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گنجینه اشعار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830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3830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38304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38306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438308_1051229030">
            <w:r>
              <w:rPr>
                <w:webHidden/>
                <w:rStyle w:val="IndexLink"/>
                <w:rtl w:val="true"/>
              </w:rPr>
              <w:t>عشق حقیقی</w:t>
            </w:r>
            <w:r>
              <w:rPr>
                <w:rStyle w:val="IndexLink"/>
                <w:rtl w:val="true"/>
              </w:rPr>
              <w:tab/>
            </w:r>
            <w:r>
              <w:rPr>
                <w:rStyle w:val="IndexLink"/>
              </w:rPr>
              <w:t>12</w:t>
            </w:r>
          </w:hyperlink>
        </w:p>
        <w:p>
          <w:pPr>
            <w:pStyle w:val="Contents2"/>
            <w:tabs>
              <w:tab w:val="clear" w:pos="8743"/>
              <w:tab w:val="right" w:pos="9026" w:leader="dot"/>
            </w:tabs>
            <w:rPr/>
          </w:pPr>
          <w:hyperlink w:anchor="__RefHeading___Toc2438310_1051229030">
            <w:r>
              <w:rPr>
                <w:webHidden/>
                <w:rStyle w:val="IndexLink"/>
                <w:rtl w:val="true"/>
              </w:rPr>
              <w:t>مکه مدینه کربلا</w:t>
            </w:r>
            <w:r>
              <w:rPr>
                <w:rStyle w:val="IndexLink"/>
                <w:rtl w:val="true"/>
              </w:rPr>
              <w:tab/>
            </w:r>
            <w:r>
              <w:rPr>
                <w:rStyle w:val="IndexLink"/>
              </w:rPr>
              <w:t>13</w:t>
            </w:r>
          </w:hyperlink>
        </w:p>
        <w:p>
          <w:pPr>
            <w:pStyle w:val="Contents2"/>
            <w:tabs>
              <w:tab w:val="clear" w:pos="8743"/>
              <w:tab w:val="right" w:pos="9026" w:leader="dot"/>
            </w:tabs>
            <w:rPr/>
          </w:pPr>
          <w:hyperlink w:anchor="__RefHeading___Toc2438312_1051229030">
            <w:r>
              <w:rPr>
                <w:webHidden/>
                <w:rStyle w:val="IndexLink"/>
                <w:rtl w:val="true"/>
              </w:rPr>
              <w:t>مولود کعبه</w:t>
            </w:r>
            <w:r>
              <w:rPr>
                <w:rStyle w:val="IndexLink"/>
                <w:rtl w:val="true"/>
              </w:rPr>
              <w:tab/>
            </w:r>
            <w:r>
              <w:rPr>
                <w:rStyle w:val="IndexLink"/>
              </w:rPr>
              <w:t>14</w:t>
            </w:r>
          </w:hyperlink>
        </w:p>
        <w:p>
          <w:pPr>
            <w:pStyle w:val="Contents2"/>
            <w:tabs>
              <w:tab w:val="clear" w:pos="8743"/>
              <w:tab w:val="right" w:pos="9026" w:leader="dot"/>
            </w:tabs>
            <w:rPr/>
          </w:pPr>
          <w:hyperlink w:anchor="__RefHeading___Toc2438314_1051229030">
            <w:r>
              <w:rPr>
                <w:webHidden/>
                <w:rStyle w:val="IndexLink"/>
                <w:rtl w:val="true"/>
              </w:rPr>
              <w:t>شهادت امیرالمومنين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438316_1051229030">
            <w:r>
              <w:rPr>
                <w:webHidden/>
                <w:rStyle w:val="IndexLink"/>
                <w:rtl w:val="true"/>
              </w:rPr>
              <w:t>شفاعت حضرت على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438318_1051229030">
            <w:r>
              <w:rPr>
                <w:webHidden/>
                <w:rStyle w:val="IndexLink"/>
                <w:rtl w:val="true"/>
              </w:rPr>
              <w:t>ولادت، ولایت، شهادت، حضرت علی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438320_1051229030">
            <w:r>
              <w:rPr>
                <w:webHidden/>
                <w:rStyle w:val="IndexLink"/>
                <w:rtl w:val="true"/>
              </w:rPr>
              <w:t>شهادت حضرت زهرا علیها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438322_1051229030">
            <w:r>
              <w:rPr>
                <w:webHidden/>
                <w:rStyle w:val="IndexLink"/>
                <w:rtl w:val="true"/>
              </w:rPr>
              <w:t>در غم حضرت فاطمه زهرا علیها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2438324_1051229030">
            <w:r>
              <w:rPr>
                <w:webHidden/>
                <w:rStyle w:val="IndexLink"/>
                <w:rtl w:val="true"/>
              </w:rPr>
              <w:t>دوخطبه حضرت پیامبر صلی الله علیه واله</w:t>
            </w:r>
            <w:r>
              <w:rPr>
                <w:rStyle w:val="IndexLink"/>
                <w:rtl w:val="true"/>
              </w:rPr>
              <w:tab/>
            </w:r>
            <w:r>
              <w:rPr>
                <w:rStyle w:val="IndexLink"/>
              </w:rPr>
              <w:t>35</w:t>
            </w:r>
          </w:hyperlink>
        </w:p>
        <w:p>
          <w:pPr>
            <w:pStyle w:val="Contents2"/>
            <w:tabs>
              <w:tab w:val="clear" w:pos="8743"/>
              <w:tab w:val="right" w:pos="9026" w:leader="dot"/>
            </w:tabs>
            <w:rPr/>
          </w:pPr>
          <w:hyperlink w:anchor="__RefHeading___Toc2438326_1051229030">
            <w:r>
              <w:rPr>
                <w:webHidden/>
                <w:rStyle w:val="IndexLink"/>
                <w:rtl w:val="true"/>
              </w:rPr>
              <w:t>ماه محرم</w:t>
            </w:r>
            <w:r>
              <w:rPr>
                <w:rStyle w:val="IndexLink"/>
                <w:rtl w:val="true"/>
              </w:rPr>
              <w:tab/>
            </w:r>
            <w:r>
              <w:rPr>
                <w:rStyle w:val="IndexLink"/>
              </w:rPr>
              <w:t>38</w:t>
            </w:r>
          </w:hyperlink>
        </w:p>
        <w:p>
          <w:pPr>
            <w:pStyle w:val="Contents2"/>
            <w:tabs>
              <w:tab w:val="clear" w:pos="8743"/>
              <w:tab w:val="right" w:pos="9026" w:leader="dot"/>
            </w:tabs>
            <w:rPr/>
          </w:pPr>
          <w:hyperlink w:anchor="__RefHeading___Toc2438328_1051229030">
            <w:r>
              <w:rPr>
                <w:webHidden/>
                <w:rStyle w:val="IndexLink"/>
                <w:rtl w:val="true"/>
              </w:rPr>
              <w:t>حج ناتمام</w:t>
            </w:r>
            <w:r>
              <w:rPr>
                <w:rStyle w:val="IndexLink"/>
                <w:rtl w:val="true"/>
              </w:rPr>
              <w:tab/>
            </w:r>
            <w:r>
              <w:rPr>
                <w:rStyle w:val="IndexLink"/>
              </w:rPr>
              <w:t>40</w:t>
            </w:r>
          </w:hyperlink>
        </w:p>
        <w:p>
          <w:pPr>
            <w:pStyle w:val="Contents2"/>
            <w:tabs>
              <w:tab w:val="clear" w:pos="8743"/>
              <w:tab w:val="right" w:pos="9026" w:leader="dot"/>
            </w:tabs>
            <w:rPr/>
          </w:pPr>
          <w:hyperlink w:anchor="__RefHeading___Toc2438330_1051229030">
            <w:r>
              <w:rPr>
                <w:webHidden/>
                <w:rStyle w:val="IndexLink"/>
                <w:rtl w:val="true"/>
              </w:rPr>
              <w:t>حضرت ابوالفضل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438332_1051229030">
            <w:r>
              <w:rPr>
                <w:webHidden/>
                <w:rStyle w:val="IndexLink"/>
                <w:rtl w:val="true"/>
              </w:rPr>
              <w:t>روضه ی حضرت امام رضاعلیه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2438334_1051229030">
            <w:r>
              <w:rPr>
                <w:webHidden/>
                <w:rStyle w:val="IndexLink"/>
                <w:rtl w:val="true"/>
              </w:rPr>
              <w:t>حضرت صاحب الرمان عجل الله تعالی فرجه الشریف</w:t>
            </w:r>
            <w:r>
              <w:rPr>
                <w:rStyle w:val="IndexLink"/>
                <w:rtl w:val="true"/>
              </w:rPr>
              <w:tab/>
            </w:r>
            <w:r>
              <w:rPr>
                <w:rStyle w:val="IndexLink"/>
              </w:rPr>
              <w:t>45</w:t>
            </w:r>
          </w:hyperlink>
        </w:p>
        <w:p>
          <w:pPr>
            <w:pStyle w:val="Contents2"/>
            <w:tabs>
              <w:tab w:val="clear" w:pos="8743"/>
              <w:tab w:val="right" w:pos="9026" w:leader="dot"/>
            </w:tabs>
            <w:rPr/>
          </w:pPr>
          <w:hyperlink w:anchor="__RefHeading___Toc2438336_1051229030">
            <w:r>
              <w:rPr>
                <w:webHidden/>
                <w:rStyle w:val="IndexLink"/>
                <w:rtl w:val="true"/>
              </w:rPr>
              <w:t>صبح صادق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438338_1051229030">
            <w:r>
              <w:rPr>
                <w:webHidden/>
                <w:rStyle w:val="IndexLink"/>
                <w:rtl w:val="true"/>
              </w:rPr>
              <w:t>تمثيل فرد یهودی</w:t>
            </w:r>
            <w:r>
              <w:rPr>
                <w:rStyle w:val="IndexLink"/>
                <w:rtl w:val="true"/>
              </w:rPr>
              <w:tab/>
            </w:r>
            <w:r>
              <w:rPr>
                <w:rStyle w:val="IndexLink"/>
              </w:rPr>
              <w:t>48</w:t>
            </w:r>
          </w:hyperlink>
        </w:p>
        <w:p>
          <w:pPr>
            <w:pStyle w:val="Contents2"/>
            <w:tabs>
              <w:tab w:val="clear" w:pos="8743"/>
              <w:tab w:val="right" w:pos="9026" w:leader="dot"/>
            </w:tabs>
            <w:rPr/>
          </w:pPr>
          <w:hyperlink w:anchor="__RefHeading___Toc2438340_1051229030">
            <w:r>
              <w:rPr>
                <w:webHidden/>
                <w:rStyle w:val="IndexLink"/>
                <w:rtl w:val="true"/>
              </w:rPr>
              <w:t>باغ سرمد</w:t>
            </w:r>
            <w:r>
              <w:rPr>
                <w:rStyle w:val="IndexLink"/>
                <w:rtl w:val="true"/>
              </w:rPr>
              <w:tab/>
            </w:r>
            <w:r>
              <w:rPr>
                <w:rStyle w:val="IndexLink"/>
              </w:rPr>
              <w:t>50</w:t>
            </w:r>
          </w:hyperlink>
        </w:p>
        <w:p>
          <w:pPr>
            <w:pStyle w:val="Contents2"/>
            <w:tabs>
              <w:tab w:val="clear" w:pos="8743"/>
              <w:tab w:val="right" w:pos="9026" w:leader="dot"/>
            </w:tabs>
            <w:rPr/>
          </w:pPr>
          <w:hyperlink w:anchor="__RefHeading___Toc2438342_1051229030">
            <w:r>
              <w:rPr>
                <w:webHidden/>
                <w:rStyle w:val="IndexLink"/>
                <w:rtl w:val="true"/>
              </w:rPr>
              <w:t>روح الله خمینی رحمة الله</w:t>
            </w:r>
            <w:r>
              <w:rPr>
                <w:rStyle w:val="IndexLink"/>
                <w:rtl w:val="true"/>
              </w:rPr>
              <w:tab/>
            </w:r>
            <w:r>
              <w:rPr>
                <w:rStyle w:val="IndexLink"/>
              </w:rPr>
              <w:t>51</w:t>
            </w:r>
          </w:hyperlink>
        </w:p>
        <w:p>
          <w:pPr>
            <w:pStyle w:val="Contents2"/>
            <w:tabs>
              <w:tab w:val="clear" w:pos="8743"/>
              <w:tab w:val="right" w:pos="9026" w:leader="dot"/>
            </w:tabs>
            <w:rPr/>
          </w:pPr>
          <w:hyperlink w:anchor="__RefHeading___Toc2438344_1051229030">
            <w:r>
              <w:rPr>
                <w:webHidden/>
                <w:rStyle w:val="IndexLink"/>
                <w:rtl w:val="true"/>
              </w:rPr>
              <w:t>امام زاده سيد مير شرف الدين محمد رحمة الله</w:t>
            </w:r>
            <w:r>
              <w:rPr>
                <w:rStyle w:val="IndexLink"/>
                <w:rtl w:val="true"/>
              </w:rPr>
              <w:tab/>
            </w:r>
            <w:r>
              <w:rPr>
                <w:rStyle w:val="IndexLink"/>
              </w:rPr>
              <w:t>53</w:t>
            </w:r>
          </w:hyperlink>
        </w:p>
        <w:p>
          <w:pPr>
            <w:pStyle w:val="Contents2"/>
            <w:tabs>
              <w:tab w:val="clear" w:pos="8743"/>
              <w:tab w:val="right" w:pos="9026" w:leader="dot"/>
            </w:tabs>
            <w:rPr/>
          </w:pPr>
          <w:hyperlink w:anchor="__RefHeading___Toc2438346_1051229030">
            <w:r>
              <w:rPr>
                <w:webHidden/>
                <w:rStyle w:val="IndexLink"/>
                <w:rtl w:val="true"/>
              </w:rPr>
              <w:t>ماه فلسفه</w:t>
            </w:r>
            <w:r>
              <w:rPr>
                <w:rStyle w:val="IndexLink"/>
                <w:rtl w:val="true"/>
              </w:rPr>
              <w:tab/>
            </w:r>
            <w:r>
              <w:rPr>
                <w:rStyle w:val="IndexLink"/>
              </w:rPr>
              <w:t>55</w:t>
            </w:r>
          </w:hyperlink>
        </w:p>
        <w:p>
          <w:pPr>
            <w:pStyle w:val="Contents2"/>
            <w:tabs>
              <w:tab w:val="clear" w:pos="8743"/>
              <w:tab w:val="right" w:pos="9026" w:leader="dot"/>
            </w:tabs>
            <w:rPr/>
          </w:pPr>
          <w:hyperlink w:anchor="__RefHeading___Toc2438348_1051229030">
            <w:r>
              <w:rPr>
                <w:webHidden/>
                <w:rStyle w:val="IndexLink"/>
                <w:rtl w:val="true"/>
              </w:rPr>
              <w:t>حکایت پیر و جوان</w:t>
            </w:r>
            <w:r>
              <w:rPr>
                <w:rStyle w:val="IndexLink"/>
                <w:rtl w:val="true"/>
              </w:rPr>
              <w:tab/>
            </w:r>
            <w:r>
              <w:rPr>
                <w:rStyle w:val="IndexLink"/>
              </w:rPr>
              <w:t>56</w:t>
            </w:r>
          </w:hyperlink>
        </w:p>
        <w:p>
          <w:pPr>
            <w:pStyle w:val="Contents2"/>
            <w:tabs>
              <w:tab w:val="clear" w:pos="8743"/>
              <w:tab w:val="right" w:pos="9026" w:leader="dot"/>
            </w:tabs>
            <w:rPr/>
          </w:pPr>
          <w:hyperlink w:anchor="__RefHeading___Toc2438350_1051229030">
            <w:r>
              <w:rPr>
                <w:webHidden/>
                <w:rStyle w:val="IndexLink"/>
                <w:rtl w:val="true"/>
              </w:rPr>
              <w:t>شبی در شلمچه</w:t>
            </w:r>
            <w:r>
              <w:rPr>
                <w:rStyle w:val="IndexLink"/>
                <w:rtl w:val="true"/>
              </w:rPr>
              <w:tab/>
            </w:r>
            <w:r>
              <w:rPr>
                <w:rStyle w:val="IndexLink"/>
              </w:rPr>
              <w:t>57</w:t>
            </w:r>
          </w:hyperlink>
        </w:p>
        <w:p>
          <w:pPr>
            <w:pStyle w:val="Contents2"/>
            <w:tabs>
              <w:tab w:val="clear" w:pos="8743"/>
              <w:tab w:val="right" w:pos="9026" w:leader="dot"/>
            </w:tabs>
            <w:rPr/>
          </w:pPr>
          <w:hyperlink w:anchor="__RefHeading___Toc2438352_1051229030">
            <w:r>
              <w:rPr>
                <w:webHidden/>
                <w:rStyle w:val="IndexLink"/>
                <w:rtl w:val="true"/>
              </w:rPr>
              <w:t>شیطان بر درب مسجد</w:t>
            </w:r>
            <w:r>
              <w:rPr>
                <w:rStyle w:val="IndexLink"/>
                <w:rtl w:val="true"/>
              </w:rPr>
              <w:tab/>
            </w:r>
            <w:r>
              <w:rPr>
                <w:rStyle w:val="IndexLink"/>
              </w:rPr>
              <w:t>59</w:t>
            </w:r>
          </w:hyperlink>
        </w:p>
        <w:p>
          <w:pPr>
            <w:pStyle w:val="Contents2"/>
            <w:tabs>
              <w:tab w:val="clear" w:pos="8743"/>
              <w:tab w:val="right" w:pos="9026" w:leader="dot"/>
            </w:tabs>
            <w:rPr/>
          </w:pPr>
          <w:hyperlink w:anchor="__RefHeading___Toc2438354_1051229030">
            <w:r>
              <w:rPr>
                <w:webHidden/>
                <w:rStyle w:val="IndexLink"/>
                <w:rtl w:val="true"/>
              </w:rPr>
              <w:t>گل و گلچین</w:t>
            </w:r>
            <w:r>
              <w:rPr>
                <w:rStyle w:val="IndexLink"/>
                <w:rtl w:val="true"/>
              </w:rPr>
              <w:tab/>
            </w:r>
            <w:r>
              <w:rPr>
                <w:rStyle w:val="IndexLink"/>
              </w:rPr>
              <w:t>60</w:t>
            </w:r>
          </w:hyperlink>
        </w:p>
        <w:p>
          <w:pPr>
            <w:pStyle w:val="Contents2"/>
            <w:tabs>
              <w:tab w:val="clear" w:pos="8743"/>
              <w:tab w:val="right" w:pos="9026" w:leader="dot"/>
            </w:tabs>
            <w:rPr/>
          </w:pPr>
          <w:hyperlink w:anchor="__RefHeading___Toc2438356_1051229030">
            <w:r>
              <w:rPr>
                <w:webHidden/>
                <w:rStyle w:val="IndexLink"/>
                <w:rtl w:val="true"/>
              </w:rPr>
              <w:t>استعاذه</w:t>
            </w:r>
            <w:r>
              <w:rPr>
                <w:rStyle w:val="IndexLink"/>
                <w:rtl w:val="true"/>
              </w:rPr>
              <w:tab/>
            </w:r>
            <w:r>
              <w:rPr>
                <w:rStyle w:val="IndexLink"/>
              </w:rPr>
              <w:t>63</w:t>
            </w:r>
          </w:hyperlink>
        </w:p>
        <w:p>
          <w:pPr>
            <w:pStyle w:val="Contents2"/>
            <w:tabs>
              <w:tab w:val="clear" w:pos="8743"/>
              <w:tab w:val="right" w:pos="9026" w:leader="dot"/>
            </w:tabs>
            <w:rPr/>
          </w:pPr>
          <w:hyperlink w:anchor="__RefHeading___Toc2438358_1051229030">
            <w:r>
              <w:rPr>
                <w:webHidden/>
                <w:rStyle w:val="IndexLink"/>
                <w:rtl w:val="true"/>
              </w:rPr>
              <w:t>جهاد زن</w:t>
            </w:r>
            <w:r>
              <w:rPr>
                <w:rStyle w:val="IndexLink"/>
                <w:rtl w:val="true"/>
              </w:rPr>
              <w:tab/>
            </w:r>
            <w:r>
              <w:rPr>
                <w:rStyle w:val="IndexLink"/>
              </w:rPr>
              <w:t>64</w:t>
            </w:r>
          </w:hyperlink>
        </w:p>
        <w:p>
          <w:pPr>
            <w:pStyle w:val="Contents2"/>
            <w:tabs>
              <w:tab w:val="clear" w:pos="8743"/>
              <w:tab w:val="right" w:pos="9026" w:leader="dot"/>
            </w:tabs>
            <w:rPr/>
          </w:pPr>
          <w:hyperlink w:anchor="__RefHeading___Toc2438360_1051229030">
            <w:r>
              <w:rPr>
                <w:webHidden/>
                <w:rStyle w:val="IndexLink"/>
                <w:rtl w:val="true"/>
              </w:rPr>
              <w:t>هلاکت زنان</w:t>
            </w:r>
            <w:r>
              <w:rPr>
                <w:rStyle w:val="IndexLink"/>
                <w:rtl w:val="true"/>
              </w:rPr>
              <w:tab/>
            </w:r>
            <w:r>
              <w:rPr>
                <w:rStyle w:val="IndexLink"/>
              </w:rPr>
              <w:t>65</w:t>
            </w:r>
          </w:hyperlink>
        </w:p>
        <w:p>
          <w:pPr>
            <w:pStyle w:val="Contents2"/>
            <w:tabs>
              <w:tab w:val="clear" w:pos="8743"/>
              <w:tab w:val="right" w:pos="9026" w:leader="dot"/>
            </w:tabs>
            <w:rPr/>
          </w:pPr>
          <w:hyperlink w:anchor="__RefHeading___Toc2438362_1051229030">
            <w:r>
              <w:rPr>
                <w:webHidden/>
                <w:rStyle w:val="IndexLink"/>
                <w:rtl w:val="true"/>
              </w:rPr>
              <w:t>گنج و رنج</w:t>
            </w:r>
            <w:r>
              <w:rPr>
                <w:rStyle w:val="IndexLink"/>
                <w:rtl w:val="true"/>
              </w:rPr>
              <w:tab/>
            </w:r>
            <w:r>
              <w:rPr>
                <w:rStyle w:val="IndexLink"/>
              </w:rPr>
              <w:t>66</w:t>
            </w:r>
          </w:hyperlink>
        </w:p>
        <w:p>
          <w:pPr>
            <w:pStyle w:val="Contents2"/>
            <w:tabs>
              <w:tab w:val="clear" w:pos="8743"/>
              <w:tab w:val="right" w:pos="9026" w:leader="dot"/>
            </w:tabs>
            <w:rPr/>
          </w:pPr>
          <w:hyperlink w:anchor="__RefHeading___Toc2438364_1051229030">
            <w:r>
              <w:rPr>
                <w:webHidden/>
                <w:rStyle w:val="IndexLink"/>
                <w:rtl w:val="true"/>
              </w:rPr>
              <w:t>مجوز دروغ</w:t>
            </w:r>
            <w:r>
              <w:rPr>
                <w:rStyle w:val="IndexLink"/>
                <w:rtl w:val="true"/>
              </w:rPr>
              <w:tab/>
            </w:r>
            <w:r>
              <w:rPr>
                <w:rStyle w:val="IndexLink"/>
              </w:rPr>
              <w:t>67</w:t>
            </w:r>
          </w:hyperlink>
        </w:p>
        <w:p>
          <w:pPr>
            <w:pStyle w:val="Contents2"/>
            <w:tabs>
              <w:tab w:val="clear" w:pos="8743"/>
              <w:tab w:val="right" w:pos="9026" w:leader="dot"/>
            </w:tabs>
            <w:rPr/>
          </w:pPr>
          <w:hyperlink w:anchor="__RefHeading___Toc2438366_1051229030">
            <w:r>
              <w:rPr>
                <w:webHidden/>
                <w:rStyle w:val="IndexLink"/>
                <w:rtl w:val="true"/>
              </w:rPr>
              <w:t>مغرور</w:t>
            </w:r>
            <w:r>
              <w:rPr>
                <w:rStyle w:val="IndexLink"/>
                <w:rtl w:val="true"/>
              </w:rPr>
              <w:tab/>
            </w:r>
            <w:r>
              <w:rPr>
                <w:rStyle w:val="IndexLink"/>
              </w:rPr>
              <w:t>68</w:t>
            </w:r>
          </w:hyperlink>
        </w:p>
        <w:p>
          <w:pPr>
            <w:pStyle w:val="Contents2"/>
            <w:tabs>
              <w:tab w:val="clear" w:pos="8743"/>
              <w:tab w:val="right" w:pos="9026" w:leader="dot"/>
            </w:tabs>
            <w:rPr/>
          </w:pPr>
          <w:hyperlink w:anchor="__RefHeading___Toc2438368_1051229030">
            <w:r>
              <w:rPr>
                <w:webHidden/>
                <w:rStyle w:val="IndexLink"/>
                <w:rtl w:val="true"/>
              </w:rPr>
              <w:t>مَلَک الموت</w:t>
            </w:r>
            <w:r>
              <w:rPr>
                <w:rStyle w:val="IndexLink"/>
                <w:rtl w:val="true"/>
              </w:rPr>
              <w:tab/>
            </w:r>
            <w:r>
              <w:rPr>
                <w:rStyle w:val="IndexLink"/>
              </w:rPr>
              <w:t>69</w:t>
            </w:r>
          </w:hyperlink>
        </w:p>
        <w:p>
          <w:pPr>
            <w:pStyle w:val="Contents2"/>
            <w:tabs>
              <w:tab w:val="clear" w:pos="8743"/>
              <w:tab w:val="right" w:pos="9026" w:leader="dot"/>
            </w:tabs>
            <w:rPr/>
          </w:pPr>
          <w:hyperlink w:anchor="__RefHeading___Toc2438370_1051229030">
            <w:r>
              <w:rPr>
                <w:webHidden/>
                <w:rStyle w:val="IndexLink"/>
                <w:rtl w:val="true"/>
              </w:rPr>
              <w:t>مناجات</w:t>
            </w:r>
            <w:r>
              <w:rPr>
                <w:rStyle w:val="IndexLink"/>
                <w:rtl w:val="true"/>
              </w:rPr>
              <w:tab/>
            </w:r>
            <w:r>
              <w:rPr>
                <w:rStyle w:val="IndexLink"/>
              </w:rPr>
              <w:t>70</w:t>
            </w:r>
          </w:hyperlink>
        </w:p>
        <w:p>
          <w:pPr>
            <w:pStyle w:val="Contents2"/>
            <w:tabs>
              <w:tab w:val="clear" w:pos="8743"/>
              <w:tab w:val="right" w:pos="9026" w:leader="dot"/>
            </w:tabs>
            <w:rPr/>
          </w:pPr>
          <w:hyperlink w:anchor="__RefHeading___Toc2438372_1051229030">
            <w:r>
              <w:rPr>
                <w:webHidden/>
                <w:rStyle w:val="IndexLink"/>
                <w:rtl w:val="true"/>
              </w:rPr>
              <w:t>ثبات قلب</w:t>
            </w:r>
            <w:r>
              <w:rPr>
                <w:rStyle w:val="IndexLink"/>
                <w:rtl w:val="true"/>
              </w:rPr>
              <w:tab/>
            </w:r>
            <w:r>
              <w:rPr>
                <w:rStyle w:val="IndexLink"/>
              </w:rPr>
              <w:t>71</w:t>
            </w:r>
          </w:hyperlink>
        </w:p>
        <w:p>
          <w:pPr>
            <w:pStyle w:val="Contents2"/>
            <w:tabs>
              <w:tab w:val="clear" w:pos="8743"/>
              <w:tab w:val="right" w:pos="9026" w:leader="dot"/>
            </w:tabs>
            <w:rPr/>
          </w:pPr>
          <w:hyperlink w:anchor="__RefHeading___Toc2438374_1051229030">
            <w:r>
              <w:rPr>
                <w:webHidden/>
                <w:rStyle w:val="IndexLink"/>
                <w:rtl w:val="true"/>
              </w:rPr>
              <w:t>اسم اعظم</w:t>
            </w:r>
            <w:r>
              <w:rPr>
                <w:rStyle w:val="IndexLink"/>
                <w:rtl w:val="true"/>
              </w:rPr>
              <w:tab/>
            </w:r>
            <w:r>
              <w:rPr>
                <w:rStyle w:val="IndexLink"/>
              </w:rPr>
              <w:t>72</w:t>
            </w:r>
          </w:hyperlink>
        </w:p>
        <w:p>
          <w:pPr>
            <w:pStyle w:val="Contents2"/>
            <w:tabs>
              <w:tab w:val="clear" w:pos="8743"/>
              <w:tab w:val="right" w:pos="9026" w:leader="dot"/>
            </w:tabs>
            <w:rPr/>
          </w:pPr>
          <w:hyperlink w:anchor="__RefHeading___Toc2438376_1051229030">
            <w:r>
              <w:rPr>
                <w:webHidden/>
                <w:rStyle w:val="IndexLink"/>
                <w:rtl w:val="true"/>
              </w:rPr>
              <w:t>کشته اشک</w:t>
            </w:r>
            <w:r>
              <w:rPr>
                <w:rStyle w:val="IndexLink"/>
                <w:rtl w:val="true"/>
              </w:rPr>
              <w:tab/>
            </w:r>
            <w:r>
              <w:rPr>
                <w:rStyle w:val="IndexLink"/>
              </w:rPr>
              <w:t>73</w:t>
            </w:r>
          </w:hyperlink>
        </w:p>
        <w:p>
          <w:pPr>
            <w:pStyle w:val="Contents2"/>
            <w:tabs>
              <w:tab w:val="clear" w:pos="8743"/>
              <w:tab w:val="right" w:pos="9026" w:leader="dot"/>
            </w:tabs>
            <w:rPr/>
          </w:pPr>
          <w:hyperlink w:anchor="__RefHeading___Toc2438378_1051229030">
            <w:r>
              <w:rPr>
                <w:webHidden/>
                <w:rStyle w:val="IndexLink"/>
                <w:rtl w:val="true"/>
              </w:rPr>
              <w:t>صلوات</w:t>
            </w:r>
            <w:r>
              <w:rPr>
                <w:rStyle w:val="IndexLink"/>
                <w:rtl w:val="true"/>
              </w:rPr>
              <w:tab/>
            </w:r>
            <w:r>
              <w:rPr>
                <w:rStyle w:val="IndexLink"/>
              </w:rPr>
              <w:t>74</w:t>
            </w:r>
          </w:hyperlink>
        </w:p>
        <w:p>
          <w:pPr>
            <w:pStyle w:val="Contents2"/>
            <w:tabs>
              <w:tab w:val="clear" w:pos="8743"/>
              <w:tab w:val="right" w:pos="9026" w:leader="dot"/>
            </w:tabs>
            <w:rPr/>
          </w:pPr>
          <w:hyperlink w:anchor="__RefHeading___Toc2438380_1051229030">
            <w:r>
              <w:rPr>
                <w:webHidden/>
                <w:rStyle w:val="IndexLink"/>
                <w:rtl w:val="true"/>
              </w:rPr>
              <w:t>مثل اهل بیت</w:t>
            </w:r>
            <w:r>
              <w:rPr>
                <w:rStyle w:val="IndexLink"/>
                <w:rtl w:val="true"/>
              </w:rPr>
              <w:tab/>
            </w:r>
            <w:r>
              <w:rPr>
                <w:rStyle w:val="IndexLink"/>
              </w:rPr>
              <w:t>75</w:t>
            </w:r>
          </w:hyperlink>
        </w:p>
        <w:p>
          <w:pPr>
            <w:pStyle w:val="Contents2"/>
            <w:tabs>
              <w:tab w:val="clear" w:pos="8743"/>
              <w:tab w:val="right" w:pos="9026" w:leader="dot"/>
            </w:tabs>
            <w:rPr/>
          </w:pPr>
          <w:hyperlink w:anchor="__RefHeading___Toc2438382_1051229030">
            <w:r>
              <w:rPr>
                <w:webHidden/>
                <w:rStyle w:val="IndexLink"/>
                <w:rtl w:val="true"/>
              </w:rPr>
              <w:t>شناخت امام زمان عجل الله تعلی فرجه الشریف</w:t>
            </w:r>
            <w:r>
              <w:rPr>
                <w:rStyle w:val="IndexLink"/>
                <w:rtl w:val="true"/>
              </w:rPr>
              <w:tab/>
            </w:r>
            <w:r>
              <w:rPr>
                <w:rStyle w:val="IndexLink"/>
              </w:rPr>
              <w:t>76</w:t>
            </w:r>
          </w:hyperlink>
        </w:p>
        <w:p>
          <w:pPr>
            <w:pStyle w:val="Contents2"/>
            <w:tabs>
              <w:tab w:val="clear" w:pos="8743"/>
              <w:tab w:val="right" w:pos="9026" w:leader="dot"/>
            </w:tabs>
            <w:rPr/>
          </w:pPr>
          <w:hyperlink w:anchor="__RefHeading___Toc2438384_1051229030">
            <w:r>
              <w:rPr>
                <w:webHidden/>
                <w:rStyle w:val="IndexLink"/>
                <w:rtl w:val="true"/>
              </w:rPr>
              <w:t>حضرت مهدی عجل الله تعالی فرجه الشریف</w:t>
            </w:r>
            <w:r>
              <w:rPr>
                <w:rStyle w:val="IndexLink"/>
                <w:rtl w:val="true"/>
              </w:rPr>
              <w:tab/>
            </w:r>
            <w:r>
              <w:rPr>
                <w:rStyle w:val="IndexLink"/>
              </w:rPr>
              <w:t>77</w:t>
            </w:r>
          </w:hyperlink>
        </w:p>
        <w:p>
          <w:pPr>
            <w:pStyle w:val="Contents2"/>
            <w:tabs>
              <w:tab w:val="clear" w:pos="8743"/>
              <w:tab w:val="right" w:pos="9026" w:leader="dot"/>
            </w:tabs>
            <w:rPr/>
          </w:pPr>
          <w:hyperlink w:anchor="__RefHeading___Toc2438386_1051229030">
            <w:r>
              <w:rPr>
                <w:webHidden/>
                <w:rStyle w:val="IndexLink"/>
                <w:rtl w:val="true"/>
              </w:rPr>
              <w:t>فرصت</w:t>
            </w:r>
            <w:r>
              <w:rPr>
                <w:rStyle w:val="IndexLink"/>
                <w:rtl w:val="true"/>
              </w:rPr>
              <w:tab/>
            </w:r>
            <w:r>
              <w:rPr>
                <w:rStyle w:val="IndexLink"/>
              </w:rPr>
              <w:t>78</w:t>
            </w:r>
          </w:hyperlink>
        </w:p>
        <w:p>
          <w:pPr>
            <w:pStyle w:val="Contents2"/>
            <w:tabs>
              <w:tab w:val="clear" w:pos="8743"/>
              <w:tab w:val="right" w:pos="9026" w:leader="dot"/>
            </w:tabs>
            <w:rPr/>
          </w:pPr>
          <w:hyperlink w:anchor="__RefHeading___Toc2438388_1051229030">
            <w:r>
              <w:rPr>
                <w:webHidden/>
                <w:rStyle w:val="IndexLink"/>
                <w:rtl w:val="true"/>
              </w:rPr>
              <w:t>ستمگری</w:t>
            </w:r>
            <w:r>
              <w:rPr>
                <w:rStyle w:val="IndexLink"/>
                <w:rtl w:val="true"/>
              </w:rPr>
              <w:tab/>
            </w:r>
            <w:r>
              <w:rPr>
                <w:rStyle w:val="IndexLink"/>
              </w:rPr>
              <w:t>78</w:t>
            </w:r>
          </w:hyperlink>
        </w:p>
        <w:p>
          <w:pPr>
            <w:pStyle w:val="Contents2"/>
            <w:tabs>
              <w:tab w:val="clear" w:pos="8743"/>
              <w:tab w:val="right" w:pos="9026" w:leader="dot"/>
            </w:tabs>
            <w:rPr/>
          </w:pPr>
          <w:hyperlink w:anchor="__RefHeading___Toc2438390_1051229030">
            <w:r>
              <w:rPr>
                <w:webHidden/>
                <w:rStyle w:val="IndexLink"/>
                <w:rtl w:val="true"/>
              </w:rPr>
              <w:t>منيت</w:t>
            </w:r>
            <w:r>
              <w:rPr>
                <w:rStyle w:val="IndexLink"/>
                <w:rtl w:val="true"/>
              </w:rPr>
              <w:tab/>
            </w:r>
            <w:r>
              <w:rPr>
                <w:rStyle w:val="IndexLink"/>
              </w:rPr>
              <w:t>79</w:t>
            </w:r>
          </w:hyperlink>
        </w:p>
        <w:p>
          <w:pPr>
            <w:pStyle w:val="Contents2"/>
            <w:tabs>
              <w:tab w:val="clear" w:pos="8743"/>
              <w:tab w:val="right" w:pos="9026" w:leader="dot"/>
            </w:tabs>
            <w:rPr/>
          </w:pPr>
          <w:hyperlink w:anchor="__RefHeading___Toc2438392_1051229030">
            <w:r>
              <w:rPr>
                <w:webHidden/>
                <w:rStyle w:val="IndexLink"/>
                <w:rtl w:val="true"/>
              </w:rPr>
              <w:t>رباء</w:t>
            </w:r>
            <w:r>
              <w:rPr>
                <w:rStyle w:val="IndexLink"/>
                <w:rtl w:val="true"/>
              </w:rPr>
              <w:tab/>
            </w:r>
            <w:r>
              <w:rPr>
                <w:rStyle w:val="IndexLink"/>
              </w:rPr>
              <w:t>79</w:t>
            </w:r>
          </w:hyperlink>
        </w:p>
        <w:p>
          <w:pPr>
            <w:pStyle w:val="Contents2"/>
            <w:tabs>
              <w:tab w:val="clear" w:pos="8743"/>
              <w:tab w:val="right" w:pos="9026" w:leader="dot"/>
            </w:tabs>
            <w:rPr/>
          </w:pPr>
          <w:hyperlink w:anchor="__RefHeading___Toc2438394_1051229030">
            <w:r>
              <w:rPr>
                <w:webHidden/>
                <w:rStyle w:val="IndexLink"/>
                <w:rtl w:val="true"/>
              </w:rPr>
              <w:t>مشورت</w:t>
            </w:r>
            <w:r>
              <w:rPr>
                <w:rStyle w:val="IndexLink"/>
                <w:rtl w:val="true"/>
              </w:rPr>
              <w:tab/>
            </w:r>
            <w:r>
              <w:rPr>
                <w:rStyle w:val="IndexLink"/>
              </w:rPr>
              <w:t>80</w:t>
            </w:r>
          </w:hyperlink>
        </w:p>
        <w:p>
          <w:pPr>
            <w:pStyle w:val="Contents2"/>
            <w:tabs>
              <w:tab w:val="clear" w:pos="8743"/>
              <w:tab w:val="right" w:pos="9026" w:leader="dot"/>
            </w:tabs>
            <w:rPr/>
          </w:pPr>
          <w:hyperlink w:anchor="__RefHeading___Toc2438396_1051229030">
            <w:r>
              <w:rPr>
                <w:webHidden/>
                <w:rStyle w:val="IndexLink"/>
                <w:rtl w:val="true"/>
              </w:rPr>
              <w:t>شهادت</w:t>
            </w:r>
            <w:r>
              <w:rPr>
                <w:rStyle w:val="IndexLink"/>
                <w:rtl w:val="true"/>
              </w:rPr>
              <w:tab/>
            </w:r>
            <w:r>
              <w:rPr>
                <w:rStyle w:val="IndexLink"/>
              </w:rPr>
              <w:t>80</w:t>
            </w:r>
          </w:hyperlink>
        </w:p>
        <w:p>
          <w:pPr>
            <w:pStyle w:val="Contents2"/>
            <w:tabs>
              <w:tab w:val="clear" w:pos="8743"/>
              <w:tab w:val="right" w:pos="9026" w:leader="dot"/>
            </w:tabs>
            <w:rPr/>
          </w:pPr>
          <w:hyperlink w:anchor="__RefHeading___Toc2438398_1051229030">
            <w:r>
              <w:rPr>
                <w:webHidden/>
                <w:rStyle w:val="IndexLink"/>
                <w:rtl w:val="true"/>
              </w:rPr>
              <w:t>شهید</w:t>
            </w:r>
            <w:r>
              <w:rPr>
                <w:rStyle w:val="IndexLink"/>
                <w:rtl w:val="true"/>
              </w:rPr>
              <w:tab/>
            </w:r>
            <w:r>
              <w:rPr>
                <w:rStyle w:val="IndexLink"/>
              </w:rPr>
              <w:t>81</w:t>
            </w:r>
          </w:hyperlink>
        </w:p>
        <w:p>
          <w:pPr>
            <w:pStyle w:val="Contents2"/>
            <w:tabs>
              <w:tab w:val="clear" w:pos="8743"/>
              <w:tab w:val="right" w:pos="9026" w:leader="dot"/>
            </w:tabs>
            <w:rPr/>
          </w:pPr>
          <w:hyperlink w:anchor="__RefHeading___Toc2438400_1051229030">
            <w:r>
              <w:rPr>
                <w:webHidden/>
                <w:rStyle w:val="IndexLink"/>
                <w:rtl w:val="true"/>
              </w:rPr>
              <w:t>سخن چینی</w:t>
            </w:r>
            <w:r>
              <w:rPr>
                <w:rStyle w:val="IndexLink"/>
                <w:rtl w:val="true"/>
              </w:rPr>
              <w:tab/>
            </w:r>
            <w:r>
              <w:rPr>
                <w:rStyle w:val="IndexLink"/>
              </w:rPr>
              <w:t>81</w:t>
            </w:r>
          </w:hyperlink>
        </w:p>
        <w:p>
          <w:pPr>
            <w:pStyle w:val="Contents2"/>
            <w:tabs>
              <w:tab w:val="clear" w:pos="8743"/>
              <w:tab w:val="right" w:pos="9026" w:leader="dot"/>
            </w:tabs>
            <w:rPr/>
          </w:pPr>
          <w:hyperlink w:anchor="__RefHeading___Toc2438402_1051229030">
            <w:r>
              <w:rPr>
                <w:webHidden/>
                <w:rStyle w:val="IndexLink"/>
                <w:rtl w:val="true"/>
              </w:rPr>
              <w:t>زخم زبان</w:t>
            </w:r>
            <w:r>
              <w:rPr>
                <w:rStyle w:val="IndexLink"/>
                <w:rtl w:val="true"/>
              </w:rPr>
              <w:tab/>
            </w:r>
            <w:r>
              <w:rPr>
                <w:rStyle w:val="IndexLink"/>
              </w:rPr>
              <w:t>82</w:t>
            </w:r>
          </w:hyperlink>
        </w:p>
        <w:p>
          <w:pPr>
            <w:pStyle w:val="Contents2"/>
            <w:tabs>
              <w:tab w:val="clear" w:pos="8743"/>
              <w:tab w:val="right" w:pos="9026" w:leader="dot"/>
            </w:tabs>
            <w:rPr/>
          </w:pPr>
          <w:hyperlink w:anchor="__RefHeading___Toc2438404_1051229030">
            <w:r>
              <w:rPr>
                <w:webHidden/>
                <w:rStyle w:val="IndexLink"/>
                <w:rtl w:val="true"/>
              </w:rPr>
              <w:t>دشنام گو</w:t>
            </w:r>
            <w:r>
              <w:rPr>
                <w:rStyle w:val="IndexLink"/>
                <w:rtl w:val="true"/>
              </w:rPr>
              <w:tab/>
            </w:r>
            <w:r>
              <w:rPr>
                <w:rStyle w:val="IndexLink"/>
              </w:rPr>
              <w:t>82</w:t>
            </w:r>
          </w:hyperlink>
        </w:p>
        <w:p>
          <w:pPr>
            <w:pStyle w:val="Contents2"/>
            <w:tabs>
              <w:tab w:val="clear" w:pos="8743"/>
              <w:tab w:val="right" w:pos="9026" w:leader="dot"/>
            </w:tabs>
            <w:rPr/>
          </w:pPr>
          <w:hyperlink w:anchor="__RefHeading___Toc2438406_1051229030">
            <w:r>
              <w:rPr>
                <w:webHidden/>
                <w:rStyle w:val="IndexLink"/>
                <w:rtl w:val="true"/>
              </w:rPr>
              <w:t>جذب قلوب</w:t>
            </w:r>
            <w:r>
              <w:rPr>
                <w:rStyle w:val="IndexLink"/>
                <w:rtl w:val="true"/>
              </w:rPr>
              <w:tab/>
            </w:r>
            <w:r>
              <w:rPr>
                <w:rStyle w:val="IndexLink"/>
              </w:rPr>
              <w:t>83</w:t>
            </w:r>
          </w:hyperlink>
        </w:p>
        <w:p>
          <w:pPr>
            <w:pStyle w:val="Contents2"/>
            <w:tabs>
              <w:tab w:val="clear" w:pos="8743"/>
              <w:tab w:val="right" w:pos="9026" w:leader="dot"/>
            </w:tabs>
            <w:rPr/>
          </w:pPr>
          <w:hyperlink w:anchor="__RefHeading___Toc2438408_1051229030">
            <w:r>
              <w:rPr>
                <w:webHidden/>
                <w:rStyle w:val="IndexLink"/>
                <w:rtl w:val="true"/>
              </w:rPr>
              <w:t>دل یک دله</w:t>
            </w:r>
            <w:r>
              <w:rPr>
                <w:rStyle w:val="IndexLink"/>
                <w:rtl w:val="true"/>
              </w:rPr>
              <w:tab/>
            </w:r>
            <w:r>
              <w:rPr>
                <w:rStyle w:val="IndexLink"/>
              </w:rPr>
              <w:t>83</w:t>
            </w:r>
          </w:hyperlink>
        </w:p>
        <w:p>
          <w:pPr>
            <w:pStyle w:val="Contents2"/>
            <w:tabs>
              <w:tab w:val="clear" w:pos="8743"/>
              <w:tab w:val="right" w:pos="9026" w:leader="dot"/>
            </w:tabs>
            <w:rPr/>
          </w:pPr>
          <w:hyperlink w:anchor="__RefHeading___Toc2438410_1051229030">
            <w:r>
              <w:rPr>
                <w:webHidden/>
                <w:rStyle w:val="IndexLink"/>
                <w:rtl w:val="true"/>
              </w:rPr>
              <w:t>رد امانت</w:t>
            </w:r>
            <w:r>
              <w:rPr>
                <w:rStyle w:val="IndexLink"/>
                <w:rtl w:val="true"/>
              </w:rPr>
              <w:tab/>
            </w:r>
            <w:r>
              <w:rPr>
                <w:rStyle w:val="IndexLink"/>
              </w:rPr>
              <w:t>84</w:t>
            </w:r>
          </w:hyperlink>
        </w:p>
        <w:p>
          <w:pPr>
            <w:pStyle w:val="Contents2"/>
            <w:tabs>
              <w:tab w:val="clear" w:pos="8743"/>
              <w:tab w:val="right" w:pos="9026" w:leader="dot"/>
            </w:tabs>
            <w:rPr/>
          </w:pPr>
          <w:hyperlink w:anchor="__RefHeading___Toc2438412_1051229030">
            <w:r>
              <w:rPr>
                <w:webHidden/>
                <w:rStyle w:val="IndexLink"/>
                <w:rtl w:val="true"/>
              </w:rPr>
              <w:t>زدن کودک</w:t>
            </w:r>
            <w:r>
              <w:rPr>
                <w:rStyle w:val="IndexLink"/>
                <w:rtl w:val="true"/>
              </w:rPr>
              <w:tab/>
            </w:r>
            <w:r>
              <w:rPr>
                <w:rStyle w:val="IndexLink"/>
              </w:rPr>
              <w:t>85</w:t>
            </w:r>
          </w:hyperlink>
        </w:p>
        <w:p>
          <w:pPr>
            <w:pStyle w:val="Contents2"/>
            <w:tabs>
              <w:tab w:val="clear" w:pos="8743"/>
              <w:tab w:val="right" w:pos="9026" w:leader="dot"/>
            </w:tabs>
            <w:rPr/>
          </w:pPr>
          <w:hyperlink w:anchor="__RefHeading___Toc2438414_1051229030">
            <w:r>
              <w:rPr>
                <w:webHidden/>
                <w:rStyle w:val="IndexLink"/>
                <w:rtl w:val="true"/>
              </w:rPr>
              <w:t>ادب</w:t>
            </w:r>
            <w:r>
              <w:rPr>
                <w:rStyle w:val="IndexLink"/>
                <w:rtl w:val="true"/>
              </w:rPr>
              <w:tab/>
            </w:r>
            <w:r>
              <w:rPr>
                <w:rStyle w:val="IndexLink"/>
              </w:rPr>
              <w:t>85</w:t>
            </w:r>
          </w:hyperlink>
        </w:p>
        <w:p>
          <w:pPr>
            <w:pStyle w:val="Contents2"/>
            <w:tabs>
              <w:tab w:val="clear" w:pos="8743"/>
              <w:tab w:val="right" w:pos="9026" w:leader="dot"/>
            </w:tabs>
            <w:rPr/>
          </w:pPr>
          <w:hyperlink w:anchor="__RefHeading___Toc2438416_1051229030">
            <w:r>
              <w:rPr>
                <w:webHidden/>
                <w:rStyle w:val="IndexLink"/>
                <w:rtl w:val="true"/>
              </w:rPr>
              <w:t>عقل و ادب</w:t>
            </w:r>
            <w:r>
              <w:rPr>
                <w:rStyle w:val="IndexLink"/>
                <w:rtl w:val="true"/>
              </w:rPr>
              <w:tab/>
            </w:r>
            <w:r>
              <w:rPr>
                <w:rStyle w:val="IndexLink"/>
              </w:rPr>
              <w:t>86</w:t>
            </w:r>
          </w:hyperlink>
        </w:p>
        <w:p>
          <w:pPr>
            <w:pStyle w:val="Contents2"/>
            <w:tabs>
              <w:tab w:val="clear" w:pos="8743"/>
              <w:tab w:val="right" w:pos="9026" w:leader="dot"/>
            </w:tabs>
            <w:rPr/>
          </w:pPr>
          <w:hyperlink w:anchor="__RefHeading___Toc2438418_1051229030">
            <w:r>
              <w:rPr>
                <w:webHidden/>
                <w:rStyle w:val="IndexLink"/>
                <w:rtl w:val="true"/>
              </w:rPr>
              <w:t>بلند همت</w:t>
            </w:r>
            <w:r>
              <w:rPr>
                <w:rStyle w:val="IndexLink"/>
                <w:rtl w:val="true"/>
              </w:rPr>
              <w:tab/>
            </w:r>
            <w:r>
              <w:rPr>
                <w:rStyle w:val="IndexLink"/>
              </w:rPr>
              <w:t>86</w:t>
            </w:r>
          </w:hyperlink>
        </w:p>
        <w:p>
          <w:pPr>
            <w:pStyle w:val="Contents2"/>
            <w:tabs>
              <w:tab w:val="clear" w:pos="8743"/>
              <w:tab w:val="right" w:pos="9026" w:leader="dot"/>
            </w:tabs>
            <w:rPr/>
          </w:pPr>
          <w:hyperlink w:anchor="__RefHeading___Toc2438420_1051229030">
            <w:r>
              <w:rPr>
                <w:webHidden/>
                <w:rStyle w:val="IndexLink"/>
                <w:rtl w:val="true"/>
              </w:rPr>
              <w:t>حب دنیا</w:t>
            </w:r>
            <w:r>
              <w:rPr>
                <w:rStyle w:val="IndexLink"/>
                <w:rtl w:val="true"/>
              </w:rPr>
              <w:tab/>
            </w:r>
            <w:r>
              <w:rPr>
                <w:rStyle w:val="IndexLink"/>
              </w:rPr>
              <w:t>87</w:t>
            </w:r>
          </w:hyperlink>
        </w:p>
        <w:p>
          <w:pPr>
            <w:pStyle w:val="Contents2"/>
            <w:tabs>
              <w:tab w:val="clear" w:pos="8743"/>
              <w:tab w:val="right" w:pos="9026" w:leader="dot"/>
            </w:tabs>
            <w:rPr/>
          </w:pPr>
          <w:hyperlink w:anchor="__RefHeading___Toc2438422_1051229030">
            <w:r>
              <w:rPr>
                <w:webHidden/>
                <w:rStyle w:val="IndexLink"/>
                <w:rtl w:val="true"/>
              </w:rPr>
              <w:t>نماز شب</w:t>
            </w:r>
            <w:r>
              <w:rPr>
                <w:rStyle w:val="IndexLink"/>
                <w:rtl w:val="true"/>
              </w:rPr>
              <w:tab/>
            </w:r>
            <w:r>
              <w:rPr>
                <w:rStyle w:val="IndexLink"/>
              </w:rPr>
              <w:t>87</w:t>
            </w:r>
          </w:hyperlink>
        </w:p>
        <w:p>
          <w:pPr>
            <w:pStyle w:val="Contents2"/>
            <w:tabs>
              <w:tab w:val="clear" w:pos="8743"/>
              <w:tab w:val="right" w:pos="9026" w:leader="dot"/>
            </w:tabs>
            <w:rPr/>
          </w:pPr>
          <w:hyperlink w:anchor="__RefHeading___Toc2438424_1051229030">
            <w:r>
              <w:rPr>
                <w:webHidden/>
                <w:rStyle w:val="IndexLink"/>
                <w:rtl w:val="true"/>
              </w:rPr>
              <w:t>امر به معروف و نهی از منکر</w:t>
            </w:r>
            <w:r>
              <w:rPr>
                <w:rStyle w:val="IndexLink"/>
                <w:rtl w:val="true"/>
              </w:rPr>
              <w:tab/>
            </w:r>
            <w:r>
              <w:rPr>
                <w:rStyle w:val="IndexLink"/>
              </w:rPr>
              <w:t>88</w:t>
            </w:r>
          </w:hyperlink>
        </w:p>
        <w:p>
          <w:pPr>
            <w:pStyle w:val="Contents2"/>
            <w:tabs>
              <w:tab w:val="clear" w:pos="8743"/>
              <w:tab w:val="right" w:pos="9026" w:leader="dot"/>
            </w:tabs>
            <w:rPr/>
          </w:pPr>
          <w:hyperlink w:anchor="__RefHeading___Toc2438426_1051229030">
            <w:r>
              <w:rPr>
                <w:webHidden/>
                <w:rStyle w:val="IndexLink"/>
                <w:rtl w:val="true"/>
              </w:rPr>
              <w:t>هوا و هوس</w:t>
            </w:r>
            <w:r>
              <w:rPr>
                <w:rStyle w:val="IndexLink"/>
                <w:rtl w:val="true"/>
              </w:rPr>
              <w:tab/>
            </w:r>
            <w:r>
              <w:rPr>
                <w:rStyle w:val="IndexLink"/>
              </w:rPr>
              <w:t>89</w:t>
            </w:r>
          </w:hyperlink>
        </w:p>
        <w:p>
          <w:pPr>
            <w:pStyle w:val="Contents2"/>
            <w:tabs>
              <w:tab w:val="clear" w:pos="8743"/>
              <w:tab w:val="right" w:pos="9026" w:leader="dot"/>
            </w:tabs>
            <w:rPr/>
          </w:pPr>
          <w:hyperlink w:anchor="__RefHeading___Toc2438428_1051229030">
            <w:r>
              <w:rPr>
                <w:webHidden/>
                <w:rStyle w:val="IndexLink"/>
                <w:rtl w:val="true"/>
              </w:rPr>
              <w:t>هوای نفس</w:t>
            </w:r>
            <w:r>
              <w:rPr>
                <w:rStyle w:val="IndexLink"/>
                <w:rtl w:val="true"/>
              </w:rPr>
              <w:tab/>
            </w:r>
            <w:r>
              <w:rPr>
                <w:rStyle w:val="IndexLink"/>
              </w:rPr>
              <w:t>90</w:t>
            </w:r>
          </w:hyperlink>
        </w:p>
        <w:p>
          <w:pPr>
            <w:pStyle w:val="Contents2"/>
            <w:tabs>
              <w:tab w:val="clear" w:pos="8743"/>
              <w:tab w:val="right" w:pos="9026" w:leader="dot"/>
            </w:tabs>
            <w:rPr/>
          </w:pPr>
          <w:hyperlink w:anchor="__RefHeading___Toc2438430_1051229030">
            <w:r>
              <w:rPr>
                <w:webHidden/>
                <w:rStyle w:val="IndexLink"/>
                <w:rtl w:val="true"/>
              </w:rPr>
              <w:t>قلب سليم</w:t>
            </w:r>
            <w:r>
              <w:rPr>
                <w:rStyle w:val="IndexLink"/>
                <w:rtl w:val="true"/>
              </w:rPr>
              <w:tab/>
            </w:r>
            <w:r>
              <w:rPr>
                <w:rStyle w:val="IndexLink"/>
              </w:rPr>
              <w:t>91</w:t>
            </w:r>
          </w:hyperlink>
        </w:p>
        <w:p>
          <w:pPr>
            <w:pStyle w:val="Contents2"/>
            <w:tabs>
              <w:tab w:val="clear" w:pos="8743"/>
              <w:tab w:val="right" w:pos="9026" w:leader="dot"/>
            </w:tabs>
            <w:rPr/>
          </w:pPr>
          <w:hyperlink w:anchor="__RefHeading___Toc2438432_1051229030">
            <w:r>
              <w:rPr>
                <w:webHidden/>
                <w:rStyle w:val="IndexLink"/>
                <w:rtl w:val="true"/>
              </w:rPr>
              <w:t>گل</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2_78245"/>
      <w:bookmarkStart w:id="1" w:name="pg10702_78245"/>
      <w:bookmarkEnd w:id="1"/>
    </w:p>
    <w:p>
      <w:pPr>
        <w:pStyle w:val="Heading2"/>
        <w:numPr>
          <w:ilvl w:val="1"/>
          <w:numId w:val="1"/>
        </w:numPr>
        <w:rPr/>
      </w:pPr>
      <w:bookmarkStart w:id="2" w:name="pg10702_78245"/>
      <w:bookmarkStart w:id="3" w:name="__RefHeading___Toc243830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رهنانی، رضا،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ی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کیانی رهنانی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6555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صغير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 </w:t>
      </w:r>
      <w:r>
        <w:rPr>
          <w:rFonts w:eastAsia="Times New Roman" w:cs="Times New Roman" w:ascii="Times New Roman" w:hAnsi="Times New Roman"/>
          <w:color w:val="111111"/>
          <w:sz w:val="28"/>
          <w:szCs w:val="28"/>
          <w:lang w:val="en-US" w:bidi="en-US"/>
        </w:rPr>
        <w:t>PIR 8 191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3687353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830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گنجینه اشعار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 اصفهانی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اشعار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طراحی جلد و صفحه آرایی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گرافیک </w:t>
      </w:r>
      <w:r>
        <w:rPr>
          <w:rFonts w:eastAsia="Times New Roman" w:cs="Times New Roman" w:ascii="Times New Roman" w:hAnsi="Times New Roman"/>
          <w:color w:val="111111"/>
          <w:sz w:val="28"/>
          <w:szCs w:val="28"/>
          <w:lang w:val="en-US" w:bidi="en-US"/>
        </w:rPr>
        <w:t>www.HGR.ir</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گرافیک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چاپ ایرانیان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6555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جی، انتهای خیابان خواجه عمید، میدان فتح، مجتمع حیات طیبه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135810544</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135810545</w:t>
      </w:r>
      <w:r>
        <w:rPr>
          <w:rFonts w:eastAsia="IRNazanin" w:cs="IRNazanin"/>
          <w:color w:val="111111"/>
          <w:sz w:val="28"/>
          <w:szCs w:val="28"/>
          <w:rtl w:val="true"/>
          <w:lang w:bidi="fa-IR"/>
        </w:rPr>
        <w:t xml:space="preserve"> </w:t>
      </w:r>
      <w:r>
        <w:rPr>
          <w:rFonts w:eastAsia="IRNazanin" w:cs="IRNazanin"/>
          <w:color w:val="111111"/>
          <w:sz w:val="28"/>
          <w:szCs w:val="28"/>
          <w:lang w:bidi="fa-IR"/>
        </w:rPr>
        <w:t>03</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18785</w:t>
      </w:r>
      <w:r>
        <w:rPr>
          <w:rFonts w:eastAsia="IRNazanin" w:cs="IRNazanin"/>
          <w:color w:val="111111"/>
          <w:sz w:val="28"/>
          <w:szCs w:val="28"/>
          <w:rtl w:val="true"/>
          <w:lang w:bidi="fa-IR"/>
        </w:rPr>
        <w:t xml:space="preserve"> </w:t>
      </w:r>
      <w:r>
        <w:rPr>
          <w:rFonts w:eastAsia="IRNazanin" w:cs="IRNazanin"/>
          <w:color w:val="111111"/>
          <w:sz w:val="28"/>
          <w:szCs w:val="28"/>
          <w:lang w:bidi="fa-IR"/>
        </w:rPr>
        <w:t>091380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مولف</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091311053</w:t>
      </w:r>
      <w:r>
        <w:rPr>
          <w:rFonts w:eastAsia="IRNazanin" w:cs="IRNazanin"/>
          <w:color w:val="111111"/>
          <w:sz w:val="28"/>
          <w:szCs w:val="28"/>
          <w:rtl w:val="true"/>
          <w:lang w:bidi="fa-IR"/>
        </w:rPr>
        <w:t xml:space="preserve"> </w:t>
      </w:r>
      <w:bookmarkStart w:id="7" w:name="pg10702_78249"/>
    </w:p>
    <w:p>
      <w:pPr>
        <w:pStyle w:val="Heading2"/>
        <w:numPr>
          <w:ilvl w:val="1"/>
          <w:numId w:val="1"/>
        </w:numPr>
        <w:rPr/>
      </w:pPr>
      <w:bookmarkStart w:id="8" w:name="__RefHeading___Toc243830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عشق حقیقی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مکه مدینه کربلا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شهادت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شفاعت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ولادت، ولایت، شهادت،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شهادت حضرت زهرا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 غم حضرت فاطمه زهرا 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دو خطبة حضرت پیامبر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ماه محرم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حج ناتمام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حضرت ابوالفضل علیه السلام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روضه ی حضرت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حضرت صاحب الزمان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صبح 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تمثيل فرد یهودی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باغ سرمد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روح الله خمینی رحمة الله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امام زاده سید میر شرف الدین محمد رحمة الله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ماه فلسفه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حکایت پیر و جوان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شبی در شلمچه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شیطان بر درب مسجد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گل و گلچین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جهاد زن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هلاکت زنان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گنج و رنج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مجوز دروغ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مغرور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ثبات قلب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كشتة اشک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مثل اهل بیت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شناخت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ستمگری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رباء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زخم زبان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دشنام گو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جذب قلوب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دل یک دله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رد امانت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زدن کودک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عقل و ادب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بلند همت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هوا و هوس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هواي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0" w:name="pg10702_78251"/>
    </w:p>
    <w:p>
      <w:pPr>
        <w:pStyle w:val="Heading2"/>
        <w:numPr>
          <w:ilvl w:val="1"/>
          <w:numId w:val="1"/>
        </w:numPr>
        <w:rPr/>
      </w:pPr>
      <w:bookmarkStart w:id="11" w:name="__RefHeading___Toc2438306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کتاب حاضر مجموعه کوچکی از اشعار کیان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معروف منظومه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قالب، غزل،قصیده، رباعی، دوبیتی و غیره ، تنظیم گشته و روایات و احادیث اهل بیت پیامبر صلی الله علیه واله آن را زینت بخش هر محفل و مجلس نموده، بطوری که هر کس آن را کمی بخواند به ذوق و شوق هنری بکاررفته در آن و معانی و مضامین پر محتوای آن اعتراف و برای گوینده آن دعای خیر خویش را تقدیم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این کتاب معتقد است هر کس آن را یک بار و با دقت تمام بخواند و به سه رمز معنوی نهفته در این گنجینه عمل نماید، مشکلات روحی و روانی و دنیوی او مرتفع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الله</w:t>
      </w:r>
      <w:r>
        <w:rPr>
          <w:rFonts w:eastAsia="IRNazanin" w:cs="IRNazanin"/>
          <w:color w:val="111111"/>
          <w:sz w:val="28"/>
          <w:szCs w:val="28"/>
          <w:rtl w:val="true"/>
          <w:lang w:bidi="fa-IR"/>
        </w:rPr>
        <w:t xml:space="preserve">) </w:t>
      </w:r>
      <w:bookmarkStart w:id="13" w:name="pg10702_78252"/>
    </w:p>
    <w:p>
      <w:pPr>
        <w:pStyle w:val="Heading2"/>
        <w:numPr>
          <w:ilvl w:val="1"/>
          <w:numId w:val="1"/>
        </w:numPr>
        <w:rPr/>
      </w:pPr>
      <w:bookmarkStart w:id="14" w:name="__RefHeading___Toc2438308_1051229030"/>
      <w:bookmarkStart w:id="15" w:name="_Toc5"/>
      <w:bookmarkEnd w:id="13"/>
      <w:bookmarkEnd w:id="14"/>
      <w:r>
        <w:rPr>
          <w:rtl w:val="true"/>
        </w:rPr>
        <w:t>عشق حقیقی</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طلبنی وجدنې وَ مَنْ وجدنې عرفنی وَ مَنْ عَرَفَنِي أَحَبَّنِي وَ مَنْ أَحَبَّنِي عشقني وَ مَنْ عشقنی عشقته وَ مَنْ عشقته قَتَلْتُهُ وَ مَنْ قَتَلْتُهُ عَلَى دیته وَ مُنَّ عَلَى دیته فانا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آن کس که مرا طلب کند می یابد مرا و آن کس که مرا یافت می شناسد مرا و آن کس که مرا شناخت دوستم میدارد و آن کس که دوستم داشت، به من عشق می ورزد و آن کس که به من عشق ورزید، من نیز به او عشق میورزم و آن کس که به او عشق ورزیدم می کشم او را و آن کس را که من بکشم، خون بهایش بر من واجب است، و آن کس که خون بهایش بر من واجب است پس من خودم خون بهایش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طالب شد مرا، یابد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حقا که بشناسد مرا</w:t>
      </w:r>
    </w:p>
    <w:p>
      <w:pPr>
        <w:pStyle w:val="BookText"/>
        <w:rPr/>
      </w:pPr>
      <w:r>
        <w:rPr>
          <w:rFonts w:ascii="IRNazanin" w:hAnsi="IRNazanin" w:eastAsia="IRNazanin"/>
          <w:color w:val="111111"/>
          <w:sz w:val="28"/>
          <w:sz w:val="28"/>
          <w:szCs w:val="28"/>
          <w:rtl w:val="true"/>
          <w:lang w:bidi="fa-IR"/>
        </w:rPr>
        <w:t xml:space="preserve">آن که بشناسد مرا، خب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خود می گیرد فرا</w:t>
      </w:r>
    </w:p>
    <w:p>
      <w:pPr>
        <w:pStyle w:val="BookText"/>
        <w:rPr/>
      </w:pPr>
      <w:r>
        <w:rPr>
          <w:rFonts w:ascii="IRNazanin" w:hAnsi="IRNazanin" w:eastAsia="IRNazanin"/>
          <w:color w:val="111111"/>
          <w:sz w:val="28"/>
          <w:sz w:val="28"/>
          <w:szCs w:val="28"/>
          <w:rtl w:val="true"/>
          <w:lang w:bidi="fa-IR"/>
        </w:rPr>
        <w:t xml:space="preserve">پس به بعد حب من لایق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لایقش این است، کوعاشق شود</w:t>
      </w:r>
    </w:p>
    <w:p>
      <w:pPr>
        <w:pStyle w:val="BookText"/>
        <w:rPr/>
      </w:pPr>
      <w:r>
        <w:rPr>
          <w:rFonts w:ascii="IRNazanin" w:hAnsi="IRNazanin" w:eastAsia="IRNazanin"/>
          <w:color w:val="111111"/>
          <w:sz w:val="28"/>
          <w:sz w:val="28"/>
          <w:szCs w:val="28"/>
          <w:rtl w:val="true"/>
          <w:lang w:bidi="fa-IR"/>
        </w:rPr>
        <w:t xml:space="preserve">آن که عاشق شد به من، من هم 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او میشوم امانکو</w:t>
      </w:r>
    </w:p>
    <w:p>
      <w:pPr>
        <w:pStyle w:val="BookText"/>
        <w:rPr/>
      </w:pPr>
      <w:r>
        <w:rPr>
          <w:rFonts w:ascii="IRNazanin" w:hAnsi="IRNazanin" w:eastAsia="IRNazanin"/>
          <w:color w:val="111111"/>
          <w:sz w:val="28"/>
          <w:sz w:val="28"/>
          <w:szCs w:val="28"/>
          <w:rtl w:val="true"/>
          <w:lang w:bidi="fa-IR"/>
        </w:rPr>
        <w:t xml:space="preserve">عشق من این است، چون وصلش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حکم در قتلش کنم</w:t>
      </w:r>
    </w:p>
    <w:p>
      <w:pPr>
        <w:pStyle w:val="BookText"/>
        <w:rPr/>
      </w:pPr>
      <w:r>
        <w:rPr>
          <w:rFonts w:ascii="IRNazanin" w:hAnsi="IRNazanin" w:eastAsia="IRNazanin"/>
          <w:color w:val="111111"/>
          <w:sz w:val="28"/>
          <w:sz w:val="28"/>
          <w:szCs w:val="28"/>
          <w:rtl w:val="true"/>
          <w:lang w:bidi="fa-IR"/>
        </w:rPr>
        <w:t xml:space="preserve">آن که گردد کشته ی من با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بهایش میشود واجب همی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 او گشتم، بهای او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در این عالم نباشد جز خودم </w:t>
      </w:r>
      <w:bookmarkStart w:id="16" w:name="pg10702_78253"/>
    </w:p>
    <w:p>
      <w:pPr>
        <w:pStyle w:val="Heading2"/>
        <w:numPr>
          <w:ilvl w:val="1"/>
          <w:numId w:val="1"/>
        </w:numPr>
        <w:rPr/>
      </w:pPr>
      <w:bookmarkStart w:id="17" w:name="__RefHeading___Toc2438310_1051229030"/>
      <w:bookmarkStart w:id="18" w:name="_Toc6"/>
      <w:bookmarkEnd w:id="16"/>
      <w:bookmarkEnd w:id="17"/>
      <w:r>
        <w:rPr>
          <w:rtl w:val="true"/>
        </w:rPr>
        <w:t>مکه مدینه کربلا</w:t>
      </w:r>
      <w:bookmarkEnd w:id="18"/>
    </w:p>
    <w:p>
      <w:pPr>
        <w:pStyle w:val="BookText"/>
        <w:rPr/>
      </w:pPr>
      <w:r>
        <w:rPr>
          <w:rFonts w:ascii="IRNazanin" w:hAnsi="IRNazanin" w:eastAsia="IRNazanin"/>
          <w:color w:val="111111"/>
          <w:sz w:val="28"/>
          <w:sz w:val="28"/>
          <w:szCs w:val="28"/>
          <w:rtl w:val="true"/>
          <w:lang w:bidi="fa-IR"/>
        </w:rPr>
        <w:t xml:space="preserve">کردم طواف قبلگه خاص و عام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صفا و مروه و رکن و مقام را</w:t>
      </w:r>
    </w:p>
    <w:p>
      <w:pPr>
        <w:pStyle w:val="BookText"/>
        <w:rPr/>
      </w:pPr>
      <w:r>
        <w:rPr>
          <w:rFonts w:ascii="Amiri" w:hAnsi="Amiri" w:eastAsia="Amiri" w:cs="Amiri"/>
          <w:color w:val="111111"/>
          <w:sz w:val="28"/>
          <w:sz w:val="28"/>
          <w:szCs w:val="28"/>
          <w:rtl w:val="true"/>
          <w:lang w:bidi="ar-SA"/>
        </w:rPr>
        <w:t xml:space="preserve">وادئ مشعر و عرفات و مناو خيف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قربانگه خليل عليه السلام را</w:t>
      </w:r>
    </w:p>
    <w:p>
      <w:pPr>
        <w:pStyle w:val="BookText"/>
        <w:rPr/>
      </w:pPr>
      <w:r>
        <w:rPr>
          <w:rFonts w:ascii="IRNazanin" w:hAnsi="IRNazanin" w:eastAsia="IRNazanin"/>
          <w:color w:val="111111"/>
          <w:sz w:val="28"/>
          <w:sz w:val="28"/>
          <w:szCs w:val="28"/>
          <w:rtl w:val="true"/>
          <w:lang w:bidi="fa-IR"/>
        </w:rPr>
        <w:t xml:space="preserve">کردم پی طواف، به برجامه ای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کزهم دهم تمیز حلال و حرام را</w:t>
      </w:r>
    </w:p>
    <w:p>
      <w:pPr>
        <w:pStyle w:val="BookText"/>
        <w:rPr/>
      </w:pPr>
      <w:r>
        <w:rPr>
          <w:rFonts w:ascii="IRNazanin" w:hAnsi="IRNazanin" w:eastAsia="IRNazanin"/>
          <w:color w:val="111111"/>
          <w:sz w:val="28"/>
          <w:sz w:val="28"/>
          <w:szCs w:val="28"/>
          <w:rtl w:val="true"/>
          <w:lang w:bidi="fa-IR"/>
        </w:rPr>
        <w:t xml:space="preserve">شستم به آب زمزم و کوثر غبار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باطل و سودای </w:t>
      </w:r>
      <w:r>
        <w:rPr>
          <w:rStyle w:val="FootnoteAnchor"/>
          <w:rtl w:val="true"/>
        </w:rPr>
        <w:footnoteReference w:id="4"/>
      </w:r>
      <w:r>
        <w:rPr>
          <w:rFonts w:ascii="IRNazanin" w:hAnsi="IRNazanin" w:eastAsia="IRNazanin"/>
          <w:color w:val="111111"/>
          <w:sz w:val="28"/>
          <w:sz w:val="28"/>
          <w:szCs w:val="28"/>
          <w:rtl w:val="true"/>
          <w:lang w:bidi="fa-IR"/>
        </w:rPr>
        <w:t>خام را</w:t>
      </w:r>
    </w:p>
    <w:p>
      <w:pPr>
        <w:pStyle w:val="BookText"/>
        <w:rPr/>
      </w:pPr>
      <w:r>
        <w:rPr>
          <w:rFonts w:ascii="IRNazanin" w:hAnsi="IRNazanin" w:eastAsia="IRNazanin"/>
          <w:color w:val="111111"/>
          <w:sz w:val="28"/>
          <w:sz w:val="28"/>
          <w:szCs w:val="28"/>
          <w:rtl w:val="true"/>
          <w:lang w:bidi="fa-IR"/>
        </w:rPr>
        <w:t xml:space="preserve">رفتم منا و رمى </w:t>
      </w:r>
      <w:r>
        <w:rPr>
          <w:rStyle w:val="FootnoteAnchor"/>
          <w:rtl w:val="true"/>
        </w:rPr>
        <w:footnoteReference w:id="5"/>
      </w:r>
      <w:r>
        <w:rPr>
          <w:rFonts w:ascii="IRNazanin" w:hAnsi="IRNazanin" w:eastAsia="IRNazanin"/>
          <w:color w:val="111111"/>
          <w:sz w:val="28"/>
          <w:sz w:val="28"/>
          <w:szCs w:val="28"/>
          <w:rtl w:val="true"/>
          <w:lang w:bidi="fa-IR"/>
        </w:rPr>
        <w:t xml:space="preserve">نمودم پليد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نفس خویش در آن ازدحام را</w:t>
      </w:r>
    </w:p>
    <w:p>
      <w:pPr>
        <w:pStyle w:val="BookText"/>
        <w:rPr/>
      </w:pPr>
      <w:r>
        <w:rPr>
          <w:rFonts w:ascii="IRNazanin" w:hAnsi="IRNazanin" w:eastAsia="IRNazanin"/>
          <w:color w:val="111111"/>
          <w:sz w:val="28"/>
          <w:sz w:val="28"/>
          <w:szCs w:val="28"/>
          <w:rtl w:val="true"/>
          <w:lang w:bidi="fa-IR"/>
        </w:rPr>
        <w:t xml:space="preserve">قربان نمودم آنچه خدا امر 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حق بیاید و تقصیر </w:t>
      </w:r>
      <w:r>
        <w:rPr>
          <w:rStyle w:val="FootnoteAnchor"/>
          <w:rtl w:val="true"/>
        </w:rPr>
        <w:footnoteReference w:id="6"/>
      </w:r>
      <w:r>
        <w:rPr>
          <w:rFonts w:ascii="IRNazanin" w:hAnsi="IRNazanin" w:eastAsia="IRNazanin"/>
          <w:color w:val="111111"/>
          <w:sz w:val="28"/>
          <w:sz w:val="28"/>
          <w:szCs w:val="28"/>
          <w:rtl w:val="true"/>
          <w:lang w:bidi="fa-IR"/>
        </w:rPr>
        <w:t>تام را</w:t>
      </w:r>
    </w:p>
    <w:p>
      <w:pPr>
        <w:pStyle w:val="BookText"/>
        <w:rPr/>
      </w:pPr>
      <w:r>
        <w:rPr>
          <w:rFonts w:ascii="IRNazanin" w:hAnsi="IRNazanin" w:eastAsia="IRNazanin"/>
          <w:color w:val="111111"/>
          <w:sz w:val="28"/>
          <w:sz w:val="28"/>
          <w:szCs w:val="28"/>
          <w:rtl w:val="true"/>
          <w:lang w:bidi="fa-IR"/>
        </w:rPr>
        <w:t xml:space="preserve">رفتم مدینه من به بر تربت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بارگاه حضرت خير الأنام </w:t>
      </w:r>
      <w:r>
        <w:rPr>
          <w:rStyle w:val="FootnoteAnchor"/>
          <w:rtl w:val="true"/>
        </w:rPr>
        <w:footnoteReference w:id="7"/>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گشتم جوار آنکه بدی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بسته بود و من که ندیدم سنام </w:t>
      </w:r>
      <w:r>
        <w:rPr>
          <w:rStyle w:val="FootnoteAnchor"/>
          <w:rtl w:val="true"/>
        </w:rPr>
        <w:footnoteReference w:id="8"/>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از همسرش سراغ نمودم کسی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کجاست تربت نادیده کام را</w:t>
      </w:r>
    </w:p>
    <w:p>
      <w:pPr>
        <w:pStyle w:val="BookText"/>
        <w:rPr/>
      </w:pPr>
      <w:r>
        <w:rPr>
          <w:rFonts w:ascii="IRNazanin" w:hAnsi="IRNazanin" w:eastAsia="IRNazanin"/>
          <w:color w:val="111111"/>
          <w:sz w:val="28"/>
          <w:sz w:val="28"/>
          <w:szCs w:val="28"/>
          <w:rtl w:val="true"/>
          <w:lang w:bidi="fa-IR"/>
        </w:rPr>
        <w:t xml:space="preserve">سوی بقیع رفتم و دیدم در 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قبور خاکی، آن چار امام را</w:t>
      </w:r>
    </w:p>
    <w:p>
      <w:pPr>
        <w:pStyle w:val="BookText"/>
        <w:rPr/>
      </w:pPr>
      <w:r>
        <w:rPr>
          <w:rFonts w:ascii="IRNazanin" w:hAnsi="IRNazanin" w:eastAsia="IRNazanin"/>
          <w:color w:val="111111"/>
          <w:sz w:val="28"/>
          <w:sz w:val="28"/>
          <w:szCs w:val="28"/>
          <w:rtl w:val="true"/>
          <w:lang w:bidi="fa-IR"/>
        </w:rPr>
        <w:t xml:space="preserve">گریان شدم ز بهر غریبی و غربتی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مرا بیاد خرابات شام را</w:t>
      </w:r>
    </w:p>
    <w:p>
      <w:pPr>
        <w:pStyle w:val="BookText"/>
        <w:rPr/>
      </w:pPr>
      <w:r>
        <w:rPr>
          <w:rFonts w:ascii="IRNazanin" w:hAnsi="IRNazanin" w:eastAsia="IRNazanin"/>
          <w:color w:val="111111"/>
          <w:sz w:val="28"/>
          <w:sz w:val="28"/>
          <w:szCs w:val="28"/>
          <w:rtl w:val="true"/>
          <w:lang w:bidi="fa-IR"/>
        </w:rPr>
        <w:t xml:space="preserve">ماندم عجب، گذشت چه در کربلا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کس نکرد رعایت مقام را</w:t>
      </w:r>
    </w:p>
    <w:p>
      <w:pPr>
        <w:pStyle w:val="BookText"/>
        <w:rPr/>
      </w:pPr>
      <w:r>
        <w:rPr>
          <w:rFonts w:ascii="IRNazanin" w:hAnsi="IRNazanin" w:eastAsia="IRNazanin"/>
          <w:color w:val="111111"/>
          <w:sz w:val="28"/>
          <w:sz w:val="28"/>
          <w:szCs w:val="28"/>
          <w:rtl w:val="true"/>
          <w:lang w:bidi="fa-IR"/>
        </w:rPr>
        <w:t xml:space="preserve">گفتم بس است و دیگر از آن کربلا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ببند و ختم نما این کلام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کربلا چه طاقت گفتن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آنچنان طریق که کشتند امام را </w:t>
      </w:r>
      <w:bookmarkStart w:id="19" w:name="pg10702_78254"/>
    </w:p>
    <w:p>
      <w:pPr>
        <w:pStyle w:val="Heading2"/>
        <w:numPr>
          <w:ilvl w:val="1"/>
          <w:numId w:val="1"/>
        </w:numPr>
        <w:rPr/>
      </w:pPr>
      <w:bookmarkStart w:id="20" w:name="__RefHeading___Toc2438312_1051229030"/>
      <w:bookmarkStart w:id="21" w:name="_Toc7"/>
      <w:bookmarkEnd w:id="19"/>
      <w:bookmarkEnd w:id="20"/>
      <w:r>
        <w:rPr>
          <w:rtl w:val="true"/>
        </w:rPr>
        <w:t>مولود کعبه</w:t>
      </w:r>
      <w:bookmarkEnd w:id="21"/>
    </w:p>
    <w:p>
      <w:pPr>
        <w:pStyle w:val="BookText"/>
        <w:rPr/>
      </w:pPr>
      <w:r>
        <w:rPr>
          <w:rFonts w:ascii="IRNazanin" w:hAnsi="IRNazanin" w:eastAsia="IRNazanin"/>
          <w:color w:val="111111"/>
          <w:sz w:val="28"/>
          <w:sz w:val="28"/>
          <w:szCs w:val="28"/>
          <w:rtl w:val="true"/>
          <w:lang w:bidi="fa-IR"/>
        </w:rPr>
        <w:t>و چنین افتخاری منحصر بفردی که برای علی علیه السلام در اثر ولادت در اندرون کعبه حاصل شده است بر احدی از عموم افراد بشر چه در گذشته و چه در آینده بدست 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يُولَدْ فِي الْبَيْتِ الْحَرَامِ أُحُدُ سَوَاءُ قَبْلَهُ وَ لَا بَعْدَهُ وَ هِيَ فَضِيلَةُ خَصَّهُ اللَّهُ بِهَا إِجْلَالًا لَهُ وَ إعلاء لرتبته وَ إظهارا لتکرمته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پیش از آن حضرت احدی در خانه کعبه ولادت نیافت مگر خود او و این فضیلتی است که خدای تعالی به على علیه السلام اختصاص داده تا مردم مرتبه بلند او را بشناسند و از او تجلیل و تکریم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 ده روز که از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گشت و مه آمد در شب</w:t>
      </w:r>
    </w:p>
    <w:p>
      <w:pPr>
        <w:pStyle w:val="BookText"/>
        <w:rPr/>
      </w:pPr>
      <w:r>
        <w:rPr>
          <w:rFonts w:ascii="IRNazanin" w:hAnsi="IRNazanin" w:eastAsia="IRNazanin"/>
          <w:color w:val="111111"/>
          <w:sz w:val="28"/>
          <w:sz w:val="28"/>
          <w:szCs w:val="28"/>
          <w:rtl w:val="true"/>
          <w:lang w:bidi="fa-IR"/>
        </w:rPr>
        <w:t xml:space="preserve">فاطمه بنت اسد </w:t>
      </w:r>
      <w:r>
        <w:rPr>
          <w:rStyle w:val="FootnoteAnchor"/>
          <w:rtl w:val="true"/>
        </w:rPr>
        <w:footnoteReference w:id="10"/>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دگرگون شده بود از احوال</w:t>
      </w:r>
    </w:p>
    <w:p>
      <w:pPr>
        <w:pStyle w:val="BookText"/>
        <w:rPr/>
      </w:pPr>
      <w:r>
        <w:rPr>
          <w:rFonts w:ascii="IRNazanin" w:hAnsi="IRNazanin" w:eastAsia="IRNazanin"/>
          <w:color w:val="111111"/>
          <w:sz w:val="28"/>
          <w:sz w:val="28"/>
          <w:szCs w:val="28"/>
          <w:rtl w:val="true"/>
          <w:lang w:bidi="fa-IR"/>
        </w:rPr>
        <w:t xml:space="preserve">چون طواف حرم </w:t>
      </w:r>
      <w:r>
        <w:rPr>
          <w:rStyle w:val="FootnoteAnchor"/>
          <w:rtl w:val="true"/>
        </w:rPr>
        <w:footnoteReference w:id="11"/>
      </w:r>
      <w:r>
        <w:rPr>
          <w:rFonts w:ascii="IRNazanin" w:hAnsi="IRNazanin" w:eastAsia="IRNazanin"/>
          <w:color w:val="111111"/>
          <w:sz w:val="28"/>
          <w:sz w:val="28"/>
          <w:szCs w:val="28"/>
          <w:rtl w:val="true"/>
          <w:lang w:bidi="fa-IR"/>
        </w:rPr>
        <w:t xml:space="preserve">یار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پیش خدا خوار نمود</w:t>
      </w:r>
    </w:p>
    <w:p>
      <w:pPr>
        <w:pStyle w:val="BookText"/>
        <w:rPr/>
      </w:pPr>
      <w:r>
        <w:rPr>
          <w:rFonts w:ascii="IRNazanin" w:hAnsi="IRNazanin" w:eastAsia="IRNazanin"/>
          <w:color w:val="111111"/>
          <w:sz w:val="28"/>
          <w:sz w:val="28"/>
          <w:szCs w:val="28"/>
          <w:rtl w:val="true"/>
          <w:lang w:bidi="fa-IR"/>
        </w:rPr>
        <w:t xml:space="preserve">گفت آندم به تضرع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 پیش خود این بنده جدا</w:t>
      </w:r>
    </w:p>
    <w:p>
      <w:pPr>
        <w:pStyle w:val="BookText"/>
        <w:rPr/>
      </w:pPr>
      <w:r>
        <w:rPr>
          <w:rFonts w:ascii="IRNazanin" w:hAnsi="IRNazanin" w:eastAsia="IRNazanin"/>
          <w:color w:val="111111"/>
          <w:sz w:val="28"/>
          <w:sz w:val="28"/>
          <w:szCs w:val="28"/>
          <w:rtl w:val="true"/>
          <w:lang w:bidi="fa-IR"/>
        </w:rPr>
        <w:t xml:space="preserve">من و فرزند مرا راه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بگیریم در آنجا مأوا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وانگهی دید که از لطف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شکافی زده دیوار حرم</w:t>
      </w:r>
    </w:p>
    <w:p>
      <w:pPr>
        <w:pStyle w:val="BookText"/>
        <w:rPr/>
      </w:pPr>
      <w:r>
        <w:rPr>
          <w:rFonts w:ascii="IRNazanin" w:hAnsi="IRNazanin" w:eastAsia="IRNazanin"/>
          <w:color w:val="111111"/>
          <w:sz w:val="28"/>
          <w:sz w:val="28"/>
          <w:szCs w:val="28"/>
          <w:rtl w:val="true"/>
          <w:lang w:bidi="fa-IR"/>
        </w:rPr>
        <w:t xml:space="preserve">پس چو آن رخنه به دیوار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 سخن یار شنید</w:t>
      </w:r>
    </w:p>
    <w:p>
      <w:pPr>
        <w:pStyle w:val="BookText"/>
        <w:rPr/>
      </w:pPr>
      <w:r>
        <w:rPr>
          <w:rFonts w:ascii="IRNazanin" w:hAnsi="IRNazanin" w:eastAsia="IRNazanin"/>
          <w:color w:val="111111"/>
          <w:sz w:val="28"/>
          <w:sz w:val="28"/>
          <w:szCs w:val="28"/>
          <w:rtl w:val="true"/>
          <w:lang w:bidi="fa-IR"/>
        </w:rPr>
        <w:t xml:space="preserve">سخن این بود از سوی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 بر کف این خانه گذار</w:t>
      </w:r>
    </w:p>
    <w:p>
      <w:pPr>
        <w:pStyle w:val="BookText"/>
        <w:rPr/>
      </w:pPr>
      <w:r>
        <w:rPr>
          <w:rFonts w:ascii="IRNazanin" w:hAnsi="IRNazanin" w:eastAsia="IRNazanin"/>
          <w:color w:val="111111"/>
          <w:sz w:val="28"/>
          <w:sz w:val="28"/>
          <w:szCs w:val="28"/>
          <w:rtl w:val="true"/>
          <w:lang w:bidi="fa-IR"/>
        </w:rPr>
        <w:t xml:space="preserve">رفت در خانه و ره بسته شد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آمیخت و یک هسته شد آن</w:t>
      </w:r>
    </w:p>
    <w:p>
      <w:pPr>
        <w:pStyle w:val="BookText"/>
        <w:rPr/>
      </w:pPr>
      <w:r>
        <w:rPr>
          <w:rFonts w:ascii="IRNazanin" w:hAnsi="IRNazanin" w:eastAsia="IRNazanin"/>
          <w:color w:val="111111"/>
          <w:sz w:val="28"/>
          <w:sz w:val="28"/>
          <w:szCs w:val="28"/>
          <w:rtl w:val="true"/>
          <w:lang w:bidi="fa-IR"/>
        </w:rPr>
        <w:t xml:space="preserve">حوریان دید و ملک صف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شور و نشاط و به شعف </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بالش و بستر و دیبا و حریر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شدش آماده به بانگ تکبیر </w:t>
      </w:r>
    </w:p>
    <w:p>
      <w:pPr>
        <w:pStyle w:val="BookText"/>
        <w:rPr/>
      </w:pPr>
      <w:r>
        <w:rPr>
          <w:rFonts w:ascii="IRNazanin" w:hAnsi="IRNazanin" w:eastAsia="IRNazanin"/>
          <w:color w:val="111111"/>
          <w:sz w:val="28"/>
          <w:sz w:val="28"/>
          <w:szCs w:val="28"/>
          <w:rtl w:val="true"/>
          <w:lang w:bidi="fa-IR"/>
        </w:rPr>
        <w:t xml:space="preserve">بامی و نای </w:t>
      </w:r>
      <w:r>
        <w:rPr>
          <w:rStyle w:val="FootnoteAnchor"/>
          <w:rtl w:val="true"/>
        </w:rPr>
        <w:footnoteReference w:id="15"/>
      </w:r>
      <w:r>
        <w:rPr>
          <w:rFonts w:ascii="IRNazanin" w:hAnsi="IRNazanin" w:eastAsia="IRNazanin"/>
          <w:color w:val="111111"/>
          <w:sz w:val="28"/>
          <w:sz w:val="28"/>
          <w:szCs w:val="28"/>
          <w:rtl w:val="true"/>
          <w:lang w:bidi="fa-IR"/>
        </w:rPr>
        <w:t xml:space="preserve">و دگر بربط </w:t>
      </w:r>
      <w:r>
        <w:rPr>
          <w:rStyle w:val="FootnoteAnchor"/>
          <w:rtl w:val="true"/>
        </w:rPr>
        <w:footnoteReference w:id="16"/>
      </w:r>
      <w:r>
        <w:rPr>
          <w:rFonts w:ascii="IRNazanin" w:hAnsi="IRNazanin" w:eastAsia="IRNazanin"/>
          <w:color w:val="111111"/>
          <w:sz w:val="28"/>
          <w:sz w:val="28"/>
          <w:szCs w:val="28"/>
          <w:rtl w:val="true"/>
          <w:lang w:bidi="fa-IR"/>
        </w:rPr>
        <w:t xml:space="preserve">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شور و شعف عشوه و ناز</w:t>
      </w:r>
    </w:p>
    <w:p>
      <w:pPr>
        <w:pStyle w:val="BookText"/>
        <w:rPr/>
      </w:pPr>
      <w:r>
        <w:rPr>
          <w:rFonts w:ascii="IRNazanin" w:hAnsi="IRNazanin" w:eastAsia="IRNazanin"/>
          <w:color w:val="111111"/>
          <w:sz w:val="28"/>
          <w:sz w:val="28"/>
          <w:szCs w:val="28"/>
          <w:rtl w:val="true"/>
          <w:lang w:bidi="fa-IR"/>
        </w:rPr>
        <w:t xml:space="preserve">دست در دست ونداي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گشت به حق محرم راز</w:t>
      </w:r>
    </w:p>
    <w:p>
      <w:pPr>
        <w:pStyle w:val="BookText"/>
        <w:rPr/>
      </w:pPr>
      <w:r>
        <w:rPr>
          <w:rFonts w:ascii="IRNazanin" w:hAnsi="IRNazanin" w:eastAsia="IRNazanin"/>
          <w:color w:val="111111"/>
          <w:sz w:val="28"/>
          <w:sz w:val="28"/>
          <w:szCs w:val="28"/>
          <w:rtl w:val="true"/>
          <w:lang w:bidi="fa-IR"/>
        </w:rPr>
        <w:t xml:space="preserve">آمد آن گوهر یکتا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شکر، ملائک به سجود</w:t>
      </w:r>
    </w:p>
    <w:p>
      <w:pPr>
        <w:pStyle w:val="BookText"/>
        <w:rPr/>
      </w:pPr>
      <w:r>
        <w:rPr>
          <w:rFonts w:ascii="IRNazanin" w:hAnsi="IRNazanin" w:eastAsia="IRNazanin"/>
          <w:color w:val="111111"/>
          <w:sz w:val="28"/>
          <w:sz w:val="28"/>
          <w:szCs w:val="28"/>
          <w:rtl w:val="true"/>
          <w:lang w:bidi="fa-IR"/>
        </w:rPr>
        <w:t xml:space="preserve">ما ندانیم و بداند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و علت این کار چه بود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از رمز عمل شد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نیست جدا از معبود </w:t>
      </w:r>
      <w:bookmarkStart w:id="22" w:name="pg10702_78256"/>
    </w:p>
    <w:p>
      <w:pPr>
        <w:pStyle w:val="Heading2"/>
        <w:numPr>
          <w:ilvl w:val="1"/>
          <w:numId w:val="1"/>
        </w:numPr>
        <w:rPr/>
      </w:pPr>
      <w:bookmarkStart w:id="23" w:name="__RefHeading___Toc2438314_1051229030"/>
      <w:bookmarkStart w:id="24" w:name="_Toc8"/>
      <w:bookmarkEnd w:id="22"/>
      <w:bookmarkEnd w:id="23"/>
      <w:r>
        <w:rPr>
          <w:rtl w:val="true"/>
        </w:rPr>
        <w:t>شهادت امیرالمومنين علیه السلام</w:t>
      </w:r>
      <w:bookmarkEnd w:id="24"/>
    </w:p>
    <w:p>
      <w:pPr>
        <w:pStyle w:val="BookText"/>
        <w:rPr/>
      </w:pPr>
      <w:r>
        <w:rPr>
          <w:rFonts w:ascii="IRNazanin" w:hAnsi="IRNazanin" w:eastAsia="IRNazanin"/>
          <w:color w:val="111111"/>
          <w:sz w:val="28"/>
          <w:sz w:val="28"/>
          <w:szCs w:val="28"/>
          <w:rtl w:val="true"/>
          <w:lang w:bidi="fa-IR"/>
        </w:rPr>
        <w:t>خون از سر مبارک حضرت جاری شد و محاسن شریفش را رنگین نمود، در آن حال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 بِاللَّهِ وَ عَلَى مِلَّةِ وَلِيُّ اللَّهِ فُزْتُ وَ 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به پروردگار کعبه که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شریفه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فِيهَا نعیدکم وَ مِنْهَا تخرجکم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شما را از خاک آفریدیم و به خاک برمی گردانیم و بار دیگر از خاک مبعوثتان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بیداد و زتیغ ابن ملجم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جملگی پیچید در هم</w:t>
      </w:r>
    </w:p>
    <w:p>
      <w:pPr>
        <w:pStyle w:val="BookText"/>
        <w:rPr/>
      </w:pPr>
      <w:r>
        <w:rPr>
          <w:rFonts w:ascii="IRNazanin" w:hAnsi="IRNazanin" w:eastAsia="IRNazanin"/>
          <w:color w:val="111111"/>
          <w:sz w:val="28"/>
          <w:sz w:val="28"/>
          <w:szCs w:val="28"/>
          <w:rtl w:val="true"/>
          <w:lang w:bidi="fa-IR"/>
        </w:rPr>
        <w:t xml:space="preserve">ندا آمد که اى أولاد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مسجد کوفه که این دم</w:t>
      </w:r>
    </w:p>
    <w:p>
      <w:pPr>
        <w:pStyle w:val="BookText"/>
        <w:rPr/>
      </w:pPr>
      <w:r>
        <w:rPr>
          <w:rFonts w:ascii="IRNazanin" w:hAnsi="IRNazanin" w:eastAsia="IRNazanin"/>
          <w:color w:val="111111"/>
          <w:sz w:val="28"/>
          <w:sz w:val="28"/>
          <w:szCs w:val="28"/>
          <w:rtl w:val="true"/>
          <w:lang w:bidi="fa-IR"/>
        </w:rPr>
        <w:t xml:space="preserve">زخون محراب و مسجد لاله 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غرقاب خون شد</w:t>
      </w:r>
    </w:p>
    <w:p>
      <w:pPr>
        <w:pStyle w:val="BookText"/>
        <w:rPr/>
      </w:pPr>
      <w:r>
        <w:rPr>
          <w:rFonts w:ascii="IRNazanin" w:hAnsi="IRNazanin" w:eastAsia="IRNazanin"/>
          <w:color w:val="111111"/>
          <w:sz w:val="28"/>
          <w:sz w:val="28"/>
          <w:szCs w:val="28"/>
          <w:rtl w:val="true"/>
          <w:lang w:bidi="fa-IR"/>
        </w:rPr>
        <w:t xml:space="preserve">نداي فزت رب الكعبه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آمد زهر سمت و زهر سو</w:t>
      </w:r>
    </w:p>
    <w:p>
      <w:pPr>
        <w:pStyle w:val="BookText"/>
        <w:rPr/>
      </w:pPr>
      <w:r>
        <w:rPr>
          <w:rFonts w:ascii="IRNazanin" w:hAnsi="IRNazanin" w:eastAsia="IRNazanin"/>
          <w:color w:val="111111"/>
          <w:sz w:val="28"/>
          <w:sz w:val="28"/>
          <w:szCs w:val="28"/>
          <w:rtl w:val="true"/>
          <w:lang w:bidi="fa-IR"/>
        </w:rPr>
        <w:t xml:space="preserve">که میگفتا برب الكعبه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من رستگار از کار این دون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شد با خبر از کشتن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نالان و گریان گشت بیتاب </w:t>
      </w:r>
    </w:p>
    <w:p>
      <w:pPr>
        <w:pStyle w:val="BookText"/>
        <w:rPr/>
      </w:pPr>
      <w:r>
        <w:rPr>
          <w:rFonts w:ascii="IRNazanin" w:hAnsi="IRNazanin" w:eastAsia="IRNazanin"/>
          <w:color w:val="111111"/>
          <w:sz w:val="28"/>
          <w:sz w:val="28"/>
          <w:szCs w:val="28"/>
          <w:rtl w:val="true"/>
          <w:lang w:bidi="fa-IR"/>
        </w:rPr>
        <w:t xml:space="preserve">پدر اندر عبا پیچیده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رای خود نهادند</w:t>
      </w:r>
    </w:p>
    <w:p>
      <w:pPr>
        <w:pStyle w:val="BookText"/>
        <w:rPr/>
      </w:pPr>
      <w:r>
        <w:rPr>
          <w:rFonts w:ascii="IRNazanin" w:hAnsi="IRNazanin" w:eastAsia="IRNazanin"/>
          <w:color w:val="111111"/>
          <w:sz w:val="28"/>
          <w:sz w:val="28"/>
          <w:szCs w:val="28"/>
          <w:rtl w:val="true"/>
          <w:lang w:bidi="fa-IR"/>
        </w:rPr>
        <w:t xml:space="preserve">کنار بسترش كلثوم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سو زینب کبری </w:t>
      </w:r>
      <w:r>
        <w:rPr>
          <w:rStyle w:val="FootnoteAnchor"/>
          <w:rtl w:val="true"/>
        </w:rPr>
        <w:footnoteReference w:id="19"/>
      </w:r>
      <w:r>
        <w:rPr>
          <w:rFonts w:ascii="IRNazanin" w:hAnsi="IRNazanin" w:eastAsia="IRNazanin"/>
          <w:color w:val="111111"/>
          <w:sz w:val="28"/>
          <w:sz w:val="28"/>
          <w:szCs w:val="28"/>
          <w:rtl w:val="true"/>
          <w:lang w:bidi="fa-IR"/>
        </w:rPr>
        <w:t>دل خون</w:t>
      </w:r>
    </w:p>
    <w:p>
      <w:pPr>
        <w:pStyle w:val="BookText"/>
        <w:rPr/>
      </w:pPr>
      <w:r>
        <w:rPr>
          <w:rFonts w:ascii="IRNazanin" w:hAnsi="IRNazanin" w:eastAsia="IRNazanin"/>
          <w:color w:val="111111"/>
          <w:sz w:val="28"/>
          <w:sz w:val="28"/>
          <w:szCs w:val="28"/>
          <w:rtl w:val="true"/>
          <w:lang w:bidi="fa-IR"/>
        </w:rPr>
        <w:t xml:space="preserve">پدر دیدند آنهاغرق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آه و زاریشان بگردون</w:t>
      </w:r>
    </w:p>
    <w:p>
      <w:pPr>
        <w:pStyle w:val="BookText"/>
        <w:rPr/>
      </w:pPr>
      <w:r>
        <w:rPr>
          <w:rFonts w:ascii="IRNazanin" w:hAnsi="IRNazanin" w:eastAsia="IRNazanin"/>
          <w:color w:val="111111"/>
          <w:sz w:val="28"/>
          <w:sz w:val="28"/>
          <w:szCs w:val="28"/>
          <w:rtl w:val="true"/>
          <w:lang w:bidi="fa-IR"/>
        </w:rPr>
        <w:t xml:space="preserve">طلب کردند نعمان </w:t>
      </w:r>
      <w:r>
        <w:rPr>
          <w:rStyle w:val="FootnoteAnchor"/>
          <w:rtl w:val="true"/>
        </w:rPr>
        <w:footnoteReference w:id="20"/>
      </w:r>
      <w:r>
        <w:rPr>
          <w:rFonts w:ascii="IRNazanin" w:hAnsi="IRNazanin" w:eastAsia="IRNazanin"/>
          <w:color w:val="111111"/>
          <w:sz w:val="28"/>
          <w:sz w:val="28"/>
          <w:szCs w:val="28"/>
          <w:rtl w:val="true"/>
          <w:lang w:bidi="fa-IR"/>
        </w:rPr>
        <w:t xml:space="preserve">مرد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آید بل </w:t>
      </w:r>
      <w:r>
        <w:rPr>
          <w:rStyle w:val="FootnoteAnchor"/>
          <w:rtl w:val="true"/>
        </w:rPr>
        <w:footnoteReference w:id="21"/>
      </w:r>
      <w:r>
        <w:rPr>
          <w:rFonts w:ascii="IRNazanin" w:hAnsi="IRNazanin" w:eastAsia="IRNazanin"/>
          <w:color w:val="111111"/>
          <w:sz w:val="28"/>
          <w:sz w:val="28"/>
          <w:szCs w:val="28"/>
          <w:rtl w:val="true"/>
          <w:lang w:bidi="fa-IR"/>
        </w:rPr>
        <w:t>کند آن زخم درمان</w:t>
      </w:r>
    </w:p>
    <w:p>
      <w:pPr>
        <w:pStyle w:val="BookText"/>
        <w:rPr/>
      </w:pPr>
      <w:r>
        <w:rPr>
          <w:rFonts w:ascii="IRNazanin" w:hAnsi="IRNazanin" w:eastAsia="IRNazanin"/>
          <w:color w:val="111111"/>
          <w:sz w:val="28"/>
          <w:sz w:val="28"/>
          <w:szCs w:val="28"/>
          <w:rtl w:val="true"/>
          <w:lang w:bidi="fa-IR"/>
        </w:rPr>
        <w:t xml:space="preserve">چو آمد او بدید آن چهره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بگشته نومید از رفع آن درد</w:t>
      </w:r>
    </w:p>
    <w:p>
      <w:pPr>
        <w:pStyle w:val="BookText"/>
        <w:rPr/>
      </w:pPr>
      <w:r>
        <w:rPr>
          <w:rFonts w:ascii="IRNazanin" w:hAnsi="IRNazanin" w:eastAsia="IRNazanin"/>
          <w:color w:val="111111"/>
          <w:sz w:val="28"/>
          <w:sz w:val="28"/>
          <w:szCs w:val="28"/>
          <w:rtl w:val="true"/>
          <w:lang w:bidi="fa-IR"/>
        </w:rPr>
        <w:t xml:space="preserve">ولی گفتا که شیری این دم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مقدار باخون در هم آرید</w:t>
      </w:r>
    </w:p>
    <w:p>
      <w:pPr>
        <w:pStyle w:val="BookText"/>
        <w:rPr/>
      </w:pPr>
      <w:r>
        <w:rPr>
          <w:rFonts w:ascii="IRNazanin" w:hAnsi="IRNazanin" w:eastAsia="IRNazanin"/>
          <w:color w:val="111111"/>
          <w:sz w:val="28"/>
          <w:sz w:val="28"/>
          <w:szCs w:val="28"/>
          <w:rtl w:val="true"/>
          <w:lang w:bidi="fa-IR"/>
        </w:rPr>
        <w:t xml:space="preserve">اگر شد لخته بهرش نیست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آندم همه محزون و گریان</w:t>
      </w:r>
    </w:p>
    <w:p>
      <w:pPr>
        <w:pStyle w:val="BookText"/>
        <w:rPr/>
      </w:pPr>
      <w:r>
        <w:rPr>
          <w:rFonts w:ascii="IRNazanin" w:hAnsi="IRNazanin" w:eastAsia="IRNazanin"/>
          <w:color w:val="111111"/>
          <w:sz w:val="28"/>
          <w:sz w:val="28"/>
          <w:szCs w:val="28"/>
          <w:rtl w:val="true"/>
          <w:lang w:bidi="fa-IR"/>
        </w:rPr>
        <w:t xml:space="preserve">پس آن لحظه یتیمان پشت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شیاطین بودشان کف</w:t>
      </w:r>
    </w:p>
    <w:p>
      <w:pPr>
        <w:pStyle w:val="BookText"/>
        <w:rPr/>
      </w:pPr>
      <w:r>
        <w:rPr>
          <w:rFonts w:ascii="IRNazanin" w:hAnsi="IRNazanin" w:eastAsia="IRNazanin"/>
          <w:color w:val="111111"/>
          <w:sz w:val="28"/>
          <w:sz w:val="28"/>
          <w:szCs w:val="28"/>
          <w:rtl w:val="true"/>
          <w:lang w:bidi="fa-IR"/>
        </w:rPr>
        <w:t xml:space="preserve">چه غوغا و عزایی بود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ها تا سحر فرياد يارب</w:t>
      </w:r>
    </w:p>
    <w:p>
      <w:pPr>
        <w:pStyle w:val="BookText"/>
        <w:rPr/>
      </w:pPr>
      <w:r>
        <w:rPr>
          <w:rFonts w:ascii="IRNazanin" w:hAnsi="IRNazanin" w:eastAsia="IRNazanin"/>
          <w:color w:val="111111"/>
          <w:sz w:val="28"/>
          <w:sz w:val="28"/>
          <w:szCs w:val="28"/>
          <w:rtl w:val="true"/>
          <w:lang w:bidi="fa-IR"/>
        </w:rPr>
        <w:t xml:space="preserve">که شاید باز گرداند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بینشان آن شاه دلبند</w:t>
      </w:r>
    </w:p>
    <w:p>
      <w:pPr>
        <w:pStyle w:val="BookText"/>
        <w:rPr/>
      </w:pPr>
      <w:r>
        <w:rPr>
          <w:rFonts w:ascii="IRNazanin" w:hAnsi="IRNazanin" w:eastAsia="IRNazanin"/>
          <w:color w:val="111111"/>
          <w:sz w:val="28"/>
          <w:sz w:val="28"/>
          <w:szCs w:val="28"/>
          <w:rtl w:val="true"/>
          <w:lang w:bidi="fa-IR"/>
        </w:rPr>
        <w:t xml:space="preserve">ولی ناگه ملک از چرخ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علی شد کشته اکنون</w:t>
      </w:r>
    </w:p>
    <w:p>
      <w:pPr>
        <w:pStyle w:val="BookText"/>
        <w:rPr/>
      </w:pPr>
      <w:r>
        <w:rPr>
          <w:rFonts w:ascii="IRNazanin" w:hAnsi="IRNazanin" w:eastAsia="IRNazanin"/>
          <w:color w:val="111111"/>
          <w:sz w:val="28"/>
          <w:sz w:val="28"/>
          <w:szCs w:val="28"/>
          <w:rtl w:val="true"/>
          <w:lang w:bidi="fa-IR"/>
        </w:rPr>
        <w:t xml:space="preserve">از آن خونی که ناحق برملا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 تا به پا ماتم سرا شد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ماتم که بر عالم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 به مثل او ندیده </w:t>
      </w:r>
      <w:bookmarkStart w:id="25" w:name="pg10702_78258"/>
    </w:p>
    <w:p>
      <w:pPr>
        <w:pStyle w:val="Heading2"/>
        <w:numPr>
          <w:ilvl w:val="1"/>
          <w:numId w:val="1"/>
        </w:numPr>
        <w:rPr/>
      </w:pPr>
      <w:bookmarkStart w:id="26" w:name="__RefHeading___Toc2438316_1051229030"/>
      <w:bookmarkStart w:id="27" w:name="_Toc9"/>
      <w:bookmarkEnd w:id="25"/>
      <w:bookmarkEnd w:id="26"/>
      <w:r>
        <w:rPr>
          <w:rtl w:val="true"/>
        </w:rPr>
        <w:t>شفاعت حضرت على علیه السلام</w:t>
      </w:r>
      <w:bookmarkEnd w:id="27"/>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تو ایمان و دشمنی تو نفاق است و اول کسی که داخل بهشت میشود دوستدار تو و اول کسی که داخل دوزخ گردد، دشمن توست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حضرت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ستکون بَعْدِى فِيهِ ، فَإِذَا كَانَ ذلک فَالْزَمُوا عَلِىُّ بْنُ أَبِي طَالِبٍ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 از من فتنه ای برپا خواهد بود، پس زمانی که چنین شد ملازم علی بن ابی طالب باشید زیرا که او اول کسی است که به من ایمان آورد و اول کسی است که در روز قیامت با من مصافحه می کند، او صدیق اکبر وفاروق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که میان حق و باطل جدایی افکند و او بزرگ و پیشوای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 الله علیه 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قَسِيمُ الْجَنَّةِ وَ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تویی تقسیم کننده بهشت و دوزخ در روز قیامت </w:t>
      </w:r>
    </w:p>
    <w:p>
      <w:pPr>
        <w:pStyle w:val="BookText"/>
        <w:rPr/>
      </w:pPr>
      <w:r>
        <w:rPr>
          <w:rFonts w:ascii="IRNazanin" w:hAnsi="IRNazanin" w:eastAsia="IRNazanin"/>
          <w:color w:val="111111"/>
          <w:sz w:val="28"/>
          <w:sz w:val="28"/>
          <w:szCs w:val="28"/>
          <w:rtl w:val="true"/>
          <w:lang w:bidi="fa-IR"/>
        </w:rPr>
        <w:t xml:space="preserve">این چنین شد در قیامت رأی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جهنم مقصد و مأوای من</w:t>
      </w:r>
    </w:p>
    <w:p>
      <w:pPr>
        <w:pStyle w:val="BookText"/>
        <w:rPr/>
      </w:pPr>
      <w:r>
        <w:rPr>
          <w:rFonts w:ascii="IRNazanin" w:hAnsi="IRNazanin" w:eastAsia="IRNazanin"/>
          <w:color w:val="111111"/>
          <w:sz w:val="28"/>
          <w:sz w:val="28"/>
          <w:szCs w:val="28"/>
          <w:rtl w:val="true"/>
          <w:lang w:bidi="fa-IR"/>
        </w:rPr>
        <w:t xml:space="preserve">پس چو کرد این واقعه افشای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رمق شد پیکر و اعضای من</w:t>
      </w:r>
    </w:p>
    <w:p>
      <w:pPr>
        <w:pStyle w:val="BookText"/>
        <w:rPr/>
      </w:pPr>
      <w:r>
        <w:rPr>
          <w:rFonts w:ascii="IRNazanin" w:hAnsi="IRNazanin" w:eastAsia="IRNazanin"/>
          <w:color w:val="111111"/>
          <w:sz w:val="28"/>
          <w:sz w:val="28"/>
          <w:szCs w:val="28"/>
          <w:rtl w:val="true"/>
          <w:lang w:bidi="fa-IR"/>
        </w:rPr>
        <w:t xml:space="preserve">پای من درمانده شد از 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تقلا مانده شد اجزای من</w:t>
      </w:r>
    </w:p>
    <w:p>
      <w:pPr>
        <w:pStyle w:val="BookText"/>
        <w:rPr/>
      </w:pPr>
      <w:r>
        <w:rPr>
          <w:rFonts w:ascii="IRNazanin" w:hAnsi="IRNazanin" w:eastAsia="IRNazanin"/>
          <w:color w:val="111111"/>
          <w:sz w:val="28"/>
          <w:sz w:val="28"/>
          <w:szCs w:val="28"/>
          <w:rtl w:val="true"/>
          <w:lang w:bidi="fa-IR"/>
        </w:rPr>
        <w:t xml:space="preserve">می کشیدندی به دوزخ پای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افسرده شد از های </w:t>
      </w:r>
      <w:r>
        <w:rPr>
          <w:rStyle w:val="FootnoteAnchor"/>
          <w:rtl w:val="true"/>
        </w:rPr>
        <w:footnoteReference w:id="25"/>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تا که آمد یاد من دنیای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درویش دیار و جای من</w:t>
      </w:r>
    </w:p>
    <w:p>
      <w:pPr>
        <w:pStyle w:val="BookText"/>
        <w:rPr/>
      </w:pPr>
      <w:r>
        <w:rPr>
          <w:rFonts w:ascii="IRNazanin" w:hAnsi="IRNazanin" w:eastAsia="IRNazanin"/>
          <w:color w:val="111111"/>
          <w:sz w:val="28"/>
          <w:sz w:val="28"/>
          <w:szCs w:val="28"/>
          <w:rtl w:val="true"/>
          <w:lang w:bidi="fa-IR"/>
        </w:rPr>
        <w:t xml:space="preserve">که صدا می زد علی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بنما به آه و وای من</w:t>
      </w:r>
    </w:p>
    <w:p>
      <w:pPr>
        <w:pStyle w:val="BookText"/>
        <w:rPr/>
      </w:pPr>
      <w:r>
        <w:rPr>
          <w:rFonts w:ascii="IRNazanin" w:hAnsi="IRNazanin" w:eastAsia="IRNazanin"/>
          <w:color w:val="111111"/>
          <w:sz w:val="28"/>
          <w:sz w:val="28"/>
          <w:szCs w:val="28"/>
          <w:rtl w:val="true"/>
          <w:lang w:bidi="fa-IR"/>
        </w:rPr>
        <w:t xml:space="preserve">ای که نامت باعث الجای </w:t>
      </w:r>
      <w:r>
        <w:rPr>
          <w:rStyle w:val="FootnoteAnchor"/>
          <w:rtl w:val="true"/>
        </w:rPr>
        <w:footnoteReference w:id="26"/>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 می کند احیای من</w:t>
      </w:r>
    </w:p>
    <w:p>
      <w:pPr>
        <w:pStyle w:val="BookText"/>
        <w:rPr/>
      </w:pPr>
      <w:r>
        <w:rPr>
          <w:rFonts w:ascii="IRNazanin" w:hAnsi="IRNazanin" w:eastAsia="IRNazanin"/>
          <w:color w:val="111111"/>
          <w:sz w:val="28"/>
          <w:sz w:val="28"/>
          <w:szCs w:val="28"/>
          <w:rtl w:val="true"/>
          <w:lang w:bidi="fa-IR"/>
        </w:rPr>
        <w:t xml:space="preserve">س به ناگه ناله ای از نای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ای علی مولای من</w:t>
      </w:r>
    </w:p>
    <w:p>
      <w:pPr>
        <w:pStyle w:val="BookText"/>
        <w:rPr/>
      </w:pPr>
      <w:r>
        <w:rPr>
          <w:rFonts w:ascii="IRNazanin" w:hAnsi="IRNazanin" w:eastAsia="IRNazanin"/>
          <w:color w:val="111111"/>
          <w:sz w:val="28"/>
          <w:sz w:val="28"/>
          <w:szCs w:val="28"/>
          <w:rtl w:val="true"/>
          <w:lang w:bidi="fa-IR"/>
        </w:rPr>
        <w:t xml:space="preserve">ای که ایزد میدهد الجای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تو هم کند احیای من</w:t>
      </w:r>
    </w:p>
    <w:p>
      <w:pPr>
        <w:pStyle w:val="BookText"/>
        <w:rPr/>
      </w:pPr>
      <w:r>
        <w:rPr>
          <w:rFonts w:ascii="IRNazanin" w:hAnsi="IRNazanin" w:eastAsia="IRNazanin"/>
          <w:color w:val="111111"/>
          <w:sz w:val="28"/>
          <w:sz w:val="28"/>
          <w:szCs w:val="28"/>
          <w:rtl w:val="true"/>
          <w:lang w:bidi="fa-IR"/>
        </w:rPr>
        <w:t xml:space="preserve">یک نظر بنما به آه و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 سرور و آقای من</w:t>
      </w:r>
    </w:p>
    <w:p>
      <w:pPr>
        <w:pStyle w:val="BookText"/>
        <w:rPr/>
      </w:pPr>
      <w:r>
        <w:rPr>
          <w:rFonts w:ascii="IRNazanin" w:hAnsi="IRNazanin" w:eastAsia="IRNazanin"/>
          <w:color w:val="111111"/>
          <w:sz w:val="28"/>
          <w:sz w:val="28"/>
          <w:szCs w:val="28"/>
          <w:rtl w:val="true"/>
          <w:lang w:bidi="fa-IR"/>
        </w:rPr>
        <w:t xml:space="preserve">وانگهی شد یک شخن ارجای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من بگرفت و شد اغنای من</w:t>
      </w:r>
    </w:p>
    <w:p>
      <w:pPr>
        <w:pStyle w:val="BookText"/>
        <w:rPr/>
      </w:pPr>
      <w:r>
        <w:rPr>
          <w:rFonts w:ascii="IRNazanin" w:hAnsi="IRNazanin" w:eastAsia="IRNazanin"/>
          <w:color w:val="111111"/>
          <w:sz w:val="28"/>
          <w:sz w:val="28"/>
          <w:szCs w:val="28"/>
          <w:rtl w:val="true"/>
          <w:lang w:bidi="fa-IR"/>
        </w:rPr>
        <w:t xml:space="preserve">صیحه زد ای شیعه اعلای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کن از لب دریای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کس را که شد شیدای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بر دفترش امضای من </w:t>
      </w:r>
      <w:bookmarkStart w:id="28" w:name="pg10702_78260"/>
    </w:p>
    <w:p>
      <w:pPr>
        <w:pStyle w:val="Heading2"/>
        <w:numPr>
          <w:ilvl w:val="1"/>
          <w:numId w:val="1"/>
        </w:numPr>
        <w:rPr/>
      </w:pPr>
      <w:bookmarkStart w:id="29" w:name="__RefHeading___Toc2438318_1051229030"/>
      <w:bookmarkStart w:id="30" w:name="_Toc10"/>
      <w:bookmarkEnd w:id="28"/>
      <w:bookmarkEnd w:id="29"/>
      <w:r>
        <w:rPr>
          <w:rtl w:val="true"/>
        </w:rPr>
        <w:t>ولادت، ولایت، شهادت، حضرت علی علیه السلام</w:t>
      </w:r>
      <w:bookmarkEnd w:id="30"/>
    </w:p>
    <w:p>
      <w:pPr>
        <w:pStyle w:val="BookText"/>
        <w:rPr/>
      </w:pPr>
      <w:r>
        <w:rPr>
          <w:rFonts w:ascii="IRNazanin" w:hAnsi="IRNazanin" w:eastAsia="IRNazanin"/>
          <w:color w:val="111111"/>
          <w:sz w:val="28"/>
          <w:sz w:val="28"/>
          <w:szCs w:val="28"/>
          <w:rtl w:val="true"/>
          <w:lang w:bidi="fa-IR"/>
        </w:rPr>
        <w:t xml:space="preserve">بیان گشته چنین طبق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رجب باشد ولادت</w:t>
      </w:r>
    </w:p>
    <w:p>
      <w:pPr>
        <w:pStyle w:val="BookText"/>
        <w:rPr/>
      </w:pPr>
      <w:r>
        <w:rPr>
          <w:rFonts w:ascii="IRNazanin" w:hAnsi="IRNazanin" w:eastAsia="IRNazanin"/>
          <w:color w:val="111111"/>
          <w:sz w:val="28"/>
          <w:sz w:val="28"/>
          <w:szCs w:val="28"/>
          <w:rtl w:val="true"/>
          <w:lang w:bidi="fa-IR"/>
        </w:rPr>
        <w:t xml:space="preserve">چو بر آل ابوطالب وخامت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ظاهر، همانا در نهایت</w:t>
      </w:r>
    </w:p>
    <w:p>
      <w:pPr>
        <w:pStyle w:val="BookText"/>
        <w:rPr/>
      </w:pPr>
      <w:r>
        <w:rPr>
          <w:rFonts w:ascii="IRNazanin" w:hAnsi="IRNazanin" w:eastAsia="IRNazanin"/>
          <w:color w:val="111111"/>
          <w:sz w:val="28"/>
          <w:sz w:val="28"/>
          <w:szCs w:val="28"/>
          <w:rtl w:val="true"/>
          <w:lang w:bidi="fa-IR"/>
        </w:rPr>
        <w:t xml:space="preserve">پیامبر از علی کرده کفالت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سازد ز بوطالب وخامت</w:t>
      </w:r>
    </w:p>
    <w:p>
      <w:pPr>
        <w:pStyle w:val="BookText"/>
        <w:rPr/>
      </w:pPr>
      <w:r>
        <w:rPr>
          <w:rFonts w:ascii="IRNazanin" w:hAnsi="IRNazanin" w:eastAsia="IRNazanin"/>
          <w:color w:val="111111"/>
          <w:sz w:val="28"/>
          <w:sz w:val="28"/>
          <w:szCs w:val="28"/>
          <w:rtl w:val="true"/>
          <w:lang w:bidi="fa-IR"/>
        </w:rPr>
        <w:t xml:space="preserve">زانذار آیه قرآن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ابتدا شد از قرابت</w:t>
      </w:r>
    </w:p>
    <w:p>
      <w:pPr>
        <w:pStyle w:val="BookText"/>
        <w:rPr/>
      </w:pPr>
      <w:r>
        <w:rPr>
          <w:rFonts w:ascii="IRNazanin" w:hAnsi="IRNazanin" w:eastAsia="IRNazanin"/>
          <w:color w:val="111111"/>
          <w:sz w:val="28"/>
          <w:sz w:val="28"/>
          <w:szCs w:val="28"/>
          <w:rtl w:val="true"/>
          <w:lang w:bidi="fa-IR"/>
        </w:rPr>
        <w:t xml:space="preserve">رضی گوید علی سن صباوت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شده اول صحابت</w:t>
      </w:r>
    </w:p>
    <w:p>
      <w:pPr>
        <w:pStyle w:val="BookText"/>
        <w:rPr/>
      </w:pPr>
      <w:r>
        <w:rPr>
          <w:rFonts w:ascii="IRNazanin" w:hAnsi="IRNazanin" w:eastAsia="IRNazanin"/>
          <w:color w:val="111111"/>
          <w:sz w:val="28"/>
          <w:sz w:val="28"/>
          <w:szCs w:val="28"/>
          <w:rtl w:val="true"/>
          <w:lang w:bidi="fa-IR"/>
        </w:rPr>
        <w:t xml:space="preserve">برای آن که باشد حق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کرده خودش را با شهامت</w:t>
      </w:r>
    </w:p>
    <w:p>
      <w:pPr>
        <w:pStyle w:val="BookText"/>
        <w:rPr/>
      </w:pPr>
      <w:r>
        <w:rPr>
          <w:rFonts w:ascii="IRNazanin" w:hAnsi="IRNazanin" w:eastAsia="IRNazanin"/>
          <w:color w:val="111111"/>
          <w:sz w:val="28"/>
          <w:sz w:val="28"/>
          <w:szCs w:val="28"/>
          <w:rtl w:val="true"/>
          <w:lang w:bidi="fa-IR"/>
        </w:rPr>
        <w:t xml:space="preserve">به بستر رفته با شوق و بشاشت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احمدجان برد از هر شرارت</w:t>
      </w:r>
    </w:p>
    <w:p>
      <w:pPr>
        <w:pStyle w:val="BookText"/>
        <w:rPr/>
      </w:pPr>
      <w:r>
        <w:rPr>
          <w:rFonts w:ascii="IRNazanin" w:hAnsi="IRNazanin" w:eastAsia="IRNazanin"/>
          <w:color w:val="111111"/>
          <w:sz w:val="28"/>
          <w:sz w:val="28"/>
          <w:szCs w:val="28"/>
          <w:rtl w:val="true"/>
          <w:lang w:bidi="fa-IR"/>
        </w:rPr>
        <w:t xml:space="preserve">به سال دوم هجری وصالت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 بین زهرا و امامت</w:t>
      </w:r>
    </w:p>
    <w:p>
      <w:pPr>
        <w:pStyle w:val="BookText"/>
        <w:rPr/>
      </w:pPr>
      <w:r>
        <w:rPr>
          <w:rFonts w:ascii="IRNazanin" w:hAnsi="IRNazanin" w:eastAsia="IRNazanin"/>
          <w:color w:val="111111"/>
          <w:sz w:val="28"/>
          <w:sz w:val="28"/>
          <w:szCs w:val="28"/>
          <w:rtl w:val="true"/>
          <w:lang w:bidi="fa-IR"/>
        </w:rPr>
        <w:t xml:space="preserve">پیامبر کرده بر آنها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بهرشان پیمان قرائت</w:t>
      </w:r>
    </w:p>
    <w:p>
      <w:pPr>
        <w:pStyle w:val="BookText"/>
        <w:rPr/>
      </w:pPr>
      <w:r>
        <w:rPr>
          <w:rFonts w:ascii="IRNazanin" w:hAnsi="IRNazanin" w:eastAsia="IRNazanin"/>
          <w:color w:val="111111"/>
          <w:sz w:val="28"/>
          <w:sz w:val="28"/>
          <w:szCs w:val="28"/>
          <w:rtl w:val="true"/>
          <w:lang w:bidi="fa-IR"/>
        </w:rPr>
        <w:t xml:space="preserve">چو در جنگ احد چندی 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شد تا نبی ماند سلامت</w:t>
      </w:r>
    </w:p>
    <w:p>
      <w:pPr>
        <w:pStyle w:val="BookText"/>
        <w:rPr/>
      </w:pPr>
      <w:r>
        <w:rPr>
          <w:rFonts w:ascii="IRNazanin" w:hAnsi="IRNazanin" w:eastAsia="IRNazanin"/>
          <w:color w:val="111111"/>
          <w:sz w:val="28"/>
          <w:sz w:val="28"/>
          <w:szCs w:val="28"/>
          <w:rtl w:val="true"/>
          <w:lang w:bidi="fa-IR"/>
        </w:rPr>
        <w:t xml:space="preserve">بزد جبريل حق بانک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علی کس در سخاوت</w:t>
      </w:r>
    </w:p>
    <w:p>
      <w:pPr>
        <w:pStyle w:val="BookText"/>
        <w:rPr/>
      </w:pPr>
      <w:r>
        <w:rPr>
          <w:rFonts w:ascii="IRNazanin" w:hAnsi="IRNazanin" w:eastAsia="IRNazanin"/>
          <w:color w:val="111111"/>
          <w:sz w:val="28"/>
          <w:sz w:val="28"/>
          <w:szCs w:val="28"/>
          <w:rtl w:val="true"/>
          <w:lang w:bidi="fa-IR"/>
        </w:rPr>
        <w:t xml:space="preserve">نموده غزوۂ خندق 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عدو کرده رذالت</w:t>
      </w:r>
    </w:p>
    <w:p>
      <w:pPr>
        <w:pStyle w:val="BookText"/>
        <w:rPr/>
      </w:pPr>
      <w:r>
        <w:rPr>
          <w:rFonts w:ascii="IRNazanin" w:hAnsi="IRNazanin" w:eastAsia="IRNazanin"/>
          <w:color w:val="111111"/>
          <w:sz w:val="28"/>
          <w:sz w:val="28"/>
          <w:szCs w:val="28"/>
          <w:rtl w:val="true"/>
          <w:lang w:bidi="fa-IR"/>
        </w:rPr>
        <w:t xml:space="preserve">در آن میدان پر شور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طی زعمرو یک مسافت</w:t>
      </w:r>
    </w:p>
    <w:p>
      <w:pPr>
        <w:pStyle w:val="BookText"/>
        <w:rPr/>
      </w:pPr>
      <w:r>
        <w:rPr>
          <w:rFonts w:ascii="IRNazanin" w:hAnsi="IRNazanin" w:eastAsia="IRNazanin"/>
          <w:color w:val="111111"/>
          <w:sz w:val="28"/>
          <w:sz w:val="28"/>
          <w:szCs w:val="28"/>
          <w:rtl w:val="true"/>
          <w:lang w:bidi="fa-IR"/>
        </w:rPr>
        <w:t xml:space="preserve">به حال اندرون داده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زین عمل ناید ملالت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حول و قوه ایزد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زد بر آن خوی لجاجت </w:t>
      </w:r>
    </w:p>
    <w:p>
      <w:pPr>
        <w:pStyle w:val="BookText"/>
        <w:rPr/>
      </w:pPr>
      <w:r>
        <w:rPr>
          <w:rFonts w:ascii="IRNazanin" w:hAnsi="IRNazanin" w:eastAsia="IRNazanin"/>
          <w:color w:val="111111"/>
          <w:sz w:val="28"/>
          <w:sz w:val="28"/>
          <w:szCs w:val="28"/>
          <w:rtl w:val="true"/>
          <w:lang w:bidi="fa-IR"/>
        </w:rPr>
        <w:t xml:space="preserve">از این فتح و ظفر ایمان مهابت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مرسلین کرده نقابت در</w:t>
      </w:r>
    </w:p>
    <w:p>
      <w:pPr>
        <w:pStyle w:val="BookText"/>
        <w:rPr/>
      </w:pPr>
      <w:r>
        <w:rPr>
          <w:rFonts w:ascii="IRNazanin" w:hAnsi="IRNazanin" w:eastAsia="IRNazanin"/>
          <w:color w:val="111111"/>
          <w:sz w:val="28"/>
          <w:sz w:val="28"/>
          <w:szCs w:val="28"/>
          <w:rtl w:val="true"/>
          <w:lang w:bidi="fa-IR"/>
        </w:rPr>
        <w:t xml:space="preserve">سپس کرده پیامبر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جلوه سازد بر جماعت</w:t>
      </w:r>
    </w:p>
    <w:p>
      <w:pPr>
        <w:pStyle w:val="BookText"/>
        <w:rPr/>
      </w:pPr>
      <w:r>
        <w:rPr>
          <w:rFonts w:ascii="IRNazanin" w:hAnsi="IRNazanin" w:eastAsia="IRNazanin"/>
          <w:color w:val="111111"/>
          <w:sz w:val="28"/>
          <w:sz w:val="28"/>
          <w:szCs w:val="28"/>
          <w:rtl w:val="true"/>
          <w:lang w:bidi="fa-IR"/>
        </w:rPr>
        <w:t xml:space="preserve">که ضربت از علی در این مکانت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برپا میان آن آن جماعت</w:t>
      </w:r>
    </w:p>
    <w:p>
      <w:pPr>
        <w:pStyle w:val="BookText"/>
        <w:rPr/>
      </w:pPr>
      <w:r>
        <w:rPr>
          <w:rFonts w:ascii="IRNazanin" w:hAnsi="IRNazanin" w:eastAsia="IRNazanin"/>
          <w:color w:val="111111"/>
          <w:sz w:val="28"/>
          <w:sz w:val="28"/>
          <w:szCs w:val="28"/>
          <w:rtl w:val="true"/>
          <w:lang w:bidi="fa-IR"/>
        </w:rPr>
        <w:t xml:space="preserve">نبرد خیبر آمد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طفلی که گریزد از طبابت</w:t>
      </w:r>
    </w:p>
    <w:p>
      <w:pPr>
        <w:pStyle w:val="BookText"/>
        <w:rPr/>
      </w:pPr>
      <w:r>
        <w:rPr>
          <w:rFonts w:ascii="IRNazanin" w:hAnsi="IRNazanin" w:eastAsia="IRNazanin"/>
          <w:color w:val="111111"/>
          <w:sz w:val="28"/>
          <w:sz w:val="28"/>
          <w:szCs w:val="28"/>
          <w:rtl w:val="true"/>
          <w:lang w:bidi="fa-IR"/>
        </w:rPr>
        <w:t xml:space="preserve">دو کس رفته به میدان تا صناعت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حیدر ندارد این شجاعت</w:t>
      </w:r>
    </w:p>
    <w:p>
      <w:pPr>
        <w:pStyle w:val="BookText"/>
        <w:rPr/>
      </w:pPr>
      <w:r>
        <w:rPr>
          <w:rFonts w:ascii="IRNazanin" w:hAnsi="IRNazanin" w:eastAsia="IRNazanin"/>
          <w:color w:val="111111"/>
          <w:sz w:val="28"/>
          <w:sz w:val="28"/>
          <w:szCs w:val="28"/>
          <w:rtl w:val="true"/>
          <w:lang w:bidi="fa-IR"/>
        </w:rPr>
        <w:t xml:space="preserve">که بعد از این برای خود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فرستم در نهایت</w:t>
      </w:r>
    </w:p>
    <w:p>
      <w:pPr>
        <w:pStyle w:val="BookText"/>
        <w:rPr/>
      </w:pPr>
      <w:r>
        <w:rPr>
          <w:rFonts w:ascii="IRNazanin" w:hAnsi="IRNazanin" w:eastAsia="IRNazanin"/>
          <w:color w:val="111111"/>
          <w:sz w:val="28"/>
          <w:sz w:val="28"/>
          <w:szCs w:val="28"/>
          <w:rtl w:val="true"/>
          <w:lang w:bidi="fa-IR"/>
        </w:rPr>
        <w:t xml:space="preserve">ولی کرده فرار از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محبوب حق است و رسالت</w:t>
      </w:r>
    </w:p>
    <w:p>
      <w:pPr>
        <w:pStyle w:val="BookText"/>
        <w:rPr/>
      </w:pPr>
      <w:r>
        <w:rPr>
          <w:rFonts w:ascii="IRNazanin" w:hAnsi="IRNazanin" w:eastAsia="IRNazanin"/>
          <w:color w:val="111111"/>
          <w:sz w:val="28"/>
          <w:sz w:val="28"/>
          <w:szCs w:val="28"/>
          <w:rtl w:val="true"/>
          <w:lang w:bidi="fa-IR"/>
        </w:rPr>
        <w:t xml:space="preserve">در این اثنا نبی کرده 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کفر پر خندان حقارت</w:t>
      </w:r>
    </w:p>
    <w:p>
      <w:pPr>
        <w:pStyle w:val="BookText"/>
        <w:rPr/>
      </w:pPr>
      <w:r>
        <w:rPr>
          <w:rFonts w:ascii="IRNazanin" w:hAnsi="IRNazanin" w:eastAsia="IRNazanin"/>
          <w:color w:val="111111"/>
          <w:sz w:val="28"/>
          <w:sz w:val="28"/>
          <w:szCs w:val="28"/>
          <w:rtl w:val="true"/>
          <w:lang w:bidi="fa-IR"/>
        </w:rPr>
        <w:t xml:space="preserve">پس او گفتا که فردا با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و سپاس این رشادت</w:t>
      </w:r>
    </w:p>
    <w:p>
      <w:pPr>
        <w:pStyle w:val="BookText"/>
        <w:rPr/>
      </w:pPr>
      <w:r>
        <w:rPr>
          <w:rFonts w:ascii="IRNazanin" w:hAnsi="IRNazanin" w:eastAsia="IRNazanin"/>
          <w:color w:val="111111"/>
          <w:sz w:val="28"/>
          <w:sz w:val="28"/>
          <w:szCs w:val="28"/>
          <w:rtl w:val="true"/>
          <w:lang w:bidi="fa-IR"/>
        </w:rPr>
        <w:t xml:space="preserve">به میدان نبرد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برتر عبادت تاقیامت</w:t>
      </w:r>
    </w:p>
    <w:p>
      <w:pPr>
        <w:pStyle w:val="BookText"/>
        <w:rPr/>
      </w:pPr>
      <w:r>
        <w:rPr>
          <w:rFonts w:ascii="IRNazanin" w:hAnsi="IRNazanin" w:eastAsia="IRNazanin"/>
          <w:color w:val="111111"/>
          <w:sz w:val="28"/>
          <w:sz w:val="28"/>
          <w:szCs w:val="28"/>
          <w:rtl w:val="true"/>
          <w:lang w:bidi="fa-IR"/>
        </w:rPr>
        <w:t xml:space="preserve">همه گفته به هم در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لایق بود بر این شجاعت</w:t>
      </w:r>
    </w:p>
    <w:p>
      <w:pPr>
        <w:pStyle w:val="BookText"/>
        <w:rPr/>
      </w:pPr>
      <w:r>
        <w:rPr>
          <w:rFonts w:ascii="IRNazanin" w:hAnsi="IRNazanin" w:eastAsia="IRNazanin"/>
          <w:color w:val="111111"/>
          <w:sz w:val="28"/>
          <w:sz w:val="28"/>
          <w:szCs w:val="28"/>
          <w:rtl w:val="true"/>
          <w:lang w:bidi="fa-IR"/>
        </w:rPr>
        <w:t xml:space="preserve">پس آن فردا چو آمد با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خواند و چنین کرده عبارت</w:t>
      </w:r>
    </w:p>
    <w:p>
      <w:pPr>
        <w:pStyle w:val="BookText"/>
        <w:rPr/>
      </w:pPr>
      <w:r>
        <w:rPr>
          <w:rFonts w:ascii="IRNazanin" w:hAnsi="IRNazanin" w:eastAsia="IRNazanin"/>
          <w:color w:val="111111"/>
          <w:sz w:val="28"/>
          <w:sz w:val="28"/>
          <w:szCs w:val="28"/>
          <w:rtl w:val="true"/>
          <w:lang w:bidi="fa-IR"/>
        </w:rPr>
        <w:t xml:space="preserve">که اکنون این درفش و این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سوی میدان کن اقامت</w:t>
      </w:r>
    </w:p>
    <w:p>
      <w:pPr>
        <w:pStyle w:val="BookText"/>
        <w:rPr/>
      </w:pPr>
      <w:r>
        <w:rPr>
          <w:rFonts w:ascii="IRNazanin" w:hAnsi="IRNazanin" w:eastAsia="IRNazanin"/>
          <w:color w:val="111111"/>
          <w:sz w:val="28"/>
          <w:sz w:val="28"/>
          <w:szCs w:val="28"/>
          <w:rtl w:val="true"/>
          <w:lang w:bidi="fa-IR"/>
        </w:rPr>
        <w:t xml:space="preserve">در آن موقع علی مرد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مطلب همی کرده اجابت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گشته دچار یک سقامت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و شد ز پیغمبر بصارت </w:t>
      </w:r>
    </w:p>
    <w:p>
      <w:pPr>
        <w:pStyle w:val="BookText"/>
        <w:rPr/>
      </w:pPr>
      <w:r>
        <w:rPr>
          <w:rFonts w:ascii="IRNazanin" w:hAnsi="IRNazanin" w:eastAsia="IRNazanin"/>
          <w:color w:val="111111"/>
          <w:sz w:val="28"/>
          <w:sz w:val="28"/>
          <w:szCs w:val="28"/>
          <w:rtl w:val="true"/>
          <w:lang w:bidi="fa-IR"/>
        </w:rPr>
        <w:t xml:space="preserve">روان شد سوی میدان بامتانت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خیبر به تکبیر و رشادت</w:t>
      </w:r>
    </w:p>
    <w:p>
      <w:pPr>
        <w:pStyle w:val="BookText"/>
        <w:rPr/>
      </w:pPr>
      <w:r>
        <w:rPr>
          <w:rFonts w:ascii="IRNazanin" w:hAnsi="IRNazanin" w:eastAsia="IRNazanin"/>
          <w:color w:val="111111"/>
          <w:sz w:val="28"/>
          <w:sz w:val="28"/>
          <w:szCs w:val="28"/>
          <w:rtl w:val="true"/>
          <w:lang w:bidi="fa-IR"/>
        </w:rPr>
        <w:t xml:space="preserve">نهان گردیده شد ناگه بداهت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محبوب حق است و رسالت</w:t>
      </w:r>
    </w:p>
    <w:p>
      <w:pPr>
        <w:pStyle w:val="BookText"/>
        <w:rPr/>
      </w:pPr>
      <w:r>
        <w:rPr>
          <w:rFonts w:ascii="IRNazanin" w:hAnsi="IRNazanin" w:eastAsia="IRNazanin"/>
          <w:color w:val="111111"/>
          <w:sz w:val="28"/>
          <w:sz w:val="28"/>
          <w:szCs w:val="28"/>
          <w:rtl w:val="true"/>
          <w:lang w:bidi="fa-IR"/>
        </w:rPr>
        <w:t xml:space="preserve">محمد در غدیر و حج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زحق بنما وصایت</w:t>
      </w:r>
    </w:p>
    <w:p>
      <w:pPr>
        <w:pStyle w:val="BookText"/>
        <w:rPr/>
      </w:pPr>
      <w:r>
        <w:rPr>
          <w:rFonts w:ascii="IRNazanin" w:hAnsi="IRNazanin" w:eastAsia="IRNazanin"/>
          <w:color w:val="111111"/>
          <w:sz w:val="28"/>
          <w:sz w:val="28"/>
          <w:szCs w:val="28"/>
          <w:rtl w:val="true"/>
          <w:lang w:bidi="fa-IR"/>
        </w:rPr>
        <w:t xml:space="preserve">معین کن به بعد خود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 ناتمام است این رسالت</w:t>
      </w:r>
    </w:p>
    <w:p>
      <w:pPr>
        <w:pStyle w:val="BookText"/>
        <w:rPr/>
      </w:pPr>
      <w:r>
        <w:rPr>
          <w:rFonts w:ascii="IRNazanin" w:hAnsi="IRNazanin" w:eastAsia="IRNazanin"/>
          <w:color w:val="111111"/>
          <w:sz w:val="28"/>
          <w:sz w:val="28"/>
          <w:szCs w:val="28"/>
          <w:rtl w:val="true"/>
          <w:lang w:bidi="fa-IR"/>
        </w:rPr>
        <w:t xml:space="preserve">در آن لحظه نبی کرده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آید تمام آن جماعت</w:t>
      </w:r>
    </w:p>
    <w:p>
      <w:pPr>
        <w:pStyle w:val="BookText"/>
        <w:rPr/>
      </w:pPr>
      <w:r>
        <w:rPr>
          <w:rFonts w:ascii="IRNazanin" w:hAnsi="IRNazanin" w:eastAsia="IRNazanin"/>
          <w:color w:val="111111"/>
          <w:sz w:val="28"/>
          <w:sz w:val="28"/>
          <w:szCs w:val="28"/>
          <w:rtl w:val="true"/>
          <w:lang w:bidi="fa-IR"/>
        </w:rPr>
        <w:t xml:space="preserve">جهاز اشتران را باصلابت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بچیدند و نبی کرده اعانت</w:t>
      </w:r>
    </w:p>
    <w:p>
      <w:pPr>
        <w:pStyle w:val="BookText"/>
        <w:rPr/>
      </w:pPr>
      <w:r>
        <w:rPr>
          <w:rFonts w:ascii="IRNazanin" w:hAnsi="IRNazanin" w:eastAsia="IRNazanin"/>
          <w:color w:val="111111"/>
          <w:sz w:val="28"/>
          <w:sz w:val="28"/>
          <w:szCs w:val="28"/>
          <w:rtl w:val="true"/>
          <w:lang w:bidi="fa-IR"/>
        </w:rPr>
        <w:t xml:space="preserve">پس او برده علی را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بلندی بامتانت</w:t>
      </w:r>
    </w:p>
    <w:p>
      <w:pPr>
        <w:pStyle w:val="BookText"/>
        <w:rPr/>
      </w:pPr>
      <w:r>
        <w:rPr>
          <w:rFonts w:ascii="IRNazanin" w:hAnsi="IRNazanin" w:eastAsia="IRNazanin"/>
          <w:color w:val="111111"/>
          <w:sz w:val="28"/>
          <w:sz w:val="28"/>
          <w:szCs w:val="28"/>
          <w:rtl w:val="true"/>
          <w:lang w:bidi="fa-IR"/>
        </w:rPr>
        <w:t xml:space="preserve">سپس از خود چنین کرده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علی دارد ولایت</w:t>
      </w:r>
    </w:p>
    <w:p>
      <w:pPr>
        <w:pStyle w:val="BookText"/>
        <w:rPr/>
      </w:pPr>
      <w:r>
        <w:rPr>
          <w:rFonts w:ascii="IRNazanin" w:hAnsi="IRNazanin" w:eastAsia="IRNazanin"/>
          <w:color w:val="111111"/>
          <w:sz w:val="28"/>
          <w:sz w:val="28"/>
          <w:szCs w:val="28"/>
          <w:rtl w:val="true"/>
          <w:lang w:bidi="fa-IR"/>
        </w:rPr>
        <w:t xml:space="preserve">شما را ای گروه و 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شایسته باشد این خلافت</w:t>
      </w:r>
    </w:p>
    <w:p>
      <w:pPr>
        <w:pStyle w:val="BookText"/>
        <w:rPr/>
      </w:pPr>
      <w:r>
        <w:rPr>
          <w:rFonts w:ascii="IRNazanin" w:hAnsi="IRNazanin" w:eastAsia="IRNazanin"/>
          <w:color w:val="111111"/>
          <w:sz w:val="28"/>
          <w:sz w:val="28"/>
          <w:szCs w:val="28"/>
          <w:rtl w:val="true"/>
          <w:lang w:bidi="fa-IR"/>
        </w:rPr>
        <w:t xml:space="preserve">دو کس با بخ بخ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کار نبی کرده رضایت</w:t>
      </w:r>
    </w:p>
    <w:p>
      <w:pPr>
        <w:pStyle w:val="BookText"/>
        <w:rPr/>
      </w:pPr>
      <w:r>
        <w:rPr>
          <w:rFonts w:ascii="IRNazanin" w:hAnsi="IRNazanin" w:eastAsia="IRNazanin"/>
          <w:color w:val="111111"/>
          <w:sz w:val="28"/>
          <w:sz w:val="28"/>
          <w:szCs w:val="28"/>
          <w:rtl w:val="true"/>
          <w:lang w:bidi="fa-IR"/>
        </w:rPr>
        <w:t xml:space="preserve">ندا آمد که شد کامل دیانت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عده ای کرده خیانت</w:t>
      </w:r>
    </w:p>
    <w:p>
      <w:pPr>
        <w:pStyle w:val="BookText"/>
        <w:rPr/>
      </w:pPr>
      <w:r>
        <w:rPr>
          <w:rFonts w:ascii="IRNazanin" w:hAnsi="IRNazanin" w:eastAsia="IRNazanin"/>
          <w:color w:val="111111"/>
          <w:sz w:val="28"/>
          <w:sz w:val="28"/>
          <w:szCs w:val="28"/>
          <w:rtl w:val="true"/>
          <w:lang w:bidi="fa-IR"/>
        </w:rPr>
        <w:t xml:space="preserve">در آخرهم أجل از حق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برنبی کرده عیادت</w:t>
      </w:r>
    </w:p>
    <w:p>
      <w:pPr>
        <w:pStyle w:val="BookText"/>
        <w:rPr/>
      </w:pPr>
      <w:r>
        <w:rPr>
          <w:rFonts w:ascii="IRNazanin" w:hAnsi="IRNazanin" w:eastAsia="IRNazanin"/>
          <w:color w:val="111111"/>
          <w:sz w:val="28"/>
          <w:sz w:val="28"/>
          <w:szCs w:val="28"/>
          <w:rtl w:val="true"/>
          <w:lang w:bidi="fa-IR"/>
        </w:rPr>
        <w:t xml:space="preserve">علی آنگه شده، شمع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مردم در آن وقت ضلالت</w:t>
      </w:r>
    </w:p>
    <w:p>
      <w:pPr>
        <w:pStyle w:val="BookText"/>
        <w:rPr/>
      </w:pPr>
      <w:r>
        <w:rPr>
          <w:rFonts w:ascii="IRNazanin" w:hAnsi="IRNazanin" w:eastAsia="IRNazanin"/>
          <w:color w:val="111111"/>
          <w:sz w:val="28"/>
          <w:sz w:val="28"/>
          <w:szCs w:val="28"/>
          <w:rtl w:val="true"/>
          <w:lang w:bidi="fa-IR"/>
        </w:rPr>
        <w:t xml:space="preserve">چرا که در سقیفه یک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یک کسی را بر خلافت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عده و آن کس بالجاجت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هم به دین کرده خیانت </w:t>
      </w:r>
    </w:p>
    <w:p>
      <w:pPr>
        <w:pStyle w:val="BookText"/>
        <w:rPr/>
      </w:pPr>
      <w:r>
        <w:rPr>
          <w:rFonts w:ascii="IRNazanin" w:hAnsi="IRNazanin" w:eastAsia="IRNazanin"/>
          <w:color w:val="111111"/>
          <w:sz w:val="28"/>
          <w:sz w:val="28"/>
          <w:szCs w:val="28"/>
          <w:rtl w:val="true"/>
          <w:lang w:bidi="fa-IR"/>
        </w:rPr>
        <w:t xml:space="preserve">بدآنجایی که بعد از این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در فشردند از وقاحت</w:t>
      </w:r>
    </w:p>
    <w:p>
      <w:pPr>
        <w:pStyle w:val="BookText"/>
        <w:rPr/>
      </w:pPr>
      <w:r>
        <w:rPr>
          <w:rFonts w:ascii="IRNazanin" w:hAnsi="IRNazanin" w:eastAsia="IRNazanin"/>
          <w:color w:val="111111"/>
          <w:sz w:val="28"/>
          <w:sz w:val="28"/>
          <w:szCs w:val="28"/>
          <w:rtl w:val="true"/>
          <w:lang w:bidi="fa-IR"/>
        </w:rPr>
        <w:t xml:space="preserve">کشانده دست مولا با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ریحانه سیلی از دنائت</w:t>
      </w:r>
    </w:p>
    <w:p>
      <w:pPr>
        <w:pStyle w:val="BookText"/>
        <w:rPr/>
      </w:pPr>
      <w:r>
        <w:rPr>
          <w:rFonts w:ascii="IRNazanin" w:hAnsi="IRNazanin" w:eastAsia="IRNazanin"/>
          <w:color w:val="111111"/>
          <w:sz w:val="28"/>
          <w:sz w:val="28"/>
          <w:szCs w:val="28"/>
          <w:rtl w:val="true"/>
          <w:lang w:bidi="fa-IR"/>
        </w:rPr>
        <w:t xml:space="preserve">چو آمد بر علی آنگه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شدبه مردم از عدالت</w:t>
      </w:r>
    </w:p>
    <w:p>
      <w:pPr>
        <w:pStyle w:val="BookText"/>
        <w:rPr/>
      </w:pPr>
      <w:r>
        <w:rPr>
          <w:rFonts w:ascii="IRNazanin" w:hAnsi="IRNazanin" w:eastAsia="IRNazanin"/>
          <w:color w:val="111111"/>
          <w:sz w:val="28"/>
          <w:sz w:val="28"/>
          <w:szCs w:val="28"/>
          <w:rtl w:val="true"/>
          <w:lang w:bidi="fa-IR"/>
        </w:rPr>
        <w:t xml:space="preserve">حقارتها چوسر زد از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تاشده قشری هلاکت</w:t>
      </w:r>
    </w:p>
    <w:p>
      <w:pPr>
        <w:pStyle w:val="BookText"/>
        <w:rPr/>
      </w:pPr>
      <w:r>
        <w:rPr>
          <w:rFonts w:ascii="IRNazanin" w:hAnsi="IRNazanin" w:eastAsia="IRNazanin"/>
          <w:color w:val="111111"/>
          <w:sz w:val="28"/>
          <w:sz w:val="28"/>
          <w:szCs w:val="28"/>
          <w:rtl w:val="true"/>
          <w:lang w:bidi="fa-IR"/>
        </w:rPr>
        <w:t xml:space="preserve">پیمبر دیده در خوابی 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کرده از این امت شکایت</w:t>
      </w:r>
    </w:p>
    <w:p>
      <w:pPr>
        <w:pStyle w:val="BookText"/>
        <w:rPr/>
      </w:pPr>
      <w:r>
        <w:rPr>
          <w:rFonts w:ascii="IRNazanin" w:hAnsi="IRNazanin" w:eastAsia="IRNazanin"/>
          <w:color w:val="111111"/>
          <w:sz w:val="28"/>
          <w:sz w:val="28"/>
          <w:szCs w:val="28"/>
          <w:rtl w:val="true"/>
          <w:lang w:bidi="fa-IR"/>
        </w:rPr>
        <w:t xml:space="preserve">در آن وادی همانا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درد خود باچه حکایت</w:t>
      </w:r>
    </w:p>
    <w:p>
      <w:pPr>
        <w:pStyle w:val="BookText"/>
        <w:rPr/>
      </w:pPr>
      <w:r>
        <w:rPr>
          <w:rFonts w:ascii="IRNazanin" w:hAnsi="IRNazanin" w:eastAsia="IRNazanin"/>
          <w:color w:val="111111"/>
          <w:sz w:val="28"/>
          <w:sz w:val="28"/>
          <w:szCs w:val="28"/>
          <w:rtl w:val="true"/>
          <w:lang w:bidi="fa-IR"/>
        </w:rPr>
        <w:t xml:space="preserve">به ناگه آخرین کس در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ضربه زد اندر عبادت</w:t>
      </w:r>
    </w:p>
    <w:p>
      <w:pPr>
        <w:pStyle w:val="BookText"/>
        <w:rPr/>
      </w:pPr>
      <w:r>
        <w:rPr>
          <w:rFonts w:ascii="IRNazanin" w:hAnsi="IRNazanin" w:eastAsia="IRNazanin"/>
          <w:color w:val="111111"/>
          <w:sz w:val="28"/>
          <w:sz w:val="28"/>
          <w:szCs w:val="28"/>
          <w:rtl w:val="true"/>
          <w:lang w:bidi="fa-IR"/>
        </w:rPr>
        <w:t xml:space="preserve">پس او گفتا همی با این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ایزد من رسیدم بر سعادت</w:t>
      </w:r>
    </w:p>
    <w:p>
      <w:pPr>
        <w:pStyle w:val="BookText"/>
        <w:rPr/>
      </w:pPr>
      <w:r>
        <w:rPr>
          <w:rFonts w:ascii="IRNazanin" w:hAnsi="IRNazanin" w:eastAsia="IRNazanin"/>
          <w:color w:val="111111"/>
          <w:sz w:val="28"/>
          <w:sz w:val="28"/>
          <w:szCs w:val="28"/>
          <w:rtl w:val="true"/>
          <w:lang w:bidi="fa-IR"/>
        </w:rPr>
        <w:t xml:space="preserve">برای قطع وصل او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کرده و کردند، سماجت</w:t>
      </w:r>
    </w:p>
    <w:p>
      <w:pPr>
        <w:pStyle w:val="BookText"/>
        <w:rPr/>
      </w:pPr>
      <w:r>
        <w:rPr>
          <w:rFonts w:ascii="IRNazanin" w:hAnsi="IRNazanin" w:eastAsia="IRNazanin"/>
          <w:color w:val="111111"/>
          <w:sz w:val="28"/>
          <w:sz w:val="28"/>
          <w:szCs w:val="28"/>
          <w:rtl w:val="true"/>
          <w:lang w:bidi="fa-IR"/>
        </w:rPr>
        <w:t xml:space="preserve">ولی برعده ای کرده 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آنها کس نماند بر سلامت</w:t>
      </w:r>
    </w:p>
    <w:p>
      <w:pPr>
        <w:pStyle w:val="BookText"/>
        <w:rPr/>
      </w:pPr>
      <w:r>
        <w:rPr>
          <w:rFonts w:ascii="IRNazanin" w:hAnsi="IRNazanin" w:eastAsia="IRNazanin"/>
          <w:color w:val="111111"/>
          <w:sz w:val="28"/>
          <w:sz w:val="28"/>
          <w:szCs w:val="28"/>
          <w:rtl w:val="true"/>
          <w:lang w:bidi="fa-IR"/>
        </w:rPr>
        <w:t xml:space="preserve">گروهی را بکشتند از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 نصیب آمد اسارت</w:t>
      </w:r>
    </w:p>
    <w:p>
      <w:pPr>
        <w:pStyle w:val="BookText"/>
        <w:rPr/>
      </w:pPr>
      <w:r>
        <w:rPr>
          <w:rFonts w:ascii="IRNazanin" w:hAnsi="IRNazanin" w:eastAsia="IRNazanin"/>
          <w:color w:val="111111"/>
          <w:sz w:val="28"/>
          <w:sz w:val="28"/>
          <w:szCs w:val="28"/>
          <w:rtl w:val="true"/>
          <w:lang w:bidi="fa-IR"/>
        </w:rPr>
        <w:t xml:space="preserve">قضا بر آن همه کرده اصابت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ثوابی در قیامت</w:t>
      </w:r>
    </w:p>
    <w:p>
      <w:pPr>
        <w:pStyle w:val="BookText"/>
        <w:rPr/>
      </w:pPr>
      <w:r>
        <w:rPr>
          <w:rFonts w:ascii="IRNazanin" w:hAnsi="IRNazanin" w:eastAsia="IRNazanin"/>
          <w:color w:val="111111"/>
          <w:sz w:val="28"/>
          <w:sz w:val="28"/>
          <w:szCs w:val="28"/>
          <w:rtl w:val="true"/>
          <w:lang w:bidi="fa-IR"/>
        </w:rPr>
        <w:t xml:space="preserve">زمین را مصلحين آخر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هم کند ایزد عنایت</w:t>
      </w:r>
    </w:p>
    <w:p>
      <w:pPr>
        <w:pStyle w:val="BookText"/>
        <w:rPr/>
      </w:pPr>
      <w:r>
        <w:rPr>
          <w:rFonts w:ascii="IRNazanin" w:hAnsi="IRNazanin" w:eastAsia="IRNazanin"/>
          <w:color w:val="111111"/>
          <w:sz w:val="28"/>
          <w:sz w:val="28"/>
          <w:szCs w:val="28"/>
          <w:rtl w:val="true"/>
          <w:lang w:bidi="fa-IR"/>
        </w:rPr>
        <w:t xml:space="preserve">که روزی منجی عالم ابانت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آنگه کند باطل ازالت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شعری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تاشود بر او شفاعت </w:t>
      </w:r>
    </w:p>
    <w:p>
      <w:pPr>
        <w:pStyle w:val="BookText"/>
        <w:rPr/>
      </w:pPr>
      <w:r>
        <w:rPr>
          <w:rFonts w:ascii="IRNazanin" w:hAnsi="IRNazanin" w:eastAsia="IRNazanin"/>
          <w:color w:val="111111"/>
          <w:sz w:val="28"/>
          <w:sz w:val="28"/>
          <w:szCs w:val="28"/>
          <w:rtl w:val="true"/>
          <w:lang w:bidi="fa-IR"/>
        </w:rPr>
        <w:t>حضرت پیامبر صلی الله علیه واله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خدای برای برادرم علی، فضیلت های فراوان و بی شماری نهاده، پس هر که فضیلت های او را یاد کند، در حالی که بدانها اقرار دارد، خدای برای او گناهان دور و نزدیکش را بیامرزد، و هر که فضیلتی از فضیلت های او را بنویسد پیوسته فرشتگان برایش درخواست آمرزش کنند تا زمانی که از آن نوشته اثری باقی مانده وهر که به فضیلتی از فضیلت های او گوش فرا دهد، خدای برای او گناهانی را که به شنیدن مرتکب شده ببخشد و هر که به نوشتهای از فضیلت های او بنگرد، خدای بر او گناهانی را که به نگاه مرتکب شده، ببخشد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همچنین حضرت در جای دیگری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عرفک حق معرفتک غير الله و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 که باید و شاید جز خدا و من کس دیگری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علي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یاد کردن از علی علیه 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گشته چنین طبق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در رجب </w:t>
      </w:r>
      <w:r>
        <w:rPr>
          <w:rStyle w:val="FootnoteAnchor"/>
          <w:rtl w:val="true"/>
        </w:rPr>
        <w:footnoteReference w:id="29"/>
      </w:r>
      <w:r>
        <w:rPr>
          <w:rFonts w:ascii="IRNazanin" w:hAnsi="IRNazanin" w:eastAsia="IRNazanin"/>
          <w:color w:val="111111"/>
          <w:sz w:val="28"/>
          <w:sz w:val="28"/>
          <w:szCs w:val="28"/>
          <w:rtl w:val="true"/>
          <w:lang w:bidi="fa-IR"/>
        </w:rPr>
        <w:t>باشد ولادت</w:t>
      </w:r>
    </w:p>
    <w:p>
      <w:pPr>
        <w:pStyle w:val="BookText"/>
        <w:rPr/>
      </w:pPr>
      <w:r>
        <w:rPr>
          <w:rFonts w:ascii="IRNazanin" w:hAnsi="IRNazanin" w:eastAsia="IRNazanin"/>
          <w:color w:val="111111"/>
          <w:sz w:val="28"/>
          <w:sz w:val="28"/>
          <w:szCs w:val="28"/>
          <w:rtl w:val="true"/>
          <w:lang w:bidi="fa-IR"/>
        </w:rPr>
        <w:t xml:space="preserve">چو بر آل ابوطالب وخامت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ظاهر، همانا در نهایت</w:t>
      </w:r>
    </w:p>
    <w:p>
      <w:pPr>
        <w:pStyle w:val="BookText"/>
        <w:rPr/>
      </w:pPr>
      <w:r>
        <w:rPr>
          <w:rFonts w:ascii="IRNazanin" w:hAnsi="IRNazanin" w:eastAsia="IRNazanin"/>
          <w:color w:val="111111"/>
          <w:sz w:val="28"/>
          <w:sz w:val="28"/>
          <w:szCs w:val="28"/>
          <w:rtl w:val="true"/>
          <w:lang w:bidi="fa-IR"/>
        </w:rPr>
        <w:t xml:space="preserve">پیامبر از علی کرده کفالت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سازد ز بوطالب وخامت</w:t>
      </w:r>
    </w:p>
    <w:p>
      <w:pPr>
        <w:pStyle w:val="BookText"/>
        <w:rPr/>
      </w:pPr>
      <w:r>
        <w:rPr>
          <w:rFonts w:ascii="IRNazanin" w:hAnsi="IRNazanin" w:eastAsia="IRNazanin"/>
          <w:color w:val="111111"/>
          <w:sz w:val="28"/>
          <w:sz w:val="28"/>
          <w:szCs w:val="28"/>
          <w:rtl w:val="true"/>
          <w:lang w:bidi="fa-IR"/>
        </w:rPr>
        <w:t xml:space="preserve">زانذار آیه قرآن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ابتدا شد از قرابت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رضی گوید علی سن صباوت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شده اول صحابت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باشد حق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کرده خودش را با شهامت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 از مردم کسانی هستند که جان خویش را برای به دست آوردن خشنودی خدا میفروشن</w:t>
      </w:r>
    </w:p>
    <w:p>
      <w:pPr>
        <w:pStyle w:val="BookText"/>
        <w:rPr/>
      </w:pPr>
      <w:r>
        <w:rPr>
          <w:rFonts w:ascii="IRNazanin" w:hAnsi="IRNazanin" w:eastAsia="IRNazanin"/>
          <w:color w:val="111111"/>
          <w:sz w:val="28"/>
          <w:sz w:val="28"/>
          <w:szCs w:val="28"/>
          <w:rtl w:val="true"/>
          <w:lang w:bidi="fa-IR"/>
        </w:rPr>
        <w:t xml:space="preserve">به بستر رفته با شوق و بشاشت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جان برد از هر شرارت</w:t>
      </w:r>
    </w:p>
    <w:p>
      <w:pPr>
        <w:pStyle w:val="BookText"/>
        <w:rPr/>
      </w:pPr>
      <w:r>
        <w:rPr>
          <w:rFonts w:ascii="IRNazanin" w:hAnsi="IRNazanin" w:eastAsia="IRNazanin"/>
          <w:color w:val="111111"/>
          <w:sz w:val="28"/>
          <w:sz w:val="28"/>
          <w:szCs w:val="28"/>
          <w:rtl w:val="true"/>
          <w:lang w:bidi="fa-IR"/>
        </w:rPr>
        <w:t xml:space="preserve">به سال دوم هجری وصالت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مابین زهرا و امامت</w:t>
      </w:r>
    </w:p>
    <w:p>
      <w:pPr>
        <w:pStyle w:val="BookText"/>
        <w:rPr/>
      </w:pPr>
      <w:r>
        <w:rPr>
          <w:rFonts w:ascii="IRNazanin" w:hAnsi="IRNazanin" w:eastAsia="IRNazanin"/>
          <w:color w:val="111111"/>
          <w:sz w:val="28"/>
          <w:sz w:val="28"/>
          <w:szCs w:val="28"/>
          <w:rtl w:val="true"/>
          <w:lang w:bidi="fa-IR"/>
        </w:rPr>
        <w:t xml:space="preserve">پیامبر کرده بر آنها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بهرشان پیمان قرائت</w:t>
      </w:r>
    </w:p>
    <w:p>
      <w:pPr>
        <w:pStyle w:val="BookText"/>
        <w:rPr/>
      </w:pPr>
      <w:r>
        <w:rPr>
          <w:rFonts w:ascii="IRNazanin" w:hAnsi="IRNazanin" w:eastAsia="IRNazanin"/>
          <w:color w:val="111111"/>
          <w:sz w:val="28"/>
          <w:sz w:val="28"/>
          <w:szCs w:val="28"/>
          <w:rtl w:val="true"/>
          <w:lang w:bidi="fa-IR"/>
        </w:rPr>
        <w:t xml:space="preserve">چو در جنگ احد چندی 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شد تا نبی ماند سلامت</w:t>
      </w:r>
    </w:p>
    <w:p>
      <w:pPr>
        <w:pStyle w:val="BookText"/>
        <w:rPr/>
      </w:pPr>
      <w:r>
        <w:rPr>
          <w:rFonts w:ascii="IRNazanin" w:hAnsi="IRNazanin" w:eastAsia="IRNazanin"/>
          <w:color w:val="111111"/>
          <w:sz w:val="28"/>
          <w:sz w:val="28"/>
          <w:szCs w:val="28"/>
          <w:rtl w:val="true"/>
          <w:lang w:bidi="fa-IR"/>
        </w:rPr>
        <w:t xml:space="preserve">بزد جبريل حق بانک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علی کس در خاوت</w:t>
      </w:r>
    </w:p>
    <w:p>
      <w:pPr>
        <w:pStyle w:val="BookText"/>
        <w:rPr/>
      </w:pPr>
      <w:r>
        <w:rPr>
          <w:rFonts w:ascii="IRNazanin" w:hAnsi="IRNazanin" w:eastAsia="IRNazanin"/>
          <w:color w:val="111111"/>
          <w:sz w:val="28"/>
          <w:sz w:val="28"/>
          <w:szCs w:val="28"/>
          <w:rtl w:val="true"/>
          <w:lang w:bidi="fa-IR"/>
        </w:rPr>
        <w:t>در جنگ احد تعدادی از پرچمداران قریش را نقش بر زمین ساخت و با وجود افزون بر هفتاد زخم در بدن شریفش، تا آخرین لحظه از وجود بی بدیل رسول خدا صلی الله علیه واله دفاع کرد، جبرئیل با مشاهده جانفشانی های او چندین مرتبه بانگ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شمشیری نیست جز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 نیست جز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نموده غزوۂ خندق 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همانجاکه عدو کرده رذالت</w:t>
      </w:r>
    </w:p>
    <w:p>
      <w:pPr>
        <w:pStyle w:val="BookText"/>
        <w:rPr/>
      </w:pPr>
      <w:r>
        <w:rPr>
          <w:rFonts w:ascii="IRNazanin" w:hAnsi="IRNazanin" w:eastAsia="IRNazanin"/>
          <w:color w:val="111111"/>
          <w:sz w:val="28"/>
          <w:sz w:val="28"/>
          <w:szCs w:val="28"/>
          <w:rtl w:val="true"/>
          <w:lang w:bidi="fa-IR"/>
        </w:rPr>
        <w:t xml:space="preserve">در آن میدان پر شور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طی زعمرو یک مسافت</w:t>
      </w:r>
    </w:p>
    <w:p>
      <w:pPr>
        <w:pStyle w:val="BookText"/>
        <w:rPr/>
      </w:pPr>
      <w:r>
        <w:rPr>
          <w:rFonts w:ascii="IRNazanin" w:hAnsi="IRNazanin" w:eastAsia="IRNazanin"/>
          <w:color w:val="111111"/>
          <w:sz w:val="28"/>
          <w:sz w:val="28"/>
          <w:szCs w:val="28"/>
          <w:rtl w:val="true"/>
          <w:lang w:bidi="fa-IR"/>
        </w:rPr>
        <w:t xml:space="preserve">به حال اندرون داده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زین عمل ناید ملالت</w:t>
      </w:r>
    </w:p>
    <w:p>
      <w:pPr>
        <w:pStyle w:val="BookText"/>
        <w:rPr/>
      </w:pPr>
      <w:r>
        <w:rPr>
          <w:rFonts w:ascii="IRNazanin" w:hAnsi="IRNazanin" w:eastAsia="IRNazanin"/>
          <w:color w:val="111111"/>
          <w:sz w:val="28"/>
          <w:sz w:val="28"/>
          <w:szCs w:val="28"/>
          <w:rtl w:val="true"/>
          <w:lang w:bidi="fa-IR"/>
        </w:rPr>
        <w:t xml:space="preserve">به حول و قوه ایزد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زد بر آن خوی لجاجت</w:t>
      </w:r>
    </w:p>
    <w:p>
      <w:pPr>
        <w:pStyle w:val="BookText"/>
        <w:rPr/>
      </w:pPr>
      <w:r>
        <w:rPr>
          <w:rFonts w:ascii="IRNazanin" w:hAnsi="IRNazanin" w:eastAsia="IRNazanin"/>
          <w:color w:val="111111"/>
          <w:sz w:val="28"/>
          <w:sz w:val="28"/>
          <w:szCs w:val="28"/>
          <w:rtl w:val="true"/>
          <w:lang w:bidi="fa-IR"/>
        </w:rPr>
        <w:t xml:space="preserve">از این فتح و ظفر ایمان مهابت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کفر پر خندان حقارت</w:t>
      </w:r>
    </w:p>
    <w:p>
      <w:pPr>
        <w:pStyle w:val="BookText"/>
        <w:rPr/>
      </w:pPr>
      <w:r>
        <w:rPr>
          <w:rFonts w:ascii="IRNazanin" w:hAnsi="IRNazanin" w:eastAsia="IRNazanin"/>
          <w:color w:val="111111"/>
          <w:sz w:val="28"/>
          <w:sz w:val="28"/>
          <w:szCs w:val="28"/>
          <w:rtl w:val="true"/>
          <w:lang w:bidi="fa-IR"/>
        </w:rPr>
        <w:t xml:space="preserve">سپس کرده پیامبر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و سپاس این رشادت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ضربت از علی در این مکانت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برتر عبادت تاقیامت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عَلَى يَوْمِ الدِّينِ أَفْضَلُ مِنْ أَعْمَالِ أُمَّتِى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ضربت علی به روز خندق برتر باشد از عبادت های امتم تا روز قیامت</w:t>
      </w:r>
    </w:p>
    <w:p>
      <w:pPr>
        <w:pStyle w:val="BookText"/>
        <w:rPr/>
      </w:pPr>
      <w:r>
        <w:rPr>
          <w:rFonts w:ascii="IRNazanin" w:hAnsi="IRNazanin" w:eastAsia="IRNazanin"/>
          <w:color w:val="111111"/>
          <w:sz w:val="28"/>
          <w:sz w:val="28"/>
          <w:szCs w:val="28"/>
          <w:rtl w:val="true"/>
          <w:lang w:bidi="fa-IR"/>
        </w:rPr>
        <w:t xml:space="preserve">نبرد خیبر آمد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مرسلین کرده نقابت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دو کس رفته به میدان تا صناعت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جلوه سازد بر جماعت</w:t>
      </w:r>
    </w:p>
    <w:p>
      <w:pPr>
        <w:pStyle w:val="BookText"/>
        <w:rPr/>
      </w:pPr>
      <w:r>
        <w:rPr>
          <w:rFonts w:ascii="IRNazanin" w:hAnsi="IRNazanin" w:eastAsia="IRNazanin"/>
          <w:color w:val="111111"/>
          <w:sz w:val="28"/>
          <w:sz w:val="28"/>
          <w:szCs w:val="28"/>
          <w:rtl w:val="true"/>
          <w:lang w:bidi="fa-IR"/>
        </w:rPr>
        <w:t xml:space="preserve">که بعد از این برای خود عمارت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برپا میان آن آن جماعت</w:t>
      </w:r>
    </w:p>
    <w:p>
      <w:pPr>
        <w:pStyle w:val="BookText"/>
        <w:rPr/>
      </w:pPr>
      <w:r>
        <w:rPr>
          <w:rFonts w:ascii="IRNazanin" w:hAnsi="IRNazanin" w:eastAsia="IRNazanin"/>
          <w:color w:val="111111"/>
          <w:sz w:val="28"/>
          <w:sz w:val="28"/>
          <w:szCs w:val="28"/>
          <w:rtl w:val="true"/>
          <w:lang w:bidi="fa-IR"/>
        </w:rPr>
        <w:t xml:space="preserve">ولی کرده فرار از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طفلی که گریزد از طبابت</w:t>
      </w:r>
    </w:p>
    <w:p>
      <w:pPr>
        <w:pStyle w:val="BookText"/>
        <w:rPr/>
      </w:pPr>
      <w:r>
        <w:rPr>
          <w:rFonts w:ascii="IRNazanin" w:hAnsi="IRNazanin" w:eastAsia="IRNazanin"/>
          <w:color w:val="111111"/>
          <w:sz w:val="28"/>
          <w:sz w:val="28"/>
          <w:szCs w:val="28"/>
          <w:rtl w:val="true"/>
          <w:lang w:bidi="fa-IR"/>
        </w:rPr>
        <w:t xml:space="preserve">در این اثنا نبی کرده 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حیدر ندارد این شجاعت</w:t>
      </w:r>
    </w:p>
    <w:p>
      <w:pPr>
        <w:pStyle w:val="BookText"/>
        <w:rPr/>
      </w:pPr>
      <w:r>
        <w:rPr>
          <w:rFonts w:ascii="IRNazanin" w:hAnsi="IRNazanin" w:eastAsia="IRNazanin"/>
          <w:color w:val="111111"/>
          <w:sz w:val="28"/>
          <w:sz w:val="28"/>
          <w:szCs w:val="28"/>
          <w:rtl w:val="true"/>
          <w:lang w:bidi="fa-IR"/>
        </w:rPr>
        <w:t xml:space="preserve">پس او گفتا که فردا با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فرستم در نهایت</w:t>
      </w:r>
    </w:p>
    <w:p>
      <w:pPr>
        <w:pStyle w:val="BookText"/>
        <w:rPr/>
      </w:pPr>
      <w:r>
        <w:rPr>
          <w:rFonts w:ascii="IRNazanin" w:hAnsi="IRNazanin" w:eastAsia="IRNazanin"/>
          <w:color w:val="111111"/>
          <w:sz w:val="28"/>
          <w:sz w:val="28"/>
          <w:szCs w:val="28"/>
          <w:rtl w:val="true"/>
          <w:lang w:bidi="fa-IR"/>
        </w:rPr>
        <w:t xml:space="preserve">به میدان نبرد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محبوب حق است و رسالت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 رَسُولَهُ وَ يُحِبُّهُ اللَّهُ وَ رَسُولُهُ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البته فردا پرچم را به مردی می سپارم که خدا و رسولش را دوست می دارد و خدا و رسولش نیز او را دوست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گفته به هم در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لایق بود بر این شجاعت</w:t>
      </w:r>
    </w:p>
    <w:p>
      <w:pPr>
        <w:pStyle w:val="BookText"/>
        <w:rPr/>
      </w:pPr>
      <w:r>
        <w:rPr>
          <w:rFonts w:ascii="IRNazanin" w:hAnsi="IRNazanin" w:eastAsia="IRNazanin"/>
          <w:color w:val="111111"/>
          <w:sz w:val="28"/>
          <w:sz w:val="28"/>
          <w:szCs w:val="28"/>
          <w:rtl w:val="true"/>
          <w:lang w:bidi="fa-IR"/>
        </w:rPr>
        <w:t xml:space="preserve">پس آن فردا چو آمد با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خواند و چنین کرده عبارت</w:t>
      </w:r>
    </w:p>
    <w:p>
      <w:pPr>
        <w:pStyle w:val="BookText"/>
        <w:rPr/>
      </w:pPr>
      <w:r>
        <w:rPr>
          <w:rFonts w:ascii="IRNazanin" w:hAnsi="IRNazanin" w:eastAsia="IRNazanin"/>
          <w:color w:val="111111"/>
          <w:sz w:val="28"/>
          <w:sz w:val="28"/>
          <w:szCs w:val="28"/>
          <w:rtl w:val="true"/>
          <w:lang w:bidi="fa-IR"/>
        </w:rPr>
        <w:t xml:space="preserve">که اکنون این درفش و این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سوی میدان کن اقامت</w:t>
      </w:r>
    </w:p>
    <w:p>
      <w:pPr>
        <w:pStyle w:val="BookText"/>
        <w:rPr/>
      </w:pPr>
      <w:r>
        <w:rPr>
          <w:rFonts w:ascii="IRNazanin" w:hAnsi="IRNazanin" w:eastAsia="IRNazanin"/>
          <w:color w:val="111111"/>
          <w:sz w:val="28"/>
          <w:sz w:val="28"/>
          <w:szCs w:val="28"/>
          <w:rtl w:val="true"/>
          <w:lang w:bidi="fa-IR"/>
        </w:rPr>
        <w:t xml:space="preserve">در آن موقع علی مرد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مطلب همی کرده اجابت</w:t>
      </w:r>
    </w:p>
    <w:p>
      <w:pPr>
        <w:pStyle w:val="BookText"/>
        <w:rPr/>
      </w:pPr>
      <w:r>
        <w:rPr>
          <w:rFonts w:ascii="IRNazanin" w:hAnsi="IRNazanin" w:eastAsia="IRNazanin"/>
          <w:color w:val="111111"/>
          <w:sz w:val="28"/>
          <w:sz w:val="28"/>
          <w:szCs w:val="28"/>
          <w:rtl w:val="true"/>
          <w:lang w:bidi="fa-IR"/>
        </w:rPr>
        <w:t xml:space="preserve">ولی گشته دچار یک سقامت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شد ز پیغمبر بصارت</w:t>
      </w:r>
    </w:p>
    <w:p>
      <w:pPr>
        <w:pStyle w:val="BookText"/>
        <w:rPr/>
      </w:pPr>
      <w:r>
        <w:rPr>
          <w:rFonts w:ascii="IRNazanin" w:hAnsi="IRNazanin" w:eastAsia="IRNazanin"/>
          <w:color w:val="111111"/>
          <w:sz w:val="28"/>
          <w:sz w:val="28"/>
          <w:szCs w:val="28"/>
          <w:rtl w:val="true"/>
          <w:lang w:bidi="fa-IR"/>
        </w:rPr>
        <w:t xml:space="preserve">روان شدسوی میدان بامتانت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خیبر به تکبیر و رشادت</w:t>
      </w:r>
    </w:p>
    <w:p>
      <w:pPr>
        <w:pStyle w:val="BookText"/>
        <w:rPr/>
      </w:pPr>
      <w:r>
        <w:rPr>
          <w:rFonts w:ascii="IRNazanin" w:hAnsi="IRNazanin" w:eastAsia="IRNazanin"/>
          <w:color w:val="111111"/>
          <w:sz w:val="28"/>
          <w:sz w:val="28"/>
          <w:szCs w:val="28"/>
          <w:rtl w:val="true"/>
          <w:lang w:bidi="fa-IR"/>
        </w:rPr>
        <w:t xml:space="preserve">نهان گردیده شد ناگه بداهت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محبوب حق است و رسالت</w:t>
      </w:r>
    </w:p>
    <w:p>
      <w:pPr>
        <w:pStyle w:val="BookText"/>
        <w:rPr/>
      </w:pP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 خاستیم تا ببینیم آن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سوی من فراخوانید، علی را در حالی که چشم درد داشت پیش آوردند، آن حضرت از آب دهان خود به چشم او مالید و پرچم را بدو سپرد، و خدا خیبر را به دست او فتح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در غدير </w:t>
      </w:r>
      <w:r>
        <w:rPr>
          <w:rStyle w:val="FootnoteAnchor"/>
          <w:rtl w:val="true"/>
        </w:rPr>
        <w:footnoteReference w:id="45"/>
      </w:r>
      <w:r>
        <w:rPr>
          <w:rFonts w:ascii="IRNazanin" w:hAnsi="IRNazanin" w:eastAsia="IRNazanin"/>
          <w:color w:val="111111"/>
          <w:sz w:val="28"/>
          <w:sz w:val="28"/>
          <w:szCs w:val="28"/>
          <w:rtl w:val="true"/>
          <w:lang w:bidi="fa-IR"/>
        </w:rPr>
        <w:t xml:space="preserve">وحج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زحق بنما وصایت</w:t>
      </w:r>
    </w:p>
    <w:p>
      <w:pPr>
        <w:pStyle w:val="BookText"/>
        <w:rPr/>
      </w:pPr>
      <w:r>
        <w:rPr>
          <w:rFonts w:ascii="IRNazanin" w:hAnsi="IRNazanin" w:eastAsia="IRNazanin"/>
          <w:color w:val="111111"/>
          <w:sz w:val="28"/>
          <w:sz w:val="28"/>
          <w:szCs w:val="28"/>
          <w:rtl w:val="true"/>
          <w:lang w:bidi="fa-IR"/>
        </w:rPr>
        <w:t xml:space="preserve">معین کن به بعد خود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 ناتمام است این رسالت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خطرات احتمالی 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نبی کرده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آید تمام آن جماعت</w:t>
      </w:r>
    </w:p>
    <w:p>
      <w:pPr>
        <w:pStyle w:val="BookText"/>
        <w:rPr/>
      </w:pPr>
      <w:r>
        <w:rPr>
          <w:rFonts w:ascii="IRNazanin" w:hAnsi="IRNazanin" w:eastAsia="IRNazanin"/>
          <w:color w:val="111111"/>
          <w:sz w:val="28"/>
          <w:sz w:val="28"/>
          <w:szCs w:val="28"/>
          <w:rtl w:val="true"/>
          <w:lang w:bidi="fa-IR"/>
        </w:rPr>
        <w:t xml:space="preserve">جهاز اشتران را باصلابت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بچیدند و نبی کرده اعانت</w:t>
      </w:r>
    </w:p>
    <w:p>
      <w:pPr>
        <w:pStyle w:val="BookText"/>
        <w:rPr/>
      </w:pPr>
      <w:r>
        <w:rPr>
          <w:rFonts w:ascii="IRNazanin" w:hAnsi="IRNazanin" w:eastAsia="IRNazanin"/>
          <w:color w:val="111111"/>
          <w:sz w:val="28"/>
          <w:sz w:val="28"/>
          <w:szCs w:val="28"/>
          <w:rtl w:val="true"/>
          <w:lang w:bidi="fa-IR"/>
        </w:rPr>
        <w:t xml:space="preserve">پس او برده علی را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بلندی بامتانت</w:t>
      </w:r>
    </w:p>
    <w:p>
      <w:pPr>
        <w:pStyle w:val="BookText"/>
        <w:rPr/>
      </w:pPr>
      <w:r>
        <w:rPr>
          <w:rFonts w:ascii="IRNazanin" w:hAnsi="IRNazanin" w:eastAsia="IRNazanin"/>
          <w:color w:val="111111"/>
          <w:sz w:val="28"/>
          <w:sz w:val="28"/>
          <w:szCs w:val="28"/>
          <w:rtl w:val="true"/>
          <w:lang w:bidi="fa-IR"/>
        </w:rPr>
        <w:t xml:space="preserve">سپس از خود چنین کرده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علی دارد ولایت</w:t>
      </w:r>
    </w:p>
    <w:p>
      <w:pPr>
        <w:pStyle w:val="BookText"/>
        <w:rPr/>
      </w:pPr>
      <w:r>
        <w:rPr>
          <w:rFonts w:ascii="IRNazanin" w:hAnsi="IRNazanin" w:eastAsia="IRNazanin"/>
          <w:color w:val="111111"/>
          <w:sz w:val="28"/>
          <w:sz w:val="28"/>
          <w:szCs w:val="28"/>
          <w:rtl w:val="true"/>
          <w:lang w:bidi="fa-IR"/>
        </w:rPr>
        <w:t xml:space="preserve">شما را ای گروه و 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شایسته باشد این خلافت</w:t>
      </w:r>
    </w:p>
    <w:p>
      <w:pPr>
        <w:pStyle w:val="BookText"/>
        <w:rPr/>
      </w:pPr>
      <w:r>
        <w:rPr>
          <w:rFonts w:ascii="IRNazanin" w:hAnsi="IRNazanin" w:eastAsia="IRNazanin"/>
          <w:color w:val="111111"/>
          <w:sz w:val="28"/>
          <w:sz w:val="28"/>
          <w:szCs w:val="28"/>
          <w:rtl w:val="true"/>
          <w:lang w:bidi="fa-IR"/>
        </w:rPr>
        <w:t>سپس دست حضرت علی علیه السلام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فعلى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هر که را من مولا وسرپرست اویم، پس علی نیز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هر که او دوست بدارد و دشمن دار هر که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کس بابخ بخ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کار نبی کرده رضایت</w:t>
      </w:r>
    </w:p>
    <w:p>
      <w:pPr>
        <w:pStyle w:val="BookText"/>
        <w:rPr/>
      </w:pPr>
      <w:r>
        <w:rPr>
          <w:rFonts w:ascii="IRNazanin" w:hAnsi="IRNazanin" w:eastAsia="IRNazanin"/>
          <w:color w:val="111111"/>
          <w:sz w:val="28"/>
          <w:sz w:val="28"/>
          <w:szCs w:val="28"/>
          <w:rtl w:val="true"/>
          <w:lang w:bidi="fa-IR"/>
        </w:rPr>
        <w:t xml:space="preserve">ندا آمد که شد کامل دیانت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عده ای کرده خیانت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دينکم وأتممت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امروز دینم را برای شما کامل کردم و نعمتم را بر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آخرهم أجل از حق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برنبی کرده عیادت</w:t>
      </w:r>
    </w:p>
    <w:p>
      <w:pPr>
        <w:pStyle w:val="BookText"/>
        <w:rPr/>
      </w:pPr>
      <w:r>
        <w:rPr>
          <w:rFonts w:ascii="IRNazanin" w:hAnsi="IRNazanin" w:eastAsia="IRNazanin"/>
          <w:color w:val="111111"/>
          <w:sz w:val="28"/>
          <w:sz w:val="28"/>
          <w:szCs w:val="28"/>
          <w:rtl w:val="true"/>
          <w:lang w:bidi="fa-IR"/>
        </w:rPr>
        <w:t xml:space="preserve">علی آنگه شده، شمع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مردم در آن وقت صلالت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بعد هدى من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همانا علی علیه السلام بود که بعد از رسول </w:t>
      </w:r>
    </w:p>
    <w:p>
      <w:pPr>
        <w:pStyle w:val="BookText"/>
        <w:rPr/>
      </w:pPr>
      <w:r>
        <w:rPr>
          <w:rFonts w:ascii="IRNazanin" w:hAnsi="IRNazanin" w:eastAsia="IRNazanin"/>
          <w:color w:val="111111"/>
          <w:sz w:val="28"/>
          <w:sz w:val="28"/>
          <w:szCs w:val="28"/>
          <w:rtl w:val="true"/>
          <w:lang w:bidi="fa-IR"/>
        </w:rPr>
        <w:t>اکرم صلی الله علیه واله امت را از ضلالت و گمراهی و کفر و نابینایی به مقام هدایت و بصیرت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سقیفه </w:t>
      </w:r>
      <w:r>
        <w:rPr>
          <w:rStyle w:val="FootnoteAnchor"/>
          <w:rtl w:val="true"/>
        </w:rPr>
        <w:footnoteReference w:id="50"/>
      </w:r>
      <w:r>
        <w:rPr>
          <w:rFonts w:ascii="IRNazanin" w:hAnsi="IRNazanin" w:eastAsia="IRNazanin"/>
          <w:color w:val="111111"/>
          <w:sz w:val="28"/>
          <w:sz w:val="28"/>
          <w:szCs w:val="28"/>
          <w:rtl w:val="true"/>
          <w:lang w:bidi="fa-IR"/>
        </w:rPr>
        <w:t xml:space="preserve">یک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یک کسی را بر خلافت</w:t>
      </w:r>
    </w:p>
    <w:p>
      <w:pPr>
        <w:pStyle w:val="BookText"/>
        <w:rPr/>
      </w:pPr>
      <w:r>
        <w:rPr>
          <w:rFonts w:ascii="IRNazanin" w:hAnsi="IRNazanin" w:eastAsia="IRNazanin"/>
          <w:color w:val="111111"/>
          <w:sz w:val="28"/>
          <w:sz w:val="28"/>
          <w:szCs w:val="28"/>
          <w:rtl w:val="true"/>
          <w:lang w:bidi="fa-IR"/>
        </w:rPr>
        <w:t xml:space="preserve">که آن عده و آن کس با 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هم به دین کرده خیانت</w:t>
      </w:r>
    </w:p>
    <w:p>
      <w:pPr>
        <w:pStyle w:val="BookText"/>
        <w:rPr/>
      </w:pPr>
      <w:r>
        <w:rPr>
          <w:rFonts w:ascii="IRNazanin" w:hAnsi="IRNazanin" w:eastAsia="IRNazanin"/>
          <w:color w:val="111111"/>
          <w:sz w:val="28"/>
          <w:sz w:val="28"/>
          <w:szCs w:val="28"/>
          <w:rtl w:val="true"/>
          <w:lang w:bidi="fa-IR"/>
        </w:rPr>
        <w:t xml:space="preserve">بد آنجایی که بعد از این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در فشردند از وقاحت</w:t>
      </w:r>
    </w:p>
    <w:p>
      <w:pPr>
        <w:pStyle w:val="BookText"/>
        <w:rPr/>
      </w:pPr>
      <w:r>
        <w:rPr>
          <w:rFonts w:ascii="IRNazanin" w:hAnsi="IRNazanin" w:eastAsia="IRNazanin"/>
          <w:color w:val="111111"/>
          <w:sz w:val="28"/>
          <w:sz w:val="28"/>
          <w:szCs w:val="28"/>
          <w:rtl w:val="true"/>
          <w:lang w:bidi="fa-IR"/>
        </w:rPr>
        <w:t xml:space="preserve">کشانده دست مولا با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ریحانه سیلی از دنائت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چو آمد بر علی آنگه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شد به مردم از عدالت</w:t>
      </w:r>
    </w:p>
    <w:p>
      <w:pPr>
        <w:pStyle w:val="BookText"/>
        <w:rPr/>
      </w:pPr>
      <w:r>
        <w:rPr>
          <w:rFonts w:ascii="IRNazanin" w:hAnsi="IRNazanin" w:eastAsia="IRNazanin"/>
          <w:color w:val="111111"/>
          <w:sz w:val="28"/>
          <w:sz w:val="28"/>
          <w:szCs w:val="28"/>
          <w:rtl w:val="true"/>
          <w:lang w:bidi="fa-IR"/>
        </w:rPr>
        <w:t xml:space="preserve">حقارت ها چوسر زد از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بکشته تاشده قشری هلاکت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 قُلُوبُهُمْ أحقادا بدریة وَ خیبریة وَ حينية وَ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دل هایشان را پر از حقد و کینه از واقعه جنگ بدر و حنین و خیبر و غیره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فاضبت عَلَى عدواته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اثر آن کینه پنهانی در دشمنی اور قیام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اکبت عَلَى منابذته ، حَتَّى قُتِلَ الناکثين وَ الْقَاسِطِينَ وَ 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و به مبارزه و جنگ با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ناگزیر او هم با عهدشکنان امت و با ظالمان و ستمکاران و با خوارج مرتد از دین به قتال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پیمبر دیده در خوابی حلاوت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کرده از این امت شکایت</w:t>
      </w:r>
    </w:p>
    <w:p>
      <w:pPr>
        <w:pStyle w:val="BookText"/>
        <w:rPr/>
      </w:pPr>
      <w:r>
        <w:rPr>
          <w:rFonts w:ascii="IRNazanin" w:hAnsi="IRNazanin" w:eastAsia="IRNazanin"/>
          <w:color w:val="111111"/>
          <w:sz w:val="28"/>
          <w:sz w:val="28"/>
          <w:szCs w:val="28"/>
          <w:rtl w:val="true"/>
          <w:lang w:bidi="fa-IR"/>
        </w:rPr>
        <w:t xml:space="preserve">در آن وادی همانا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درد خود با چه </w:t>
      </w:r>
      <w:r>
        <w:rPr>
          <w:rStyle w:val="FootnoteAnchor"/>
          <w:rtl w:val="true"/>
        </w:rPr>
        <w:footnoteReference w:id="55"/>
      </w: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به ناگه آخرین کس در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ضربه زد اندر عبادت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أَشْقَى الاخرين يَتْبَعُ أَشْقَى الْأَوَّلِينَ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شقی ترین خلق آخر عالم، به پیروی شقی ترین خلق اول، حضرت علی علیه السلام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گفتا همی با این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ایزد من رسیدم بر سعادت</w:t>
      </w:r>
    </w:p>
    <w:p>
      <w:pPr>
        <w:pStyle w:val="BookText"/>
        <w:rPr/>
      </w:pPr>
      <w:r>
        <w:rPr>
          <w:rFonts w:ascii="IRNazanin" w:hAnsi="IRNazanin" w:eastAsia="IRNazanin"/>
          <w:color w:val="111111"/>
          <w:sz w:val="28"/>
          <w:sz w:val="28"/>
          <w:szCs w:val="28"/>
          <w:rtl w:val="true"/>
          <w:lang w:bidi="fa-IR"/>
        </w:rPr>
        <w:t>هنگام خوردن شمشیر بر فرق مبارکشان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فُزْتُ وَ رَبِّ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قطع وصل او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کرده و کردند، سماجت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عَلَى قَطِيعَةِ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 امت همه کمر بر قطع رحم پیغمبر صلی الله علیه واله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برعده ای کرده 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آنها کس نماند بر سلامت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إقصاء وَلَدِهِ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گروهی را بکشتند از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 نصیب آمد اسارت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قُتِلَ وَ سبی مِنْ سبی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تا آنکه گروهی از رحم ایشان گشته و جمعی اسیر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قضا بر آن همه کرده اصابت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ثوابی در قیامت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جَرَى الْقَضَاءِ لَهُمْ بِمَا يُرْجَى لَهُ حَسَنُ الْمَثُوبَةَ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قضا بر آنها جاری شد به چیزی که امید از آن حسن ثواب و پاداش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را مصلحين آخر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هم کند ایزد عنایت</w:t>
      </w:r>
    </w:p>
    <w:p>
      <w:pPr>
        <w:pStyle w:val="BookText"/>
        <w:rPr/>
      </w:pPr>
      <w:r>
        <w:rPr>
          <w:rFonts w:ascii="IRNazanin" w:hAnsi="IRNazanin" w:eastAsia="IRNazanin"/>
          <w:color w:val="111111"/>
          <w:sz w:val="28"/>
          <w:sz w:val="28"/>
          <w:szCs w:val="28"/>
          <w:rtl w:val="true"/>
          <w:lang w:bidi="fa-IR"/>
        </w:rPr>
        <w:t xml:space="preserve">که روزی منجی عالم ابانت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آنگه کند باطل ازالت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الارض لِلَّهِ يُورِثُها مَنْ يَشاءُ مِنْ عِبادِهِ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چون زمین ملک خداست و هر که از بندگان را بخواهد وارث ملک زمین خواهد کرد و عاقبت نیک عالم با اهل تقوی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شعری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تاشود بر او شفاعت </w:t>
      </w:r>
      <w:bookmarkStart w:id="31" w:name="pg10702_78272"/>
    </w:p>
    <w:p>
      <w:pPr>
        <w:pStyle w:val="Heading2"/>
        <w:numPr>
          <w:ilvl w:val="1"/>
          <w:numId w:val="1"/>
        </w:numPr>
        <w:rPr/>
      </w:pPr>
      <w:bookmarkStart w:id="32" w:name="__RefHeading___Toc2438320_1051229030"/>
      <w:bookmarkStart w:id="33" w:name="_Toc11"/>
      <w:bookmarkEnd w:id="31"/>
      <w:bookmarkEnd w:id="32"/>
      <w:r>
        <w:rPr>
          <w:rtl w:val="true"/>
        </w:rPr>
        <w:t>شهادت حضرت زهرا علیها السلام</w:t>
      </w:r>
      <w:bookmarkEnd w:id="33"/>
    </w:p>
    <w:p>
      <w:pPr>
        <w:pStyle w:val="BookText"/>
        <w:rPr/>
      </w:pPr>
      <w:r>
        <w:rPr>
          <w:rFonts w:ascii="IRNazanin" w:hAnsi="IRNazanin" w:eastAsia="IRNazanin"/>
          <w:color w:val="111111"/>
          <w:sz w:val="28"/>
          <w:sz w:val="28"/>
          <w:szCs w:val="28"/>
          <w:rtl w:val="true"/>
          <w:lang w:bidi="fa-IR"/>
        </w:rPr>
        <w:t xml:space="preserve">با آن همه گفتار و سفارش ز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دو وصیت که بفرموده به منبر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بد عهدی قومی به جهان گشت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ظلم فراوان که نمودند به حیدر</w:t>
      </w:r>
    </w:p>
    <w:p>
      <w:pPr>
        <w:pStyle w:val="BookText"/>
        <w:rPr/>
      </w:pPr>
      <w:r>
        <w:rPr>
          <w:rFonts w:ascii="IRNazanin" w:hAnsi="IRNazanin" w:eastAsia="IRNazanin"/>
          <w:color w:val="111111"/>
          <w:sz w:val="28"/>
          <w:sz w:val="28"/>
          <w:szCs w:val="28"/>
          <w:rtl w:val="true"/>
          <w:lang w:bidi="fa-IR"/>
        </w:rPr>
        <w:t xml:space="preserve">از فاطمه شد غصب فدک </w:t>
      </w:r>
      <w:r>
        <w:rPr>
          <w:rStyle w:val="FootnoteAnchor"/>
          <w:rtl w:val="true"/>
        </w:rPr>
        <w:footnoteReference w:id="65"/>
      </w:r>
      <w:r>
        <w:rPr>
          <w:rFonts w:ascii="IRNazanin" w:hAnsi="IRNazanin" w:eastAsia="IRNazanin"/>
          <w:color w:val="111111"/>
          <w:sz w:val="28"/>
          <w:sz w:val="28"/>
          <w:szCs w:val="28"/>
          <w:rtl w:val="true"/>
          <w:lang w:bidi="fa-IR"/>
        </w:rPr>
        <w:t xml:space="preserve">از ره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نشینی به علی گشت مقدر</w:t>
      </w:r>
    </w:p>
    <w:p>
      <w:pPr>
        <w:pStyle w:val="BookText"/>
        <w:rPr/>
      </w:pPr>
      <w:r>
        <w:rPr>
          <w:rFonts w:ascii="IRNazanin" w:hAnsi="IRNazanin" w:eastAsia="IRNazanin"/>
          <w:color w:val="111111"/>
          <w:sz w:val="28"/>
          <w:sz w:val="28"/>
          <w:szCs w:val="28"/>
          <w:rtl w:val="true"/>
          <w:lang w:bidi="fa-IR"/>
        </w:rPr>
        <w:t xml:space="preserve">آن جمع کسانی که نبودند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گروهی به در خانه کوثر</w:t>
      </w:r>
    </w:p>
    <w:p>
      <w:pPr>
        <w:pStyle w:val="BookText"/>
        <w:rPr/>
      </w:pPr>
      <w:r>
        <w:rPr>
          <w:rFonts w:ascii="IRNazanin" w:hAnsi="IRNazanin" w:eastAsia="IRNazanin"/>
          <w:color w:val="111111"/>
          <w:sz w:val="28"/>
          <w:sz w:val="28"/>
          <w:szCs w:val="28"/>
          <w:rtl w:val="true"/>
          <w:lang w:bidi="fa-IR"/>
        </w:rPr>
        <w:t xml:space="preserve">زهرا که بیامد عقب در، چوندا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بگو تا که علی آید از این در</w:t>
      </w:r>
    </w:p>
    <w:p>
      <w:pPr>
        <w:pStyle w:val="BookText"/>
        <w:rPr/>
      </w:pPr>
      <w:r>
        <w:rPr>
          <w:rFonts w:ascii="IRNazanin" w:hAnsi="IRNazanin" w:eastAsia="IRNazanin"/>
          <w:color w:val="111111"/>
          <w:sz w:val="28"/>
          <w:sz w:val="28"/>
          <w:szCs w:val="28"/>
          <w:rtl w:val="true"/>
          <w:lang w:bidi="fa-IR"/>
        </w:rPr>
        <w:t xml:space="preserve">دیدند علی را به مثل شیر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که داخل شود و کار شود سر</w:t>
      </w:r>
    </w:p>
    <w:p>
      <w:pPr>
        <w:pStyle w:val="BookText"/>
        <w:rPr/>
      </w:pPr>
      <w:r>
        <w:rPr>
          <w:rFonts w:ascii="IRNazanin" w:hAnsi="IRNazanin" w:eastAsia="IRNazanin"/>
          <w:color w:val="111111"/>
          <w:sz w:val="28"/>
          <w:sz w:val="28"/>
          <w:szCs w:val="28"/>
          <w:rtl w:val="true"/>
          <w:lang w:bidi="fa-IR"/>
        </w:rPr>
        <w:t xml:space="preserve">آتش به در افتاد و بشد سوخته نیمش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ظالم دیگر </w:t>
      </w:r>
      <w:r>
        <w:rPr>
          <w:rStyle w:val="FootnoteAnchor"/>
          <w:rtl w:val="true"/>
        </w:rPr>
        <w:footnoteReference w:id="66"/>
      </w:r>
      <w:r>
        <w:rPr>
          <w:rFonts w:ascii="IRNazanin" w:hAnsi="IRNazanin" w:eastAsia="IRNazanin"/>
          <w:color w:val="111111"/>
          <w:sz w:val="28"/>
          <w:sz w:val="28"/>
          <w:szCs w:val="28"/>
          <w:rtl w:val="true"/>
          <w:lang w:bidi="fa-IR"/>
        </w:rPr>
        <w:t>لگدی زد بر آن در</w:t>
      </w:r>
    </w:p>
    <w:p>
      <w:pPr>
        <w:pStyle w:val="BookText"/>
        <w:rPr/>
      </w:pPr>
      <w:r>
        <w:rPr>
          <w:rFonts w:ascii="IRNazanin" w:hAnsi="IRNazanin" w:eastAsia="IRNazanin"/>
          <w:color w:val="111111"/>
          <w:sz w:val="28"/>
          <w:sz w:val="28"/>
          <w:szCs w:val="28"/>
          <w:rtl w:val="true"/>
          <w:lang w:bidi="fa-IR"/>
        </w:rPr>
        <w:t xml:space="preserve">بشکست و به پهلو و به سینه شرری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آن یکه و تنهاز پیمبر</w:t>
      </w:r>
    </w:p>
    <w:p>
      <w:pPr>
        <w:pStyle w:val="BookText"/>
        <w:rPr/>
      </w:pPr>
      <w:r>
        <w:rPr>
          <w:rFonts w:ascii="IRNazanin" w:hAnsi="IRNazanin" w:eastAsia="IRNazanin"/>
          <w:color w:val="111111"/>
          <w:sz w:val="28"/>
          <w:sz w:val="28"/>
          <w:szCs w:val="28"/>
          <w:rtl w:val="true"/>
          <w:lang w:bidi="fa-IR"/>
        </w:rPr>
        <w:t xml:space="preserve">ناگاه بزد ناله که یا فضة </w:t>
      </w:r>
      <w:r>
        <w:rPr>
          <w:rStyle w:val="FootnoteAnchor"/>
          <w:rtl w:val="true"/>
        </w:rPr>
        <w:footnoteReference w:id="67"/>
      </w:r>
      <w:r>
        <w:rPr>
          <w:rFonts w:ascii="IRNazanin" w:hAnsi="IRNazanin" w:eastAsia="IRNazanin"/>
          <w:color w:val="111111"/>
          <w:sz w:val="28"/>
          <w:sz w:val="28"/>
          <w:szCs w:val="28"/>
          <w:rtl w:val="true"/>
          <w:lang w:bidi="fa-IR"/>
        </w:rPr>
        <w:t xml:space="preserve">خوذینی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تو برس محسن </w:t>
      </w:r>
      <w:r>
        <w:rPr>
          <w:rStyle w:val="FootnoteAnchor"/>
          <w:rtl w:val="true"/>
        </w:rPr>
        <w:footnoteReference w:id="69"/>
      </w:r>
      <w:r>
        <w:rPr>
          <w:rFonts w:ascii="IRNazanin" w:hAnsi="IRNazanin" w:eastAsia="IRNazanin"/>
          <w:color w:val="111111"/>
          <w:sz w:val="28"/>
          <w:sz w:val="28"/>
          <w:szCs w:val="28"/>
          <w:rtl w:val="true"/>
          <w:lang w:bidi="fa-IR"/>
        </w:rPr>
        <w:t>من گشت ستمگر</w:t>
      </w:r>
    </w:p>
    <w:p>
      <w:pPr>
        <w:pStyle w:val="BookText"/>
        <w:rPr/>
      </w:pPr>
      <w:r>
        <w:rPr>
          <w:rFonts w:ascii="IRNazanin" w:hAnsi="IRNazanin" w:eastAsia="IRNazanin"/>
          <w:color w:val="111111"/>
          <w:sz w:val="28"/>
          <w:sz w:val="28"/>
          <w:szCs w:val="28"/>
          <w:rtl w:val="true"/>
          <w:lang w:bidi="fa-IR"/>
        </w:rPr>
        <w:t xml:space="preserve">آمد چو علی تا که برد همسر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خصمی رسن افکند بر آن گردن حیدر</w:t>
      </w:r>
    </w:p>
    <w:p>
      <w:pPr>
        <w:pStyle w:val="BookText"/>
        <w:rPr/>
      </w:pPr>
      <w:r>
        <w:rPr>
          <w:rFonts w:ascii="IRNazanin" w:hAnsi="IRNazanin" w:eastAsia="IRNazanin"/>
          <w:color w:val="111111"/>
          <w:sz w:val="28"/>
          <w:sz w:val="28"/>
          <w:szCs w:val="28"/>
          <w:rtl w:val="true"/>
          <w:lang w:bidi="fa-IR"/>
        </w:rPr>
        <w:t xml:space="preserve">تا آنکه رود حیدر کرار </w:t>
      </w:r>
      <w:r>
        <w:rPr>
          <w:rStyle w:val="FootnoteAnchor"/>
          <w:rtl w:val="true"/>
        </w:rPr>
        <w:footnoteReference w:id="70"/>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 از او بیعت و آن خامه </w:t>
      </w:r>
      <w:r>
        <w:rPr>
          <w:rStyle w:val="FootnoteAnchor"/>
          <w:rtl w:val="true"/>
        </w:rPr>
        <w:footnoteReference w:id="71"/>
      </w:r>
      <w:r>
        <w:rPr>
          <w:rFonts w:ascii="IRNazanin" w:hAnsi="IRNazanin" w:eastAsia="IRNazanin"/>
          <w:color w:val="111111"/>
          <w:sz w:val="28"/>
          <w:sz w:val="28"/>
          <w:szCs w:val="28"/>
          <w:rtl w:val="true"/>
          <w:lang w:bidi="fa-IR"/>
        </w:rPr>
        <w:t>و دفتر</w:t>
      </w:r>
    </w:p>
    <w:p>
      <w:pPr>
        <w:pStyle w:val="BookText"/>
        <w:rPr/>
      </w:pPr>
      <w:r>
        <w:rPr>
          <w:rFonts w:ascii="IRNazanin" w:hAnsi="IRNazanin" w:eastAsia="IRNazanin"/>
          <w:color w:val="111111"/>
          <w:sz w:val="28"/>
          <w:sz w:val="28"/>
          <w:szCs w:val="28"/>
          <w:rtl w:val="true"/>
          <w:lang w:bidi="fa-IR"/>
        </w:rPr>
        <w:t xml:space="preserve">چون فاطمه اش دید به آن حال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دگر کرد رهایش چو عصنفر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لاكن شرری جلوه نمود از ید قنفذ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با ضربه بزد برید کوثر</w:t>
      </w:r>
    </w:p>
    <w:p>
      <w:pPr>
        <w:pStyle w:val="BookText"/>
        <w:rPr/>
      </w:pPr>
      <w:r>
        <w:rPr>
          <w:rFonts w:ascii="IRNazanin" w:hAnsi="IRNazanin" w:eastAsia="IRNazanin"/>
          <w:color w:val="111111"/>
          <w:sz w:val="28"/>
          <w:sz w:val="28"/>
          <w:szCs w:val="28"/>
          <w:rtl w:val="true"/>
          <w:lang w:bidi="fa-IR"/>
        </w:rPr>
        <w:t xml:space="preserve">بردند و در خانه و افتاد به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نوگل جامانده ز گلزار پیمبر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از بر این دار فنا جانب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الام و غم و رنج مکرر </w:t>
      </w:r>
    </w:p>
    <w:p>
      <w:pPr>
        <w:pStyle w:val="BookText"/>
        <w:rPr/>
      </w:pPr>
      <w:r>
        <w:rPr>
          <w:rFonts w:ascii="IRNazanin" w:hAnsi="IRNazanin" w:eastAsia="IRNazanin"/>
          <w:color w:val="111111"/>
          <w:sz w:val="28"/>
          <w:sz w:val="28"/>
          <w:szCs w:val="28"/>
          <w:rtl w:val="true"/>
          <w:lang w:bidi="fa-IR"/>
        </w:rPr>
        <w:t xml:space="preserve">بردند سر دست، شبی دخت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دفن کنند آن تن و آن جسم مطهر</w:t>
      </w:r>
    </w:p>
    <w:p>
      <w:pPr>
        <w:pStyle w:val="BookText"/>
        <w:rPr/>
      </w:pPr>
      <w:r>
        <w:rPr>
          <w:rFonts w:ascii="IRNazanin" w:hAnsi="IRNazanin" w:eastAsia="IRNazanin"/>
          <w:color w:val="111111"/>
          <w:sz w:val="28"/>
          <w:sz w:val="28"/>
          <w:szCs w:val="28"/>
          <w:rtl w:val="true"/>
          <w:lang w:bidi="fa-IR"/>
        </w:rPr>
        <w:t xml:space="preserve">دست پدرش آمد و بگرفت به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که از آن پیش، گرم داشت به حیدر</w:t>
      </w:r>
    </w:p>
    <w:p>
      <w:pPr>
        <w:pStyle w:val="BookText"/>
        <w:rPr/>
      </w:pPr>
      <w:r>
        <w:rPr>
          <w:rFonts w:ascii="IRNazanin" w:hAnsi="IRNazanin" w:eastAsia="IRNazanin"/>
          <w:color w:val="111111"/>
          <w:sz w:val="28"/>
          <w:sz w:val="28"/>
          <w:szCs w:val="28"/>
          <w:rtl w:val="true"/>
          <w:lang w:bidi="fa-IR"/>
        </w:rPr>
        <w:t xml:space="preserve">بنشست علی گریه کنان از غم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یتیمان خود از تربت مادر</w:t>
      </w:r>
    </w:p>
    <w:p>
      <w:pPr>
        <w:pStyle w:val="BookText"/>
        <w:rPr/>
      </w:pPr>
      <w:r>
        <w:rPr>
          <w:rFonts w:ascii="IRNazanin" w:hAnsi="IRNazanin" w:eastAsia="IRNazanin"/>
          <w:color w:val="111111"/>
          <w:sz w:val="28"/>
          <w:sz w:val="28"/>
          <w:szCs w:val="28"/>
          <w:rtl w:val="true"/>
          <w:lang w:bidi="fa-IR"/>
        </w:rPr>
        <w:t xml:space="preserve">آورد به خانه، ولی آن خانه نه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جابهر علی بود مکدر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دوران سپری گشت علی بی کس و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بود بر او مالک ونه میثم و بوذر </w:t>
      </w:r>
      <w:r>
        <w:rPr>
          <w:rStyle w:val="FootnoteAnchor"/>
          <w:rtl w:val="true"/>
        </w:rPr>
        <w:footnoteReference w:id="7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ندا زد </w:t>
      </w:r>
      <w:r>
        <w:rPr>
          <w:rStyle w:val="FootnoteAnchor"/>
          <w:rtl w:val="true"/>
        </w:rPr>
        <w:footnoteReference w:id="76"/>
      </w:r>
      <w:r>
        <w:rPr>
          <w:rFonts w:ascii="IRNazanin" w:hAnsi="IRNazanin" w:eastAsia="IRNazanin"/>
          <w:color w:val="111111"/>
          <w:sz w:val="28"/>
          <w:sz w:val="28"/>
          <w:szCs w:val="28"/>
          <w:rtl w:val="true"/>
          <w:lang w:bidi="fa-IR"/>
        </w:rPr>
        <w:t xml:space="preserve">به خدا صاحب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شدم زین عمل و کار ستمگر </w:t>
      </w:r>
      <w:bookmarkStart w:id="34" w:name="pg10702_78274"/>
    </w:p>
    <w:p>
      <w:pPr>
        <w:pStyle w:val="Heading2"/>
        <w:numPr>
          <w:ilvl w:val="1"/>
          <w:numId w:val="1"/>
        </w:numPr>
        <w:rPr/>
      </w:pPr>
      <w:bookmarkStart w:id="35" w:name="__RefHeading___Toc2438322_1051229030"/>
      <w:bookmarkStart w:id="36" w:name="_Toc12"/>
      <w:bookmarkEnd w:id="34"/>
      <w:bookmarkEnd w:id="35"/>
      <w:r>
        <w:rPr>
          <w:rtl w:val="true"/>
        </w:rPr>
        <w:t>در غم حضرت فاطمه زهرا علیها السلام</w:t>
      </w:r>
      <w:bookmarkEnd w:id="36"/>
    </w:p>
    <w:p>
      <w:pPr>
        <w:pStyle w:val="BookText"/>
        <w:rPr/>
      </w:pPr>
      <w:r>
        <w:rPr>
          <w:rFonts w:ascii="IRNazanin" w:hAnsi="IRNazanin" w:eastAsia="IRNazanin"/>
          <w:color w:val="111111"/>
          <w:sz w:val="28"/>
          <w:sz w:val="28"/>
          <w:szCs w:val="28"/>
          <w:rtl w:val="true"/>
          <w:lang w:bidi="fa-IR"/>
        </w:rPr>
        <w:t xml:space="preserve">بزرگانی از علما و عارف بزرگوار مرحوم آیت الله ملا علی معصومی همدانی فرموده اند که برای برآورده شدن حاجات و توسل به حضرت فاطمه زهرا علیه السلام ذکر ذیل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فاطمة و أبيها وبعلها 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المستودع فيها بعد ما أحاط به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آنچه دانش تو بر آن احاطه دارد، و به آن راز به ودیعه نهاده شده در وجود او بر فاطمه و پدر و همسر و فرزندانش درود فرست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آه و صد آه، گشته این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عمر فاطمه آخر</w:t>
      </w:r>
    </w:p>
    <w:p>
      <w:pPr>
        <w:pStyle w:val="BookText"/>
        <w:rPr/>
      </w:pPr>
      <w:r>
        <w:rPr>
          <w:rFonts w:ascii="IRNazanin" w:hAnsi="IRNazanin" w:eastAsia="IRNazanin"/>
          <w:color w:val="111111"/>
          <w:sz w:val="28"/>
          <w:sz w:val="28"/>
          <w:szCs w:val="28"/>
          <w:rtl w:val="true"/>
          <w:lang w:bidi="fa-IR"/>
        </w:rPr>
        <w:t xml:space="preserve">شد علی نیز از غم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بیمار و بی کس و یاور</w:t>
      </w:r>
    </w:p>
    <w:p>
      <w:pPr>
        <w:pStyle w:val="BookText"/>
        <w:rPr/>
      </w:pPr>
      <w:r>
        <w:rPr>
          <w:rFonts w:ascii="IRNazanin" w:hAnsi="IRNazanin" w:eastAsia="IRNazanin"/>
          <w:color w:val="111111"/>
          <w:sz w:val="28"/>
          <w:sz w:val="28"/>
          <w:szCs w:val="28"/>
          <w:rtl w:val="true"/>
          <w:lang w:bidi="fa-IR"/>
        </w:rPr>
        <w:t xml:space="preserve">شد حسن با حسین او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 مصیبت مادر</w:t>
      </w:r>
    </w:p>
    <w:p>
      <w:pPr>
        <w:pStyle w:val="BookText"/>
        <w:rPr/>
      </w:pPr>
      <w:r>
        <w:rPr>
          <w:rFonts w:ascii="IRNazanin" w:hAnsi="IRNazanin" w:eastAsia="IRNazanin"/>
          <w:color w:val="111111"/>
          <w:sz w:val="28"/>
          <w:sz w:val="28"/>
          <w:szCs w:val="28"/>
          <w:rtl w:val="true"/>
          <w:lang w:bidi="fa-IR"/>
        </w:rPr>
        <w:t xml:space="preserve">هم پریشان شد از غمش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Style w:val="FootnoteAnchor"/>
          <w:rtl w:val="true"/>
        </w:rPr>
        <w:footnoteReference w:id="78"/>
      </w:r>
      <w:r>
        <w:rPr>
          <w:rFonts w:ascii="IRNazanin" w:hAnsi="IRNazanin" w:eastAsia="IRNazanin"/>
          <w:color w:val="111111"/>
          <w:sz w:val="28"/>
          <w:sz w:val="28"/>
          <w:szCs w:val="28"/>
          <w:rtl w:val="true"/>
          <w:lang w:bidi="fa-IR"/>
        </w:rPr>
        <w:t>نیز آن خواهر</w:t>
      </w:r>
    </w:p>
    <w:p>
      <w:pPr>
        <w:pStyle w:val="BookText"/>
        <w:rPr/>
      </w:pPr>
      <w:r>
        <w:rPr>
          <w:rFonts w:ascii="IRNazanin" w:hAnsi="IRNazanin" w:eastAsia="IRNazanin"/>
          <w:color w:val="111111"/>
          <w:sz w:val="28"/>
          <w:sz w:val="28"/>
          <w:szCs w:val="28"/>
          <w:rtl w:val="true"/>
          <w:lang w:bidi="fa-IR"/>
        </w:rPr>
        <w:t xml:space="preserve">جمع گشتند در بر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بهر دیدن آخر</w:t>
      </w:r>
    </w:p>
    <w:p>
      <w:pPr>
        <w:pStyle w:val="BookText"/>
        <w:rPr/>
      </w:pPr>
      <w:r>
        <w:rPr>
          <w:rFonts w:ascii="IRNazanin" w:hAnsi="IRNazanin" w:eastAsia="IRNazanin"/>
          <w:color w:val="111111"/>
          <w:sz w:val="28"/>
          <w:sz w:val="28"/>
          <w:szCs w:val="28"/>
          <w:rtl w:val="true"/>
          <w:lang w:bidi="fa-IR"/>
        </w:rPr>
        <w:t xml:space="preserve">دست زهرا شد از کفن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آن دو را چه ناباور</w:t>
      </w:r>
    </w:p>
    <w:p>
      <w:pPr>
        <w:pStyle w:val="BookText"/>
        <w:rPr/>
      </w:pPr>
      <w:r>
        <w:rPr>
          <w:rFonts w:ascii="IRNazanin" w:hAnsi="IRNazanin" w:eastAsia="IRNazanin"/>
          <w:color w:val="111111"/>
          <w:sz w:val="28"/>
          <w:sz w:val="28"/>
          <w:szCs w:val="28"/>
          <w:rtl w:val="true"/>
          <w:lang w:bidi="fa-IR"/>
        </w:rPr>
        <w:t xml:space="preserve">بر علی آمد این ندا آندم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جدا کن از مادر</w:t>
      </w:r>
    </w:p>
    <w:p>
      <w:pPr>
        <w:pStyle w:val="BookText"/>
        <w:rPr/>
      </w:pPr>
      <w:r>
        <w:rPr>
          <w:rFonts w:ascii="IRNazanin" w:hAnsi="IRNazanin" w:eastAsia="IRNazanin"/>
          <w:color w:val="111111"/>
          <w:sz w:val="28"/>
          <w:sz w:val="28"/>
          <w:szCs w:val="28"/>
          <w:rtl w:val="true"/>
          <w:lang w:bidi="fa-IR"/>
        </w:rPr>
        <w:t xml:space="preserve">نیست صبری دگر ملائک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درد و رنج غم آور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شرف بود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لرزه بر عرش حضرت داور </w:t>
      </w:r>
      <w:bookmarkStart w:id="37" w:name="pg10702_78275"/>
    </w:p>
    <w:p>
      <w:pPr>
        <w:pStyle w:val="Heading2"/>
        <w:numPr>
          <w:ilvl w:val="1"/>
          <w:numId w:val="1"/>
        </w:numPr>
        <w:rPr/>
      </w:pPr>
      <w:bookmarkStart w:id="38" w:name="__RefHeading___Toc2438324_1051229030"/>
      <w:bookmarkStart w:id="39" w:name="_Toc13"/>
      <w:bookmarkEnd w:id="37"/>
      <w:bookmarkEnd w:id="38"/>
      <w:r>
        <w:rPr>
          <w:rtl w:val="true"/>
        </w:rPr>
        <w:t>دوخطبه حضرت پیامبر صلی الله علیه واله</w:t>
      </w:r>
      <w:bookmarkEnd w:id="39"/>
    </w:p>
    <w:p>
      <w:pPr>
        <w:pStyle w:val="BookText"/>
        <w:rPr/>
      </w:pP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خَلَّفْتُ فیکم الثَّقَلَيْنِ كِتَابَ اللَّهِ ، وَ عِتْرَتِي أَهْلَ بیتی وَ ارومتی وَ مِزَاجُ مائی وَ ثَمَرَةُ فؤادی وَ مهجتى ،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حضرت پیمبر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در امانت نفیس را به جای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و دیگری خاندان و عترتم، همانان که پاره وجود من و میوه دل و جگر گوشه من می باشند و این دو از هم جدا نمی شوند تا در کنار حوض کوثر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ترکت فیکم أَمْرَيْنِ لَنْ تَضِلُّوا مَا إِنْ تمسکتم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أَهْلِ بیتی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چیز در میان شما باقی گذاشتم، تا وقتی که به آن دو چنگ زنید هرگز گمراه نخوهید شد، یکی قرآن و دیگری خاندانم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شادمان شد پنجم شعبان </w:t>
      </w:r>
      <w:r>
        <w:rPr>
          <w:rStyle w:val="FootnoteAnchor"/>
          <w:rtl w:val="true"/>
        </w:rPr>
        <w:footnoteReference w:id="81"/>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فرزندش حسین بن علی</w:t>
      </w:r>
    </w:p>
    <w:p>
      <w:pPr>
        <w:pStyle w:val="BookText"/>
        <w:rPr/>
      </w:pPr>
      <w:r>
        <w:rPr>
          <w:rFonts w:ascii="IRNazanin" w:hAnsi="IRNazanin" w:eastAsia="IRNazanin"/>
          <w:color w:val="111111"/>
          <w:sz w:val="28"/>
          <w:sz w:val="28"/>
          <w:szCs w:val="28"/>
          <w:rtl w:val="true"/>
          <w:lang w:bidi="fa-IR"/>
        </w:rPr>
        <w:t xml:space="preserve">چونکه در این روز فرخنده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دنیا و روشن کرده عین</w:t>
      </w:r>
    </w:p>
    <w:p>
      <w:pPr>
        <w:pStyle w:val="BookText"/>
        <w:rPr/>
      </w:pPr>
      <w:r>
        <w:rPr>
          <w:rFonts w:ascii="IRNazanin" w:hAnsi="IRNazanin" w:eastAsia="IRNazanin"/>
          <w:color w:val="111111"/>
          <w:sz w:val="28"/>
          <w:sz w:val="28"/>
          <w:szCs w:val="28"/>
          <w:rtl w:val="true"/>
          <w:lang w:bidi="fa-IR"/>
        </w:rPr>
        <w:t xml:space="preserve">جبرئیل هم آمد از بالا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بنمود و بر احمد درود</w:t>
      </w:r>
    </w:p>
    <w:p>
      <w:pPr>
        <w:pStyle w:val="BookText"/>
        <w:rPr/>
      </w:pPr>
      <w:r>
        <w:rPr>
          <w:rFonts w:ascii="IRNazanin" w:hAnsi="IRNazanin" w:eastAsia="IRNazanin"/>
          <w:color w:val="111111"/>
          <w:sz w:val="28"/>
          <w:sz w:val="28"/>
          <w:szCs w:val="28"/>
          <w:rtl w:val="true"/>
          <w:lang w:bidi="fa-IR"/>
        </w:rPr>
        <w:t xml:space="preserve">بعد از آن آمد پیمبر را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وعده وچندین نفر</w:t>
      </w:r>
    </w:p>
    <w:p>
      <w:pPr>
        <w:pStyle w:val="BookText"/>
        <w:rPr/>
      </w:pPr>
      <w:r>
        <w:rPr>
          <w:rFonts w:ascii="IRNazanin" w:hAnsi="IRNazanin" w:eastAsia="IRNazanin"/>
          <w:color w:val="111111"/>
          <w:sz w:val="28"/>
          <w:sz w:val="28"/>
          <w:szCs w:val="28"/>
          <w:rtl w:val="true"/>
          <w:lang w:bidi="fa-IR"/>
        </w:rPr>
        <w:t xml:space="preserve">تاکه ناگه در مسیری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در هم شده از یک بر</w:t>
      </w:r>
    </w:p>
    <w:p>
      <w:pPr>
        <w:pStyle w:val="BookText"/>
        <w:rPr/>
      </w:pPr>
      <w:r>
        <w:rPr>
          <w:rFonts w:ascii="IRNazanin" w:hAnsi="IRNazanin" w:eastAsia="IRNazanin"/>
          <w:color w:val="111111"/>
          <w:sz w:val="28"/>
          <w:sz w:val="28"/>
          <w:szCs w:val="28"/>
          <w:rtl w:val="true"/>
          <w:lang w:bidi="fa-IR"/>
        </w:rPr>
        <w:t xml:space="preserve">آنچنان که بی درنگ از آن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آن پیمبر از سفر</w:t>
      </w:r>
    </w:p>
    <w:p>
      <w:pPr>
        <w:pStyle w:val="BookText"/>
        <w:rPr/>
      </w:pPr>
      <w:r>
        <w:rPr>
          <w:rFonts w:ascii="IRNazanin" w:hAnsi="IRNazanin" w:eastAsia="IRNazanin"/>
          <w:color w:val="111111"/>
          <w:sz w:val="28"/>
          <w:sz w:val="28"/>
          <w:szCs w:val="28"/>
          <w:rtl w:val="true"/>
          <w:lang w:bidi="fa-IR"/>
        </w:rPr>
        <w:t xml:space="preserve">همچنین اشک نبی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گونه افتاده زمین</w:t>
      </w:r>
    </w:p>
    <w:p>
      <w:pPr>
        <w:pStyle w:val="BookText"/>
        <w:rPr/>
      </w:pPr>
      <w:r>
        <w:rPr>
          <w:rFonts w:ascii="IRNazanin" w:hAnsi="IRNazanin" w:eastAsia="IRNazanin"/>
          <w:color w:val="111111"/>
          <w:sz w:val="28"/>
          <w:sz w:val="28"/>
          <w:szCs w:val="28"/>
          <w:rtl w:val="true"/>
          <w:lang w:bidi="fa-IR"/>
        </w:rPr>
        <w:t xml:space="preserve">پس بگفتندش همانا إن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غم چه می باشد همی</w:t>
      </w:r>
    </w:p>
    <w:p>
      <w:pPr>
        <w:pStyle w:val="BookText"/>
        <w:rPr/>
      </w:pPr>
      <w:r>
        <w:rPr>
          <w:rFonts w:ascii="IRNazanin" w:hAnsi="IRNazanin" w:eastAsia="IRNazanin"/>
          <w:color w:val="111111"/>
          <w:sz w:val="28"/>
          <w:sz w:val="28"/>
          <w:szCs w:val="28"/>
          <w:rtl w:val="true"/>
          <w:lang w:bidi="fa-IR"/>
        </w:rPr>
        <w:t xml:space="preserve">او بگفتا گفته بامن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من بر این پیک جلیل</w:t>
      </w:r>
    </w:p>
    <w:p>
      <w:pPr>
        <w:pStyle w:val="BookText"/>
        <w:rPr/>
      </w:pPr>
      <w:r>
        <w:rPr>
          <w:rFonts w:ascii="IRNazanin" w:hAnsi="IRNazanin" w:eastAsia="IRNazanin"/>
          <w:color w:val="111111"/>
          <w:sz w:val="28"/>
          <w:sz w:val="28"/>
          <w:szCs w:val="28"/>
          <w:rtl w:val="true"/>
          <w:lang w:bidi="fa-IR"/>
        </w:rPr>
        <w:t xml:space="preserve">ای محمد بنده پاک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فرزندت شود در این زمین</w:t>
      </w:r>
    </w:p>
    <w:p>
      <w:pPr>
        <w:pStyle w:val="BookText"/>
        <w:rPr/>
      </w:pPr>
      <w:r>
        <w:rPr>
          <w:rFonts w:ascii="IRNazanin" w:hAnsi="IRNazanin" w:eastAsia="IRNazanin"/>
          <w:color w:val="111111"/>
          <w:sz w:val="28"/>
          <w:sz w:val="28"/>
          <w:szCs w:val="28"/>
          <w:rtl w:val="true"/>
          <w:lang w:bidi="fa-IR"/>
        </w:rPr>
        <w:t xml:space="preserve">این زمین پر غم و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باشد همانا کربلا</w:t>
      </w:r>
    </w:p>
    <w:p>
      <w:pPr>
        <w:pStyle w:val="BookText"/>
        <w:rPr/>
      </w:pPr>
      <w:r>
        <w:rPr>
          <w:rFonts w:ascii="IRNazanin" w:hAnsi="IRNazanin" w:eastAsia="IRNazanin"/>
          <w:color w:val="111111"/>
          <w:sz w:val="28"/>
          <w:sz w:val="28"/>
          <w:szCs w:val="28"/>
          <w:rtl w:val="true"/>
          <w:lang w:bidi="fa-IR"/>
        </w:rPr>
        <w:t xml:space="preserve">من محمد بینم اکنون دهر </w:t>
      </w:r>
      <w:r>
        <w:rPr>
          <w:rStyle w:val="FootnoteAnchor"/>
          <w:rtl w:val="true"/>
        </w:rPr>
        <w:footnoteReference w:id="82"/>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آن قبری که باشد بهر او</w:t>
      </w:r>
    </w:p>
    <w:p>
      <w:pPr>
        <w:pStyle w:val="BookText"/>
        <w:rPr/>
      </w:pPr>
      <w:r>
        <w:rPr>
          <w:rFonts w:ascii="IRNazanin" w:hAnsi="IRNazanin" w:eastAsia="IRNazanin"/>
          <w:color w:val="111111"/>
          <w:sz w:val="28"/>
          <w:sz w:val="28"/>
          <w:szCs w:val="28"/>
          <w:rtl w:val="true"/>
          <w:lang w:bidi="fa-IR"/>
        </w:rPr>
        <w:t xml:space="preserve">گفته شد آندم دوباره 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قاتل چه می باشد همی</w:t>
      </w:r>
    </w:p>
    <w:p>
      <w:pPr>
        <w:pStyle w:val="BookText"/>
        <w:rPr/>
      </w:pPr>
      <w:r>
        <w:rPr>
          <w:rFonts w:ascii="IRNazanin" w:hAnsi="IRNazanin" w:eastAsia="IRNazanin"/>
          <w:color w:val="111111"/>
          <w:sz w:val="28"/>
          <w:sz w:val="28"/>
          <w:szCs w:val="28"/>
          <w:rtl w:val="true"/>
          <w:lang w:bidi="fa-IR"/>
        </w:rPr>
        <w:t xml:space="preserve">او بگفتا نام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ایزد بر او گردد مزید</w:t>
      </w:r>
    </w:p>
    <w:p>
      <w:pPr>
        <w:pStyle w:val="BookText"/>
        <w:rPr/>
      </w:pPr>
      <w:r>
        <w:rPr>
          <w:rFonts w:ascii="IRNazanin" w:hAnsi="IRNazanin" w:eastAsia="IRNazanin"/>
          <w:color w:val="111111"/>
          <w:sz w:val="28"/>
          <w:sz w:val="28"/>
          <w:szCs w:val="28"/>
          <w:rtl w:val="true"/>
          <w:lang w:bidi="fa-IR"/>
        </w:rPr>
        <w:t xml:space="preserve">پس چو آمد آن پیمبر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بایک خطبه مردم را خبر</w:t>
      </w:r>
    </w:p>
    <w:p>
      <w:pPr>
        <w:pStyle w:val="BookText"/>
        <w:rPr/>
      </w:pPr>
      <w:r>
        <w:rPr>
          <w:rFonts w:ascii="IRNazanin" w:hAnsi="IRNazanin" w:eastAsia="IRNazanin"/>
          <w:color w:val="111111"/>
          <w:sz w:val="28"/>
          <w:sz w:val="28"/>
          <w:szCs w:val="28"/>
          <w:rtl w:val="true"/>
          <w:lang w:bidi="fa-IR"/>
        </w:rPr>
        <w:t xml:space="preserve">چونکه وعظ و پند او شد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دستی بر دو طفل فاطمه</w:t>
      </w:r>
    </w:p>
    <w:p>
      <w:pPr>
        <w:pStyle w:val="BookText"/>
        <w:rPr/>
      </w:pPr>
      <w:r>
        <w:rPr>
          <w:rFonts w:ascii="IRNazanin" w:hAnsi="IRNazanin" w:eastAsia="IRNazanin"/>
          <w:color w:val="111111"/>
          <w:sz w:val="28"/>
          <w:sz w:val="28"/>
          <w:szCs w:val="28"/>
          <w:rtl w:val="true"/>
          <w:lang w:bidi="fa-IR"/>
        </w:rPr>
        <w:t xml:space="preserve">بعد از آن سرسوی رب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گفتا که ای پروردگار</w:t>
      </w:r>
    </w:p>
    <w:p>
      <w:pPr>
        <w:pStyle w:val="BookText"/>
        <w:rPr/>
      </w:pPr>
      <w:r>
        <w:rPr>
          <w:rFonts w:ascii="IRNazanin" w:hAnsi="IRNazanin" w:eastAsia="IRNazanin"/>
          <w:color w:val="111111"/>
          <w:sz w:val="28"/>
          <w:sz w:val="28"/>
          <w:szCs w:val="28"/>
          <w:rtl w:val="true"/>
          <w:lang w:bidi="fa-IR"/>
        </w:rPr>
        <w:t xml:space="preserve">من محمد بنده محبوب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و منم منصوب تو</w:t>
      </w:r>
    </w:p>
    <w:p>
      <w:pPr>
        <w:pStyle w:val="BookText"/>
        <w:rPr/>
      </w:pPr>
      <w:r>
        <w:rPr>
          <w:rFonts w:ascii="IRNazanin" w:hAnsi="IRNazanin" w:eastAsia="IRNazanin"/>
          <w:color w:val="111111"/>
          <w:sz w:val="28"/>
          <w:sz w:val="28"/>
          <w:szCs w:val="28"/>
          <w:rtl w:val="true"/>
          <w:lang w:bidi="fa-IR"/>
        </w:rPr>
        <w:t xml:space="preserve">این دو هم از طینت و خاک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بحق ذریه پاک من اند</w:t>
      </w:r>
    </w:p>
    <w:p>
      <w:pPr>
        <w:pStyle w:val="BookText"/>
        <w:rPr/>
      </w:pPr>
      <w:r>
        <w:rPr>
          <w:rFonts w:ascii="IRNazanin" w:hAnsi="IRNazanin" w:eastAsia="IRNazanin"/>
          <w:color w:val="111111"/>
          <w:sz w:val="28"/>
          <w:sz w:val="28"/>
          <w:szCs w:val="28"/>
          <w:rtl w:val="true"/>
          <w:lang w:bidi="fa-IR"/>
        </w:rPr>
        <w:t xml:space="preserve">هم حسین و هم حسن جان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اصل و بنيان من 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اکنون باخبر گشتم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گردد همی آن نور عين </w:t>
      </w:r>
    </w:p>
    <w:p>
      <w:pPr>
        <w:pStyle w:val="BookText"/>
        <w:rPr/>
      </w:pPr>
      <w:r>
        <w:rPr>
          <w:rFonts w:ascii="IRNazanin" w:hAnsi="IRNazanin" w:eastAsia="IRNazanin"/>
          <w:color w:val="111111"/>
          <w:sz w:val="28"/>
          <w:sz w:val="28"/>
          <w:szCs w:val="28"/>
          <w:rtl w:val="true"/>
          <w:lang w:bidi="fa-IR"/>
        </w:rPr>
        <w:t xml:space="preserve">ای خدا قتلش مبارک کن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سروری جز او کسی</w:t>
      </w:r>
    </w:p>
    <w:p>
      <w:pPr>
        <w:pStyle w:val="BookText"/>
        <w:rPr/>
      </w:pPr>
      <w:r>
        <w:rPr>
          <w:rFonts w:ascii="IRNazanin" w:hAnsi="IRNazanin" w:eastAsia="IRNazanin"/>
          <w:color w:val="111111"/>
          <w:sz w:val="28"/>
          <w:sz w:val="28"/>
          <w:szCs w:val="28"/>
          <w:rtl w:val="true"/>
          <w:lang w:bidi="fa-IR"/>
        </w:rPr>
        <w:t xml:space="preserve">سروری بر اینکه در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كل شهیدان باشد این</w:t>
      </w:r>
    </w:p>
    <w:p>
      <w:pPr>
        <w:pStyle w:val="BookText"/>
        <w:rPr/>
      </w:pPr>
      <w:r>
        <w:rPr>
          <w:rFonts w:ascii="IRNazanin" w:hAnsi="IRNazanin" w:eastAsia="IRNazanin"/>
          <w:color w:val="111111"/>
          <w:sz w:val="28"/>
          <w:sz w:val="28"/>
          <w:szCs w:val="28"/>
          <w:rtl w:val="true"/>
          <w:lang w:bidi="fa-IR"/>
        </w:rPr>
        <w:t xml:space="preserve">ای خدا خرم نگردد خاذلش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شادی نبیند قاتلش</w:t>
      </w:r>
    </w:p>
    <w:p>
      <w:pPr>
        <w:pStyle w:val="BookText"/>
        <w:rPr/>
      </w:pPr>
      <w:r>
        <w:rPr>
          <w:rFonts w:ascii="IRNazanin" w:hAnsi="IRNazanin" w:eastAsia="IRNazanin"/>
          <w:color w:val="111111"/>
          <w:sz w:val="28"/>
          <w:sz w:val="28"/>
          <w:szCs w:val="28"/>
          <w:rtl w:val="true"/>
          <w:lang w:bidi="fa-IR"/>
        </w:rPr>
        <w:t xml:space="preserve">پس صدای ناله مردم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هر جانب مسجد بسا</w:t>
      </w:r>
    </w:p>
    <w:p>
      <w:pPr>
        <w:pStyle w:val="BookText"/>
        <w:rPr/>
      </w:pPr>
      <w:r>
        <w:rPr>
          <w:rFonts w:ascii="IRNazanin" w:hAnsi="IRNazanin" w:eastAsia="IRNazanin"/>
          <w:color w:val="111111"/>
          <w:sz w:val="28"/>
          <w:sz w:val="28"/>
          <w:szCs w:val="28"/>
          <w:rtl w:val="true"/>
          <w:lang w:bidi="fa-IR"/>
        </w:rPr>
        <w:t xml:space="preserve">آنچنانکه آمده آنها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کرده هم به اشک و هم نهیب</w:t>
      </w:r>
    </w:p>
    <w:p>
      <w:pPr>
        <w:pStyle w:val="BookText"/>
        <w:rPr/>
      </w:pPr>
      <w:r>
        <w:rPr>
          <w:rFonts w:ascii="IRNazanin" w:hAnsi="IRNazanin" w:eastAsia="IRNazanin"/>
          <w:color w:val="111111"/>
          <w:sz w:val="28"/>
          <w:sz w:val="28"/>
          <w:szCs w:val="28"/>
          <w:rtl w:val="true"/>
          <w:lang w:bidi="fa-IR"/>
        </w:rPr>
        <w:t xml:space="preserve">آن نبی نازنین گفتا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افغان چنین در نزد ما</w:t>
      </w:r>
    </w:p>
    <w:p>
      <w:pPr>
        <w:pStyle w:val="BookText"/>
        <w:rPr/>
      </w:pPr>
      <w:r>
        <w:rPr>
          <w:rFonts w:ascii="IRNazanin" w:hAnsi="IRNazanin" w:eastAsia="IRNazanin"/>
          <w:color w:val="111111"/>
          <w:sz w:val="28"/>
          <w:sz w:val="28"/>
          <w:szCs w:val="28"/>
          <w:rtl w:val="true"/>
          <w:lang w:bidi="fa-IR"/>
        </w:rPr>
        <w:t xml:space="preserve">لكن از بهر متاع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تنها سازیدش رها</w:t>
      </w:r>
    </w:p>
    <w:p>
      <w:pPr>
        <w:pStyle w:val="BookText"/>
        <w:rPr/>
      </w:pPr>
      <w:r>
        <w:rPr>
          <w:rFonts w:ascii="IRNazanin" w:hAnsi="IRNazanin" w:eastAsia="IRNazanin"/>
          <w:color w:val="111111"/>
          <w:sz w:val="28"/>
          <w:sz w:val="28"/>
          <w:szCs w:val="28"/>
          <w:rtl w:val="true"/>
          <w:lang w:bidi="fa-IR"/>
        </w:rPr>
        <w:t xml:space="preserve">بار دیگر آن نبی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بودش مضطرب در آن زمان</w:t>
      </w:r>
    </w:p>
    <w:p>
      <w:pPr>
        <w:pStyle w:val="BookText"/>
        <w:rPr/>
      </w:pPr>
      <w:r>
        <w:rPr>
          <w:rFonts w:ascii="IRNazanin" w:hAnsi="IRNazanin" w:eastAsia="IRNazanin"/>
          <w:color w:val="111111"/>
          <w:sz w:val="28"/>
          <w:sz w:val="28"/>
          <w:szCs w:val="28"/>
          <w:rtl w:val="true"/>
          <w:lang w:bidi="fa-IR"/>
        </w:rPr>
        <w:t xml:space="preserve">بی محابا جانب مسجد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اشکش شده آنجاعیان</w:t>
      </w:r>
    </w:p>
    <w:p>
      <w:pPr>
        <w:pStyle w:val="BookText"/>
        <w:rPr/>
      </w:pPr>
      <w:r>
        <w:rPr>
          <w:rFonts w:ascii="IRNazanin" w:hAnsi="IRNazanin" w:eastAsia="IRNazanin"/>
          <w:color w:val="111111"/>
          <w:sz w:val="28"/>
          <w:sz w:val="28"/>
          <w:szCs w:val="28"/>
          <w:rtl w:val="true"/>
          <w:lang w:bidi="fa-IR"/>
        </w:rPr>
        <w:t xml:space="preserve">تا که آنی آن عزیز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دیگر بخوانده این چنین</w:t>
      </w:r>
    </w:p>
    <w:p>
      <w:pPr>
        <w:pStyle w:val="BookText"/>
        <w:rPr/>
      </w:pPr>
      <w:r>
        <w:rPr>
          <w:rFonts w:ascii="IRNazanin" w:hAnsi="IRNazanin" w:eastAsia="IRNazanin"/>
          <w:color w:val="111111"/>
          <w:sz w:val="28"/>
          <w:sz w:val="28"/>
          <w:szCs w:val="28"/>
          <w:rtl w:val="true"/>
          <w:lang w:bidi="fa-IR"/>
        </w:rPr>
        <w:t xml:space="preserve">ای خلائق من نبی کیشتان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عترت خود، پیشتان</w:t>
      </w:r>
    </w:p>
    <w:p>
      <w:pPr>
        <w:pStyle w:val="BookText"/>
        <w:rPr/>
      </w:pPr>
      <w:r>
        <w:rPr>
          <w:rFonts w:ascii="IRNazanin" w:hAnsi="IRNazanin" w:eastAsia="IRNazanin"/>
          <w:color w:val="111111"/>
          <w:sz w:val="28"/>
          <w:sz w:val="28"/>
          <w:szCs w:val="28"/>
          <w:rtl w:val="true"/>
          <w:lang w:bidi="fa-IR"/>
        </w:rPr>
        <w:t xml:space="preserve">همچنین قرآن نازل مثل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بینتان از بهر دین</w:t>
      </w:r>
    </w:p>
    <w:p>
      <w:pPr>
        <w:pStyle w:val="BookText"/>
        <w:rPr/>
      </w:pPr>
      <w:r>
        <w:rPr>
          <w:rFonts w:ascii="IRNazanin" w:hAnsi="IRNazanin" w:eastAsia="IRNazanin"/>
          <w:color w:val="111111"/>
          <w:sz w:val="28"/>
          <w:sz w:val="28"/>
          <w:szCs w:val="28"/>
          <w:rtl w:val="true"/>
          <w:lang w:bidi="fa-IR"/>
        </w:rPr>
        <w:t xml:space="preserve">آن بباید باز گردد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تنها شما را، مزد من</w:t>
      </w:r>
    </w:p>
    <w:p>
      <w:pPr>
        <w:pStyle w:val="BookText"/>
        <w:rPr/>
      </w:pPr>
      <w:r>
        <w:rPr>
          <w:rFonts w:ascii="IRNazanin" w:hAnsi="IRNazanin" w:eastAsia="IRNazanin"/>
          <w:color w:val="111111"/>
          <w:sz w:val="28"/>
          <w:sz w:val="28"/>
          <w:szCs w:val="28"/>
          <w:rtl w:val="true"/>
          <w:lang w:bidi="fa-IR"/>
        </w:rPr>
        <w:t xml:space="preserve">پس ذوالقربا زمن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مودت حق من جاری کنید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چو آیید آن زمان خود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از شما این روی من </w:t>
      </w:r>
      <w:bookmarkStart w:id="40" w:name="pg10702_78278"/>
    </w:p>
    <w:p>
      <w:pPr>
        <w:pStyle w:val="Heading2"/>
        <w:numPr>
          <w:ilvl w:val="1"/>
          <w:numId w:val="1"/>
        </w:numPr>
        <w:rPr/>
      </w:pPr>
      <w:bookmarkStart w:id="41" w:name="__RefHeading___Toc2438326_1051229030"/>
      <w:bookmarkStart w:id="42" w:name="_Toc14"/>
      <w:bookmarkEnd w:id="40"/>
      <w:bookmarkEnd w:id="41"/>
      <w:r>
        <w:rPr>
          <w:rtl w:val="true"/>
        </w:rPr>
        <w:t>ماه محرم</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 قَاتِلِ الْحُسَيْنِ عَلَيْهِ السَّلَامُ عِنْدَ شُرْبِ الْمَاءِ حُشِرَتْ اللَّهُ يَوْمَ الْقِيَامَةِ ثَلِجَ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کسی که لعن کند بر کشنده امام حسین علیه السلام در وقت خوردن آب، خداوند او را در روز قیامت باقلب نک و بدون حرارت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گردیده باز ماه محرم در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او شده دلها همه حزین</w:t>
      </w:r>
    </w:p>
    <w:p>
      <w:pPr>
        <w:pStyle w:val="BookText"/>
        <w:rPr/>
      </w:pPr>
      <w:r>
        <w:rPr>
          <w:rFonts w:ascii="IRNazanin" w:hAnsi="IRNazanin" w:eastAsia="IRNazanin"/>
          <w:color w:val="111111"/>
          <w:sz w:val="28"/>
          <w:sz w:val="28"/>
          <w:szCs w:val="28"/>
          <w:rtl w:val="true"/>
          <w:lang w:bidi="fa-IR"/>
        </w:rPr>
        <w:t xml:space="preserve">منگر کنون به قامت دل دادگان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 سرو قامتشان آنچنان به خون</w:t>
      </w:r>
    </w:p>
    <w:p>
      <w:pPr>
        <w:pStyle w:val="BookText"/>
        <w:rPr/>
      </w:pPr>
      <w:r>
        <w:rPr>
          <w:rFonts w:ascii="IRNazanin" w:hAnsi="IRNazanin" w:eastAsia="IRNazanin"/>
          <w:color w:val="111111"/>
          <w:sz w:val="28"/>
          <w:sz w:val="28"/>
          <w:szCs w:val="28"/>
          <w:rtl w:val="true"/>
          <w:lang w:bidi="fa-IR"/>
        </w:rPr>
        <w:t xml:space="preserve">با دست خود بزن به سر و سینه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که گشته دست علمدار او جدا</w:t>
      </w:r>
    </w:p>
    <w:p>
      <w:pPr>
        <w:pStyle w:val="BookText"/>
        <w:rPr/>
      </w:pPr>
      <w:r>
        <w:rPr>
          <w:rFonts w:ascii="IRNazanin" w:hAnsi="IRNazanin" w:eastAsia="IRNazanin"/>
          <w:color w:val="111111"/>
          <w:sz w:val="28"/>
          <w:sz w:val="28"/>
          <w:szCs w:val="28"/>
          <w:rtl w:val="true"/>
          <w:lang w:bidi="fa-IR"/>
        </w:rPr>
        <w:t xml:space="preserve">اکبر گرفته است اجازت زباب و مام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فدا کندبه ره دین در آن مقام</w:t>
      </w:r>
    </w:p>
    <w:p>
      <w:pPr>
        <w:pStyle w:val="BookText"/>
        <w:rPr/>
      </w:pPr>
      <w:r>
        <w:rPr>
          <w:rFonts w:ascii="IRNazanin" w:hAnsi="IRNazanin" w:eastAsia="IRNazanin"/>
          <w:color w:val="111111"/>
          <w:sz w:val="28"/>
          <w:sz w:val="28"/>
          <w:szCs w:val="28"/>
          <w:rtl w:val="true"/>
          <w:lang w:bidi="fa-IR"/>
        </w:rPr>
        <w:t xml:space="preserve">بر دست و پا مبند حنا، چون که این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شود محرم و غفلت شود بنا</w:t>
      </w:r>
    </w:p>
    <w:p>
      <w:pPr>
        <w:pStyle w:val="BookText"/>
        <w:rPr/>
      </w:pPr>
      <w:r>
        <w:rPr>
          <w:rFonts w:ascii="IRNazanin" w:hAnsi="IRNazanin" w:eastAsia="IRNazanin"/>
          <w:color w:val="111111"/>
          <w:sz w:val="28"/>
          <w:sz w:val="28"/>
          <w:szCs w:val="28"/>
          <w:rtl w:val="true"/>
          <w:lang w:bidi="fa-IR"/>
        </w:rPr>
        <w:t xml:space="preserve">طفلی مبوس، چون که علی اصغر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تشنگی فتاده کنون روی دست باب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بهر او چو آب طلب کرده،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سه شعبه آمده آنگه بجای آب</w:t>
      </w:r>
    </w:p>
    <w:p>
      <w:pPr>
        <w:pStyle w:val="BookText"/>
        <w:rPr/>
      </w:pPr>
      <w:r>
        <w:rPr>
          <w:rFonts w:ascii="IRNazanin" w:hAnsi="IRNazanin" w:eastAsia="IRNazanin"/>
          <w:color w:val="111111"/>
          <w:sz w:val="28"/>
          <w:sz w:val="28"/>
          <w:szCs w:val="28"/>
          <w:rtl w:val="true"/>
          <w:lang w:bidi="fa-IR"/>
        </w:rPr>
        <w:t xml:space="preserve">نوبت چو بر حسین آمده آلش همه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آمدش چویکی سنگ بر جبین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دیگر نداشت هیچکس آنجا طاقت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بود صورت نورانیش چو غرق خون</w:t>
      </w:r>
    </w:p>
    <w:p>
      <w:pPr>
        <w:pStyle w:val="BookText"/>
        <w:rPr/>
      </w:pPr>
      <w:r>
        <w:rPr>
          <w:rFonts w:ascii="IRNazanin" w:hAnsi="IRNazanin" w:eastAsia="IRNazanin"/>
          <w:color w:val="111111"/>
          <w:sz w:val="28"/>
          <w:sz w:val="28"/>
          <w:szCs w:val="28"/>
          <w:rtl w:val="true"/>
          <w:lang w:bidi="fa-IR"/>
        </w:rPr>
        <w:t xml:space="preserve">ناگه برید شمر ستمگر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نازنین که بود در افلاک </w:t>
      </w:r>
      <w:r>
        <w:rPr>
          <w:rStyle w:val="FootnoteAnchor"/>
          <w:rtl w:val="true"/>
        </w:rPr>
        <w:footnoteReference w:id="88"/>
      </w:r>
      <w:r>
        <w:rPr>
          <w:rFonts w:ascii="Amiri" w:hAnsi="Amiri" w:eastAsia="Amiri" w:cs="Amiri"/>
          <w:color w:val="111111"/>
          <w:sz w:val="28"/>
          <w:sz w:val="28"/>
          <w:szCs w:val="28"/>
          <w:rtl w:val="true"/>
          <w:lang w:bidi="ar-SA"/>
        </w:rPr>
        <w:t>نور عين</w:t>
      </w:r>
    </w:p>
    <w:p>
      <w:pPr>
        <w:pStyle w:val="BookText"/>
        <w:rPr/>
      </w:pPr>
      <w:r>
        <w:rPr>
          <w:rFonts w:ascii="IRNazanin" w:hAnsi="IRNazanin" w:eastAsia="IRNazanin"/>
          <w:color w:val="111111"/>
          <w:sz w:val="28"/>
          <w:sz w:val="28"/>
          <w:szCs w:val="28"/>
          <w:rtl w:val="true"/>
          <w:lang w:bidi="fa-IR"/>
        </w:rPr>
        <w:t xml:space="preserve">فریاد یا محمد و آوای يابتول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زینبش بلند که یا ایها الرسول</w:t>
      </w:r>
    </w:p>
    <w:p>
      <w:pPr>
        <w:pStyle w:val="BookText"/>
        <w:rPr/>
      </w:pPr>
      <w:r>
        <w:rPr>
          <w:rFonts w:ascii="IRNazanin" w:hAnsi="IRNazanin" w:eastAsia="IRNazanin"/>
          <w:color w:val="111111"/>
          <w:sz w:val="28"/>
          <w:sz w:val="28"/>
          <w:szCs w:val="28"/>
          <w:rtl w:val="true"/>
          <w:lang w:bidi="fa-IR"/>
        </w:rPr>
        <w:t xml:space="preserve">بنگر چگونه با پسرت شمر دون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راسش جدا و پیکر او غرق خون نمود</w:t>
      </w:r>
    </w:p>
    <w:p>
      <w:pPr>
        <w:pStyle w:val="BookText"/>
        <w:rPr/>
      </w:pPr>
      <w:r>
        <w:rPr>
          <w:rFonts w:ascii="IRNazanin" w:hAnsi="IRNazanin" w:eastAsia="IRNazanin"/>
          <w:color w:val="111111"/>
          <w:sz w:val="28"/>
          <w:sz w:val="28"/>
          <w:szCs w:val="28"/>
          <w:rtl w:val="true"/>
          <w:lang w:bidi="fa-IR"/>
        </w:rPr>
        <w:t xml:space="preserve">آتش زدند خیمه اطفال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گشته جمله افراد بی پناه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کینه بستند آن همه دست و پا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از خدا همه بودند بی خبر </w:t>
      </w:r>
    </w:p>
    <w:p>
      <w:pPr>
        <w:pStyle w:val="BookText"/>
        <w:rPr/>
      </w:pPr>
      <w:r>
        <w:rPr>
          <w:rFonts w:ascii="IRNazanin" w:hAnsi="IRNazanin" w:eastAsia="IRNazanin"/>
          <w:color w:val="111111"/>
          <w:sz w:val="28"/>
          <w:sz w:val="28"/>
          <w:szCs w:val="28"/>
          <w:rtl w:val="true"/>
          <w:lang w:bidi="fa-IR"/>
        </w:rPr>
        <w:t xml:space="preserve">برسوی شام و کوفه و در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اسیر آنهمه چون عبد زر خرید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ناگه صدای ضجه و افغان عرشیان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گوش خيل عزادار فرشیان</w:t>
      </w:r>
    </w:p>
    <w:p>
      <w:pPr>
        <w:pStyle w:val="BookText"/>
        <w:rPr/>
      </w:pPr>
      <w:r>
        <w:rPr>
          <w:rFonts w:ascii="IRNazanin" w:hAnsi="IRNazanin" w:eastAsia="IRNazanin"/>
          <w:color w:val="111111"/>
          <w:sz w:val="28"/>
          <w:sz w:val="28"/>
          <w:szCs w:val="28"/>
          <w:rtl w:val="true"/>
          <w:lang w:bidi="fa-IR"/>
        </w:rPr>
        <w:t xml:space="preserve">ای حق صفی </w:t>
      </w:r>
      <w:r>
        <w:rPr>
          <w:rStyle w:val="FootnoteAnchor"/>
          <w:rtl w:val="true"/>
        </w:rPr>
        <w:footnoteReference w:id="91"/>
      </w:r>
      <w:r>
        <w:rPr>
          <w:rFonts w:ascii="IRNazanin" w:hAnsi="IRNazanin" w:eastAsia="IRNazanin"/>
          <w:color w:val="111111"/>
          <w:sz w:val="28"/>
          <w:sz w:val="28"/>
          <w:szCs w:val="28"/>
          <w:rtl w:val="true"/>
          <w:lang w:bidi="fa-IR"/>
        </w:rPr>
        <w:t xml:space="preserve">خوب ترا قوم أشقيا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سرنموده ز پیکر از او جدا</w:t>
      </w:r>
    </w:p>
    <w:p>
      <w:pPr>
        <w:pStyle w:val="BookText"/>
        <w:rPr/>
      </w:pPr>
      <w:r>
        <w:rPr>
          <w:rFonts w:ascii="IRNazanin" w:hAnsi="IRNazanin" w:eastAsia="IRNazanin"/>
          <w:color w:val="111111"/>
          <w:sz w:val="28"/>
          <w:sz w:val="28"/>
          <w:szCs w:val="28"/>
          <w:rtl w:val="true"/>
          <w:lang w:bidi="fa-IR"/>
        </w:rPr>
        <w:t xml:space="preserve">پس جلوه کرد نور خدایی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بود نور خ صاحب الزمان</w:t>
      </w:r>
    </w:p>
    <w:p>
      <w:pPr>
        <w:pStyle w:val="BookText"/>
        <w:rPr/>
      </w:pPr>
      <w:r>
        <w:rPr>
          <w:rFonts w:ascii="IRNazanin" w:hAnsi="IRNazanin" w:eastAsia="IRNazanin"/>
          <w:color w:val="111111"/>
          <w:sz w:val="28"/>
          <w:sz w:val="28"/>
          <w:szCs w:val="28"/>
          <w:rtl w:val="true"/>
          <w:lang w:bidi="fa-IR"/>
        </w:rPr>
        <w:t xml:space="preserve">فرمود پس خدای تعالی به عرشیان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عرشیان من و همه جمله در میان 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کسی که سخت در استاده با حدید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ستانم از همه آن مردمان شدید </w:t>
      </w:r>
      <w:bookmarkStart w:id="43" w:name="pg10702_78280"/>
    </w:p>
    <w:p>
      <w:pPr>
        <w:pStyle w:val="Heading2"/>
        <w:numPr>
          <w:ilvl w:val="1"/>
          <w:numId w:val="1"/>
        </w:numPr>
        <w:rPr/>
      </w:pPr>
      <w:bookmarkStart w:id="44" w:name="__RefHeading___Toc2438328_1051229030"/>
      <w:bookmarkStart w:id="45" w:name="_Toc15"/>
      <w:bookmarkEnd w:id="43"/>
      <w:bookmarkEnd w:id="44"/>
      <w:r>
        <w:rPr>
          <w:rtl w:val="true"/>
        </w:rPr>
        <w:t>حج ناتمام</w:t>
      </w:r>
      <w:bookmarkEnd w:id="45"/>
    </w:p>
    <w:p>
      <w:pPr>
        <w:pStyle w:val="BookText"/>
        <w:rPr/>
      </w:pPr>
      <w:r>
        <w:rPr>
          <w:rFonts w:ascii="IRNazanin" w:hAnsi="IRNazanin" w:eastAsia="IRNazanin"/>
          <w:color w:val="111111"/>
          <w:sz w:val="28"/>
          <w:sz w:val="28"/>
          <w:szCs w:val="28"/>
          <w:rtl w:val="true"/>
          <w:lang w:bidi="fa-IR"/>
        </w:rPr>
        <w:t>حضرت امام حسین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 أَشَراً وَ لَا بَطَراً وَ لَا مُفْسِداً وَ لَا ظَالِماً وَ إِنَّمَا خَرَجَتْ لِطَلَبِ الْإِصْلَاحِ فِي أُمِّهِ جدی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آمُرَ بِالْمَعْرُوفِ وَ انهی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بدرستی که من برای تجاوز و طغیان یا فساد یا ظلم قیام نکردم، بلکه برای اصلاح در امور امت جدم صلی الله علیه واله ، قیام میکنم و اراده دارم امر بمعروف و نهی از منکر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روزیه مهربونی، یه مرد آسمونی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باحج ناتمومی، به قصد مردمونی</w:t>
      </w:r>
    </w:p>
    <w:p>
      <w:pPr>
        <w:pStyle w:val="BookText"/>
        <w:rPr/>
      </w:pPr>
      <w:r>
        <w:rPr>
          <w:rFonts w:ascii="IRNazanin" w:hAnsi="IRNazanin" w:eastAsia="IRNazanin"/>
          <w:color w:val="111111"/>
          <w:sz w:val="28"/>
          <w:sz w:val="28"/>
          <w:szCs w:val="28"/>
          <w:rtl w:val="true"/>
          <w:lang w:bidi="fa-IR"/>
        </w:rPr>
        <w:t xml:space="preserve">که جلوه گشته برما، تموم یاوه هاشون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سفرنمود که پاسخ، دهدبه نامه هاشون</w:t>
      </w:r>
    </w:p>
    <w:p>
      <w:pPr>
        <w:pStyle w:val="BookText"/>
        <w:rPr/>
      </w:pPr>
      <w:r>
        <w:rPr>
          <w:rFonts w:ascii="IRNazanin" w:hAnsi="IRNazanin" w:eastAsia="IRNazanin"/>
          <w:color w:val="111111"/>
          <w:sz w:val="28"/>
          <w:sz w:val="28"/>
          <w:szCs w:val="28"/>
          <w:rtl w:val="true"/>
          <w:lang w:bidi="fa-IR"/>
        </w:rPr>
        <w:t xml:space="preserve">آن مرد آسمونی باچند بچه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روونه بود همین طور، میون کوی و برزن</w:t>
      </w:r>
    </w:p>
    <w:p>
      <w:pPr>
        <w:pStyle w:val="BookText"/>
        <w:rPr/>
      </w:pPr>
      <w:r>
        <w:rPr>
          <w:rFonts w:ascii="IRNazanin" w:hAnsi="IRNazanin" w:eastAsia="IRNazanin"/>
          <w:color w:val="111111"/>
          <w:sz w:val="28"/>
          <w:sz w:val="28"/>
          <w:szCs w:val="28"/>
          <w:rtl w:val="true"/>
          <w:lang w:bidi="fa-IR"/>
        </w:rPr>
        <w:t xml:space="preserve">که ناگه آن یگانه، تموم روح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 که کاروونش رسیده تل </w:t>
      </w:r>
      <w:r>
        <w:rPr>
          <w:rStyle w:val="FootnoteAnchor"/>
          <w:rtl w:val="true"/>
        </w:rPr>
        <w:footnoteReference w:id="94"/>
      </w:r>
      <w:r>
        <w:rPr>
          <w:rFonts w:ascii="IRNazanin" w:hAnsi="IRNazanin" w:eastAsia="IRNazanin"/>
          <w:color w:val="111111"/>
          <w:sz w:val="28"/>
          <w:sz w:val="28"/>
          <w:szCs w:val="28"/>
          <w:rtl w:val="true"/>
          <w:lang w:bidi="fa-IR"/>
        </w:rPr>
        <w:t>خاکی</w:t>
      </w:r>
    </w:p>
    <w:p>
      <w:pPr>
        <w:pStyle w:val="BookText"/>
        <w:rPr/>
      </w:pPr>
      <w:r>
        <w:rPr>
          <w:rFonts w:ascii="IRNazanin" w:hAnsi="IRNazanin" w:eastAsia="IRNazanin"/>
          <w:color w:val="111111"/>
          <w:sz w:val="28"/>
          <w:sz w:val="28"/>
          <w:szCs w:val="28"/>
          <w:rtl w:val="true"/>
          <w:lang w:bidi="fa-IR"/>
        </w:rPr>
        <w:t xml:space="preserve">همی به چشم خود دید، یکی دو مرکب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قدم نزاره، قدم جلوتر از پیش</w:t>
      </w:r>
    </w:p>
    <w:p>
      <w:pPr>
        <w:pStyle w:val="BookText"/>
        <w:rPr/>
      </w:pPr>
      <w:r>
        <w:rPr>
          <w:rFonts w:ascii="IRNazanin" w:hAnsi="IRNazanin" w:eastAsia="IRNazanin"/>
          <w:color w:val="111111"/>
          <w:sz w:val="28"/>
          <w:sz w:val="28"/>
          <w:szCs w:val="28"/>
          <w:rtl w:val="true"/>
          <w:lang w:bidi="fa-IR"/>
        </w:rPr>
        <w:t xml:space="preserve">گفتارید بپرسید، از قریه های این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چه داره، نامی شما را در سر</w:t>
      </w:r>
    </w:p>
    <w:p>
      <w:pPr>
        <w:pStyle w:val="BookText"/>
        <w:rPr/>
      </w:pPr>
      <w:r>
        <w:rPr>
          <w:rFonts w:ascii="IRNazanin" w:hAnsi="IRNazanin" w:eastAsia="IRNazanin"/>
          <w:color w:val="111111"/>
          <w:sz w:val="28"/>
          <w:sz w:val="28"/>
          <w:szCs w:val="28"/>
          <w:rtl w:val="true"/>
          <w:lang w:bidi="fa-IR"/>
        </w:rPr>
        <w:t xml:space="preserve">گفتند بلاوكرب، هم غاضريه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کنون میون، این مردمون عامی</w:t>
      </w:r>
    </w:p>
    <w:p>
      <w:pPr>
        <w:pStyle w:val="BookText"/>
        <w:rPr/>
      </w:pPr>
      <w:r>
        <w:rPr>
          <w:rFonts w:ascii="IRNazanin" w:hAnsi="IRNazanin" w:eastAsia="IRNazanin"/>
          <w:color w:val="111111"/>
          <w:sz w:val="28"/>
          <w:sz w:val="28"/>
          <w:szCs w:val="28"/>
          <w:rtl w:val="true"/>
          <w:lang w:bidi="fa-IR"/>
        </w:rPr>
        <w:t xml:space="preserve">پس او همی بگفتا از عمق دل به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برم خدایا، از این مکان پناهی</w:t>
      </w:r>
    </w:p>
    <w:p>
      <w:pPr>
        <w:pStyle w:val="BookText"/>
        <w:rPr/>
      </w:pPr>
      <w:r>
        <w:rPr>
          <w:rFonts w:ascii="IRNazanin" w:hAnsi="IRNazanin" w:eastAsia="IRNazanin"/>
          <w:color w:val="111111"/>
          <w:sz w:val="28"/>
          <w:sz w:val="28"/>
          <w:szCs w:val="28"/>
          <w:rtl w:val="true"/>
          <w:lang w:bidi="fa-IR"/>
        </w:rPr>
        <w:t xml:space="preserve">باردگر بگفتا، آن شاه دین و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مرابیارید از اشتران به پائین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جابود مکانی، آنجا که 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کشد به زور و، فریاد خود به مسلخ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آخرهمی بگویم، </w:t>
      </w:r>
      <w:r>
        <w:rPr>
          <w:rStyle w:val="FootnoteAnchor"/>
          <w:rtl w:val="true"/>
        </w:rPr>
        <w:footnoteReference w:id="96"/>
      </w:r>
      <w:r>
        <w:rPr>
          <w:rFonts w:ascii="IRNazanin" w:hAnsi="IRNazanin" w:eastAsia="IRNazanin"/>
          <w:color w:val="111111"/>
          <w:sz w:val="28"/>
          <w:sz w:val="28"/>
          <w:szCs w:val="28"/>
          <w:rtl w:val="true"/>
          <w:lang w:bidi="fa-IR"/>
        </w:rPr>
        <w:t xml:space="preserve">این نکته گشته شایان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صاحبان نامه </w:t>
      </w:r>
      <w:r>
        <w:rPr>
          <w:rStyle w:val="FootnoteAnchor"/>
          <w:rtl w:val="true"/>
        </w:rPr>
        <w:footnoteReference w:id="97"/>
      </w:r>
      <w:r>
        <w:rPr>
          <w:rFonts w:ascii="IRNazanin" w:hAnsi="IRNazanin" w:eastAsia="IRNazanin"/>
          <w:color w:val="111111"/>
          <w:sz w:val="28"/>
          <w:sz w:val="28"/>
          <w:szCs w:val="28"/>
          <w:rtl w:val="true"/>
          <w:lang w:bidi="fa-IR"/>
        </w:rPr>
        <w:t>، آنجا شدند نمایان</w:t>
      </w:r>
    </w:p>
    <w:p>
      <w:pPr>
        <w:pStyle w:val="BookText"/>
        <w:rPr/>
      </w:pPr>
      <w:r>
        <w:rPr>
          <w:rFonts w:ascii="IRNazanin" w:hAnsi="IRNazanin" w:eastAsia="IRNazanin"/>
          <w:color w:val="111111"/>
          <w:sz w:val="28"/>
          <w:sz w:val="28"/>
          <w:szCs w:val="28"/>
          <w:rtl w:val="true"/>
          <w:lang w:bidi="fa-IR"/>
        </w:rPr>
        <w:t xml:space="preserve">آنگه چو او بدیدند، در بین دشت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و نیزه گشتند از او همی پذیرا</w:t>
      </w:r>
    </w:p>
    <w:p>
      <w:pPr>
        <w:pStyle w:val="BookText"/>
        <w:rPr/>
      </w:pPr>
      <w:r>
        <w:rPr>
          <w:rFonts w:ascii="IRNazanin" w:hAnsi="IRNazanin" w:eastAsia="IRNazanin"/>
          <w:color w:val="111111"/>
          <w:sz w:val="28"/>
          <w:sz w:val="28"/>
          <w:szCs w:val="28"/>
          <w:rtl w:val="true"/>
          <w:lang w:bidi="fa-IR"/>
        </w:rPr>
        <w:t xml:space="preserve">در روز سخت دیگر، او را میون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خاتمش را، بردند همی به زشتی</w:t>
      </w:r>
    </w:p>
    <w:p>
      <w:pPr>
        <w:pStyle w:val="BookText"/>
        <w:rPr/>
      </w:pPr>
      <w:r>
        <w:rPr>
          <w:rFonts w:ascii="IRNazanin" w:hAnsi="IRNazanin" w:eastAsia="IRNazanin"/>
          <w:color w:val="111111"/>
          <w:sz w:val="28"/>
          <w:sz w:val="28"/>
          <w:szCs w:val="28"/>
          <w:rtl w:val="true"/>
          <w:lang w:bidi="fa-IR"/>
        </w:rPr>
        <w:t xml:space="preserve">مانع شدند همانا، آبی رسد به کامش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 در آنجا، بر چادر و خیامش</w:t>
      </w:r>
    </w:p>
    <w:p>
      <w:pPr>
        <w:pStyle w:val="BookText"/>
        <w:rPr/>
      </w:pPr>
      <w:r>
        <w:rPr>
          <w:rFonts w:ascii="IRNazanin" w:hAnsi="IRNazanin" w:eastAsia="IRNazanin"/>
          <w:color w:val="111111"/>
          <w:sz w:val="28"/>
          <w:sz w:val="28"/>
          <w:szCs w:val="28"/>
          <w:rtl w:val="true"/>
          <w:lang w:bidi="fa-IR"/>
        </w:rPr>
        <w:t xml:space="preserve">فرزند و زاد او را بردند همی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آدمای بیدین، از بد ره و مسیری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امید ما که، مردی ز آل طاها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دهد چه زیبا، آتی سزای آنها </w:t>
      </w:r>
      <w:bookmarkStart w:id="46" w:name="pg10702_78282"/>
    </w:p>
    <w:p>
      <w:pPr>
        <w:pStyle w:val="Heading2"/>
        <w:numPr>
          <w:ilvl w:val="1"/>
          <w:numId w:val="1"/>
        </w:numPr>
        <w:rPr/>
      </w:pPr>
      <w:bookmarkStart w:id="47" w:name="__RefHeading___Toc2438330_1051229030"/>
      <w:bookmarkStart w:id="48" w:name="_Toc16"/>
      <w:bookmarkEnd w:id="46"/>
      <w:bookmarkEnd w:id="47"/>
      <w:r>
        <w:rPr>
          <w:rtl w:val="true"/>
        </w:rPr>
        <w:t>حضرت ابوالفضل علیه السلام</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کاشف الْكَرْبِ عَنْ وَجْهِ الْحُسَيْنِ علیه السَّلَامُ اکشف کربی بِحَقِّ أَخِي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برطرف کننده غم و اندوه از چهره حضرت حسین علیه السلام ، برطرف کن غم و اندوه و سختی مرا به حق برادرت حضرت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محمد رضا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حوزه علمیه کربلا، که بعدا در جوار حرم مطهر حضرت ثامن الائمه علی بن موسی الرضا عليه آلاف التحیه و الثناء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آشتی و حسن رفتار بين عيال و مادرشان،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عدد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ابا 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بالا را تکرار می نمایند و نتیجه خوبی می گیرند، به طوری که صلح و صفا و صمیمیت کامل بین همسر و مادر ایشان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مؤلف کتاب، این ذکر را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قنوت نماز مستحبی خواندم و به خواسته خویش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حسین را یاورم، دیگر ندارم، آه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کف افکنده ام، درسرندارم، آه چندان</w:t>
      </w:r>
    </w:p>
    <w:p>
      <w:pPr>
        <w:pStyle w:val="BookText"/>
        <w:rPr/>
      </w:pPr>
      <w:r>
        <w:rPr>
          <w:rFonts w:ascii="IRNazanin" w:hAnsi="IRNazanin" w:eastAsia="IRNazanin"/>
          <w:color w:val="111111"/>
          <w:sz w:val="28"/>
          <w:sz w:val="28"/>
          <w:szCs w:val="28"/>
          <w:rtl w:val="true"/>
          <w:lang w:bidi="fa-IR"/>
        </w:rPr>
        <w:t xml:space="preserve">چون که فرمان میدهم، فرمانبر مولای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هرگز همی اندر ندارم، آه چندان</w:t>
      </w:r>
    </w:p>
    <w:p>
      <w:pPr>
        <w:pStyle w:val="BookText"/>
        <w:rPr/>
      </w:pPr>
      <w:r>
        <w:rPr>
          <w:rFonts w:ascii="IRNazanin" w:hAnsi="IRNazanin" w:eastAsia="IRNazanin"/>
          <w:color w:val="111111"/>
          <w:sz w:val="28"/>
          <w:sz w:val="28"/>
          <w:szCs w:val="28"/>
          <w:rtl w:val="true"/>
          <w:lang w:bidi="fa-IR"/>
        </w:rPr>
        <w:t xml:space="preserve">من هلال روشن جاه و جلال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دیگر به حق محشر ندارم، آه چندان</w:t>
      </w:r>
    </w:p>
    <w:p>
      <w:pPr>
        <w:pStyle w:val="BookText"/>
        <w:rPr/>
      </w:pPr>
      <w:r>
        <w:rPr>
          <w:rFonts w:ascii="IRNazanin" w:hAnsi="IRNazanin" w:eastAsia="IRNazanin"/>
          <w:color w:val="111111"/>
          <w:sz w:val="28"/>
          <w:sz w:val="28"/>
          <w:szCs w:val="28"/>
          <w:rtl w:val="true"/>
          <w:lang w:bidi="fa-IR"/>
        </w:rPr>
        <w:t xml:space="preserve">چون برون آید جفا با خشم و کینش از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خروشم بر سرش، در ور ندارم، آه چندان</w:t>
      </w:r>
    </w:p>
    <w:p>
      <w:pPr>
        <w:pStyle w:val="BookText"/>
        <w:rPr/>
      </w:pPr>
      <w:r>
        <w:rPr>
          <w:rFonts w:ascii="IRNazanin" w:hAnsi="IRNazanin" w:eastAsia="IRNazanin"/>
          <w:color w:val="111111"/>
          <w:sz w:val="28"/>
          <w:sz w:val="28"/>
          <w:szCs w:val="28"/>
          <w:rtl w:val="true"/>
          <w:lang w:bidi="fa-IR"/>
        </w:rPr>
        <w:t xml:space="preserve">من رسم بر بام دشمن، خنجری بر ساق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اکنون بدان در بر ندارم، آه چندان</w:t>
      </w:r>
    </w:p>
    <w:p>
      <w:pPr>
        <w:pStyle w:val="BookText"/>
        <w:rPr/>
      </w:pPr>
      <w:r>
        <w:rPr>
          <w:rFonts w:ascii="IRNazanin" w:hAnsi="IRNazanin" w:eastAsia="IRNazanin"/>
          <w:color w:val="111111"/>
          <w:sz w:val="28"/>
          <w:sz w:val="28"/>
          <w:szCs w:val="28"/>
          <w:rtl w:val="true"/>
          <w:lang w:bidi="fa-IR"/>
        </w:rPr>
        <w:t xml:space="preserve">چون بنا بستم، بنای عزت و دین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شب شیدا کنم، دیگر ندارم، آه چندان</w:t>
      </w:r>
    </w:p>
    <w:p>
      <w:pPr>
        <w:pStyle w:val="BookText"/>
        <w:rPr/>
      </w:pPr>
      <w:r>
        <w:rPr>
          <w:rFonts w:ascii="IRNazanin" w:hAnsi="IRNazanin" w:eastAsia="IRNazanin"/>
          <w:color w:val="111111"/>
          <w:sz w:val="28"/>
          <w:sz w:val="28"/>
          <w:szCs w:val="28"/>
          <w:rtl w:val="true"/>
          <w:lang w:bidi="fa-IR"/>
        </w:rPr>
        <w:t xml:space="preserve">من یگانه ساقی اطفال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 </w:t>
      </w:r>
      <w:r>
        <w:rPr>
          <w:rStyle w:val="FootnoteAnchor"/>
          <w:rtl w:val="true"/>
        </w:rPr>
        <w:footnoteReference w:id="100"/>
      </w:r>
      <w:r>
        <w:rPr>
          <w:rFonts w:ascii="IRNazanin" w:hAnsi="IRNazanin" w:eastAsia="IRNazanin"/>
          <w:color w:val="111111"/>
          <w:sz w:val="28"/>
          <w:sz w:val="28"/>
          <w:szCs w:val="28"/>
          <w:rtl w:val="true"/>
          <w:lang w:bidi="fa-IR"/>
        </w:rPr>
        <w:t>افتم همی در سر ندارم، آه چندان</w:t>
      </w:r>
    </w:p>
    <w:p>
      <w:pPr>
        <w:pStyle w:val="BookText"/>
        <w:rPr/>
      </w:pPr>
      <w:r>
        <w:rPr>
          <w:rFonts w:ascii="IRNazanin" w:hAnsi="IRNazanin" w:eastAsia="IRNazanin"/>
          <w:color w:val="111111"/>
          <w:sz w:val="28"/>
          <w:sz w:val="28"/>
          <w:szCs w:val="28"/>
          <w:rtl w:val="true"/>
          <w:lang w:bidi="fa-IR"/>
        </w:rPr>
        <w:t xml:space="preserve">چون عمود آهنین آید خورد بر فرق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خون گردم، ولی آخر ندارم، آه چندان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رسد بالین من، اکنون برادر بی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او را ای اخا </w:t>
      </w:r>
      <w:r>
        <w:rPr>
          <w:rStyle w:val="FootnoteAnchor"/>
          <w:rtl w:val="true"/>
        </w:rPr>
        <w:footnoteReference w:id="101"/>
      </w:r>
      <w:r>
        <w:rPr>
          <w:rFonts w:ascii="IRNazanin" w:hAnsi="IRNazanin" w:eastAsia="IRNazanin"/>
          <w:color w:val="111111"/>
          <w:sz w:val="28"/>
          <w:sz w:val="28"/>
          <w:szCs w:val="28"/>
          <w:rtl w:val="true"/>
          <w:lang w:bidi="fa-IR"/>
        </w:rPr>
        <w:t xml:space="preserve">، بنگر ندارم، آه چندان </w:t>
      </w:r>
      <w:bookmarkStart w:id="49" w:name="pg10702_78283"/>
    </w:p>
    <w:p>
      <w:pPr>
        <w:pStyle w:val="Heading2"/>
        <w:numPr>
          <w:ilvl w:val="1"/>
          <w:numId w:val="1"/>
        </w:numPr>
        <w:rPr/>
      </w:pPr>
      <w:bookmarkStart w:id="50" w:name="__RefHeading___Toc2438332_1051229030"/>
      <w:bookmarkStart w:id="51" w:name="_Toc17"/>
      <w:bookmarkEnd w:id="49"/>
      <w:bookmarkEnd w:id="50"/>
      <w:r>
        <w:rPr>
          <w:rtl w:val="true"/>
        </w:rPr>
        <w:t>روضه ی حضرت امام رضاعلیه السلام</w:t>
      </w:r>
      <w:bookmarkEnd w:id="51"/>
    </w:p>
    <w:p>
      <w:pPr>
        <w:pStyle w:val="BookText"/>
        <w:rPr/>
      </w:pP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حتی بارض خُرَاسَانَ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فرزندی از فرزندام در زمین خراسان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مرا نموده، مأمون به خانه خویش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او مرا هم، آهسته می برد پیش</w:t>
      </w:r>
    </w:p>
    <w:p>
      <w:pPr>
        <w:pStyle w:val="BookText"/>
        <w:rPr/>
      </w:pPr>
      <w:r>
        <w:rPr>
          <w:rFonts w:ascii="IRNazanin" w:hAnsi="IRNazanin" w:eastAsia="IRNazanin"/>
          <w:color w:val="111111"/>
          <w:sz w:val="28"/>
          <w:sz w:val="28"/>
          <w:szCs w:val="28"/>
          <w:rtl w:val="true"/>
          <w:lang w:bidi="fa-IR"/>
        </w:rPr>
        <w:t xml:space="preserve">من می روم ابا صلت ، آنجا به کاخ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لاكن نمیروم من، در زیر بار آن دون</w:t>
      </w:r>
    </w:p>
    <w:p>
      <w:pPr>
        <w:pStyle w:val="BookText"/>
        <w:rPr/>
      </w:pPr>
      <w:r>
        <w:rPr>
          <w:rFonts w:ascii="IRNazanin" w:hAnsi="IRNazanin" w:eastAsia="IRNazanin"/>
          <w:color w:val="111111"/>
          <w:sz w:val="28"/>
          <w:sz w:val="28"/>
          <w:szCs w:val="28"/>
          <w:rtl w:val="true"/>
          <w:lang w:bidi="fa-IR"/>
        </w:rPr>
        <w:t xml:space="preserve">پس چون نگه نمودی، در آمدن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به سر کشیدم، بدان همی که این دل</w:t>
      </w:r>
    </w:p>
    <w:p>
      <w:pPr>
        <w:pStyle w:val="BookText"/>
        <w:rPr/>
      </w:pPr>
      <w:r>
        <w:rPr>
          <w:rFonts w:ascii="IRNazanin" w:hAnsi="IRNazanin" w:eastAsia="IRNazanin"/>
          <w:color w:val="111111"/>
          <w:sz w:val="28"/>
          <w:sz w:val="28"/>
          <w:szCs w:val="28"/>
          <w:rtl w:val="true"/>
          <w:lang w:bidi="fa-IR"/>
        </w:rPr>
        <w:t xml:space="preserve">مسموم کین مأمون، گشته به زهر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با اراده، بلکه به قدرت و زور</w:t>
      </w:r>
    </w:p>
    <w:p>
      <w:pPr>
        <w:pStyle w:val="BookText"/>
        <w:rPr/>
      </w:pPr>
      <w:r>
        <w:rPr>
          <w:rFonts w:ascii="IRNazanin" w:hAnsi="IRNazanin" w:eastAsia="IRNazanin"/>
          <w:color w:val="111111"/>
          <w:sz w:val="28"/>
          <w:sz w:val="28"/>
          <w:szCs w:val="28"/>
          <w:rtl w:val="true"/>
          <w:lang w:bidi="fa-IR"/>
        </w:rPr>
        <w:t xml:space="preserve">پس آن زمان که آیم، آهسته و به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نگو اباصلت، آن لحظه یک کلامی</w:t>
      </w:r>
    </w:p>
    <w:p>
      <w:pPr>
        <w:pStyle w:val="BookText"/>
        <w:rPr/>
      </w:pPr>
      <w:r>
        <w:rPr>
          <w:rFonts w:ascii="IRNazanin" w:hAnsi="IRNazanin" w:eastAsia="IRNazanin"/>
          <w:color w:val="111111"/>
          <w:sz w:val="28"/>
          <w:sz w:val="28"/>
          <w:szCs w:val="28"/>
          <w:rtl w:val="true"/>
          <w:lang w:bidi="fa-IR"/>
        </w:rPr>
        <w:t xml:space="preserve">تا آمدم به خانه، در را ببند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ای نیاید، گیرد سراغ کاری</w:t>
      </w:r>
    </w:p>
    <w:p>
      <w:pPr>
        <w:pStyle w:val="BookText"/>
        <w:rPr/>
      </w:pPr>
      <w:r>
        <w:rPr>
          <w:rFonts w:ascii="IRNazanin" w:hAnsi="IRNazanin" w:eastAsia="IRNazanin"/>
          <w:color w:val="111111"/>
          <w:sz w:val="28"/>
          <w:sz w:val="28"/>
          <w:szCs w:val="28"/>
          <w:rtl w:val="true"/>
          <w:lang w:bidi="fa-IR"/>
        </w:rPr>
        <w:t xml:space="preserve">گوید همی اباصلت، من منتظر شدم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کنار، سکوي خانه و در</w:t>
      </w:r>
    </w:p>
    <w:p>
      <w:pPr>
        <w:pStyle w:val="BookText"/>
        <w:rPr/>
      </w:pPr>
      <w:r>
        <w:rPr>
          <w:rFonts w:ascii="IRNazanin" w:hAnsi="IRNazanin" w:eastAsia="IRNazanin"/>
          <w:color w:val="111111"/>
          <w:sz w:val="28"/>
          <w:sz w:val="28"/>
          <w:szCs w:val="28"/>
          <w:rtl w:val="true"/>
          <w:lang w:bidi="fa-IR"/>
        </w:rPr>
        <w:t xml:space="preserve">لاكن مرا فراوان، یک اضطراب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و این چنین، رأی بر خانه دلم زد</w:t>
      </w:r>
    </w:p>
    <w:p>
      <w:pPr>
        <w:pStyle w:val="BookText"/>
        <w:rPr/>
      </w:pPr>
      <w:r>
        <w:rPr>
          <w:rFonts w:ascii="IRNazanin" w:hAnsi="IRNazanin" w:eastAsia="IRNazanin"/>
          <w:color w:val="111111"/>
          <w:sz w:val="28"/>
          <w:sz w:val="28"/>
          <w:szCs w:val="28"/>
          <w:rtl w:val="true"/>
          <w:lang w:bidi="fa-IR"/>
        </w:rPr>
        <w:t xml:space="preserve">که ای خدا نیاید، آن لحظه ای که 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که سرور خویش، عبا کشیده بر سر</w:t>
      </w:r>
    </w:p>
    <w:p>
      <w:pPr>
        <w:pStyle w:val="BookText"/>
        <w:rPr/>
      </w:pPr>
      <w:r>
        <w:rPr>
          <w:rFonts w:ascii="IRNazanin" w:hAnsi="IRNazanin" w:eastAsia="IRNazanin"/>
          <w:color w:val="111111"/>
          <w:sz w:val="28"/>
          <w:sz w:val="28"/>
          <w:szCs w:val="28"/>
          <w:rtl w:val="true"/>
          <w:lang w:bidi="fa-IR"/>
        </w:rPr>
        <w:t xml:space="preserve">اما چو ساعتی شد، پایان، بدیدم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سوی خانه، یک هاله ای پر از نور</w:t>
      </w:r>
    </w:p>
    <w:p>
      <w:pPr>
        <w:pStyle w:val="BookText"/>
        <w:rPr/>
      </w:pPr>
      <w:r>
        <w:rPr>
          <w:rFonts w:ascii="IRNazanin" w:hAnsi="IRNazanin" w:eastAsia="IRNazanin"/>
          <w:color w:val="111111"/>
          <w:sz w:val="28"/>
          <w:sz w:val="28"/>
          <w:szCs w:val="28"/>
          <w:rtl w:val="true"/>
          <w:lang w:bidi="fa-IR"/>
        </w:rPr>
        <w:t xml:space="preserve">دیدم عبا به روي، آن نور روشنائی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و آنگه، آمد مرا که آنی</w:t>
      </w:r>
    </w:p>
    <w:p>
      <w:pPr>
        <w:pStyle w:val="BookText"/>
        <w:rPr/>
      </w:pPr>
      <w:r>
        <w:rPr>
          <w:rFonts w:ascii="IRNazanin" w:hAnsi="IRNazanin" w:eastAsia="IRNazanin"/>
          <w:color w:val="111111"/>
          <w:sz w:val="28"/>
          <w:sz w:val="28"/>
          <w:szCs w:val="28"/>
          <w:rtl w:val="true"/>
          <w:lang w:bidi="fa-IR"/>
        </w:rPr>
        <w:t xml:space="preserve">آهی کشم از این دل، زیر سماء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یادم آمد از آن، آثار میخ و سیلی</w:t>
      </w:r>
    </w:p>
    <w:p>
      <w:pPr>
        <w:pStyle w:val="BookText"/>
        <w:rPr/>
      </w:pPr>
      <w:r>
        <w:rPr>
          <w:rFonts w:ascii="IRNazanin" w:hAnsi="IRNazanin" w:eastAsia="IRNazanin"/>
          <w:color w:val="111111"/>
          <w:sz w:val="28"/>
          <w:sz w:val="28"/>
          <w:szCs w:val="28"/>
          <w:rtl w:val="true"/>
          <w:lang w:bidi="fa-IR"/>
        </w:rPr>
        <w:t xml:space="preserve">گفتم خدا خدایا، آخر چه بر رضا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این مصیبت، پر غصه و عزا شد</w:t>
      </w:r>
    </w:p>
    <w:p>
      <w:pPr>
        <w:pStyle w:val="BookText"/>
        <w:rPr/>
      </w:pPr>
      <w:r>
        <w:rPr>
          <w:rFonts w:ascii="IRNazanin" w:hAnsi="IRNazanin" w:eastAsia="IRNazanin"/>
          <w:color w:val="111111"/>
          <w:sz w:val="28"/>
          <w:sz w:val="28"/>
          <w:szCs w:val="28"/>
          <w:rtl w:val="true"/>
          <w:lang w:bidi="fa-IR"/>
        </w:rPr>
        <w:t xml:space="preserve">دیدم گهی نشیند، گاهی به زور هر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خیزد ولی نماند، باقی همی سر جا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شکم به خاک، حجره بسی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بلکه مثل جدش، جان بر خدا سپارد </w:t>
      </w:r>
    </w:p>
    <w:p>
      <w:pPr>
        <w:pStyle w:val="BookText"/>
        <w:rPr/>
      </w:pPr>
      <w:r>
        <w:rPr>
          <w:rFonts w:ascii="IRNazanin" w:hAnsi="IRNazanin" w:eastAsia="IRNazanin"/>
          <w:color w:val="111111"/>
          <w:sz w:val="28"/>
          <w:sz w:val="28"/>
          <w:szCs w:val="28"/>
          <w:rtl w:val="true"/>
          <w:lang w:bidi="fa-IR"/>
        </w:rPr>
        <w:t xml:space="preserve">ناگه درون خانه، دیدم جوان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سوی حجره، دارد دلی شکیبا</w:t>
      </w:r>
    </w:p>
    <w:p>
      <w:pPr>
        <w:pStyle w:val="BookText"/>
        <w:rPr/>
      </w:pPr>
      <w:r>
        <w:rPr>
          <w:rFonts w:ascii="IRNazanin" w:hAnsi="IRNazanin" w:eastAsia="IRNazanin"/>
          <w:color w:val="111111"/>
          <w:sz w:val="28"/>
          <w:sz w:val="28"/>
          <w:szCs w:val="28"/>
          <w:rtl w:val="true"/>
          <w:lang w:bidi="fa-IR"/>
        </w:rPr>
        <w:t xml:space="preserve">گفتم به آن هلال ، زیبای چون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و چگونه، تو آمدی به خانه</w:t>
      </w:r>
    </w:p>
    <w:p>
      <w:pPr>
        <w:pStyle w:val="BookText"/>
        <w:rPr/>
      </w:pPr>
      <w:r>
        <w:rPr>
          <w:rFonts w:ascii="IRNazanin" w:hAnsi="IRNazanin" w:eastAsia="IRNazanin"/>
          <w:color w:val="111111"/>
          <w:sz w:val="28"/>
          <w:sz w:val="28"/>
          <w:szCs w:val="28"/>
          <w:rtl w:val="true"/>
          <w:lang w:bidi="fa-IR"/>
        </w:rPr>
        <w:t xml:space="preserve">گفتا همی اباصلت، ای یار خوب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آن یگانه، محمد بن علی</w:t>
      </w:r>
    </w:p>
    <w:p>
      <w:pPr>
        <w:pStyle w:val="BookText"/>
        <w:rPr/>
      </w:pPr>
      <w:r>
        <w:rPr>
          <w:rFonts w:ascii="IRNazanin" w:hAnsi="IRNazanin" w:eastAsia="IRNazanin"/>
          <w:color w:val="111111"/>
          <w:sz w:val="28"/>
          <w:sz w:val="28"/>
          <w:szCs w:val="28"/>
          <w:rtl w:val="true"/>
          <w:lang w:bidi="fa-IR"/>
        </w:rPr>
        <w:t xml:space="preserve">آنکس که از مدینه، آرد مرا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این موانع، بر من کند هم آسان</w:t>
      </w:r>
    </w:p>
    <w:p>
      <w:pPr>
        <w:pStyle w:val="BookText"/>
        <w:rPr/>
      </w:pPr>
      <w:r>
        <w:rPr>
          <w:rFonts w:ascii="IRNazanin" w:hAnsi="IRNazanin" w:eastAsia="IRNazanin"/>
          <w:color w:val="111111"/>
          <w:sz w:val="28"/>
          <w:sz w:val="28"/>
          <w:szCs w:val="28"/>
          <w:rtl w:val="true"/>
          <w:lang w:bidi="fa-IR"/>
        </w:rPr>
        <w:t xml:space="preserve">پس با اشاره خواندم، او را همی به آن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تاسوی حجره آید، رفته درون و آنگه</w:t>
      </w:r>
    </w:p>
    <w:p>
      <w:pPr>
        <w:pStyle w:val="BookText"/>
        <w:rPr/>
      </w:pPr>
      <w:r>
        <w:rPr>
          <w:rFonts w:ascii="IRNazanin" w:hAnsi="IRNazanin" w:eastAsia="IRNazanin"/>
          <w:color w:val="111111"/>
          <w:sz w:val="28"/>
          <w:sz w:val="28"/>
          <w:szCs w:val="28"/>
          <w:rtl w:val="true"/>
          <w:lang w:bidi="fa-IR"/>
        </w:rPr>
        <w:t xml:space="preserve">دیدم پدر پسر را، بگرفته است به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حق تعالی، گوید، پسر دهد گوش</w:t>
      </w:r>
    </w:p>
    <w:p>
      <w:pPr>
        <w:pStyle w:val="BookText"/>
        <w:rPr/>
      </w:pPr>
      <w:r>
        <w:rPr>
          <w:rFonts w:ascii="IRNazanin" w:hAnsi="IRNazanin" w:eastAsia="IRNazanin"/>
          <w:color w:val="111111"/>
          <w:sz w:val="28"/>
          <w:sz w:val="28"/>
          <w:szCs w:val="28"/>
          <w:rtl w:val="true"/>
          <w:lang w:bidi="fa-IR"/>
        </w:rPr>
        <w:t xml:space="preserve">این جا پسر پدر را، بگرفته روی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دشت، کرب و بلا، یه بانو</w:t>
      </w:r>
    </w:p>
    <w:p>
      <w:pPr>
        <w:pStyle w:val="BookText"/>
        <w:rPr/>
      </w:pPr>
      <w:r>
        <w:rPr>
          <w:rFonts w:ascii="IRNazanin" w:hAnsi="IRNazanin" w:eastAsia="IRNazanin"/>
          <w:color w:val="111111"/>
          <w:sz w:val="28"/>
          <w:sz w:val="28"/>
          <w:szCs w:val="28"/>
          <w:rtl w:val="true"/>
          <w:lang w:bidi="fa-IR"/>
        </w:rPr>
        <w:t xml:space="preserve">که داره نام زینب، دلی داره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به سوی میدان، دوان دوان و خسته دیدند پدر پسر را، در زیر تیر کینه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ی فراوان، چسبانده است به سینه</w:t>
      </w:r>
    </w:p>
    <w:p>
      <w:pPr>
        <w:pStyle w:val="BookText"/>
        <w:rPr/>
      </w:pPr>
      <w:r>
        <w:rPr>
          <w:rFonts w:ascii="IRNazanin" w:hAnsi="IRNazanin" w:eastAsia="IRNazanin"/>
          <w:color w:val="111111"/>
          <w:sz w:val="28"/>
          <w:sz w:val="28"/>
          <w:szCs w:val="28"/>
          <w:rtl w:val="true"/>
          <w:lang w:bidi="fa-IR"/>
        </w:rPr>
        <w:t xml:space="preserve">چون طاقتی نماندش، گونه به گونه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 و ناگهان او، بوسیده از پسر رو</w:t>
      </w:r>
    </w:p>
    <w:p>
      <w:pPr>
        <w:pStyle w:val="BookText"/>
        <w:rPr/>
      </w:pPr>
      <w:r>
        <w:rPr>
          <w:rFonts w:ascii="IRNazanin" w:hAnsi="IRNazanin" w:eastAsia="IRNazanin"/>
          <w:color w:val="111111"/>
          <w:sz w:val="28"/>
          <w:sz w:val="28"/>
          <w:szCs w:val="28"/>
          <w:rtl w:val="true"/>
          <w:lang w:bidi="fa-IR"/>
        </w:rPr>
        <w:t xml:space="preserve">گفتا سپس علی جان، خدای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جماعتی که، کشتند تو را همانا</w:t>
      </w:r>
    </w:p>
    <w:p>
      <w:pPr>
        <w:pStyle w:val="BookText"/>
        <w:rPr/>
      </w:pPr>
      <w:r>
        <w:rPr>
          <w:rFonts w:ascii="IRNazanin" w:hAnsi="IRNazanin" w:eastAsia="IRNazanin"/>
          <w:color w:val="111111"/>
          <w:sz w:val="28"/>
          <w:sz w:val="28"/>
          <w:szCs w:val="28"/>
          <w:rtl w:val="true"/>
          <w:lang w:bidi="fa-IR"/>
        </w:rPr>
        <w:t xml:space="preserve">ای اکبر عزیزم، چشم از جهان که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عالم، بر این تمام هستی</w:t>
      </w:r>
    </w:p>
    <w:p>
      <w:pPr>
        <w:pStyle w:val="BookText"/>
        <w:rPr/>
      </w:pPr>
      <w:r>
        <w:rPr>
          <w:rFonts w:ascii="IRNazanin" w:hAnsi="IRNazanin" w:eastAsia="IRNazanin"/>
          <w:color w:val="111111"/>
          <w:sz w:val="28"/>
          <w:sz w:val="28"/>
          <w:szCs w:val="28"/>
          <w:rtl w:val="true"/>
          <w:lang w:bidi="fa-IR"/>
        </w:rPr>
        <w:t xml:space="preserve">آنگه چو بسته گردید، على همی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آن گروه، جوان خیمه گاهش</w:t>
      </w:r>
    </w:p>
    <w:p>
      <w:pPr>
        <w:pStyle w:val="BookText"/>
        <w:rPr/>
      </w:pPr>
      <w:r>
        <w:rPr>
          <w:rFonts w:ascii="IRNazanin" w:hAnsi="IRNazanin" w:eastAsia="IRNazanin"/>
          <w:color w:val="111111"/>
          <w:sz w:val="28"/>
          <w:sz w:val="28"/>
          <w:szCs w:val="28"/>
          <w:rtl w:val="true"/>
          <w:lang w:bidi="fa-IR"/>
        </w:rPr>
        <w:t xml:space="preserve">ای زادگان هاشم ، اینجا همه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من، به خیمه گه رسانید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حق بداند، من طاقتی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اکبرم را، به خیمه گه رسانم </w:t>
      </w:r>
      <w:bookmarkStart w:id="52" w:name="pg10702_78285"/>
    </w:p>
    <w:p>
      <w:pPr>
        <w:pStyle w:val="Heading2"/>
        <w:numPr>
          <w:ilvl w:val="1"/>
          <w:numId w:val="1"/>
        </w:numPr>
        <w:rPr/>
      </w:pPr>
      <w:bookmarkStart w:id="53" w:name="__RefHeading___Toc2438334_1051229030"/>
      <w:bookmarkStart w:id="54" w:name="_Toc18"/>
      <w:bookmarkEnd w:id="52"/>
      <w:bookmarkEnd w:id="53"/>
      <w:r>
        <w:rPr>
          <w:rtl w:val="true"/>
        </w:rPr>
        <w:t>حضرت صاحب الرمان عجل الله تعالی فرجه الشریف</w:t>
      </w:r>
      <w:bookmarkEnd w:id="5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انَّ لَا أَمُوتُ حَتَّى أدرک زَمَانُ المهدی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دوست دارم نمیرم تا زمان مهدی علیه السلام را درک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أوشک </w:t>
      </w:r>
      <w:r>
        <w:rPr>
          <w:rStyle w:val="FootnoteAnchor"/>
          <w:rtl w:val="true"/>
        </w:rPr>
        <w:footnoteReference w:id="105"/>
      </w:r>
      <w:r>
        <w:rPr>
          <w:rFonts w:ascii="IRNazanin" w:hAnsi="IRNazanin" w:eastAsia="IRNazanin"/>
          <w:color w:val="111111"/>
          <w:sz w:val="28"/>
          <w:sz w:val="28"/>
          <w:szCs w:val="28"/>
          <w:rtl w:val="true"/>
          <w:lang w:bidi="fa-IR"/>
        </w:rPr>
        <w:t xml:space="preserve">، شکو </w:t>
      </w:r>
      <w:r>
        <w:rPr>
          <w:rStyle w:val="FootnoteAnchor"/>
          <w:rtl w:val="true"/>
        </w:rPr>
        <w:footnoteReference w:id="106"/>
      </w:r>
      <w:r>
        <w:rPr>
          <w:rFonts w:ascii="IRNazanin" w:hAnsi="IRNazanin" w:eastAsia="IRNazanin"/>
          <w:color w:val="111111"/>
          <w:sz w:val="28"/>
          <w:sz w:val="28"/>
          <w:szCs w:val="28"/>
          <w:rtl w:val="true"/>
          <w:lang w:bidi="fa-IR"/>
        </w:rPr>
        <w:t xml:space="preserve">مکن باکر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و هوی کافران آخر شود</w:t>
      </w:r>
    </w:p>
    <w:p>
      <w:pPr>
        <w:pStyle w:val="BookText"/>
        <w:rPr/>
      </w:pPr>
      <w:r>
        <w:rPr>
          <w:rFonts w:ascii="IRNazanin" w:hAnsi="IRNazanin" w:eastAsia="IRNazanin"/>
          <w:color w:val="111111"/>
          <w:sz w:val="28"/>
          <w:sz w:val="28"/>
          <w:szCs w:val="28"/>
          <w:rtl w:val="true"/>
          <w:lang w:bidi="fa-IR"/>
        </w:rPr>
        <w:t xml:space="preserve">كادت الدری </w:t>
      </w:r>
      <w:r>
        <w:rPr>
          <w:rStyle w:val="FootnoteAnchor"/>
          <w:rtl w:val="true"/>
        </w:rPr>
        <w:footnoteReference w:id="107"/>
      </w:r>
      <w:r>
        <w:rPr>
          <w:rFonts w:ascii="IRNazanin" w:hAnsi="IRNazanin" w:eastAsia="IRNazanin"/>
          <w:color w:val="111111"/>
          <w:sz w:val="28"/>
          <w:sz w:val="28"/>
          <w:szCs w:val="28"/>
          <w:rtl w:val="true"/>
          <w:lang w:bidi="fa-IR"/>
        </w:rPr>
        <w:t xml:space="preserve">از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 یاعلی ظاهر شود</w:t>
      </w:r>
    </w:p>
    <w:p>
      <w:pPr>
        <w:pStyle w:val="BookText"/>
        <w:rPr/>
      </w:pPr>
      <w:r>
        <w:rPr>
          <w:rFonts w:ascii="IRNazanin" w:hAnsi="IRNazanin" w:eastAsia="IRNazanin"/>
          <w:color w:val="111111"/>
          <w:sz w:val="28"/>
          <w:sz w:val="28"/>
          <w:szCs w:val="28"/>
          <w:rtl w:val="true"/>
          <w:lang w:bidi="fa-IR"/>
        </w:rPr>
        <w:t xml:space="preserve">کرب، کبر و غرور از بیخ وبن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 دست عدو قاصر شود</w:t>
      </w:r>
    </w:p>
    <w:p>
      <w:pPr>
        <w:pStyle w:val="BookText"/>
        <w:rPr/>
      </w:pPr>
      <w:r>
        <w:rPr>
          <w:rFonts w:ascii="IRNazanin" w:hAnsi="IRNazanin" w:eastAsia="IRNazanin"/>
          <w:color w:val="111111"/>
          <w:sz w:val="28"/>
          <w:sz w:val="28"/>
          <w:szCs w:val="28"/>
          <w:rtl w:val="true"/>
          <w:lang w:bidi="fa-IR"/>
        </w:rPr>
        <w:t xml:space="preserve">نا امیدی با عسی هم خانه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فردا دین حق ناصر شود</w:t>
      </w:r>
    </w:p>
    <w:p>
      <w:pPr>
        <w:pStyle w:val="BookText"/>
        <w:rPr/>
      </w:pPr>
      <w:r>
        <w:rPr>
          <w:rFonts w:ascii="IRNazanin" w:hAnsi="IRNazanin" w:eastAsia="IRNazanin"/>
          <w:color w:val="111111"/>
          <w:sz w:val="28"/>
          <w:sz w:val="28"/>
          <w:szCs w:val="28"/>
          <w:rtl w:val="true"/>
          <w:lang w:bidi="fa-IR"/>
        </w:rPr>
        <w:t xml:space="preserve">ای معاشر </w:t>
      </w:r>
      <w:r>
        <w:rPr>
          <w:rStyle w:val="FootnoteAnchor"/>
          <w:rtl w:val="true"/>
        </w:rPr>
        <w:footnoteReference w:id="108"/>
      </w:r>
      <w:r>
        <w:rPr>
          <w:rFonts w:ascii="IRNazanin" w:hAnsi="IRNazanin" w:eastAsia="IRNazanin"/>
          <w:color w:val="111111"/>
          <w:sz w:val="28"/>
          <w:sz w:val="28"/>
          <w:szCs w:val="28"/>
          <w:rtl w:val="true"/>
          <w:lang w:bidi="fa-IR"/>
        </w:rPr>
        <w:t xml:space="preserve">بی دول بنما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آن روحی فدا حاضر شود</w:t>
      </w:r>
    </w:p>
    <w:p>
      <w:pPr>
        <w:pStyle w:val="BookText"/>
        <w:rPr/>
      </w:pPr>
      <w:r>
        <w:rPr>
          <w:rFonts w:ascii="IRNazanin" w:hAnsi="IRNazanin" w:eastAsia="IRNazanin"/>
          <w:color w:val="111111"/>
          <w:sz w:val="28"/>
          <w:sz w:val="28"/>
          <w:szCs w:val="28"/>
          <w:rtl w:val="true"/>
          <w:lang w:bidi="fa-IR"/>
        </w:rPr>
        <w:t xml:space="preserve">گر ببینی دولت صبحش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بنما، که او قادر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این از وعده حق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برهر یاغی و کافر شود </w:t>
      </w:r>
      <w:bookmarkStart w:id="55" w:name="pg10702_78286"/>
    </w:p>
    <w:p>
      <w:pPr>
        <w:pStyle w:val="Heading2"/>
        <w:numPr>
          <w:ilvl w:val="1"/>
          <w:numId w:val="1"/>
        </w:numPr>
        <w:rPr/>
      </w:pPr>
      <w:bookmarkStart w:id="56" w:name="__RefHeading___Toc2438336_1051229030"/>
      <w:bookmarkStart w:id="57" w:name="_Toc19"/>
      <w:bookmarkEnd w:id="55"/>
      <w:bookmarkEnd w:id="56"/>
      <w:r>
        <w:rPr>
          <w:rtl w:val="true"/>
        </w:rPr>
        <w:t>صبح صادق علیه السلام</w:t>
      </w:r>
      <w:bookmarkEnd w:id="57"/>
    </w:p>
    <w:p>
      <w:pPr>
        <w:pStyle w:val="BookText"/>
        <w:rPr/>
      </w:pPr>
      <w:r>
        <w:rPr>
          <w:rFonts w:ascii="IRNazanin" w:hAnsi="IRNazanin" w:eastAsia="IRNazanin"/>
          <w:color w:val="111111"/>
          <w:sz w:val="28"/>
          <w:sz w:val="28"/>
          <w:szCs w:val="28"/>
          <w:rtl w:val="true"/>
          <w:lang w:bidi="fa-IR"/>
        </w:rPr>
        <w:t>امام زمان عجل الله تعالی فرجه الشریف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يحسبنا عَنْهُمْ إِلَّا مَا يَتَّصِلُ بِنَا مَا تَكْرَهُهُ وَ لَا تؤثرة مِنْهُمْ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شیعیان دور نگه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اعمال و رفتار آنان که به ما میرسد و برای ما ناخوشایند و دور از انتظار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أَدْرَكَهُ لِخَدَمتُهُ اَیَامَ حَیاتِی</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اگر مهدی را درک میکردم، تمام عمر به او خدمت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آخرای دل غم مخور، پایان حسرت می رسد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سرخ نبی از باغ عترت می رسد</w:t>
      </w:r>
    </w:p>
    <w:p>
      <w:pPr>
        <w:pStyle w:val="BookText"/>
        <w:rPr/>
      </w:pPr>
      <w:r>
        <w:rPr>
          <w:rFonts w:ascii="IRNazanin" w:hAnsi="IRNazanin" w:eastAsia="IRNazanin"/>
          <w:color w:val="111111"/>
          <w:sz w:val="28"/>
          <w:sz w:val="28"/>
          <w:szCs w:val="28"/>
          <w:rtl w:val="true"/>
          <w:lang w:bidi="fa-IR"/>
        </w:rPr>
        <w:t xml:space="preserve">خاتم نسل پیمبر از علی وز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با رخی مهتاب و هیبت میرسد</w:t>
      </w:r>
    </w:p>
    <w:p>
      <w:pPr>
        <w:pStyle w:val="BookText"/>
        <w:rPr/>
      </w:pPr>
      <w:r>
        <w:rPr>
          <w:rFonts w:ascii="IRNazanin" w:hAnsi="IRNazanin" w:eastAsia="IRNazanin"/>
          <w:color w:val="111111"/>
          <w:sz w:val="28"/>
          <w:sz w:val="28"/>
          <w:szCs w:val="28"/>
          <w:rtl w:val="true"/>
          <w:lang w:bidi="fa-IR"/>
        </w:rPr>
        <w:t xml:space="preserve">یاور دین خدا، تسکین جسم و جان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داور عدل و عدالت می رسد</w:t>
      </w:r>
    </w:p>
    <w:p>
      <w:pPr>
        <w:pStyle w:val="BookText"/>
        <w:rPr/>
      </w:pPr>
      <w:r>
        <w:rPr>
          <w:rFonts w:ascii="IRNazanin" w:hAnsi="IRNazanin" w:eastAsia="IRNazanin"/>
          <w:color w:val="111111"/>
          <w:sz w:val="28"/>
          <w:sz w:val="28"/>
          <w:szCs w:val="28"/>
          <w:rtl w:val="true"/>
          <w:lang w:bidi="fa-IR"/>
        </w:rPr>
        <w:t xml:space="preserve">چاره بیچارگان، محبوب قلب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باران در نیستان با صلابت می رسد</w:t>
      </w:r>
    </w:p>
    <w:p>
      <w:pPr>
        <w:pStyle w:val="BookText"/>
        <w:rPr/>
      </w:pPr>
      <w:r>
        <w:rPr>
          <w:rFonts w:ascii="IRNazanin" w:hAnsi="IRNazanin" w:eastAsia="IRNazanin"/>
          <w:color w:val="111111"/>
          <w:sz w:val="28"/>
          <w:sz w:val="28"/>
          <w:szCs w:val="28"/>
          <w:rtl w:val="true"/>
          <w:lang w:bidi="fa-IR"/>
        </w:rPr>
        <w:t xml:space="preserve">سرور ارض و سما، بنیان کن اهل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فجرفردایی </w:t>
      </w:r>
      <w:r>
        <w:rPr>
          <w:rStyle w:val="FootnoteAnchor"/>
          <w:rtl w:val="true"/>
        </w:rPr>
        <w:footnoteReference w:id="112"/>
      </w:r>
      <w:r>
        <w:rPr>
          <w:rFonts w:ascii="IRNazanin" w:hAnsi="IRNazanin" w:eastAsia="IRNazanin"/>
          <w:color w:val="111111"/>
          <w:sz w:val="28"/>
          <w:sz w:val="28"/>
          <w:szCs w:val="28"/>
          <w:rtl w:val="true"/>
          <w:lang w:bidi="fa-IR"/>
        </w:rPr>
        <w:t>ز هجرت می رسد</w:t>
      </w:r>
    </w:p>
    <w:p>
      <w:pPr>
        <w:pStyle w:val="BookText"/>
        <w:rPr/>
      </w:pPr>
      <w:r>
        <w:rPr>
          <w:rFonts w:ascii="IRNazanin" w:hAnsi="IRNazanin" w:eastAsia="IRNazanin"/>
          <w:color w:val="111111"/>
          <w:sz w:val="28"/>
          <w:sz w:val="28"/>
          <w:szCs w:val="28"/>
          <w:rtl w:val="true"/>
          <w:lang w:bidi="fa-IR"/>
        </w:rPr>
        <w:t xml:space="preserve">صاحب فتح و ظفر، یادآور بدر و حنین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کعبه با تکبیر و مکنت </w:t>
      </w:r>
      <w:r>
        <w:rPr>
          <w:rStyle w:val="FootnoteAnchor"/>
          <w:rtl w:val="true"/>
        </w:rPr>
        <w:footnoteReference w:id="114"/>
      </w:r>
      <w:r>
        <w:rPr>
          <w:rFonts w:ascii="IRNazanin" w:hAnsi="IRNazanin" w:eastAsia="IRNazanin"/>
          <w:color w:val="111111"/>
          <w:sz w:val="28"/>
          <w:sz w:val="28"/>
          <w:szCs w:val="28"/>
          <w:rtl w:val="true"/>
          <w:lang w:bidi="fa-IR"/>
        </w:rPr>
        <w:t>می رسد</w:t>
      </w:r>
    </w:p>
    <w:p>
      <w:pPr>
        <w:pStyle w:val="BookText"/>
        <w:rPr/>
      </w:pPr>
      <w:r>
        <w:rPr>
          <w:rFonts w:ascii="IRNazanin" w:hAnsi="IRNazanin" w:eastAsia="IRNazanin"/>
          <w:color w:val="111111"/>
          <w:sz w:val="28"/>
          <w:sz w:val="28"/>
          <w:szCs w:val="28"/>
          <w:rtl w:val="true"/>
          <w:lang w:bidi="fa-IR"/>
        </w:rPr>
        <w:t xml:space="preserve">مصلح روی زمین و وارث ارض فدک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ایزد بهر احیای شریعت می رسد</w:t>
      </w:r>
    </w:p>
    <w:p>
      <w:pPr>
        <w:pStyle w:val="BookText"/>
        <w:rPr/>
      </w:pPr>
      <w:r>
        <w:rPr>
          <w:rFonts w:ascii="IRNazanin" w:hAnsi="IRNazanin" w:eastAsia="IRNazanin"/>
          <w:color w:val="111111"/>
          <w:sz w:val="28"/>
          <w:sz w:val="28"/>
          <w:szCs w:val="28"/>
          <w:rtl w:val="true"/>
          <w:lang w:bidi="fa-IR"/>
        </w:rPr>
        <w:t xml:space="preserve">طالب خون حسین </w:t>
      </w:r>
      <w:r>
        <w:rPr>
          <w:rStyle w:val="FootnoteAnchor"/>
          <w:rtl w:val="true"/>
        </w:rPr>
        <w:footnoteReference w:id="116"/>
      </w:r>
      <w:r>
        <w:rPr>
          <w:rFonts w:ascii="IRNazanin" w:hAnsi="IRNazanin" w:eastAsia="IRNazanin"/>
          <w:color w:val="111111"/>
          <w:sz w:val="28"/>
          <w:sz w:val="28"/>
          <w:szCs w:val="28"/>
          <w:rtl w:val="true"/>
          <w:lang w:bidi="fa-IR"/>
        </w:rPr>
        <w:t xml:space="preserve">، مظلوم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خیمه ای </w:t>
      </w:r>
      <w:r>
        <w:rPr>
          <w:rStyle w:val="FootnoteAnchor"/>
          <w:rtl w:val="true"/>
        </w:rPr>
        <w:footnoteReference w:id="117"/>
      </w:r>
      <w:r>
        <w:rPr>
          <w:rFonts w:ascii="IRNazanin" w:hAnsi="IRNazanin" w:eastAsia="IRNazanin"/>
          <w:color w:val="111111"/>
          <w:sz w:val="28"/>
          <w:sz w:val="28"/>
          <w:szCs w:val="28"/>
          <w:rtl w:val="true"/>
          <w:lang w:bidi="fa-IR"/>
        </w:rPr>
        <w:t>دیگر به همت می رسد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مشو بی تاب از این بی حد و حصر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Style w:val="FootnoteAnchor"/>
          <w:rtl w:val="true"/>
        </w:rPr>
        <w:footnoteReference w:id="118"/>
      </w:r>
      <w:r>
        <w:rPr>
          <w:rFonts w:ascii="IRNazanin" w:hAnsi="IRNazanin" w:eastAsia="IRNazanin"/>
          <w:color w:val="111111"/>
          <w:sz w:val="28"/>
          <w:sz w:val="28"/>
          <w:szCs w:val="28"/>
          <w:rtl w:val="true"/>
          <w:lang w:bidi="fa-IR"/>
        </w:rPr>
        <w:t xml:space="preserve">آن بر گونه خال از کوی خلوت می رسد </w:t>
      </w:r>
      <w:bookmarkStart w:id="58" w:name="pg10702_78288"/>
    </w:p>
    <w:p>
      <w:pPr>
        <w:pStyle w:val="Heading2"/>
        <w:numPr>
          <w:ilvl w:val="1"/>
          <w:numId w:val="1"/>
        </w:numPr>
        <w:rPr/>
      </w:pPr>
      <w:bookmarkStart w:id="59" w:name="__RefHeading___Toc2438338_1051229030"/>
      <w:bookmarkStart w:id="60" w:name="_Toc20"/>
      <w:bookmarkEnd w:id="58"/>
      <w:bookmarkEnd w:id="59"/>
      <w:r>
        <w:rPr>
          <w:rtl w:val="true"/>
        </w:rPr>
        <w:t>تمثيل فرد یهودی</w:t>
      </w:r>
      <w:bookmarkEnd w:id="60"/>
    </w:p>
    <w:p>
      <w:pPr>
        <w:pStyle w:val="BookText"/>
        <w:rPr/>
      </w:pPr>
      <w:r>
        <w:rPr>
          <w:rFonts w:ascii="IRNazanin" w:hAnsi="IRNazanin" w:eastAsia="IRNazanin"/>
          <w:color w:val="111111"/>
          <w:sz w:val="28"/>
          <w:sz w:val="28"/>
          <w:szCs w:val="28"/>
          <w:rtl w:val="true"/>
          <w:lang w:bidi="fa-IR"/>
        </w:rPr>
        <w:t>حضرت پیامبر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يُوَاخِيَنَّ كَافِراً وَ لَا يُخَالِطَنَّ فَاجِراً وَ مَنْ أَخِي کافرا أَوْ خَالَطَ فَاجِراً كَانَ فَاجِراً كَافِراً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 کس به خدا و روز قیامت ایمان دارد، با هیچ کاری برادری و با هیچ فاجری مصاحبت نکند و هر کس با کافری برادری یا با فاجری مصاحبت کند، خود کافرى فاجر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یهودی و نصاری را به دوستی مگیرد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شقی زاده از قریه اورسلیم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زادهای زد به مشتی الیم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بگفتا که گفته که ما، همگلیم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این خانه و منزلیم</w:t>
      </w:r>
    </w:p>
    <w:p>
      <w:pPr>
        <w:pStyle w:val="BookText"/>
        <w:rPr/>
      </w:pPr>
      <w:r>
        <w:rPr>
          <w:rFonts w:ascii="IRNazanin" w:hAnsi="IRNazanin" w:eastAsia="IRNazanin"/>
          <w:color w:val="111111"/>
          <w:sz w:val="28"/>
          <w:sz w:val="28"/>
          <w:szCs w:val="28"/>
          <w:rtl w:val="true"/>
          <w:lang w:bidi="fa-IR"/>
        </w:rPr>
        <w:t xml:space="preserve">همی دان که ما یکه تاز و یلیم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افساد و منکر همه عاملیم</w:t>
      </w:r>
    </w:p>
    <w:p>
      <w:pPr>
        <w:pStyle w:val="BookText"/>
        <w:rPr/>
      </w:pPr>
      <w:r>
        <w:rPr>
          <w:rFonts w:ascii="IRNazanin" w:hAnsi="IRNazanin" w:eastAsia="IRNazanin"/>
          <w:color w:val="111111"/>
          <w:sz w:val="28"/>
          <w:sz w:val="28"/>
          <w:szCs w:val="28"/>
          <w:rtl w:val="true"/>
          <w:lang w:bidi="fa-IR"/>
        </w:rPr>
        <w:t xml:space="preserve">سپس دیده خوابی پر از ترس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 ابروان کرده موسی کلیم</w:t>
      </w:r>
    </w:p>
    <w:p>
      <w:pPr>
        <w:pStyle w:val="BookText"/>
        <w:rPr/>
      </w:pPr>
      <w:r>
        <w:rPr>
          <w:rFonts w:ascii="IRNazanin" w:hAnsi="IRNazanin" w:eastAsia="IRNazanin"/>
          <w:color w:val="111111"/>
          <w:sz w:val="28"/>
          <w:sz w:val="28"/>
          <w:szCs w:val="28"/>
          <w:rtl w:val="true"/>
          <w:lang w:bidi="fa-IR"/>
        </w:rPr>
        <w:t xml:space="preserve">بگفتش که، اى فرد قوم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 نمودی تو عقل سلیم</w:t>
      </w:r>
    </w:p>
    <w:p>
      <w:pPr>
        <w:pStyle w:val="BookText"/>
        <w:rPr/>
      </w:pPr>
      <w:r>
        <w:rPr>
          <w:rFonts w:ascii="IRNazanin" w:hAnsi="IRNazanin" w:eastAsia="IRNazanin"/>
          <w:color w:val="111111"/>
          <w:sz w:val="28"/>
          <w:sz w:val="28"/>
          <w:szCs w:val="28"/>
          <w:rtl w:val="true"/>
          <w:lang w:bidi="fa-IR"/>
        </w:rPr>
        <w:t xml:space="preserve">چرا میزنی روی و دست ظلیم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زتا کی مگر باشد او را حلیم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رسد آن زمانی که بانک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 بهر میرسلیم</w:t>
      </w:r>
    </w:p>
    <w:p>
      <w:pPr>
        <w:pStyle w:val="BookText"/>
        <w:rPr/>
      </w:pPr>
      <w:r>
        <w:rPr>
          <w:rFonts w:ascii="IRNazanin" w:hAnsi="IRNazanin" w:eastAsia="IRNazanin"/>
          <w:color w:val="111111"/>
          <w:sz w:val="28"/>
          <w:sz w:val="28"/>
          <w:szCs w:val="28"/>
          <w:rtl w:val="true"/>
          <w:lang w:bidi="fa-IR"/>
        </w:rPr>
        <w:t xml:space="preserve">پس اید ز حق بندگان را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اويست همی کل شیء عليم</w:t>
      </w:r>
    </w:p>
    <w:p>
      <w:pPr>
        <w:pStyle w:val="BookText"/>
        <w:rPr/>
      </w:pPr>
      <w:r>
        <w:rPr>
          <w:rFonts w:ascii="IRNazanin" w:hAnsi="IRNazanin" w:eastAsia="IRNazanin"/>
          <w:color w:val="111111"/>
          <w:sz w:val="28"/>
          <w:sz w:val="28"/>
          <w:szCs w:val="28"/>
          <w:rtl w:val="true"/>
          <w:lang w:bidi="fa-IR"/>
        </w:rPr>
        <w:t xml:space="preserve">هویدا بگردد امام 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رسد بهر فرد ظلیم</w:t>
      </w:r>
    </w:p>
    <w:p>
      <w:pPr>
        <w:pStyle w:val="BookText"/>
        <w:rPr/>
      </w:pPr>
      <w:r>
        <w:rPr>
          <w:rFonts w:ascii="IRNazanin" w:hAnsi="IRNazanin" w:eastAsia="IRNazanin"/>
          <w:color w:val="111111"/>
          <w:sz w:val="28"/>
          <w:sz w:val="28"/>
          <w:szCs w:val="28"/>
          <w:rtl w:val="true"/>
          <w:lang w:bidi="fa-IR"/>
        </w:rPr>
        <w:t xml:space="preserve">کند پاک و پاکیزه لوث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ز آثار قومت گلیم</w:t>
      </w:r>
    </w:p>
    <w:p>
      <w:pPr>
        <w:pStyle w:val="BookText"/>
        <w:rPr/>
      </w:pPr>
      <w:r>
        <w:rPr>
          <w:rFonts w:ascii="IRNazanin" w:hAnsi="IRNazanin" w:eastAsia="IRNazanin"/>
          <w:color w:val="111111"/>
          <w:sz w:val="28"/>
          <w:sz w:val="28"/>
          <w:szCs w:val="28"/>
          <w:rtl w:val="true"/>
          <w:lang w:bidi="fa-IR"/>
        </w:rPr>
        <w:t xml:space="preserve">پس او جسته از خواب و آنگه وخیم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حال و فکرش بگشته سليم</w:t>
      </w:r>
    </w:p>
    <w:p>
      <w:pPr>
        <w:pStyle w:val="BookText"/>
        <w:rPr/>
      </w:pPr>
      <w:r>
        <w:rPr>
          <w:rFonts w:ascii="IRNazanin" w:hAnsi="IRNazanin" w:eastAsia="IRNazanin"/>
          <w:color w:val="111111"/>
          <w:sz w:val="28"/>
          <w:sz w:val="28"/>
          <w:szCs w:val="28"/>
          <w:rtl w:val="true"/>
          <w:lang w:bidi="fa-IR"/>
        </w:rPr>
        <w:t xml:space="preserve">پشیمان شد از کار پست قدیم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ولاكن به ناگه بزد بر ظليم</w:t>
      </w:r>
    </w:p>
    <w:p>
      <w:pPr>
        <w:pStyle w:val="BookText"/>
        <w:rPr/>
      </w:pPr>
      <w:r>
        <w:rPr>
          <w:rFonts w:ascii="IRNazanin" w:hAnsi="IRNazanin" w:eastAsia="IRNazanin"/>
          <w:color w:val="111111"/>
          <w:sz w:val="28"/>
          <w:sz w:val="28"/>
          <w:szCs w:val="28"/>
          <w:rtl w:val="true"/>
          <w:lang w:bidi="fa-IR"/>
        </w:rPr>
        <w:t xml:space="preserve">بگفتا که ماکیش خود قائلیم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به عالم همه فاضلیم </w:t>
      </w:r>
      <w:r>
        <w:rPr>
          <w:rStyle w:val="FootnoteAnchor"/>
          <w:rtl w:val="true"/>
        </w:rPr>
        <w:footnoteReference w:id="1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خوی لجاجت همه یکدلیم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گیتی همی عاجليم </w:t>
      </w:r>
      <w:bookmarkStart w:id="61" w:name="pg10702_78290"/>
    </w:p>
    <w:p>
      <w:pPr>
        <w:pStyle w:val="Heading2"/>
        <w:numPr>
          <w:ilvl w:val="1"/>
          <w:numId w:val="1"/>
        </w:numPr>
        <w:rPr/>
      </w:pPr>
      <w:bookmarkStart w:id="62" w:name="__RefHeading___Toc2438340_1051229030"/>
      <w:bookmarkStart w:id="63" w:name="_Toc21"/>
      <w:bookmarkEnd w:id="61"/>
      <w:bookmarkEnd w:id="62"/>
      <w:r>
        <w:rPr>
          <w:rtl w:val="true"/>
        </w:rPr>
        <w:t>باغ سرمد</w:t>
      </w:r>
      <w:bookmarkEnd w:id="63"/>
    </w:p>
    <w:p>
      <w:pPr>
        <w:pStyle w:val="BookText"/>
        <w:rPr/>
      </w:pP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لِأَنْفُسِكُمْ ثَمَنُ إِلَّا الجنه فَلَا تَبِيعُوهَا إِلَّا بِهَا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بهای نفوس شما جز بهشت نیست، پس آن را جز بدان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 لحظه و آن روز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خبر از راه دیرین</w:t>
      </w:r>
    </w:p>
    <w:p>
      <w:pPr>
        <w:pStyle w:val="BookText"/>
        <w:rPr/>
      </w:pPr>
      <w:r>
        <w:rPr>
          <w:rFonts w:ascii="IRNazanin" w:hAnsi="IRNazanin" w:eastAsia="IRNazanin"/>
          <w:color w:val="111111"/>
          <w:sz w:val="28"/>
          <w:sz w:val="28"/>
          <w:szCs w:val="28"/>
          <w:rtl w:val="true"/>
          <w:lang w:bidi="fa-IR"/>
        </w:rPr>
        <w:t xml:space="preserve">که ای گم گشته در این وقت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لذت این عمر فانی</w:t>
      </w:r>
    </w:p>
    <w:p>
      <w:pPr>
        <w:pStyle w:val="BookText"/>
        <w:rPr/>
      </w:pPr>
      <w:r>
        <w:rPr>
          <w:rFonts w:ascii="IRNazanin" w:hAnsi="IRNazanin" w:eastAsia="IRNazanin"/>
          <w:color w:val="111111"/>
          <w:sz w:val="28"/>
          <w:sz w:val="28"/>
          <w:szCs w:val="28"/>
          <w:rtl w:val="true"/>
          <w:lang w:bidi="fa-IR"/>
        </w:rPr>
        <w:t xml:space="preserve">بیا سوی خدا و آنچه 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کرده بر هر بنده نیکو</w:t>
      </w:r>
    </w:p>
    <w:p>
      <w:pPr>
        <w:pStyle w:val="BookText"/>
        <w:rPr/>
      </w:pPr>
      <w:r>
        <w:rPr>
          <w:rFonts w:ascii="IRNazanin" w:hAnsi="IRNazanin" w:eastAsia="IRNazanin"/>
          <w:color w:val="111111"/>
          <w:sz w:val="28"/>
          <w:sz w:val="28"/>
          <w:szCs w:val="28"/>
          <w:rtl w:val="true"/>
          <w:lang w:bidi="fa-IR"/>
        </w:rPr>
        <w:t xml:space="preserve">سپس رو جانب باغی که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نموده حق تعالی</w:t>
      </w:r>
    </w:p>
    <w:p>
      <w:pPr>
        <w:pStyle w:val="BookText"/>
        <w:rPr/>
      </w:pPr>
      <w:r>
        <w:rPr>
          <w:rFonts w:ascii="IRNazanin" w:hAnsi="IRNazanin" w:eastAsia="IRNazanin"/>
          <w:color w:val="111111"/>
          <w:sz w:val="28"/>
          <w:sz w:val="28"/>
          <w:szCs w:val="28"/>
          <w:rtl w:val="true"/>
          <w:lang w:bidi="fa-IR"/>
        </w:rPr>
        <w:t xml:space="preserve">بگیر آنگه ز الطاف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مأوای جاویدان </w:t>
      </w:r>
      <w:r>
        <w:rPr>
          <w:rStyle w:val="FootnoteAnchor"/>
          <w:rtl w:val="true"/>
        </w:rPr>
        <w:footnoteReference w:id="129"/>
      </w:r>
      <w:r>
        <w:rPr>
          <w:rFonts w:ascii="IRNazanin" w:hAnsi="IRNazanin" w:eastAsia="IRNazanin"/>
          <w:color w:val="111111"/>
          <w:sz w:val="28"/>
          <w:sz w:val="28"/>
          <w:szCs w:val="28"/>
          <w:rtl w:val="true"/>
          <w:lang w:bidi="fa-IR"/>
        </w:rPr>
        <w:t>پناهی</w:t>
      </w:r>
    </w:p>
    <w:p>
      <w:pPr>
        <w:pStyle w:val="BookText"/>
        <w:rPr/>
      </w:pPr>
      <w:r>
        <w:rPr>
          <w:rFonts w:ascii="IRNazanin" w:hAnsi="IRNazanin" w:eastAsia="IRNazanin"/>
          <w:color w:val="111111"/>
          <w:sz w:val="28"/>
          <w:sz w:val="28"/>
          <w:szCs w:val="28"/>
          <w:rtl w:val="true"/>
          <w:lang w:bidi="fa-IR"/>
        </w:rPr>
        <w:t xml:space="preserve">تمنا کن در آخر، تا که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سازد به توبی حصر و بی حد</w:t>
      </w:r>
    </w:p>
    <w:p>
      <w:pPr>
        <w:pStyle w:val="BookText"/>
        <w:rPr/>
      </w:pPr>
      <w:r>
        <w:rPr>
          <w:rFonts w:ascii="IRNazanin" w:hAnsi="IRNazanin" w:eastAsia="IRNazanin"/>
          <w:color w:val="111111"/>
          <w:sz w:val="28"/>
          <w:sz w:val="28"/>
          <w:szCs w:val="28"/>
          <w:rtl w:val="true"/>
          <w:lang w:bidi="fa-IR"/>
        </w:rPr>
        <w:t xml:space="preserve">بد آنجایی که از آن، لطف مذبور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با آل پیغمبر تو محشور</w:t>
      </w:r>
    </w:p>
    <w:p>
      <w:pPr>
        <w:pStyle w:val="BookText"/>
        <w:rPr/>
      </w:pPr>
      <w:r>
        <w:rPr>
          <w:rFonts w:ascii="IRNazanin" w:hAnsi="IRNazanin" w:eastAsia="IRNazanin"/>
          <w:color w:val="111111"/>
          <w:sz w:val="28"/>
          <w:sz w:val="28"/>
          <w:szCs w:val="28"/>
          <w:rtl w:val="true"/>
          <w:lang w:bidi="fa-IR"/>
        </w:rPr>
        <w:t xml:space="preserve">ببینی وانگهی در باغ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اولاد احمد</w:t>
      </w:r>
    </w:p>
    <w:p>
      <w:pPr>
        <w:pStyle w:val="BookText"/>
        <w:rPr/>
      </w:pPr>
      <w:r>
        <w:rPr>
          <w:rFonts w:ascii="IRNazanin" w:hAnsi="IRNazanin" w:eastAsia="IRNazanin"/>
          <w:color w:val="111111"/>
          <w:sz w:val="28"/>
          <w:sz w:val="28"/>
          <w:szCs w:val="28"/>
          <w:rtl w:val="true"/>
          <w:lang w:bidi="fa-IR"/>
        </w:rPr>
        <w:t xml:space="preserve">بگویی بعد از این در پیش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گشته بر سر و بازوی زهرا</w:t>
      </w:r>
    </w:p>
    <w:p>
      <w:pPr>
        <w:pStyle w:val="BookText"/>
        <w:rPr/>
      </w:pPr>
      <w:r>
        <w:rPr>
          <w:rFonts w:ascii="IRNazanin" w:hAnsi="IRNazanin" w:eastAsia="IRNazanin"/>
          <w:color w:val="111111"/>
          <w:sz w:val="28"/>
          <w:sz w:val="28"/>
          <w:szCs w:val="28"/>
          <w:rtl w:val="true"/>
          <w:lang w:bidi="fa-IR"/>
        </w:rPr>
        <w:t xml:space="preserve">بپرسی از حسن هنگام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رخ زمادر گشته نیلی</w:t>
      </w:r>
    </w:p>
    <w:p>
      <w:pPr>
        <w:pStyle w:val="BookText"/>
        <w:rPr/>
      </w:pPr>
      <w:r>
        <w:rPr>
          <w:rFonts w:ascii="IRNazanin" w:hAnsi="IRNazanin" w:eastAsia="IRNazanin"/>
          <w:color w:val="111111"/>
          <w:sz w:val="28"/>
          <w:sz w:val="28"/>
          <w:szCs w:val="28"/>
          <w:rtl w:val="true"/>
          <w:lang w:bidi="fa-IR"/>
        </w:rPr>
        <w:t xml:space="preserve">در آخر از پي آن سر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پرسی از، هر آنچه دیده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بخواهی تا بگوید داغ اکبرص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بوده بر او، یا داغ اصغر </w:t>
      </w:r>
      <w:bookmarkStart w:id="64" w:name="pg10702_78291"/>
    </w:p>
    <w:p>
      <w:pPr>
        <w:pStyle w:val="Heading2"/>
        <w:numPr>
          <w:ilvl w:val="1"/>
          <w:numId w:val="1"/>
        </w:numPr>
        <w:rPr/>
      </w:pPr>
      <w:bookmarkStart w:id="65" w:name="__RefHeading___Toc2438342_1051229030"/>
      <w:bookmarkStart w:id="66" w:name="_Toc22"/>
      <w:bookmarkEnd w:id="64"/>
      <w:bookmarkEnd w:id="65"/>
      <w:r>
        <w:rPr>
          <w:rtl w:val="true"/>
        </w:rPr>
        <w:t>روح الله خمینی رحمة الله</w:t>
      </w:r>
      <w:bookmarkEnd w:id="66"/>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به محضر پیامبر گرامی اسلام صلی الله علیه واله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طرف راست عرش الهی، گروهی از ما بر منبرهایی از نورند، صورتهایشان از نور است، و لباسهایشان از نور است، صورتهای اینها از شدت نور، چشمان نگاه کنندگانی را که به مرتبه اینها نیستند خیره میکند، بعضی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ascii="IRNazanin" w:hAnsi="IRNazanin" w:eastAsia="IRNazanin"/>
          <w:color w:val="111111"/>
          <w:sz w:val="28"/>
          <w:sz w:val="28"/>
          <w:szCs w:val="28"/>
          <w:rtl w:val="true"/>
          <w:lang w:bidi="fa-IR"/>
        </w:rPr>
        <w:t>پیامبر صلی الله علیه واله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تَحَابُّوا بِرُوحِ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عشق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أَنْسَابِ وَ لَا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ورزی آنها نه به خاطر خویشاوندی و نه به خاطر اموال است، آنها پیروان تو هستند و تو امام اینها هستی یا علی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شِيعَتِكَ وَ أَنْتَ إِمَامُهُمْ يَا علی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آن سفر کرده خمینی که مصفا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 هوس دل، چه مبرا بودش</w:t>
      </w:r>
    </w:p>
    <w:p>
      <w:pPr>
        <w:pStyle w:val="BookText"/>
        <w:rPr/>
      </w:pPr>
      <w:r>
        <w:rPr>
          <w:rFonts w:ascii="IRNazanin" w:hAnsi="IRNazanin" w:eastAsia="IRNazanin"/>
          <w:color w:val="111111"/>
          <w:sz w:val="28"/>
          <w:sz w:val="28"/>
          <w:szCs w:val="28"/>
          <w:rtl w:val="true"/>
          <w:lang w:bidi="fa-IR"/>
        </w:rPr>
        <w:t xml:space="preserve">جلوه چون کرد به ما لطف خدا از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همه کس اسم مسما بودش</w:t>
      </w:r>
    </w:p>
    <w:p>
      <w:pPr>
        <w:pStyle w:val="BookText"/>
        <w:rPr/>
      </w:pPr>
      <w:r>
        <w:rPr>
          <w:rFonts w:ascii="IRNazanin" w:hAnsi="IRNazanin" w:eastAsia="IRNazanin"/>
          <w:color w:val="111111"/>
          <w:sz w:val="28"/>
          <w:sz w:val="28"/>
          <w:szCs w:val="28"/>
          <w:rtl w:val="true"/>
          <w:lang w:bidi="fa-IR"/>
        </w:rPr>
        <w:t xml:space="preserve">چون سخن از بر اخلاص بیان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بر دل عساق مهنا </w:t>
      </w:r>
      <w:r>
        <w:rPr>
          <w:rStyle w:val="FootnoteAnchor"/>
          <w:rtl w:val="true"/>
        </w:rPr>
        <w:footnoteReference w:id="132"/>
      </w:r>
      <w:r>
        <w:rPr>
          <w:rFonts w:ascii="IRNazanin" w:hAnsi="IRNazanin" w:eastAsia="IRNazanin"/>
          <w:color w:val="111111"/>
          <w:sz w:val="28"/>
          <w:sz w:val="28"/>
          <w:szCs w:val="28"/>
          <w:rtl w:val="true"/>
          <w:lang w:bidi="fa-IR"/>
        </w:rPr>
        <w:t>بودش</w:t>
      </w:r>
    </w:p>
    <w:p>
      <w:pPr>
        <w:pStyle w:val="BookText"/>
        <w:rPr/>
      </w:pPr>
      <w:r>
        <w:rPr>
          <w:rFonts w:ascii="IRNazanin" w:hAnsi="IRNazanin" w:eastAsia="IRNazanin"/>
          <w:color w:val="111111"/>
          <w:sz w:val="28"/>
          <w:sz w:val="28"/>
          <w:szCs w:val="28"/>
          <w:rtl w:val="true"/>
          <w:lang w:bidi="fa-IR"/>
        </w:rPr>
        <w:t xml:space="preserve">گر گره در وسط کار نمایان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الكرب </w:t>
      </w:r>
      <w:r>
        <w:rPr>
          <w:rStyle w:val="FootnoteAnchor"/>
          <w:rtl w:val="true"/>
        </w:rPr>
        <w:footnoteReference w:id="133"/>
      </w:r>
      <w:r>
        <w:rPr>
          <w:rFonts w:ascii="IRNazanin" w:hAnsi="IRNazanin" w:eastAsia="IRNazanin"/>
          <w:color w:val="111111"/>
          <w:sz w:val="28"/>
          <w:sz w:val="28"/>
          <w:szCs w:val="28"/>
          <w:rtl w:val="true"/>
          <w:lang w:bidi="fa-IR"/>
        </w:rPr>
        <w:t>همه سر و معما بودش</w:t>
      </w:r>
    </w:p>
    <w:p>
      <w:pPr>
        <w:pStyle w:val="BookText"/>
        <w:rPr/>
      </w:pPr>
      <w:r>
        <w:rPr>
          <w:rFonts w:ascii="IRNazanin" w:hAnsi="IRNazanin" w:eastAsia="IRNazanin"/>
          <w:color w:val="111111"/>
          <w:sz w:val="28"/>
          <w:sz w:val="28"/>
          <w:szCs w:val="28"/>
          <w:rtl w:val="true"/>
          <w:lang w:bidi="fa-IR"/>
        </w:rPr>
        <w:t xml:space="preserve">هر که می کرد نظر بر سر و سیما و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دیده دگر وصل مصلا بودش</w:t>
      </w:r>
    </w:p>
    <w:p>
      <w:pPr>
        <w:pStyle w:val="BookText"/>
        <w:rPr/>
      </w:pPr>
      <w:r>
        <w:rPr>
          <w:rFonts w:ascii="IRNazanin" w:hAnsi="IRNazanin" w:eastAsia="IRNazanin"/>
          <w:color w:val="111111"/>
          <w:sz w:val="28"/>
          <w:sz w:val="28"/>
          <w:szCs w:val="28"/>
          <w:rtl w:val="true"/>
          <w:lang w:bidi="fa-IR"/>
        </w:rPr>
        <w:t xml:space="preserve">پس بخواهم زخدا تاکه کند او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بهر خدا قرص و مهیا بودش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بسازی به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آن مرد چه دانی که معلا </w:t>
      </w:r>
      <w:r>
        <w:rPr>
          <w:rStyle w:val="FootnoteAnchor"/>
          <w:rtl w:val="true"/>
        </w:rPr>
        <w:footnoteReference w:id="134"/>
      </w:r>
      <w:r>
        <w:rPr>
          <w:rFonts w:ascii="IRNazanin" w:hAnsi="IRNazanin" w:eastAsia="IRNazanin"/>
          <w:color w:val="111111"/>
          <w:sz w:val="28"/>
          <w:sz w:val="28"/>
          <w:szCs w:val="28"/>
          <w:rtl w:val="true"/>
          <w:lang w:bidi="fa-IR"/>
        </w:rPr>
        <w:t xml:space="preserve">بودش </w:t>
      </w:r>
      <w:bookmarkStart w:id="67" w:name="pg10702_78293"/>
    </w:p>
    <w:p>
      <w:pPr>
        <w:pStyle w:val="Heading2"/>
        <w:numPr>
          <w:ilvl w:val="1"/>
          <w:numId w:val="1"/>
        </w:numPr>
        <w:rPr/>
      </w:pPr>
      <w:bookmarkStart w:id="68" w:name="__RefHeading___Toc2438344_1051229030"/>
      <w:bookmarkStart w:id="69" w:name="_Toc23"/>
      <w:bookmarkEnd w:id="67"/>
      <w:bookmarkEnd w:id="68"/>
      <w:r>
        <w:rPr>
          <w:rtl w:val="true"/>
        </w:rPr>
        <w:t>امام زاده سيد مير شرف الدين محمد رحمة الله</w:t>
      </w:r>
      <w:bookmarkEnd w:id="69"/>
    </w:p>
    <w:p>
      <w:pPr>
        <w:pStyle w:val="BookText"/>
        <w:rPr/>
      </w:pPr>
      <w:r>
        <w:rPr>
          <w:rFonts w:ascii="IRNazanin" w:hAnsi="IRNazanin" w:eastAsia="IRNazanin"/>
          <w:color w:val="111111"/>
          <w:sz w:val="28"/>
          <w:sz w:val="28"/>
          <w:szCs w:val="28"/>
          <w:rtl w:val="true"/>
          <w:lang w:bidi="fa-IR"/>
        </w:rPr>
        <w:t xml:space="preserve">از عنایات خدا آن چه کنون فخر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سپاسش لازم است و طاعتش بهر من است</w:t>
      </w:r>
    </w:p>
    <w:p>
      <w:pPr>
        <w:pStyle w:val="BookText"/>
        <w:rPr/>
      </w:pPr>
      <w:r>
        <w:rPr>
          <w:rFonts w:ascii="IRNazanin" w:hAnsi="IRNazanin" w:eastAsia="IRNazanin"/>
          <w:color w:val="111111"/>
          <w:sz w:val="28"/>
          <w:sz w:val="28"/>
          <w:szCs w:val="28"/>
          <w:rtl w:val="true"/>
          <w:lang w:bidi="fa-IR"/>
        </w:rPr>
        <w:t xml:space="preserve">این بود که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 در دل این وادی و شهر من است</w:t>
      </w:r>
    </w:p>
    <w:p>
      <w:pPr>
        <w:pStyle w:val="BookText"/>
        <w:rPr/>
      </w:pPr>
      <w:r>
        <w:rPr>
          <w:rFonts w:ascii="IRNazanin" w:hAnsi="IRNazanin" w:eastAsia="IRNazanin"/>
          <w:color w:val="111111"/>
          <w:sz w:val="28"/>
          <w:sz w:val="28"/>
          <w:szCs w:val="28"/>
          <w:rtl w:val="true"/>
          <w:lang w:bidi="fa-IR"/>
        </w:rPr>
        <w:t xml:space="preserve">مرقد مطهر امامزاده سید میر شرف الدین محمد، بر اساس نوشته ای که بر سنگ آن حک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قدمتش تاکنون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هفتصد و چهارده سال می رسد و مانند نگینی در میان شهر تاریخی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رهنان و در جوار گلزار شهدا و قبرستان قدیمی این شهر میدرخشد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امامزاده صاحب کرامت تاکنون برکات فراوانی برای مردم رهنان داشته، به طوری که از قدیم الایام جهت رفع مشکلات خویش به این مکان مقدس متوسل و با ادای نذورات به مطلب و مقصود خود نائل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گذشته 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شهری و که دارای امیر و حاکم است یا امیر و حاکم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گشته و از این لقب و شهرت،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گردد که مردم این دیار در هنگام بروز حوادث و مشکلات عدیده روزگار و حتی فشار و زور و ظلم خوانین و حکام نیز به این امامزاده جلیل القدر پناهنده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که از دیار رهنان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 و بلا چنین شنید از فردی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من با تو و تو، بمن نمایک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بروی به شهر خود در رهنان</w:t>
      </w:r>
    </w:p>
    <w:p>
      <w:pPr>
        <w:pStyle w:val="BookText"/>
        <w:rPr/>
      </w:pPr>
      <w:r>
        <w:rPr>
          <w:rFonts w:ascii="IRNazanin" w:hAnsi="IRNazanin" w:eastAsia="IRNazanin"/>
          <w:color w:val="111111"/>
          <w:sz w:val="28"/>
          <w:sz w:val="28"/>
          <w:szCs w:val="28"/>
          <w:rtl w:val="true"/>
          <w:lang w:bidi="fa-IR"/>
        </w:rPr>
        <w:t xml:space="preserve">من بهر تو میکنم زیارت چندین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مرقد سبط احمد و سرور دین</w:t>
      </w:r>
    </w:p>
    <w:p>
      <w:pPr>
        <w:pStyle w:val="BookText"/>
        <w:rPr/>
      </w:pPr>
      <w:r>
        <w:rPr>
          <w:rFonts w:ascii="IRNazanin" w:hAnsi="IRNazanin" w:eastAsia="IRNazanin"/>
          <w:color w:val="111111"/>
          <w:sz w:val="28"/>
          <w:sz w:val="28"/>
          <w:szCs w:val="28"/>
          <w:rtl w:val="true"/>
          <w:lang w:bidi="fa-IR"/>
        </w:rPr>
        <w:t xml:space="preserve">تاتو به ازای جد من در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بشوی برای من در یک بار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زاد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زمن سلامی آنجا بدهی </w:t>
      </w:r>
      <w:bookmarkStart w:id="70" w:name="pg10702_78295"/>
    </w:p>
    <w:p>
      <w:pPr>
        <w:pStyle w:val="Heading2"/>
        <w:numPr>
          <w:ilvl w:val="1"/>
          <w:numId w:val="1"/>
        </w:numPr>
        <w:rPr/>
      </w:pPr>
      <w:bookmarkStart w:id="71" w:name="__RefHeading___Toc2438346_1051229030"/>
      <w:bookmarkStart w:id="72" w:name="_Toc24"/>
      <w:bookmarkEnd w:id="70"/>
      <w:bookmarkEnd w:id="71"/>
      <w:r>
        <w:rPr>
          <w:rtl w:val="true"/>
        </w:rPr>
        <w:t>ماه فلسفه</w:t>
      </w:r>
      <w:bookmarkEnd w:id="72"/>
    </w:p>
    <w:p>
      <w:pPr>
        <w:pStyle w:val="BookText"/>
        <w:rPr/>
      </w:pPr>
      <w:r>
        <w:rPr>
          <w:rFonts w:ascii="IRNazanin" w:hAnsi="IRNazanin" w:eastAsia="IRNazanin"/>
          <w:color w:val="111111"/>
          <w:sz w:val="28"/>
          <w:sz w:val="28"/>
          <w:szCs w:val="28"/>
          <w:rtl w:val="true"/>
          <w:lang w:bidi="fa-IR"/>
        </w:rPr>
        <w:t xml:space="preserve">روزگاری بعد از آنکه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شد خورشید احمد بر جهان</w:t>
      </w:r>
    </w:p>
    <w:p>
      <w:pPr>
        <w:pStyle w:val="BookText"/>
        <w:rPr/>
      </w:pPr>
      <w:r>
        <w:rPr>
          <w:rFonts w:ascii="IRNazanin" w:hAnsi="IRNazanin" w:eastAsia="IRNazanin"/>
          <w:color w:val="111111"/>
          <w:sz w:val="28"/>
          <w:sz w:val="28"/>
          <w:szCs w:val="28"/>
          <w:rtl w:val="true"/>
          <w:lang w:bidi="fa-IR"/>
        </w:rPr>
        <w:t xml:space="preserve">بیدرنگ آمد برون نور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جلوه بر آن نور کبیر</w:t>
      </w:r>
    </w:p>
    <w:p>
      <w:pPr>
        <w:pStyle w:val="BookText"/>
        <w:rPr/>
      </w:pPr>
      <w:r>
        <w:rPr>
          <w:rFonts w:ascii="IRNazanin" w:hAnsi="IRNazanin" w:eastAsia="IRNazanin"/>
          <w:color w:val="111111"/>
          <w:sz w:val="28"/>
          <w:sz w:val="28"/>
          <w:szCs w:val="28"/>
          <w:rtl w:val="true"/>
          <w:lang w:bidi="fa-IR"/>
        </w:rPr>
        <w:t xml:space="preserve">بعد از آن بر خلق عالم با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آن تابش همی سازد غریب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لاكن از غفلت نمیبودش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بر نورکش دارد کبر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همچنین او را اگر باشد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فروز از بهر او گشته بروز</w:t>
      </w:r>
    </w:p>
    <w:p>
      <w:pPr>
        <w:pStyle w:val="BookText"/>
        <w:rPr/>
      </w:pPr>
      <w:r>
        <w:rPr>
          <w:rFonts w:ascii="IRNazanin" w:hAnsi="IRNazanin" w:eastAsia="IRNazanin"/>
          <w:color w:val="111111"/>
          <w:sz w:val="28"/>
          <w:sz w:val="28"/>
          <w:szCs w:val="28"/>
          <w:rtl w:val="true"/>
          <w:lang w:bidi="fa-IR"/>
        </w:rPr>
        <w:t xml:space="preserve">پس به هر دربی زده شاید که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سازد در میان اهل کیش</w:t>
      </w:r>
    </w:p>
    <w:p>
      <w:pPr>
        <w:pStyle w:val="BookText"/>
        <w:rPr/>
      </w:pPr>
      <w:r>
        <w:rPr>
          <w:rFonts w:ascii="IRNazanin" w:hAnsi="IRNazanin" w:eastAsia="IRNazanin"/>
          <w:color w:val="111111"/>
          <w:sz w:val="28"/>
          <w:sz w:val="28"/>
          <w:szCs w:val="28"/>
          <w:rtl w:val="true"/>
          <w:lang w:bidi="fa-IR"/>
        </w:rPr>
        <w:t xml:space="preserve">در نهایت با تلاشی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آن نور صغیر از لای در</w:t>
      </w:r>
    </w:p>
    <w:p>
      <w:pPr>
        <w:pStyle w:val="BookText"/>
        <w:rPr/>
      </w:pPr>
      <w:r>
        <w:rPr>
          <w:rFonts w:ascii="IRNazanin" w:hAnsi="IRNazanin" w:eastAsia="IRNazanin"/>
          <w:color w:val="111111"/>
          <w:sz w:val="28"/>
          <w:sz w:val="28"/>
          <w:szCs w:val="28"/>
          <w:rtl w:val="true"/>
          <w:lang w:bidi="fa-IR"/>
        </w:rPr>
        <w:t xml:space="preserve">آنچنان که ظاهرا آن نور خور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ورای این جهان گردیده دور</w:t>
      </w:r>
    </w:p>
    <w:p>
      <w:pPr>
        <w:pStyle w:val="BookText"/>
        <w:rPr/>
      </w:pPr>
      <w:r>
        <w:rPr>
          <w:rFonts w:ascii="IRNazanin" w:hAnsi="IRNazanin" w:eastAsia="IRNazanin"/>
          <w:color w:val="111111"/>
          <w:sz w:val="28"/>
          <w:sz w:val="28"/>
          <w:szCs w:val="28"/>
          <w:rtl w:val="true"/>
          <w:lang w:bidi="fa-IR"/>
        </w:rPr>
        <w:t xml:space="preserve">تا جایی که دگر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آید حرف و بحث و گفتگو</w:t>
      </w:r>
    </w:p>
    <w:p>
      <w:pPr>
        <w:pStyle w:val="BookText"/>
        <w:rPr/>
      </w:pPr>
      <w:r>
        <w:rPr>
          <w:rFonts w:ascii="IRNazanin" w:hAnsi="IRNazanin" w:eastAsia="IRNazanin"/>
          <w:color w:val="111111"/>
          <w:sz w:val="28"/>
          <w:sz w:val="28"/>
          <w:szCs w:val="28"/>
          <w:rtl w:val="true"/>
          <w:lang w:bidi="fa-IR"/>
        </w:rPr>
        <w:t xml:space="preserve">جمله گویندی که فارابی </w:t>
      </w:r>
      <w:r>
        <w:rPr>
          <w:rStyle w:val="FootnoteAnchor"/>
          <w:rtl w:val="true"/>
        </w:rPr>
        <w:footnoteReference w:id="139"/>
      </w:r>
      <w:r>
        <w:rPr>
          <w:rFonts w:ascii="IRNazanin" w:hAnsi="IRNazanin" w:eastAsia="IRNazanin"/>
          <w:color w:val="111111"/>
          <w:sz w:val="28"/>
          <w:sz w:val="28"/>
          <w:szCs w:val="28"/>
          <w:rtl w:val="true"/>
          <w:lang w:bidi="fa-IR"/>
        </w:rPr>
        <w:t xml:space="preserve">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آن نورک شود اینک فتاب</w:t>
      </w:r>
    </w:p>
    <w:p>
      <w:pPr>
        <w:pStyle w:val="BookText"/>
        <w:rPr/>
      </w:pPr>
      <w:r>
        <w:rPr>
          <w:rFonts w:ascii="IRNazanin" w:hAnsi="IRNazanin" w:eastAsia="IRNazanin"/>
          <w:color w:val="111111"/>
          <w:sz w:val="28"/>
          <w:sz w:val="28"/>
          <w:szCs w:val="28"/>
          <w:rtl w:val="true"/>
          <w:lang w:bidi="fa-IR"/>
        </w:rPr>
        <w:t xml:space="preserve">یک فتابی که شبه باشد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گشته بر همه زیبا و شیک</w:t>
      </w:r>
    </w:p>
    <w:p>
      <w:pPr>
        <w:pStyle w:val="BookText"/>
        <w:rPr/>
      </w:pPr>
      <w:r>
        <w:rPr>
          <w:rFonts w:ascii="IRNazanin" w:hAnsi="IRNazanin" w:eastAsia="IRNazanin"/>
          <w:color w:val="111111"/>
          <w:sz w:val="28"/>
          <w:sz w:val="28"/>
          <w:szCs w:val="28"/>
          <w:rtl w:val="true"/>
          <w:lang w:bidi="fa-IR"/>
        </w:rPr>
        <w:t xml:space="preserve">پس بباید یک کسی دانا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 را از درون سازد برون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خورشید جهان تاب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جلوه سازد بر جهان </w:t>
      </w:r>
      <w:bookmarkStart w:id="73" w:name="pg10702_78296"/>
    </w:p>
    <w:p>
      <w:pPr>
        <w:pStyle w:val="Heading2"/>
        <w:numPr>
          <w:ilvl w:val="1"/>
          <w:numId w:val="1"/>
        </w:numPr>
        <w:rPr/>
      </w:pPr>
      <w:bookmarkStart w:id="74" w:name="__RefHeading___Toc2438348_1051229030"/>
      <w:bookmarkStart w:id="75" w:name="_Toc25"/>
      <w:bookmarkEnd w:id="73"/>
      <w:bookmarkEnd w:id="74"/>
      <w:r>
        <w:rPr>
          <w:rtl w:val="true"/>
        </w:rPr>
        <w:t>حکایت پیر و جوان</w:t>
      </w:r>
      <w:bookmarkEnd w:id="75"/>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عزوجل إِجْلَالَ الشَّيْخِ الْكَبِيرُ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همانا احترام و تکریم کهنسالان مانند احترام به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به من رسیده که کنم چنین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 نموده، پسری بر او اهانت</w:t>
      </w:r>
    </w:p>
    <w:p>
      <w:pPr>
        <w:pStyle w:val="BookText"/>
        <w:rPr/>
      </w:pPr>
      <w:r>
        <w:rPr>
          <w:rFonts w:ascii="IRNazanin" w:hAnsi="IRNazanin" w:eastAsia="IRNazanin"/>
          <w:color w:val="111111"/>
          <w:sz w:val="28"/>
          <w:sz w:val="28"/>
          <w:szCs w:val="28"/>
          <w:rtl w:val="true"/>
          <w:lang w:bidi="fa-IR"/>
        </w:rPr>
        <w:t xml:space="preserve">آنچنان که پشت خود خم، و چو او قدم زده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توپیرناتوانی، چه ثمر از این سلامت</w:t>
      </w:r>
    </w:p>
    <w:p>
      <w:pPr>
        <w:pStyle w:val="BookText"/>
        <w:rPr/>
      </w:pPr>
      <w:r>
        <w:rPr>
          <w:rFonts w:ascii="IRNazanin" w:hAnsi="IRNazanin" w:eastAsia="IRNazanin"/>
          <w:color w:val="111111"/>
          <w:sz w:val="28"/>
          <w:sz w:val="28"/>
          <w:szCs w:val="28"/>
          <w:rtl w:val="true"/>
          <w:lang w:bidi="fa-IR"/>
        </w:rPr>
        <w:t xml:space="preserve">تو میان کوی و برزن، همه ظهر و صبح و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بسی مصلا </w:t>
      </w:r>
      <w:r>
        <w:rPr>
          <w:rStyle w:val="FootnoteAnchor"/>
          <w:rtl w:val="true"/>
        </w:rPr>
        <w:footnoteReference w:id="141"/>
      </w:r>
      <w:r>
        <w:rPr>
          <w:rFonts w:ascii="IRNazanin" w:hAnsi="IRNazanin" w:eastAsia="IRNazanin"/>
          <w:color w:val="111111"/>
          <w:sz w:val="28"/>
          <w:sz w:val="28"/>
          <w:szCs w:val="28"/>
          <w:rtl w:val="true"/>
          <w:lang w:bidi="fa-IR"/>
        </w:rPr>
        <w:t>وکنی همی عبادت</w:t>
      </w:r>
    </w:p>
    <w:p>
      <w:pPr>
        <w:pStyle w:val="BookText"/>
        <w:rPr/>
      </w:pPr>
      <w:r>
        <w:rPr>
          <w:rFonts w:ascii="IRNazanin" w:hAnsi="IRNazanin" w:eastAsia="IRNazanin"/>
          <w:color w:val="111111"/>
          <w:sz w:val="28"/>
          <w:sz w:val="28"/>
          <w:szCs w:val="28"/>
          <w:rtl w:val="true"/>
          <w:lang w:bidi="fa-IR"/>
        </w:rPr>
        <w:t xml:space="preserve">چو بیامد این مطالب، به دو گوش پیردانا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بگفته اورا سخنی هم از درایت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که من از تلاش ورنجی، کمرم چنین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ادعانمایی، به چه می کنی افادت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تو که با هوس خوش آیی، هوست چه کرده 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به لب برآری، برماچنان عبارت</w:t>
      </w:r>
    </w:p>
    <w:p>
      <w:pPr>
        <w:pStyle w:val="BookText"/>
        <w:rPr/>
      </w:pPr>
      <w:r>
        <w:rPr>
          <w:rFonts w:ascii="IRNazanin" w:hAnsi="IRNazanin" w:eastAsia="IRNazanin"/>
          <w:color w:val="111111"/>
          <w:sz w:val="28"/>
          <w:sz w:val="28"/>
          <w:szCs w:val="28"/>
          <w:rtl w:val="true"/>
          <w:lang w:bidi="fa-IR"/>
        </w:rPr>
        <w:t xml:space="preserve">رسد آخر آن زمانی که به مثل مابيفتی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وبرعصایی واسیراین علامت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 از آنچه گفته بودی، کنی خود همی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 نمودی، تو چرا چنین اهانت</w:t>
      </w:r>
    </w:p>
    <w:p>
      <w:pPr>
        <w:pStyle w:val="BookText"/>
        <w:rPr/>
      </w:pPr>
      <w:r>
        <w:rPr>
          <w:rFonts w:ascii="IRNazanin" w:hAnsi="IRNazanin" w:eastAsia="IRNazanin"/>
          <w:color w:val="111111"/>
          <w:sz w:val="28"/>
          <w:sz w:val="28"/>
          <w:szCs w:val="28"/>
          <w:rtl w:val="true"/>
          <w:lang w:bidi="fa-IR"/>
        </w:rPr>
        <w:t xml:space="preserve">پس از این، سخن چوسر زد، ز دهان پیردانا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آن جوان به دل شد، ز بیان آن عبارت</w:t>
      </w:r>
    </w:p>
    <w:p>
      <w:pPr>
        <w:pStyle w:val="BookText"/>
        <w:rPr/>
      </w:pPr>
      <w:r>
        <w:rPr>
          <w:rFonts w:ascii="IRNazanin" w:hAnsi="IRNazanin" w:eastAsia="IRNazanin"/>
          <w:color w:val="111111"/>
          <w:sz w:val="28"/>
          <w:sz w:val="28"/>
          <w:szCs w:val="28"/>
          <w:rtl w:val="true"/>
          <w:lang w:bidi="fa-IR"/>
        </w:rPr>
        <w:t xml:space="preserve">به خود آمد از هوا و هوس درون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او گرفته آنگه، که کند از او عیادت</w:t>
      </w:r>
    </w:p>
    <w:p>
      <w:pPr>
        <w:pStyle w:val="BookText"/>
        <w:rPr/>
      </w:pPr>
      <w:r>
        <w:rPr>
          <w:rFonts w:ascii="IRNazanin" w:hAnsi="IRNazanin" w:eastAsia="IRNazanin"/>
          <w:color w:val="111111"/>
          <w:sz w:val="28"/>
          <w:sz w:val="28"/>
          <w:szCs w:val="28"/>
          <w:rtl w:val="true"/>
          <w:lang w:bidi="fa-IR"/>
        </w:rPr>
        <w:t xml:space="preserve">ولی چون رسیده بر او، به نظر بدیده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قامتی کشیده، به نماز و در عبادت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کلام و وردی به زبان و ذکر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خالق من، بکن آن جوان هدایت </w:t>
      </w:r>
      <w:bookmarkStart w:id="76" w:name="pg10702_78297"/>
    </w:p>
    <w:p>
      <w:pPr>
        <w:pStyle w:val="Heading2"/>
        <w:numPr>
          <w:ilvl w:val="1"/>
          <w:numId w:val="1"/>
        </w:numPr>
        <w:rPr/>
      </w:pPr>
      <w:bookmarkStart w:id="77" w:name="__RefHeading___Toc2438350_1051229030"/>
      <w:bookmarkStart w:id="78" w:name="_Toc26"/>
      <w:bookmarkEnd w:id="76"/>
      <w:bookmarkEnd w:id="77"/>
      <w:r>
        <w:rPr>
          <w:rtl w:val="true"/>
        </w:rPr>
        <w:t>شبی در شلمچه</w:t>
      </w:r>
      <w:bookmarkEnd w:id="78"/>
    </w:p>
    <w:p>
      <w:pPr>
        <w:pStyle w:val="BookText"/>
        <w:rPr/>
      </w:pPr>
      <w:r>
        <w:rPr>
          <w:rFonts w:ascii="IRNazanin" w:hAnsi="IRNazanin" w:eastAsia="IRNazanin"/>
          <w:color w:val="111111"/>
          <w:sz w:val="28"/>
          <w:sz w:val="28"/>
          <w:szCs w:val="28"/>
          <w:rtl w:val="true"/>
          <w:lang w:bidi="fa-IR"/>
        </w:rPr>
        <w:t xml:space="preserve">یک شب در عملیات کربلای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عملیاتی شلمچه، به عنوان بسیجی و با مسئولیت منشی گروهان گردان امام رضا علیه السلام از لشکر امام حسین علیه السلام، وارد عملیات شدم، در آن شب که جهنمی از آتش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بود، تمام معنویت، خدایی بودن و خدایی شدن و اخلاص رزمندگان متجلی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اکبر کشتکار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فرمانده گروهان ما که از تقوا و اخلاص کاملی برخوردار بود، در نیم متری من در حالی که می خواست با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دشمن را نشانه برود، سنگری که با تیر بارش بچه های رزمنده را قلع و قمع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تیری به سفید رانش اصابت کرد، و به آرامی و از درد تیر فرد نابکار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خواستند او را به عقب انتقال دهند، چندین بار، بلند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بچه ها به عقب برنگردند، بعد از چند ماه نیز به خیل شهدا پیوست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به پایان رسید، صبح جلوه نمود و سفره عشق شب زیبای شلمچه بر چیده شد و بهترین افسار و ابزار عشق و عاشقی پاره گردید و ما هنوز از پی دلدار می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رفتند و ما اندر خم یک کوچه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رفتم شبی شلمچه، آثار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چهره دارد، یک یار آشنایی</w:t>
      </w:r>
    </w:p>
    <w:p>
      <w:pPr>
        <w:pStyle w:val="BookText"/>
        <w:rPr/>
      </w:pPr>
      <w:r>
        <w:rPr>
          <w:rFonts w:ascii="IRNazanin" w:hAnsi="IRNazanin" w:eastAsia="IRNazanin"/>
          <w:color w:val="111111"/>
          <w:sz w:val="28"/>
          <w:sz w:val="28"/>
          <w:szCs w:val="28"/>
          <w:rtl w:val="true"/>
          <w:lang w:bidi="fa-IR"/>
        </w:rPr>
        <w:t xml:space="preserve">گفتم به او چه داری، اکنون برای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آنهمه موز و اسرار آشنایی</w:t>
      </w:r>
    </w:p>
    <w:p>
      <w:pPr>
        <w:pStyle w:val="BookText"/>
        <w:rPr/>
      </w:pPr>
      <w:r>
        <w:rPr>
          <w:rFonts w:ascii="IRNazanin" w:hAnsi="IRNazanin" w:eastAsia="IRNazanin"/>
          <w:color w:val="111111"/>
          <w:sz w:val="28"/>
          <w:sz w:val="28"/>
          <w:szCs w:val="28"/>
          <w:rtl w:val="true"/>
          <w:lang w:bidi="fa-IR"/>
        </w:rPr>
        <w:t xml:space="preserve">گفتا به من که برخیز، از خواب ناز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نما درون، این دار آشنایی</w:t>
      </w:r>
    </w:p>
    <w:p>
      <w:pPr>
        <w:pStyle w:val="BookText"/>
        <w:rPr/>
      </w:pPr>
      <w:r>
        <w:rPr>
          <w:rFonts w:ascii="IRNazanin" w:hAnsi="IRNazanin" w:eastAsia="IRNazanin"/>
          <w:color w:val="111111"/>
          <w:sz w:val="28"/>
          <w:sz w:val="28"/>
          <w:szCs w:val="28"/>
          <w:rtl w:val="true"/>
          <w:lang w:bidi="fa-IR"/>
        </w:rPr>
        <w:t xml:space="preserve">بنگر کنون در اینجا، این عشق و جام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هدف ندارد، جز کار آشنایی</w:t>
      </w:r>
    </w:p>
    <w:p>
      <w:pPr>
        <w:pStyle w:val="BookText"/>
        <w:rPr/>
      </w:pPr>
      <w:r>
        <w:rPr>
          <w:rFonts w:ascii="IRNazanin" w:hAnsi="IRNazanin" w:eastAsia="IRNazanin"/>
          <w:color w:val="111111"/>
          <w:sz w:val="28"/>
          <w:sz w:val="28"/>
          <w:szCs w:val="28"/>
          <w:rtl w:val="true"/>
          <w:lang w:bidi="fa-IR"/>
        </w:rPr>
        <w:t xml:space="preserve">بنما رها دلت را، تا وادي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 تو از این، افکار آشنایی</w:t>
      </w:r>
    </w:p>
    <w:p>
      <w:pPr>
        <w:pStyle w:val="BookText"/>
        <w:rPr/>
      </w:pPr>
      <w:r>
        <w:rPr>
          <w:rFonts w:ascii="IRNazanin" w:hAnsi="IRNazanin" w:eastAsia="IRNazanin"/>
          <w:color w:val="111111"/>
          <w:sz w:val="28"/>
          <w:sz w:val="28"/>
          <w:szCs w:val="28"/>
          <w:rtl w:val="true"/>
          <w:lang w:bidi="fa-IR"/>
        </w:rPr>
        <w:t xml:space="preserve">دنیا به عام دینار، ارزش ندارد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آشنا شدن با انوار آشنایی</w:t>
      </w:r>
    </w:p>
    <w:p>
      <w:pPr>
        <w:pStyle w:val="BookText"/>
        <w:rPr/>
      </w:pPr>
      <w:r>
        <w:rPr>
          <w:rFonts w:ascii="IRNazanin" w:hAnsi="IRNazanin" w:eastAsia="IRNazanin"/>
          <w:color w:val="111111"/>
          <w:sz w:val="28"/>
          <w:sz w:val="28"/>
          <w:szCs w:val="28"/>
          <w:rtl w:val="true"/>
          <w:lang w:bidi="fa-IR"/>
        </w:rPr>
        <w:t xml:space="preserve">آخر کند افول این، خورشید عمر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پس مكن جدا از، دلدار آشنایی</w:t>
      </w:r>
    </w:p>
    <w:p>
      <w:pPr>
        <w:pStyle w:val="BookText"/>
        <w:rPr/>
      </w:pPr>
      <w:r>
        <w:rPr>
          <w:rFonts w:ascii="IRNazanin" w:hAnsi="IRNazanin" w:eastAsia="IRNazanin"/>
          <w:color w:val="111111"/>
          <w:sz w:val="28"/>
          <w:sz w:val="28"/>
          <w:szCs w:val="28"/>
          <w:rtl w:val="true"/>
          <w:lang w:bidi="fa-IR"/>
        </w:rPr>
        <w:t xml:space="preserve">پس 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فرصت است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زنی به عشق و، افسار آشنایی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سر آید، این شب </w:t>
      </w:r>
      <w:r>
        <w:rPr>
          <w:rStyle w:val="FootnoteAnchor"/>
          <w:rtl w:val="true"/>
        </w:rPr>
        <w:footnoteReference w:id="147"/>
      </w:r>
      <w:r>
        <w:rPr>
          <w:rFonts w:ascii="IRNazanin" w:hAnsi="IRNazanin" w:eastAsia="IRNazanin"/>
          <w:color w:val="111111"/>
          <w:sz w:val="28"/>
          <w:sz w:val="28"/>
          <w:szCs w:val="28"/>
          <w:rtl w:val="true"/>
          <w:lang w:bidi="fa-IR"/>
        </w:rPr>
        <w:t xml:space="preserve">به صبح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مشگل دگر بجویی، ابزار آشنایی </w:t>
      </w:r>
      <w:bookmarkStart w:id="79" w:name="pg10702_78299"/>
    </w:p>
    <w:p>
      <w:pPr>
        <w:pStyle w:val="Heading2"/>
        <w:numPr>
          <w:ilvl w:val="1"/>
          <w:numId w:val="1"/>
        </w:numPr>
        <w:rPr/>
      </w:pPr>
      <w:bookmarkStart w:id="80" w:name="__RefHeading___Toc2438352_1051229030"/>
      <w:bookmarkStart w:id="81" w:name="_Toc27"/>
      <w:bookmarkEnd w:id="79"/>
      <w:bookmarkEnd w:id="80"/>
      <w:r>
        <w:rPr>
          <w:rtl w:val="true"/>
        </w:rPr>
        <w:t>شیطان بر درب مسجد</w:t>
      </w:r>
      <w:bookmarkEnd w:id="81"/>
    </w:p>
    <w:p>
      <w:pPr>
        <w:pStyle w:val="BookText"/>
        <w:rPr/>
      </w:pPr>
      <w:r>
        <w:rPr>
          <w:rFonts w:ascii="IRNazanin" w:hAnsi="IRNazanin" w:eastAsia="IRNazanin"/>
          <w:color w:val="111111"/>
          <w:sz w:val="28"/>
          <w:sz w:val="28"/>
          <w:szCs w:val="28"/>
          <w:rtl w:val="true"/>
          <w:lang w:bidi="fa-IR"/>
        </w:rPr>
        <w:t>شهید آیت الله دستغیب رحمة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ایمان و تقوی نقل می کرد که در مکاشفه دیدم شیطان درب مسجد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ملعون اینجا چه می کنی؟ گفت رفقا فرار کرده اند و منتظرشان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مردان رشیدی بوده اند که شیطان همراهشان 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نوبرند که لااقل درب مسجد، راستی استعاذه حقیقی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اهل ایمان می کندنقل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کردم تأمل از ره عقل</w:t>
      </w:r>
    </w:p>
    <w:p>
      <w:pPr>
        <w:pStyle w:val="BookText"/>
        <w:rPr/>
      </w:pPr>
      <w:r>
        <w:rPr>
          <w:rFonts w:ascii="IRNazanin" w:hAnsi="IRNazanin" w:eastAsia="IRNazanin"/>
          <w:color w:val="111111"/>
          <w:sz w:val="28"/>
          <w:sz w:val="28"/>
          <w:szCs w:val="28"/>
          <w:rtl w:val="true"/>
          <w:lang w:bidi="fa-IR"/>
        </w:rPr>
        <w:t xml:space="preserve">بر این مطلب که شیطان پیر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کجا می باشد اکنون</w:t>
      </w:r>
    </w:p>
    <w:p>
      <w:pPr>
        <w:pStyle w:val="BookText"/>
        <w:rPr/>
      </w:pPr>
      <w:r>
        <w:rPr>
          <w:rFonts w:ascii="IRNazanin" w:hAnsi="IRNazanin" w:eastAsia="IRNazanin"/>
          <w:color w:val="111111"/>
          <w:sz w:val="28"/>
          <w:sz w:val="28"/>
          <w:szCs w:val="28"/>
          <w:rtl w:val="true"/>
          <w:lang w:bidi="fa-IR"/>
        </w:rPr>
        <w:t xml:space="preserve">در این اندیشه می بودم که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مأذنه از مرشدی پیر</w:t>
      </w:r>
    </w:p>
    <w:p>
      <w:pPr>
        <w:pStyle w:val="BookText"/>
        <w:rPr/>
      </w:pPr>
      <w:r>
        <w:rPr>
          <w:rFonts w:ascii="IRNazanin" w:hAnsi="IRNazanin" w:eastAsia="IRNazanin"/>
          <w:color w:val="111111"/>
          <w:sz w:val="28"/>
          <w:sz w:val="28"/>
          <w:szCs w:val="28"/>
          <w:rtl w:val="true"/>
          <w:lang w:bidi="fa-IR"/>
        </w:rPr>
        <w:t xml:space="preserve">برفتم سوی مسجد تا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آرم، کنم راز و نیازی</w:t>
      </w:r>
    </w:p>
    <w:p>
      <w:pPr>
        <w:pStyle w:val="BookText"/>
        <w:rPr/>
      </w:pPr>
      <w:r>
        <w:rPr>
          <w:rFonts w:ascii="IRNazanin" w:hAnsi="IRNazanin" w:eastAsia="IRNazanin"/>
          <w:color w:val="111111"/>
          <w:sz w:val="28"/>
          <w:sz w:val="28"/>
          <w:szCs w:val="28"/>
          <w:rtl w:val="true"/>
          <w:lang w:bidi="fa-IR"/>
        </w:rPr>
        <w:t xml:space="preserve">که دیدم ناگهان آنجا 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یک کسی باحال مصطر</w:t>
      </w:r>
    </w:p>
    <w:p>
      <w:pPr>
        <w:pStyle w:val="BookText"/>
        <w:rPr/>
      </w:pPr>
      <w:r>
        <w:rPr>
          <w:rFonts w:ascii="IRNazanin" w:hAnsi="IRNazanin" w:eastAsia="IRNazanin"/>
          <w:color w:val="111111"/>
          <w:sz w:val="28"/>
          <w:sz w:val="28"/>
          <w:szCs w:val="28"/>
          <w:rtl w:val="true"/>
          <w:lang w:bidi="fa-IR"/>
        </w:rPr>
        <w:t xml:space="preserve">نگه کردم ببینم پس چرا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افکنده و مانده دم در</w:t>
      </w:r>
    </w:p>
    <w:p>
      <w:pPr>
        <w:pStyle w:val="BookText"/>
        <w:rPr/>
      </w:pPr>
      <w:r>
        <w:rPr>
          <w:rFonts w:ascii="IRNazanin" w:hAnsi="IRNazanin" w:eastAsia="IRNazanin"/>
          <w:color w:val="111111"/>
          <w:sz w:val="28"/>
          <w:sz w:val="28"/>
          <w:szCs w:val="28"/>
          <w:rtl w:val="true"/>
          <w:lang w:bidi="fa-IR"/>
        </w:rPr>
        <w:t xml:space="preserve">که دیدم </w:t>
      </w:r>
      <w:r>
        <w:rPr>
          <w:rStyle w:val="FootnoteAnchor"/>
          <w:rtl w:val="true"/>
        </w:rPr>
        <w:footnoteReference w:id="148"/>
      </w:r>
      <w:r>
        <w:rPr>
          <w:rFonts w:ascii="IRNazanin" w:hAnsi="IRNazanin" w:eastAsia="IRNazanin"/>
          <w:color w:val="111111"/>
          <w:sz w:val="28"/>
          <w:sz w:val="28"/>
          <w:szCs w:val="28"/>
          <w:rtl w:val="true"/>
          <w:lang w:bidi="fa-IR"/>
        </w:rPr>
        <w:t xml:space="preserve">آتشی ناگه از آن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 تن و بر جان من زد</w:t>
      </w:r>
    </w:p>
    <w:p>
      <w:pPr>
        <w:pStyle w:val="BookText"/>
        <w:rPr/>
      </w:pPr>
      <w:r>
        <w:rPr>
          <w:rFonts w:ascii="IRNazanin" w:hAnsi="IRNazanin" w:eastAsia="IRNazanin"/>
          <w:color w:val="111111"/>
          <w:sz w:val="28"/>
          <w:sz w:val="28"/>
          <w:szCs w:val="28"/>
          <w:rtl w:val="true"/>
          <w:lang w:bidi="fa-IR"/>
        </w:rPr>
        <w:t xml:space="preserve">بدانستم از آن اعمال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باشد همان شیطان کافر</w:t>
      </w:r>
    </w:p>
    <w:p>
      <w:pPr>
        <w:pStyle w:val="BookText"/>
        <w:rPr/>
      </w:pPr>
      <w:r>
        <w:rPr>
          <w:rFonts w:ascii="IRNazanin" w:hAnsi="IRNazanin" w:eastAsia="IRNazanin"/>
          <w:color w:val="111111"/>
          <w:sz w:val="28"/>
          <w:sz w:val="28"/>
          <w:szCs w:val="28"/>
          <w:rtl w:val="true"/>
          <w:lang w:bidi="fa-IR"/>
        </w:rPr>
        <w:t xml:space="preserve">بدو گفتم که ای کافر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 با فکر بی جا</w:t>
      </w:r>
    </w:p>
    <w:p>
      <w:pPr>
        <w:pStyle w:val="BookText"/>
        <w:rPr/>
      </w:pPr>
      <w:r>
        <w:rPr>
          <w:rFonts w:ascii="IRNazanin" w:hAnsi="IRNazanin" w:eastAsia="IRNazanin"/>
          <w:color w:val="111111"/>
          <w:sz w:val="28"/>
          <w:sz w:val="28"/>
          <w:szCs w:val="28"/>
          <w:rtl w:val="true"/>
          <w:lang w:bidi="fa-IR"/>
        </w:rPr>
        <w:t xml:space="preserve">بگفتا او که در اینجا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من جدا باحال ایمان</w:t>
      </w:r>
    </w:p>
    <w:p>
      <w:pPr>
        <w:pStyle w:val="BookText"/>
        <w:rPr/>
      </w:pPr>
      <w:r>
        <w:rPr>
          <w:rFonts w:ascii="IRNazanin" w:hAnsi="IRNazanin" w:eastAsia="IRNazanin"/>
          <w:color w:val="111111"/>
          <w:sz w:val="28"/>
          <w:sz w:val="28"/>
          <w:szCs w:val="28"/>
          <w:rtl w:val="true"/>
          <w:lang w:bidi="fa-IR"/>
        </w:rPr>
        <w:t xml:space="preserve">از این مطلب بدانستم که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عده ای در بین این راه</w:t>
      </w:r>
    </w:p>
    <w:p>
      <w:pPr>
        <w:pStyle w:val="BookText"/>
        <w:rPr/>
      </w:pPr>
      <w:r>
        <w:rPr>
          <w:rFonts w:ascii="IRNazanin" w:hAnsi="IRNazanin" w:eastAsia="IRNazanin"/>
          <w:color w:val="111111"/>
          <w:sz w:val="28"/>
          <w:sz w:val="28"/>
          <w:szCs w:val="28"/>
          <w:rtl w:val="true"/>
          <w:lang w:bidi="fa-IR"/>
        </w:rPr>
        <w:t xml:space="preserve">ولی قادر نگشته در طی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آن عده را مجذوب و گمراه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به ایستاده 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اعمالش دوباره گیره از سر </w:t>
      </w:r>
      <w:bookmarkStart w:id="82" w:name="pg10702_78300"/>
    </w:p>
    <w:p>
      <w:pPr>
        <w:pStyle w:val="Heading2"/>
        <w:numPr>
          <w:ilvl w:val="1"/>
          <w:numId w:val="1"/>
        </w:numPr>
        <w:rPr/>
      </w:pPr>
      <w:bookmarkStart w:id="83" w:name="__RefHeading___Toc2438354_1051229030"/>
      <w:bookmarkStart w:id="84" w:name="_Toc28"/>
      <w:bookmarkEnd w:id="82"/>
      <w:bookmarkEnd w:id="83"/>
      <w:r>
        <w:rPr>
          <w:rtl w:val="true"/>
        </w:rPr>
        <w:t>گل و گلچین</w:t>
      </w:r>
      <w:bookmarkEnd w:id="84"/>
    </w:p>
    <w:p>
      <w:pPr>
        <w:pStyle w:val="BookText"/>
        <w:rPr/>
      </w:pPr>
      <w:r>
        <w:rPr>
          <w:rFonts w:ascii="IRNazanin" w:hAnsi="IRNazanin" w:eastAsia="IRNazanin"/>
          <w:color w:val="111111"/>
          <w:sz w:val="28"/>
          <w:sz w:val="28"/>
          <w:szCs w:val="28"/>
          <w:rtl w:val="true"/>
          <w:lang w:bidi="fa-IR"/>
        </w:rPr>
        <w:t>باغی بود سرسبز با گل برگ های گلهای زیبا، این باغ باغبانی داشت پیر و فرتوت و دلسوز که در رسیدگی به گلها و سرسبزی باغ هیچ گونه مضایقه نمی کرد و هر زمان اشخاص شاخص و شایسته به این باغ می آمدند گلی زیبا چیده تقدیم ایشان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باغ گلی بود زیبا که گل برگهایش تازه باز شده بود و جلوه زیبائیش هر آنکس را مجذوب خود می کرد، این گل مرتب از گلچین باغ، یعنی باغبان گل درخواست می نمود که من از این باغ و ساقه خویش خسته شده ام، از تو می خواهم مرا چیده به کسی که عاشق روی من و راغب بوی عطر دل انگیز من است تقدیم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می گفت وظیفه من حفظ و حراست از توست و به تو آب میدهم تا روزی به من گلاب دهی و بوی خوشت همه را مشتاق دیدار من و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قبل از گلاب شدنت فردی لایق و سزاوار تو به باغ آمد او را به کوی تو رهنمون می سازم، گل اصرار می کرد و گلچین نصیحت، اما گل را دیگر نصیحت باغبان اثر نمی کرد، تا اینکه روزی فردی با ظاهری آراسته و فریبنده وارد باغ گردید و گل را بویید و گل را از عشق کاذب خویش مدهوش کرد و باغبان به ناچار گل را تقدیم آن طالب گل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ولاكن آن طالب گل، بوی گل بوئید و از طراوتش بهره وافی و کافی برد و لختی بعد او را در مسیر عبور مردم پر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برگهای زیبای گل بر زمین افتاد و نصیحت های دلسوزانه باغبان به یادش آمد، فریاد میزد که ای باغبان مهربان و دلسوز گلها به فریادم برس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فریادم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p>
    <w:p>
      <w:pPr>
        <w:pStyle w:val="BookText"/>
        <w:rPr/>
      </w:pPr>
      <w:r>
        <w:rPr>
          <w:rFonts w:ascii="IRNazanin" w:hAnsi="IRNazanin" w:eastAsia="IRNazanin"/>
          <w:color w:val="111111"/>
          <w:sz w:val="28"/>
          <w:sz w:val="28"/>
          <w:szCs w:val="28"/>
          <w:rtl w:val="true"/>
          <w:lang w:bidi="fa-IR"/>
        </w:rPr>
        <w:t>فریادی که دیگر نه گل برگهای او را شاداب و سرزنده می کرد و نه باغبان گل، آن داد و فریادها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در باغ گل گفتا به گلچین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روی من نی گشته پر چین</w:t>
      </w:r>
    </w:p>
    <w:p>
      <w:pPr>
        <w:pStyle w:val="BookText"/>
        <w:rPr/>
      </w:pPr>
      <w:r>
        <w:rPr>
          <w:rFonts w:ascii="IRNazanin" w:hAnsi="IRNazanin" w:eastAsia="IRNazanin"/>
          <w:color w:val="111111"/>
          <w:sz w:val="28"/>
          <w:sz w:val="28"/>
          <w:szCs w:val="28"/>
          <w:rtl w:val="true"/>
          <w:lang w:bidi="fa-IR"/>
        </w:rPr>
        <w:t xml:space="preserve">مرا همراه این سر شاخه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دلخواه من چین</w:t>
      </w:r>
    </w:p>
    <w:p>
      <w:pPr>
        <w:pStyle w:val="BookText"/>
        <w:rPr/>
      </w:pPr>
      <w:r>
        <w:rPr>
          <w:rFonts w:ascii="IRNazanin" w:hAnsi="IRNazanin" w:eastAsia="IRNazanin"/>
          <w:color w:val="111111"/>
          <w:sz w:val="28"/>
          <w:sz w:val="28"/>
          <w:szCs w:val="28"/>
          <w:rtl w:val="true"/>
          <w:lang w:bidi="fa-IR"/>
        </w:rPr>
        <w:t xml:space="preserve">بگفتا باغبان در باغبانی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باشد وظیفه پاسبانی</w:t>
      </w:r>
    </w:p>
    <w:p>
      <w:pPr>
        <w:pStyle w:val="BookText"/>
        <w:rPr/>
      </w:pPr>
      <w:r>
        <w:rPr>
          <w:rFonts w:ascii="IRNazanin" w:hAnsi="IRNazanin" w:eastAsia="IRNazanin"/>
          <w:color w:val="111111"/>
          <w:sz w:val="28"/>
          <w:sz w:val="28"/>
          <w:szCs w:val="28"/>
          <w:rtl w:val="true"/>
          <w:lang w:bidi="fa-IR"/>
        </w:rPr>
        <w:t xml:space="preserve">ولی بینم چو خاطرخواه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میدهم این شاخه آنی</w:t>
      </w:r>
    </w:p>
    <w:p>
      <w:pPr>
        <w:pStyle w:val="BookText"/>
        <w:rPr/>
      </w:pPr>
      <w:r>
        <w:rPr>
          <w:rFonts w:ascii="IRNazanin" w:hAnsi="IRNazanin" w:eastAsia="IRNazanin"/>
          <w:color w:val="111111"/>
          <w:sz w:val="28"/>
          <w:sz w:val="28"/>
          <w:szCs w:val="28"/>
          <w:rtl w:val="true"/>
          <w:lang w:bidi="fa-IR"/>
        </w:rPr>
        <w:t xml:space="preserve">بگفتا گل که تاکی من بشینم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آید بگردد همنشینم</w:t>
      </w:r>
    </w:p>
    <w:p>
      <w:pPr>
        <w:pStyle w:val="BookText"/>
        <w:rPr/>
      </w:pPr>
      <w:r>
        <w:rPr>
          <w:rFonts w:ascii="IRNazanin" w:hAnsi="IRNazanin" w:eastAsia="IRNazanin"/>
          <w:color w:val="111111"/>
          <w:sz w:val="28"/>
          <w:sz w:val="28"/>
          <w:szCs w:val="28"/>
          <w:rtl w:val="true"/>
          <w:lang w:bidi="fa-IR"/>
        </w:rPr>
        <w:t xml:space="preserve">مگر تاکی مرا باشد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اینکه بر ساقه نشینم</w:t>
      </w:r>
    </w:p>
    <w:p>
      <w:pPr>
        <w:pStyle w:val="BookText"/>
        <w:rPr/>
      </w:pPr>
      <w:r>
        <w:rPr>
          <w:rFonts w:ascii="IRNazanin" w:hAnsi="IRNazanin" w:eastAsia="IRNazanin"/>
          <w:color w:val="111111"/>
          <w:sz w:val="28"/>
          <w:sz w:val="28"/>
          <w:szCs w:val="28"/>
          <w:rtl w:val="true"/>
          <w:lang w:bidi="fa-IR"/>
        </w:rPr>
        <w:t xml:space="preserve">بگفتا باغبان اینک تو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بر قوت این شاخه بستی</w:t>
      </w:r>
    </w:p>
    <w:p>
      <w:pPr>
        <w:pStyle w:val="BookText"/>
        <w:rPr/>
      </w:pPr>
      <w:r>
        <w:rPr>
          <w:rFonts w:ascii="IRNazanin" w:hAnsi="IRNazanin" w:eastAsia="IRNazanin"/>
          <w:color w:val="111111"/>
          <w:sz w:val="28"/>
          <w:sz w:val="28"/>
          <w:szCs w:val="28"/>
          <w:rtl w:val="true"/>
          <w:lang w:bidi="fa-IR"/>
        </w:rPr>
        <w:t xml:space="preserve">اگر گردی جدا از ساقه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ساقط شوی از دار هستی</w:t>
      </w:r>
    </w:p>
    <w:p>
      <w:pPr>
        <w:pStyle w:val="BookText"/>
        <w:rPr/>
      </w:pPr>
      <w:r>
        <w:rPr>
          <w:rFonts w:ascii="IRNazanin" w:hAnsi="IRNazanin" w:eastAsia="IRNazanin"/>
          <w:color w:val="111111"/>
          <w:sz w:val="28"/>
          <w:sz w:val="28"/>
          <w:szCs w:val="28"/>
          <w:rtl w:val="true"/>
          <w:lang w:bidi="fa-IR"/>
        </w:rPr>
        <w:t xml:space="preserve">بگفتا گل که من از خواب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بیدار و هم رویم شکفته</w:t>
      </w:r>
    </w:p>
    <w:p>
      <w:pPr>
        <w:pStyle w:val="BookText"/>
        <w:rPr/>
      </w:pPr>
      <w:r>
        <w:rPr>
          <w:rFonts w:ascii="IRNazanin" w:hAnsi="IRNazanin" w:eastAsia="IRNazanin"/>
          <w:color w:val="111111"/>
          <w:sz w:val="28"/>
          <w:sz w:val="28"/>
          <w:szCs w:val="28"/>
          <w:rtl w:val="true"/>
          <w:lang w:bidi="fa-IR"/>
        </w:rPr>
        <w:t xml:space="preserve">على هذا کسی که رو شکفته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در دام صیادی نیفته</w:t>
      </w:r>
    </w:p>
    <w:p>
      <w:pPr>
        <w:pStyle w:val="BookText"/>
        <w:rPr/>
      </w:pPr>
      <w:r>
        <w:rPr>
          <w:rFonts w:ascii="IRNazanin" w:hAnsi="IRNazanin" w:eastAsia="IRNazanin"/>
          <w:color w:val="111111"/>
          <w:sz w:val="28"/>
          <w:sz w:val="28"/>
          <w:szCs w:val="28"/>
          <w:rtl w:val="true"/>
          <w:lang w:bidi="fa-IR"/>
        </w:rPr>
        <w:t xml:space="preserve">در آن حالی که بوده گفتگو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باغبان و گل در آن باغ</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ناگه سر رسیده طالبی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بوده خال و چشم او زاغ </w:t>
      </w:r>
    </w:p>
    <w:p>
      <w:pPr>
        <w:pStyle w:val="BookText"/>
        <w:rPr/>
      </w:pPr>
      <w:r>
        <w:rPr>
          <w:rFonts w:ascii="IRNazanin" w:hAnsi="IRNazanin" w:eastAsia="IRNazanin"/>
          <w:color w:val="111111"/>
          <w:sz w:val="28"/>
          <w:sz w:val="28"/>
          <w:szCs w:val="28"/>
          <w:rtl w:val="true"/>
          <w:lang w:bidi="fa-IR"/>
        </w:rPr>
        <w:t xml:space="preserve">در آن هنگامه گل گفتا به گلچین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گلچین صورت گشته پر چین</w:t>
      </w:r>
    </w:p>
    <w:p>
      <w:pPr>
        <w:pStyle w:val="BookText"/>
        <w:rPr/>
      </w:pPr>
      <w:r>
        <w:rPr>
          <w:rFonts w:ascii="IRNazanin" w:hAnsi="IRNazanin" w:eastAsia="IRNazanin"/>
          <w:color w:val="111111"/>
          <w:sz w:val="28"/>
          <w:sz w:val="28"/>
          <w:szCs w:val="28"/>
          <w:rtl w:val="true"/>
          <w:lang w:bidi="fa-IR"/>
        </w:rPr>
        <w:t xml:space="preserve">مرا از بهر این مشتاق و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لابلای ساقه برچین</w:t>
      </w:r>
    </w:p>
    <w:p>
      <w:pPr>
        <w:pStyle w:val="BookText"/>
        <w:rPr/>
      </w:pPr>
      <w:r>
        <w:rPr>
          <w:rFonts w:ascii="IRNazanin" w:hAnsi="IRNazanin" w:eastAsia="IRNazanin"/>
          <w:color w:val="111111"/>
          <w:sz w:val="28"/>
          <w:sz w:val="28"/>
          <w:szCs w:val="28"/>
          <w:rtl w:val="true"/>
          <w:lang w:bidi="fa-IR"/>
        </w:rPr>
        <w:t xml:space="preserve">علی رغم تمایل، باغبان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را شوق بی اندازه گردید</w:t>
      </w:r>
    </w:p>
    <w:p>
      <w:pPr>
        <w:pStyle w:val="BookText"/>
        <w:rPr/>
      </w:pPr>
      <w:r>
        <w:rPr>
          <w:rFonts w:ascii="IRNazanin" w:hAnsi="IRNazanin" w:eastAsia="IRNazanin"/>
          <w:color w:val="111111"/>
          <w:sz w:val="28"/>
          <w:sz w:val="28"/>
          <w:szCs w:val="28"/>
          <w:rtl w:val="true"/>
          <w:lang w:bidi="fa-IR"/>
        </w:rPr>
        <w:t xml:space="preserve">از این رو، یا جهت سرشاخه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 و دلخواه گل چید</w:t>
      </w:r>
    </w:p>
    <w:p>
      <w:pPr>
        <w:pStyle w:val="BookText"/>
        <w:rPr/>
      </w:pPr>
      <w:r>
        <w:rPr>
          <w:rFonts w:ascii="IRNazanin" w:hAnsi="IRNazanin" w:eastAsia="IRNazanin"/>
          <w:color w:val="111111"/>
          <w:sz w:val="28"/>
          <w:sz w:val="28"/>
          <w:szCs w:val="28"/>
          <w:rtl w:val="true"/>
          <w:lang w:bidi="fa-IR"/>
        </w:rPr>
        <w:t xml:space="preserve">پس آن دل خواه گل، گل را چو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برده است آنی ز بستان</w:t>
      </w:r>
    </w:p>
    <w:p>
      <w:pPr>
        <w:pStyle w:val="BookText"/>
        <w:rPr/>
      </w:pPr>
      <w:r>
        <w:rPr>
          <w:rFonts w:ascii="IRNazanin" w:hAnsi="IRNazanin" w:eastAsia="IRNazanin"/>
          <w:color w:val="111111"/>
          <w:sz w:val="28"/>
          <w:sz w:val="28"/>
          <w:szCs w:val="28"/>
          <w:rtl w:val="true"/>
          <w:lang w:bidi="fa-IR"/>
        </w:rPr>
        <w:t xml:space="preserve">ولی دیری نپاییده که پر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گل میان هر دو دستان</w:t>
      </w:r>
    </w:p>
    <w:p>
      <w:pPr>
        <w:pStyle w:val="BookText"/>
        <w:rPr/>
      </w:pPr>
      <w:r>
        <w:rPr>
          <w:rFonts w:ascii="IRNazanin" w:hAnsi="IRNazanin" w:eastAsia="IRNazanin"/>
          <w:color w:val="111111"/>
          <w:sz w:val="28"/>
          <w:sz w:val="28"/>
          <w:szCs w:val="28"/>
          <w:rtl w:val="true"/>
          <w:lang w:bidi="fa-IR"/>
        </w:rPr>
        <w:t xml:space="preserve">به ناگه گل روان و جسم شادش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 و باغ آمد بیادش</w:t>
      </w:r>
    </w:p>
    <w:p>
      <w:pPr>
        <w:pStyle w:val="BookText"/>
        <w:rPr/>
      </w:pPr>
      <w:r>
        <w:rPr>
          <w:rFonts w:ascii="IRNazanin" w:hAnsi="IRNazanin" w:eastAsia="IRNazanin"/>
          <w:color w:val="111111"/>
          <w:sz w:val="28"/>
          <w:sz w:val="28"/>
          <w:szCs w:val="28"/>
          <w:rtl w:val="true"/>
          <w:lang w:bidi="fa-IR"/>
        </w:rPr>
        <w:t xml:space="preserve">صدا میزد صدا گلچین آن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رویش بیند و آید بدادش</w:t>
      </w:r>
    </w:p>
    <w:p>
      <w:pPr>
        <w:pStyle w:val="BookText"/>
        <w:rPr/>
      </w:pPr>
      <w:r>
        <w:rPr>
          <w:rFonts w:ascii="IRNazanin" w:hAnsi="IRNazanin" w:eastAsia="IRNazanin"/>
          <w:color w:val="111111"/>
          <w:sz w:val="28"/>
          <w:sz w:val="28"/>
          <w:szCs w:val="28"/>
          <w:rtl w:val="true"/>
          <w:lang w:bidi="fa-IR"/>
        </w:rPr>
        <w:t xml:space="preserve">ولی دیگر نه گل برگی به 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باغبان گل خبر 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داد و فریادی که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بی حاصل و هم بی ثمر بود </w:t>
      </w:r>
      <w:bookmarkStart w:id="85" w:name="pg10702_78303"/>
    </w:p>
    <w:p>
      <w:pPr>
        <w:pStyle w:val="Heading2"/>
        <w:numPr>
          <w:ilvl w:val="1"/>
          <w:numId w:val="1"/>
        </w:numPr>
        <w:rPr/>
      </w:pPr>
      <w:bookmarkStart w:id="86" w:name="__RefHeading___Toc2438356_1051229030"/>
      <w:bookmarkStart w:id="87" w:name="_Toc29"/>
      <w:bookmarkEnd w:id="85"/>
      <w:bookmarkEnd w:id="86"/>
      <w:r>
        <w:rPr>
          <w:rtl w:val="true"/>
        </w:rPr>
        <w:t>استعاذه</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اهل بیت علیهم السلام خصوصا در چند مورد تأکید شده که استعاذه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هنگام حکومت است، اگر کسی را حاکم قرار دادند در مرافعات به قدری خطرناکست که جز استعاذه چاره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تنها شدن با زن بیگانه و نامحرم در جای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خطرناکست که غالبا خواهی نخواهی شیطان معبود واقع می شود، حاکم بر تو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جلوه می دهد و وسوسه می کند تاهلاک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است، حکومت و خلوت با اجنبی کم اتفاق می افتد لكن حال غضب زیاد مورد ابتلای هر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استعاذه در سه جا چاره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راندۂ حق </w:t>
      </w:r>
      <w:r>
        <w:rPr>
          <w:rStyle w:val="FootnoteAnchor"/>
          <w:rtl w:val="true"/>
        </w:rPr>
        <w:footnoteReference w:id="149"/>
      </w:r>
      <w:r>
        <w:rPr>
          <w:rFonts w:ascii="IRNazanin" w:hAnsi="IRNazanin" w:eastAsia="IRNazanin"/>
          <w:color w:val="111111"/>
          <w:sz w:val="28"/>
          <w:sz w:val="28"/>
          <w:szCs w:val="28"/>
          <w:rtl w:val="true"/>
          <w:lang w:bidi="fa-IR"/>
        </w:rPr>
        <w:t>را، بس آواره کند</w:t>
      </w:r>
    </w:p>
    <w:p>
      <w:pPr>
        <w:pStyle w:val="BookText"/>
        <w:rPr/>
      </w:pPr>
      <w:r>
        <w:rPr>
          <w:rFonts w:ascii="IRNazanin" w:hAnsi="IRNazanin" w:eastAsia="IRNazanin"/>
          <w:color w:val="111111"/>
          <w:sz w:val="28"/>
          <w:sz w:val="28"/>
          <w:szCs w:val="28"/>
          <w:rtl w:val="true"/>
          <w:lang w:bidi="fa-IR"/>
        </w:rPr>
        <w:t xml:space="preserve">اول آن که حاکمی، چون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و هموار کند</w:t>
      </w:r>
    </w:p>
    <w:p>
      <w:pPr>
        <w:pStyle w:val="BookText"/>
        <w:rPr/>
      </w:pPr>
      <w:r>
        <w:rPr>
          <w:rFonts w:ascii="IRNazanin" w:hAnsi="IRNazanin" w:eastAsia="IRNazanin"/>
          <w:color w:val="111111"/>
          <w:sz w:val="28"/>
          <w:sz w:val="28"/>
          <w:szCs w:val="28"/>
          <w:rtl w:val="true"/>
          <w:lang w:bidi="fa-IR"/>
        </w:rPr>
        <w:t xml:space="preserve">می تواند بین مردم حکم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یا فکری در این باره کند</w:t>
      </w:r>
    </w:p>
    <w:p>
      <w:pPr>
        <w:pStyle w:val="BookText"/>
        <w:rPr/>
      </w:pPr>
      <w:r>
        <w:rPr>
          <w:rFonts w:ascii="IRNazanin" w:hAnsi="IRNazanin" w:eastAsia="IRNazanin"/>
          <w:color w:val="111111"/>
          <w:sz w:val="28"/>
          <w:sz w:val="28"/>
          <w:szCs w:val="28"/>
          <w:rtl w:val="true"/>
          <w:lang w:bidi="fa-IR"/>
        </w:rPr>
        <w:t xml:space="preserve">دوم آنکه بند شهوت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نامحرمی پاره کند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این سخن وقت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اهل غضب چاره کند </w:t>
      </w:r>
      <w:bookmarkStart w:id="88" w:name="pg10702_78304"/>
    </w:p>
    <w:p>
      <w:pPr>
        <w:pStyle w:val="Heading2"/>
        <w:numPr>
          <w:ilvl w:val="1"/>
          <w:numId w:val="1"/>
        </w:numPr>
        <w:rPr/>
      </w:pPr>
      <w:bookmarkStart w:id="89" w:name="__RefHeading___Toc2438358_1051229030"/>
      <w:bookmarkStart w:id="90" w:name="_Toc30"/>
      <w:bookmarkEnd w:id="88"/>
      <w:bookmarkEnd w:id="89"/>
      <w:r>
        <w:rPr>
          <w:rtl w:val="true"/>
        </w:rPr>
        <w:t>جهاد زن</w:t>
      </w:r>
      <w:bookmarkEnd w:id="90"/>
    </w:p>
    <w:p>
      <w:pPr>
        <w:pStyle w:val="BookText"/>
        <w:rPr/>
      </w:pPr>
      <w:r>
        <w:rPr>
          <w:rFonts w:ascii="IRNazanin" w:hAnsi="IRNazanin" w:eastAsia="IRNazanin"/>
          <w:color w:val="111111"/>
          <w:sz w:val="28"/>
          <w:sz w:val="28"/>
          <w:szCs w:val="28"/>
          <w:rtl w:val="true"/>
          <w:lang w:bidi="fa-IR"/>
        </w:rPr>
        <w:t>پیامبر اکرم صلی الله علیه واله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المرأه حسن التبعل</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جهاد زن، خوب شوهرداری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زن تو را باید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بر خدا باشد توکل</w:t>
      </w:r>
    </w:p>
    <w:p>
      <w:pPr>
        <w:pStyle w:val="BookText"/>
        <w:rPr/>
      </w:pPr>
      <w:r>
        <w:rPr>
          <w:rFonts w:ascii="IRNazanin" w:hAnsi="IRNazanin" w:eastAsia="IRNazanin"/>
          <w:color w:val="111111"/>
          <w:sz w:val="28"/>
          <w:sz w:val="28"/>
          <w:szCs w:val="28"/>
          <w:rtl w:val="true"/>
          <w:lang w:bidi="fa-IR"/>
        </w:rPr>
        <w:t xml:space="preserve">نما در معرفت قدری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گریبانت جدا کن از تجمل</w:t>
      </w:r>
    </w:p>
    <w:p>
      <w:pPr>
        <w:pStyle w:val="BookText"/>
        <w:rPr/>
      </w:pPr>
      <w:r>
        <w:rPr>
          <w:rFonts w:ascii="IRNazanin" w:hAnsi="IRNazanin" w:eastAsia="IRNazanin"/>
          <w:color w:val="111111"/>
          <w:sz w:val="28"/>
          <w:sz w:val="28"/>
          <w:szCs w:val="28"/>
          <w:rtl w:val="true"/>
          <w:lang w:bidi="fa-IR"/>
        </w:rPr>
        <w:t xml:space="preserve">تجرد را رها کن با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خیر وافر در تأهل</w:t>
      </w:r>
    </w:p>
    <w:p>
      <w:pPr>
        <w:pStyle w:val="BookText"/>
        <w:rPr/>
      </w:pPr>
      <w:r>
        <w:rPr>
          <w:rFonts w:ascii="IRNazanin" w:hAnsi="IRNazanin" w:eastAsia="IRNazanin"/>
          <w:color w:val="111111"/>
          <w:sz w:val="28"/>
          <w:sz w:val="28"/>
          <w:szCs w:val="28"/>
          <w:rtl w:val="true"/>
          <w:lang w:bidi="fa-IR"/>
        </w:rPr>
        <w:t xml:space="preserve">حجاب حق بود در جزء و در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زهریک بگذری کردی تنزل</w:t>
      </w:r>
    </w:p>
    <w:p>
      <w:pPr>
        <w:pStyle w:val="BookText"/>
        <w:rPr/>
      </w:pPr>
      <w:r>
        <w:rPr>
          <w:rFonts w:ascii="IRNazanin" w:hAnsi="IRNazanin" w:eastAsia="IRNazanin"/>
          <w:color w:val="111111"/>
          <w:sz w:val="28"/>
          <w:sz w:val="28"/>
          <w:szCs w:val="28"/>
          <w:rtl w:val="true"/>
          <w:lang w:bidi="fa-IR"/>
        </w:rPr>
        <w:t xml:space="preserve">بکن در وقت دشواری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زهرای نبی بنما توسل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در کار مرد خود تعلل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المرأه حسن التبعل </w:t>
      </w:r>
      <w:bookmarkStart w:id="91" w:name="pg10702_78305"/>
    </w:p>
    <w:p>
      <w:pPr>
        <w:pStyle w:val="Heading2"/>
        <w:numPr>
          <w:ilvl w:val="1"/>
          <w:numId w:val="1"/>
        </w:numPr>
        <w:rPr/>
      </w:pPr>
      <w:bookmarkStart w:id="92" w:name="__RefHeading___Toc2438360_1051229030"/>
      <w:bookmarkStart w:id="93" w:name="_Toc31"/>
      <w:bookmarkEnd w:id="91"/>
      <w:bookmarkEnd w:id="92"/>
      <w:r>
        <w:rPr>
          <w:rtl w:val="true"/>
        </w:rPr>
        <w:t>هلاکت زنان</w:t>
      </w:r>
      <w:bookmarkEnd w:id="93"/>
    </w:p>
    <w:p>
      <w:pPr>
        <w:pStyle w:val="BookText"/>
        <w:rPr/>
      </w:pPr>
      <w:r>
        <w:rPr>
          <w:rFonts w:ascii="IRNazanin" w:hAnsi="IRNazanin" w:eastAsia="IRNazanin"/>
          <w:color w:val="111111"/>
          <w:sz w:val="28"/>
          <w:sz w:val="28"/>
          <w:szCs w:val="28"/>
          <w:rtl w:val="true"/>
          <w:lang w:bidi="fa-IR"/>
        </w:rPr>
        <w:t>حضرت پیامبر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نِسَاءِ أُمَّتِي فِي الْأَمْرَيْنِ الذَّهَبِ وَ الثِّيَابِ الرِّقَاقِ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دو عامل زنان امت مرا هلاک میکند و به جهنم می کشاند، یکی طلا و زیور آلات و دیگری لباسهای بدن نما و رعایت نکردن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زن مکن پیرایه </w:t>
      </w:r>
      <w:r>
        <w:rPr>
          <w:rStyle w:val="FootnoteAnchor"/>
          <w:rtl w:val="true"/>
        </w:rPr>
        <w:footnoteReference w:id="152"/>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ایزدی آید به سویت</w:t>
      </w:r>
    </w:p>
    <w:p>
      <w:pPr>
        <w:pStyle w:val="BookText"/>
        <w:rPr/>
      </w:pPr>
      <w:r>
        <w:rPr>
          <w:rFonts w:ascii="IRNazanin" w:hAnsi="IRNazanin" w:eastAsia="IRNazanin"/>
          <w:color w:val="111111"/>
          <w:sz w:val="28"/>
          <w:sz w:val="28"/>
          <w:szCs w:val="28"/>
          <w:rtl w:val="true"/>
          <w:lang w:bidi="fa-IR"/>
        </w:rPr>
        <w:t xml:space="preserve">به چادر چتر عفت را به سر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 پوشی ظاهر حذر کن</w:t>
      </w:r>
    </w:p>
    <w:p>
      <w:pPr>
        <w:pStyle w:val="BookText"/>
        <w:rPr/>
      </w:pPr>
      <w:r>
        <w:rPr>
          <w:rFonts w:ascii="IRNazanin" w:hAnsi="IRNazanin" w:eastAsia="IRNazanin"/>
          <w:color w:val="111111"/>
          <w:sz w:val="28"/>
          <w:sz w:val="28"/>
          <w:szCs w:val="28"/>
          <w:rtl w:val="true"/>
          <w:lang w:bidi="fa-IR"/>
        </w:rPr>
        <w:t xml:space="preserve">نگردد خودنمایی برتو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باری تعالی میشوی دور</w:t>
      </w:r>
    </w:p>
    <w:p>
      <w:pPr>
        <w:pStyle w:val="BookText"/>
        <w:rPr/>
      </w:pPr>
      <w:r>
        <w:rPr>
          <w:rFonts w:ascii="IRNazanin" w:hAnsi="IRNazanin" w:eastAsia="IRNazanin"/>
          <w:color w:val="111111"/>
          <w:sz w:val="28"/>
          <w:sz w:val="28"/>
          <w:szCs w:val="28"/>
          <w:rtl w:val="true"/>
          <w:lang w:bidi="fa-IR"/>
        </w:rPr>
        <w:t xml:space="preserve">مشو مجذوب افرادی که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است و درون پر تیره و تار</w:t>
      </w:r>
    </w:p>
    <w:p>
      <w:pPr>
        <w:pStyle w:val="BookText"/>
        <w:rPr/>
      </w:pPr>
      <w:r>
        <w:rPr>
          <w:rFonts w:ascii="IRNazanin" w:hAnsi="IRNazanin" w:eastAsia="IRNazanin"/>
          <w:color w:val="111111"/>
          <w:sz w:val="28"/>
          <w:sz w:val="28"/>
          <w:szCs w:val="28"/>
          <w:rtl w:val="true"/>
          <w:lang w:bidi="fa-IR"/>
        </w:rPr>
        <w:t xml:space="preserve">از این افراد بد آنی جدا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و رهرو بنت الهدی شو</w:t>
      </w:r>
    </w:p>
    <w:p>
      <w:pPr>
        <w:pStyle w:val="BookText"/>
        <w:rPr/>
      </w:pPr>
      <w:r>
        <w:rPr>
          <w:rFonts w:ascii="IRNazanin" w:hAnsi="IRNazanin" w:eastAsia="IRNazanin"/>
          <w:color w:val="111111"/>
          <w:sz w:val="28"/>
          <w:sz w:val="28"/>
          <w:szCs w:val="28"/>
          <w:rtl w:val="true"/>
          <w:lang w:bidi="fa-IR"/>
        </w:rPr>
        <w:t xml:space="preserve">تأسی سوی او دینت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 دنیایت دوا کن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دختر بشد أم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است ما بمانیم در بدی ها </w:t>
      </w:r>
      <w:bookmarkStart w:id="94" w:name="pg10702_78306"/>
    </w:p>
    <w:p>
      <w:pPr>
        <w:pStyle w:val="Heading2"/>
        <w:numPr>
          <w:ilvl w:val="1"/>
          <w:numId w:val="1"/>
        </w:numPr>
        <w:rPr/>
      </w:pPr>
      <w:bookmarkStart w:id="95" w:name="__RefHeading___Toc2438362_1051229030"/>
      <w:bookmarkStart w:id="96" w:name="_Toc32"/>
      <w:bookmarkEnd w:id="94"/>
      <w:bookmarkEnd w:id="95"/>
      <w:r>
        <w:rPr>
          <w:rtl w:val="true"/>
        </w:rPr>
        <w:t>گنج و رنج</w:t>
      </w:r>
      <w:bookmarkEnd w:id="96"/>
    </w:p>
    <w:p>
      <w:pPr>
        <w:pStyle w:val="BookText"/>
        <w:rPr/>
      </w:pPr>
      <w:r>
        <w:rPr>
          <w:rFonts w:ascii="IRNazanin" w:hAnsi="IRNazanin" w:eastAsia="IRNazanin"/>
          <w:color w:val="111111"/>
          <w:sz w:val="28"/>
          <w:sz w:val="28"/>
          <w:szCs w:val="28"/>
          <w:rtl w:val="true"/>
          <w:lang w:bidi="fa-IR"/>
        </w:rPr>
        <w:t>امام زین العابدین علیه السلام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تفکروا وَ اعْمَلُوا لِمَا خُلِقْتُمْ لَهُ فَإِنَّ اللَّهَ لَمْ يَخْلُقْكُمْ عَبَثاً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اندیشه کنید و عمل کنید برای آنچه که به خاطر آن آفریده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کار تو گشته دائم از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خیال گنج قارون</w:t>
      </w:r>
    </w:p>
    <w:p>
      <w:pPr>
        <w:pStyle w:val="BookText"/>
        <w:rPr/>
      </w:pPr>
      <w:r>
        <w:rPr>
          <w:rFonts w:ascii="IRNazanin" w:hAnsi="IRNazanin" w:eastAsia="IRNazanin"/>
          <w:color w:val="111111"/>
          <w:sz w:val="28"/>
          <w:sz w:val="28"/>
          <w:szCs w:val="28"/>
          <w:rtl w:val="true"/>
          <w:lang w:bidi="fa-IR"/>
        </w:rPr>
        <w:t xml:space="preserve">برخیز و برعکس فکر آن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ببر کمی رنج</w:t>
      </w:r>
    </w:p>
    <w:p>
      <w:pPr>
        <w:pStyle w:val="BookText"/>
        <w:rPr/>
      </w:pPr>
      <w:r>
        <w:rPr>
          <w:rFonts w:ascii="IRNazanin" w:hAnsi="IRNazanin" w:eastAsia="IRNazanin"/>
          <w:color w:val="111111"/>
          <w:sz w:val="28"/>
          <w:sz w:val="28"/>
          <w:szCs w:val="28"/>
          <w:rtl w:val="true"/>
          <w:lang w:bidi="fa-IR"/>
        </w:rPr>
        <w:t xml:space="preserve">وقت است و موقتی، نه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 مگو چورندان</w:t>
      </w:r>
    </w:p>
    <w:p>
      <w:pPr>
        <w:pStyle w:val="BookText"/>
        <w:rPr/>
      </w:pPr>
      <w:r>
        <w:rPr>
          <w:rFonts w:ascii="IRNazanin" w:hAnsi="IRNazanin" w:eastAsia="IRNazanin"/>
          <w:color w:val="111111"/>
          <w:sz w:val="28"/>
          <w:sz w:val="28"/>
          <w:szCs w:val="28"/>
          <w:rtl w:val="true"/>
          <w:lang w:bidi="fa-IR"/>
        </w:rPr>
        <w:t xml:space="preserve">روزی که شود خطر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نبری برای جبران</w:t>
      </w:r>
    </w:p>
    <w:p>
      <w:pPr>
        <w:pStyle w:val="BookText"/>
        <w:rPr/>
      </w:pPr>
      <w:r>
        <w:rPr>
          <w:rFonts w:ascii="IRNazanin" w:hAnsi="IRNazanin" w:eastAsia="IRNazanin"/>
          <w:color w:val="111111"/>
          <w:sz w:val="28"/>
          <w:sz w:val="28"/>
          <w:szCs w:val="28"/>
          <w:rtl w:val="true"/>
          <w:lang w:bidi="fa-IR"/>
        </w:rPr>
        <w:t xml:space="preserve">خواهی که رسی به سرفرازی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تلف مکن به بازی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فرصت خود دو نکته ای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 و بگو به دیگران پند </w:t>
      </w:r>
      <w:bookmarkStart w:id="97" w:name="pg10702_78307"/>
    </w:p>
    <w:p>
      <w:pPr>
        <w:pStyle w:val="Heading2"/>
        <w:numPr>
          <w:ilvl w:val="1"/>
          <w:numId w:val="1"/>
        </w:numPr>
        <w:rPr/>
      </w:pPr>
      <w:bookmarkStart w:id="98" w:name="__RefHeading___Toc2438364_1051229030"/>
      <w:bookmarkStart w:id="99" w:name="_Toc33"/>
      <w:bookmarkEnd w:id="97"/>
      <w:bookmarkEnd w:id="98"/>
      <w:r>
        <w:rPr>
          <w:rtl w:val="true"/>
        </w:rPr>
        <w:t>مجوز دروغ</w:t>
      </w:r>
      <w:bookmarkEnd w:id="99"/>
    </w:p>
    <w:p>
      <w:pPr>
        <w:pStyle w:val="BookText"/>
        <w:rPr/>
      </w:pPr>
      <w:r>
        <w:rPr>
          <w:rFonts w:ascii="IRNazanin" w:hAnsi="IRNazanin" w:eastAsia="IRNazanin"/>
          <w:color w:val="111111"/>
          <w:sz w:val="28"/>
          <w:sz w:val="28"/>
          <w:szCs w:val="28"/>
          <w:rtl w:val="true"/>
          <w:lang w:bidi="fa-IR"/>
        </w:rPr>
        <w:t xml:space="preserve">در سه جا می توان از روی ناچاری دروغ گفت، یکی در جایی که با دشمن خود روبرو شده ای و راه فراری از گزند و آسیب او نداری در اینجا دروغی می گویی که از او فرار کنی یا او را از پای درآوری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جایی که بخواهی بین دو نفر که بینشان شکرآب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صلح و آشتی برقرار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هنگامی است که بخواهی از ریختن خون مسلمانی که میخواهند با هم جنگ و دعوا نمایند جلوگیری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مقصد شنیدم دروغت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درگذشتی چهارم خطاست</w:t>
      </w:r>
    </w:p>
    <w:p>
      <w:pPr>
        <w:pStyle w:val="BookText"/>
        <w:rPr/>
      </w:pPr>
      <w:r>
        <w:rPr>
          <w:rFonts w:ascii="IRNazanin" w:hAnsi="IRNazanin" w:eastAsia="IRNazanin"/>
          <w:color w:val="111111"/>
          <w:sz w:val="28"/>
          <w:sz w:val="28"/>
          <w:szCs w:val="28"/>
          <w:rtl w:val="true"/>
          <w:lang w:bidi="fa-IR"/>
        </w:rPr>
        <w:t xml:space="preserve">بود اول آنجا که از یک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دشمن نباشد برایت فرار</w:t>
      </w:r>
    </w:p>
    <w:p>
      <w:pPr>
        <w:pStyle w:val="BookText"/>
        <w:rPr/>
      </w:pPr>
      <w:r>
        <w:rPr>
          <w:rFonts w:ascii="IRNazanin" w:hAnsi="IRNazanin" w:eastAsia="IRNazanin"/>
          <w:color w:val="111111"/>
          <w:sz w:val="28"/>
          <w:sz w:val="28"/>
          <w:szCs w:val="28"/>
          <w:rtl w:val="true"/>
          <w:lang w:bidi="fa-IR"/>
        </w:rPr>
        <w:t xml:space="preserve">در اینجا دروغی ببندی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سالم بمانی از آن نابکار</w:t>
      </w:r>
    </w:p>
    <w:p>
      <w:pPr>
        <w:pStyle w:val="BookText"/>
        <w:rPr/>
      </w:pPr>
      <w:r>
        <w:rPr>
          <w:rFonts w:ascii="IRNazanin" w:hAnsi="IRNazanin" w:eastAsia="IRNazanin"/>
          <w:color w:val="111111"/>
          <w:sz w:val="28"/>
          <w:sz w:val="28"/>
          <w:szCs w:val="28"/>
          <w:rtl w:val="true"/>
          <w:lang w:bidi="fa-IR"/>
        </w:rPr>
        <w:t xml:space="preserve">بود دوم آنجا که صلح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بین مردم به کذبی، خفا</w:t>
      </w:r>
    </w:p>
    <w:p>
      <w:pPr>
        <w:pStyle w:val="BookText"/>
        <w:rPr/>
      </w:pPr>
      <w:r>
        <w:rPr>
          <w:rFonts w:ascii="IRNazanin" w:hAnsi="IRNazanin" w:eastAsia="IRNazanin"/>
          <w:color w:val="111111"/>
          <w:sz w:val="28"/>
          <w:sz w:val="28"/>
          <w:szCs w:val="28"/>
          <w:rtl w:val="true"/>
          <w:lang w:bidi="fa-IR"/>
        </w:rPr>
        <w:t xml:space="preserve">در آخر بود آن زمانی که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الوقوع گشته بین دو هنگ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دروغی بگویی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مسلم نریزد يد خصم دون </w:t>
      </w:r>
      <w:bookmarkStart w:id="100" w:name="pg10702_78308"/>
    </w:p>
    <w:p>
      <w:pPr>
        <w:pStyle w:val="Heading2"/>
        <w:numPr>
          <w:ilvl w:val="1"/>
          <w:numId w:val="1"/>
        </w:numPr>
        <w:rPr/>
      </w:pPr>
      <w:bookmarkStart w:id="101" w:name="__RefHeading___Toc2438366_1051229030"/>
      <w:bookmarkStart w:id="102" w:name="_Toc34"/>
      <w:bookmarkEnd w:id="100"/>
      <w:bookmarkEnd w:id="101"/>
      <w:r>
        <w:rPr>
          <w:rtl w:val="true"/>
        </w:rPr>
        <w:t>مغرور</w:t>
      </w:r>
      <w:bookmarkEnd w:id="102"/>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إغتر بِحَالِهِ وَ إنخدع لغرور آماله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بدبخت کسی است که مغرور به حالات خود شود و گول آرزوهای خود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 مشغول این هستی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باغرورت غرق در مستی مشو</w:t>
      </w:r>
    </w:p>
    <w:p>
      <w:pPr>
        <w:pStyle w:val="BookText"/>
        <w:rPr/>
      </w:pPr>
      <w:r>
        <w:rPr>
          <w:rFonts w:ascii="IRNazanin" w:hAnsi="IRNazanin" w:eastAsia="IRNazanin"/>
          <w:color w:val="111111"/>
          <w:sz w:val="28"/>
          <w:sz w:val="28"/>
          <w:szCs w:val="28"/>
          <w:rtl w:val="true"/>
          <w:lang w:bidi="fa-IR"/>
        </w:rPr>
        <w:t xml:space="preserve">هر چه ابليس درون ضامن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زلف رخ پستی مشو</w:t>
      </w:r>
    </w:p>
    <w:p>
      <w:pPr>
        <w:pStyle w:val="BookText"/>
        <w:rPr/>
      </w:pPr>
      <w:r>
        <w:rPr>
          <w:rFonts w:ascii="IRNazanin" w:hAnsi="IRNazanin" w:eastAsia="IRNazanin"/>
          <w:color w:val="111111"/>
          <w:sz w:val="28"/>
          <w:sz w:val="28"/>
          <w:szCs w:val="28"/>
          <w:rtl w:val="true"/>
          <w:lang w:bidi="fa-IR"/>
        </w:rPr>
        <w:t xml:space="preserve">سرکشی از حق رذیلت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تمرد صید هر دستی مشو</w:t>
      </w:r>
    </w:p>
    <w:p>
      <w:pPr>
        <w:pStyle w:val="BookText"/>
        <w:rPr/>
      </w:pPr>
      <w:r>
        <w:rPr>
          <w:rFonts w:ascii="IRNazanin" w:hAnsi="IRNazanin" w:eastAsia="IRNazanin"/>
          <w:color w:val="111111"/>
          <w:sz w:val="28"/>
          <w:sz w:val="28"/>
          <w:szCs w:val="28"/>
          <w:rtl w:val="true"/>
          <w:lang w:bidi="fa-IR"/>
        </w:rPr>
        <w:t xml:space="preserve">غرق مستی خود پرستی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زیورهای این هستی مشو</w:t>
      </w:r>
    </w:p>
    <w:p>
      <w:pPr>
        <w:pStyle w:val="BookText"/>
        <w:rPr/>
      </w:pPr>
      <w:r>
        <w:rPr>
          <w:rFonts w:ascii="IRNazanin" w:hAnsi="IRNazanin" w:eastAsia="IRNazanin"/>
          <w:color w:val="111111"/>
          <w:sz w:val="28"/>
          <w:sz w:val="28"/>
          <w:szCs w:val="28"/>
          <w:rtl w:val="true"/>
          <w:lang w:bidi="fa-IR"/>
        </w:rPr>
        <w:t xml:space="preserve">بام سستی در کهن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این چالاکی و چستی مشو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هزم دشمن باقوا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 سستی مشو </w:t>
      </w:r>
      <w:bookmarkStart w:id="103" w:name="pg10702_78309"/>
    </w:p>
    <w:p>
      <w:pPr>
        <w:pStyle w:val="Heading2"/>
        <w:numPr>
          <w:ilvl w:val="1"/>
          <w:numId w:val="1"/>
        </w:numPr>
        <w:rPr/>
      </w:pPr>
      <w:bookmarkStart w:id="104" w:name="__RefHeading___Toc2438368_1051229030"/>
      <w:bookmarkStart w:id="105" w:name="_Toc35"/>
      <w:bookmarkEnd w:id="103"/>
      <w:bookmarkEnd w:id="104"/>
      <w:r>
        <w:rPr>
          <w:rtl w:val="true"/>
        </w:rPr>
        <w:t>مَلَک الموت</w:t>
      </w:r>
      <w:bookmarkEnd w:id="105"/>
    </w:p>
    <w:p>
      <w:pPr>
        <w:pStyle w:val="BookText"/>
        <w:rPr/>
      </w:pPr>
      <w:r>
        <w:rPr>
          <w:rFonts w:ascii="IRNazanin" w:hAnsi="IRNazanin" w:eastAsia="IRNazanin"/>
          <w:color w:val="111111"/>
          <w:sz w:val="28"/>
          <w:sz w:val="28"/>
          <w:szCs w:val="28"/>
          <w:rtl w:val="true"/>
          <w:lang w:bidi="fa-IR"/>
        </w:rPr>
        <w:t>حضرت پیامبر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لِمُؤَمِّلِ دنیا وَ الْمَوْتُ يَطْلُبُهُ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عجب دارم از آرزومند دنیا در حالی که مرگ در طلب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و جان گیر و نادر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گیرد از شست و قادر مَلَک</w:t>
      </w:r>
    </w:p>
    <w:p>
      <w:pPr>
        <w:pStyle w:val="BookText"/>
        <w:rPr/>
      </w:pPr>
      <w:r>
        <w:rPr>
          <w:rFonts w:ascii="IRNazanin" w:hAnsi="IRNazanin" w:eastAsia="IRNazanin"/>
          <w:color w:val="111111"/>
          <w:sz w:val="28"/>
          <w:sz w:val="28"/>
          <w:szCs w:val="28"/>
          <w:rtl w:val="true"/>
          <w:lang w:bidi="fa-IR"/>
        </w:rPr>
        <w:t xml:space="preserve">عداوت ندارد کسی را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به رخسار کافر مَلَک</w:t>
      </w:r>
    </w:p>
    <w:p>
      <w:pPr>
        <w:pStyle w:val="BookText"/>
        <w:rPr/>
      </w:pPr>
      <w:r>
        <w:rPr>
          <w:rFonts w:ascii="IRNazanin" w:hAnsi="IRNazanin" w:eastAsia="IRNazanin"/>
          <w:color w:val="111111"/>
          <w:sz w:val="28"/>
          <w:sz w:val="28"/>
          <w:szCs w:val="28"/>
          <w:rtl w:val="true"/>
          <w:lang w:bidi="fa-IR"/>
        </w:rPr>
        <w:t xml:space="preserve">عليل و ذلیل و كثير و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است و درمان ظاهر مَلَک</w:t>
      </w:r>
    </w:p>
    <w:p>
      <w:pPr>
        <w:pStyle w:val="BookText"/>
        <w:rPr/>
      </w:pPr>
      <w:r>
        <w:rPr>
          <w:rFonts w:ascii="IRNazanin" w:hAnsi="IRNazanin" w:eastAsia="IRNazanin"/>
          <w:color w:val="111111"/>
          <w:sz w:val="28"/>
          <w:sz w:val="28"/>
          <w:szCs w:val="28"/>
          <w:rtl w:val="true"/>
          <w:lang w:bidi="fa-IR"/>
        </w:rPr>
        <w:t xml:space="preserve">عروس ملوس همه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به هنگام باکر مَلَک</w:t>
      </w:r>
    </w:p>
    <w:p>
      <w:pPr>
        <w:pStyle w:val="BookText"/>
        <w:rPr/>
      </w:pPr>
      <w:r>
        <w:rPr>
          <w:rFonts w:ascii="IRNazanin" w:hAnsi="IRNazanin" w:eastAsia="IRNazanin"/>
          <w:color w:val="111111"/>
          <w:sz w:val="28"/>
          <w:sz w:val="28"/>
          <w:szCs w:val="28"/>
          <w:rtl w:val="true"/>
          <w:lang w:bidi="fa-IR"/>
        </w:rPr>
        <w:t xml:space="preserve">علی رغم سستی، خدای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ای کس که قاهر مَلَک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 حال، على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 که می آید آخر مَلَک </w:t>
      </w:r>
      <w:bookmarkStart w:id="106" w:name="pg10702_78310"/>
    </w:p>
    <w:p>
      <w:pPr>
        <w:pStyle w:val="Heading2"/>
        <w:numPr>
          <w:ilvl w:val="1"/>
          <w:numId w:val="1"/>
        </w:numPr>
        <w:rPr/>
      </w:pPr>
      <w:bookmarkStart w:id="107" w:name="__RefHeading___Toc2438370_1051229030"/>
      <w:bookmarkStart w:id="108" w:name="_Toc36"/>
      <w:bookmarkEnd w:id="106"/>
      <w:bookmarkEnd w:id="107"/>
      <w:r>
        <w:rPr>
          <w:rtl w:val="true"/>
        </w:rPr>
        <w:t>مناجات</w:t>
      </w:r>
      <w:bookmarkEnd w:id="108"/>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لَيَسْتَحِي مِنَ الْعَبْدَ أَنْ يَرْفَعُ إِلَيْهِ يَدَيْهِ فَيَرُدَّهُمَا خَابِتَینِ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خداوند از بنده شرم دارد که دست های خود را به سوی او بلند کند و آن را نومید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مهربانم،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من را مکن آنی جدا</w:t>
      </w:r>
    </w:p>
    <w:p>
      <w:pPr>
        <w:pStyle w:val="BookText"/>
        <w:rPr/>
      </w:pPr>
      <w:r>
        <w:rPr>
          <w:rFonts w:ascii="IRNazanin" w:hAnsi="IRNazanin" w:eastAsia="IRNazanin"/>
          <w:color w:val="111111"/>
          <w:sz w:val="28"/>
          <w:sz w:val="28"/>
          <w:szCs w:val="28"/>
          <w:rtl w:val="true"/>
          <w:lang w:bidi="fa-IR"/>
        </w:rPr>
        <w:t xml:space="preserve">ورد و ذکر و یاد تو دارم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محفوظم کنی از شر دون</w:t>
      </w:r>
    </w:p>
    <w:p>
      <w:pPr>
        <w:pStyle w:val="BookText"/>
        <w:rPr/>
      </w:pPr>
      <w:r>
        <w:rPr>
          <w:rFonts w:ascii="IRNazanin" w:hAnsi="IRNazanin" w:eastAsia="IRNazanin"/>
          <w:color w:val="111111"/>
          <w:sz w:val="28"/>
          <w:sz w:val="28"/>
          <w:szCs w:val="28"/>
          <w:rtl w:val="true"/>
          <w:lang w:bidi="fa-IR"/>
        </w:rPr>
        <w:t xml:space="preserve">ای خدای خلق و زاد و رود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با خبر از سود من</w:t>
      </w:r>
    </w:p>
    <w:p>
      <w:pPr>
        <w:pStyle w:val="BookText"/>
        <w:rPr/>
      </w:pPr>
      <w:r>
        <w:rPr>
          <w:rFonts w:ascii="IRNazanin" w:hAnsi="IRNazanin" w:eastAsia="IRNazanin"/>
          <w:color w:val="111111"/>
          <w:sz w:val="28"/>
          <w:sz w:val="28"/>
          <w:szCs w:val="28"/>
          <w:rtl w:val="true"/>
          <w:lang w:bidi="fa-IR"/>
        </w:rPr>
        <w:t xml:space="preserve">روسیاهم، کن سپید این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مشگل گشایی سوی من</w:t>
      </w:r>
    </w:p>
    <w:p>
      <w:pPr>
        <w:pStyle w:val="BookText"/>
        <w:rPr/>
      </w:pPr>
      <w:r>
        <w:rPr>
          <w:rFonts w:ascii="IRNazanin" w:hAnsi="IRNazanin" w:eastAsia="IRNazanin"/>
          <w:color w:val="111111"/>
          <w:sz w:val="28"/>
          <w:sz w:val="28"/>
          <w:szCs w:val="28"/>
          <w:rtl w:val="true"/>
          <w:lang w:bidi="fa-IR"/>
        </w:rPr>
        <w:t xml:space="preserve">ای که نامت بهترین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دلها ز تو آتشفشان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رهنمایم کن که در این راه 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گردد اموراتم به خیر </w:t>
      </w:r>
      <w:bookmarkStart w:id="109" w:name="pg10702_78311"/>
    </w:p>
    <w:p>
      <w:pPr>
        <w:pStyle w:val="Heading2"/>
        <w:numPr>
          <w:ilvl w:val="1"/>
          <w:numId w:val="1"/>
        </w:numPr>
        <w:rPr/>
      </w:pPr>
      <w:bookmarkStart w:id="110" w:name="__RefHeading___Toc2438372_1051229030"/>
      <w:bookmarkStart w:id="111" w:name="_Toc37"/>
      <w:bookmarkEnd w:id="109"/>
      <w:bookmarkEnd w:id="110"/>
      <w:r>
        <w:rPr>
          <w:rtl w:val="true"/>
        </w:rPr>
        <w:t>ثبات قلب</w:t>
      </w:r>
      <w:bookmarkEnd w:id="111"/>
    </w:p>
    <w:p>
      <w:pPr>
        <w:pStyle w:val="BookText"/>
        <w:rPr/>
      </w:pPr>
      <w:r>
        <w:rPr>
          <w:rFonts w:ascii="IRNazanin" w:hAnsi="IRNazanin" w:eastAsia="IRNazanin"/>
          <w:color w:val="111111"/>
          <w:sz w:val="28"/>
          <w:sz w:val="28"/>
          <w:szCs w:val="28"/>
          <w:rtl w:val="true"/>
          <w:lang w:bidi="fa-IR"/>
        </w:rPr>
        <w:t>در کتاب مستطاب کافی به استادش از يونس بن عبدالرحمن و ایشان از عبدالله بن سنان روایت نموده که گوید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مصیبت زده شوید به شبهه و شک در دین خود، پس بدون پرجمدار آشکار و امام راهنما خواهید ماند و از این مهلکه و مصیبت نجات نیابد مگر کسی که بخواند دعای غریق را، مرتب فرمودند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رحمن يَا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قَلْبِي عَلَى دِينِكَ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ای گرداننده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 دینت استوار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را بهتر بود گوید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خدایی که بنا کردی جنین</w:t>
      </w:r>
    </w:p>
    <w:p>
      <w:pPr>
        <w:pStyle w:val="BookText"/>
        <w:rPr/>
      </w:pPr>
      <w:r>
        <w:rPr>
          <w:rFonts w:ascii="IRNazanin" w:hAnsi="IRNazanin" w:eastAsia="IRNazanin"/>
          <w:color w:val="111111"/>
          <w:sz w:val="28"/>
          <w:sz w:val="28"/>
          <w:szCs w:val="28"/>
          <w:rtl w:val="true"/>
          <w:lang w:bidi="fa-IR"/>
        </w:rPr>
        <w:t xml:space="preserve">آن جنینی که شود روزی چو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بینی و حلق و جبین</w:t>
      </w:r>
    </w:p>
    <w:p>
      <w:pPr>
        <w:pStyle w:val="BookText"/>
        <w:rPr/>
      </w:pPr>
      <w:r>
        <w:rPr>
          <w:rFonts w:ascii="IRNazanin" w:hAnsi="IRNazanin" w:eastAsia="IRNazanin"/>
          <w:color w:val="111111"/>
          <w:sz w:val="28"/>
          <w:sz w:val="28"/>
          <w:szCs w:val="28"/>
          <w:rtl w:val="true"/>
          <w:lang w:bidi="fa-IR"/>
        </w:rPr>
        <w:t xml:space="preserve">قوتی ده تاکه اینک این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فرود آید زمین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بنما تفضل تاکه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ثابت شود در راه دین </w:t>
      </w:r>
      <w:bookmarkStart w:id="112" w:name="pg10702_78312"/>
    </w:p>
    <w:p>
      <w:pPr>
        <w:pStyle w:val="Heading2"/>
        <w:numPr>
          <w:ilvl w:val="1"/>
          <w:numId w:val="1"/>
        </w:numPr>
        <w:rPr/>
      </w:pPr>
      <w:bookmarkStart w:id="113" w:name="__RefHeading___Toc2438374_1051229030"/>
      <w:bookmarkStart w:id="114" w:name="_Toc38"/>
      <w:bookmarkEnd w:id="112"/>
      <w:bookmarkEnd w:id="113"/>
      <w:r>
        <w:rPr>
          <w:rtl w:val="true"/>
        </w:rPr>
        <w:t>اسم اعظم</w:t>
      </w:r>
      <w:bookmarkEnd w:id="114"/>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قبل از جنگ بدر، حضرت خضر علیه السلام را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بیاموز تا بر دشمن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هُوَ يَا مَنْ لَا هُوَ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ماجرا را برای پیامبر صلی الله علیه واله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همواره در روز بدر بر زبان من جاری بود و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هُوَ يَا مَنْ لَا هُوَ إِلَّا هُوَ ، إغفر لِي وَ انْصُرْنِي عَلَى الْقَوْمِ الْكافِرِينَ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جنگ صفین نیز وقتی که حضرت، دشمن را به عقب میراند، همان ذکر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کنایات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و ستون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آخر سوره حشر را خواندند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 تو برادر، چونکه بخواهی رب تعالی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نماید، تا که بگردی، فرد حقیقت جو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ببندی راه عدو را، از در و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برآور، يا هو يا من لاهو الا هو </w:t>
      </w:r>
      <w:bookmarkStart w:id="115" w:name="pg10702_78313"/>
    </w:p>
    <w:p>
      <w:pPr>
        <w:pStyle w:val="Heading2"/>
        <w:numPr>
          <w:ilvl w:val="1"/>
          <w:numId w:val="1"/>
        </w:numPr>
        <w:rPr/>
      </w:pPr>
      <w:bookmarkStart w:id="116" w:name="__RefHeading___Toc2438376_1051229030"/>
      <w:bookmarkStart w:id="117" w:name="_Toc39"/>
      <w:bookmarkEnd w:id="115"/>
      <w:bookmarkEnd w:id="116"/>
      <w:r>
        <w:rPr>
          <w:rtl w:val="true"/>
        </w:rPr>
        <w:t>کشته اشک</w:t>
      </w:r>
      <w:bookmarkEnd w:id="117"/>
    </w:p>
    <w:p>
      <w:pPr>
        <w:pStyle w:val="BookText"/>
        <w:rPr/>
      </w:pPr>
      <w:r>
        <w:rPr>
          <w:rFonts w:ascii="Amiri" w:hAnsi="Amiri" w:eastAsia="Amiri" w:cs="Amiri"/>
          <w:color w:val="111111"/>
          <w:sz w:val="28"/>
          <w:sz w:val="28"/>
          <w:szCs w:val="28"/>
          <w:rtl w:val="true"/>
          <w:lang w:bidi="ar-SA"/>
        </w:rPr>
        <w:t>امام حسین علیه السلام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قتیل الْعَبْرَةِ لَا يذکرنی مومن إِلَّا بکی </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من کشته اشکم، یاد نمی کند مؤمنی مرا ، مگر اینکه اشک او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 عجل الله تعالی فرجه الشریف در زیارت مقدسه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صَبَاحاً وَ مَسَاءٍ وَ لأبكين لک بَدَلَ الدُّمُوعُ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و شام بر تو گریه می کنم و به جای اشک برای تو خون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مقتول اشک هر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چنین ماتم ندیده</w:t>
      </w:r>
    </w:p>
    <w:p>
      <w:pPr>
        <w:pStyle w:val="BookText"/>
        <w:rPr/>
      </w:pPr>
      <w:r>
        <w:rPr>
          <w:rFonts w:ascii="IRNazanin" w:hAnsi="IRNazanin" w:eastAsia="IRNazanin"/>
          <w:color w:val="111111"/>
          <w:sz w:val="28"/>
          <w:sz w:val="28"/>
          <w:szCs w:val="28"/>
          <w:rtl w:val="true"/>
          <w:lang w:bidi="fa-IR"/>
        </w:rPr>
        <w:t xml:space="preserve">به زاری مؤمنی گر من 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اشک ترش از دیده آزاد</w:t>
      </w:r>
    </w:p>
    <w:p>
      <w:pPr>
        <w:pStyle w:val="BookText"/>
        <w:rPr/>
      </w:pPr>
      <w:r>
        <w:rPr>
          <w:rFonts w:ascii="IRNazanin" w:hAnsi="IRNazanin" w:eastAsia="IRNazanin"/>
          <w:color w:val="111111"/>
          <w:sz w:val="28"/>
          <w:sz w:val="28"/>
          <w:szCs w:val="28"/>
          <w:rtl w:val="true"/>
          <w:lang w:bidi="fa-IR"/>
        </w:rPr>
        <w:t xml:space="preserve">الهی ای خداي حى منان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آن چنان حالی که با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مهدی صاحب الامر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اشک دیده خون بریزم </w:t>
      </w:r>
      <w:bookmarkStart w:id="118" w:name="pg10702_78314"/>
    </w:p>
    <w:p>
      <w:pPr>
        <w:pStyle w:val="Heading2"/>
        <w:numPr>
          <w:ilvl w:val="1"/>
          <w:numId w:val="1"/>
        </w:numPr>
        <w:rPr/>
      </w:pPr>
      <w:bookmarkStart w:id="119" w:name="__RefHeading___Toc2438378_1051229030"/>
      <w:bookmarkStart w:id="120" w:name="_Toc40"/>
      <w:bookmarkEnd w:id="118"/>
      <w:bookmarkEnd w:id="119"/>
      <w:r>
        <w:rPr>
          <w:rtl w:val="true"/>
        </w:rPr>
        <w:t>صلوات</w:t>
      </w:r>
      <w:bookmarkEnd w:id="120"/>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صَلَّى اللَّهُ عَلَيْهِ وَ مَلَائِكَتُهُ وَ مَنْ شَاءَ فَلْيُقِلَّ وَ مَنْ شَاءَ فلیکثر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کسی که بر من صلوات بفرستد، خداوند و ملائکه بر او صلوات میفرستند، حال هر کسی میخواهد کم بفرستد و هر کس می خواهد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ضمن جواب مسائل که از جمله آنها این بود که سائلی پرسید که شخص گاهی چیزی را فراموش می کند و بعد به یاد می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دل شخص در ظرفی است که روی آن سرپوشی است پس همین که صلوات بر محمد و آلش فرستد، صلوات کاملی، آن پرده و سرپوش از روی آن ظرف برداشته میشود و دل روشن می گردد و آنچه را فراموش کرده بوده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صلوات نفرستد و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را ضمیمه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را ناقص بفرستد، آن سرپوش بر روی آن ظرف باقی مانده و دل تاریک و آنچه را به یاد دارد نیز از یاد می برد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آن ذکر و دعا که جمله فیض و برکات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گرانمایه میان حسنات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خوشبو بنما لبت که ورد ملكات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برخاتم انبیا محمد صلوات است </w:t>
      </w:r>
      <w:bookmarkStart w:id="121" w:name="pg10702_78315"/>
    </w:p>
    <w:p>
      <w:pPr>
        <w:pStyle w:val="Heading2"/>
        <w:numPr>
          <w:ilvl w:val="1"/>
          <w:numId w:val="1"/>
        </w:numPr>
        <w:rPr/>
      </w:pPr>
      <w:bookmarkStart w:id="122" w:name="__RefHeading___Toc2438380_1051229030"/>
      <w:bookmarkStart w:id="123" w:name="_Toc41"/>
      <w:bookmarkEnd w:id="121"/>
      <w:bookmarkEnd w:id="122"/>
      <w:r>
        <w:rPr>
          <w:rtl w:val="true"/>
        </w:rPr>
        <w:t>مثل اهل بیت</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بیتی مِثْلَ سَفِينَةُ نُوحٍ مَنْ رَكِبَهَا نَجَا وَ 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مثل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کشتی نوح است که هر کس سوارش شد نجات یافت و هر کس که از آن باز ماند و تخلف نمود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و آقای همه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چنین بحر همه اوصياء</w:t>
      </w:r>
    </w:p>
    <w:p>
      <w:pPr>
        <w:pStyle w:val="BookText"/>
        <w:rPr/>
      </w:pPr>
      <w:r>
        <w:rPr>
          <w:rFonts w:ascii="IRNazanin" w:hAnsi="IRNazanin" w:eastAsia="IRNazanin"/>
          <w:color w:val="111111"/>
          <w:sz w:val="28"/>
          <w:sz w:val="28"/>
          <w:szCs w:val="28"/>
          <w:rtl w:val="true"/>
          <w:lang w:bidi="fa-IR"/>
        </w:rPr>
        <w:t xml:space="preserve">اهل همه بیت من از جسم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بود، کشتی چو کشتی نوح</w:t>
      </w:r>
    </w:p>
    <w:p>
      <w:pPr>
        <w:pStyle w:val="BookText"/>
        <w:rPr/>
      </w:pPr>
      <w:r>
        <w:rPr>
          <w:rFonts w:ascii="IRNazanin" w:hAnsi="IRNazanin" w:eastAsia="IRNazanin"/>
          <w:color w:val="111111"/>
          <w:sz w:val="28"/>
          <w:sz w:val="28"/>
          <w:szCs w:val="28"/>
          <w:rtl w:val="true"/>
          <w:lang w:bidi="fa-IR"/>
        </w:rPr>
        <w:t xml:space="preserve">هر که بر این کشتی بگردد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است و به من هم جوار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تخلف کند از این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و راهی نبود بر غریق </w:t>
      </w:r>
      <w:bookmarkStart w:id="124" w:name="pg10702_78316"/>
    </w:p>
    <w:p>
      <w:pPr>
        <w:pStyle w:val="Heading2"/>
        <w:numPr>
          <w:ilvl w:val="1"/>
          <w:numId w:val="1"/>
        </w:numPr>
        <w:rPr/>
      </w:pPr>
      <w:bookmarkStart w:id="125" w:name="__RefHeading___Toc2438382_1051229030"/>
      <w:bookmarkStart w:id="126" w:name="_Toc42"/>
      <w:bookmarkEnd w:id="124"/>
      <w:bookmarkEnd w:id="125"/>
      <w:r>
        <w:rPr>
          <w:rtl w:val="true"/>
        </w:rPr>
        <w:t>شناخت امام زمان عجل الله تعلی فرجه الشریف</w:t>
      </w:r>
      <w:bookmarkEnd w:id="126"/>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پیغمبری نیامد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نبی جَاءَ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به معرفت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بِمَعْرِفَةِ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 ما بر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تَفْضِيلًا عَلَى مَنْ سِوَانَا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این معرفت و شناخت پیغمبران نسبت به امامان و برتری آنان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بمیرد و نسبت به امام و خط امام خود معرفت و شناختی نداشته باشد گویا به مرگ جاهلیت و قبل از ظهور اسلام از دنیا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هر که به جهل است و نگیرد زمام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بمیرد نشناسد امام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به مرگی که بگیرد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سر و پایش تمام </w:t>
      </w:r>
      <w:bookmarkStart w:id="127" w:name="pg10702_78317"/>
    </w:p>
    <w:p>
      <w:pPr>
        <w:pStyle w:val="Heading2"/>
        <w:numPr>
          <w:ilvl w:val="1"/>
          <w:numId w:val="1"/>
        </w:numPr>
        <w:rPr/>
      </w:pPr>
      <w:bookmarkStart w:id="128" w:name="__RefHeading___Toc2438384_1051229030"/>
      <w:bookmarkStart w:id="129" w:name="_Toc43"/>
      <w:bookmarkEnd w:id="127"/>
      <w:bookmarkEnd w:id="128"/>
      <w:r>
        <w:rPr>
          <w:rtl w:val="true"/>
        </w:rPr>
        <w:t>حضرت مهدی عجل الله تعالی فرجه الشریف</w:t>
      </w:r>
      <w:bookmarkEnd w:id="129"/>
    </w:p>
    <w:p>
      <w:pPr>
        <w:pStyle w:val="BookText"/>
        <w:rPr/>
      </w:pPr>
      <w:r>
        <w:rPr>
          <w:rFonts w:ascii="IRNazanin" w:hAnsi="IRNazanin" w:eastAsia="IRNazanin"/>
          <w:color w:val="111111"/>
          <w:sz w:val="28"/>
          <w:sz w:val="28"/>
          <w:szCs w:val="28"/>
          <w:rtl w:val="true"/>
          <w:lang w:bidi="fa-IR"/>
        </w:rPr>
        <w:t xml:space="preserve">محتاج در خانه و درگاه توام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نگاه گه و بی گاه تو ام من</w:t>
      </w:r>
    </w:p>
    <w:p>
      <w:pPr>
        <w:pStyle w:val="BookText"/>
        <w:rPr/>
      </w:pPr>
      <w:r>
        <w:rPr>
          <w:rFonts w:ascii="IRNazanin" w:hAnsi="IRNazanin" w:eastAsia="IRNazanin"/>
          <w:color w:val="111111"/>
          <w:sz w:val="28"/>
          <w:sz w:val="28"/>
          <w:szCs w:val="28"/>
          <w:rtl w:val="true"/>
          <w:lang w:bidi="fa-IR"/>
        </w:rPr>
        <w:t xml:space="preserve">گر بنگری بادیده مرا هرگه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به هر گه پی و همراه توام من</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أَدْرَكْتَهُ لِخِدْمَتِهِ ایام حیاتی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اگر مهدی را درک میکردم، تمام عمر به او خدمت 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 وَ لْيَعْمَلِ بِالْوَرَعِ ، وَ مَحَاسِنَ الْأَخْلَاقِ ، وَ هُوَ مُنْتَظِرُ</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کس که مایل است جزء یاران حضرت مهدی عجل الله تعالی فرجه الشریف قرار گیرد، باید منتظر باشد و اعمال و رفتارش در حال انتظار با تقوی و اخلاق نیکو توأم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عشق تو ای مهدی زهرا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شوق لب لعل </w:t>
      </w:r>
      <w:r>
        <w:rPr>
          <w:rStyle w:val="FootnoteAnchor"/>
          <w:rtl w:val="true"/>
        </w:rPr>
        <w:footnoteReference w:id="168"/>
      </w:r>
      <w:r>
        <w:rPr>
          <w:rFonts w:ascii="IRNazanin" w:hAnsi="IRNazanin" w:eastAsia="IRNazanin"/>
          <w:color w:val="111111"/>
          <w:sz w:val="28"/>
          <w:sz w:val="28"/>
          <w:szCs w:val="28"/>
          <w:rtl w:val="true"/>
          <w:lang w:bidi="fa-IR"/>
        </w:rPr>
        <w:t>تو دل را چه کنم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وصال تو دلم گشته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جلوه شوی ای مه زیبا چه کنم </w:t>
      </w:r>
      <w:bookmarkStart w:id="130" w:name="pg10702_78318"/>
    </w:p>
    <w:p>
      <w:pPr>
        <w:pStyle w:val="Heading2"/>
        <w:numPr>
          <w:ilvl w:val="1"/>
          <w:numId w:val="1"/>
        </w:numPr>
        <w:rPr/>
      </w:pPr>
      <w:bookmarkStart w:id="131" w:name="__RefHeading___Toc2438386_1051229030"/>
      <w:bookmarkStart w:id="132" w:name="_Toc44"/>
      <w:bookmarkEnd w:id="130"/>
      <w:bookmarkEnd w:id="131"/>
      <w:r>
        <w:rPr>
          <w:rtl w:val="true"/>
        </w:rPr>
        <w:t>فرصت</w:t>
      </w:r>
      <w:bookmarkEnd w:id="132"/>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از دست دادن فرصت،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بِغَيْرِ الْمُهِمَّ ضَيَّعَ الْأَهَمِّ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هرکس به چیزی که مهم نیست بپردازد، آنچه را که اهمیت بیشتری دارد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آنی که اینک چون مجال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جمله سرگرمی محال است</w:t>
      </w:r>
    </w:p>
    <w:p>
      <w:pPr>
        <w:pStyle w:val="BookText"/>
        <w:rPr/>
      </w:pPr>
      <w:r>
        <w:rPr>
          <w:rFonts w:ascii="IRNazanin" w:hAnsi="IRNazanin" w:eastAsia="IRNazanin"/>
          <w:color w:val="111111"/>
          <w:sz w:val="28"/>
          <w:sz w:val="28"/>
          <w:szCs w:val="28"/>
          <w:rtl w:val="true"/>
          <w:lang w:bidi="fa-IR"/>
        </w:rPr>
        <w:t xml:space="preserve">چرا که داند او، هر کس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کف، قیامت در ملال است</w:t>
      </w:r>
    </w:p>
    <w:p>
      <w:pPr>
        <w:pStyle w:val="Heading2"/>
        <w:numPr>
          <w:ilvl w:val="1"/>
          <w:numId w:val="1"/>
        </w:numPr>
        <w:rPr/>
      </w:pPr>
      <w:bookmarkStart w:id="133" w:name="__RefHeading___Toc2438388_1051229030"/>
      <w:bookmarkStart w:id="134" w:name="_Toc45"/>
      <w:bookmarkEnd w:id="133"/>
      <w:r>
        <w:rPr>
          <w:rtl w:val="true"/>
        </w:rPr>
        <w:t>ستمگری</w:t>
      </w:r>
      <w:bookmarkEnd w:id="134"/>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انْفَعْ مِنْ تَجَنُّبِ مَحَارِمِ اللَّهِ وَ الکف عَنْ أَذَى الْمُؤْمِنِ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هیچ پارسایی سودمندتر از ترک گناهان و خودداری از آزار مؤمن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عِنْدَ الظُّلْمِ عَدْلَ اللَّهِ فِيكَ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هنگام ستمگری به مردم به یاد عدل و دادگری خدا در حق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دستی ز مستی، نبستی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به نفسی، نهستی کسی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چنانت دهم حق پرستی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پیری و سستی تو هستی کسی </w:t>
      </w:r>
      <w:bookmarkStart w:id="135" w:name="pg10702_78319"/>
    </w:p>
    <w:p>
      <w:pPr>
        <w:pStyle w:val="Heading2"/>
        <w:numPr>
          <w:ilvl w:val="1"/>
          <w:numId w:val="1"/>
        </w:numPr>
        <w:rPr/>
      </w:pPr>
      <w:bookmarkStart w:id="136" w:name="__RefHeading___Toc2438390_1051229030"/>
      <w:bookmarkStart w:id="137" w:name="_Toc46"/>
      <w:bookmarkEnd w:id="135"/>
      <w:bookmarkEnd w:id="136"/>
      <w:r>
        <w:rPr>
          <w:rtl w:val="true"/>
        </w:rPr>
        <w:t>منيت</w:t>
      </w:r>
      <w:bookmarkEnd w:id="137"/>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 نَفْسِهِ عَظِيماً كَانَ عِنْدَ اللَّهِ حَقِيراً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هر کس خود را بزرگ بشمارد، در پیشگاه خدا پست و ناچیز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 که روی به گور و افتی 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که منی بسی دنی بوده همی</w:t>
      </w:r>
    </w:p>
    <w:p>
      <w:pPr>
        <w:pStyle w:val="BookText"/>
        <w:rPr/>
      </w:pPr>
      <w:r>
        <w:rPr>
          <w:rFonts w:ascii="IRNazanin" w:hAnsi="IRNazanin" w:eastAsia="IRNazanin"/>
          <w:color w:val="111111"/>
          <w:sz w:val="28"/>
          <w:sz w:val="28"/>
          <w:szCs w:val="28"/>
          <w:rtl w:val="true"/>
          <w:lang w:bidi="fa-IR"/>
        </w:rPr>
        <w:t xml:space="preserve">اکنون به خود آی و دان که این ما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 نکند وفا، که با تو به کمی</w:t>
      </w:r>
    </w:p>
    <w:p>
      <w:pPr>
        <w:pStyle w:val="Heading2"/>
        <w:numPr>
          <w:ilvl w:val="1"/>
          <w:numId w:val="1"/>
        </w:numPr>
        <w:rPr/>
      </w:pPr>
      <w:bookmarkStart w:id="138" w:name="__RefHeading___Toc2438392_1051229030"/>
      <w:bookmarkStart w:id="139" w:name="_Toc47"/>
      <w:bookmarkEnd w:id="138"/>
      <w:r>
        <w:rPr>
          <w:rtl w:val="true"/>
        </w:rPr>
        <w:t>رباء</w:t>
      </w:r>
      <w:bookmarkEnd w:id="139"/>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بدون دانستن احکام دین داد و ستد نماید، در ربا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که در دل نباشد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 به درياي ربح و ربا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بس که سرمایه بیند که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آبی روان می رود یابه با </w:t>
      </w:r>
      <w:r>
        <w:rPr>
          <w:rStyle w:val="FootnoteAnchor"/>
          <w:rtl w:val="true"/>
        </w:rPr>
        <w:footnoteReference w:id="175"/>
      </w:r>
      <w:bookmarkStart w:id="140" w:name="pg10702_78320"/>
    </w:p>
    <w:p>
      <w:pPr>
        <w:pStyle w:val="Heading2"/>
        <w:numPr>
          <w:ilvl w:val="1"/>
          <w:numId w:val="1"/>
        </w:numPr>
        <w:rPr/>
      </w:pPr>
      <w:bookmarkStart w:id="141" w:name="__RefHeading___Toc2438394_1051229030"/>
      <w:bookmarkStart w:id="142" w:name="_Toc48"/>
      <w:bookmarkEnd w:id="140"/>
      <w:bookmarkEnd w:id="141"/>
      <w:r>
        <w:rPr>
          <w:rtl w:val="true"/>
        </w:rPr>
        <w:t>مشورت</w:t>
      </w:r>
      <w:bookmarkEnd w:id="142"/>
    </w:p>
    <w:p>
      <w:pPr>
        <w:pStyle w:val="BookText"/>
        <w:rPr/>
      </w:pP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يَسْتَشِرْ يَنْدَمْ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کسی که مشورت نکند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ای پسر پندم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چندم</w:t>
      </w:r>
    </w:p>
    <w:p>
      <w:pPr>
        <w:pStyle w:val="BookText"/>
        <w:rPr/>
      </w:pPr>
      <w:r>
        <w:rPr>
          <w:rFonts w:ascii="Amiri" w:hAnsi="Amiri" w:eastAsia="Amiri" w:cs="Amiri"/>
          <w:color w:val="111111"/>
          <w:sz w:val="28"/>
          <w:sz w:val="28"/>
          <w:szCs w:val="28"/>
          <w:rtl w:val="true"/>
          <w:lang w:bidi="ar-SA"/>
        </w:rPr>
        <w:t xml:space="preserve">مشورت نما 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يَسْتَشِرْ يَنْدَمْ</w:t>
      </w:r>
    </w:p>
    <w:p>
      <w:pPr>
        <w:pStyle w:val="Heading2"/>
        <w:numPr>
          <w:ilvl w:val="1"/>
          <w:numId w:val="1"/>
        </w:numPr>
        <w:rPr/>
      </w:pPr>
      <w:bookmarkStart w:id="143" w:name="__RefHeading___Toc2438396_1051229030"/>
      <w:bookmarkStart w:id="144" w:name="_Toc49"/>
      <w:bookmarkEnd w:id="143"/>
      <w:r>
        <w:rPr>
          <w:rtl w:val="true"/>
        </w:rPr>
        <w:t>شهادت</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سَبِيلِ اللَّهِ لَمْ يُعَرِّفْهُ اللَّهُ شَيْئاً مِنْ سَيِّئَاتِهِ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کسی که در راه خداکشته شود خداوند هیچ یک از گناهانش را به او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تو را در این جهان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کف اخلاص و بدان می طلبد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بنا شود فدا کند پیکر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جهان ز تو توان می طلبد </w:t>
      </w:r>
      <w:bookmarkStart w:id="145" w:name="pg10702_78321"/>
    </w:p>
    <w:p>
      <w:pPr>
        <w:pStyle w:val="Heading2"/>
        <w:numPr>
          <w:ilvl w:val="1"/>
          <w:numId w:val="1"/>
        </w:numPr>
        <w:rPr/>
      </w:pPr>
      <w:bookmarkStart w:id="146" w:name="__RefHeading___Toc2438398_1051229030"/>
      <w:bookmarkStart w:id="147" w:name="_Toc50"/>
      <w:bookmarkEnd w:id="145"/>
      <w:bookmarkEnd w:id="146"/>
      <w:r>
        <w:rPr>
          <w:rtl w:val="true"/>
        </w:rPr>
        <w:t>شهید</w:t>
      </w:r>
      <w:bookmarkEnd w:id="147"/>
    </w:p>
    <w:p>
      <w:pPr>
        <w:pStyle w:val="BookText"/>
        <w:rPr/>
      </w:pPr>
      <w:r>
        <w:rPr>
          <w:rFonts w:ascii="IRNazanin" w:hAnsi="IRNazanin" w:eastAsia="IRNazanin"/>
          <w:color w:val="111111"/>
          <w:sz w:val="28"/>
          <w:sz w:val="28"/>
          <w:szCs w:val="28"/>
          <w:rtl w:val="true"/>
          <w:lang w:bidi="fa-IR"/>
        </w:rPr>
        <w:t>حضرت پیامبر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ذِي بِرٍّ بِرُّ ، حَتَّى يُقْتَلَ فِي سَبِيلِ اللَّهِ ، فاذا قُتِلَ فِي سَبِيلِ اللَّهِ ، فَلَيْسَ فَوْقَهُ بِرُّ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فوق هر نیکوکاری نیکی است تا وقتی که انسان کشته شود در راه خدا که دیگر بالاتر از کشته شدن در راه خدا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دستی زبر دستی به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محسنی نکو حسنی به بار است</w:t>
      </w:r>
    </w:p>
    <w:p>
      <w:pPr>
        <w:pStyle w:val="BookText"/>
        <w:rPr/>
      </w:pPr>
      <w:r>
        <w:rPr>
          <w:rFonts w:ascii="IRNazanin" w:hAnsi="IRNazanin" w:eastAsia="IRNazanin"/>
          <w:color w:val="111111"/>
          <w:sz w:val="28"/>
          <w:sz w:val="28"/>
          <w:szCs w:val="28"/>
          <w:rtl w:val="true"/>
          <w:lang w:bidi="fa-IR"/>
        </w:rPr>
        <w:t xml:space="preserve">مگر جانی که مقتول خدایست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برهر نکویی استوار است</w:t>
      </w:r>
    </w:p>
    <w:p>
      <w:pPr>
        <w:pStyle w:val="Heading2"/>
        <w:numPr>
          <w:ilvl w:val="1"/>
          <w:numId w:val="1"/>
        </w:numPr>
        <w:rPr/>
      </w:pPr>
      <w:bookmarkStart w:id="148" w:name="__RefHeading___Toc2438400_1051229030"/>
      <w:bookmarkStart w:id="149" w:name="_Toc51"/>
      <w:bookmarkEnd w:id="148"/>
      <w:r>
        <w:rPr>
          <w:rtl w:val="true"/>
        </w:rPr>
        <w:t>سخن چینی</w:t>
      </w:r>
      <w:bookmarkEnd w:id="149"/>
    </w:p>
    <w:p>
      <w:pPr>
        <w:pStyle w:val="BookText"/>
        <w:rPr/>
      </w:pP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إكذب السِّعَايَةِ وَ النَّمِيمَةِ ، بَاطِلُ كَانَتْ أَوْ صَحِيحَةُ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سخن چینی و جاسوسی را تکذیب کن، صحيح باشد یا ناصحیح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چینی مکن، ای دشمن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سازش ندارد باره کیش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نیش خود دلها کنی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فرستی آتشی پیش </w:t>
      </w:r>
      <w:bookmarkStart w:id="150" w:name="pg10702_78322"/>
    </w:p>
    <w:p>
      <w:pPr>
        <w:pStyle w:val="Heading2"/>
        <w:numPr>
          <w:ilvl w:val="1"/>
          <w:numId w:val="1"/>
        </w:numPr>
        <w:rPr/>
      </w:pPr>
      <w:bookmarkStart w:id="151" w:name="__RefHeading___Toc2438402_1051229030"/>
      <w:bookmarkStart w:id="152" w:name="_Toc52"/>
      <w:bookmarkEnd w:id="150"/>
      <w:bookmarkEnd w:id="151"/>
      <w:r>
        <w:rPr>
          <w:rtl w:val="true"/>
        </w:rPr>
        <w:t>زخم زبان</w:t>
      </w:r>
      <w:bookmarkEnd w:id="152"/>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کسی که مردم از زبان او بترسند، پس او از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دلت پشت زبانت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وهى نیش زنی این و آن</w:t>
      </w:r>
    </w:p>
    <w:p>
      <w:pPr>
        <w:pStyle w:val="BookText"/>
        <w:rPr/>
      </w:pPr>
      <w:r>
        <w:rPr>
          <w:rFonts w:ascii="IRNazanin" w:hAnsi="IRNazanin" w:eastAsia="IRNazanin"/>
          <w:color w:val="111111"/>
          <w:sz w:val="28"/>
          <w:sz w:val="28"/>
          <w:szCs w:val="28"/>
          <w:rtl w:val="true"/>
          <w:lang w:bidi="fa-IR"/>
        </w:rPr>
        <w:t xml:space="preserve">تا رمقت مانده کنون بهرجان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زبان را به دهان کن عنان</w:t>
      </w:r>
    </w:p>
    <w:p>
      <w:pPr>
        <w:pStyle w:val="Heading2"/>
        <w:numPr>
          <w:ilvl w:val="1"/>
          <w:numId w:val="1"/>
        </w:numPr>
        <w:rPr/>
      </w:pPr>
      <w:bookmarkStart w:id="153" w:name="__RefHeading___Toc2438404_1051229030"/>
      <w:bookmarkStart w:id="154" w:name="_Toc53"/>
      <w:bookmarkEnd w:id="153"/>
      <w:r>
        <w:rPr>
          <w:rtl w:val="true"/>
        </w:rPr>
        <w:t>دشنام گو</w:t>
      </w:r>
      <w:bookmarkEnd w:id="154"/>
    </w:p>
    <w:p>
      <w:pPr>
        <w:pStyle w:val="BookText"/>
        <w:rPr/>
      </w:pPr>
      <w:r>
        <w:rPr>
          <w:rFonts w:ascii="IRNazanin" w:hAnsi="IRNazanin" w:eastAsia="IRNazanin"/>
          <w:color w:val="111111"/>
          <w:sz w:val="28"/>
          <w:sz w:val="28"/>
          <w:szCs w:val="28"/>
          <w:rtl w:val="true"/>
          <w:lang w:bidi="fa-IR"/>
        </w:rPr>
        <w:t>رسول خدا صلی الله علیه واله راه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حَرَامُ عَلَى كُلِّ فَاحِشٍ أَنْ يَدْخُلَهَا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ورود به بهشت بر افراد ناسزاگو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اللِّئَامِ قَبِيحِ الْكَلَامِ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اسلحه فرومایگان، گفتارهای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فحشی که تو می دهی به محشر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ای شرور و بد می باید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افتی به درون این جهنم،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بعدأ ز خدا تو را ترحم آید </w:t>
      </w:r>
      <w:bookmarkStart w:id="155" w:name="pg10702_78323"/>
    </w:p>
    <w:p>
      <w:pPr>
        <w:pStyle w:val="Heading2"/>
        <w:numPr>
          <w:ilvl w:val="1"/>
          <w:numId w:val="1"/>
        </w:numPr>
        <w:rPr/>
      </w:pPr>
      <w:bookmarkStart w:id="156" w:name="__RefHeading___Toc2438406_1051229030"/>
      <w:bookmarkStart w:id="157" w:name="_Toc54"/>
      <w:bookmarkEnd w:id="155"/>
      <w:bookmarkEnd w:id="156"/>
      <w:r>
        <w:rPr>
          <w:rtl w:val="true"/>
        </w:rPr>
        <w:t>جذب قلوب</w:t>
      </w:r>
      <w:bookmarkEnd w:id="157"/>
    </w:p>
    <w:p>
      <w:pPr>
        <w:pStyle w:val="BookText"/>
        <w:rPr/>
      </w:pP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 مِنْ تَأَلَّفَهَا أَقْبَلَتْ عَلَيْهِ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دلهای مردم وحشی است، پس هر کس که آن قلوب را جذب کند به او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گره از کمند کس باز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شعف محبت ابراز کنید</w:t>
      </w:r>
    </w:p>
    <w:p>
      <w:pPr>
        <w:pStyle w:val="BookText"/>
        <w:rPr/>
      </w:pPr>
      <w:r>
        <w:rPr>
          <w:rFonts w:ascii="IRNazanin" w:hAnsi="IRNazanin" w:eastAsia="IRNazanin"/>
          <w:color w:val="111111"/>
          <w:sz w:val="28"/>
          <w:sz w:val="28"/>
          <w:szCs w:val="28"/>
          <w:rtl w:val="true"/>
          <w:lang w:bidi="fa-IR"/>
        </w:rPr>
        <w:t xml:space="preserve">تا آگه و بی خود از ظواهر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کوی دلش تلاوت آغاز کنید</w:t>
      </w:r>
    </w:p>
    <w:p>
      <w:pPr>
        <w:pStyle w:val="Heading2"/>
        <w:numPr>
          <w:ilvl w:val="1"/>
          <w:numId w:val="1"/>
        </w:numPr>
        <w:rPr/>
      </w:pPr>
      <w:bookmarkStart w:id="158" w:name="__RefHeading___Toc2438408_1051229030"/>
      <w:bookmarkStart w:id="159" w:name="_Toc55"/>
      <w:bookmarkEnd w:id="158"/>
      <w:r>
        <w:rPr>
          <w:rtl w:val="true"/>
        </w:rPr>
        <w:t>دل یک دله</w:t>
      </w:r>
      <w:bookmarkEnd w:id="159"/>
    </w:p>
    <w:p>
      <w:pPr>
        <w:pStyle w:val="BookText"/>
        <w:rPr/>
      </w:pPr>
      <w:r>
        <w:rPr>
          <w:rFonts w:ascii="IRNazanin" w:hAnsi="IRNazanin" w:eastAsia="IRNazanin"/>
          <w:color w:val="111111"/>
          <w:sz w:val="28"/>
          <w:sz w:val="28"/>
          <w:szCs w:val="28"/>
          <w:rtl w:val="true"/>
          <w:lang w:bidi="fa-IR"/>
        </w:rPr>
        <w:t xml:space="preserve">دل اگر یک دل نشد از صد 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و خلوت نشد از هر گله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خود بهر قوت لایموت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آخر به سوی مزبله </w:t>
      </w:r>
      <w:bookmarkStart w:id="160" w:name="pg10702_78324"/>
    </w:p>
    <w:p>
      <w:pPr>
        <w:pStyle w:val="Heading2"/>
        <w:numPr>
          <w:ilvl w:val="1"/>
          <w:numId w:val="1"/>
        </w:numPr>
        <w:rPr/>
      </w:pPr>
      <w:bookmarkStart w:id="161" w:name="__RefHeading___Toc2438410_1051229030"/>
      <w:bookmarkStart w:id="162" w:name="_Toc56"/>
      <w:bookmarkEnd w:id="160"/>
      <w:bookmarkEnd w:id="161"/>
      <w:r>
        <w:rPr>
          <w:rtl w:val="true"/>
        </w:rPr>
        <w:t>رد امانت</w:t>
      </w:r>
      <w:bookmarkEnd w:id="162"/>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ضَيْفٍ ؛ مرد در دنیا میهمان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الضَّيْفُ رَاحِلُ ؛ و میهمان کوچ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فِي أَيْدِيهِمْ عَارِيَهُ؛ و آنچه در دست اوست عاریه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العاريه مَردُودَهُ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 عاریه مردود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به صاحبش که خداست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مشتاق ضرر، طبیعتش دد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نفر، نهایتش بد 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که این ودیعه را در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عیب و هدر، ببایدش رد کند </w:t>
      </w:r>
      <w:bookmarkStart w:id="163" w:name="pg10702_78325"/>
    </w:p>
    <w:p>
      <w:pPr>
        <w:pStyle w:val="Heading2"/>
        <w:numPr>
          <w:ilvl w:val="1"/>
          <w:numId w:val="1"/>
        </w:numPr>
        <w:rPr/>
      </w:pPr>
      <w:bookmarkStart w:id="164" w:name="__RefHeading___Toc2438412_1051229030"/>
      <w:bookmarkStart w:id="165" w:name="_Toc57"/>
      <w:bookmarkEnd w:id="163"/>
      <w:bookmarkEnd w:id="164"/>
      <w:r>
        <w:rPr>
          <w:rtl w:val="true"/>
        </w:rPr>
        <w:t>زدن کودک</w:t>
      </w:r>
      <w:bookmarkEnd w:id="165"/>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 خَدَّ امری مُسْلِمٍ أَوْ وَجْهَهُ بَدَّدَ اللَّهُ عِظَامَهُ يَوْمَ الْقِيَامَةِ وَ حُشِرَ مَغْلُولًا حتی یدخل جَهَنَّمَ إِلَّا أَنْ يَتُوبَ </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هر که به گونه یا چهره شخصی مسلمان سیلی زند، خداوند استخوان های او را در روز قیامت خرد کند و دست بسته محشور شود، تا آن که به جهنم در آید،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کودک زنی به صورتش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رخ شودش، زین عمل نیلی</w:t>
      </w:r>
    </w:p>
    <w:p>
      <w:pPr>
        <w:pStyle w:val="BookText"/>
        <w:rPr/>
      </w:pPr>
      <w:r>
        <w:rPr>
          <w:rFonts w:ascii="IRNazanin" w:hAnsi="IRNazanin" w:eastAsia="IRNazanin"/>
          <w:color w:val="111111"/>
          <w:sz w:val="28"/>
          <w:sz w:val="28"/>
          <w:szCs w:val="28"/>
          <w:rtl w:val="true"/>
          <w:lang w:bidi="fa-IR"/>
        </w:rPr>
        <w:t xml:space="preserve">چنان تقاص بری، خود ز عالم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نشود ترا چنین میلی</w:t>
      </w:r>
    </w:p>
    <w:p>
      <w:pPr>
        <w:pStyle w:val="Heading2"/>
        <w:numPr>
          <w:ilvl w:val="1"/>
          <w:numId w:val="1"/>
        </w:numPr>
        <w:rPr/>
      </w:pPr>
      <w:bookmarkStart w:id="166" w:name="__RefHeading___Toc2438414_1051229030"/>
      <w:bookmarkStart w:id="167" w:name="_Toc58"/>
      <w:bookmarkEnd w:id="166"/>
      <w:r>
        <w:rPr>
          <w:rtl w:val="true"/>
        </w:rPr>
        <w:t>ادب</w:t>
      </w:r>
      <w:bookmarkEnd w:id="167"/>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اکرموا أَوْلَادَكُمْ وَ أَحْسِنُوا آدَابَهُمْ يغفرلكم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فرزندان خویش را احترام کنید، و با آداب و روش پسندیده و نیکو را تربیت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پاک نوجوان گردد چو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بیگانه آن را سوی خویش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خواهی شود مجذوب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مسخر با ادب او را به کیش </w:t>
      </w:r>
      <w:bookmarkStart w:id="168" w:name="pg10702_78326"/>
    </w:p>
    <w:p>
      <w:pPr>
        <w:pStyle w:val="Heading2"/>
        <w:numPr>
          <w:ilvl w:val="1"/>
          <w:numId w:val="1"/>
        </w:numPr>
        <w:rPr/>
      </w:pPr>
      <w:bookmarkStart w:id="169" w:name="__RefHeading___Toc2438416_1051229030"/>
      <w:bookmarkStart w:id="170" w:name="_Toc59"/>
      <w:bookmarkEnd w:id="168"/>
      <w:bookmarkEnd w:id="169"/>
      <w:r>
        <w:rPr>
          <w:rtl w:val="true"/>
        </w:rPr>
        <w:t>عقل و ادب</w:t>
      </w:r>
      <w:bookmarkEnd w:id="170"/>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الشَّرَفِ بِالْعَقْلِ وَ الْأَدَبُ لَا بِالْمَالِ وَ الْحَسَبِ</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براستی که شرف در عقل و ادب است، نه به مال و بزرگی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آدمی عقل است و مقامش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هر مال و به هر قدر و بزرگی و حسب</w:t>
      </w:r>
    </w:p>
    <w:p>
      <w:pPr>
        <w:pStyle w:val="BookText"/>
        <w:rPr/>
      </w:pPr>
      <w:r>
        <w:rPr>
          <w:rFonts w:ascii="IRNazanin" w:hAnsi="IRNazanin" w:eastAsia="IRNazanin"/>
          <w:color w:val="111111"/>
          <w:sz w:val="28"/>
          <w:sz w:val="28"/>
          <w:szCs w:val="28"/>
          <w:rtl w:val="true"/>
          <w:lang w:bidi="fa-IR"/>
        </w:rPr>
        <w:t xml:space="preserve">گر بجوید بسری جمله شرف از دو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او را نبود در دو جهان این دو سبب</w:t>
      </w:r>
    </w:p>
    <w:p>
      <w:pPr>
        <w:pStyle w:val="Heading2"/>
        <w:numPr>
          <w:ilvl w:val="1"/>
          <w:numId w:val="1"/>
        </w:numPr>
        <w:rPr/>
      </w:pPr>
      <w:bookmarkStart w:id="171" w:name="__RefHeading___Toc2438418_1051229030"/>
      <w:bookmarkStart w:id="172" w:name="_Toc60"/>
      <w:bookmarkEnd w:id="171"/>
      <w:r>
        <w:rPr>
          <w:rtl w:val="true"/>
        </w:rPr>
        <w:t>بلند همت</w:t>
      </w:r>
      <w:bookmarkEnd w:id="172"/>
    </w:p>
    <w:p>
      <w:pPr>
        <w:pStyle w:val="BookText"/>
        <w:rPr/>
      </w:pP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صعوبه امرفاصعب لَهُ يُذِلُّ لک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وقتی از سختی کاری ترسیدی، دامن همت به کمر زن و تصمیم جدی برای انجام آن بگیر، خواهی دید چقدر آسان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شد عملی بهنزد تو مغسور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فکر تو کند محصور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چو کنی بر آن ره و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که شود به پیش تو میسور </w:t>
      </w:r>
      <w:bookmarkStart w:id="173" w:name="pg10702_78327"/>
    </w:p>
    <w:p>
      <w:pPr>
        <w:pStyle w:val="Heading2"/>
        <w:numPr>
          <w:ilvl w:val="1"/>
          <w:numId w:val="1"/>
        </w:numPr>
        <w:rPr/>
      </w:pPr>
      <w:bookmarkStart w:id="174" w:name="__RefHeading___Toc2438420_1051229030"/>
      <w:bookmarkStart w:id="175" w:name="_Toc61"/>
      <w:bookmarkEnd w:id="173"/>
      <w:bookmarkEnd w:id="174"/>
      <w:r>
        <w:rPr>
          <w:rtl w:val="true"/>
        </w:rPr>
        <w:t>حب دنیا</w:t>
      </w:r>
      <w:bookmarkEnd w:id="175"/>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يُدْعَى حُبَّ اللَّهِ مَنْ سکن قَلْبَهُ حُبُّ الدُّنْيَا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چگونه دعوی خدا دوستی میکند کسی که دوستی دنیا در دلش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علقه های مختلف را چاک می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مصفى سجده ها برخاک می باید نمود</w:t>
      </w:r>
    </w:p>
    <w:p>
      <w:pPr>
        <w:pStyle w:val="BookText"/>
        <w:rPr/>
      </w:pPr>
      <w:r>
        <w:rPr>
          <w:rFonts w:ascii="IRNazanin" w:hAnsi="IRNazanin" w:eastAsia="IRNazanin"/>
          <w:color w:val="111111"/>
          <w:sz w:val="28"/>
          <w:sz w:val="28"/>
          <w:szCs w:val="28"/>
          <w:rtl w:val="true"/>
          <w:lang w:bidi="fa-IR"/>
        </w:rPr>
        <w:t xml:space="preserve">از برای آنکه دل گیرد صفا با یاد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از لوث تعلق پاک می باید نمود</w:t>
      </w:r>
    </w:p>
    <w:p>
      <w:pPr>
        <w:pStyle w:val="Heading2"/>
        <w:numPr>
          <w:ilvl w:val="1"/>
          <w:numId w:val="1"/>
        </w:numPr>
        <w:rPr/>
      </w:pPr>
      <w:bookmarkStart w:id="176" w:name="__RefHeading___Toc2438422_1051229030"/>
      <w:bookmarkStart w:id="177" w:name="_Toc62"/>
      <w:bookmarkEnd w:id="176"/>
      <w:r>
        <w:rPr>
          <w:rtl w:val="true"/>
        </w:rPr>
        <w:t>نماز شب</w:t>
      </w:r>
      <w:bookmarkEnd w:id="177"/>
    </w:p>
    <w:p>
      <w:pPr>
        <w:pStyle w:val="BookText"/>
        <w:rPr/>
      </w:pPr>
      <w:r>
        <w:rPr>
          <w:rFonts w:ascii="Amiri" w:hAnsi="Amiri" w:eastAsia="Amiri" w:cs="Amiri"/>
          <w:color w:val="111111"/>
          <w:sz w:val="28"/>
          <w:sz w:val="28"/>
          <w:szCs w:val="28"/>
          <w:rtl w:val="true"/>
          <w:lang w:bidi="ar-SA"/>
        </w:rPr>
        <w:t xml:space="preserve">در حدیثی از امام صادق 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السَّیِئاتِ</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کارهای نیک اثر کارهای بد را از بین 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اللَّيْلِ تَذْهَبُ بِذُنُوبِ النَّهَارِ</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نماز شب گناهان روز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تُبَيِّضُ الْوَجْهَ تُطَيِّبُ الرِّيحَ تَجْلِبُ الرِّزْقَ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نماز شب چهره را سفید کرده، آدمی را خوشبو نموده و سبب مزید روزی خواهد شد امام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رَوْضَةِ الْمُشْتَاقِينَ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شب زنده داری، باغ مشتاقان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اعلی چو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عبد آلوده کاری کند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بنده از شوق دیدار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سوزد و شب زنده داری کند </w:t>
      </w:r>
      <w:bookmarkStart w:id="178" w:name="pg10702_78328"/>
    </w:p>
    <w:p>
      <w:pPr>
        <w:pStyle w:val="Heading2"/>
        <w:numPr>
          <w:ilvl w:val="1"/>
          <w:numId w:val="1"/>
        </w:numPr>
        <w:rPr/>
      </w:pPr>
      <w:bookmarkStart w:id="179" w:name="__RefHeading___Toc2438424_1051229030"/>
      <w:bookmarkStart w:id="180" w:name="_Toc63"/>
      <w:bookmarkEnd w:id="178"/>
      <w:bookmarkEnd w:id="179"/>
      <w:r>
        <w:rPr>
          <w:rtl w:val="true"/>
        </w:rPr>
        <w:t>امر به معروف و نهی از منکر</w:t>
      </w:r>
      <w:bookmarkEnd w:id="180"/>
    </w:p>
    <w:p>
      <w:pPr>
        <w:pStyle w:val="BookText"/>
        <w:rPr/>
      </w:pPr>
      <w:r>
        <w:rPr>
          <w:rFonts w:ascii="IRNazanin" w:hAnsi="IRNazanin" w:eastAsia="IRNazanin"/>
          <w:color w:val="111111"/>
          <w:sz w:val="28"/>
          <w:sz w:val="28"/>
          <w:szCs w:val="28"/>
          <w:rtl w:val="true"/>
          <w:lang w:bidi="fa-IR"/>
        </w:rPr>
        <w:t>رسول خدا صلی الله علیه واله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أمتی تواکلت الأمر بالمعروف والنهي عن المنکر فلتأذن بوقاع من الله تعالی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آن زمان که امت من، در امر به معروف و نهی از منکر سستی کنند و انجام این مهم را به یکدیگر حواله دهند، بدانند که به جنگ خدا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 به تا کی، سر به لاکت کرده ای و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دست دیگرت نهاده ای و هستی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بر اینکه عده ای در این زمان 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نماییها جسارت کرده اند و پستی </w:t>
      </w:r>
      <w:bookmarkStart w:id="181" w:name="pg10702_78329"/>
    </w:p>
    <w:p>
      <w:pPr>
        <w:pStyle w:val="Heading2"/>
        <w:numPr>
          <w:ilvl w:val="1"/>
          <w:numId w:val="1"/>
        </w:numPr>
        <w:rPr/>
      </w:pPr>
      <w:bookmarkStart w:id="182" w:name="__RefHeading___Toc2438426_1051229030"/>
      <w:bookmarkStart w:id="183" w:name="_Toc64"/>
      <w:bookmarkEnd w:id="181"/>
      <w:bookmarkEnd w:id="182"/>
      <w:r>
        <w:rPr>
          <w:rtl w:val="true"/>
        </w:rPr>
        <w:t>هوا و هوس</w:t>
      </w:r>
      <w:bookmarkEnd w:id="183"/>
    </w:p>
    <w:p>
      <w:pPr>
        <w:pStyle w:val="BookText"/>
        <w:rPr/>
      </w:pPr>
      <w:r>
        <w:rPr>
          <w:rFonts w:ascii="IRNazanin" w:hAnsi="IRNazanin" w:eastAsia="IRNazanin"/>
          <w:color w:val="111111"/>
          <w:sz w:val="28"/>
          <w:sz w:val="28"/>
          <w:szCs w:val="28"/>
          <w:rtl w:val="true"/>
          <w:lang w:bidi="fa-IR"/>
        </w:rPr>
        <w:t>شیطان همیشه در کمین انسان است تا او را از راه بدر کند، آن پلید ملعون برای رسیدن به مقصود، زرق و برق دنیا را جلوه می سازد و از طریق وهميات و غضبیات و شهوات آدمی را می فریبد، پس کسی که ضعيف النفس و اسير هوا و هوس است با شنیدن اولین صدای جرس ابلیس در قفس آن خبیث گرفتار می گردد، اما کسی که با نفس خود پیکار و ستیز نماید، می تواند خود را از هوا و هوس و دام آن خناس رهایی بخشد، لذا امام کاظم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نَفْسَكَ لِتَرُدَّهَا عَنْ هَوَاهَا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با نفس خود پیکار کن تا او را از هوس نجات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 ابلیس بنا کرده برایت قفسی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گاه گداری به هوایت جرسی </w:t>
      </w:r>
      <w:r>
        <w:rPr>
          <w:rStyle w:val="FootnoteAnchor"/>
          <w:rtl w:val="true"/>
        </w:rPr>
        <w:footnoteReference w:id="1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کنی پیروی از او به هوا و هوسی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افتی در دام و همانا به خدایت نرسی </w:t>
      </w:r>
      <w:bookmarkStart w:id="184" w:name="pg10702_78330"/>
    </w:p>
    <w:p>
      <w:pPr>
        <w:pStyle w:val="Heading2"/>
        <w:numPr>
          <w:ilvl w:val="1"/>
          <w:numId w:val="1"/>
        </w:numPr>
        <w:rPr/>
      </w:pPr>
      <w:bookmarkStart w:id="185" w:name="__RefHeading___Toc2438428_1051229030"/>
      <w:bookmarkStart w:id="186" w:name="_Toc65"/>
      <w:bookmarkEnd w:id="184"/>
      <w:bookmarkEnd w:id="185"/>
      <w:r>
        <w:rPr>
          <w:rtl w:val="true"/>
        </w:rPr>
        <w:t>هوای نفس</w:t>
      </w:r>
      <w:bookmarkEnd w:id="186"/>
    </w:p>
    <w:p>
      <w:pPr>
        <w:pStyle w:val="BookText"/>
        <w:rPr/>
      </w:pP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مَنْ غَلَبَ هَوَاهُ وَ ملک دَوَاعِى نَفْسِهِ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پیروزمند کسی است که بر هوای نفسش غالب شد و خواهش های نفسش را مالک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نفس، و انسان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تزكيه و تهذیب و از هر آلودگی نفسانی پاک نکند، بسا در دام نفس خود گرفتار و همچون کسی شود که دیده اش بیند و دلش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برود هر آنچه از دیده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بی تهذیب به سوی دیده بی بصیر و بینا حرکت کند و آنکه در دام هوا و هوس افتد از خدا و از خلقت خود که نطفه ای ناچیز است غافل شده و برای بدست آوردن کمالات بندگی، تقوا و تزکيه تحصیل نکرده و راه سعادت و رستگاری بر خویش مسدود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که هوای خود، به هر سویی 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رود بیرون و تقصیر دل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آنکه رود دلش به سوی هوسی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شده از خدا که از خاک و گل است </w:t>
      </w:r>
      <w:bookmarkStart w:id="187" w:name="pg10702_78331"/>
    </w:p>
    <w:p>
      <w:pPr>
        <w:pStyle w:val="Heading2"/>
        <w:numPr>
          <w:ilvl w:val="1"/>
          <w:numId w:val="1"/>
        </w:numPr>
        <w:rPr/>
      </w:pPr>
      <w:bookmarkStart w:id="188" w:name="__RefHeading___Toc2438430_1051229030"/>
      <w:bookmarkStart w:id="189" w:name="_Toc66"/>
      <w:bookmarkEnd w:id="187"/>
      <w:bookmarkEnd w:id="188"/>
      <w:r>
        <w:rPr>
          <w:rtl w:val="true"/>
        </w:rPr>
        <w:t>قلب سليم</w:t>
      </w:r>
      <w:bookmarkEnd w:id="189"/>
    </w:p>
    <w:p>
      <w:pPr>
        <w:pStyle w:val="BookText"/>
        <w:rPr/>
      </w:pPr>
      <w:r>
        <w:rPr>
          <w:rFonts w:ascii="IRNazanin" w:hAnsi="IRNazanin" w:eastAsia="IRNazanin"/>
          <w:color w:val="111111"/>
          <w:sz w:val="28"/>
          <w:sz w:val="28"/>
          <w:szCs w:val="28"/>
          <w:rtl w:val="true"/>
          <w:lang w:bidi="fa-IR"/>
        </w:rPr>
        <w:t>قلب سلیم بهترین و برترین متاع برای عرضه به خدا و ورود به بهشت است و چون قلب سلطان وجود انسان است اصلاح آن مساوی با اصلاح انسان و اصلاح انسان نیز مساوی با اصلاح جامعه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 اللَّهُ عَبْداً رِزْقِهِ قَلْباً سلیما وَ خَلْقاً قويما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هر گاه خداوند بنده ای را دوست داشته باشد، دلی سالم و خویی نیکو روزی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وصیت به فرزندشان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در حقیقت همچون زمین خالی و بایری است که هر تخمی در آن افکنده شود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آنکه دلت سخت شود و اندیشه ات مشغول و گرفتار شود، به تربیت تو مبادرت کردم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بیمار دلیست اسیر محبت دنیا و دلیست دچار شک و شرک و نفاق و دلیست ساقط و منحط از معنویت و جوارح را به گناه و بدی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عارفی شاگرد خود گفتا بله هرکه دل بر دلستان </w:t>
      </w:r>
      <w:r>
        <w:rPr>
          <w:rStyle w:val="FootnoteAnchor"/>
          <w:rtl w:val="true"/>
        </w:rPr>
        <w:footnoteReference w:id="201"/>
      </w:r>
      <w:r>
        <w:rPr>
          <w:rFonts w:ascii="IRNazanin" w:hAnsi="IRNazanin" w:eastAsia="IRNazanin"/>
          <w:color w:val="111111"/>
          <w:sz w:val="28"/>
          <w:sz w:val="28"/>
          <w:szCs w:val="28"/>
          <w:rtl w:val="true"/>
          <w:lang w:bidi="fa-IR"/>
        </w:rPr>
        <w:t xml:space="preserve">سازد یله </w:t>
      </w:r>
      <w:r>
        <w:rPr>
          <w:rStyle w:val="FootnoteAnchor"/>
          <w:rtl w:val="true"/>
        </w:rPr>
        <w:footnoteReference w:id="2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دلستان کاری کند از دلبری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گله، آید به سویش هروله </w:t>
      </w:r>
      <w:r>
        <w:rPr>
          <w:rStyle w:val="FootnoteAnchor"/>
          <w:rtl w:val="true"/>
        </w:rPr>
        <w:footnoteReference w:id="204"/>
      </w:r>
      <w:bookmarkStart w:id="190" w:name="pg10702_78332"/>
    </w:p>
    <w:p>
      <w:pPr>
        <w:pStyle w:val="Heading2"/>
        <w:numPr>
          <w:ilvl w:val="1"/>
          <w:numId w:val="1"/>
        </w:numPr>
        <w:rPr/>
      </w:pPr>
      <w:bookmarkStart w:id="191" w:name="__RefHeading___Toc2438432_1051229030"/>
      <w:bookmarkStart w:id="192" w:name="_Toc67"/>
      <w:bookmarkEnd w:id="190"/>
      <w:bookmarkEnd w:id="191"/>
      <w:r>
        <w:rPr>
          <w:rtl w:val="true"/>
        </w:rPr>
        <w:t>گل</w:t>
      </w:r>
      <w:bookmarkEnd w:id="192"/>
    </w:p>
    <w:p>
      <w:pPr>
        <w:pStyle w:val="BookText"/>
        <w:rPr/>
      </w:pPr>
      <w:r>
        <w:rPr>
          <w:rFonts w:ascii="IRNazanin" w:hAnsi="IRNazanin" w:eastAsia="IRNazanin"/>
          <w:color w:val="111111"/>
          <w:sz w:val="28"/>
          <w:sz w:val="28"/>
          <w:szCs w:val="28"/>
          <w:rtl w:val="true"/>
          <w:lang w:bidi="fa-IR"/>
        </w:rPr>
        <w:t>برخی مانند گل با چهره متبسم و حقیقی و فداکاری بی حد خویش، روح و روان دیگران را شاد و سرزنده می کنند، اما بعد از مدتی که از آن نعم و آثار و برکات خدادادی بهره مند و اشباع شدند، عامل آن همه خوبی را فراموش کرده، علاوه بر آن که تشکر نمیکنند، خود را گرفته و فخر فروشی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اشکر النَّاسِ لِلَّهِ أشکرهم لِلنَّاسِ</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شاکر ترین مردم نسبت به خدا، حق شناس ترین آنها نسبت به مردماست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چهره بگرفته دل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باز شود برای گل ناز 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گل، از این عمل بر گلچین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شکوایه برد، گلایه آغاز کند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مسجد خیف</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به معنی هوا و هوس می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ازمناسک حج و آن انداختن هفت سنگریزه است به جمرة العقبه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کردن ناخن یا موی سر، پس از سعی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خلق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قوم، بزرگ قوم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از اهل سنت در فصول المهمه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حضرت علی علیه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طواف کعبه می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ابریشمی رنگین است و حریر هم نوعی پارچه ابریشمی می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 یکی از آلات موسیقی که با دهان نواخته 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آلات موسیقی شبیه تار که کاسه اش بزرگتر و دستة آن کوتاه تر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ملعونی که امام علی علیه السلام را به شهادت رساند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و امام حسین علیه السلام و حضرت كلثوم و حضرت زینب کبری علیه السلام فرزندان حضرت علی علیه السلام می باشند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نام پزشکی بوده که در آن زمان بر سر بالین حضرت على علیه السلام آمدند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افسرده شد از بس که سر و صدا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کردم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دادن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سیزده رجب،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گرانباری و سختی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کفیل کسی شدن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آورنده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کودکی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 و همدم شدن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شکوه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و رهبری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آبادانی، بناه اینجا به معنی حکومت و به دست گرفتن امور جامعه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و واضح بودن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هيجدهم ذی حجه از سال دهم هجرت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سفر حجة الوداع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بنی ساعده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بود که عده ای بر خلاف وصیت حضرت پیامبر صلی الله علیه واله و بعد از رحلت آن بزرگوار در آن خانه جمع شدند و خلیفه انتخاب کردند و حق حضرت علی علیه السلام را ضایع نمودند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پستی و فرومایگی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شیرینی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چاه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ساختن، از بین بردن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شاعر و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قافیه های این شعر شصت بیتی بیشتر بر اساس مصادیر آورده شده، لذا پر مسلم است که مثلا کتابت و شفاعت هم قاقیه نمی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ملاک قافیه در اینجا مصدر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اهل بیت علیهم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زمینی که از حضرت پیامبر صلی الله علیه واله به دخترشان حضرت فاطمه علیها السلام به ارث رسیده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مصداق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أَوَّلَ ظَالِمٍ ظَلَمَ حَقِّ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خادمة مكرمة حضرت زهرا علیها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خوذینی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مرا بگیر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فرزند حضرت زهرا علیها السلام که در شکم حضرتش شهید گردید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بسیار حمله کننده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پلیدی که به دستور ملعونی به بازوی حضرت زهرا علیها السلام زد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از یاران خاص حضرت علی علیه السلام بودند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ضربت شمشیر بر فرق نازنینش اصابت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فزت و رب الکعبه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خدای کعبه رستگار شدم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به ودیعه نهاده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ممکن است مصحف فاطمه علیها السلام و امام زمان ارواحنا فداه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دیگر حضرت زهرا علیها السلام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حضرت فاطمه علیها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خریده شده به زر یا پول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مخلص و یکدل، برگزیده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آهن،اینجا منظور شمشیر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تپه، پشته، توده بزرگ خاکی یا شن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کشتن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منظور شاعر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کوفه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پیامبر علیهم 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و در دعای ندبه امام زمان عجل الله تعالی فرجه الشریف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العباسیه،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شیخ علی میر خلف زاده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ذیل عنایت ویژه حضرت رضا علیه السلام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أوشک و کاد و کرب و عسی، از افعال مقاربه در قواعد عربیه و از عوامل في النحو است که از حیث نوع عمل، رفع اسم و نصب خبر، می کنند و عسی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قسم دیگر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کوکب دری، ستاره درخشان، كادت الدری، نزدیک باشد ستاره ای درخشان از فرزندان پیامبر صلی الله علیه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همدم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ذیل نظر کرده امام زمان علیه السلام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در روز پنج شنبه نوشته شده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فردایی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جمعه می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جنگ های حضرت پیامبر صلی الله علیه واله او 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فدک، زمینی است که یهودیان خیبر به پیامبر صلی الله علیه واله بخشیدند و بعد از رحلت پیامبر صلی الله علیه واله به عنوان ارث به حضرت زهرا علیها السلام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دیگر به عنوان ارث بردن موضوعیت نداشته باشد ولی امامان معصوم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حاکمان وقت خود آن را به عنوان ارث مادرشان طلب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تاریخ آمده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طالب بدم المقتول بکربلا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آمدن حضرت علی اکبر علیه السلام از خیمه برای یاری امام حسین علیه السلام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بخودی خود مصرع اول با کلمه آخر شروع شد و مصرع آخر هم با کلمه آخر تمام گردید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21526/265/16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حکومت جعلی اسرائیل میباشد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دردناک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خلقت و طینت و سرشتمان یکی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ستمدیده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 شکیبا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أَنِّي فَضَّلْتُكُمْ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بر جهانیان برتری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برتری در زمان و عصر و محیط خودشان بوده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اعلی و همیشگی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456/105/4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همیشگی</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ممکن است همان نام حضرت امام خمینی رحمة الله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چاپ قدیم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و خوشایند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برطرف کننده سختی و غم و اندوه و مشکل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مرتبه، اینجا منظور مرد بلندمرتبه می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از مردم قدیم و بزرگان رهنان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حقیر مؤلف کتاب، از شخص عربی شنیدم که فرمود این مطلب شما صحیح می باشد؛ زیرا پدر من که ساکن کربلا و خود نیز متولد کربلایم این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شعر مذکوررا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نقل کرده بود و درست می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معروفین و بزرگان فلاسفه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217/2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نماز خواندن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افاده و افادت، به معنی تکبر و خودبینی و خودنمایی هم گفته می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منظور متکی شدن به همان چوب دستی یعنی عصا برای رسیدن به مقصد می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شهید والا مقام از اهالی خوراسگان اصفهان است که در گلزار شهدای اصفهان آرمیده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روحش شاد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 اصفهانی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امشب شلمچه صبح شود و جنگ پایان پذیرد، و سفرة عشق و عشق بازی و شهادت برچیده شود دیگر مشکل است یافتن ابزاری چو این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حال مکاشفه دیدم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درگاه الهی رانده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28/247/100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آرایش کردن صورت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6/172/79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365/90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یا الهی ای خدا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 توان آورد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واله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سنگهای قیمتی مانند یاقوت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118/28/4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8607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یحار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50/322/75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باد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2442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5762/353/4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8085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14/185/78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دیلمی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ضد میسور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13463/4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666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دلربا، دلبر، ستاننده، اینجا منظور خداوند عزوجل می 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آزاد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دلربایی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دیگری را فریفته و دلباخته خود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منظور عنایت خدا به سوی بنده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 راه رفتن به اینجا منظور با شتاب و عشق غیرقابل وصف به سوی خدا حرکت کردن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و مجمع الزوائد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16024</Words>
  <Characters>55475</Characters>
  <CharactersWithSpaces>70548</CharactersWithSpaces>
  <Paragraphs>1307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2026-08-27T09:49:41Z</dcterms:created>
  <dc:creator>ghaemiyeh.com</dc:creator>
  <dc:description/>
  <dc:language>en-US</dc:language>
  <cp:lastModifiedBy/>
  <dcterms:modified xsi:type="dcterms:W3CDTF">2026-08-27T13:19:44Z</dcterms:modified>
  <cp:revision>1</cp:revision>
  <dc:subject/>
  <dc:title>گنجینه اشعار</dc:title>
</cp:coreProperties>
</file>

<file path=docProps/custom.xml><?xml version="1.0" encoding="utf-8"?>
<Properties xmlns="http://schemas.openxmlformats.org/officeDocument/2006/custom-properties" xmlns:vt="http://schemas.openxmlformats.org/officeDocument/2006/docPropsVTypes"/>
</file>