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644.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00.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820.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815.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813.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58.xml" ContentType="application/vnd.openxmlformats-officedocument.wordprocessingml.footer+xml"/>
  <Override PartName="/word/footer789.xml" ContentType="application/vnd.openxmlformats-officedocument.wordprocessingml.footer+xml"/>
  <Override PartName="/word/footer805.xml" ContentType="application/vnd.openxmlformats-officedocument.wordprocessingml.footer+xml"/>
  <Override PartName="/word/footer671.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45.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متن و ترجمه کتاب غیبت ترجمه کتاب الغیبة الشیخ طوسی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05321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3805323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3805325_1280447820">
            <w:r>
              <w:rPr>
                <w:webHidden/>
                <w:rStyle w:val="IndexLink"/>
                <w:rtl w:val="true"/>
              </w:rPr>
              <w:t>مقدمه ناشر</w:t>
            </w:r>
            <w:r>
              <w:rPr>
                <w:rStyle w:val="IndexLink"/>
                <w:rtl w:val="true"/>
              </w:rPr>
              <w:tab/>
            </w:r>
            <w:r>
              <w:rPr>
                <w:rStyle w:val="IndexLink"/>
              </w:rPr>
              <w:t>11</w:t>
            </w:r>
          </w:hyperlink>
        </w:p>
        <w:p>
          <w:pPr>
            <w:pStyle w:val="Contents2"/>
            <w:tabs>
              <w:tab w:val="clear" w:pos="8743"/>
              <w:tab w:val="right" w:pos="9026" w:leader="dot"/>
            </w:tabs>
            <w:rPr/>
          </w:pPr>
          <w:hyperlink w:anchor="__RefHeading___Toc13805327_1280447820">
            <w:r>
              <w:rPr>
                <w:webHidden/>
                <w:rStyle w:val="IndexLink"/>
                <w:rtl w:val="true"/>
              </w:rPr>
              <w:t>مقدمه مترجم</w:t>
            </w:r>
            <w:r>
              <w:rPr>
                <w:rStyle w:val="IndexLink"/>
                <w:rtl w:val="true"/>
              </w:rPr>
              <w:tab/>
            </w:r>
            <w:r>
              <w:rPr>
                <w:rStyle w:val="IndexLink"/>
              </w:rPr>
              <w:t>13</w:t>
            </w:r>
          </w:hyperlink>
        </w:p>
        <w:p>
          <w:pPr>
            <w:pStyle w:val="Contents3"/>
            <w:tabs>
              <w:tab w:val="clear" w:pos="8459"/>
              <w:tab w:val="right" w:pos="9026" w:leader="dot"/>
            </w:tabs>
            <w:rPr/>
          </w:pPr>
          <w:hyperlink w:anchor="__RefHeading___Toc13805329_1280447820">
            <w:r>
              <w:rPr>
                <w:webHidden/>
                <w:rStyle w:val="IndexLink"/>
                <w:rtl w:val="true"/>
              </w:rPr>
              <w:t>گذری کوتاه بر زندگی شیخ طوسی رحمه‌الله</w:t>
            </w:r>
            <w:r>
              <w:rPr>
                <w:rStyle w:val="IndexLink"/>
                <w:rtl w:val="true"/>
              </w:rPr>
              <w:tab/>
            </w:r>
            <w:r>
              <w:rPr>
                <w:rStyle w:val="IndexLink"/>
              </w:rPr>
              <w:t>13</w:t>
            </w:r>
          </w:hyperlink>
        </w:p>
        <w:p>
          <w:pPr>
            <w:pStyle w:val="Contents3"/>
            <w:tabs>
              <w:tab w:val="clear" w:pos="8459"/>
              <w:tab w:val="right" w:pos="9026" w:leader="dot"/>
            </w:tabs>
            <w:rPr/>
          </w:pPr>
          <w:hyperlink w:anchor="__RefHeading___Toc13805331_1280447820">
            <w:r>
              <w:rPr>
                <w:webHidden/>
                <w:rStyle w:val="IndexLink"/>
                <w:rtl w:val="true"/>
              </w:rPr>
              <w:t>تولد تا هجرت به بغداد</w:t>
            </w:r>
            <w:r>
              <w:rPr>
                <w:rStyle w:val="IndexLink"/>
                <w:rtl w:val="true"/>
              </w:rPr>
              <w:tab/>
            </w:r>
            <w:r>
              <w:rPr>
                <w:rStyle w:val="IndexLink"/>
              </w:rPr>
              <w:t>14</w:t>
            </w:r>
          </w:hyperlink>
        </w:p>
        <w:p>
          <w:pPr>
            <w:pStyle w:val="Contents3"/>
            <w:tabs>
              <w:tab w:val="clear" w:pos="8459"/>
              <w:tab w:val="right" w:pos="9026" w:leader="dot"/>
            </w:tabs>
            <w:rPr/>
          </w:pPr>
          <w:hyperlink w:anchor="__RefHeading___Toc13805333_1280447820">
            <w:r>
              <w:rPr>
                <w:webHidden/>
                <w:rStyle w:val="IndexLink"/>
                <w:rtl w:val="true"/>
              </w:rPr>
              <w:t>بغداد</w:t>
            </w:r>
            <w:r>
              <w:rPr>
                <w:rStyle w:val="IndexLink"/>
                <w:rtl w:val="true"/>
              </w:rPr>
              <w:tab/>
            </w:r>
            <w:r>
              <w:rPr>
                <w:rStyle w:val="IndexLink"/>
              </w:rPr>
              <w:t>15</w:t>
            </w:r>
          </w:hyperlink>
        </w:p>
        <w:p>
          <w:pPr>
            <w:pStyle w:val="Contents3"/>
            <w:tabs>
              <w:tab w:val="clear" w:pos="8459"/>
              <w:tab w:val="right" w:pos="9026" w:leader="dot"/>
            </w:tabs>
            <w:rPr/>
          </w:pPr>
          <w:hyperlink w:anchor="__RefHeading___Toc13805335_1280447820">
            <w:r>
              <w:rPr>
                <w:webHidden/>
                <w:rStyle w:val="IndexLink"/>
                <w:rtl w:val="true"/>
              </w:rPr>
              <w:t>ورود شیخ طوسی به بغداد و زعامت شیخ مفید</w:t>
            </w:r>
            <w:r>
              <w:rPr>
                <w:rStyle w:val="IndexLink"/>
                <w:rtl w:val="true"/>
              </w:rPr>
              <w:tab/>
            </w:r>
            <w:r>
              <w:rPr>
                <w:rStyle w:val="IndexLink"/>
              </w:rPr>
              <w:t>17</w:t>
            </w:r>
          </w:hyperlink>
        </w:p>
        <w:p>
          <w:pPr>
            <w:pStyle w:val="Contents3"/>
            <w:tabs>
              <w:tab w:val="clear" w:pos="8459"/>
              <w:tab w:val="right" w:pos="9026" w:leader="dot"/>
            </w:tabs>
            <w:rPr/>
          </w:pPr>
          <w:hyperlink w:anchor="__RefHeading___Toc13805337_1280447820">
            <w:r>
              <w:rPr>
                <w:webHidden/>
                <w:rStyle w:val="IndexLink"/>
                <w:rtl w:val="true"/>
              </w:rPr>
              <w:t>رحلت شیخ مفید و زعامت سیّد مرتضی</w:t>
            </w:r>
            <w:r>
              <w:rPr>
                <w:rStyle w:val="IndexLink"/>
                <w:rtl w:val="true"/>
              </w:rPr>
              <w:tab/>
            </w:r>
            <w:r>
              <w:rPr>
                <w:rStyle w:val="IndexLink"/>
              </w:rPr>
              <w:t>17</w:t>
            </w:r>
          </w:hyperlink>
        </w:p>
        <w:p>
          <w:pPr>
            <w:pStyle w:val="Contents3"/>
            <w:tabs>
              <w:tab w:val="clear" w:pos="8459"/>
              <w:tab w:val="right" w:pos="9026" w:leader="dot"/>
            </w:tabs>
            <w:rPr/>
          </w:pPr>
          <w:hyperlink w:anchor="__RefHeading___Toc13805339_1280447820">
            <w:r>
              <w:rPr>
                <w:webHidden/>
                <w:rStyle w:val="IndexLink"/>
                <w:rtl w:val="true"/>
              </w:rPr>
              <w:t>رحلت سیّد مرتضی و زعامت شیخ طوسی</w:t>
            </w:r>
            <w:r>
              <w:rPr>
                <w:rStyle w:val="IndexLink"/>
                <w:rtl w:val="true"/>
              </w:rPr>
              <w:tab/>
            </w:r>
            <w:r>
              <w:rPr>
                <w:rStyle w:val="IndexLink"/>
              </w:rPr>
              <w:t>18</w:t>
            </w:r>
          </w:hyperlink>
        </w:p>
        <w:p>
          <w:pPr>
            <w:pStyle w:val="Contents3"/>
            <w:tabs>
              <w:tab w:val="clear" w:pos="8459"/>
              <w:tab w:val="right" w:pos="9026" w:leader="dot"/>
            </w:tabs>
            <w:rPr/>
          </w:pPr>
          <w:hyperlink w:anchor="__RefHeading___Toc13805341_1280447820">
            <w:r>
              <w:rPr>
                <w:webHidden/>
                <w:rStyle w:val="IndexLink"/>
                <w:rtl w:val="true"/>
              </w:rPr>
              <w:t>حوادث تلخ بغداد</w:t>
            </w:r>
            <w:r>
              <w:rPr>
                <w:rStyle w:val="IndexLink"/>
                <w:rtl w:val="true"/>
              </w:rPr>
              <w:tab/>
            </w:r>
            <w:r>
              <w:rPr>
                <w:rStyle w:val="IndexLink"/>
              </w:rPr>
              <w:t>19</w:t>
            </w:r>
          </w:hyperlink>
        </w:p>
        <w:p>
          <w:pPr>
            <w:pStyle w:val="Contents3"/>
            <w:tabs>
              <w:tab w:val="clear" w:pos="8459"/>
              <w:tab w:val="right" w:pos="9026" w:leader="dot"/>
            </w:tabs>
            <w:rPr/>
          </w:pPr>
          <w:hyperlink w:anchor="__RefHeading___Toc13805343_1280447820">
            <w:r>
              <w:rPr>
                <w:webHidden/>
                <w:rStyle w:val="IndexLink"/>
                <w:rtl w:val="true"/>
              </w:rPr>
              <w:t>هجرت شیخ به نجف</w:t>
            </w:r>
            <w:r>
              <w:rPr>
                <w:rStyle w:val="IndexLink"/>
                <w:rtl w:val="true"/>
              </w:rPr>
              <w:tab/>
            </w:r>
            <w:r>
              <w:rPr>
                <w:rStyle w:val="IndexLink"/>
              </w:rPr>
              <w:t>21</w:t>
            </w:r>
          </w:hyperlink>
        </w:p>
        <w:p>
          <w:pPr>
            <w:pStyle w:val="Contents3"/>
            <w:tabs>
              <w:tab w:val="clear" w:pos="8459"/>
              <w:tab w:val="right" w:pos="9026" w:leader="dot"/>
            </w:tabs>
            <w:rPr/>
          </w:pPr>
          <w:hyperlink w:anchor="__RefHeading___Toc13805345_1280447820">
            <w:r>
              <w:rPr>
                <w:webHidden/>
                <w:rStyle w:val="IndexLink"/>
                <w:rtl w:val="true"/>
              </w:rPr>
              <w:t>شاگردان شیخ طوسی</w:t>
            </w:r>
            <w:r>
              <w:rPr>
                <w:rStyle w:val="IndexLink"/>
                <w:rtl w:val="true"/>
              </w:rPr>
              <w:tab/>
            </w:r>
            <w:r>
              <w:rPr>
                <w:rStyle w:val="IndexLink"/>
              </w:rPr>
              <w:t>23</w:t>
            </w:r>
          </w:hyperlink>
        </w:p>
        <w:p>
          <w:pPr>
            <w:pStyle w:val="Contents3"/>
            <w:tabs>
              <w:tab w:val="clear" w:pos="8459"/>
              <w:tab w:val="right" w:pos="9026" w:leader="dot"/>
            </w:tabs>
            <w:rPr/>
          </w:pPr>
          <w:hyperlink w:anchor="__RefHeading___Toc13805347_1280447820">
            <w:r>
              <w:rPr>
                <w:webHidden/>
                <w:rStyle w:val="IndexLink"/>
                <w:rtl w:val="true"/>
              </w:rPr>
              <w:t>آثار قلمی شیخ</w:t>
            </w:r>
            <w:r>
              <w:rPr>
                <w:rStyle w:val="IndexLink"/>
                <w:rtl w:val="true"/>
              </w:rPr>
              <w:tab/>
            </w:r>
            <w:r>
              <w:rPr>
                <w:rStyle w:val="IndexLink"/>
              </w:rPr>
              <w:t>25</w:t>
            </w:r>
          </w:hyperlink>
        </w:p>
        <w:p>
          <w:pPr>
            <w:pStyle w:val="Contents3"/>
            <w:tabs>
              <w:tab w:val="clear" w:pos="8459"/>
              <w:tab w:val="right" w:pos="9026" w:leader="dot"/>
            </w:tabs>
            <w:rPr/>
          </w:pPr>
          <w:hyperlink w:anchor="__RefHeading___Toc13805349_1280447820">
            <w:r>
              <w:rPr>
                <w:webHidden/>
                <w:rStyle w:val="IndexLink"/>
                <w:rtl w:val="true"/>
              </w:rPr>
              <w:t>فهرست موضوعی کتاب‌های شیخ</w:t>
            </w:r>
            <w:r>
              <w:rPr>
                <w:rStyle w:val="IndexLink"/>
                <w:rtl w:val="true"/>
              </w:rPr>
              <w:tab/>
            </w:r>
            <w:r>
              <w:rPr>
                <w:rStyle w:val="IndexLink"/>
              </w:rPr>
              <w:t>26</w:t>
            </w:r>
          </w:hyperlink>
        </w:p>
        <w:p>
          <w:pPr>
            <w:pStyle w:val="Contents4"/>
            <w:tabs>
              <w:tab w:val="clear" w:pos="8176"/>
              <w:tab w:val="right" w:pos="9026" w:leader="dot"/>
            </w:tabs>
            <w:rPr/>
          </w:pPr>
          <w:hyperlink w:anchor="__RefHeading___Toc13805351_1280447820">
            <w:r>
              <w:rPr>
                <w:webHidden/>
                <w:rStyle w:val="IndexLink"/>
                <w:rtl w:val="true"/>
              </w:rPr>
              <w:t>الف</w:t>
            </w:r>
            <w:r>
              <w:rPr>
                <w:rStyle w:val="IndexLink"/>
                <w:rtl w:val="true"/>
              </w:rPr>
              <w:t xml:space="preserve">: </w:t>
            </w:r>
            <w:r>
              <w:rPr>
                <w:rStyle w:val="IndexLink"/>
                <w:rtl w:val="true"/>
              </w:rPr>
              <w:t>اصول اعتقاد و کلام</w:t>
            </w:r>
            <w:r>
              <w:rPr>
                <w:rStyle w:val="IndexLink"/>
                <w:rtl w:val="true"/>
              </w:rPr>
              <w:tab/>
            </w:r>
            <w:r>
              <w:rPr>
                <w:rStyle w:val="IndexLink"/>
              </w:rPr>
              <w:t>26</w:t>
            </w:r>
          </w:hyperlink>
        </w:p>
        <w:p>
          <w:pPr>
            <w:pStyle w:val="Contents4"/>
            <w:tabs>
              <w:tab w:val="clear" w:pos="8176"/>
              <w:tab w:val="right" w:pos="9026" w:leader="dot"/>
            </w:tabs>
            <w:rPr/>
          </w:pPr>
          <w:hyperlink w:anchor="__RefHeading___Toc13805353_1280447820">
            <w:r>
              <w:rPr>
                <w:webHidden/>
                <w:rStyle w:val="IndexLink"/>
                <w:rtl w:val="true"/>
              </w:rPr>
              <w:t>ب</w:t>
            </w:r>
            <w:r>
              <w:rPr>
                <w:rStyle w:val="IndexLink"/>
                <w:rtl w:val="true"/>
              </w:rPr>
              <w:t xml:space="preserve">: </w:t>
            </w:r>
            <w:r>
              <w:rPr>
                <w:rStyle w:val="IndexLink"/>
                <w:rtl w:val="true"/>
              </w:rPr>
              <w:t>فقه</w:t>
            </w:r>
            <w:r>
              <w:rPr>
                <w:rStyle w:val="IndexLink"/>
                <w:rtl w:val="true"/>
              </w:rPr>
              <w:tab/>
            </w:r>
            <w:r>
              <w:rPr>
                <w:rStyle w:val="IndexLink"/>
              </w:rPr>
              <w:t>27</w:t>
            </w:r>
          </w:hyperlink>
        </w:p>
        <w:p>
          <w:pPr>
            <w:pStyle w:val="Contents4"/>
            <w:tabs>
              <w:tab w:val="clear" w:pos="8176"/>
              <w:tab w:val="right" w:pos="9026" w:leader="dot"/>
            </w:tabs>
            <w:rPr/>
          </w:pPr>
          <w:hyperlink w:anchor="__RefHeading___Toc13805355_1280447820">
            <w:r>
              <w:rPr>
                <w:webHidden/>
                <w:rStyle w:val="IndexLink"/>
                <w:rtl w:val="true"/>
              </w:rPr>
              <w:t>ج</w:t>
            </w:r>
            <w:r>
              <w:rPr>
                <w:rStyle w:val="IndexLink"/>
                <w:rtl w:val="true"/>
              </w:rPr>
              <w:t xml:space="preserve">: </w:t>
            </w:r>
            <w:r>
              <w:rPr>
                <w:rStyle w:val="IndexLink"/>
                <w:rtl w:val="true"/>
              </w:rPr>
              <w:t>اصول فقه</w:t>
            </w:r>
            <w:r>
              <w:rPr>
                <w:rStyle w:val="IndexLink"/>
                <w:rtl w:val="true"/>
              </w:rPr>
              <w:tab/>
            </w:r>
            <w:r>
              <w:rPr>
                <w:rStyle w:val="IndexLink"/>
              </w:rPr>
              <w:t>28</w:t>
            </w:r>
          </w:hyperlink>
        </w:p>
        <w:p>
          <w:pPr>
            <w:pStyle w:val="Contents4"/>
            <w:tabs>
              <w:tab w:val="clear" w:pos="8176"/>
              <w:tab w:val="right" w:pos="9026" w:leader="dot"/>
            </w:tabs>
            <w:rPr/>
          </w:pPr>
          <w:hyperlink w:anchor="__RefHeading___Toc13805357_1280447820">
            <w:r>
              <w:rPr>
                <w:webHidden/>
                <w:rStyle w:val="IndexLink"/>
                <w:rtl w:val="true"/>
              </w:rPr>
              <w:t>د</w:t>
            </w:r>
            <w:r>
              <w:rPr>
                <w:rStyle w:val="IndexLink"/>
                <w:rtl w:val="true"/>
              </w:rPr>
              <w:t xml:space="preserve">: </w:t>
            </w:r>
            <w:r>
              <w:rPr>
                <w:rStyle w:val="IndexLink"/>
                <w:rtl w:val="true"/>
              </w:rPr>
              <w:t>تفسیر</w:t>
            </w:r>
            <w:r>
              <w:rPr>
                <w:rStyle w:val="IndexLink"/>
                <w:rtl w:val="true"/>
              </w:rPr>
              <w:tab/>
            </w:r>
            <w:r>
              <w:rPr>
                <w:rStyle w:val="IndexLink"/>
              </w:rPr>
              <w:t>28</w:t>
            </w:r>
          </w:hyperlink>
        </w:p>
        <w:p>
          <w:pPr>
            <w:pStyle w:val="Contents4"/>
            <w:tabs>
              <w:tab w:val="clear" w:pos="8176"/>
              <w:tab w:val="right" w:pos="9026" w:leader="dot"/>
            </w:tabs>
            <w:rPr/>
          </w:pPr>
          <w:hyperlink w:anchor="__RefHeading___Toc13805359_1280447820">
            <w:r>
              <w:rPr>
                <w:webHidden/>
                <w:rStyle w:val="IndexLink"/>
                <w:rtl w:val="true"/>
              </w:rPr>
              <w:t>ه</w:t>
            </w:r>
            <w:r>
              <w:rPr>
                <w:rStyle w:val="IndexLink"/>
                <w:rtl w:val="true"/>
              </w:rPr>
              <w:t xml:space="preserve">: </w:t>
            </w:r>
            <w:r>
              <w:rPr>
                <w:rStyle w:val="IndexLink"/>
                <w:rtl w:val="true"/>
              </w:rPr>
              <w:t>حدیث</w:t>
            </w:r>
            <w:r>
              <w:rPr>
                <w:rStyle w:val="IndexLink"/>
                <w:rtl w:val="true"/>
              </w:rPr>
              <w:tab/>
            </w:r>
            <w:r>
              <w:rPr>
                <w:rStyle w:val="IndexLink"/>
              </w:rPr>
              <w:t>28</w:t>
            </w:r>
          </w:hyperlink>
        </w:p>
        <w:p>
          <w:pPr>
            <w:pStyle w:val="Contents4"/>
            <w:tabs>
              <w:tab w:val="clear" w:pos="8176"/>
              <w:tab w:val="right" w:pos="9026" w:leader="dot"/>
            </w:tabs>
            <w:rPr/>
          </w:pPr>
          <w:hyperlink w:anchor="__RefHeading___Toc13805361_1280447820">
            <w:r>
              <w:rPr>
                <w:webHidden/>
                <w:rStyle w:val="IndexLink"/>
                <w:rtl w:val="true"/>
              </w:rPr>
              <w:t>و</w:t>
            </w:r>
            <w:r>
              <w:rPr>
                <w:rStyle w:val="IndexLink"/>
                <w:rtl w:val="true"/>
              </w:rPr>
              <w:t xml:space="preserve">: </w:t>
            </w:r>
            <w:r>
              <w:rPr>
                <w:rStyle w:val="IndexLink"/>
                <w:rtl w:val="true"/>
              </w:rPr>
              <w:t>ادعیه</w:t>
            </w:r>
            <w:r>
              <w:rPr>
                <w:rStyle w:val="IndexLink"/>
                <w:rtl w:val="true"/>
              </w:rPr>
              <w:tab/>
            </w:r>
            <w:r>
              <w:rPr>
                <w:rStyle w:val="IndexLink"/>
              </w:rPr>
              <w:t>28</w:t>
            </w:r>
          </w:hyperlink>
        </w:p>
        <w:p>
          <w:pPr>
            <w:pStyle w:val="Contents4"/>
            <w:tabs>
              <w:tab w:val="clear" w:pos="8176"/>
              <w:tab w:val="right" w:pos="9026" w:leader="dot"/>
            </w:tabs>
            <w:rPr/>
          </w:pPr>
          <w:hyperlink w:anchor="__RefHeading___Toc13805363_1280447820">
            <w:r>
              <w:rPr>
                <w:webHidden/>
                <w:rStyle w:val="IndexLink"/>
                <w:rtl w:val="true"/>
              </w:rPr>
              <w:t>ز</w:t>
            </w:r>
            <w:r>
              <w:rPr>
                <w:rStyle w:val="IndexLink"/>
                <w:rtl w:val="true"/>
              </w:rPr>
              <w:t xml:space="preserve">: </w:t>
            </w:r>
            <w:r>
              <w:rPr>
                <w:rStyle w:val="IndexLink"/>
                <w:rtl w:val="true"/>
              </w:rPr>
              <w:t>رجال</w:t>
            </w:r>
            <w:r>
              <w:rPr>
                <w:rStyle w:val="IndexLink"/>
                <w:rtl w:val="true"/>
              </w:rPr>
              <w:tab/>
            </w:r>
            <w:r>
              <w:rPr>
                <w:rStyle w:val="IndexLink"/>
              </w:rPr>
              <w:t>29</w:t>
            </w:r>
          </w:hyperlink>
        </w:p>
        <w:p>
          <w:pPr>
            <w:pStyle w:val="Contents4"/>
            <w:tabs>
              <w:tab w:val="clear" w:pos="8176"/>
              <w:tab w:val="right" w:pos="9026" w:leader="dot"/>
            </w:tabs>
            <w:rPr/>
          </w:pPr>
          <w:hyperlink w:anchor="__RefHeading___Toc13805365_1280447820">
            <w:r>
              <w:rPr>
                <w:webHidden/>
                <w:rStyle w:val="IndexLink"/>
                <w:rtl w:val="true"/>
              </w:rPr>
              <w:t>ح</w:t>
            </w:r>
            <w:r>
              <w:rPr>
                <w:rStyle w:val="IndexLink"/>
                <w:rtl w:val="true"/>
              </w:rPr>
              <w:t xml:space="preserve">: </w:t>
            </w:r>
            <w:r>
              <w:rPr>
                <w:rStyle w:val="IndexLink"/>
                <w:rtl w:val="true"/>
              </w:rPr>
              <w:t>تاریخ</w:t>
            </w:r>
            <w:r>
              <w:rPr>
                <w:rStyle w:val="IndexLink"/>
                <w:rtl w:val="true"/>
              </w:rPr>
              <w:tab/>
            </w:r>
            <w:r>
              <w:rPr>
                <w:rStyle w:val="IndexLink"/>
              </w:rPr>
              <w:t>29</w:t>
            </w:r>
          </w:hyperlink>
        </w:p>
        <w:p>
          <w:pPr>
            <w:pStyle w:val="Contents4"/>
            <w:tabs>
              <w:tab w:val="clear" w:pos="8176"/>
              <w:tab w:val="right" w:pos="9026" w:leader="dot"/>
            </w:tabs>
            <w:rPr/>
          </w:pPr>
          <w:hyperlink w:anchor="__RefHeading___Toc13805367_1280447820">
            <w:r>
              <w:rPr>
                <w:webHidden/>
                <w:rStyle w:val="IndexLink"/>
                <w:rtl w:val="true"/>
              </w:rPr>
              <w:t>ط</w:t>
            </w:r>
            <w:r>
              <w:rPr>
                <w:rStyle w:val="IndexLink"/>
                <w:rtl w:val="true"/>
              </w:rPr>
              <w:t xml:space="preserve">: </w:t>
            </w:r>
            <w:r>
              <w:rPr>
                <w:rStyle w:val="IndexLink"/>
                <w:rtl w:val="true"/>
              </w:rPr>
              <w:t>پاسخ به شبهات</w:t>
            </w:r>
            <w:r>
              <w:rPr>
                <w:rStyle w:val="IndexLink"/>
                <w:rtl w:val="true"/>
              </w:rPr>
              <w:tab/>
            </w:r>
            <w:r>
              <w:rPr>
                <w:rStyle w:val="IndexLink"/>
              </w:rPr>
              <w:t>29</w:t>
            </w:r>
          </w:hyperlink>
        </w:p>
        <w:p>
          <w:pPr>
            <w:pStyle w:val="Contents3"/>
            <w:tabs>
              <w:tab w:val="clear" w:pos="8459"/>
              <w:tab w:val="right" w:pos="9026" w:leader="dot"/>
            </w:tabs>
            <w:rPr/>
          </w:pPr>
          <w:hyperlink w:anchor="__RefHeading___Toc13805369_1280447820">
            <w:r>
              <w:rPr>
                <w:webHidden/>
                <w:rStyle w:val="IndexLink"/>
                <w:rtl w:val="true"/>
              </w:rPr>
              <w:t>چند سطری درباره کتاب حاضر</w:t>
            </w:r>
            <w:r>
              <w:rPr>
                <w:rStyle w:val="IndexLink"/>
                <w:rtl w:val="true"/>
              </w:rPr>
              <w:tab/>
            </w:r>
            <w:r>
              <w:rPr>
                <w:rStyle w:val="IndexLink"/>
              </w:rPr>
              <w:t>29</w:t>
            </w:r>
          </w:hyperlink>
        </w:p>
        <w:p>
          <w:pPr>
            <w:pStyle w:val="Contents3"/>
            <w:tabs>
              <w:tab w:val="clear" w:pos="8459"/>
              <w:tab w:val="right" w:pos="9026" w:leader="dot"/>
            </w:tabs>
            <w:rPr/>
          </w:pPr>
          <w:hyperlink w:anchor="__RefHeading___Toc13805371_1280447820">
            <w:r>
              <w:rPr>
                <w:webHidden/>
                <w:rStyle w:val="IndexLink"/>
                <w:rtl w:val="true"/>
              </w:rPr>
              <w:t>چند نکته پیرامون این ترجمه</w:t>
            </w:r>
            <w:r>
              <w:rPr>
                <w:rStyle w:val="IndexLink"/>
                <w:rtl w:val="true"/>
              </w:rPr>
              <w:tab/>
            </w:r>
            <w:r>
              <w:rPr>
                <w:rStyle w:val="IndexLink"/>
              </w:rPr>
              <w:t>31</w:t>
            </w:r>
          </w:hyperlink>
        </w:p>
        <w:p>
          <w:pPr>
            <w:pStyle w:val="Contents2"/>
            <w:tabs>
              <w:tab w:val="clear" w:pos="8743"/>
              <w:tab w:val="right" w:pos="9026" w:leader="dot"/>
            </w:tabs>
            <w:rPr/>
          </w:pPr>
          <w:hyperlink w:anchor="__RefHeading___Toc13805373_1280447820">
            <w:r>
              <w:rPr>
                <w:webHidden/>
                <w:rStyle w:val="IndexLink"/>
                <w:rtl w:val="true"/>
              </w:rPr>
              <w:t>مقدمه مؤلف</w:t>
            </w:r>
            <w:r>
              <w:rPr>
                <w:rStyle w:val="IndexLink"/>
                <w:rtl w:val="true"/>
              </w:rPr>
              <w:tab/>
            </w:r>
            <w:r>
              <w:rPr>
                <w:rStyle w:val="IndexLink"/>
              </w:rPr>
              <w:t>33</w:t>
            </w:r>
          </w:hyperlink>
        </w:p>
        <w:p>
          <w:pPr>
            <w:pStyle w:val="Contents2"/>
            <w:tabs>
              <w:tab w:val="clear" w:pos="8743"/>
              <w:tab w:val="right" w:pos="9026" w:leader="dot"/>
            </w:tabs>
            <w:rPr/>
          </w:pPr>
          <w:hyperlink w:anchor="__RefHeading___Toc13805375_1280447820">
            <w:r>
              <w:rPr>
                <w:webHidden/>
                <w:rStyle w:val="IndexLink"/>
                <w:rtl w:val="true"/>
              </w:rPr>
              <w:t>فصل اوّل</w:t>
            </w:r>
            <w:r>
              <w:rPr>
                <w:rStyle w:val="IndexLink"/>
                <w:rtl w:val="true"/>
              </w:rPr>
              <w:t xml:space="preserve">: </w:t>
            </w:r>
            <w:r>
              <w:rPr>
                <w:rStyle w:val="IndexLink"/>
                <w:rtl w:val="true"/>
              </w:rPr>
              <w:t>بحث در غیبت امام زمان علیه‌السلام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13805377_128044782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3805379_1280447820">
            <w:r>
              <w:rPr>
                <w:webHidden/>
                <w:rStyle w:val="IndexLink"/>
                <w:rtl w:val="true"/>
              </w:rPr>
              <w:t>بحث در غیبت</w:t>
            </w:r>
            <w:r>
              <w:rPr>
                <w:rStyle w:val="IndexLink"/>
                <w:rtl w:val="true"/>
              </w:rPr>
              <w:tab/>
            </w:r>
            <w:r>
              <w:rPr>
                <w:rStyle w:val="IndexLink"/>
              </w:rPr>
              <w:t>39</w:t>
            </w:r>
          </w:hyperlink>
        </w:p>
        <w:p>
          <w:pPr>
            <w:pStyle w:val="Contents3"/>
            <w:tabs>
              <w:tab w:val="clear" w:pos="8459"/>
              <w:tab w:val="right" w:pos="9026" w:leader="dot"/>
            </w:tabs>
            <w:rPr/>
          </w:pPr>
          <w:hyperlink w:anchor="__RefHeading___Toc13805381_1280447820">
            <w:r>
              <w:rPr>
                <w:webHidden/>
                <w:rStyle w:val="IndexLink"/>
                <w:rtl w:val="true"/>
              </w:rPr>
              <w:t>اصل اوّل</w:t>
            </w:r>
            <w:r>
              <w:rPr>
                <w:rStyle w:val="IndexLink"/>
                <w:rtl w:val="true"/>
              </w:rPr>
              <w:t>: «</w:t>
            </w:r>
            <w:r>
              <w:rPr>
                <w:rStyle w:val="IndexLink"/>
                <w:rtl w:val="true"/>
              </w:rPr>
              <w:t>وجوب و لزوم امامت</w:t>
            </w:r>
            <w:r>
              <w:rPr>
                <w:rStyle w:val="IndexLink"/>
                <w:rtl w:val="true"/>
              </w:rPr>
              <w:t>»</w:t>
              <w:tab/>
            </w:r>
            <w:r>
              <w:rPr>
                <w:rStyle w:val="IndexLink"/>
              </w:rPr>
              <w:t>43</w:t>
            </w:r>
          </w:hyperlink>
        </w:p>
        <w:p>
          <w:pPr>
            <w:pStyle w:val="Contents3"/>
            <w:tabs>
              <w:tab w:val="clear" w:pos="8459"/>
              <w:tab w:val="right" w:pos="9026" w:leader="dot"/>
            </w:tabs>
            <w:rPr/>
          </w:pPr>
          <w:hyperlink w:anchor="__RefHeading___Toc13805383_1280447820">
            <w:r>
              <w:rPr>
                <w:webHidden/>
                <w:rStyle w:val="IndexLink"/>
                <w:rtl w:val="true"/>
              </w:rPr>
              <w:t>اشکالات مخالفان امامت</w:t>
            </w:r>
            <w:r>
              <w:rPr>
                <w:rStyle w:val="IndexLink"/>
                <w:rtl w:val="true"/>
              </w:rPr>
              <w:tab/>
            </w:r>
            <w:r>
              <w:rPr>
                <w:rStyle w:val="IndexLink"/>
              </w:rPr>
              <w:t>45</w:t>
            </w:r>
          </w:hyperlink>
        </w:p>
        <w:p>
          <w:pPr>
            <w:pStyle w:val="Contents3"/>
            <w:tabs>
              <w:tab w:val="clear" w:pos="8459"/>
              <w:tab w:val="right" w:pos="9026" w:leader="dot"/>
            </w:tabs>
            <w:rPr/>
          </w:pPr>
          <w:hyperlink w:anchor="__RefHeading___Toc13805385_1280447820">
            <w:r>
              <w:rPr>
                <w:webHidden/>
                <w:rStyle w:val="IndexLink"/>
                <w:rtl w:val="true"/>
              </w:rPr>
              <w:t>اصل دوم</w:t>
            </w:r>
            <w:r>
              <w:rPr>
                <w:rStyle w:val="IndexLink"/>
                <w:rtl w:val="true"/>
              </w:rPr>
              <w:t>: «</w:t>
            </w:r>
            <w:r>
              <w:rPr>
                <w:rStyle w:val="IndexLink"/>
                <w:rtl w:val="true"/>
              </w:rPr>
              <w:t>عصمت امام</w:t>
            </w:r>
            <w:r>
              <w:rPr>
                <w:rStyle w:val="IndexLink"/>
                <w:rtl w:val="true"/>
              </w:rPr>
              <w:t>»</w:t>
              <w:tab/>
            </w:r>
            <w:r>
              <w:rPr>
                <w:rStyle w:val="IndexLink"/>
              </w:rPr>
              <w:t>76</w:t>
            </w:r>
          </w:hyperlink>
        </w:p>
        <w:p>
          <w:pPr>
            <w:pStyle w:val="Contents3"/>
            <w:tabs>
              <w:tab w:val="clear" w:pos="8459"/>
              <w:tab w:val="right" w:pos="9026" w:leader="dot"/>
            </w:tabs>
            <w:rPr/>
          </w:pPr>
          <w:hyperlink w:anchor="__RefHeading___Toc13805387_1280447820">
            <w:r>
              <w:rPr>
                <w:webHidden/>
                <w:rStyle w:val="IndexLink"/>
                <w:rtl w:val="true"/>
              </w:rPr>
              <w:t>اصل سوم</w:t>
            </w:r>
            <w:r>
              <w:rPr>
                <w:rStyle w:val="IndexLink"/>
                <w:rtl w:val="true"/>
              </w:rPr>
              <w:t xml:space="preserve">: </w:t>
            </w:r>
            <w:r>
              <w:rPr>
                <w:rStyle w:val="IndexLink"/>
                <w:rtl w:val="true"/>
              </w:rPr>
              <w:t>خارج نبودن حقّ از میان امّت اسلامی</w:t>
            </w:r>
            <w:r>
              <w:rPr>
                <w:rStyle w:val="IndexLink"/>
                <w:rtl w:val="true"/>
              </w:rPr>
              <w:tab/>
            </w:r>
            <w:r>
              <w:rPr>
                <w:rStyle w:val="IndexLink"/>
              </w:rPr>
              <w:t>79</w:t>
            </w:r>
          </w:hyperlink>
        </w:p>
        <w:p>
          <w:pPr>
            <w:pStyle w:val="Contents3"/>
            <w:tabs>
              <w:tab w:val="clear" w:pos="8459"/>
              <w:tab w:val="right" w:pos="9026" w:leader="dot"/>
            </w:tabs>
            <w:rPr/>
          </w:pPr>
          <w:hyperlink w:anchor="__RefHeading___Toc13805389_1280447820">
            <w:r>
              <w:rPr>
                <w:webHidden/>
                <w:rStyle w:val="IndexLink"/>
                <w:rtl w:val="true"/>
              </w:rPr>
              <w:t>ادله فساد اعتقاد کیسانیه</w:t>
            </w:r>
            <w:r>
              <w:rPr>
                <w:rStyle w:val="IndexLink"/>
                <w:rtl w:val="true"/>
              </w:rPr>
              <w:tab/>
            </w:r>
            <w:r>
              <w:rPr>
                <w:rStyle w:val="IndexLink"/>
              </w:rPr>
              <w:t>80</w:t>
            </w:r>
          </w:hyperlink>
        </w:p>
        <w:p>
          <w:pPr>
            <w:pStyle w:val="Contents3"/>
            <w:tabs>
              <w:tab w:val="clear" w:pos="8459"/>
              <w:tab w:val="right" w:pos="9026" w:leader="dot"/>
            </w:tabs>
            <w:rPr/>
          </w:pPr>
          <w:hyperlink w:anchor="__RefHeading___Toc13805391_1280447820">
            <w:r>
              <w:rPr>
                <w:webHidden/>
                <w:rStyle w:val="IndexLink"/>
                <w:rtl w:val="true"/>
              </w:rPr>
              <w:t>شهادت حجرالاسود</w:t>
            </w:r>
            <w:r>
              <w:rPr>
                <w:rStyle w:val="IndexLink"/>
                <w:rtl w:val="true"/>
              </w:rPr>
              <w:tab/>
            </w:r>
            <w:r>
              <w:rPr>
                <w:rStyle w:val="IndexLink"/>
              </w:rPr>
              <w:t>81</w:t>
            </w:r>
          </w:hyperlink>
        </w:p>
        <w:p>
          <w:pPr>
            <w:pStyle w:val="Contents3"/>
            <w:tabs>
              <w:tab w:val="clear" w:pos="8459"/>
              <w:tab w:val="right" w:pos="9026" w:leader="dot"/>
            </w:tabs>
            <w:rPr/>
          </w:pPr>
          <w:hyperlink w:anchor="__RefHeading___Toc13805393_1280447820">
            <w:r>
              <w:rPr>
                <w:webHidden/>
                <w:rStyle w:val="IndexLink"/>
                <w:rtl w:val="true"/>
              </w:rPr>
              <w:t>ردّ اعتقاد ناووسیه</w:t>
            </w:r>
            <w:r>
              <w:rPr>
                <w:rStyle w:val="IndexLink"/>
                <w:rtl w:val="true"/>
              </w:rPr>
              <w:tab/>
            </w:r>
            <w:r>
              <w:rPr>
                <w:rStyle w:val="IndexLink"/>
              </w:rPr>
              <w:t>88</w:t>
            </w:r>
          </w:hyperlink>
        </w:p>
        <w:p>
          <w:pPr>
            <w:pStyle w:val="Contents3"/>
            <w:tabs>
              <w:tab w:val="clear" w:pos="8459"/>
              <w:tab w:val="right" w:pos="9026" w:leader="dot"/>
            </w:tabs>
            <w:rPr/>
          </w:pPr>
          <w:hyperlink w:anchor="__RefHeading___Toc13805395_1280447820">
            <w:r>
              <w:rPr>
                <w:webHidden/>
                <w:rStyle w:val="IndexLink"/>
                <w:rtl w:val="true"/>
              </w:rPr>
              <w:t>الکلام علی الواقفة</w:t>
            </w:r>
            <w:r>
              <w:rPr>
                <w:rStyle w:val="IndexLink"/>
                <w:rtl w:val="true"/>
              </w:rPr>
              <w:tab/>
            </w:r>
            <w:r>
              <w:rPr>
                <w:rStyle w:val="IndexLink"/>
              </w:rPr>
              <w:t>89</w:t>
            </w:r>
          </w:hyperlink>
        </w:p>
        <w:p>
          <w:pPr>
            <w:pStyle w:val="Contents3"/>
            <w:tabs>
              <w:tab w:val="clear" w:pos="8459"/>
              <w:tab w:val="right" w:pos="9026" w:leader="dot"/>
            </w:tabs>
            <w:rPr/>
          </w:pPr>
          <w:hyperlink w:anchor="__RefHeading___Toc13805397_1280447820">
            <w:r>
              <w:rPr>
                <w:webHidden/>
                <w:rStyle w:val="IndexLink"/>
                <w:rtl w:val="true"/>
              </w:rPr>
              <w:t>ردّ اعتقاد واقفیه</w:t>
            </w:r>
            <w:r>
              <w:rPr>
                <w:rStyle w:val="IndexLink"/>
                <w:rtl w:val="true"/>
              </w:rPr>
              <w:tab/>
            </w:r>
            <w:r>
              <w:rPr>
                <w:rStyle w:val="IndexLink"/>
              </w:rPr>
              <w:t>89</w:t>
            </w:r>
          </w:hyperlink>
        </w:p>
        <w:p>
          <w:pPr>
            <w:pStyle w:val="Contents3"/>
            <w:tabs>
              <w:tab w:val="clear" w:pos="8459"/>
              <w:tab w:val="right" w:pos="9026" w:leader="dot"/>
            </w:tabs>
            <w:rPr/>
          </w:pPr>
          <w:hyperlink w:anchor="__RefHeading___Toc13805399_1280447820">
            <w:r>
              <w:rPr>
                <w:webHidden/>
                <w:rStyle w:val="IndexLink"/>
                <w:rtl w:val="true"/>
              </w:rPr>
              <w:t>اخبار شهادت امام کاظم علیه‌السلام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13805401_1280447820">
            <w:r>
              <w:rPr>
                <w:webHidden/>
                <w:rStyle w:val="IndexLink"/>
                <w:rtl w:val="true"/>
              </w:rPr>
              <w:t>تصریح امام کاظم بر امامت امام رضا علیهماالسلام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13805403_1280447820">
            <w:r>
              <w:rPr>
                <w:webHidden/>
                <w:rStyle w:val="IndexLink"/>
                <w:rtl w:val="true"/>
              </w:rPr>
              <w:t>ادله امامت امام کاظم علیه‌السلام و ردّ نظر واقفیه</w:t>
            </w:r>
            <w:r>
              <w:rPr>
                <w:rStyle w:val="IndexLink"/>
                <w:rtl w:val="true"/>
              </w:rPr>
              <w:tab/>
            </w:r>
            <w:r>
              <w:rPr>
                <w:rStyle w:val="IndexLink"/>
              </w:rPr>
              <w:t>117</w:t>
            </w:r>
          </w:hyperlink>
        </w:p>
        <w:p>
          <w:pPr>
            <w:pStyle w:val="Contents3"/>
            <w:tabs>
              <w:tab w:val="clear" w:pos="8459"/>
              <w:tab w:val="right" w:pos="9026" w:leader="dot"/>
            </w:tabs>
            <w:rPr/>
          </w:pPr>
          <w:hyperlink w:anchor="__RefHeading___Toc13805405_1280447820">
            <w:r>
              <w:rPr>
                <w:webHidden/>
                <w:rStyle w:val="IndexLink"/>
                <w:rtl w:val="true"/>
              </w:rPr>
              <w:t>عوامل پیدایش واقفیه</w:t>
            </w:r>
            <w:r>
              <w:rPr>
                <w:rStyle w:val="IndexLink"/>
                <w:rtl w:val="true"/>
              </w:rPr>
              <w:tab/>
            </w:r>
            <w:r>
              <w:rPr>
                <w:rStyle w:val="IndexLink"/>
              </w:rPr>
              <w:t>158</w:t>
            </w:r>
          </w:hyperlink>
        </w:p>
        <w:p>
          <w:pPr>
            <w:pStyle w:val="Contents3"/>
            <w:tabs>
              <w:tab w:val="clear" w:pos="8459"/>
              <w:tab w:val="right" w:pos="9026" w:leader="dot"/>
            </w:tabs>
            <w:rPr/>
          </w:pPr>
          <w:hyperlink w:anchor="__RefHeading___Toc13805407_1280447820">
            <w:r>
              <w:rPr>
                <w:webHidden/>
                <w:rStyle w:val="IndexLink"/>
                <w:rtl w:val="true"/>
              </w:rPr>
              <w:t>روایاتی که در طعن راویان واقفه آمده است</w:t>
            </w:r>
            <w:r>
              <w:rPr>
                <w:rStyle w:val="IndexLink"/>
                <w:rtl w:val="true"/>
              </w:rPr>
              <w:tab/>
            </w:r>
            <w:r>
              <w:rPr>
                <w:rStyle w:val="IndexLink"/>
              </w:rPr>
              <w:t>163</w:t>
            </w:r>
          </w:hyperlink>
        </w:p>
        <w:p>
          <w:pPr>
            <w:pStyle w:val="Contents3"/>
            <w:tabs>
              <w:tab w:val="clear" w:pos="8459"/>
              <w:tab w:val="right" w:pos="9026" w:leader="dot"/>
            </w:tabs>
            <w:rPr/>
          </w:pPr>
          <w:hyperlink w:anchor="__RefHeading___Toc13805409_1280447820">
            <w:r>
              <w:rPr>
                <w:webHidden/>
                <w:rStyle w:val="IndexLink"/>
                <w:rtl w:val="true"/>
              </w:rPr>
              <w:t>بیان بعضی از معجزات امام علی بن موسی الرضا علیه‌السلام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13805411_1280447820">
            <w:r>
              <w:rPr>
                <w:webHidden/>
                <w:rStyle w:val="IndexLink"/>
                <w:rtl w:val="true"/>
              </w:rPr>
              <w:t>ایجاد شبهه توسط مخالفان در مورد ولادت امام زمان علیه‌السلام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13805413_1280447820">
            <w:r>
              <w:rPr>
                <w:webHidden/>
                <w:rStyle w:val="IndexLink"/>
                <w:rtl w:val="true"/>
              </w:rPr>
              <w:t>رد سایر فرقه‌هایی که قائل به امامت غیر ولی عصر علیه‌السلام هستند</w:t>
            </w:r>
            <w:r>
              <w:rPr>
                <w:rStyle w:val="IndexLink"/>
                <w:rtl w:val="true"/>
              </w:rPr>
              <w:tab/>
            </w:r>
            <w:r>
              <w:rPr>
                <w:rStyle w:val="IndexLink"/>
              </w:rPr>
              <w:t>191</w:t>
            </w:r>
          </w:hyperlink>
        </w:p>
        <w:p>
          <w:pPr>
            <w:pStyle w:val="Contents3"/>
            <w:tabs>
              <w:tab w:val="clear" w:pos="8459"/>
              <w:tab w:val="right" w:pos="9026" w:leader="dot"/>
            </w:tabs>
            <w:rPr/>
          </w:pPr>
          <w:hyperlink w:anchor="__RefHeading___Toc13805415_1280447820">
            <w:r>
              <w:rPr>
                <w:webHidden/>
                <w:rStyle w:val="IndexLink"/>
                <w:rtl w:val="true"/>
              </w:rPr>
              <w:t>فلسفه و حکمت غیبت</w:t>
            </w:r>
            <w:r>
              <w:rPr>
                <w:rStyle w:val="IndexLink"/>
                <w:rtl w:val="true"/>
              </w:rPr>
              <w:tab/>
            </w:r>
            <w:r>
              <w:rPr>
                <w:rStyle w:val="IndexLink"/>
              </w:rPr>
              <w:t>198</w:t>
            </w:r>
          </w:hyperlink>
        </w:p>
        <w:p>
          <w:pPr>
            <w:pStyle w:val="Contents3"/>
            <w:tabs>
              <w:tab w:val="clear" w:pos="8459"/>
              <w:tab w:val="right" w:pos="9026" w:leader="dot"/>
            </w:tabs>
            <w:rPr/>
          </w:pPr>
          <w:hyperlink w:anchor="__RefHeading___Toc13805417_1280447820">
            <w:r>
              <w:rPr>
                <w:webHidden/>
                <w:rStyle w:val="IndexLink"/>
                <w:rtl w:val="true"/>
              </w:rPr>
              <w:t>بین امام غایب و امامی که وجود ندارد</w:t>
            </w:r>
            <w:r>
              <w:rPr>
                <w:rStyle w:val="IndexLink"/>
                <w:rtl w:val="true"/>
              </w:rPr>
              <w:tab/>
            </w:r>
            <w:r>
              <w:rPr>
                <w:rStyle w:val="IndexLink"/>
              </w:rPr>
              <w:t>216</w:t>
            </w:r>
          </w:hyperlink>
        </w:p>
        <w:p>
          <w:pPr>
            <w:pStyle w:val="Contents3"/>
            <w:tabs>
              <w:tab w:val="clear" w:pos="8459"/>
              <w:tab w:val="right" w:pos="9026" w:leader="dot"/>
            </w:tabs>
            <w:rPr/>
          </w:pPr>
          <w:hyperlink w:anchor="__RefHeading___Toc13805419_1280447820">
            <w:r>
              <w:rPr>
                <w:webHidden/>
                <w:rStyle w:val="IndexLink"/>
                <w:rtl w:val="true"/>
              </w:rPr>
              <w:t>و یا در آسمان است چه تفاوتی وجود دارد؟</w:t>
            </w:r>
            <w:r>
              <w:rPr>
                <w:rStyle w:val="IndexLink"/>
                <w:rtl w:val="true"/>
              </w:rPr>
              <w:tab/>
            </w:r>
            <w:r>
              <w:rPr>
                <w:rStyle w:val="IndexLink"/>
              </w:rPr>
              <w:t>216</w:t>
            </w:r>
          </w:hyperlink>
        </w:p>
        <w:p>
          <w:pPr>
            <w:pStyle w:val="Contents3"/>
            <w:tabs>
              <w:tab w:val="clear" w:pos="8459"/>
              <w:tab w:val="right" w:pos="9026" w:leader="dot"/>
            </w:tabs>
            <w:rPr/>
          </w:pPr>
          <w:hyperlink w:anchor="__RefHeading___Toc13805421_1280447820">
            <w:r>
              <w:rPr>
                <w:webHidden/>
                <w:rStyle w:val="IndexLink"/>
                <w:rtl w:val="true"/>
              </w:rPr>
              <w:t>وضعیت اجرای حدود الهی در زمان غیبت</w:t>
            </w:r>
            <w:r>
              <w:rPr>
                <w:rStyle w:val="IndexLink"/>
                <w:rtl w:val="true"/>
              </w:rPr>
              <w:tab/>
            </w:r>
            <w:r>
              <w:rPr>
                <w:rStyle w:val="IndexLink"/>
              </w:rPr>
              <w:t>218</w:t>
            </w:r>
          </w:hyperlink>
        </w:p>
        <w:p>
          <w:pPr>
            <w:pStyle w:val="Contents3"/>
            <w:tabs>
              <w:tab w:val="clear" w:pos="8459"/>
              <w:tab w:val="right" w:pos="9026" w:leader="dot"/>
            </w:tabs>
            <w:rPr/>
          </w:pPr>
          <w:hyperlink w:anchor="__RefHeading___Toc13805423_1280447820">
            <w:r>
              <w:rPr>
                <w:webHidden/>
                <w:rStyle w:val="IndexLink"/>
                <w:rtl w:val="true"/>
              </w:rPr>
              <w:t>ادعای دو تن از بزرگان اهل سنّت در مورد اجرای حدود</w:t>
            </w:r>
            <w:r>
              <w:rPr>
                <w:rStyle w:val="IndexLink"/>
                <w:rtl w:val="true"/>
              </w:rPr>
              <w:tab/>
            </w:r>
            <w:r>
              <w:rPr>
                <w:rStyle w:val="IndexLink"/>
              </w:rPr>
              <w:t>220</w:t>
            </w:r>
          </w:hyperlink>
        </w:p>
        <w:p>
          <w:pPr>
            <w:pStyle w:val="Contents3"/>
            <w:tabs>
              <w:tab w:val="clear" w:pos="8459"/>
              <w:tab w:val="right" w:pos="9026" w:leader="dot"/>
            </w:tabs>
            <w:rPr/>
          </w:pPr>
          <w:hyperlink w:anchor="__RefHeading___Toc13805425_1280447820">
            <w:r>
              <w:rPr>
                <w:webHidden/>
                <w:rStyle w:val="IndexLink"/>
                <w:rtl w:val="true"/>
              </w:rPr>
              <w:t>پاسخ به این دو ادّعا</w:t>
            </w:r>
            <w:r>
              <w:rPr>
                <w:rStyle w:val="IndexLink"/>
                <w:rtl w:val="true"/>
              </w:rPr>
              <w:tab/>
            </w:r>
            <w:r>
              <w:rPr>
                <w:rStyle w:val="IndexLink"/>
              </w:rPr>
              <w:t>220</w:t>
            </w:r>
          </w:hyperlink>
        </w:p>
        <w:p>
          <w:pPr>
            <w:pStyle w:val="Contents3"/>
            <w:tabs>
              <w:tab w:val="clear" w:pos="8459"/>
              <w:tab w:val="right" w:pos="9026" w:leader="dot"/>
            </w:tabs>
            <w:rPr/>
          </w:pPr>
          <w:hyperlink w:anchor="__RefHeading___Toc13805427_1280447820">
            <w:r>
              <w:rPr>
                <w:webHidden/>
                <w:rStyle w:val="IndexLink"/>
                <w:rtl w:val="true"/>
              </w:rPr>
              <w:t>چگونگی تشخیص اعتقاد حقّ در زمان غیبت</w:t>
            </w:r>
            <w:r>
              <w:rPr>
                <w:rStyle w:val="IndexLink"/>
                <w:rtl w:val="true"/>
              </w:rPr>
              <w:tab/>
            </w:r>
            <w:r>
              <w:rPr>
                <w:rStyle w:val="IndexLink"/>
              </w:rPr>
              <w:t>222</w:t>
            </w:r>
          </w:hyperlink>
        </w:p>
        <w:p>
          <w:pPr>
            <w:pStyle w:val="Contents3"/>
            <w:tabs>
              <w:tab w:val="clear" w:pos="8459"/>
              <w:tab w:val="right" w:pos="9026" w:leader="dot"/>
            </w:tabs>
            <w:rPr/>
          </w:pPr>
          <w:hyperlink w:anchor="__RefHeading___Toc13805429_1280447820">
            <w:r>
              <w:rPr>
                <w:webHidden/>
                <w:rStyle w:val="IndexLink"/>
                <w:rtl w:val="true"/>
              </w:rPr>
              <w:t>نظر سیّد مرتضی</w:t>
            </w:r>
            <w:r>
              <w:rPr>
                <w:rStyle w:val="IndexLink"/>
                <w:rtl w:val="true"/>
              </w:rPr>
              <w:tab/>
            </w:r>
            <w:r>
              <w:rPr>
                <w:rStyle w:val="IndexLink"/>
              </w:rPr>
              <w:t>226</w:t>
            </w:r>
          </w:hyperlink>
        </w:p>
        <w:p>
          <w:pPr>
            <w:pStyle w:val="Contents3"/>
            <w:tabs>
              <w:tab w:val="clear" w:pos="8459"/>
              <w:tab w:val="right" w:pos="9026" w:leader="dot"/>
            </w:tabs>
            <w:rPr/>
          </w:pPr>
          <w:hyperlink w:anchor="__RefHeading___Toc13805431_1280447820">
            <w:r>
              <w:rPr>
                <w:webHidden/>
                <w:rStyle w:val="IndexLink"/>
                <w:rtl w:val="true"/>
              </w:rPr>
              <w:t>علت غیبت حضرت از شیعیان و دوستداران</w:t>
            </w:r>
            <w:r>
              <w:rPr>
                <w:rStyle w:val="IndexLink"/>
                <w:rtl w:val="true"/>
              </w:rPr>
              <w:tab/>
            </w:r>
            <w:r>
              <w:rPr>
                <w:rStyle w:val="IndexLink"/>
              </w:rPr>
              <w:t>227</w:t>
            </w:r>
          </w:hyperlink>
        </w:p>
        <w:p>
          <w:pPr>
            <w:pStyle w:val="Contents3"/>
            <w:tabs>
              <w:tab w:val="clear" w:pos="8459"/>
              <w:tab w:val="right" w:pos="9026" w:leader="dot"/>
            </w:tabs>
            <w:rPr/>
          </w:pPr>
          <w:hyperlink w:anchor="__RefHeading___Toc13805433_1280447820">
            <w:r>
              <w:rPr>
                <w:webHidden/>
                <w:rStyle w:val="IndexLink"/>
                <w:rtl w:val="true"/>
              </w:rPr>
              <w:t>نظر مرحوم سیّد مرتضی</w:t>
            </w:r>
            <w:r>
              <w:rPr>
                <w:rStyle w:val="IndexLink"/>
                <w:rtl w:val="true"/>
              </w:rPr>
              <w:tab/>
            </w:r>
            <w:r>
              <w:rPr>
                <w:rStyle w:val="IndexLink"/>
              </w:rPr>
              <w:t>244</w:t>
            </w:r>
          </w:hyperlink>
        </w:p>
        <w:p>
          <w:pPr>
            <w:pStyle w:val="Contents3"/>
            <w:tabs>
              <w:tab w:val="clear" w:pos="8459"/>
              <w:tab w:val="right" w:pos="9026" w:leader="dot"/>
            </w:tabs>
            <w:rPr/>
          </w:pPr>
          <w:hyperlink w:anchor="__RefHeading___Toc13805435_1280447820">
            <w:r>
              <w:rPr>
                <w:webHidden/>
                <w:rStyle w:val="IndexLink"/>
                <w:rtl w:val="true"/>
              </w:rPr>
              <w:t>«</w:t>
            </w:r>
            <w:r>
              <w:rPr>
                <w:rStyle w:val="IndexLink"/>
                <w:rtl w:val="true"/>
              </w:rPr>
              <w:t>مخفی بودن ولادت حضرت صاحب الزمان امری غیر عادی نبوده است</w:t>
            </w:r>
            <w:r>
              <w:rPr>
                <w:rStyle w:val="IndexLink"/>
                <w:rtl w:val="true"/>
              </w:rPr>
              <w:t>»</w:t>
              <w:tab/>
            </w:r>
            <w:r>
              <w:rPr>
                <w:rStyle w:val="IndexLink"/>
              </w:rPr>
              <w:t>246</w:t>
            </w:r>
          </w:hyperlink>
        </w:p>
        <w:p>
          <w:pPr>
            <w:pStyle w:val="Contents3"/>
            <w:tabs>
              <w:tab w:val="clear" w:pos="8459"/>
              <w:tab w:val="right" w:pos="9026" w:leader="dot"/>
            </w:tabs>
            <w:rPr/>
          </w:pPr>
          <w:hyperlink w:anchor="__RefHeading___Toc13805437_1280447820">
            <w:r>
              <w:rPr>
                <w:webHidden/>
                <w:rStyle w:val="IndexLink"/>
                <w:rtl w:val="true"/>
              </w:rPr>
              <w:t>«</w:t>
            </w:r>
            <w:r>
              <w:rPr>
                <w:rStyle w:val="IndexLink"/>
                <w:rtl w:val="true"/>
              </w:rPr>
              <w:t>مخفی بودن مکان امام‌زمان علیه‌السلام</w:t>
            </w:r>
            <w:r>
              <w:rPr>
                <w:rStyle w:val="IndexLink"/>
                <w:rtl w:val="true"/>
              </w:rPr>
              <w:t>»</w:t>
              <w:tab/>
            </w:r>
            <w:r>
              <w:rPr>
                <w:rStyle w:val="IndexLink"/>
              </w:rPr>
              <w:t>252</w:t>
            </w:r>
          </w:hyperlink>
        </w:p>
        <w:p>
          <w:pPr>
            <w:pStyle w:val="Contents3"/>
            <w:tabs>
              <w:tab w:val="clear" w:pos="8459"/>
              <w:tab w:val="right" w:pos="9026" w:leader="dot"/>
            </w:tabs>
            <w:rPr/>
          </w:pPr>
          <w:hyperlink w:anchor="__RefHeading___Toc13805439_1280447820">
            <w:r>
              <w:rPr>
                <w:webHidden/>
                <w:rStyle w:val="IndexLink"/>
                <w:rtl w:val="true"/>
              </w:rPr>
              <w:t>«</w:t>
            </w:r>
            <w:r>
              <w:rPr>
                <w:rStyle w:val="IndexLink"/>
                <w:rtl w:val="true"/>
              </w:rPr>
              <w:t>چند مثال</w:t>
            </w:r>
            <w:r>
              <w:rPr>
                <w:rStyle w:val="IndexLink"/>
                <w:rtl w:val="true"/>
              </w:rPr>
              <w:t>»</w:t>
              <w:tab/>
            </w:r>
            <w:r>
              <w:rPr>
                <w:rStyle w:val="IndexLink"/>
              </w:rPr>
              <w:t>255</w:t>
            </w:r>
          </w:hyperlink>
        </w:p>
        <w:p>
          <w:pPr>
            <w:pStyle w:val="Contents4"/>
            <w:tabs>
              <w:tab w:val="clear" w:pos="8176"/>
              <w:tab w:val="right" w:pos="9026" w:leader="dot"/>
            </w:tabs>
            <w:rPr/>
          </w:pPr>
          <w:hyperlink w:anchor="__RefHeading___Toc13805441_1280447820">
            <w:r>
              <w:rPr>
                <w:webHidden/>
                <w:rStyle w:val="IndexLink"/>
                <w:rtl w:val="true"/>
              </w:rPr>
              <w:t>«</w:t>
            </w:r>
            <w:r>
              <w:rPr>
                <w:rStyle w:val="IndexLink"/>
                <w:rtl w:val="true"/>
              </w:rPr>
              <w:t>غیبت حضرت خضر علیه‌السلام</w:t>
            </w:r>
            <w:r>
              <w:rPr>
                <w:rStyle w:val="IndexLink"/>
                <w:rtl w:val="true"/>
              </w:rPr>
              <w:t>»</w:t>
              <w:tab/>
            </w:r>
            <w:r>
              <w:rPr>
                <w:rStyle w:val="IndexLink"/>
              </w:rPr>
              <w:t>255</w:t>
            </w:r>
          </w:hyperlink>
        </w:p>
        <w:p>
          <w:pPr>
            <w:pStyle w:val="Contents4"/>
            <w:tabs>
              <w:tab w:val="clear" w:pos="8176"/>
              <w:tab w:val="right" w:pos="9026" w:leader="dot"/>
            </w:tabs>
            <w:rPr/>
          </w:pPr>
          <w:hyperlink w:anchor="__RefHeading___Toc13805443_1280447820">
            <w:r>
              <w:rPr>
                <w:webHidden/>
                <w:rStyle w:val="IndexLink"/>
                <w:rtl w:val="true"/>
              </w:rPr>
              <w:t>«</w:t>
            </w:r>
            <w:r>
              <w:rPr>
                <w:rStyle w:val="IndexLink"/>
                <w:rtl w:val="true"/>
              </w:rPr>
              <w:t>غیبت حضرت موسی علیه‌السلام</w:t>
            </w:r>
            <w:r>
              <w:rPr>
                <w:rStyle w:val="IndexLink"/>
                <w:rtl w:val="true"/>
              </w:rPr>
              <w:t>»</w:t>
              <w:tab/>
            </w:r>
            <w:r>
              <w:rPr>
                <w:rStyle w:val="IndexLink"/>
              </w:rPr>
              <w:t>256</w:t>
            </w:r>
          </w:hyperlink>
        </w:p>
        <w:p>
          <w:pPr>
            <w:pStyle w:val="Contents4"/>
            <w:tabs>
              <w:tab w:val="clear" w:pos="8176"/>
              <w:tab w:val="right" w:pos="9026" w:leader="dot"/>
            </w:tabs>
            <w:rPr/>
          </w:pPr>
          <w:hyperlink w:anchor="__RefHeading___Toc13805445_1280447820">
            <w:r>
              <w:rPr>
                <w:webHidden/>
                <w:rStyle w:val="IndexLink"/>
                <w:rtl w:val="true"/>
              </w:rPr>
              <w:t>«</w:t>
            </w:r>
            <w:r>
              <w:rPr>
                <w:rStyle w:val="IndexLink"/>
                <w:rtl w:val="true"/>
              </w:rPr>
              <w:t>غیبت حضرت یوسف علیه‌السلام</w:t>
            </w:r>
            <w:r>
              <w:rPr>
                <w:rStyle w:val="IndexLink"/>
                <w:rtl w:val="true"/>
              </w:rPr>
              <w:t>»</w:t>
              <w:tab/>
            </w:r>
            <w:r>
              <w:rPr>
                <w:rStyle w:val="IndexLink"/>
              </w:rPr>
              <w:t>256</w:t>
            </w:r>
          </w:hyperlink>
        </w:p>
        <w:p>
          <w:pPr>
            <w:pStyle w:val="Contents4"/>
            <w:tabs>
              <w:tab w:val="clear" w:pos="8176"/>
              <w:tab w:val="right" w:pos="9026" w:leader="dot"/>
            </w:tabs>
            <w:rPr/>
          </w:pPr>
          <w:hyperlink w:anchor="__RefHeading___Toc13805447_1280447820">
            <w:r>
              <w:rPr>
                <w:webHidden/>
                <w:rStyle w:val="IndexLink"/>
                <w:rtl w:val="true"/>
              </w:rPr>
              <w:t>«</w:t>
            </w:r>
            <w:r>
              <w:rPr>
                <w:rStyle w:val="IndexLink"/>
                <w:rtl w:val="true"/>
              </w:rPr>
              <w:t>غیبت حضرت یونس علیه‌السلام</w:t>
            </w:r>
            <w:r>
              <w:rPr>
                <w:rStyle w:val="IndexLink"/>
                <w:rtl w:val="true"/>
              </w:rPr>
              <w:t>»</w:t>
              <w:tab/>
            </w:r>
            <w:r>
              <w:rPr>
                <w:rStyle w:val="IndexLink"/>
              </w:rPr>
              <w:t>257</w:t>
            </w:r>
          </w:hyperlink>
        </w:p>
        <w:p>
          <w:pPr>
            <w:pStyle w:val="Contents4"/>
            <w:tabs>
              <w:tab w:val="clear" w:pos="8176"/>
              <w:tab w:val="right" w:pos="9026" w:leader="dot"/>
            </w:tabs>
            <w:rPr/>
          </w:pPr>
          <w:hyperlink w:anchor="__RefHeading___Toc13805449_1280447820">
            <w:r>
              <w:rPr>
                <w:webHidden/>
                <w:rStyle w:val="IndexLink"/>
                <w:rtl w:val="true"/>
              </w:rPr>
              <w:t>«</w:t>
            </w:r>
            <w:r>
              <w:rPr>
                <w:rStyle w:val="IndexLink"/>
                <w:rtl w:val="true"/>
              </w:rPr>
              <w:t>غیبت اصحاب کهف</w:t>
            </w:r>
            <w:r>
              <w:rPr>
                <w:rStyle w:val="IndexLink"/>
                <w:rtl w:val="true"/>
              </w:rPr>
              <w:t>»</w:t>
              <w:tab/>
            </w:r>
            <w:r>
              <w:rPr>
                <w:rStyle w:val="IndexLink"/>
              </w:rPr>
              <w:t>258</w:t>
            </w:r>
          </w:hyperlink>
        </w:p>
        <w:p>
          <w:pPr>
            <w:pStyle w:val="Contents4"/>
            <w:tabs>
              <w:tab w:val="clear" w:pos="8176"/>
              <w:tab w:val="right" w:pos="9026" w:leader="dot"/>
            </w:tabs>
            <w:rPr/>
          </w:pPr>
          <w:hyperlink w:anchor="__RefHeading___Toc13805451_1280447820">
            <w:r>
              <w:rPr>
                <w:webHidden/>
                <w:rStyle w:val="IndexLink"/>
                <w:rtl w:val="true"/>
              </w:rPr>
              <w:t>«</w:t>
            </w:r>
            <w:r>
              <w:rPr>
                <w:rStyle w:val="IndexLink"/>
                <w:rtl w:val="true"/>
              </w:rPr>
              <w:t>غیبت صاحب حمار</w:t>
            </w:r>
            <w:r>
              <w:rPr>
                <w:rStyle w:val="IndexLink"/>
                <w:rtl w:val="true"/>
              </w:rPr>
              <w:t>»</w:t>
              <w:tab/>
            </w:r>
            <w:r>
              <w:rPr>
                <w:rStyle w:val="IndexLink"/>
              </w:rPr>
              <w:t>258</w:t>
            </w:r>
          </w:hyperlink>
        </w:p>
        <w:p>
          <w:pPr>
            <w:pStyle w:val="Contents4"/>
            <w:tabs>
              <w:tab w:val="clear" w:pos="8176"/>
              <w:tab w:val="right" w:pos="9026" w:leader="dot"/>
            </w:tabs>
            <w:rPr/>
          </w:pPr>
          <w:hyperlink w:anchor="__RefHeading___Toc13805453_1280447820">
            <w:r>
              <w:rPr>
                <w:webHidden/>
                <w:rStyle w:val="IndexLink"/>
                <w:rtl w:val="true"/>
              </w:rPr>
              <w:t xml:space="preserve">اخبار معمّرین </w:t>
            </w:r>
            <w:r>
              <w:rPr>
                <w:rStyle w:val="IndexLink"/>
                <w:rtl w:val="true"/>
              </w:rPr>
              <w:t>[</w:t>
            </w:r>
            <w:r>
              <w:rPr>
                <w:rStyle w:val="IndexLink"/>
                <w:rtl w:val="true"/>
              </w:rPr>
              <w:t>کهنسالان</w:t>
            </w:r>
            <w:r>
              <w:rPr>
                <w:rStyle w:val="IndexLink"/>
                <w:rtl w:val="true"/>
              </w:rPr>
              <w:t>]</w:t>
              <w:tab/>
            </w:r>
            <w:r>
              <w:rPr>
                <w:rStyle w:val="IndexLink"/>
              </w:rPr>
              <w:t>260</w:t>
            </w:r>
          </w:hyperlink>
        </w:p>
        <w:p>
          <w:pPr>
            <w:pStyle w:val="Contents4"/>
            <w:tabs>
              <w:tab w:val="clear" w:pos="8176"/>
              <w:tab w:val="right" w:pos="9026" w:leader="dot"/>
            </w:tabs>
            <w:rPr/>
          </w:pPr>
          <w:hyperlink w:anchor="__RefHeading___Toc13805455_1280447820">
            <w:r>
              <w:rPr>
                <w:webHidden/>
                <w:rStyle w:val="IndexLink"/>
                <w:rtl w:val="true"/>
              </w:rPr>
              <w:t>اخبار کهنسالان عرب وعجم که در کتب تاریخ از آن‌ها یاد شده است</w:t>
            </w:r>
            <w:r>
              <w:rPr>
                <w:rStyle w:val="IndexLink"/>
                <w:rtl w:val="true"/>
              </w:rPr>
              <w:t>.</w:t>
              <w:tab/>
            </w:r>
            <w:r>
              <w:rPr>
                <w:rStyle w:val="IndexLink"/>
              </w:rPr>
              <w:t>262</w:t>
            </w:r>
          </w:hyperlink>
        </w:p>
        <w:p>
          <w:pPr>
            <w:pStyle w:val="Contents4"/>
            <w:tabs>
              <w:tab w:val="clear" w:pos="8176"/>
              <w:tab w:val="right" w:pos="9026" w:leader="dot"/>
            </w:tabs>
            <w:rPr/>
          </w:pPr>
          <w:hyperlink w:anchor="__RefHeading___Toc13805457_1280447820">
            <w:r>
              <w:rPr>
                <w:webHidden/>
                <w:rStyle w:val="IndexLink"/>
                <w:rtl w:val="true"/>
              </w:rPr>
              <w:t>«</w:t>
            </w:r>
            <w:r>
              <w:rPr>
                <w:rStyle w:val="IndexLink"/>
                <w:rtl w:val="true"/>
              </w:rPr>
              <w:t>دجّال</w:t>
            </w:r>
            <w:r>
              <w:rPr>
                <w:rStyle w:val="IndexLink"/>
                <w:rtl w:val="true"/>
              </w:rPr>
              <w:t>»</w:t>
              <w:tab/>
            </w:r>
            <w:r>
              <w:rPr>
                <w:rStyle w:val="IndexLink"/>
              </w:rPr>
              <w:t>262</w:t>
            </w:r>
          </w:hyperlink>
        </w:p>
        <w:p>
          <w:pPr>
            <w:pStyle w:val="Contents4"/>
            <w:tabs>
              <w:tab w:val="clear" w:pos="8176"/>
              <w:tab w:val="right" w:pos="9026" w:leader="dot"/>
            </w:tabs>
            <w:rPr/>
          </w:pPr>
          <w:hyperlink w:anchor="__RefHeading___Toc13805459_1280447820">
            <w:r>
              <w:rPr>
                <w:webHidden/>
                <w:rStyle w:val="IndexLink"/>
                <w:rtl w:val="true"/>
              </w:rPr>
              <w:t>«</w:t>
            </w:r>
            <w:r>
              <w:rPr>
                <w:rStyle w:val="IndexLink"/>
                <w:rtl w:val="true"/>
              </w:rPr>
              <w:t>لقمان بن‌عاد</w:t>
            </w:r>
            <w:r>
              <w:rPr>
                <w:rStyle w:val="IndexLink"/>
                <w:rtl w:val="true"/>
              </w:rPr>
              <w:t>»</w:t>
              <w:tab/>
            </w:r>
            <w:r>
              <w:rPr>
                <w:rStyle w:val="IndexLink"/>
              </w:rPr>
              <w:t>263</w:t>
            </w:r>
          </w:hyperlink>
        </w:p>
        <w:p>
          <w:pPr>
            <w:pStyle w:val="Contents4"/>
            <w:tabs>
              <w:tab w:val="clear" w:pos="8176"/>
              <w:tab w:val="right" w:pos="9026" w:leader="dot"/>
            </w:tabs>
            <w:rPr/>
          </w:pPr>
          <w:hyperlink w:anchor="__RefHeading___Toc13805461_1280447820">
            <w:r>
              <w:rPr>
                <w:webHidden/>
                <w:rStyle w:val="IndexLink"/>
                <w:rtl w:val="true"/>
              </w:rPr>
              <w:t>«</w:t>
            </w:r>
            <w:r>
              <w:rPr>
                <w:rStyle w:val="IndexLink"/>
                <w:rtl w:val="true"/>
              </w:rPr>
              <w:t>ربیع بن ضبع</w:t>
            </w:r>
            <w:r>
              <w:rPr>
                <w:rStyle w:val="IndexLink"/>
                <w:rtl w:val="true"/>
              </w:rPr>
              <w:t>»</w:t>
              <w:tab/>
            </w:r>
            <w:r>
              <w:rPr>
                <w:rStyle w:val="IndexLink"/>
              </w:rPr>
              <w:t>264</w:t>
            </w:r>
          </w:hyperlink>
        </w:p>
        <w:p>
          <w:pPr>
            <w:pStyle w:val="Contents4"/>
            <w:tabs>
              <w:tab w:val="clear" w:pos="8176"/>
              <w:tab w:val="right" w:pos="9026" w:leader="dot"/>
            </w:tabs>
            <w:rPr/>
          </w:pPr>
          <w:hyperlink w:anchor="__RefHeading___Toc13805463_1280447820">
            <w:r>
              <w:rPr>
                <w:webHidden/>
                <w:rStyle w:val="IndexLink"/>
                <w:rtl w:val="true"/>
              </w:rPr>
              <w:t>«</w:t>
            </w:r>
            <w:r>
              <w:rPr>
                <w:rStyle w:val="IndexLink"/>
                <w:rtl w:val="true"/>
              </w:rPr>
              <w:t>مستوغر بن ربیعه</w:t>
            </w:r>
            <w:r>
              <w:rPr>
                <w:rStyle w:val="IndexLink"/>
                <w:rtl w:val="true"/>
              </w:rPr>
              <w:t>»</w:t>
              <w:tab/>
            </w:r>
            <w:r>
              <w:rPr>
                <w:rStyle w:val="IndexLink"/>
              </w:rPr>
              <w:t>265</w:t>
            </w:r>
          </w:hyperlink>
        </w:p>
        <w:p>
          <w:pPr>
            <w:pStyle w:val="Contents4"/>
            <w:tabs>
              <w:tab w:val="clear" w:pos="8176"/>
              <w:tab w:val="right" w:pos="9026" w:leader="dot"/>
            </w:tabs>
            <w:rPr/>
          </w:pPr>
          <w:hyperlink w:anchor="__RefHeading___Toc13805465_1280447820">
            <w:r>
              <w:rPr>
                <w:webHidden/>
                <w:rStyle w:val="IndexLink"/>
                <w:rtl w:val="true"/>
              </w:rPr>
              <w:t>«</w:t>
            </w:r>
            <w:r>
              <w:rPr>
                <w:rStyle w:val="IndexLink"/>
                <w:rtl w:val="true"/>
              </w:rPr>
              <w:t>اکثم بن صیفی</w:t>
            </w:r>
            <w:r>
              <w:rPr>
                <w:rStyle w:val="IndexLink"/>
                <w:rtl w:val="true"/>
              </w:rPr>
              <w:t>»</w:t>
              <w:tab/>
            </w:r>
            <w:r>
              <w:rPr>
                <w:rStyle w:val="IndexLink"/>
              </w:rPr>
              <w:t>265</w:t>
            </w:r>
          </w:hyperlink>
        </w:p>
        <w:p>
          <w:pPr>
            <w:pStyle w:val="Contents4"/>
            <w:tabs>
              <w:tab w:val="clear" w:pos="8176"/>
              <w:tab w:val="right" w:pos="9026" w:leader="dot"/>
            </w:tabs>
            <w:rPr/>
          </w:pPr>
          <w:hyperlink w:anchor="__RefHeading___Toc13805467_1280447820">
            <w:r>
              <w:rPr>
                <w:webHidden/>
                <w:rStyle w:val="IndexLink"/>
                <w:rtl w:val="true"/>
              </w:rPr>
              <w:t>«</w:t>
            </w:r>
            <w:r>
              <w:rPr>
                <w:rStyle w:val="IndexLink"/>
                <w:rtl w:val="true"/>
              </w:rPr>
              <w:t>ضبیرة بن سعید</w:t>
            </w:r>
            <w:r>
              <w:rPr>
                <w:rStyle w:val="IndexLink"/>
                <w:rtl w:val="true"/>
              </w:rPr>
              <w:t>»</w:t>
              <w:tab/>
            </w:r>
            <w:r>
              <w:rPr>
                <w:rStyle w:val="IndexLink"/>
              </w:rPr>
              <w:t>266</w:t>
            </w:r>
          </w:hyperlink>
        </w:p>
        <w:p>
          <w:pPr>
            <w:pStyle w:val="Contents4"/>
            <w:tabs>
              <w:tab w:val="clear" w:pos="8176"/>
              <w:tab w:val="right" w:pos="9026" w:leader="dot"/>
            </w:tabs>
            <w:rPr/>
          </w:pPr>
          <w:hyperlink w:anchor="__RefHeading___Toc13805469_1280447820">
            <w:r>
              <w:rPr>
                <w:webHidden/>
                <w:rStyle w:val="IndexLink"/>
                <w:rtl w:val="true"/>
              </w:rPr>
              <w:t>«</w:t>
            </w:r>
            <w:r>
              <w:rPr>
                <w:rStyle w:val="IndexLink"/>
                <w:rtl w:val="true"/>
              </w:rPr>
              <w:t>درید بن صمة</w:t>
            </w:r>
            <w:r>
              <w:rPr>
                <w:rStyle w:val="IndexLink"/>
                <w:rtl w:val="true"/>
              </w:rPr>
              <w:t>»</w:t>
              <w:tab/>
            </w:r>
            <w:r>
              <w:rPr>
                <w:rStyle w:val="IndexLink"/>
              </w:rPr>
              <w:t>267</w:t>
            </w:r>
          </w:hyperlink>
        </w:p>
        <w:p>
          <w:pPr>
            <w:pStyle w:val="Contents4"/>
            <w:tabs>
              <w:tab w:val="clear" w:pos="8176"/>
              <w:tab w:val="right" w:pos="9026" w:leader="dot"/>
            </w:tabs>
            <w:rPr/>
          </w:pPr>
          <w:hyperlink w:anchor="__RefHeading___Toc13805471_1280447820">
            <w:r>
              <w:rPr>
                <w:webHidden/>
                <w:rStyle w:val="IndexLink"/>
                <w:rtl w:val="true"/>
              </w:rPr>
              <w:t>«</w:t>
            </w:r>
            <w:r>
              <w:rPr>
                <w:rStyle w:val="IndexLink"/>
                <w:rtl w:val="true"/>
              </w:rPr>
              <w:t>محصن بن غسان</w:t>
            </w:r>
            <w:r>
              <w:rPr>
                <w:rStyle w:val="IndexLink"/>
                <w:rtl w:val="true"/>
              </w:rPr>
              <w:t>»</w:t>
              <w:tab/>
            </w:r>
            <w:r>
              <w:rPr>
                <w:rStyle w:val="IndexLink"/>
              </w:rPr>
              <w:t>267</w:t>
            </w:r>
          </w:hyperlink>
        </w:p>
        <w:p>
          <w:pPr>
            <w:pStyle w:val="Contents4"/>
            <w:tabs>
              <w:tab w:val="clear" w:pos="8176"/>
              <w:tab w:val="right" w:pos="9026" w:leader="dot"/>
            </w:tabs>
            <w:rPr/>
          </w:pPr>
          <w:hyperlink w:anchor="__RefHeading___Toc13805473_1280447820">
            <w:r>
              <w:rPr>
                <w:webHidden/>
                <w:rStyle w:val="IndexLink"/>
                <w:rtl w:val="true"/>
              </w:rPr>
              <w:t>«</w:t>
            </w:r>
            <w:r>
              <w:rPr>
                <w:rStyle w:val="IndexLink"/>
                <w:rtl w:val="true"/>
              </w:rPr>
              <w:t>عمرو بن حممّه دوسیّ</w:t>
            </w:r>
            <w:r>
              <w:rPr>
                <w:rStyle w:val="IndexLink"/>
                <w:rtl w:val="true"/>
              </w:rPr>
              <w:t>»</w:t>
              <w:tab/>
            </w:r>
            <w:r>
              <w:rPr>
                <w:rStyle w:val="IndexLink"/>
              </w:rPr>
              <w:t>268</w:t>
            </w:r>
          </w:hyperlink>
        </w:p>
        <w:p>
          <w:pPr>
            <w:pStyle w:val="Contents4"/>
            <w:tabs>
              <w:tab w:val="clear" w:pos="8176"/>
              <w:tab w:val="right" w:pos="9026" w:leader="dot"/>
            </w:tabs>
            <w:rPr/>
          </w:pPr>
          <w:hyperlink w:anchor="__RefHeading___Toc13805475_1280447820">
            <w:r>
              <w:rPr>
                <w:webHidden/>
                <w:rStyle w:val="IndexLink"/>
                <w:rtl w:val="true"/>
              </w:rPr>
              <w:t>«</w:t>
            </w:r>
            <w:r>
              <w:rPr>
                <w:rStyle w:val="IndexLink"/>
                <w:rtl w:val="true"/>
              </w:rPr>
              <w:t>حارث بن مضاض جرهمی</w:t>
            </w:r>
            <w:r>
              <w:rPr>
                <w:rStyle w:val="IndexLink"/>
                <w:rtl w:val="true"/>
              </w:rPr>
              <w:t>»</w:t>
              <w:tab/>
            </w:r>
            <w:r>
              <w:rPr>
                <w:rStyle w:val="IndexLink"/>
              </w:rPr>
              <w:t>268</w:t>
            </w:r>
          </w:hyperlink>
        </w:p>
        <w:p>
          <w:pPr>
            <w:pStyle w:val="Contents4"/>
            <w:tabs>
              <w:tab w:val="clear" w:pos="8176"/>
              <w:tab w:val="right" w:pos="9026" w:leader="dot"/>
            </w:tabs>
            <w:rPr/>
          </w:pPr>
          <w:hyperlink w:anchor="__RefHeading___Toc13805477_1280447820">
            <w:r>
              <w:rPr>
                <w:webHidden/>
                <w:rStyle w:val="IndexLink"/>
                <w:rtl w:val="true"/>
              </w:rPr>
              <w:t>«</w:t>
            </w:r>
            <w:r>
              <w:rPr>
                <w:rStyle w:val="IndexLink"/>
                <w:rtl w:val="true"/>
              </w:rPr>
              <w:t>عبد المسیح بن بُقیله غسّانی</w:t>
            </w:r>
            <w:r>
              <w:rPr>
                <w:rStyle w:val="IndexLink"/>
                <w:rtl w:val="true"/>
              </w:rPr>
              <w:t>»</w:t>
              <w:tab/>
            </w:r>
            <w:r>
              <w:rPr>
                <w:rStyle w:val="IndexLink"/>
              </w:rPr>
              <w:t>269</w:t>
            </w:r>
          </w:hyperlink>
        </w:p>
        <w:p>
          <w:pPr>
            <w:pStyle w:val="Contents4"/>
            <w:tabs>
              <w:tab w:val="clear" w:pos="8176"/>
              <w:tab w:val="right" w:pos="9026" w:leader="dot"/>
            </w:tabs>
            <w:rPr/>
          </w:pPr>
          <w:hyperlink w:anchor="__RefHeading___Toc13805479_1280447820">
            <w:r>
              <w:rPr>
                <w:webHidden/>
                <w:rStyle w:val="IndexLink"/>
                <w:rtl w:val="true"/>
              </w:rPr>
              <w:t>«</w:t>
            </w:r>
            <w:r>
              <w:rPr>
                <w:rStyle w:val="IndexLink"/>
                <w:rtl w:val="true"/>
              </w:rPr>
              <w:t>نابغة جعدی</w:t>
            </w:r>
            <w:r>
              <w:rPr>
                <w:rStyle w:val="IndexLink"/>
                <w:rtl w:val="true"/>
              </w:rPr>
              <w:t>»</w:t>
              <w:tab/>
            </w:r>
            <w:r>
              <w:rPr>
                <w:rStyle w:val="IndexLink"/>
              </w:rPr>
              <w:t>270</w:t>
            </w:r>
          </w:hyperlink>
        </w:p>
        <w:p>
          <w:pPr>
            <w:pStyle w:val="Contents4"/>
            <w:tabs>
              <w:tab w:val="clear" w:pos="8176"/>
              <w:tab w:val="right" w:pos="9026" w:leader="dot"/>
            </w:tabs>
            <w:rPr/>
          </w:pPr>
          <w:hyperlink w:anchor="__RefHeading___Toc13805481_1280447820">
            <w:r>
              <w:rPr>
                <w:webHidden/>
                <w:rStyle w:val="IndexLink"/>
                <w:rtl w:val="true"/>
              </w:rPr>
              <w:t>«</w:t>
            </w:r>
            <w:r>
              <w:rPr>
                <w:rStyle w:val="IndexLink"/>
                <w:rtl w:val="true"/>
              </w:rPr>
              <w:t>ابوطمحان قینیّ</w:t>
            </w:r>
            <w:r>
              <w:rPr>
                <w:rStyle w:val="IndexLink"/>
                <w:rtl w:val="true"/>
              </w:rPr>
              <w:t>»</w:t>
              <w:tab/>
            </w:r>
            <w:r>
              <w:rPr>
                <w:rStyle w:val="IndexLink"/>
              </w:rPr>
              <w:t>271</w:t>
            </w:r>
          </w:hyperlink>
        </w:p>
        <w:p>
          <w:pPr>
            <w:pStyle w:val="Contents4"/>
            <w:tabs>
              <w:tab w:val="clear" w:pos="8176"/>
              <w:tab w:val="right" w:pos="9026" w:leader="dot"/>
            </w:tabs>
            <w:rPr/>
          </w:pPr>
          <w:hyperlink w:anchor="__RefHeading___Toc13805483_1280447820">
            <w:r>
              <w:rPr>
                <w:webHidden/>
                <w:rStyle w:val="IndexLink"/>
                <w:rtl w:val="true"/>
              </w:rPr>
              <w:t>«</w:t>
            </w:r>
            <w:r>
              <w:rPr>
                <w:rStyle w:val="IndexLink"/>
                <w:rtl w:val="true"/>
              </w:rPr>
              <w:t>ذو الاصبع عدوانی</w:t>
            </w:r>
            <w:r>
              <w:rPr>
                <w:rStyle w:val="IndexLink"/>
                <w:rtl w:val="true"/>
              </w:rPr>
              <w:t>»</w:t>
              <w:tab/>
            </w:r>
            <w:r>
              <w:rPr>
                <w:rStyle w:val="IndexLink"/>
              </w:rPr>
              <w:t>272</w:t>
            </w:r>
          </w:hyperlink>
        </w:p>
        <w:p>
          <w:pPr>
            <w:pStyle w:val="Contents4"/>
            <w:tabs>
              <w:tab w:val="clear" w:pos="8176"/>
              <w:tab w:val="right" w:pos="9026" w:leader="dot"/>
            </w:tabs>
            <w:rPr/>
          </w:pPr>
          <w:hyperlink w:anchor="__RefHeading___Toc13805485_1280447820">
            <w:r>
              <w:rPr>
                <w:webHidden/>
                <w:rStyle w:val="IndexLink"/>
                <w:rtl w:val="true"/>
              </w:rPr>
              <w:t>«</w:t>
            </w:r>
            <w:r>
              <w:rPr>
                <w:rStyle w:val="IndexLink"/>
                <w:rtl w:val="true"/>
              </w:rPr>
              <w:t>زهیر بن جناب</w:t>
            </w:r>
            <w:r>
              <w:rPr>
                <w:rStyle w:val="IndexLink"/>
                <w:rtl w:val="true"/>
              </w:rPr>
              <w:t>»</w:t>
              <w:tab/>
            </w:r>
            <w:r>
              <w:rPr>
                <w:rStyle w:val="IndexLink"/>
              </w:rPr>
              <w:t>272</w:t>
            </w:r>
          </w:hyperlink>
        </w:p>
        <w:p>
          <w:pPr>
            <w:pStyle w:val="Contents4"/>
            <w:tabs>
              <w:tab w:val="clear" w:pos="8176"/>
              <w:tab w:val="right" w:pos="9026" w:leader="dot"/>
            </w:tabs>
            <w:rPr/>
          </w:pPr>
          <w:hyperlink w:anchor="__RefHeading___Toc13805487_1280447820">
            <w:r>
              <w:rPr>
                <w:webHidden/>
                <w:rStyle w:val="IndexLink"/>
                <w:rtl w:val="true"/>
              </w:rPr>
              <w:t>«</w:t>
            </w:r>
            <w:r>
              <w:rPr>
                <w:rStyle w:val="IndexLink"/>
                <w:rtl w:val="true"/>
              </w:rPr>
              <w:t>دوید بن نهد</w:t>
            </w:r>
            <w:r>
              <w:rPr>
                <w:rStyle w:val="IndexLink"/>
                <w:rtl w:val="true"/>
              </w:rPr>
              <w:t>»</w:t>
              <w:tab/>
            </w:r>
            <w:r>
              <w:rPr>
                <w:rStyle w:val="IndexLink"/>
              </w:rPr>
              <w:t>273</w:t>
            </w:r>
          </w:hyperlink>
        </w:p>
        <w:p>
          <w:pPr>
            <w:pStyle w:val="Contents4"/>
            <w:tabs>
              <w:tab w:val="clear" w:pos="8176"/>
              <w:tab w:val="right" w:pos="9026" w:leader="dot"/>
            </w:tabs>
            <w:rPr/>
          </w:pPr>
          <w:hyperlink w:anchor="__RefHeading___Toc13805489_1280447820">
            <w:r>
              <w:rPr>
                <w:webHidden/>
                <w:rStyle w:val="IndexLink"/>
                <w:rtl w:val="true"/>
              </w:rPr>
              <w:t>«</w:t>
            </w:r>
            <w:r>
              <w:rPr>
                <w:rStyle w:val="IndexLink"/>
                <w:rtl w:val="true"/>
              </w:rPr>
              <w:t>حارث بن کعب</w:t>
            </w:r>
            <w:r>
              <w:rPr>
                <w:rStyle w:val="IndexLink"/>
                <w:rtl w:val="true"/>
              </w:rPr>
              <w:t>»</w:t>
              <w:tab/>
            </w:r>
            <w:r>
              <w:rPr>
                <w:rStyle w:val="IndexLink"/>
              </w:rPr>
              <w:t>274</w:t>
            </w:r>
          </w:hyperlink>
        </w:p>
        <w:p>
          <w:pPr>
            <w:pStyle w:val="Contents4"/>
            <w:tabs>
              <w:tab w:val="clear" w:pos="8176"/>
              <w:tab w:val="right" w:pos="9026" w:leader="dot"/>
            </w:tabs>
            <w:rPr/>
          </w:pPr>
          <w:hyperlink w:anchor="__RefHeading___Toc13805491_1280447820">
            <w:r>
              <w:rPr>
                <w:webHidden/>
                <w:rStyle w:val="IndexLink"/>
                <w:rtl w:val="true"/>
              </w:rPr>
              <w:t>«</w:t>
            </w:r>
            <w:r>
              <w:rPr>
                <w:rStyle w:val="IndexLink"/>
                <w:rtl w:val="true"/>
              </w:rPr>
              <w:t>کهنسالان فارس و عجم</w:t>
            </w:r>
            <w:r>
              <w:rPr>
                <w:rStyle w:val="IndexLink"/>
                <w:rtl w:val="true"/>
              </w:rPr>
              <w:t>»</w:t>
              <w:tab/>
            </w:r>
            <w:r>
              <w:rPr>
                <w:rStyle w:val="IndexLink"/>
              </w:rPr>
              <w:t>277</w:t>
            </w:r>
          </w:hyperlink>
        </w:p>
        <w:p>
          <w:pPr>
            <w:pStyle w:val="Contents4"/>
            <w:tabs>
              <w:tab w:val="clear" w:pos="8176"/>
              <w:tab w:val="right" w:pos="9026" w:leader="dot"/>
            </w:tabs>
            <w:rPr/>
          </w:pPr>
          <w:hyperlink w:anchor="__RefHeading___Toc13805493_1280447820">
            <w:r>
              <w:rPr>
                <w:webHidden/>
                <w:rStyle w:val="IndexLink"/>
                <w:rtl w:val="true"/>
              </w:rPr>
              <w:t>«</w:t>
            </w:r>
            <w:r>
              <w:rPr>
                <w:rStyle w:val="IndexLink"/>
                <w:rtl w:val="true"/>
              </w:rPr>
              <w:t>یعرب بن قحطان</w:t>
            </w:r>
            <w:r>
              <w:rPr>
                <w:rStyle w:val="IndexLink"/>
                <w:rtl w:val="true"/>
              </w:rPr>
              <w:t>»</w:t>
              <w:tab/>
            </w:r>
            <w:r>
              <w:rPr>
                <w:rStyle w:val="IndexLink"/>
              </w:rPr>
              <w:t>277</w:t>
            </w:r>
          </w:hyperlink>
        </w:p>
        <w:p>
          <w:pPr>
            <w:pStyle w:val="Contents4"/>
            <w:tabs>
              <w:tab w:val="clear" w:pos="8176"/>
              <w:tab w:val="right" w:pos="9026" w:leader="dot"/>
            </w:tabs>
            <w:rPr/>
          </w:pPr>
          <w:hyperlink w:anchor="__RefHeading___Toc13805495_1280447820">
            <w:r>
              <w:rPr>
                <w:webHidden/>
                <w:rStyle w:val="IndexLink"/>
                <w:rtl w:val="true"/>
              </w:rPr>
              <w:t>«</w:t>
            </w:r>
            <w:r>
              <w:rPr>
                <w:rStyle w:val="IndexLink"/>
                <w:rtl w:val="true"/>
              </w:rPr>
              <w:t>عمرو بن عامر مزیقیا</w:t>
            </w:r>
            <w:r>
              <w:rPr>
                <w:rStyle w:val="IndexLink"/>
                <w:rtl w:val="true"/>
              </w:rPr>
              <w:t>»</w:t>
              <w:tab/>
            </w:r>
            <w:r>
              <w:rPr>
                <w:rStyle w:val="IndexLink"/>
              </w:rPr>
              <w:t>278</w:t>
            </w:r>
          </w:hyperlink>
        </w:p>
        <w:p>
          <w:pPr>
            <w:pStyle w:val="Contents4"/>
            <w:tabs>
              <w:tab w:val="clear" w:pos="8176"/>
              <w:tab w:val="right" w:pos="9026" w:leader="dot"/>
            </w:tabs>
            <w:rPr/>
          </w:pPr>
          <w:hyperlink w:anchor="__RefHeading___Toc13805497_1280447820">
            <w:r>
              <w:rPr>
                <w:webHidden/>
                <w:rStyle w:val="IndexLink"/>
                <w:rtl w:val="true"/>
              </w:rPr>
              <w:t>«</w:t>
            </w:r>
            <w:r>
              <w:rPr>
                <w:rStyle w:val="IndexLink"/>
                <w:rtl w:val="true"/>
              </w:rPr>
              <w:t>جلهمة بن أدد</w:t>
            </w:r>
            <w:r>
              <w:rPr>
                <w:rStyle w:val="IndexLink"/>
                <w:rtl w:val="true"/>
              </w:rPr>
              <w:t>»</w:t>
              <w:tab/>
            </w:r>
            <w:r>
              <w:rPr>
                <w:rStyle w:val="IndexLink"/>
              </w:rPr>
              <w:t>279</w:t>
            </w:r>
          </w:hyperlink>
        </w:p>
        <w:p>
          <w:pPr>
            <w:pStyle w:val="Contents4"/>
            <w:tabs>
              <w:tab w:val="clear" w:pos="8176"/>
              <w:tab w:val="right" w:pos="9026" w:leader="dot"/>
            </w:tabs>
            <w:rPr/>
          </w:pPr>
          <w:hyperlink w:anchor="__RefHeading___Toc13805499_1280447820">
            <w:r>
              <w:rPr>
                <w:webHidden/>
                <w:rStyle w:val="IndexLink"/>
                <w:rtl w:val="true"/>
              </w:rPr>
              <w:t>«</w:t>
            </w:r>
            <w:r>
              <w:rPr>
                <w:rStyle w:val="IndexLink"/>
                <w:rtl w:val="true"/>
              </w:rPr>
              <w:t>عمرو بن لُحیّ</w:t>
            </w:r>
            <w:r>
              <w:rPr>
                <w:rStyle w:val="IndexLink"/>
                <w:rtl w:val="true"/>
              </w:rPr>
              <w:t>»</w:t>
              <w:tab/>
            </w:r>
            <w:r>
              <w:rPr>
                <w:rStyle w:val="IndexLink"/>
              </w:rPr>
              <w:t>279</w:t>
            </w:r>
          </w:hyperlink>
        </w:p>
        <w:p>
          <w:pPr>
            <w:pStyle w:val="Contents3"/>
            <w:tabs>
              <w:tab w:val="clear" w:pos="8459"/>
              <w:tab w:val="right" w:pos="9026" w:leader="dot"/>
            </w:tabs>
            <w:rPr/>
          </w:pPr>
          <w:hyperlink w:anchor="__RefHeading___Toc13805501_1280447820">
            <w:r>
              <w:rPr>
                <w:webHidden/>
                <w:rStyle w:val="IndexLink"/>
                <w:rtl w:val="true"/>
              </w:rPr>
              <w:t>«</w:t>
            </w:r>
            <w:r>
              <w:rPr>
                <w:rStyle w:val="IndexLink"/>
                <w:rtl w:val="true"/>
              </w:rPr>
              <w:t>دلیل دیگر برامامت حضرت صاحب الزمان علیه‌السلام</w:t>
            </w:r>
            <w:r>
              <w:rPr>
                <w:rStyle w:val="IndexLink"/>
                <w:rtl w:val="true"/>
              </w:rPr>
              <w:t>»</w:t>
              <w:tab/>
            </w:r>
            <w:r>
              <w:rPr>
                <w:rStyle w:val="IndexLink"/>
              </w:rPr>
              <w:t>285</w:t>
            </w:r>
          </w:hyperlink>
        </w:p>
        <w:p>
          <w:pPr>
            <w:pStyle w:val="Contents3"/>
            <w:tabs>
              <w:tab w:val="clear" w:pos="8459"/>
              <w:tab w:val="right" w:pos="9026" w:leader="dot"/>
            </w:tabs>
            <w:rPr/>
          </w:pPr>
          <w:hyperlink w:anchor="__RefHeading___Toc13805503_1280447820">
            <w:r>
              <w:rPr>
                <w:webHidden/>
                <w:rStyle w:val="IndexLink"/>
                <w:rtl w:val="true"/>
              </w:rPr>
              <w:t>«</w:t>
            </w:r>
            <w:r>
              <w:rPr>
                <w:rStyle w:val="IndexLink"/>
                <w:rtl w:val="true"/>
              </w:rPr>
              <w:t>روایات عامه در این‌که ائمّه علیهم‌السلام دوازده نفرند</w:t>
            </w:r>
            <w:r>
              <w:rPr>
                <w:rStyle w:val="IndexLink"/>
                <w:rtl w:val="true"/>
              </w:rPr>
              <w:t>»</w:t>
              <w:tab/>
            </w:r>
            <w:r>
              <w:rPr>
                <w:rStyle w:val="IndexLink"/>
              </w:rPr>
              <w:t>286</w:t>
            </w:r>
          </w:hyperlink>
        </w:p>
        <w:p>
          <w:pPr>
            <w:pStyle w:val="Contents3"/>
            <w:tabs>
              <w:tab w:val="clear" w:pos="8459"/>
              <w:tab w:val="right" w:pos="9026" w:leader="dot"/>
            </w:tabs>
            <w:rPr/>
          </w:pPr>
          <w:hyperlink w:anchor="__RefHeading___Toc13805505_1280447820">
            <w:r>
              <w:rPr>
                <w:webHidden/>
                <w:rStyle w:val="IndexLink"/>
                <w:rtl w:val="true"/>
              </w:rPr>
              <w:t>«</w:t>
            </w:r>
            <w:r>
              <w:rPr>
                <w:rStyle w:val="IndexLink"/>
                <w:rtl w:val="true"/>
              </w:rPr>
              <w:t xml:space="preserve">روایات خاصه </w:t>
            </w:r>
            <w:r>
              <w:rPr>
                <w:rStyle w:val="IndexLink"/>
                <w:rtl w:val="true"/>
              </w:rPr>
              <w:t>[</w:t>
            </w:r>
            <w:r>
              <w:rPr>
                <w:rStyle w:val="IndexLink"/>
                <w:rtl w:val="true"/>
              </w:rPr>
              <w:t>شیعه</w:t>
            </w:r>
            <w:r>
              <w:rPr>
                <w:rStyle w:val="IndexLink"/>
                <w:rtl w:val="true"/>
              </w:rPr>
              <w:t xml:space="preserve">] </w:t>
            </w:r>
            <w:r>
              <w:rPr>
                <w:rStyle w:val="IndexLink"/>
                <w:rtl w:val="true"/>
              </w:rPr>
              <w:t>در این‌که امامان، دوازده نفر هستند</w:t>
            </w:r>
            <w:r>
              <w:rPr>
                <w:rStyle w:val="IndexLink"/>
                <w:rtl w:val="true"/>
              </w:rPr>
              <w:t>»</w:t>
              <w:tab/>
            </w:r>
            <w:r>
              <w:rPr>
                <w:rStyle w:val="IndexLink"/>
              </w:rPr>
              <w:t>293</w:t>
            </w:r>
          </w:hyperlink>
        </w:p>
        <w:p>
          <w:pPr>
            <w:pStyle w:val="Contents3"/>
            <w:tabs>
              <w:tab w:val="clear" w:pos="8459"/>
              <w:tab w:val="right" w:pos="9026" w:leader="dot"/>
            </w:tabs>
            <w:rPr/>
          </w:pPr>
          <w:hyperlink w:anchor="__RefHeading___Toc13805507_1280447820">
            <w:r>
              <w:rPr>
                <w:webHidden/>
                <w:rStyle w:val="IndexLink"/>
                <w:rtl w:val="true"/>
              </w:rPr>
              <w:t>متن لوح فاطمه علیهاالسلام</w:t>
            </w:r>
            <w:r>
              <w:rPr>
                <w:rStyle w:val="IndexLink"/>
                <w:rtl w:val="true"/>
              </w:rPr>
              <w:tab/>
            </w:r>
            <w:r>
              <w:rPr>
                <w:rStyle w:val="IndexLink"/>
              </w:rPr>
              <w:t>299</w:t>
            </w:r>
          </w:hyperlink>
        </w:p>
        <w:p>
          <w:pPr>
            <w:pStyle w:val="Contents3"/>
            <w:tabs>
              <w:tab w:val="clear" w:pos="8459"/>
              <w:tab w:val="right" w:pos="9026" w:leader="dot"/>
            </w:tabs>
            <w:rPr/>
          </w:pPr>
          <w:hyperlink w:anchor="__RefHeading___Toc13805509_1280447820">
            <w:r>
              <w:rPr>
                <w:webHidden/>
                <w:rStyle w:val="IndexLink"/>
                <w:rtl w:val="true"/>
              </w:rPr>
              <w:t>«</w:t>
            </w:r>
            <w:r>
              <w:rPr>
                <w:rStyle w:val="IndexLink"/>
                <w:rtl w:val="true"/>
              </w:rPr>
              <w:t>روایات ائمّه در مورد غیبت امام زمان علیه‌السلام</w:t>
            </w:r>
            <w:r>
              <w:rPr>
                <w:rStyle w:val="IndexLink"/>
                <w:rtl w:val="true"/>
              </w:rPr>
              <w:t>»</w:t>
              <w:tab/>
            </w:r>
            <w:r>
              <w:rPr>
                <w:rStyle w:val="IndexLink"/>
              </w:rPr>
              <w:t>322</w:t>
            </w:r>
          </w:hyperlink>
        </w:p>
        <w:p>
          <w:pPr>
            <w:pStyle w:val="Contents3"/>
            <w:tabs>
              <w:tab w:val="clear" w:pos="8459"/>
              <w:tab w:val="right" w:pos="9026" w:leader="dot"/>
            </w:tabs>
            <w:rPr/>
          </w:pPr>
          <w:hyperlink w:anchor="__RefHeading___Toc13805511_1280447820">
            <w:r>
              <w:rPr>
                <w:webHidden/>
                <w:rStyle w:val="IndexLink"/>
                <w:rtl w:val="true"/>
              </w:rPr>
              <w:t>«</w:t>
            </w:r>
            <w:r>
              <w:rPr>
                <w:rStyle w:val="IndexLink"/>
                <w:rtl w:val="true"/>
              </w:rPr>
              <w:t>روایاتی که بر خروج و قیام حضرت مهدی علیه‌السلام دلالت دارند</w:t>
            </w:r>
            <w:r>
              <w:rPr>
                <w:rStyle w:val="IndexLink"/>
                <w:rtl w:val="true"/>
              </w:rPr>
              <w:t>»</w:t>
              <w:tab/>
            </w:r>
            <w:r>
              <w:rPr>
                <w:rStyle w:val="IndexLink"/>
              </w:rPr>
              <w:t>345</w:t>
            </w:r>
          </w:hyperlink>
        </w:p>
        <w:p>
          <w:pPr>
            <w:pStyle w:val="Contents3"/>
            <w:tabs>
              <w:tab w:val="clear" w:pos="8459"/>
              <w:tab w:val="right" w:pos="9026" w:leader="dot"/>
            </w:tabs>
            <w:rPr/>
          </w:pPr>
          <w:hyperlink w:anchor="__RefHeading___Toc13805513_1280447820">
            <w:r>
              <w:rPr>
                <w:webHidden/>
                <w:rStyle w:val="IndexLink"/>
                <w:rtl w:val="true"/>
              </w:rPr>
              <w:t>مهدی علیه‌السلام از فرزندان علی و فاطمه علیهماالسلام</w:t>
            </w:r>
            <w:r>
              <w:rPr>
                <w:rStyle w:val="IndexLink"/>
                <w:rtl w:val="true"/>
              </w:rPr>
              <w:tab/>
            </w:r>
            <w:r>
              <w:rPr>
                <w:rStyle w:val="IndexLink"/>
              </w:rPr>
              <w:t>353</w:t>
            </w:r>
          </w:hyperlink>
        </w:p>
        <w:p>
          <w:pPr>
            <w:pStyle w:val="Contents3"/>
            <w:tabs>
              <w:tab w:val="clear" w:pos="8459"/>
              <w:tab w:val="right" w:pos="9026" w:leader="dot"/>
            </w:tabs>
            <w:rPr/>
          </w:pPr>
          <w:hyperlink w:anchor="__RefHeading___Toc13805515_1280447820">
            <w:r>
              <w:rPr>
                <w:webHidden/>
                <w:rStyle w:val="IndexLink"/>
                <w:rtl w:val="true"/>
              </w:rPr>
              <w:t>مهدی علیه‌السلام از اولاد و نسل امام حسین علیه‌السلام</w:t>
            </w:r>
            <w:r>
              <w:rPr>
                <w:rStyle w:val="IndexLink"/>
                <w:rtl w:val="true"/>
              </w:rPr>
              <w:tab/>
            </w:r>
            <w:r>
              <w:rPr>
                <w:rStyle w:val="IndexLink"/>
              </w:rPr>
              <w:t>356</w:t>
            </w:r>
          </w:hyperlink>
        </w:p>
        <w:p>
          <w:pPr>
            <w:pStyle w:val="Contents3"/>
            <w:tabs>
              <w:tab w:val="clear" w:pos="8459"/>
              <w:tab w:val="right" w:pos="9026" w:leader="dot"/>
            </w:tabs>
            <w:rPr/>
          </w:pPr>
          <w:hyperlink w:anchor="__RefHeading___Toc13805517_1280447820">
            <w:r>
              <w:rPr>
                <w:webHidden/>
                <w:rStyle w:val="IndexLink"/>
                <w:rtl w:val="true"/>
              </w:rPr>
              <w:t xml:space="preserve">ردّ کسانی که مخالف از دنیا رفتن امیرالمؤمنین هستند </w:t>
            </w:r>
            <w:r>
              <w:rPr>
                <w:rStyle w:val="IndexLink"/>
                <w:rtl w:val="true"/>
              </w:rPr>
              <w:t>[</w:t>
            </w:r>
            <w:r>
              <w:rPr>
                <w:rStyle w:val="IndexLink"/>
                <w:rtl w:val="true"/>
              </w:rPr>
              <w:t>سبائیه</w:t>
            </w:r>
            <w:r>
              <w:rPr>
                <w:rStyle w:val="IndexLink"/>
                <w:rtl w:val="true"/>
              </w:rPr>
              <w:t>]</w:t>
              <w:tab/>
            </w:r>
            <w:r>
              <w:rPr>
                <w:rStyle w:val="IndexLink"/>
              </w:rPr>
              <w:t>361</w:t>
            </w:r>
          </w:hyperlink>
        </w:p>
        <w:p>
          <w:pPr>
            <w:pStyle w:val="Contents3"/>
            <w:tabs>
              <w:tab w:val="clear" w:pos="8459"/>
              <w:tab w:val="right" w:pos="9026" w:leader="dot"/>
            </w:tabs>
            <w:rPr/>
          </w:pPr>
          <w:hyperlink w:anchor="__RefHeading___Toc13805519_1280447820">
            <w:r>
              <w:rPr>
                <w:webHidden/>
                <w:rStyle w:val="IndexLink"/>
                <w:rtl w:val="true"/>
              </w:rPr>
              <w:t>در بطلان قول کیسانیه و بیان وفات محمّد بن حنفیه</w:t>
            </w:r>
            <w:r>
              <w:rPr>
                <w:rStyle w:val="IndexLink"/>
                <w:rtl w:val="true"/>
              </w:rPr>
              <w:tab/>
            </w:r>
            <w:r>
              <w:rPr>
                <w:rStyle w:val="IndexLink"/>
              </w:rPr>
              <w:t>364</w:t>
            </w:r>
          </w:hyperlink>
        </w:p>
        <w:p>
          <w:pPr>
            <w:pStyle w:val="Contents3"/>
            <w:tabs>
              <w:tab w:val="clear" w:pos="8459"/>
              <w:tab w:val="right" w:pos="9026" w:leader="dot"/>
            </w:tabs>
            <w:rPr/>
          </w:pPr>
          <w:hyperlink w:anchor="__RefHeading___Toc13805521_1280447820">
            <w:r>
              <w:rPr>
                <w:webHidden/>
                <w:rStyle w:val="IndexLink"/>
                <w:rtl w:val="true"/>
              </w:rPr>
              <w:t>واقفیه و بطلان اعتقادشان</w:t>
            </w:r>
            <w:r>
              <w:rPr>
                <w:rStyle w:val="IndexLink"/>
                <w:rtl w:val="true"/>
              </w:rPr>
              <w:tab/>
            </w:r>
            <w:r>
              <w:rPr>
                <w:rStyle w:val="IndexLink"/>
              </w:rPr>
              <w:t>369</w:t>
            </w:r>
          </w:hyperlink>
        </w:p>
        <w:p>
          <w:pPr>
            <w:pStyle w:val="Contents3"/>
            <w:tabs>
              <w:tab w:val="clear" w:pos="8459"/>
              <w:tab w:val="right" w:pos="9026" w:leader="dot"/>
            </w:tabs>
            <w:rPr/>
          </w:pPr>
          <w:hyperlink w:anchor="__RefHeading___Toc13805523_1280447820">
            <w:r>
              <w:rPr>
                <w:webHidden/>
                <w:rStyle w:val="IndexLink"/>
                <w:rtl w:val="true"/>
              </w:rPr>
              <w:t>ابطال قول محمدیه</w:t>
            </w:r>
            <w:r>
              <w:rPr>
                <w:rStyle w:val="IndexLink"/>
                <w:rtl w:val="true"/>
              </w:rPr>
              <w:tab/>
            </w:r>
            <w:r>
              <w:rPr>
                <w:rStyle w:val="IndexLink"/>
              </w:rPr>
              <w:t>369</w:t>
            </w:r>
          </w:hyperlink>
        </w:p>
        <w:p>
          <w:pPr>
            <w:pStyle w:val="Contents3"/>
            <w:tabs>
              <w:tab w:val="clear" w:pos="8459"/>
              <w:tab w:val="right" w:pos="9026" w:leader="dot"/>
            </w:tabs>
            <w:rPr/>
          </w:pPr>
          <w:hyperlink w:anchor="__RefHeading___Toc13805525_1280447820">
            <w:r>
              <w:rPr>
                <w:webHidden/>
                <w:rStyle w:val="IndexLink"/>
                <w:rtl w:val="true"/>
              </w:rPr>
              <w:t>امامت امام حسن عسکری علیه‌السلام</w:t>
            </w:r>
            <w:r>
              <w:rPr>
                <w:rStyle w:val="IndexLink"/>
                <w:rtl w:val="true"/>
              </w:rPr>
              <w:tab/>
            </w:r>
            <w:r>
              <w:rPr>
                <w:rStyle w:val="IndexLink"/>
              </w:rPr>
              <w:t>370</w:t>
            </w:r>
          </w:hyperlink>
        </w:p>
        <w:p>
          <w:pPr>
            <w:pStyle w:val="Contents3"/>
            <w:tabs>
              <w:tab w:val="clear" w:pos="8459"/>
              <w:tab w:val="right" w:pos="9026" w:leader="dot"/>
            </w:tabs>
            <w:rPr/>
          </w:pPr>
          <w:hyperlink w:anchor="__RefHeading___Toc13805527_1280447820">
            <w:r>
              <w:rPr>
                <w:webHidden/>
                <w:rStyle w:val="IndexLink"/>
                <w:rtl w:val="true"/>
              </w:rPr>
              <w:t>فوت سیّد محمّد در زمان حیات پدرش امام هادی علیه‌السلام</w:t>
            </w:r>
            <w:r>
              <w:rPr>
                <w:rStyle w:val="IndexLink"/>
                <w:rtl w:val="true"/>
              </w:rPr>
              <w:tab/>
            </w:r>
            <w:r>
              <w:rPr>
                <w:rStyle w:val="IndexLink"/>
              </w:rPr>
              <w:t>371</w:t>
            </w:r>
          </w:hyperlink>
        </w:p>
        <w:p>
          <w:pPr>
            <w:pStyle w:val="Contents3"/>
            <w:tabs>
              <w:tab w:val="clear" w:pos="8459"/>
              <w:tab w:val="right" w:pos="9026" w:leader="dot"/>
            </w:tabs>
            <w:rPr/>
          </w:pPr>
          <w:hyperlink w:anchor="__RefHeading___Toc13805529_1280447820">
            <w:r>
              <w:rPr>
                <w:webHidden/>
                <w:rStyle w:val="IndexLink"/>
                <w:rtl w:val="true"/>
              </w:rPr>
              <w:t>معجزات امام حسن عسکری علیه‌السلام</w:t>
            </w:r>
            <w:r>
              <w:rPr>
                <w:rStyle w:val="IndexLink"/>
                <w:rtl w:val="true"/>
              </w:rPr>
              <w:tab/>
            </w:r>
            <w:r>
              <w:rPr>
                <w:rStyle w:val="IndexLink"/>
              </w:rPr>
              <w:t>375</w:t>
            </w:r>
          </w:hyperlink>
        </w:p>
        <w:p>
          <w:pPr>
            <w:pStyle w:val="Contents3"/>
            <w:tabs>
              <w:tab w:val="clear" w:pos="8459"/>
              <w:tab w:val="right" w:pos="9026" w:leader="dot"/>
            </w:tabs>
            <w:rPr/>
          </w:pPr>
          <w:hyperlink w:anchor="__RefHeading___Toc13805531_1280447820">
            <w:r>
              <w:rPr>
                <w:webHidden/>
                <w:rStyle w:val="IndexLink"/>
                <w:rtl w:val="true"/>
              </w:rPr>
              <w:t>ردّ کسانی که معتقدند امام حسن عسکری علیه‌السلام از دنیا نرفته و همان مهدی است</w:t>
            </w:r>
            <w:r>
              <w:rPr>
                <w:rStyle w:val="IndexLink"/>
                <w:rtl w:val="true"/>
              </w:rPr>
              <w:t>.</w:t>
              <w:tab/>
            </w:r>
            <w:r>
              <w:rPr>
                <w:rStyle w:val="IndexLink"/>
              </w:rPr>
              <w:t>398</w:t>
            </w:r>
          </w:hyperlink>
        </w:p>
        <w:p>
          <w:pPr>
            <w:pStyle w:val="Contents3"/>
            <w:tabs>
              <w:tab w:val="clear" w:pos="8459"/>
              <w:tab w:val="right" w:pos="9026" w:leader="dot"/>
            </w:tabs>
            <w:rPr/>
          </w:pPr>
          <w:hyperlink w:anchor="__RefHeading___Toc13805533_1280447820">
            <w:r>
              <w:rPr>
                <w:webHidden/>
                <w:rStyle w:val="IndexLink"/>
                <w:rtl w:val="true"/>
              </w:rPr>
              <w:t>ردّ کسانی که می‌گویند امام حسن عسکری علیه‌السلام پس از مرگ زنده می‌شود</w:t>
            </w:r>
            <w:r>
              <w:rPr>
                <w:rStyle w:val="IndexLink"/>
                <w:rtl w:val="true"/>
              </w:rPr>
              <w:tab/>
            </w:r>
            <w:r>
              <w:rPr>
                <w:rStyle w:val="IndexLink"/>
              </w:rPr>
              <w:t>401</w:t>
            </w:r>
          </w:hyperlink>
        </w:p>
        <w:p>
          <w:pPr>
            <w:pStyle w:val="Contents3"/>
            <w:tabs>
              <w:tab w:val="clear" w:pos="8459"/>
              <w:tab w:val="right" w:pos="9026" w:leader="dot"/>
            </w:tabs>
            <w:rPr/>
          </w:pPr>
          <w:hyperlink w:anchor="__RefHeading___Toc13805535_1280447820">
            <w:r>
              <w:rPr>
                <w:webHidden/>
                <w:rStyle w:val="IndexLink"/>
                <w:rtl w:val="true"/>
              </w:rPr>
              <w:t>ردّ کسانی که معتقد به فترت پس از شهادت امام حسن عسکری علیه‌السلام شده‌اند</w:t>
            </w:r>
            <w:r>
              <w:rPr>
                <w:rStyle w:val="IndexLink"/>
                <w:rtl w:val="true"/>
              </w:rPr>
              <w:tab/>
            </w:r>
            <w:r>
              <w:rPr>
                <w:rStyle w:val="IndexLink"/>
              </w:rPr>
              <w:t>403</w:t>
            </w:r>
          </w:hyperlink>
        </w:p>
        <w:p>
          <w:pPr>
            <w:pStyle w:val="Contents3"/>
            <w:tabs>
              <w:tab w:val="clear" w:pos="8459"/>
              <w:tab w:val="right" w:pos="9026" w:leader="dot"/>
            </w:tabs>
            <w:rPr/>
          </w:pPr>
          <w:hyperlink w:anchor="__RefHeading___Toc13805537_1280447820">
            <w:r>
              <w:rPr>
                <w:webHidden/>
                <w:rStyle w:val="IndexLink"/>
                <w:rtl w:val="true"/>
              </w:rPr>
              <w:t>ردّ کسانی که بعد از امام حسن عسکری علیه‌السلام به امامت جعفر بن علی</w:t>
            </w:r>
            <w:r>
              <w:rPr>
                <w:rStyle w:val="IndexLink"/>
                <w:rtl w:val="true"/>
              </w:rPr>
              <w:tab/>
            </w:r>
            <w:r>
              <w:rPr>
                <w:rStyle w:val="IndexLink"/>
              </w:rPr>
              <w:t>404</w:t>
            </w:r>
          </w:hyperlink>
        </w:p>
        <w:p>
          <w:pPr>
            <w:pStyle w:val="Contents3"/>
            <w:tabs>
              <w:tab w:val="clear" w:pos="8459"/>
              <w:tab w:val="right" w:pos="9026" w:leader="dot"/>
            </w:tabs>
            <w:rPr/>
          </w:pPr>
          <w:hyperlink w:anchor="__RefHeading___Toc13805539_1280447820">
            <w:r>
              <w:rPr>
                <w:webHidden/>
                <w:rStyle w:val="IndexLink"/>
                <w:rtl w:val="true"/>
              </w:rPr>
              <w:t>ردّ کسانی که گفته‌اند امام حسن عسکری علیه‌السلام فرزند نداشت</w:t>
            </w:r>
            <w:r>
              <w:rPr>
                <w:rStyle w:val="IndexLink"/>
                <w:rtl w:val="true"/>
              </w:rPr>
              <w:tab/>
            </w:r>
            <w:r>
              <w:rPr>
                <w:rStyle w:val="IndexLink"/>
              </w:rPr>
              <w:t>405</w:t>
            </w:r>
          </w:hyperlink>
        </w:p>
        <w:p>
          <w:pPr>
            <w:pStyle w:val="Contents3"/>
            <w:tabs>
              <w:tab w:val="clear" w:pos="8459"/>
              <w:tab w:val="right" w:pos="9026" w:leader="dot"/>
            </w:tabs>
            <w:rPr/>
          </w:pPr>
          <w:hyperlink w:anchor="__RefHeading___Toc13805541_1280447820">
            <w:r>
              <w:rPr>
                <w:webHidden/>
                <w:rStyle w:val="IndexLink"/>
                <w:rtl w:val="true"/>
              </w:rPr>
              <w:t>ردّ کسانی که گفته‌اند ما نمی‌دانیم آیا ابا محمّد علیه‌السلام فرزندی داشته یا نه؟</w:t>
            </w:r>
            <w:r>
              <w:rPr>
                <w:rStyle w:val="IndexLink"/>
                <w:rtl w:val="true"/>
              </w:rPr>
              <w:tab/>
            </w:r>
            <w:r>
              <w:rPr>
                <w:rStyle w:val="IndexLink"/>
              </w:rPr>
              <w:t>407</w:t>
            </w:r>
          </w:hyperlink>
        </w:p>
        <w:p>
          <w:pPr>
            <w:pStyle w:val="Contents3"/>
            <w:tabs>
              <w:tab w:val="clear" w:pos="8459"/>
              <w:tab w:val="right" w:pos="9026" w:leader="dot"/>
            </w:tabs>
            <w:rPr/>
          </w:pPr>
          <w:hyperlink w:anchor="__RefHeading___Toc13805543_1280447820">
            <w:r>
              <w:rPr>
                <w:webHidden/>
                <w:rStyle w:val="IndexLink"/>
                <w:rtl w:val="true"/>
              </w:rPr>
              <w:t>ردّ کسانی که گفته‌اند پس از امامت امام حسن علیه‌السلام، امامت منقطع شده است</w:t>
            </w:r>
            <w:r>
              <w:rPr>
                <w:rStyle w:val="IndexLink"/>
                <w:rtl w:val="true"/>
              </w:rPr>
              <w:t>.</w:t>
              <w:tab/>
            </w:r>
            <w:r>
              <w:rPr>
                <w:rStyle w:val="IndexLink"/>
              </w:rPr>
              <w:t>410</w:t>
            </w:r>
          </w:hyperlink>
        </w:p>
        <w:p>
          <w:pPr>
            <w:pStyle w:val="Contents3"/>
            <w:tabs>
              <w:tab w:val="clear" w:pos="8459"/>
              <w:tab w:val="right" w:pos="9026" w:leader="dot"/>
            </w:tabs>
            <w:rPr/>
          </w:pPr>
          <w:hyperlink w:anchor="__RefHeading___Toc13805545_1280447820">
            <w:r>
              <w:rPr>
                <w:webHidden/>
                <w:rStyle w:val="IndexLink"/>
                <w:rtl w:val="true"/>
              </w:rPr>
              <w:t xml:space="preserve">رد امامت جعفر بن علی </w:t>
            </w:r>
            <w:r>
              <w:rPr>
                <w:rStyle w:val="IndexLink"/>
                <w:rtl w:val="true"/>
              </w:rPr>
              <w:t>[</w:t>
            </w:r>
            <w:r>
              <w:rPr>
                <w:rStyle w:val="IndexLink"/>
                <w:rtl w:val="true"/>
              </w:rPr>
              <w:t>جعفر کذاب</w:t>
            </w:r>
            <w:r>
              <w:rPr>
                <w:rStyle w:val="IndexLink"/>
                <w:rtl w:val="true"/>
              </w:rPr>
              <w:t xml:space="preserve">] </w:t>
            </w:r>
            <w:r>
              <w:rPr>
                <w:rStyle w:val="IndexLink"/>
                <w:rtl w:val="true"/>
              </w:rPr>
              <w:t xml:space="preserve">و اثبات این‌که امامت پس از حسن و حسین </w:t>
            </w:r>
            <w:r>
              <w:rPr>
                <w:rStyle w:val="IndexLink"/>
                <w:rtl w:val="true"/>
              </w:rPr>
              <w:t>«</w:t>
            </w:r>
            <w:r>
              <w:rPr>
                <w:rStyle w:val="IndexLink"/>
                <w:rtl w:val="true"/>
              </w:rPr>
              <w:t>در دو برابر هرگز جمع نمی‌شود</w:t>
            </w:r>
            <w:r>
              <w:rPr>
                <w:rStyle w:val="IndexLink"/>
                <w:rtl w:val="true"/>
              </w:rPr>
              <w:t>»</w:t>
              <w:tab/>
            </w:r>
            <w:r>
              <w:rPr>
                <w:rStyle w:val="IndexLink"/>
              </w:rPr>
              <w:t>410</w:t>
            </w:r>
          </w:hyperlink>
        </w:p>
        <w:p>
          <w:pPr>
            <w:pStyle w:val="Contents3"/>
            <w:tabs>
              <w:tab w:val="clear" w:pos="8459"/>
              <w:tab w:val="right" w:pos="9026" w:leader="dot"/>
            </w:tabs>
            <w:rPr/>
          </w:pPr>
          <w:hyperlink w:anchor="__RefHeading___Toc13805547_1280447820">
            <w:r>
              <w:rPr>
                <w:webHidden/>
                <w:rStyle w:val="IndexLink"/>
                <w:rtl w:val="true"/>
              </w:rPr>
              <w:t>«</w:t>
            </w:r>
            <w:r>
              <w:rPr>
                <w:rStyle w:val="IndexLink"/>
                <w:rtl w:val="true"/>
              </w:rPr>
              <w:t>امّا در این‌که جعفر بن علی معصوم نبوده</w:t>
            </w:r>
            <w:r>
              <w:rPr>
                <w:rStyle w:val="IndexLink"/>
                <w:rtl w:val="true"/>
              </w:rPr>
              <w:t>»</w:t>
              <w:tab/>
            </w:r>
            <w:r>
              <w:rPr>
                <w:rStyle w:val="IndexLink"/>
              </w:rPr>
              <w:t>412</w:t>
            </w:r>
          </w:hyperlink>
        </w:p>
        <w:p>
          <w:pPr>
            <w:pStyle w:val="Contents3"/>
            <w:tabs>
              <w:tab w:val="clear" w:pos="8459"/>
              <w:tab w:val="right" w:pos="9026" w:leader="dot"/>
            </w:tabs>
            <w:rPr/>
          </w:pPr>
          <w:hyperlink w:anchor="__RefHeading___Toc13805549_1280447820">
            <w:r>
              <w:rPr>
                <w:webHidden/>
                <w:rStyle w:val="IndexLink"/>
                <w:rtl w:val="true"/>
              </w:rPr>
              <w:t>ردّ کسانی که به سیزده امام اعتقاد داشته‌اند</w:t>
            </w:r>
            <w:r>
              <w:rPr>
                <w:rStyle w:val="IndexLink"/>
                <w:rtl w:val="true"/>
              </w:rPr>
              <w:tab/>
            </w:r>
            <w:r>
              <w:rPr>
                <w:rStyle w:val="IndexLink"/>
              </w:rPr>
              <w:t>415</w:t>
            </w:r>
          </w:hyperlink>
        </w:p>
        <w:p>
          <w:pPr>
            <w:pStyle w:val="Contents2"/>
            <w:tabs>
              <w:tab w:val="clear" w:pos="8743"/>
              <w:tab w:val="right" w:pos="9026" w:leader="dot"/>
            </w:tabs>
            <w:rPr/>
          </w:pPr>
          <w:hyperlink w:anchor="__RefHeading___Toc13805551_1280447820">
            <w:r>
              <w:rPr>
                <w:webHidden/>
                <w:rStyle w:val="IndexLink"/>
                <w:rtl w:val="true"/>
              </w:rPr>
              <w:t xml:space="preserve">فصل دوم </w:t>
            </w:r>
            <w:r>
              <w:rPr>
                <w:rStyle w:val="IndexLink"/>
                <w:rtl w:val="true"/>
              </w:rPr>
              <w:t xml:space="preserve">: </w:t>
            </w:r>
            <w:r>
              <w:rPr>
                <w:rStyle w:val="IndexLink"/>
                <w:rtl w:val="true"/>
              </w:rPr>
              <w:t>اثبات ولادت حضرت صاحب الزمان علیه‌السلام</w:t>
            </w:r>
            <w:r>
              <w:rPr>
                <w:rStyle w:val="IndexLink"/>
                <w:rtl w:val="true"/>
              </w:rPr>
              <w:tab/>
            </w:r>
            <w:r>
              <w:rPr>
                <w:rStyle w:val="IndexLink"/>
              </w:rPr>
              <w:t>416</w:t>
            </w:r>
          </w:hyperlink>
        </w:p>
        <w:p>
          <w:pPr>
            <w:pStyle w:val="Contents3"/>
            <w:tabs>
              <w:tab w:val="clear" w:pos="8459"/>
              <w:tab w:val="right" w:pos="9026" w:leader="dot"/>
            </w:tabs>
            <w:rPr/>
          </w:pPr>
          <w:hyperlink w:anchor="__RefHeading___Toc13805553_1280447820">
            <w:r>
              <w:rPr>
                <w:webHidden/>
                <w:rStyle w:val="IndexLink"/>
                <w:rtl w:val="true"/>
              </w:rPr>
              <w:t>اشاره</w:t>
            </w:r>
            <w:r>
              <w:rPr>
                <w:rStyle w:val="IndexLink"/>
                <w:rtl w:val="true"/>
              </w:rPr>
              <w:tab/>
            </w:r>
            <w:r>
              <w:rPr>
                <w:rStyle w:val="IndexLink"/>
              </w:rPr>
              <w:t>416</w:t>
            </w:r>
          </w:hyperlink>
        </w:p>
        <w:p>
          <w:pPr>
            <w:pStyle w:val="Contents3"/>
            <w:tabs>
              <w:tab w:val="clear" w:pos="8459"/>
              <w:tab w:val="right" w:pos="9026" w:leader="dot"/>
            </w:tabs>
            <w:rPr/>
          </w:pPr>
          <w:hyperlink w:anchor="__RefHeading___Toc13805555_1280447820">
            <w:r>
              <w:rPr>
                <w:webHidden/>
                <w:rStyle w:val="IndexLink"/>
                <w:rtl w:val="true"/>
              </w:rPr>
              <w:t>اثبات ولادت حضرت صاحب الزمان علیه‌السلام</w:t>
            </w:r>
            <w:r>
              <w:rPr>
                <w:rStyle w:val="IndexLink"/>
                <w:rtl w:val="true"/>
              </w:rPr>
              <w:tab/>
            </w:r>
            <w:r>
              <w:rPr>
                <w:rStyle w:val="IndexLink"/>
              </w:rPr>
              <w:t>418</w:t>
            </w:r>
          </w:hyperlink>
        </w:p>
        <w:p>
          <w:pPr>
            <w:pStyle w:val="Contents2"/>
            <w:tabs>
              <w:tab w:val="clear" w:pos="8743"/>
              <w:tab w:val="right" w:pos="9026" w:leader="dot"/>
            </w:tabs>
            <w:rPr/>
          </w:pPr>
          <w:hyperlink w:anchor="__RefHeading___Toc13805557_1280447820">
            <w:r>
              <w:rPr>
                <w:webHidden/>
                <w:rStyle w:val="IndexLink"/>
                <w:rtl w:val="true"/>
              </w:rPr>
              <w:t>فصل سوم</w:t>
            </w:r>
            <w:r>
              <w:rPr>
                <w:rStyle w:val="IndexLink"/>
                <w:rtl w:val="true"/>
              </w:rPr>
              <w:t xml:space="preserve">: </w:t>
            </w:r>
            <w:r>
              <w:rPr>
                <w:rStyle w:val="IndexLink"/>
                <w:rtl w:val="true"/>
              </w:rPr>
              <w:t>اخبار کسانی که صاحب الزمان علیه‌السلام</w:t>
            </w:r>
            <w:r>
              <w:rPr>
                <w:rStyle w:val="IndexLink"/>
                <w:rtl w:val="true"/>
              </w:rPr>
              <w:tab/>
            </w:r>
            <w:r>
              <w:rPr>
                <w:rStyle w:val="IndexLink"/>
              </w:rPr>
              <w:t>454</w:t>
            </w:r>
          </w:hyperlink>
        </w:p>
        <w:p>
          <w:pPr>
            <w:pStyle w:val="Contents3"/>
            <w:tabs>
              <w:tab w:val="clear" w:pos="8459"/>
              <w:tab w:val="right" w:pos="9026" w:leader="dot"/>
            </w:tabs>
            <w:rPr/>
          </w:pPr>
          <w:hyperlink w:anchor="__RefHeading___Toc13805559_1280447820">
            <w:r>
              <w:rPr>
                <w:webHidden/>
                <w:rStyle w:val="IndexLink"/>
                <w:rtl w:val="true"/>
              </w:rPr>
              <w:t>اشاره</w:t>
            </w:r>
            <w:r>
              <w:rPr>
                <w:rStyle w:val="IndexLink"/>
                <w:rtl w:val="true"/>
              </w:rPr>
              <w:tab/>
            </w:r>
            <w:r>
              <w:rPr>
                <w:rStyle w:val="IndexLink"/>
              </w:rPr>
              <w:t>454</w:t>
            </w:r>
          </w:hyperlink>
        </w:p>
        <w:p>
          <w:pPr>
            <w:pStyle w:val="Contents3"/>
            <w:tabs>
              <w:tab w:val="clear" w:pos="8459"/>
              <w:tab w:val="right" w:pos="9026" w:leader="dot"/>
            </w:tabs>
            <w:rPr/>
          </w:pPr>
          <w:hyperlink w:anchor="__RefHeading___Toc13805561_1280447820">
            <w:r>
              <w:rPr>
                <w:webHidden/>
                <w:rStyle w:val="IndexLink"/>
                <w:rtl w:val="true"/>
              </w:rPr>
              <w:t>اخبار کسانی که صاحب الزمان علیه‌السلام را زیارت کرده‌اند</w:t>
            </w:r>
            <w:r>
              <w:rPr>
                <w:rStyle w:val="IndexLink"/>
                <w:rtl w:val="true"/>
              </w:rPr>
              <w:tab/>
            </w:r>
            <w:r>
              <w:rPr>
                <w:rStyle w:val="IndexLink"/>
              </w:rPr>
              <w:t>456</w:t>
            </w:r>
          </w:hyperlink>
        </w:p>
        <w:p>
          <w:pPr>
            <w:pStyle w:val="Contents3"/>
            <w:tabs>
              <w:tab w:val="clear" w:pos="8459"/>
              <w:tab w:val="right" w:pos="9026" w:leader="dot"/>
            </w:tabs>
            <w:rPr/>
          </w:pPr>
          <w:hyperlink w:anchor="__RefHeading___Toc13805563_1280447820">
            <w:r>
              <w:rPr>
                <w:webHidden/>
                <w:rStyle w:val="IndexLink"/>
                <w:rtl w:val="true"/>
              </w:rPr>
              <w:t>«</w:t>
            </w:r>
            <w:r>
              <w:rPr>
                <w:rStyle w:val="IndexLink"/>
                <w:rtl w:val="true"/>
              </w:rPr>
              <w:t>متن نسخه دفتری که از ناحیه حضرت صادر شده است</w:t>
            </w:r>
            <w:r>
              <w:rPr>
                <w:rStyle w:val="IndexLink"/>
                <w:rtl w:val="true"/>
              </w:rPr>
              <w:t>»</w:t>
              <w:tab/>
            </w:r>
            <w:r>
              <w:rPr>
                <w:rStyle w:val="IndexLink"/>
              </w:rPr>
              <w:t>496</w:t>
            </w:r>
          </w:hyperlink>
        </w:p>
        <w:p>
          <w:pPr>
            <w:pStyle w:val="Contents2"/>
            <w:tabs>
              <w:tab w:val="clear" w:pos="8743"/>
              <w:tab w:val="right" w:pos="9026" w:leader="dot"/>
            </w:tabs>
            <w:rPr/>
          </w:pPr>
          <w:hyperlink w:anchor="__RefHeading___Toc13805565_1280447820">
            <w:r>
              <w:rPr>
                <w:webHidden/>
                <w:rStyle w:val="IndexLink"/>
                <w:rtl w:val="true"/>
              </w:rPr>
              <w:t>فصل چهارم</w:t>
            </w:r>
            <w:r>
              <w:rPr>
                <w:rStyle w:val="IndexLink"/>
                <w:rtl w:val="true"/>
              </w:rPr>
              <w:t xml:space="preserve">: </w:t>
            </w:r>
            <w:r>
              <w:rPr>
                <w:rStyle w:val="IndexLink"/>
                <w:rtl w:val="true"/>
              </w:rPr>
              <w:t>در معجزات صاحب الزمان علیه‌السلام در زمان غیبت</w:t>
            </w:r>
            <w:r>
              <w:rPr>
                <w:rStyle w:val="IndexLink"/>
                <w:rtl w:val="true"/>
              </w:rPr>
              <w:tab/>
            </w:r>
            <w:r>
              <w:rPr>
                <w:rStyle w:val="IndexLink"/>
              </w:rPr>
              <w:t>504</w:t>
            </w:r>
          </w:hyperlink>
        </w:p>
        <w:p>
          <w:pPr>
            <w:pStyle w:val="Contents3"/>
            <w:tabs>
              <w:tab w:val="clear" w:pos="8459"/>
              <w:tab w:val="right" w:pos="9026" w:leader="dot"/>
            </w:tabs>
            <w:rPr/>
          </w:pPr>
          <w:hyperlink w:anchor="__RefHeading___Toc13805567_1280447820">
            <w:r>
              <w:rPr>
                <w:webHidden/>
                <w:rStyle w:val="IndexLink"/>
                <w:rtl w:val="true"/>
              </w:rPr>
              <w:t>اشاره</w:t>
            </w:r>
            <w:r>
              <w:rPr>
                <w:rStyle w:val="IndexLink"/>
                <w:rtl w:val="true"/>
              </w:rPr>
              <w:tab/>
            </w:r>
            <w:r>
              <w:rPr>
                <w:rStyle w:val="IndexLink"/>
              </w:rPr>
              <w:t>504</w:t>
            </w:r>
          </w:hyperlink>
        </w:p>
        <w:p>
          <w:pPr>
            <w:pStyle w:val="Contents3"/>
            <w:tabs>
              <w:tab w:val="clear" w:pos="8459"/>
              <w:tab w:val="right" w:pos="9026" w:leader="dot"/>
            </w:tabs>
            <w:rPr/>
          </w:pPr>
          <w:hyperlink w:anchor="__RefHeading___Toc13805569_1280447820">
            <w:r>
              <w:rPr>
                <w:webHidden/>
                <w:rStyle w:val="IndexLink"/>
                <w:rtl w:val="true"/>
              </w:rPr>
              <w:t>در معجزات حضرت در زمان غیبت</w:t>
            </w:r>
            <w:r>
              <w:rPr>
                <w:rStyle w:val="IndexLink"/>
                <w:rtl w:val="true"/>
              </w:rPr>
              <w:tab/>
            </w:r>
            <w:r>
              <w:rPr>
                <w:rStyle w:val="IndexLink"/>
              </w:rPr>
              <w:t>506</w:t>
            </w:r>
          </w:hyperlink>
        </w:p>
        <w:p>
          <w:pPr>
            <w:pStyle w:val="Contents3"/>
            <w:tabs>
              <w:tab w:val="clear" w:pos="8459"/>
              <w:tab w:val="right" w:pos="9026" w:leader="dot"/>
            </w:tabs>
            <w:rPr/>
          </w:pPr>
          <w:hyperlink w:anchor="__RefHeading___Toc13805571_1280447820">
            <w:r>
              <w:rPr>
                <w:webHidden/>
                <w:rStyle w:val="IndexLink"/>
                <w:rtl w:val="true"/>
              </w:rPr>
              <w:t>توقیعات وارده از حضرت صاحب الزمان علیه‌السلام</w:t>
            </w:r>
            <w:r>
              <w:rPr>
                <w:rStyle w:val="IndexLink"/>
                <w:rtl w:val="true"/>
              </w:rPr>
              <w:tab/>
            </w:r>
            <w:r>
              <w:rPr>
                <w:rStyle w:val="IndexLink"/>
              </w:rPr>
              <w:t>510</w:t>
            </w:r>
          </w:hyperlink>
        </w:p>
        <w:p>
          <w:pPr>
            <w:pStyle w:val="Contents2"/>
            <w:tabs>
              <w:tab w:val="clear" w:pos="8743"/>
              <w:tab w:val="right" w:pos="9026" w:leader="dot"/>
            </w:tabs>
            <w:rPr/>
          </w:pPr>
          <w:hyperlink w:anchor="__RefHeading___Toc13805573_1280447820">
            <w:r>
              <w:rPr>
                <w:webHidden/>
                <w:rStyle w:val="IndexLink"/>
                <w:rtl w:val="true"/>
              </w:rPr>
              <w:t>فصل پنجم</w:t>
            </w:r>
            <w:r>
              <w:rPr>
                <w:rStyle w:val="IndexLink"/>
                <w:rtl w:val="true"/>
              </w:rPr>
              <w:t xml:space="preserve">: </w:t>
            </w:r>
            <w:r>
              <w:rPr>
                <w:rStyle w:val="IndexLink"/>
                <w:rtl w:val="true"/>
              </w:rPr>
              <w:t>عواملی که مانع از ظهور صاحب الامر علیه‌السلام شده است</w:t>
            </w:r>
            <w:r>
              <w:rPr>
                <w:rStyle w:val="IndexLink"/>
                <w:rtl w:val="true"/>
              </w:rPr>
              <w:tab/>
            </w:r>
            <w:r>
              <w:rPr>
                <w:rStyle w:val="IndexLink"/>
              </w:rPr>
              <w:t>582</w:t>
            </w:r>
          </w:hyperlink>
        </w:p>
        <w:p>
          <w:pPr>
            <w:pStyle w:val="Contents3"/>
            <w:tabs>
              <w:tab w:val="clear" w:pos="8459"/>
              <w:tab w:val="right" w:pos="9026" w:leader="dot"/>
            </w:tabs>
            <w:rPr/>
          </w:pPr>
          <w:hyperlink w:anchor="__RefHeading___Toc13805575_1280447820">
            <w:r>
              <w:rPr>
                <w:webHidden/>
                <w:rStyle w:val="IndexLink"/>
                <w:rtl w:val="true"/>
              </w:rPr>
              <w:t>اشاره</w:t>
            </w:r>
            <w:r>
              <w:rPr>
                <w:rStyle w:val="IndexLink"/>
                <w:rtl w:val="true"/>
              </w:rPr>
              <w:tab/>
            </w:r>
            <w:r>
              <w:rPr>
                <w:rStyle w:val="IndexLink"/>
              </w:rPr>
              <w:t>582</w:t>
            </w:r>
          </w:hyperlink>
        </w:p>
        <w:p>
          <w:pPr>
            <w:pStyle w:val="Contents3"/>
            <w:tabs>
              <w:tab w:val="clear" w:pos="8459"/>
              <w:tab w:val="right" w:pos="9026" w:leader="dot"/>
            </w:tabs>
            <w:rPr/>
          </w:pPr>
          <w:hyperlink w:anchor="__RefHeading___Toc13805577_1280447820">
            <w:r>
              <w:rPr>
                <w:webHidden/>
                <w:rStyle w:val="IndexLink"/>
                <w:rtl w:val="true"/>
              </w:rPr>
              <w:t>علّتی که مانع از ظهور صاحب الامر علیه‌السلام شده است</w:t>
            </w:r>
            <w:r>
              <w:rPr>
                <w:rStyle w:val="IndexLink"/>
                <w:rtl w:val="true"/>
              </w:rPr>
              <w:tab/>
            </w:r>
            <w:r>
              <w:rPr>
                <w:rStyle w:val="IndexLink"/>
              </w:rPr>
              <w:t>584</w:t>
            </w:r>
          </w:hyperlink>
        </w:p>
        <w:p>
          <w:pPr>
            <w:pStyle w:val="Contents3"/>
            <w:tabs>
              <w:tab w:val="clear" w:pos="8459"/>
              <w:tab w:val="right" w:pos="9026" w:leader="dot"/>
            </w:tabs>
            <w:rPr/>
          </w:pPr>
          <w:hyperlink w:anchor="__RefHeading___Toc13805579_1280447820">
            <w:r>
              <w:rPr>
                <w:webHidden/>
                <w:rStyle w:val="IndexLink"/>
                <w:rtl w:val="true"/>
              </w:rPr>
              <w:t>امتحان شیعه در زمان غیبت امام علیه‌السلام</w:t>
            </w:r>
            <w:r>
              <w:rPr>
                <w:rStyle w:val="IndexLink"/>
                <w:rtl w:val="true"/>
              </w:rPr>
              <w:tab/>
            </w:r>
            <w:r>
              <w:rPr>
                <w:rStyle w:val="IndexLink"/>
              </w:rPr>
              <w:t>593</w:t>
            </w:r>
          </w:hyperlink>
        </w:p>
        <w:p>
          <w:pPr>
            <w:pStyle w:val="Contents2"/>
            <w:tabs>
              <w:tab w:val="clear" w:pos="8743"/>
              <w:tab w:val="right" w:pos="9026" w:leader="dot"/>
            </w:tabs>
            <w:rPr/>
          </w:pPr>
          <w:hyperlink w:anchor="__RefHeading___Toc13805581_1280447820">
            <w:r>
              <w:rPr>
                <w:webHidden/>
                <w:rStyle w:val="IndexLink"/>
                <w:rtl w:val="true"/>
              </w:rPr>
              <w:t xml:space="preserve">فصل ششم </w:t>
            </w:r>
            <w:r>
              <w:rPr>
                <w:rStyle w:val="IndexLink"/>
                <w:rtl w:val="true"/>
              </w:rPr>
              <w:t xml:space="preserve">: </w:t>
            </w:r>
            <w:r>
              <w:rPr>
                <w:rStyle w:val="IndexLink"/>
                <w:rtl w:val="true"/>
              </w:rPr>
              <w:t>اخبار سفیران امام علیه‌السلام در زمان غیبت</w:t>
            </w:r>
            <w:r>
              <w:rPr>
                <w:rStyle w:val="IndexLink"/>
                <w:rtl w:val="true"/>
              </w:rPr>
              <w:tab/>
            </w:r>
            <w:r>
              <w:rPr>
                <w:rStyle w:val="IndexLink"/>
              </w:rPr>
              <w:t>604</w:t>
            </w:r>
          </w:hyperlink>
        </w:p>
        <w:p>
          <w:pPr>
            <w:pStyle w:val="Contents3"/>
            <w:tabs>
              <w:tab w:val="clear" w:pos="8459"/>
              <w:tab w:val="right" w:pos="9026" w:leader="dot"/>
            </w:tabs>
            <w:rPr/>
          </w:pPr>
          <w:hyperlink w:anchor="__RefHeading___Toc13805583_1280447820">
            <w:r>
              <w:rPr>
                <w:webHidden/>
                <w:rStyle w:val="IndexLink"/>
                <w:rtl w:val="true"/>
              </w:rPr>
              <w:t>اشاره</w:t>
            </w:r>
            <w:r>
              <w:rPr>
                <w:rStyle w:val="IndexLink"/>
                <w:rtl w:val="true"/>
              </w:rPr>
              <w:tab/>
            </w:r>
            <w:r>
              <w:rPr>
                <w:rStyle w:val="IndexLink"/>
              </w:rPr>
              <w:t>604</w:t>
            </w:r>
          </w:hyperlink>
        </w:p>
        <w:p>
          <w:pPr>
            <w:pStyle w:val="Contents3"/>
            <w:tabs>
              <w:tab w:val="clear" w:pos="8459"/>
              <w:tab w:val="right" w:pos="9026" w:leader="dot"/>
            </w:tabs>
            <w:rPr/>
          </w:pPr>
          <w:hyperlink w:anchor="__RefHeading___Toc13805585_1280447820">
            <w:r>
              <w:rPr>
                <w:webHidden/>
                <w:rStyle w:val="IndexLink"/>
                <w:rtl w:val="true"/>
              </w:rPr>
              <w:t>اخبار سفرای امام علیه‌السلام در زمان غیبت</w:t>
            </w:r>
            <w:r>
              <w:rPr>
                <w:rStyle w:val="IndexLink"/>
                <w:rtl w:val="true"/>
              </w:rPr>
              <w:tab/>
            </w:r>
            <w:r>
              <w:rPr>
                <w:rStyle w:val="IndexLink"/>
              </w:rPr>
              <w:t>606</w:t>
            </w:r>
          </w:hyperlink>
        </w:p>
        <w:p>
          <w:pPr>
            <w:pStyle w:val="Contents3"/>
            <w:tabs>
              <w:tab w:val="clear" w:pos="8459"/>
              <w:tab w:val="right" w:pos="9026" w:leader="dot"/>
            </w:tabs>
            <w:rPr/>
          </w:pPr>
          <w:hyperlink w:anchor="__RefHeading___Toc13805587_1280447820">
            <w:r>
              <w:rPr>
                <w:webHidden/>
                <w:rStyle w:val="IndexLink"/>
                <w:rtl w:val="true"/>
              </w:rPr>
              <w:t>سفیران مورد تأیید</w:t>
            </w:r>
            <w:r>
              <w:rPr>
                <w:rStyle w:val="IndexLink"/>
                <w:rtl w:val="true"/>
              </w:rPr>
              <w:tab/>
            </w:r>
            <w:r>
              <w:rPr>
                <w:rStyle w:val="IndexLink"/>
              </w:rPr>
              <w:t>608</w:t>
            </w:r>
          </w:hyperlink>
        </w:p>
        <w:p>
          <w:pPr>
            <w:pStyle w:val="Contents3"/>
            <w:tabs>
              <w:tab w:val="clear" w:pos="8459"/>
              <w:tab w:val="right" w:pos="9026" w:leader="dot"/>
            </w:tabs>
            <w:rPr/>
          </w:pPr>
          <w:hyperlink w:anchor="__RefHeading___Toc13805589_1280447820">
            <w:r>
              <w:rPr>
                <w:webHidden/>
                <w:rStyle w:val="IndexLink"/>
                <w:rtl w:val="true"/>
              </w:rPr>
              <w:t>حمران بن اعین</w:t>
            </w:r>
            <w:r>
              <w:rPr>
                <w:rStyle w:val="IndexLink"/>
                <w:rtl w:val="true"/>
              </w:rPr>
              <w:tab/>
            </w:r>
            <w:r>
              <w:rPr>
                <w:rStyle w:val="IndexLink"/>
              </w:rPr>
              <w:t>608</w:t>
            </w:r>
          </w:hyperlink>
        </w:p>
        <w:p>
          <w:pPr>
            <w:pStyle w:val="Contents3"/>
            <w:tabs>
              <w:tab w:val="clear" w:pos="8459"/>
              <w:tab w:val="right" w:pos="9026" w:leader="dot"/>
            </w:tabs>
            <w:rPr/>
          </w:pPr>
          <w:hyperlink w:anchor="__RefHeading___Toc13805591_1280447820">
            <w:r>
              <w:rPr>
                <w:webHidden/>
                <w:rStyle w:val="IndexLink"/>
                <w:rtl w:val="true"/>
              </w:rPr>
              <w:t>مفضل بن عمر</w:t>
            </w:r>
            <w:r>
              <w:rPr>
                <w:rStyle w:val="IndexLink"/>
                <w:rtl w:val="true"/>
              </w:rPr>
              <w:tab/>
            </w:r>
            <w:r>
              <w:rPr>
                <w:rStyle w:val="IndexLink"/>
              </w:rPr>
              <w:t>608</w:t>
            </w:r>
          </w:hyperlink>
        </w:p>
        <w:p>
          <w:pPr>
            <w:pStyle w:val="Contents3"/>
            <w:tabs>
              <w:tab w:val="clear" w:pos="8459"/>
              <w:tab w:val="right" w:pos="9026" w:leader="dot"/>
            </w:tabs>
            <w:rPr/>
          </w:pPr>
          <w:hyperlink w:anchor="__RefHeading___Toc13805593_1280447820">
            <w:r>
              <w:rPr>
                <w:webHidden/>
                <w:rStyle w:val="IndexLink"/>
                <w:rtl w:val="true"/>
              </w:rPr>
              <w:t>معلّی بن خنیس</w:t>
            </w:r>
            <w:r>
              <w:rPr>
                <w:rStyle w:val="IndexLink"/>
                <w:rtl w:val="true"/>
              </w:rPr>
              <w:tab/>
            </w:r>
            <w:r>
              <w:rPr>
                <w:rStyle w:val="IndexLink"/>
              </w:rPr>
              <w:t>610</w:t>
            </w:r>
          </w:hyperlink>
        </w:p>
        <w:p>
          <w:pPr>
            <w:pStyle w:val="Contents3"/>
            <w:tabs>
              <w:tab w:val="clear" w:pos="8459"/>
              <w:tab w:val="right" w:pos="9026" w:leader="dot"/>
            </w:tabs>
            <w:rPr/>
          </w:pPr>
          <w:hyperlink w:anchor="__RefHeading___Toc13805595_1280447820">
            <w:r>
              <w:rPr>
                <w:webHidden/>
                <w:rStyle w:val="IndexLink"/>
                <w:rtl w:val="true"/>
              </w:rPr>
              <w:t>نصربن قابوس لخمی</w:t>
            </w:r>
            <w:r>
              <w:rPr>
                <w:rStyle w:val="IndexLink"/>
                <w:rtl w:val="true"/>
              </w:rPr>
              <w:tab/>
            </w:r>
            <w:r>
              <w:rPr>
                <w:rStyle w:val="IndexLink"/>
              </w:rPr>
              <w:t>611</w:t>
            </w:r>
          </w:hyperlink>
        </w:p>
        <w:p>
          <w:pPr>
            <w:pStyle w:val="Contents3"/>
            <w:tabs>
              <w:tab w:val="clear" w:pos="8459"/>
              <w:tab w:val="right" w:pos="9026" w:leader="dot"/>
            </w:tabs>
            <w:rPr/>
          </w:pPr>
          <w:hyperlink w:anchor="__RefHeading___Toc13805597_1280447820">
            <w:r>
              <w:rPr>
                <w:webHidden/>
                <w:rStyle w:val="IndexLink"/>
                <w:rtl w:val="true"/>
              </w:rPr>
              <w:t>عبداللّه بن جندب بجلی</w:t>
            </w:r>
            <w:r>
              <w:rPr>
                <w:rStyle w:val="IndexLink"/>
                <w:rtl w:val="true"/>
              </w:rPr>
              <w:tab/>
            </w:r>
            <w:r>
              <w:rPr>
                <w:rStyle w:val="IndexLink"/>
              </w:rPr>
              <w:t>611</w:t>
            </w:r>
          </w:hyperlink>
        </w:p>
        <w:p>
          <w:pPr>
            <w:pStyle w:val="Contents3"/>
            <w:tabs>
              <w:tab w:val="clear" w:pos="8459"/>
              <w:tab w:val="right" w:pos="9026" w:leader="dot"/>
            </w:tabs>
            <w:rPr/>
          </w:pPr>
          <w:hyperlink w:anchor="__RefHeading___Toc13805599_1280447820">
            <w:r>
              <w:rPr>
                <w:webHidden/>
                <w:rStyle w:val="IndexLink"/>
                <w:rtl w:val="true"/>
              </w:rPr>
              <w:t>محمّد بن سنان</w:t>
            </w:r>
            <w:r>
              <w:rPr>
                <w:rStyle w:val="IndexLink"/>
                <w:rtl w:val="true"/>
              </w:rPr>
              <w:tab/>
            </w:r>
            <w:r>
              <w:rPr>
                <w:rStyle w:val="IndexLink"/>
              </w:rPr>
              <w:t>612</w:t>
            </w:r>
          </w:hyperlink>
        </w:p>
        <w:p>
          <w:pPr>
            <w:pStyle w:val="Contents3"/>
            <w:tabs>
              <w:tab w:val="clear" w:pos="8459"/>
              <w:tab w:val="right" w:pos="9026" w:leader="dot"/>
            </w:tabs>
            <w:rPr/>
          </w:pPr>
          <w:hyperlink w:anchor="__RefHeading___Toc13805601_1280447820">
            <w:r>
              <w:rPr>
                <w:webHidden/>
                <w:rStyle w:val="IndexLink"/>
                <w:rtl w:val="true"/>
              </w:rPr>
              <w:t>عبدالعزیز بن مهتدی قمی اشعری</w:t>
            </w:r>
            <w:r>
              <w:rPr>
                <w:rStyle w:val="IndexLink"/>
                <w:rtl w:val="true"/>
              </w:rPr>
              <w:tab/>
            </w:r>
            <w:r>
              <w:rPr>
                <w:rStyle w:val="IndexLink"/>
              </w:rPr>
              <w:t>613</w:t>
            </w:r>
          </w:hyperlink>
        </w:p>
        <w:p>
          <w:pPr>
            <w:pStyle w:val="Contents3"/>
            <w:tabs>
              <w:tab w:val="clear" w:pos="8459"/>
              <w:tab w:val="right" w:pos="9026" w:leader="dot"/>
            </w:tabs>
            <w:rPr/>
          </w:pPr>
          <w:hyperlink w:anchor="__RefHeading___Toc13805603_1280447820">
            <w:r>
              <w:rPr>
                <w:webHidden/>
                <w:rStyle w:val="IndexLink"/>
                <w:rtl w:val="true"/>
              </w:rPr>
              <w:t>علی بن مهزیار اهوازی که مورد ستایش بود</w:t>
            </w:r>
            <w:r>
              <w:rPr>
                <w:rStyle w:val="IndexLink"/>
                <w:rtl w:val="true"/>
              </w:rPr>
              <w:tab/>
            </w:r>
            <w:r>
              <w:rPr>
                <w:rStyle w:val="IndexLink"/>
              </w:rPr>
              <w:t>613</w:t>
            </w:r>
          </w:hyperlink>
        </w:p>
        <w:p>
          <w:pPr>
            <w:pStyle w:val="Contents3"/>
            <w:tabs>
              <w:tab w:val="clear" w:pos="8459"/>
              <w:tab w:val="right" w:pos="9026" w:leader="dot"/>
            </w:tabs>
            <w:rPr/>
          </w:pPr>
          <w:hyperlink w:anchor="__RefHeading___Toc13805605_1280447820">
            <w:r>
              <w:rPr>
                <w:webHidden/>
                <w:rStyle w:val="IndexLink"/>
                <w:rtl w:val="true"/>
              </w:rPr>
              <w:t>ایوب بن نوح بن درّاج</w:t>
            </w:r>
            <w:r>
              <w:rPr>
                <w:rStyle w:val="IndexLink"/>
                <w:rtl w:val="true"/>
              </w:rPr>
              <w:tab/>
            </w:r>
            <w:r>
              <w:rPr>
                <w:rStyle w:val="IndexLink"/>
              </w:rPr>
              <w:t>615</w:t>
            </w:r>
          </w:hyperlink>
        </w:p>
        <w:p>
          <w:pPr>
            <w:pStyle w:val="Contents3"/>
            <w:tabs>
              <w:tab w:val="clear" w:pos="8459"/>
              <w:tab w:val="right" w:pos="9026" w:leader="dot"/>
            </w:tabs>
            <w:rPr/>
          </w:pPr>
          <w:hyperlink w:anchor="__RefHeading___Toc13805607_1280447820">
            <w:r>
              <w:rPr>
                <w:webHidden/>
                <w:rStyle w:val="IndexLink"/>
                <w:rtl w:val="true"/>
              </w:rPr>
              <w:t>علی بن جعفر همّانی</w:t>
            </w:r>
            <w:r>
              <w:rPr>
                <w:rStyle w:val="IndexLink"/>
                <w:rtl w:val="true"/>
              </w:rPr>
              <w:tab/>
            </w:r>
            <w:r>
              <w:rPr>
                <w:rStyle w:val="IndexLink"/>
              </w:rPr>
              <w:t>615</w:t>
            </w:r>
          </w:hyperlink>
        </w:p>
        <w:p>
          <w:pPr>
            <w:pStyle w:val="Contents3"/>
            <w:tabs>
              <w:tab w:val="clear" w:pos="8459"/>
              <w:tab w:val="right" w:pos="9026" w:leader="dot"/>
            </w:tabs>
            <w:rPr/>
          </w:pPr>
          <w:hyperlink w:anchor="__RefHeading___Toc13805609_1280447820">
            <w:r>
              <w:rPr>
                <w:webHidden/>
                <w:rStyle w:val="IndexLink"/>
                <w:rtl w:val="true"/>
              </w:rPr>
              <w:t>ابو علی حسن بن راشد</w:t>
            </w:r>
            <w:r>
              <w:rPr>
                <w:rStyle w:val="IndexLink"/>
                <w:rtl w:val="true"/>
              </w:rPr>
              <w:tab/>
            </w:r>
            <w:r>
              <w:rPr>
                <w:rStyle w:val="IndexLink"/>
              </w:rPr>
              <w:t>616</w:t>
            </w:r>
          </w:hyperlink>
        </w:p>
        <w:p>
          <w:pPr>
            <w:pStyle w:val="Contents3"/>
            <w:tabs>
              <w:tab w:val="clear" w:pos="8459"/>
              <w:tab w:val="right" w:pos="9026" w:leader="dot"/>
            </w:tabs>
            <w:rPr/>
          </w:pPr>
          <w:hyperlink w:anchor="__RefHeading___Toc13805611_1280447820">
            <w:r>
              <w:rPr>
                <w:webHidden/>
                <w:rStyle w:val="IndexLink"/>
                <w:rtl w:val="true"/>
              </w:rPr>
              <w:t>سفیران سرزنش شده که مورد تأیید نبوده‌اند</w:t>
            </w:r>
            <w:r>
              <w:rPr>
                <w:rStyle w:val="IndexLink"/>
                <w:rtl w:val="true"/>
              </w:rPr>
              <w:tab/>
            </w:r>
            <w:r>
              <w:rPr>
                <w:rStyle w:val="IndexLink"/>
              </w:rPr>
              <w:t>617</w:t>
            </w:r>
          </w:hyperlink>
        </w:p>
        <w:p>
          <w:pPr>
            <w:pStyle w:val="Contents3"/>
            <w:tabs>
              <w:tab w:val="clear" w:pos="8459"/>
              <w:tab w:val="right" w:pos="9026" w:leader="dot"/>
            </w:tabs>
            <w:rPr/>
          </w:pPr>
          <w:hyperlink w:anchor="__RefHeading___Toc13805613_1280447820">
            <w:r>
              <w:rPr>
                <w:webHidden/>
                <w:rStyle w:val="IndexLink"/>
                <w:rtl w:val="true"/>
              </w:rPr>
              <w:t>صالح بن محمدبن سهل همدانی</w:t>
            </w:r>
            <w:r>
              <w:rPr>
                <w:rStyle w:val="IndexLink"/>
                <w:rtl w:val="true"/>
              </w:rPr>
              <w:tab/>
            </w:r>
            <w:r>
              <w:rPr>
                <w:rStyle w:val="IndexLink"/>
              </w:rPr>
              <w:t>617</w:t>
            </w:r>
          </w:hyperlink>
        </w:p>
        <w:p>
          <w:pPr>
            <w:pStyle w:val="Contents3"/>
            <w:tabs>
              <w:tab w:val="clear" w:pos="8459"/>
              <w:tab w:val="right" w:pos="9026" w:leader="dot"/>
            </w:tabs>
            <w:rPr/>
          </w:pPr>
          <w:hyperlink w:anchor="__RefHeading___Toc13805615_1280447820">
            <w:r>
              <w:rPr>
                <w:webHidden/>
                <w:rStyle w:val="IndexLink"/>
                <w:rtl w:val="true"/>
              </w:rPr>
              <w:t>علی بن ابی حمزه بطائنی، و زیاد بن مروان قندی، و عثمان بن عیسی رواسی</w:t>
            </w:r>
            <w:r>
              <w:rPr>
                <w:rStyle w:val="IndexLink"/>
                <w:rtl w:val="true"/>
              </w:rPr>
              <w:tab/>
            </w:r>
            <w:r>
              <w:rPr>
                <w:rStyle w:val="IndexLink"/>
              </w:rPr>
              <w:t>618</w:t>
            </w:r>
          </w:hyperlink>
        </w:p>
        <w:p>
          <w:pPr>
            <w:pStyle w:val="Contents3"/>
            <w:tabs>
              <w:tab w:val="clear" w:pos="8459"/>
              <w:tab w:val="right" w:pos="9026" w:leader="dot"/>
            </w:tabs>
            <w:rPr/>
          </w:pPr>
          <w:hyperlink w:anchor="__RefHeading___Toc13805617_1280447820">
            <w:r>
              <w:rPr>
                <w:webHidden/>
                <w:rStyle w:val="IndexLink"/>
                <w:rtl w:val="true"/>
              </w:rPr>
              <w:t>فارس بن حاتم بن ماهویه القزوینی</w:t>
            </w:r>
            <w:r>
              <w:rPr>
                <w:rStyle w:val="IndexLink"/>
                <w:rtl w:val="true"/>
              </w:rPr>
              <w:tab/>
            </w:r>
            <w:r>
              <w:rPr>
                <w:rStyle w:val="IndexLink"/>
              </w:rPr>
              <w:t>619</w:t>
            </w:r>
          </w:hyperlink>
        </w:p>
        <w:p>
          <w:pPr>
            <w:pStyle w:val="Contents3"/>
            <w:tabs>
              <w:tab w:val="clear" w:pos="8459"/>
              <w:tab w:val="right" w:pos="9026" w:leader="dot"/>
            </w:tabs>
            <w:rPr/>
          </w:pPr>
          <w:hyperlink w:anchor="__RefHeading___Toc13805619_1280447820">
            <w:r>
              <w:rPr>
                <w:webHidden/>
                <w:rStyle w:val="IndexLink"/>
                <w:rtl w:val="true"/>
              </w:rPr>
              <w:t>احمد بن هلال عبرتائی</w:t>
            </w:r>
            <w:r>
              <w:rPr>
                <w:rStyle w:val="IndexLink"/>
                <w:rtl w:val="true"/>
              </w:rPr>
              <w:tab/>
            </w:r>
            <w:r>
              <w:rPr>
                <w:rStyle w:val="IndexLink"/>
              </w:rPr>
              <w:t>620</w:t>
            </w:r>
          </w:hyperlink>
        </w:p>
        <w:p>
          <w:pPr>
            <w:pStyle w:val="Contents3"/>
            <w:tabs>
              <w:tab w:val="clear" w:pos="8459"/>
              <w:tab w:val="right" w:pos="9026" w:leader="dot"/>
            </w:tabs>
            <w:rPr/>
          </w:pPr>
          <w:hyperlink w:anchor="__RefHeading___Toc13805621_1280447820">
            <w:r>
              <w:rPr>
                <w:webHidden/>
                <w:rStyle w:val="IndexLink"/>
                <w:rtl w:val="true"/>
              </w:rPr>
              <w:t>نواب خاص حضرت</w:t>
            </w:r>
            <w:r>
              <w:rPr>
                <w:rStyle w:val="IndexLink"/>
                <w:rtl w:val="true"/>
              </w:rPr>
              <w:t>:</w:t>
              <w:tab/>
            </w:r>
            <w:r>
              <w:rPr>
                <w:rStyle w:val="IndexLink"/>
              </w:rPr>
              <w:t>621</w:t>
            </w:r>
          </w:hyperlink>
        </w:p>
        <w:p>
          <w:pPr>
            <w:pStyle w:val="Contents3"/>
            <w:tabs>
              <w:tab w:val="clear" w:pos="8459"/>
              <w:tab w:val="right" w:pos="9026" w:leader="dot"/>
            </w:tabs>
            <w:rPr/>
          </w:pPr>
          <w:hyperlink w:anchor="__RefHeading___Toc13805623_1280447820">
            <w:r>
              <w:rPr>
                <w:webHidden/>
                <w:rStyle w:val="IndexLink"/>
                <w:rtl w:val="true"/>
              </w:rPr>
              <w:t>عثمان بن سعید عمریّ</w:t>
            </w:r>
            <w:r>
              <w:rPr>
                <w:rStyle w:val="IndexLink"/>
                <w:rtl w:val="true"/>
              </w:rPr>
              <w:tab/>
            </w:r>
            <w:r>
              <w:rPr>
                <w:rStyle w:val="IndexLink"/>
              </w:rPr>
              <w:t>621</w:t>
            </w:r>
          </w:hyperlink>
        </w:p>
        <w:p>
          <w:pPr>
            <w:pStyle w:val="Contents3"/>
            <w:tabs>
              <w:tab w:val="clear" w:pos="8459"/>
              <w:tab w:val="right" w:pos="9026" w:leader="dot"/>
            </w:tabs>
            <w:rPr/>
          </w:pPr>
          <w:hyperlink w:anchor="__RefHeading___Toc13805625_1280447820">
            <w:r>
              <w:rPr>
                <w:webHidden/>
                <w:rStyle w:val="IndexLink"/>
                <w:rtl w:val="true"/>
              </w:rPr>
              <w:t>ابوجعفر محمّد بن عثمان بن سعید العمریّ</w:t>
            </w:r>
            <w:r>
              <w:rPr>
                <w:rStyle w:val="IndexLink"/>
                <w:rtl w:val="true"/>
              </w:rPr>
              <w:tab/>
            </w:r>
            <w:r>
              <w:rPr>
                <w:rStyle w:val="IndexLink"/>
              </w:rPr>
              <w:t>631</w:t>
            </w:r>
          </w:hyperlink>
        </w:p>
        <w:p>
          <w:pPr>
            <w:pStyle w:val="Contents3"/>
            <w:tabs>
              <w:tab w:val="clear" w:pos="8459"/>
              <w:tab w:val="right" w:pos="9026" w:leader="dot"/>
            </w:tabs>
            <w:rPr/>
          </w:pPr>
          <w:hyperlink w:anchor="__RefHeading___Toc13805627_1280447820">
            <w:r>
              <w:rPr>
                <w:webHidden/>
                <w:rStyle w:val="IndexLink"/>
                <w:rtl w:val="true"/>
              </w:rPr>
              <w:t>ابوالقاسم حسین بن روح رحمه‌الله</w:t>
            </w:r>
            <w:r>
              <w:rPr>
                <w:rStyle w:val="IndexLink"/>
                <w:rtl w:val="true"/>
              </w:rPr>
              <w:tab/>
            </w:r>
            <w:r>
              <w:rPr>
                <w:rStyle w:val="IndexLink"/>
              </w:rPr>
              <w:t>645</w:t>
            </w:r>
          </w:hyperlink>
        </w:p>
        <w:p>
          <w:pPr>
            <w:pStyle w:val="Contents3"/>
            <w:tabs>
              <w:tab w:val="clear" w:pos="8459"/>
              <w:tab w:val="right" w:pos="9026" w:leader="dot"/>
            </w:tabs>
            <w:rPr/>
          </w:pPr>
          <w:hyperlink w:anchor="__RefHeading___Toc13805629_1280447820">
            <w:r>
              <w:rPr>
                <w:webHidden/>
                <w:rStyle w:val="IndexLink"/>
                <w:rtl w:val="true"/>
              </w:rPr>
              <w:t>چند توقیع از توقیعات حضرت حجّت علیه‌السلام</w:t>
            </w:r>
            <w:r>
              <w:rPr>
                <w:rStyle w:val="IndexLink"/>
                <w:rtl w:val="true"/>
              </w:rPr>
              <w:tab/>
            </w:r>
            <w:r>
              <w:rPr>
                <w:rStyle w:val="IndexLink"/>
              </w:rPr>
              <w:t>654</w:t>
            </w:r>
          </w:hyperlink>
        </w:p>
        <w:p>
          <w:pPr>
            <w:pStyle w:val="Contents3"/>
            <w:tabs>
              <w:tab w:val="clear" w:pos="8459"/>
              <w:tab w:val="right" w:pos="9026" w:leader="dot"/>
            </w:tabs>
            <w:rPr/>
          </w:pPr>
          <w:hyperlink w:anchor="__RefHeading___Toc13805631_1280447820">
            <w:r>
              <w:rPr>
                <w:webHidden/>
                <w:rStyle w:val="IndexLink"/>
                <w:rtl w:val="true"/>
              </w:rPr>
              <w:t xml:space="preserve">نسخه طومار </w:t>
            </w:r>
            <w:r>
              <w:rPr>
                <w:rStyle w:val="IndexLink"/>
                <w:rtl w:val="true"/>
              </w:rPr>
              <w:t>[</w:t>
            </w:r>
            <w:r>
              <w:rPr>
                <w:rStyle w:val="IndexLink"/>
                <w:rtl w:val="true"/>
              </w:rPr>
              <w:t>اهالی قم</w:t>
            </w:r>
            <w:r>
              <w:rPr>
                <w:rStyle w:val="IndexLink"/>
                <w:rtl w:val="true"/>
              </w:rPr>
              <w:t xml:space="preserve">] </w:t>
            </w:r>
            <w:r>
              <w:rPr>
                <w:rStyle w:val="IndexLink"/>
                <w:rtl w:val="true"/>
              </w:rPr>
              <w:t>مسائل محمّد بن عبداللّه بن جعفر حمیری خطاب به حضرت حجّت علیه‌السلام</w:t>
            </w:r>
            <w:r>
              <w:rPr>
                <w:rStyle w:val="IndexLink"/>
                <w:rtl w:val="true"/>
              </w:rPr>
              <w:tab/>
            </w:r>
            <w:r>
              <w:rPr>
                <w:rStyle w:val="IndexLink"/>
              </w:rPr>
              <w:t>658</w:t>
            </w:r>
          </w:hyperlink>
        </w:p>
        <w:p>
          <w:pPr>
            <w:pStyle w:val="Contents3"/>
            <w:tabs>
              <w:tab w:val="clear" w:pos="8459"/>
              <w:tab w:val="right" w:pos="9026" w:leader="dot"/>
            </w:tabs>
            <w:rPr/>
          </w:pPr>
          <w:hyperlink w:anchor="__RefHeading___Toc13805633_1280447820">
            <w:r>
              <w:rPr>
                <w:webHidden/>
                <w:rStyle w:val="IndexLink"/>
                <w:rtl w:val="true"/>
              </w:rPr>
              <w:t>ادامه بحث در مورد فضایل حسین بن روح رحمه‌الله</w:t>
            </w:r>
            <w:r>
              <w:rPr>
                <w:rStyle w:val="IndexLink"/>
                <w:rtl w:val="true"/>
              </w:rPr>
              <w:tab/>
            </w:r>
            <w:r>
              <w:rPr>
                <w:rStyle w:val="IndexLink"/>
              </w:rPr>
              <w:t>674</w:t>
            </w:r>
          </w:hyperlink>
        </w:p>
        <w:p>
          <w:pPr>
            <w:pStyle w:val="Contents3"/>
            <w:tabs>
              <w:tab w:val="clear" w:pos="8459"/>
              <w:tab w:val="right" w:pos="9026" w:leader="dot"/>
            </w:tabs>
            <w:rPr/>
          </w:pPr>
          <w:hyperlink w:anchor="__RefHeading___Toc13805635_1280447820">
            <w:r>
              <w:rPr>
                <w:webHidden/>
                <w:rStyle w:val="IndexLink"/>
                <w:rtl w:val="true"/>
              </w:rPr>
              <w:t>ابوالحسن علی بن محمّد سَمُری رحمه‌الله</w:t>
            </w:r>
            <w:r>
              <w:rPr>
                <w:rStyle w:val="IndexLink"/>
                <w:rtl w:val="true"/>
              </w:rPr>
              <w:tab/>
            </w:r>
            <w:r>
              <w:rPr>
                <w:rStyle w:val="IndexLink"/>
              </w:rPr>
              <w:t>688</w:t>
            </w:r>
          </w:hyperlink>
        </w:p>
        <w:p>
          <w:pPr>
            <w:pStyle w:val="Contents3"/>
            <w:tabs>
              <w:tab w:val="clear" w:pos="8459"/>
              <w:tab w:val="right" w:pos="9026" w:leader="dot"/>
            </w:tabs>
            <w:rPr/>
          </w:pPr>
          <w:hyperlink w:anchor="__RefHeading___Toc13805637_1280447820">
            <w:r>
              <w:rPr>
                <w:webHidden/>
                <w:rStyle w:val="IndexLink"/>
                <w:rtl w:val="true"/>
              </w:rPr>
              <w:t>ذکر مذمومین و سرزنش شدگان</w:t>
            </w:r>
            <w:r>
              <w:rPr>
                <w:rStyle w:val="IndexLink"/>
                <w:rtl w:val="true"/>
              </w:rPr>
              <w:tab/>
            </w:r>
            <w:r>
              <w:rPr>
                <w:rStyle w:val="IndexLink"/>
              </w:rPr>
              <w:t>694</w:t>
            </w:r>
          </w:hyperlink>
        </w:p>
        <w:p>
          <w:pPr>
            <w:pStyle w:val="Contents4"/>
            <w:tabs>
              <w:tab w:val="clear" w:pos="8176"/>
              <w:tab w:val="right" w:pos="9026" w:leader="dot"/>
            </w:tabs>
            <w:rPr/>
          </w:pPr>
          <w:hyperlink w:anchor="__RefHeading___Toc13805639_1280447820">
            <w:r>
              <w:rPr>
                <w:webHidden/>
                <w:rStyle w:val="IndexLink"/>
                <w:rtl w:val="true"/>
              </w:rPr>
              <w:t>اشاره</w:t>
            </w:r>
            <w:r>
              <w:rPr>
                <w:rStyle w:val="IndexLink"/>
                <w:rtl w:val="true"/>
              </w:rPr>
              <w:tab/>
            </w:r>
            <w:r>
              <w:rPr>
                <w:rStyle w:val="IndexLink"/>
              </w:rPr>
              <w:t>694</w:t>
            </w:r>
          </w:hyperlink>
        </w:p>
        <w:p>
          <w:pPr>
            <w:pStyle w:val="Contents4"/>
            <w:tabs>
              <w:tab w:val="clear" w:pos="8176"/>
              <w:tab w:val="right" w:pos="9026" w:leader="dot"/>
            </w:tabs>
            <w:rPr/>
          </w:pPr>
          <w:hyperlink w:anchor="__RefHeading___Toc13805641_1280447820">
            <w:r>
              <w:rPr>
                <w:webHidden/>
                <w:rStyle w:val="IndexLink"/>
                <w:rtl w:val="true"/>
              </w:rPr>
              <w:t>ابو محمّد معروف به شریعی</w:t>
            </w:r>
            <w:r>
              <w:rPr>
                <w:rStyle w:val="IndexLink"/>
                <w:rtl w:val="true"/>
              </w:rPr>
              <w:tab/>
            </w:r>
            <w:r>
              <w:rPr>
                <w:rStyle w:val="IndexLink"/>
              </w:rPr>
              <w:t>694</w:t>
            </w:r>
          </w:hyperlink>
        </w:p>
        <w:p>
          <w:pPr>
            <w:pStyle w:val="Contents4"/>
            <w:tabs>
              <w:tab w:val="clear" w:pos="8176"/>
              <w:tab w:val="right" w:pos="9026" w:leader="dot"/>
            </w:tabs>
            <w:rPr/>
          </w:pPr>
          <w:hyperlink w:anchor="__RefHeading___Toc13805643_1280447820">
            <w:r>
              <w:rPr>
                <w:webHidden/>
                <w:rStyle w:val="IndexLink"/>
                <w:rtl w:val="true"/>
              </w:rPr>
              <w:t>محمّد بن نصیر نمیری</w:t>
            </w:r>
            <w:r>
              <w:rPr>
                <w:rStyle w:val="IndexLink"/>
                <w:rtl w:val="true"/>
              </w:rPr>
              <w:tab/>
            </w:r>
            <w:r>
              <w:rPr>
                <w:rStyle w:val="IndexLink"/>
              </w:rPr>
              <w:t>695</w:t>
            </w:r>
          </w:hyperlink>
        </w:p>
        <w:p>
          <w:pPr>
            <w:pStyle w:val="Contents4"/>
            <w:tabs>
              <w:tab w:val="clear" w:pos="8176"/>
              <w:tab w:val="right" w:pos="9026" w:leader="dot"/>
            </w:tabs>
            <w:rPr/>
          </w:pPr>
          <w:hyperlink w:anchor="__RefHeading___Toc13805645_1280447820">
            <w:r>
              <w:rPr>
                <w:webHidden/>
                <w:rStyle w:val="IndexLink"/>
                <w:rtl w:val="true"/>
              </w:rPr>
              <w:t>احمد بن هلال کرخیّ</w:t>
            </w:r>
            <w:r>
              <w:rPr>
                <w:rStyle w:val="IndexLink"/>
                <w:rtl w:val="true"/>
              </w:rPr>
              <w:tab/>
            </w:r>
            <w:r>
              <w:rPr>
                <w:rStyle w:val="IndexLink"/>
              </w:rPr>
              <w:t>698</w:t>
            </w:r>
          </w:hyperlink>
        </w:p>
        <w:p>
          <w:pPr>
            <w:pStyle w:val="Contents4"/>
            <w:tabs>
              <w:tab w:val="clear" w:pos="8176"/>
              <w:tab w:val="right" w:pos="9026" w:leader="dot"/>
            </w:tabs>
            <w:rPr/>
          </w:pPr>
          <w:hyperlink w:anchor="__RefHeading___Toc13805647_1280447820">
            <w:r>
              <w:rPr>
                <w:webHidden/>
                <w:rStyle w:val="IndexLink"/>
                <w:rtl w:val="true"/>
              </w:rPr>
              <w:t>ابو طاهر محمّد بن علی بن بلال</w:t>
            </w:r>
            <w:r>
              <w:rPr>
                <w:rStyle w:val="IndexLink"/>
                <w:rtl w:val="true"/>
              </w:rPr>
              <w:tab/>
            </w:r>
            <w:r>
              <w:rPr>
                <w:rStyle w:val="IndexLink"/>
              </w:rPr>
              <w:t>699</w:t>
            </w:r>
          </w:hyperlink>
        </w:p>
        <w:p>
          <w:pPr>
            <w:pStyle w:val="Contents4"/>
            <w:tabs>
              <w:tab w:val="clear" w:pos="8176"/>
              <w:tab w:val="right" w:pos="9026" w:leader="dot"/>
            </w:tabs>
            <w:rPr/>
          </w:pPr>
          <w:hyperlink w:anchor="__RefHeading___Toc13805649_1280447820">
            <w:r>
              <w:rPr>
                <w:webHidden/>
                <w:rStyle w:val="IndexLink"/>
                <w:rtl w:val="true"/>
              </w:rPr>
              <w:t>حسین بن منصور حلاج</w:t>
            </w:r>
            <w:r>
              <w:rPr>
                <w:rStyle w:val="IndexLink"/>
                <w:rtl w:val="true"/>
              </w:rPr>
              <w:tab/>
            </w:r>
            <w:r>
              <w:rPr>
                <w:rStyle w:val="IndexLink"/>
              </w:rPr>
              <w:t>701</w:t>
            </w:r>
          </w:hyperlink>
        </w:p>
        <w:p>
          <w:pPr>
            <w:pStyle w:val="Contents4"/>
            <w:tabs>
              <w:tab w:val="clear" w:pos="8176"/>
              <w:tab w:val="right" w:pos="9026" w:leader="dot"/>
            </w:tabs>
            <w:rPr/>
          </w:pPr>
          <w:hyperlink w:anchor="__RefHeading___Toc13805651_1280447820">
            <w:r>
              <w:rPr>
                <w:webHidden/>
                <w:rStyle w:val="IndexLink"/>
                <w:rtl w:val="true"/>
              </w:rPr>
              <w:t>ابن ابی عزاقر</w:t>
            </w:r>
            <w:r>
              <w:rPr>
                <w:rStyle w:val="IndexLink"/>
                <w:rtl w:val="true"/>
              </w:rPr>
              <w:tab/>
            </w:r>
            <w:r>
              <w:rPr>
                <w:rStyle w:val="IndexLink"/>
              </w:rPr>
              <w:t>705</w:t>
            </w:r>
          </w:hyperlink>
        </w:p>
        <w:p>
          <w:pPr>
            <w:pStyle w:val="Contents4"/>
            <w:tabs>
              <w:tab w:val="clear" w:pos="8176"/>
              <w:tab w:val="right" w:pos="9026" w:leader="dot"/>
            </w:tabs>
            <w:rPr/>
          </w:pPr>
          <w:hyperlink w:anchor="__RefHeading___Toc13805653_1280447820">
            <w:r>
              <w:rPr>
                <w:webHidden/>
                <w:rStyle w:val="IndexLink"/>
                <w:rtl w:val="true"/>
              </w:rPr>
              <w:t>توقیعی که در طعن و لعن ابن ابی عزاقر خارج شد</w:t>
            </w:r>
            <w:r>
              <w:rPr>
                <w:rStyle w:val="IndexLink"/>
                <w:rtl w:val="true"/>
              </w:rPr>
              <w:tab/>
            </w:r>
            <w:r>
              <w:rPr>
                <w:rStyle w:val="IndexLink"/>
              </w:rPr>
              <w:t>717</w:t>
            </w:r>
          </w:hyperlink>
        </w:p>
        <w:p>
          <w:pPr>
            <w:pStyle w:val="Contents4"/>
            <w:tabs>
              <w:tab w:val="clear" w:pos="8176"/>
              <w:tab w:val="right" w:pos="9026" w:leader="dot"/>
            </w:tabs>
            <w:rPr/>
          </w:pPr>
          <w:hyperlink w:anchor="__RefHeading___Toc13805655_1280447820">
            <w:r>
              <w:rPr>
                <w:webHidden/>
                <w:rStyle w:val="IndexLink"/>
                <w:rtl w:val="true"/>
              </w:rPr>
              <w:t>متن توقیع شریف</w:t>
            </w:r>
            <w:r>
              <w:rPr>
                <w:rStyle w:val="IndexLink"/>
                <w:rtl w:val="true"/>
              </w:rPr>
              <w:tab/>
            </w:r>
            <w:r>
              <w:rPr>
                <w:rStyle w:val="IndexLink"/>
              </w:rPr>
              <w:t>718</w:t>
            </w:r>
          </w:hyperlink>
        </w:p>
        <w:p>
          <w:pPr>
            <w:pStyle w:val="Contents3"/>
            <w:tabs>
              <w:tab w:val="clear" w:pos="8459"/>
              <w:tab w:val="right" w:pos="9026" w:leader="dot"/>
            </w:tabs>
            <w:rPr/>
          </w:pPr>
          <w:hyperlink w:anchor="__RefHeading___Toc13805657_1280447820">
            <w:r>
              <w:rPr>
                <w:webHidden/>
                <w:rStyle w:val="IndexLink"/>
                <w:rtl w:val="true"/>
              </w:rPr>
              <w:t>منصوبین نواب اربعه به سفارت حضرت</w:t>
            </w:r>
            <w:r>
              <w:rPr>
                <w:rStyle w:val="IndexLink"/>
                <w:rtl w:val="true"/>
              </w:rPr>
              <w:tab/>
            </w:r>
            <w:r>
              <w:rPr>
                <w:rStyle w:val="IndexLink"/>
              </w:rPr>
              <w:t>728</w:t>
            </w:r>
          </w:hyperlink>
        </w:p>
        <w:p>
          <w:pPr>
            <w:pStyle w:val="Contents4"/>
            <w:tabs>
              <w:tab w:val="clear" w:pos="8176"/>
              <w:tab w:val="right" w:pos="9026" w:leader="dot"/>
            </w:tabs>
            <w:rPr/>
          </w:pPr>
          <w:hyperlink w:anchor="__RefHeading___Toc13805659_1280447820">
            <w:r>
              <w:rPr>
                <w:webHidden/>
                <w:rStyle w:val="IndexLink"/>
                <w:rtl w:val="true"/>
              </w:rPr>
              <w:t>اشاره</w:t>
            </w:r>
            <w:r>
              <w:rPr>
                <w:rStyle w:val="IndexLink"/>
                <w:rtl w:val="true"/>
              </w:rPr>
              <w:tab/>
            </w:r>
            <w:r>
              <w:rPr>
                <w:rStyle w:val="IndexLink"/>
              </w:rPr>
              <w:t>728</w:t>
            </w:r>
          </w:hyperlink>
        </w:p>
        <w:p>
          <w:pPr>
            <w:pStyle w:val="Contents4"/>
            <w:tabs>
              <w:tab w:val="clear" w:pos="8176"/>
              <w:tab w:val="right" w:pos="9026" w:leader="dot"/>
            </w:tabs>
            <w:rPr/>
          </w:pPr>
          <w:hyperlink w:anchor="__RefHeading___Toc13805661_1280447820">
            <w:r>
              <w:rPr>
                <w:webHidden/>
                <w:rStyle w:val="IndexLink"/>
                <w:rtl w:val="true"/>
              </w:rPr>
              <w:t>ابو الحسین محمّد بن جعفر اسدی رحمه‌الله</w:t>
            </w:r>
            <w:r>
              <w:rPr>
                <w:rStyle w:val="IndexLink"/>
                <w:rtl w:val="true"/>
              </w:rPr>
              <w:tab/>
            </w:r>
            <w:r>
              <w:rPr>
                <w:rStyle w:val="IndexLink"/>
              </w:rPr>
              <w:t>728</w:t>
            </w:r>
          </w:hyperlink>
        </w:p>
        <w:p>
          <w:pPr>
            <w:pStyle w:val="Contents4"/>
            <w:tabs>
              <w:tab w:val="clear" w:pos="8176"/>
              <w:tab w:val="right" w:pos="9026" w:leader="dot"/>
            </w:tabs>
            <w:rPr/>
          </w:pPr>
          <w:hyperlink w:anchor="__RefHeading___Toc13805663_1280447820">
            <w:r>
              <w:rPr>
                <w:webHidden/>
                <w:rStyle w:val="IndexLink"/>
                <w:rtl w:val="true"/>
              </w:rPr>
              <w:t>احمد بن اسحاق و ابراهیم بن محمّد همدانی و احمد بن حمزة بن یسع</w:t>
            </w:r>
            <w:r>
              <w:rPr>
                <w:rStyle w:val="IndexLink"/>
                <w:rtl w:val="true"/>
              </w:rPr>
              <w:tab/>
            </w:r>
            <w:r>
              <w:rPr>
                <w:rStyle w:val="IndexLink"/>
              </w:rPr>
              <w:t>731</w:t>
            </w:r>
          </w:hyperlink>
        </w:p>
        <w:p>
          <w:pPr>
            <w:pStyle w:val="Contents2"/>
            <w:tabs>
              <w:tab w:val="clear" w:pos="8743"/>
              <w:tab w:val="right" w:pos="9026" w:leader="dot"/>
            </w:tabs>
            <w:rPr/>
          </w:pPr>
          <w:hyperlink w:anchor="__RefHeading___Toc13805665_1280447820">
            <w:r>
              <w:rPr>
                <w:webHidden/>
                <w:rStyle w:val="IndexLink"/>
                <w:rtl w:val="true"/>
              </w:rPr>
              <w:t>فصل هفتم</w:t>
            </w:r>
            <w:r>
              <w:rPr>
                <w:rStyle w:val="IndexLink"/>
                <w:rtl w:val="true"/>
              </w:rPr>
              <w:t xml:space="preserve">: </w:t>
            </w:r>
            <w:r>
              <w:rPr>
                <w:rStyle w:val="IndexLink"/>
                <w:rtl w:val="true"/>
              </w:rPr>
              <w:t>در بیان عمر شریف حضرت علیه‌السلام</w:t>
            </w:r>
            <w:r>
              <w:rPr>
                <w:rStyle w:val="IndexLink"/>
                <w:rtl w:val="true"/>
              </w:rPr>
              <w:tab/>
            </w:r>
            <w:r>
              <w:rPr>
                <w:rStyle w:val="IndexLink"/>
              </w:rPr>
              <w:t>732</w:t>
            </w:r>
          </w:hyperlink>
        </w:p>
        <w:p>
          <w:pPr>
            <w:pStyle w:val="Contents3"/>
            <w:tabs>
              <w:tab w:val="clear" w:pos="8459"/>
              <w:tab w:val="right" w:pos="9026" w:leader="dot"/>
            </w:tabs>
            <w:rPr/>
          </w:pPr>
          <w:hyperlink w:anchor="__RefHeading___Toc13805667_1280447820">
            <w:r>
              <w:rPr>
                <w:webHidden/>
                <w:rStyle w:val="IndexLink"/>
                <w:rtl w:val="true"/>
              </w:rPr>
              <w:t>اشاره</w:t>
            </w:r>
            <w:r>
              <w:rPr>
                <w:rStyle w:val="IndexLink"/>
                <w:rtl w:val="true"/>
              </w:rPr>
              <w:tab/>
            </w:r>
            <w:r>
              <w:rPr>
                <w:rStyle w:val="IndexLink"/>
              </w:rPr>
              <w:t>732</w:t>
            </w:r>
          </w:hyperlink>
        </w:p>
        <w:p>
          <w:pPr>
            <w:pStyle w:val="Contents3"/>
            <w:tabs>
              <w:tab w:val="clear" w:pos="8459"/>
              <w:tab w:val="right" w:pos="9026" w:leader="dot"/>
            </w:tabs>
            <w:rPr/>
          </w:pPr>
          <w:hyperlink w:anchor="__RefHeading___Toc13805669_1280447820">
            <w:r>
              <w:rPr>
                <w:webHidden/>
                <w:rStyle w:val="IndexLink"/>
                <w:rtl w:val="true"/>
              </w:rPr>
              <w:t>در بیان عمر شریف حضرت علیه‌السلام</w:t>
            </w:r>
            <w:r>
              <w:rPr>
                <w:rStyle w:val="IndexLink"/>
                <w:rtl w:val="true"/>
              </w:rPr>
              <w:tab/>
            </w:r>
            <w:r>
              <w:rPr>
                <w:rStyle w:val="IndexLink"/>
              </w:rPr>
              <w:t>734</w:t>
            </w:r>
          </w:hyperlink>
        </w:p>
        <w:p>
          <w:pPr>
            <w:pStyle w:val="Contents3"/>
            <w:tabs>
              <w:tab w:val="clear" w:pos="8459"/>
              <w:tab w:val="right" w:pos="9026" w:leader="dot"/>
            </w:tabs>
            <w:rPr/>
          </w:pPr>
          <w:hyperlink w:anchor="__RefHeading___Toc13805671_1280447820">
            <w:r>
              <w:rPr>
                <w:webHidden/>
                <w:rStyle w:val="IndexLink"/>
                <w:rtl w:val="true"/>
              </w:rPr>
              <w:t>اخباری که متضمن این معناست که صاحب الزمان از دنیا خواهد رفت و یا شهید خواهد شد و پس از آن زنده می‌شود</w:t>
            </w:r>
            <w:r>
              <w:rPr>
                <w:rStyle w:val="IndexLink"/>
                <w:rtl w:val="true"/>
              </w:rPr>
              <w:tab/>
            </w:r>
            <w:r>
              <w:rPr>
                <w:rStyle w:val="IndexLink"/>
              </w:rPr>
              <w:t>738</w:t>
            </w:r>
          </w:hyperlink>
        </w:p>
        <w:p>
          <w:pPr>
            <w:pStyle w:val="Contents3"/>
            <w:tabs>
              <w:tab w:val="clear" w:pos="8459"/>
              <w:tab w:val="right" w:pos="9026" w:leader="dot"/>
            </w:tabs>
            <w:rPr/>
          </w:pPr>
          <w:hyperlink w:anchor="__RefHeading___Toc13805673_1280447820">
            <w:r>
              <w:rPr>
                <w:webHidden/>
                <w:rStyle w:val="IndexLink"/>
                <w:rtl w:val="true"/>
              </w:rPr>
              <w:t>زمان ظهور و خروج حضرت علیه‌السلام</w:t>
            </w:r>
            <w:r>
              <w:rPr>
                <w:rStyle w:val="IndexLink"/>
                <w:rtl w:val="true"/>
              </w:rPr>
              <w:tab/>
            </w:r>
            <w:r>
              <w:rPr>
                <w:rStyle w:val="IndexLink"/>
              </w:rPr>
              <w:t>741</w:t>
            </w:r>
          </w:hyperlink>
        </w:p>
        <w:p>
          <w:pPr>
            <w:pStyle w:val="Contents3"/>
            <w:tabs>
              <w:tab w:val="clear" w:pos="8459"/>
              <w:tab w:val="right" w:pos="9026" w:leader="dot"/>
            </w:tabs>
            <w:rPr/>
          </w:pPr>
          <w:hyperlink w:anchor="__RefHeading___Toc13805675_1280447820">
            <w:r>
              <w:rPr>
                <w:webHidden/>
                <w:rStyle w:val="IndexLink"/>
                <w:rtl w:val="true"/>
              </w:rPr>
              <w:t>اخباری که ظاهرا بااخبار بالا منافات دارند</w:t>
            </w:r>
            <w:r>
              <w:rPr>
                <w:rStyle w:val="IndexLink"/>
                <w:rtl w:val="true"/>
              </w:rPr>
              <w:tab/>
            </w:r>
            <w:r>
              <w:rPr>
                <w:rStyle w:val="IndexLink"/>
              </w:rPr>
              <w:t>745</w:t>
            </w:r>
          </w:hyperlink>
        </w:p>
        <w:p>
          <w:pPr>
            <w:pStyle w:val="Contents3"/>
            <w:tabs>
              <w:tab w:val="clear" w:pos="8459"/>
              <w:tab w:val="right" w:pos="9026" w:leader="dot"/>
            </w:tabs>
            <w:rPr/>
          </w:pPr>
          <w:hyperlink w:anchor="__RefHeading___Toc13805677_1280447820">
            <w:r>
              <w:rPr>
                <w:webHidden/>
                <w:rStyle w:val="IndexLink"/>
                <w:rtl w:val="true"/>
              </w:rPr>
              <w:t>توجیه این اخبار</w:t>
            </w:r>
            <w:r>
              <w:rPr>
                <w:rStyle w:val="IndexLink"/>
                <w:rtl w:val="true"/>
              </w:rPr>
              <w:tab/>
            </w:r>
            <w:r>
              <w:rPr>
                <w:rStyle w:val="IndexLink"/>
              </w:rPr>
              <w:t>746</w:t>
            </w:r>
          </w:hyperlink>
        </w:p>
        <w:p>
          <w:pPr>
            <w:pStyle w:val="Contents3"/>
            <w:tabs>
              <w:tab w:val="clear" w:pos="8459"/>
              <w:tab w:val="right" w:pos="9026" w:leader="dot"/>
            </w:tabs>
            <w:rPr/>
          </w:pPr>
          <w:hyperlink w:anchor="__RefHeading___Toc13805679_1280447820">
            <w:r>
              <w:rPr>
                <w:webHidden/>
                <w:rStyle w:val="IndexLink"/>
                <w:rtl w:val="true"/>
              </w:rPr>
              <w:t>توضیح و توجیه این اخبار</w:t>
            </w:r>
            <w:r>
              <w:rPr>
                <w:rStyle w:val="IndexLink"/>
                <w:rtl w:val="true"/>
              </w:rPr>
              <w:tab/>
            </w:r>
            <w:r>
              <w:rPr>
                <w:rStyle w:val="IndexLink"/>
              </w:rPr>
              <w:t>750</w:t>
            </w:r>
          </w:hyperlink>
        </w:p>
        <w:p>
          <w:pPr>
            <w:pStyle w:val="Contents3"/>
            <w:tabs>
              <w:tab w:val="clear" w:pos="8459"/>
              <w:tab w:val="right" w:pos="9026" w:leader="dot"/>
            </w:tabs>
            <w:rPr/>
          </w:pPr>
          <w:hyperlink w:anchor="__RefHeading___Toc13805681_1280447820">
            <w:r>
              <w:rPr>
                <w:webHidden/>
                <w:rStyle w:val="IndexLink"/>
                <w:rtl w:val="true"/>
              </w:rPr>
              <w:t>نشانه‌های پیش از قیام و ظهور امام زمان علیه‌السلام</w:t>
            </w:r>
            <w:r>
              <w:rPr>
                <w:rStyle w:val="IndexLink"/>
                <w:rtl w:val="true"/>
              </w:rPr>
              <w:tab/>
            </w:r>
            <w:r>
              <w:rPr>
                <w:rStyle w:val="IndexLink"/>
              </w:rPr>
              <w:t>752</w:t>
            </w:r>
          </w:hyperlink>
        </w:p>
        <w:p>
          <w:pPr>
            <w:pStyle w:val="Contents2"/>
            <w:tabs>
              <w:tab w:val="clear" w:pos="8743"/>
              <w:tab w:val="right" w:pos="9026" w:leader="dot"/>
            </w:tabs>
            <w:rPr/>
          </w:pPr>
          <w:hyperlink w:anchor="__RefHeading___Toc13805683_1280447820">
            <w:r>
              <w:rPr>
                <w:webHidden/>
                <w:rStyle w:val="IndexLink"/>
                <w:rtl w:val="true"/>
              </w:rPr>
              <w:t>فصل هشتم</w:t>
            </w:r>
            <w:r>
              <w:rPr>
                <w:rStyle w:val="IndexLink"/>
                <w:rtl w:val="true"/>
              </w:rPr>
              <w:t xml:space="preserve">: </w:t>
            </w:r>
            <w:r>
              <w:rPr>
                <w:rStyle w:val="IndexLink"/>
                <w:rtl w:val="true"/>
              </w:rPr>
              <w:t>در بیان پاره‌ای از صفات، سیره و اخلاق حضرت صاحب الزمان علیه‌السلام</w:t>
            </w:r>
            <w:r>
              <w:rPr>
                <w:rStyle w:val="IndexLink"/>
                <w:rtl w:val="true"/>
              </w:rPr>
              <w:tab/>
            </w:r>
            <w:r>
              <w:rPr>
                <w:rStyle w:val="IndexLink"/>
              </w:rPr>
              <w:t>788</w:t>
            </w:r>
          </w:hyperlink>
        </w:p>
        <w:p>
          <w:pPr>
            <w:pStyle w:val="Contents3"/>
            <w:tabs>
              <w:tab w:val="clear" w:pos="8459"/>
              <w:tab w:val="right" w:pos="9026" w:leader="dot"/>
            </w:tabs>
            <w:rPr/>
          </w:pPr>
          <w:hyperlink w:anchor="__RefHeading___Toc13805685_1280447820">
            <w:r>
              <w:rPr>
                <w:webHidden/>
                <w:rStyle w:val="IndexLink"/>
                <w:rtl w:val="true"/>
              </w:rPr>
              <w:t>اشاره</w:t>
            </w:r>
            <w:r>
              <w:rPr>
                <w:rStyle w:val="IndexLink"/>
                <w:rtl w:val="true"/>
              </w:rPr>
              <w:tab/>
            </w:r>
            <w:r>
              <w:rPr>
                <w:rStyle w:val="IndexLink"/>
              </w:rPr>
              <w:t>788</w:t>
            </w:r>
          </w:hyperlink>
        </w:p>
        <w:p>
          <w:pPr>
            <w:pStyle w:val="Contents3"/>
            <w:tabs>
              <w:tab w:val="clear" w:pos="8459"/>
              <w:tab w:val="right" w:pos="9026" w:leader="dot"/>
            </w:tabs>
            <w:rPr/>
          </w:pPr>
          <w:hyperlink w:anchor="__RefHeading___Toc13805687_1280447820">
            <w:r>
              <w:rPr>
                <w:webHidden/>
                <w:rStyle w:val="IndexLink"/>
                <w:rtl w:val="true"/>
              </w:rPr>
              <w:t>برخی از صفات و مقامات و سیره و اخلاق حضرت صاحب الزمان علیه‌السلام</w:t>
            </w:r>
            <w:r>
              <w:rPr>
                <w:rStyle w:val="IndexLink"/>
                <w:rtl w:val="true"/>
              </w:rPr>
              <w:tab/>
            </w:r>
            <w:r>
              <w:rPr>
                <w:rStyle w:val="IndexLink"/>
              </w:rPr>
              <w:t>790</w:t>
            </w:r>
          </w:hyperlink>
        </w:p>
        <w:p>
          <w:pPr>
            <w:pStyle w:val="Contents2"/>
            <w:tabs>
              <w:tab w:val="clear" w:pos="8743"/>
              <w:tab w:val="right" w:pos="9026" w:leader="dot"/>
            </w:tabs>
            <w:rPr/>
          </w:pPr>
          <w:hyperlink w:anchor="__RefHeading___Toc13805689_1280447820">
            <w:r>
              <w:rPr>
                <w:webHidden/>
                <w:rStyle w:val="IndexLink"/>
                <w:rtl w:val="true"/>
              </w:rPr>
              <w:t>فهرست آیات پاورقی</w:t>
            </w:r>
            <w:r>
              <w:rPr>
                <w:rStyle w:val="IndexLink"/>
                <w:rtl w:val="true"/>
              </w:rPr>
              <w:tab/>
            </w:r>
            <w:r>
              <w:rPr>
                <w:rStyle w:val="IndexLink"/>
              </w:rPr>
              <w:t>805</w:t>
            </w:r>
          </w:hyperlink>
        </w:p>
        <w:p>
          <w:pPr>
            <w:pStyle w:val="Contents2"/>
            <w:tabs>
              <w:tab w:val="clear" w:pos="8743"/>
              <w:tab w:val="right" w:pos="9026" w:leader="dot"/>
            </w:tabs>
            <w:rPr/>
          </w:pPr>
          <w:hyperlink w:anchor="__RefHeading___Toc13805691_1280447820">
            <w:r>
              <w:rPr>
                <w:webHidden/>
                <w:rStyle w:val="IndexLink"/>
                <w:rtl w:val="true"/>
              </w:rPr>
              <w:t>فهرست راویان</w:t>
            </w:r>
            <w:r>
              <w:rPr>
                <w:rStyle w:val="IndexLink"/>
                <w:rtl w:val="true"/>
              </w:rPr>
              <w:tab/>
            </w:r>
            <w:r>
              <w:rPr>
                <w:rStyle w:val="IndexLink"/>
              </w:rPr>
              <w:t>806</w:t>
            </w:r>
          </w:hyperlink>
        </w:p>
        <w:p>
          <w:pPr>
            <w:pStyle w:val="Contents2"/>
            <w:tabs>
              <w:tab w:val="clear" w:pos="8743"/>
              <w:tab w:val="right" w:pos="9026" w:leader="dot"/>
            </w:tabs>
            <w:rPr/>
          </w:pPr>
          <w:hyperlink w:anchor="__RefHeading___Toc13805693_1280447820">
            <w:r>
              <w:rPr>
                <w:webHidden/>
                <w:rStyle w:val="IndexLink"/>
                <w:rtl w:val="true"/>
              </w:rPr>
              <w:t>فهرست کسانی که حضرت را ملاقات کرده‌اند</w:t>
            </w:r>
            <w:r>
              <w:rPr>
                <w:rStyle w:val="IndexLink"/>
                <w:rtl w:val="true"/>
              </w:rPr>
              <w:tab/>
            </w:r>
            <w:r>
              <w:rPr>
                <w:rStyle w:val="IndexLink"/>
              </w:rPr>
              <w:t>814</w:t>
            </w:r>
          </w:hyperlink>
        </w:p>
        <w:p>
          <w:pPr>
            <w:pStyle w:val="Contents2"/>
            <w:tabs>
              <w:tab w:val="clear" w:pos="8743"/>
              <w:tab w:val="right" w:pos="9026" w:leader="dot"/>
            </w:tabs>
            <w:rPr/>
          </w:pPr>
          <w:hyperlink w:anchor="__RefHeading___Toc13805695_1280447820">
            <w:r>
              <w:rPr>
                <w:webHidden/>
                <w:rStyle w:val="IndexLink"/>
                <w:rtl w:val="true"/>
              </w:rPr>
              <w:t>فهرست قوائد و مطالب پاورقی</w:t>
            </w:r>
            <w:r>
              <w:rPr>
                <w:rStyle w:val="IndexLink"/>
                <w:rtl w:val="true"/>
              </w:rPr>
              <w:tab/>
            </w:r>
            <w:r>
              <w:rPr>
                <w:rStyle w:val="IndexLink"/>
              </w:rPr>
              <w:t>816</w:t>
            </w:r>
          </w:hyperlink>
        </w:p>
        <w:p>
          <w:pPr>
            <w:pStyle w:val="Contents2"/>
            <w:tabs>
              <w:tab w:val="clear" w:pos="8743"/>
              <w:tab w:val="right" w:pos="9026" w:leader="dot"/>
            </w:tabs>
            <w:rPr/>
          </w:pPr>
          <w:hyperlink w:anchor="__RefHeading___Toc13805697_1280447820">
            <w:r>
              <w:rPr>
                <w:webHidden/>
                <w:rStyle w:val="IndexLink"/>
                <w:rtl w:val="true"/>
              </w:rPr>
              <w:t>فهرست منابع ترجمه غیبت شیخ طوسی</w:t>
            </w:r>
            <w:r>
              <w:rPr>
                <w:rStyle w:val="IndexLink"/>
                <w:rtl w:val="true"/>
              </w:rPr>
              <w:tab/>
            </w:r>
            <w:r>
              <w:rPr>
                <w:rStyle w:val="IndexLink"/>
              </w:rPr>
              <w:t>824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13_216273"/>
      <w:bookmarkStart w:id="1" w:name="pg19013_216273"/>
      <w:bookmarkEnd w:id="1"/>
    </w:p>
    <w:p>
      <w:pPr>
        <w:pStyle w:val="Heading2"/>
        <w:numPr>
          <w:ilvl w:val="1"/>
          <w:numId w:val="1"/>
        </w:numPr>
        <w:rPr/>
      </w:pPr>
      <w:bookmarkStart w:id="2" w:name="pg19013_216273"/>
      <w:bookmarkStart w:id="3" w:name="__RefHeading___Toc13805321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محمدبن حسن،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کتاب‌الغیبه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بن‌حسن طوسی ؛ ترجمه و تحقیق مجتبی عزیزی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095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شماره‌گذاری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ترجمه کتاب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و ترجمه کتاب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 و ملاحم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 مجتبی،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BP130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9041</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2805894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05323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کتاب الغیبة</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طوسی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عزیزی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013_216277"/>
      <w:bookmarkStart w:id="8" w:name="pg19013_216277"/>
      <w:bookmarkEnd w:id="8"/>
    </w:p>
    <w:p>
      <w:pPr>
        <w:pStyle w:val="Heading2"/>
        <w:numPr>
          <w:ilvl w:val="1"/>
          <w:numId w:val="1"/>
        </w:numPr>
        <w:rPr/>
      </w:pPr>
      <w:bookmarkStart w:id="9" w:name="pg19013_216277"/>
      <w:bookmarkStart w:id="10" w:name="__RefHeading___Toc13805325_1280447820"/>
      <w:bookmarkStart w:id="11" w:name="_Toc3"/>
      <w:bookmarkEnd w:id="9"/>
      <w:bookmarkEnd w:id="10"/>
      <w:r>
        <w:rPr>
          <w:rtl w:val="true"/>
        </w:rPr>
        <w:t>مقدمه ناشر</w:t>
      </w:r>
      <w:bookmarkEnd w:id="11"/>
    </w:p>
    <w:p>
      <w:pPr>
        <w:pStyle w:val="BookText"/>
        <w:rPr/>
      </w:pPr>
      <w:r>
        <w:rPr>
          <w:rFonts w:ascii="IRNazanin" w:hAnsi="IRNazanin" w:eastAsia="IRNazanin"/>
          <w:color w:val="111111"/>
          <w:sz w:val="28"/>
          <w:sz w:val="28"/>
          <w:szCs w:val="28"/>
          <w:rtl w:val="true"/>
          <w:lang w:bidi="fa-IR"/>
        </w:rPr>
        <w:t>کتاب شریف غیبت شیخ طوسی رحمه‌الله از معتبرترین و قدیمی‌ترین آثار شیعه می‌باشد که از جهت نزدیک بودن به عصر غیبت صغری جزء معدود آثار برجای مانده از علمای سلف می‌باشد و پژوهشگران و محققان مباحث مهدویت و انتظار به عنوان چشمه‌ای زلال و ناب به آن نگریسته، از آن سیراب می‌گردند؛ لذا با بررسی ترجمه‌های قدیمی موجود، برآن شدیم تا این اثر گران‌بها را با قلمی نو و تحقیقی جدید، ترجمه و در اختیار فارسی زبانان مشتاق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مدّت بیش از دو سال که برادر ارجمند حجّت الاسلام و المسلمین مجتبی عزیزی به ترجمه کتاب مشغول بودند، همزمان برادر گرامی احمد سعیدی کار اعراب‌گذاری و ویرایش متن عربی و فارسی آن را بر عهده داشتند و در این راستا برادران محترم سیّد حمید رضا موسوی، امیرسعید سعیدی،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آماده نمودن این اثر تلاش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می‌دانیم که از این عزیزان و به ویژه تولیت محترم مسجد مقدّس جمکران حضرت آیت اللّه وافی که با عنایت ویژه خود ما را در نشر این‌گونه آثار یاری می‌نمایند کمال تشکر را بنماییم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مقبول حضرت حقّ جلّ و علا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امید است خوانندگان گرامی به ویژه عزیزان محقق و پژوهشگر ما را از راهنمایی‌های خود محروم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مسؤول انتشارات</w:t>
      </w:r>
    </w:p>
    <w:p>
      <w:pPr>
        <w:pStyle w:val="BookText"/>
        <w:rPr/>
      </w:pPr>
      <w:r>
        <w:rPr>
          <w:rFonts w:ascii="IRNazanin" w:hAnsi="IRNazanin" w:eastAsia="IRNazanin"/>
          <w:color w:val="111111"/>
          <w:sz w:val="28"/>
          <w:sz w:val="28"/>
          <w:szCs w:val="28"/>
          <w:rtl w:val="true"/>
          <w:lang w:bidi="fa-IR"/>
        </w:rPr>
        <w:t>مسجد مقدّس جمکران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احمدی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013_216279"/>
      <w:bookmarkStart w:id="13" w:name="pg19013_216279"/>
      <w:bookmarkEnd w:id="13"/>
    </w:p>
    <w:p>
      <w:pPr>
        <w:pStyle w:val="Heading2"/>
        <w:numPr>
          <w:ilvl w:val="1"/>
          <w:numId w:val="1"/>
        </w:numPr>
        <w:rPr/>
      </w:pPr>
      <w:bookmarkStart w:id="14" w:name="pg19013_216279"/>
      <w:bookmarkStart w:id="15" w:name="__RefHeading___Toc13805327_1280447820"/>
      <w:bookmarkStart w:id="16" w:name="_Toc4"/>
      <w:bookmarkEnd w:id="14"/>
      <w:bookmarkEnd w:id="15"/>
      <w:r>
        <w:rPr>
          <w:rtl w:val="true"/>
        </w:rPr>
        <w:t>مقدمه مترجم</w:t>
      </w:r>
      <w:bookmarkEnd w:id="16"/>
    </w:p>
    <w:p>
      <w:pPr>
        <w:pStyle w:val="Heading3"/>
        <w:numPr>
          <w:ilvl w:val="2"/>
          <w:numId w:val="1"/>
        </w:numPr>
        <w:rPr/>
      </w:pPr>
      <w:bookmarkStart w:id="17" w:name="__RefHeading___Toc13805329_1280447820"/>
      <w:bookmarkStart w:id="18" w:name="_Toc5"/>
      <w:bookmarkEnd w:id="17"/>
      <w:r>
        <w:rPr>
          <w:rtl w:val="true"/>
        </w:rPr>
        <w:t>گذری کوتاه بر زندگی شیخ طوسی رحمه‌الله</w:t>
      </w:r>
      <w:bookmarkEnd w:id="18"/>
    </w:p>
    <w:p>
      <w:pPr>
        <w:pStyle w:val="BookText"/>
        <w:rPr/>
      </w:pPr>
      <w:r>
        <w:rPr>
          <w:rFonts w:ascii="IRNazanin" w:hAnsi="IRNazanin" w:eastAsia="IRNazanin"/>
          <w:color w:val="111111"/>
          <w:sz w:val="28"/>
          <w:sz w:val="28"/>
          <w:szCs w:val="28"/>
          <w:rtl w:val="true"/>
          <w:lang w:bidi="fa-IR"/>
        </w:rPr>
        <w:t>شیخ الطایفه محمّد بن حسن طوسی از فقهای نامدار تشیع و از تأثیرگذارترین علمای اسلام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فقیهی متتبّع، اصولی‌ای محقق، مفسّری ژرف‌نگر، محدّثی موفق و متکلمی قدرتمند بوده و در بستر تاریخ نه تنها مورد فخر و مباهات جهان شیعه، بلکه از مفاخر اسلام و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کلیه علوم اسلام در حدّ اعلای آگاهی قرار داشته است که گوناگونی تألیفات او گواه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خاص و شرایط بسیار حساس عصر شیخ و حوادث سنگینی که در نوع خود کم‌نظیر بلکه بی‌نظیر بودند از او فرزانه‌ای بزرگ ساخت که مکتب پربارش پس از قرن‌ها هنوز شهد شیرین تشنگان حیات علمی و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مورد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الطائفه و رئیس الطائفه، جلیل القدر، عظیم المنزلة نقد عین، صدوق، عارف بالاخبار والرجال والفقه و الاصول والکلام والادب،</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جمیع الفضائل تنسب الیه، و مصنف فی کل فنون الاسلام و هوالمهذب للعقائد فی الاصول و الفروع، الجامع لکمالات النفس فی العلم والعمل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شیخ طوسی سرآمد دانشمندان شیعه و پیشوای آنهاست، جایگاهی بزرگ و مقامی با عظمت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عالمی موثق و مورد استناد بوده و عالم به علومی؛ همچون اخبار، رجال، فقه، اصول، </w:t>
      </w:r>
      <w:bookmarkStart w:id="19" w:name="pg19013_216280"/>
    </w:p>
    <w:p>
      <w:pPr>
        <w:pStyle w:val="BookText"/>
        <w:rPr/>
      </w:pPr>
      <w:bookmarkEnd w:id="19"/>
      <w:r>
        <w:rPr>
          <w:rFonts w:ascii="IRNazanin" w:hAnsi="IRNazanin" w:eastAsia="IRNazanin"/>
          <w:color w:val="111111"/>
          <w:sz w:val="28"/>
          <w:sz w:val="28"/>
          <w:szCs w:val="28"/>
          <w:rtl w:val="true"/>
          <w:lang w:bidi="fa-IR"/>
        </w:rPr>
        <w:t>کلام و ادب بوده و تمامی فضایل را دارا بود، وی در تمامی فنون و علوم اسلامی کتاب نوشته است، او عقاید شیعه را در اصول و فروع تهذیب و تنظیم کرده و نیز کمالات نفسانی را در علم و عمل با هم جمع کرد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علامه بحر العلوم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بن علی الطوسی ابوجعفر شیخ الطائفة المحقه و رافع اعلام الشیعة الحقة، امام الفرقة بعد الائمة المعصومین و عماد الشریعة والامامیه فی کل ما یتعلق بالمذهب والدین محقق الاصول والفروع و مهذب فنون المعقول والمسموع شیخ الطائفه علی الاطلاق، و رئیسها الذی تلوی الیه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فی جمیع علوم الاسلام وکان القدوة فی ذلک والامام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حسن بن علی طوسی ابوجعفر، از بزرگان مذهب به حقّ امامیه و به اهتزاز درآورنده پرچم حقّ شیعه است، پس از ائمه معصومین علیهم‌السلام پیشوای فرقه امامیه و ستون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محقق اصول و فروع و تهذیب کننده فنون و علوم معقول و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وی شیخ و بزرگ طایفه شیعه است که همگان چشم به او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علوم اسلامی کتاب نوشته و در تمامی آن‌ها توان‌مند و پیشوای علمای آن علم است</w:t>
      </w:r>
      <w:r>
        <w:rPr>
          <w:rFonts w:eastAsia="IRNazanin" w:cs="IRNazanin"/>
          <w:color w:val="111111"/>
          <w:sz w:val="28"/>
          <w:szCs w:val="28"/>
          <w:rtl w:val="true"/>
          <w:lang w:bidi="fa-IR"/>
        </w:rPr>
        <w:t>.</w:t>
      </w:r>
    </w:p>
    <w:p>
      <w:pPr>
        <w:pStyle w:val="Heading3"/>
        <w:numPr>
          <w:ilvl w:val="2"/>
          <w:numId w:val="1"/>
        </w:numPr>
        <w:rPr/>
      </w:pPr>
      <w:bookmarkStart w:id="20" w:name="__RefHeading___Toc13805331_1280447820"/>
      <w:bookmarkStart w:id="21" w:name="_Toc6"/>
      <w:bookmarkEnd w:id="20"/>
      <w:r>
        <w:rPr>
          <w:rtl w:val="true"/>
        </w:rPr>
        <w:t>تولد تا هجرت به بغداد</w:t>
      </w:r>
      <w:bookmarkEnd w:id="21"/>
    </w:p>
    <w:p>
      <w:pPr>
        <w:pStyle w:val="BookText"/>
        <w:rPr/>
      </w:pPr>
      <w:r>
        <w:rPr>
          <w:rFonts w:ascii="IRNazanin" w:hAnsi="IRNazanin" w:eastAsia="IRNazanin"/>
          <w:color w:val="111111"/>
          <w:sz w:val="28"/>
          <w:sz w:val="28"/>
          <w:szCs w:val="28"/>
          <w:rtl w:val="true"/>
          <w:lang w:bidi="fa-IR"/>
        </w:rPr>
        <w:t xml:space="preserve">ایشان در ماه مبارک رمضان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دقیقا چهار سال پس از رحلت شیخ صدوق و آغاز زعامت شیخ مفید رحمهماالله دیده به جهان گشود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شهر مقدّس مشهد است که در آن زمان، مهد علم و ادب بوده و دانشمندان بزرگی را؛ همچون فردوسی شاعر بلند آوازه ایران و امثال او را پرورانیده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مسلم است که در آن اعصار در منطقه طوس خاندان‌های شیعی زندگی می‌کرده و به جهت قرابت و همجواری با حریم مقدّس </w:t>
      </w:r>
      <w:bookmarkStart w:id="22" w:name="pg19013_216281"/>
    </w:p>
    <w:p>
      <w:pPr>
        <w:pStyle w:val="BookText"/>
        <w:rPr/>
      </w:pPr>
      <w:bookmarkEnd w:id="22"/>
      <w:r>
        <w:rPr>
          <w:rFonts w:ascii="IRNazanin" w:hAnsi="IRNazanin" w:eastAsia="IRNazanin"/>
          <w:color w:val="111111"/>
          <w:sz w:val="28"/>
          <w:sz w:val="28"/>
          <w:szCs w:val="28"/>
          <w:rtl w:val="true"/>
          <w:lang w:bidi="fa-IR"/>
        </w:rPr>
        <w:t>رضوی و مضجع نورانی امام رضا علیه‌السلام و به برکت آن حضرت از حیث علم و عمل شدیدا فعال و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شیخ بزرگوار و حکیم ابوالقاسم فردوسی خود دلیل بر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شیعیان، جمعیت غالب را به خود اختصاص نداده بودند؛ چرا که بیشتر مردم</w:t>
      </w:r>
    </w:p>
    <w:p>
      <w:pPr>
        <w:pStyle w:val="BookText"/>
        <w:rPr/>
      </w:pPr>
      <w:r>
        <w:rPr>
          <w:rFonts w:ascii="IRNazanin" w:hAnsi="IRNazanin" w:eastAsia="IRNazanin"/>
          <w:color w:val="111111"/>
          <w:sz w:val="28"/>
          <w:sz w:val="28"/>
          <w:szCs w:val="28"/>
          <w:rtl w:val="true"/>
          <w:lang w:bidi="fa-IR"/>
        </w:rPr>
        <w:t>نواحی طوس در آن زمان شافعی مذهب بوده و علمایی چون خواجه نظام الملک و غزالی در آن منطقه متولد و رشد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شیخ در خانواده‌ای شیعه و عالم</w:t>
      </w:r>
    </w:p>
    <w:p>
      <w:pPr>
        <w:pStyle w:val="BookText"/>
        <w:rPr/>
      </w:pP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 ایشان حسن بن علی بن حسن بود که اطلاعات دقیق و جامعی از ایشان در دسترس ما نیست و شخصیت علمی او ناشناخته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قاعدتا شیخ طوسی در دورانی که در طوس حضور داشته است از محضر اساتیدی با فضل و علم و کمال استفاده و حظّ وافری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به بغداد به حوزه درس زعیم تشیع جناب شیخ مفید قدس‌سره که در آن زمان ملجأ و پناه شیعه بود، می‌رود و طولی نمی‌کشد که از شاگردان مبرّز شیخ و سید مرتضی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شیخ در اثناء هجرت به بغداد از شهرهای نیشابور، ری و قم عبور</w:t>
      </w:r>
    </w:p>
    <w:p>
      <w:pPr>
        <w:pStyle w:val="BookText"/>
        <w:rPr/>
      </w:pPr>
      <w:r>
        <w:rPr>
          <w:rFonts w:ascii="IRNazanin" w:hAnsi="IRNazanin" w:eastAsia="IRNazanin"/>
          <w:color w:val="111111"/>
          <w:sz w:val="28"/>
          <w:sz w:val="28"/>
          <w:szCs w:val="28"/>
          <w:rtl w:val="true"/>
          <w:lang w:bidi="fa-IR"/>
        </w:rPr>
        <w:t>کرده‌اند که احتمالاً در هر کدام از این بلاد که دارالعلم هم بودند مدتی اقامت داشته و از محضر بزرگان شیعه کسب فیض کرده‌اند</w:t>
      </w:r>
      <w:r>
        <w:rPr>
          <w:rFonts w:eastAsia="IRNazanin" w:cs="IRNazanin"/>
          <w:color w:val="111111"/>
          <w:sz w:val="28"/>
          <w:szCs w:val="28"/>
          <w:rtl w:val="true"/>
          <w:lang w:bidi="fa-IR"/>
        </w:rPr>
        <w:t>.</w:t>
      </w:r>
    </w:p>
    <w:p>
      <w:pPr>
        <w:pStyle w:val="Heading3"/>
        <w:numPr>
          <w:ilvl w:val="2"/>
          <w:numId w:val="1"/>
        </w:numPr>
        <w:rPr/>
      </w:pPr>
      <w:bookmarkStart w:id="23" w:name="__RefHeading___Toc13805333_1280447820"/>
      <w:bookmarkStart w:id="24" w:name="_Toc7"/>
      <w:bookmarkEnd w:id="23"/>
      <w:r>
        <w:rPr>
          <w:rtl w:val="true"/>
        </w:rPr>
        <w:t>بغداد</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بغداد که در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 ابوجعفر منصور دوانیقی، دومین خلیفه عباسی تأسیس و به مرکز حکومت عباسیان مبدل شده بود، به عنوان مرکز فعالیت‌های سیاسی جهان اسلام نیز بود؛ لذا به عنوان پایتخت خلافت عباسی بر قسمت اعظم دنیای اسلام از دریای سرخ و سواحل مدیترانه گرفته تا سرحد چین، تسلط و حکومت داشت و از نظر علمی نیز در اوج شهرت و ترقی و محل تلاقی و مجمع اندیشمندان کلیه مذاهب اسلامی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دانشمندان چهار مذهب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مالکی، شافعی،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حضور داشتند؛ لذا برای اهل سنّت مرکز بزرگی جهت تعلیم و تعلم بود تا آنجا که بزرگ‌ترین فقها و محدثان و مؤلفان و مورخان این مذاهب،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واقدی، ابن سعد کاتب واقدی، یعقوبی، مسعودی، طبری، بلاذری، ابن قتیبه دینوری، ابوالفرج اصفهانی، محمّد بن اسماعیل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 نیشابوری صاحب صحیح مسلم، ابو داوود سلیمان بن اشعث صاحب سنن ابی‌داوود، ابوعیسی محمّد بن عیسی ترمذی صاحب صحیح ترمذی، احمد بن علی شعیب نسائی صاحب سنن نسائی و ابو عبداللّه محمّد بن یزید قزوینی صاحب سنن ابن ماجه، تمام و یا مقداری از عمر خود را در بغداد سپری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علمای اهل سنّت تا زمان شیخ طوسی از پیشینه و ریشه‌ای قوی به مدت دو</w:t>
      </w:r>
    </w:p>
    <w:p>
      <w:pPr>
        <w:pStyle w:val="BookText"/>
        <w:rPr/>
      </w:pPr>
      <w:r>
        <w:rPr>
          <w:rFonts w:ascii="IRNazanin" w:hAnsi="IRNazanin" w:eastAsia="IRNazanin"/>
          <w:color w:val="111111"/>
          <w:sz w:val="28"/>
          <w:sz w:val="28"/>
          <w:szCs w:val="28"/>
          <w:rtl w:val="true"/>
          <w:lang w:bidi="fa-IR"/>
        </w:rPr>
        <w:t>قرن برخوردار بوده و بغداد اصلی‌ترین محل فعالیت علمی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موقعیت شیعه هم در بغداد نه تنها کم‌تر از اهل سنّت نبوده بلکه از نظر کیفی و حتی کمی بسیار فعال و مؤثرتر از اهل سنّت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و امام جواد علیهماالسلام به اجبار حکام جور عباسی در این شهر سکونت داشته و به شهادت رسیده‌اند، امام هادی و امام عسکری علیهماالسلام هم در عراق و منطقه سامرا حضور داشته‌اند که حوزه فعالیت علمی این دو امام همام، بغداد را هم قهرا در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بسیاری از علما و دانشمندان شیعه به برکت قدوم مبارک اهل بیت علیهم‌السلام از آغاز بنای بغداد در آنجا تردّد یا توطّن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محمّد بن ابی</w:t>
      </w:r>
    </w:p>
    <w:p>
      <w:pPr>
        <w:pStyle w:val="BookText"/>
        <w:rPr/>
      </w:pPr>
      <w:r>
        <w:rPr>
          <w:rFonts w:ascii="IRNazanin" w:hAnsi="IRNazanin" w:eastAsia="IRNazanin"/>
          <w:color w:val="111111"/>
          <w:sz w:val="28"/>
          <w:sz w:val="28"/>
          <w:szCs w:val="28"/>
          <w:rtl w:val="true"/>
          <w:lang w:bidi="fa-IR"/>
        </w:rPr>
        <w:t>عمیر، علی بن یقطین و خاندانش، خاندان نوبختی، خاندان ابن قولویه، خاندان اسکافی، خاندان سیّد مرتضی و سید رضی، و شیخ بزرگوار مفید اعلی اللّه مقامهم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قدر از عمر بغداد می‌گذشت تمرکز و تجمع شیعیان در این شهر بیشتر می‌شد، تا این‌که در قرن سوم و چهارم و پنجم، این شهر به مهم‌ترین مرکز علمی تشیع مبدل شد، </w:t>
      </w:r>
      <w:bookmarkStart w:id="25" w:name="pg19013_216283"/>
    </w:p>
    <w:p>
      <w:pPr>
        <w:pStyle w:val="BookText"/>
        <w:rPr/>
      </w:pPr>
      <w:bookmarkEnd w:id="25"/>
      <w:r>
        <w:rPr>
          <w:rFonts w:ascii="IRNazanin" w:hAnsi="IRNazanin" w:eastAsia="IRNazanin"/>
          <w:color w:val="111111"/>
          <w:sz w:val="28"/>
          <w:sz w:val="28"/>
          <w:szCs w:val="28"/>
          <w:rtl w:val="true"/>
          <w:lang w:bidi="fa-IR"/>
        </w:rPr>
        <w:t>چنان‌که نواب اربعه امام زمان علیه‌السلام در این شهر سکونت داشته و مرجعیت علمی و عملی شیعه در این خطّه استقرار داشت</w:t>
      </w:r>
      <w:r>
        <w:rPr>
          <w:rFonts w:eastAsia="IRNazanin" w:cs="IRNazanin"/>
          <w:color w:val="111111"/>
          <w:sz w:val="28"/>
          <w:szCs w:val="28"/>
          <w:rtl w:val="true"/>
          <w:lang w:bidi="fa-IR"/>
        </w:rPr>
        <w:t>.</w:t>
      </w:r>
    </w:p>
    <w:p>
      <w:pPr>
        <w:pStyle w:val="Heading3"/>
        <w:numPr>
          <w:ilvl w:val="2"/>
          <w:numId w:val="1"/>
        </w:numPr>
        <w:rPr/>
      </w:pPr>
      <w:bookmarkStart w:id="26" w:name="__RefHeading___Toc13805335_1280447820"/>
      <w:bookmarkStart w:id="27" w:name="_Toc8"/>
      <w:bookmarkEnd w:id="26"/>
      <w:r>
        <w:rPr>
          <w:rtl w:val="true"/>
        </w:rPr>
        <w:t>ورود شیخ طوسی به بغداد و زعامت شیخ مفید</w:t>
      </w:r>
      <w:bookmarkEnd w:id="27"/>
    </w:p>
    <w:p>
      <w:pPr>
        <w:pStyle w:val="BookText"/>
        <w:rPr/>
      </w:pPr>
      <w:r>
        <w:rPr>
          <w:rFonts w:ascii="IRNazanin" w:hAnsi="IRNazanin" w:eastAsia="IRNazanin"/>
          <w:color w:val="111111"/>
          <w:sz w:val="28"/>
          <w:sz w:val="28"/>
          <w:szCs w:val="28"/>
          <w:rtl w:val="true"/>
          <w:lang w:bidi="fa-IR"/>
        </w:rPr>
        <w:t xml:space="preserve">شیخ طوسی 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حالی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با برکتش می‌گذشت، به بغداد آمده و در درس رئیس شیعه شیخ مفید رحمه‌الله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علاوه بر مرجعیت جهان تشیع، شاگردان بسیار ارزنده‌ای را تربیت می‌کرد که همگی در شمار اعاظم علمای شیعه به شمار می‌روند، معروف‌ترین آن‌ها علم‌الهدی سیّد مرتضی، و برادر نابغه‌اش سیّد رضی، احمد بن علی بن عباس نجاشی، سعد بن عبد العزیز، ابوالفتح کراجکی هستند و هنگام ورود شیخ طوسی به بغداد به جز سیّد رضی که در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دار دنیا رفته بود همگی در قید حیات بوده و در درس شیخ مفید شرکت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جوان خطّه طوس، مدت پنج سال؛ یعنی تا پایان عمر شیخ مفید قدس‌سرهمداوم از محضر پر فیض ایشان بهره‌مند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زمان حیات استاد بزرگوارش شیخ مفید اقدام به نوشتن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که بهترین دلیل برای شناسایی مقام علمی</w:t>
      </w:r>
    </w:p>
    <w:p>
      <w:pPr>
        <w:pStyle w:val="BookText"/>
        <w:rPr/>
      </w:pPr>
      <w:r>
        <w:rPr>
          <w:rFonts w:ascii="IRNazanin" w:hAnsi="IRNazanin" w:eastAsia="IRNazanin"/>
          <w:color w:val="111111"/>
          <w:sz w:val="28"/>
          <w:sz w:val="28"/>
          <w:szCs w:val="28"/>
          <w:rtl w:val="true"/>
          <w:lang w:bidi="fa-IR"/>
        </w:rPr>
        <w:t>و نبوغ کم‌نظیر وی است و طی ده قرن گذشته تاکنون مأخذ و مدرک پرارزش حدیث و فقه شیعه بوده و هست و نیز یکی از چهار کتاب اصلی شیعه به شمار می‌آید، البته این</w:t>
      </w:r>
    </w:p>
    <w:p>
      <w:pPr>
        <w:pStyle w:val="BookText"/>
        <w:rPr/>
      </w:pPr>
      <w:r>
        <w:rPr>
          <w:rFonts w:ascii="IRNazanin" w:hAnsi="IRNazanin" w:eastAsia="IRNazanin"/>
          <w:color w:val="111111"/>
          <w:sz w:val="28"/>
          <w:sz w:val="28"/>
          <w:szCs w:val="28"/>
          <w:rtl w:val="true"/>
          <w:lang w:bidi="fa-IR"/>
        </w:rPr>
        <w:t>کتاب در دوران حیات شیخ مفید به پایان نرسید و پس از اتمام کتاب طهارت بود که شیخ مفید به ملکوت اعلی پیوست</w:t>
      </w:r>
      <w:r>
        <w:rPr>
          <w:rFonts w:eastAsia="IRNazanin" w:cs="IRNazanin"/>
          <w:color w:val="111111"/>
          <w:sz w:val="28"/>
          <w:szCs w:val="28"/>
          <w:rtl w:val="true"/>
          <w:lang w:bidi="fa-IR"/>
        </w:rPr>
        <w:t>.</w:t>
      </w:r>
    </w:p>
    <w:p>
      <w:pPr>
        <w:pStyle w:val="Heading3"/>
        <w:numPr>
          <w:ilvl w:val="2"/>
          <w:numId w:val="1"/>
        </w:numPr>
        <w:rPr/>
      </w:pPr>
      <w:bookmarkStart w:id="28" w:name="__RefHeading___Toc13805337_1280447820"/>
      <w:bookmarkStart w:id="29" w:name="_Toc9"/>
      <w:bookmarkEnd w:id="28"/>
      <w:r>
        <w:rPr>
          <w:rtl w:val="true"/>
        </w:rPr>
        <w:t>رحلت شیخ مفید و زعامت سیّد مرتضی</w:t>
      </w:r>
      <w:bookmarkEnd w:id="29"/>
    </w:p>
    <w:p>
      <w:pPr>
        <w:pStyle w:val="BookText"/>
        <w:rPr/>
      </w:pPr>
      <w:r>
        <w:rPr>
          <w:rFonts w:ascii="IRNazanin" w:hAnsi="IRNazanin" w:eastAsia="IRNazanin"/>
          <w:color w:val="111111"/>
          <w:sz w:val="28"/>
          <w:sz w:val="28"/>
          <w:szCs w:val="28"/>
          <w:rtl w:val="true"/>
          <w:lang w:bidi="fa-IR"/>
        </w:rPr>
        <w:t xml:space="preserve">نابغه بی‌نظیر شیعه و جهان بزرگ عالم تشیع، شیخ مفید 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عالم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ملکوت رحلت فرمود</w:t>
      </w:r>
      <w:r>
        <w:rPr>
          <w:rFonts w:eastAsia="IRNazanin" w:cs="IRNazanin"/>
          <w:color w:val="111111"/>
          <w:sz w:val="28"/>
          <w:szCs w:val="28"/>
          <w:rtl w:val="true"/>
          <w:lang w:bidi="fa-IR"/>
        </w:rPr>
        <w:t xml:space="preserve">. </w:t>
      </w:r>
      <w:bookmarkStart w:id="30" w:name="pg19013_216284"/>
    </w:p>
    <w:p>
      <w:pPr>
        <w:pStyle w:val="BookText"/>
        <w:rPr/>
      </w:pPr>
      <w:bookmarkEnd w:id="30"/>
      <w:r>
        <w:rPr>
          <w:rFonts w:ascii="IRNazanin" w:hAnsi="IRNazanin" w:eastAsia="IRNazanin"/>
          <w:color w:val="111111"/>
          <w:sz w:val="28"/>
          <w:sz w:val="28"/>
          <w:szCs w:val="28"/>
          <w:rtl w:val="true"/>
          <w:lang w:bidi="fa-IR"/>
        </w:rPr>
        <w:t>پس از رحلت شیخ مفید شیخ طوسی راه‌های ترقی و تکامل بیشتر را نزد جانشین شایسته شیخ مفید، جناب سیّد مرتضی رحمه‌الله طی کرد و مدت بیست و سه سال از محضر مبارک ایشان بهره‌مند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مورد ایشان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بسیاری از علوم؛ از جمله کلام فقه،</w:t>
      </w:r>
    </w:p>
    <w:p>
      <w:pPr>
        <w:pStyle w:val="BookText"/>
        <w:rPr/>
      </w:pPr>
      <w:r>
        <w:rPr>
          <w:rFonts w:ascii="IRNazanin" w:hAnsi="IRNazanin" w:eastAsia="IRNazanin"/>
          <w:color w:val="111111"/>
          <w:sz w:val="28"/>
          <w:sz w:val="28"/>
          <w:szCs w:val="28"/>
          <w:rtl w:val="true"/>
          <w:lang w:bidi="fa-IR"/>
        </w:rPr>
        <w:t>اصول، ادب، شعر، نحو، معانی و لغت و غیره بر همه مقدم بوده، دیوان او شامل بیش از بیست هزار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تصانیف و پاسخ ایشان به مسائل شهرها و کشورها، کتب زیادی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جای دیگر از کتاب فهرست، پس از شمارش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بزرگ و مشهور از تألیفات سیّد مرتضی،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کتاب‌ها را نزد ایشان خواندم و بقیه را هنگامی که بر او قرائت می‌کردند من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طول مدت زعامت سیّد مرتضی همواره در کنار او بوده و دیری نپایید که سرآمد شاگردان سیّد به شمار آمد و امید آینده شیعه محسوب شد</w:t>
      </w:r>
      <w:r>
        <w:rPr>
          <w:rFonts w:eastAsia="IRNazanin" w:cs="IRNazanin"/>
          <w:color w:val="111111"/>
          <w:sz w:val="28"/>
          <w:szCs w:val="28"/>
          <w:rtl w:val="true"/>
          <w:lang w:bidi="fa-IR"/>
        </w:rPr>
        <w:t>.</w:t>
      </w:r>
    </w:p>
    <w:p>
      <w:pPr>
        <w:pStyle w:val="Heading3"/>
        <w:numPr>
          <w:ilvl w:val="2"/>
          <w:numId w:val="1"/>
        </w:numPr>
        <w:rPr/>
      </w:pPr>
      <w:bookmarkStart w:id="31" w:name="__RefHeading___Toc13805339_1280447820"/>
      <w:bookmarkStart w:id="32" w:name="_Toc10"/>
      <w:bookmarkEnd w:id="31"/>
      <w:r>
        <w:rPr>
          <w:rtl w:val="true"/>
        </w:rPr>
        <w:t>رحلت سیّد مرتضی و زعامت شیخ طوسی</w:t>
      </w:r>
      <w:bookmarkEnd w:id="32"/>
    </w:p>
    <w:p>
      <w:pPr>
        <w:pStyle w:val="BookText"/>
        <w:rPr/>
      </w:pPr>
      <w:r>
        <w:rPr>
          <w:rFonts w:ascii="IRNazanin" w:hAnsi="IRNazanin" w:eastAsia="IRNazanin"/>
          <w:color w:val="111111"/>
          <w:sz w:val="28"/>
          <w:sz w:val="28"/>
          <w:szCs w:val="28"/>
          <w:rtl w:val="true"/>
          <w:lang w:bidi="fa-IR"/>
        </w:rPr>
        <w:t xml:space="preserve">سیّد مرتضی در سال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در هشتاد سالگی به ملکوت اعلی پیوست و عالم تشیع را از فقدان خود داغدار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سیّد هنوز تعدادی از شاگردان مبرز شیخ مفید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قید حیات بودند و هرکدام از مفاخر علمای شیعه محسوب می‌شدند، ولی زعامت و مرجعیت علمی شیعه برعهده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 که نشانه جایگاه بلند علمی و عملی و شخصیت ممتاز و بی‌نظیر شیخ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شیخ‌طوسی در این برهه از تاریخ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بودند که مدت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این عمر با برکت را در حوزه درس شیخ مفید و سید مرتضی به کسب فضایل و مراتب علمی اشتغال داشت و به مدد تحقیق و تألیف و مطالعه و زحمات طاقت‌فرسا در کلیه علوم رایج عصر </w:t>
      </w:r>
      <w:bookmarkStart w:id="33" w:name="pg19013_216285"/>
    </w:p>
    <w:p>
      <w:pPr>
        <w:pStyle w:val="BookText"/>
        <w:rPr/>
      </w:pPr>
      <w:bookmarkEnd w:id="33"/>
      <w:r>
        <w:rPr>
          <w:rFonts w:ascii="IRNazanin" w:hAnsi="IRNazanin" w:eastAsia="IRNazanin"/>
          <w:color w:val="111111"/>
          <w:sz w:val="28"/>
          <w:sz w:val="28"/>
          <w:szCs w:val="28"/>
          <w:rtl w:val="true"/>
          <w:lang w:bidi="fa-IR"/>
        </w:rPr>
        <w:t>خود؛ اعم از معقول و منقول به عالی‌ترین سطح علمی نایل شد و در اهم موضوعات</w:t>
      </w:r>
    </w:p>
    <w:p>
      <w:pPr>
        <w:pStyle w:val="BookText"/>
        <w:rPr/>
      </w:pPr>
      <w:r>
        <w:rPr>
          <w:rFonts w:ascii="IRNazanin" w:hAnsi="IRNazanin" w:eastAsia="IRNazanin"/>
          <w:color w:val="111111"/>
          <w:sz w:val="28"/>
          <w:sz w:val="28"/>
          <w:szCs w:val="28"/>
          <w:rtl w:val="true"/>
          <w:lang w:bidi="fa-IR"/>
        </w:rPr>
        <w:t>اسلامی هم دست به تألیف کتب متنوعی زد که در جای خود به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علمی و شخصیت والا و احاطه وسیع شیخ برعقاید و مذاهب موجب گردید تا خلیفه وقت، القائم بامراللّه که از خلفای عباسی و سنّی مذهب بود ناگزیر شود تا کرسی</w:t>
      </w:r>
    </w:p>
    <w:p>
      <w:pPr>
        <w:pStyle w:val="BookText"/>
        <w:rPr/>
      </w:pPr>
      <w:r>
        <w:rPr>
          <w:rFonts w:ascii="IRNazanin" w:hAnsi="IRNazanin" w:eastAsia="IRNazanin"/>
          <w:color w:val="111111"/>
          <w:sz w:val="28"/>
          <w:sz w:val="28"/>
          <w:szCs w:val="28"/>
          <w:rtl w:val="true"/>
          <w:lang w:bidi="fa-IR"/>
        </w:rPr>
        <w:t>علم کلام راکه به سرآمد علمای عصر تعلق می‌گرفت در اختیار ایشان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روی این کرسی می‌نشست وعلم کلام؛ یعنی بحث پیرامون عقاید و مذاهب را که رایج‌ترین علوم آن روزگار بود، درس می‌گفت و به تمامی شبهات مخالفان با چیرگی و آگاهی مثال زدنی جواب محکم و مستدل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بغداد در آن زمان مرکز ثقل علمای اهل سنّت بوده و بسیاری از ایشان علنا با شیعه مخالفت و حتی دشمنی می‌کردند، بدست آوردن کرسی علم کلام توسط شیخ نشان می‌دهد که وی علاوه بر اعتدال و پرهیز از حساسیت‌زایی، از اعتقادات اهل بیت و شیعه چنان دفاع کرده است که حتی بین اهل تسنن کسی یافت نمی‌شده که سؤال بی‌پاسخی از ایشان کرده باشد و این امر چیزی جز تسلط فوق العاده ایشان بر علوم عصر خود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مدت دوازده سال؛ یعنی تا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کمال عظمت و عزت در بغداد مشغول به تدریس، تألیف و پاسخگویی به مسائل وارده از بلاد مختلف اسلامی بود و مرجعیت و زعامت ایشان مورد پذیرش شیعیان عراق و ایران و شام قرار گرفته و در مسائل و مشکلات به ایشان مراجعه می‌کردند</w:t>
      </w:r>
      <w:r>
        <w:rPr>
          <w:rFonts w:eastAsia="IRNazanin" w:cs="IRNazanin"/>
          <w:color w:val="111111"/>
          <w:sz w:val="28"/>
          <w:szCs w:val="28"/>
          <w:rtl w:val="true"/>
          <w:lang w:bidi="fa-IR"/>
        </w:rPr>
        <w:t>.</w:t>
      </w:r>
    </w:p>
    <w:p>
      <w:pPr>
        <w:pStyle w:val="Heading3"/>
        <w:numPr>
          <w:ilvl w:val="2"/>
          <w:numId w:val="1"/>
        </w:numPr>
        <w:rPr/>
      </w:pPr>
      <w:bookmarkStart w:id="34" w:name="__RefHeading___Toc13805341_1280447820"/>
      <w:bookmarkStart w:id="35" w:name="_Toc11"/>
      <w:bookmarkEnd w:id="34"/>
      <w:r>
        <w:rPr>
          <w:rtl w:val="true"/>
        </w:rPr>
        <w:t>حوادث تلخ بغداد</w:t>
      </w:r>
      <w:bookmarkEnd w:id="3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کمال تأسف، تعصب‌های جاهلانه‌ای که از آغاز اسلام تاکنون مانع پیشرفت مسلمانان شده، در آن زمان هم مانع فعالیت خداپسندانه و اقامت شیخ در بغداد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وجود یک دانشمند ایرانی و شیعه در مرکز دنیای عرب و اهل تسنن آن هم به صورتی</w:t>
      </w:r>
    </w:p>
    <w:p>
      <w:pPr>
        <w:pStyle w:val="BookText"/>
        <w:rPr/>
      </w:pPr>
      <w:r>
        <w:rPr>
          <w:rFonts w:ascii="IRNazanin" w:hAnsi="IRNazanin" w:eastAsia="IRNazanin"/>
          <w:color w:val="111111"/>
          <w:sz w:val="28"/>
          <w:sz w:val="28"/>
          <w:szCs w:val="28"/>
          <w:rtl w:val="true"/>
          <w:lang w:bidi="fa-IR"/>
        </w:rPr>
        <w:t>که به تنهایی تمام اعتبار علمی اسلام بوده و قوت و قدرت علمی او هر مخالفی را از رویارویی عالمانه با این ستاره درخشان آسمان علم و معرفت مأیوس می‌کرد، موجب شد تا گروهی از جاهلان عالم‌نما در مقابل منطق فوق‌العاده متین شیعه خلع سلاح شده از خلأ وجود شیخ مفید و سید مرتضی که هر دو عرب بودند استفاده کرده و شروع به تفرقه‌افکنی در جامعه اسلامی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حوادث تلخی که موجب هجرت شیخ از بغداد شد منحصر به زمان زعامت ایشان نبود، بلکه از سال ورود ایشان و در دوره زعامت شیخ مفید تا زمان شیخ طوسی ادامه داشت و این تعرضات حدود چهل سال به صورت پراکنده اتفاق می‌افتاد، امّا نفوذ شیخ مفید و سید مرتضی در میان اعراب اهل تسنن و حکومت‌های محلی وقت، مانع اوج گرفتن تعرض به شیعه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زمان شیخ طوسی و در سال‌های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حوادث بزرگی رخ داد؛ به گونه‌ای که اهل تسنن به طور دست‌جمعی بر ضد شیعه شوریدند و بسیاری از ایشان که در محله شیعه‌نشین کرخ زندگی می‌کردند را به شهادت رسانیده، خانه‌هایشان را تصاحب کرده و دست به غارت اموالشان زدند و این حوادث درست در ماه‌های محرم و صفر که شیعیان مشغول عزاداری برای سیّد وسالار شهیدان، امام حسین علیه‌السلام و اصحاب و اهل بیت سرافرازش بودند به وقوع پیوست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ماجرا به این صورت بود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طغرل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 سلجوقی که سنی متعصبی هم بود به تشویق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را 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تصرف کرد و موجب انقراض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عرصه را روز به روز بر شیعیان تنگ‌تر کرد، تا آنجا که گفتن حی علی خیر العمل را در اذان ممنوع کرده، دستور داد به جای آن به شیوه اهل تسنن در نماز صبح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و مأمورینی را مسؤول نظارت بر این عمل کرد</w:t>
      </w:r>
      <w:r>
        <w:rPr>
          <w:rFonts w:eastAsia="IRNazanin" w:cs="IRNazanin"/>
          <w:color w:val="111111"/>
          <w:sz w:val="28"/>
          <w:szCs w:val="28"/>
          <w:rtl w:val="true"/>
          <w:lang w:bidi="fa-IR"/>
        </w:rPr>
        <w:t xml:space="preserve">. </w:t>
      </w:r>
      <w:bookmarkStart w:id="36" w:name="pg19013_216287"/>
    </w:p>
    <w:p>
      <w:pPr>
        <w:pStyle w:val="BookText"/>
        <w:rPr/>
      </w:pPr>
      <w:bookmarkEnd w:id="36"/>
      <w:r>
        <w:rPr>
          <w:rFonts w:ascii="IRNazanin" w:hAnsi="IRNazanin" w:eastAsia="IRNazanin"/>
          <w:color w:val="111111"/>
          <w:sz w:val="28"/>
          <w:sz w:val="28"/>
          <w:szCs w:val="28"/>
          <w:rtl w:val="true"/>
          <w:lang w:bidi="fa-IR"/>
        </w:rPr>
        <w:t>بعلاوه تمام شعارها و کتیبه‌هایی که شیعیان بر دیوارها و دروازه‌های کرخ نوشته</w:t>
      </w:r>
    </w:p>
    <w:p>
      <w:pPr>
        <w:pStyle w:val="BookText"/>
        <w:rPr/>
      </w:pPr>
      <w:r>
        <w:rPr>
          <w:rFonts w:ascii="IRNazanin" w:hAnsi="IRNazanin" w:eastAsia="IRNazanin"/>
          <w:color w:val="111111"/>
          <w:sz w:val="28"/>
          <w:sz w:val="28"/>
          <w:szCs w:val="28"/>
          <w:rtl w:val="true"/>
          <w:lang w:bidi="fa-IR"/>
        </w:rPr>
        <w:t>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وعلی خیر البشر را به دستور او محو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مداحان اهل سنّت، وارد کرخ شده و با صدای بلند اشعاری در مدح خلفای غاصب قرائت می‌کردند تا به این وسیله احساسات شیعیان را تحریک کنند که البته موفق به این عمل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یکی از بزرگان و بازرگانان معروف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جلاب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جرم غلو در تشیع به قتل رسانیدند و بر در مغازه‌اش بر دار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اعمال مغرضانه، متوجه خانه شیخ که بزرگ شیعیان بود شدند و چون به</w:t>
      </w:r>
    </w:p>
    <w:p>
      <w:pPr>
        <w:pStyle w:val="BookText"/>
        <w:rPr/>
      </w:pPr>
      <w:r>
        <w:rPr>
          <w:rFonts w:ascii="IRNazanin" w:hAnsi="IRNazanin" w:eastAsia="IRNazanin"/>
          <w:color w:val="111111"/>
          <w:sz w:val="28"/>
          <w:sz w:val="28"/>
          <w:szCs w:val="28"/>
          <w:rtl w:val="true"/>
          <w:lang w:bidi="fa-IR"/>
        </w:rPr>
        <w:t>وی دسترسی پیدا نکردند کلیه دارایی ایشان را به غارت بردند و کتاب‌ها و کرسی تدریس اورا به محله کرخ و جلوی مسجد نصر آورده، سه پرچم سفید را که در قدیم شیعیان هنگام زیارت امام علی علیه‌السلام با خود حمل می‌کردند را روی آن‌ها نهاده و همه را یکجا به آتش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متعرضین، به این اعمال بسنده نکردند بلکه یک سال بعد کتاب‌خانه شاهپور بن اردشیر وزیر بهاء الدوله دیلمی که مردی دانشمند و شیعه‌ای راسخ و خالص بود را با ده هزار و چهار صد جلد کتاب نفیس و بی‌نظیر به همراه یک صد قرآن مجید طعمه حریق کردند</w:t>
      </w:r>
      <w:r>
        <w:rPr>
          <w:rFonts w:eastAsia="IRNazanin" w:cs="IRNazanin"/>
          <w:color w:val="111111"/>
          <w:sz w:val="28"/>
          <w:szCs w:val="28"/>
          <w:rtl w:val="true"/>
          <w:lang w:bidi="fa-IR"/>
        </w:rPr>
        <w:t>.</w:t>
      </w:r>
    </w:p>
    <w:p>
      <w:pPr>
        <w:pStyle w:val="Heading3"/>
        <w:numPr>
          <w:ilvl w:val="2"/>
          <w:numId w:val="1"/>
        </w:numPr>
        <w:rPr/>
      </w:pPr>
      <w:bookmarkStart w:id="37" w:name="__RefHeading___Toc13805343_1280447820"/>
      <w:bookmarkStart w:id="38" w:name="_Toc12"/>
      <w:bookmarkEnd w:id="37"/>
      <w:r>
        <w:rPr>
          <w:rtl w:val="true"/>
        </w:rPr>
        <w:t>هجرت شیخ به نجف</w:t>
      </w:r>
      <w:bookmarkEnd w:id="3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 اقامت شیخ در بغداد، برخوردهای پراکنده وگاه عمومی بین اکثریت سنی و اقلیت شیعه رخ می‌داد و شیخ طوسی با نهایت متانت و بردباری با آن‌ها برخورد می‌کرد و در عین حال سخت مشغول تحصیل، تدریس و نوشتن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سرانجام صبر آن مرد خدا به سر آمده و به سوی حریم مقدّس مولای متقیان امیرمؤمنان علی علیه‌السلام هجرت کرد که تا به امروز شیعه از نعم و برکات این هجرت متنعم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زمان نجف روستایی بسیار کوچک و محقر بود که جمعی از شیعیان با شور و حال، ساکن این قریه کوچک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دوازده سال آخر عمر با برکت خویش را در جوار امام علی علیه‌السلام سپری کرده و به تدریس، تحقیق و تألیفات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رونق نجف و رفت آمد علما و فرهیختگان شیعه به این منطقه شد و گروه زیادی از شاگردان شیخ واهل فضل به منظور استفاده از محضر مبارک ایشان به نجف هجرت کرده و آن دیار به مرکز علمی شیعه مبدل شد و حوزه علمیه هزار ساله شیعه توسط شیخ طوسی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مسلم است که مؤسس این حوزه قدیمی و پربرکت کسی نیست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الطائفه محمّد بن حسن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الطایفه در شب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در سن هفتاد و پنج سالگی از عالم ملک به</w:t>
      </w:r>
    </w:p>
    <w:p>
      <w:pPr>
        <w:pStyle w:val="BookText"/>
        <w:rPr/>
      </w:pPr>
      <w:r>
        <w:rPr>
          <w:rFonts w:ascii="IRNazanin" w:hAnsi="IRNazanin" w:eastAsia="IRNazanin"/>
          <w:color w:val="111111"/>
          <w:sz w:val="28"/>
          <w:sz w:val="28"/>
          <w:szCs w:val="28"/>
          <w:rtl w:val="true"/>
          <w:lang w:bidi="fa-IR"/>
        </w:rPr>
        <w:t>ملکوت سیر کرد و برای همیشه در جوار حرم مطهر علی علیه‌السلام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مطهر شیخ توسط سه تن از شاگردانش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مهدی سلیقی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محمّد بن عبدالواحد حسین زربی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ابوالحسن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غسل داده شد و لباس آخرت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را در خانه مسکونی‌اش که در سمت شمالی حرم مطهر امام العارفین علیه‌السلام قرار داشت دفن کردند و خانه هم طبق وصیت شیخ تبدیل به مسجد شد و اکنون که درب صحن حضرت به سمت مقبره شیخ باز می‌شود به باب الطوسی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شیخ طوسی فرزندش شیخ ابوعلی و بعد از او نوه شیخ در نجف اشرف عهده‌دار زعامت و مرجعیت عالم تشیع شدند و این سنگر تازه بنا شده را حفظ کردند و با عنایات خاصه حضرت بقیه اللّه الاعظم ارواحنا فداه حوزه علمیه نجف تا به امروز</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پایگاه بزرگ علمی تشیع به حیات طیبه خود ادامه داده و فقیهان بزرگی را به عالم اسلام تحویل داده است که این همه از برکت هجرت آن عالم شکسته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علیه یوم ولد و یوم مات و یوم یبعث حیا</w:t>
      </w:r>
      <w:r>
        <w:rPr>
          <w:rFonts w:eastAsia="IRNazanin" w:cs="IRNazanin"/>
          <w:color w:val="111111"/>
          <w:sz w:val="28"/>
          <w:szCs w:val="28"/>
          <w:rtl w:val="true"/>
          <w:lang w:bidi="fa-IR"/>
        </w:rPr>
        <w:t xml:space="preserve">. </w:t>
      </w:r>
      <w:bookmarkStart w:id="39" w:name="pg19013_216289"/>
    </w:p>
    <w:p>
      <w:pPr>
        <w:pStyle w:val="Heading3"/>
        <w:numPr>
          <w:ilvl w:val="2"/>
          <w:numId w:val="1"/>
        </w:numPr>
        <w:rPr/>
      </w:pPr>
      <w:bookmarkStart w:id="40" w:name="__RefHeading___Toc13805345_1280447820"/>
      <w:bookmarkStart w:id="41" w:name="_Toc13"/>
      <w:bookmarkEnd w:id="39"/>
      <w:bookmarkEnd w:id="40"/>
      <w:r>
        <w:rPr>
          <w:rtl w:val="true"/>
        </w:rPr>
        <w:t>شاگردان شیخ طوسی</w:t>
      </w:r>
      <w:bookmarkEnd w:id="41"/>
    </w:p>
    <w:p>
      <w:pPr>
        <w:pStyle w:val="BookText"/>
        <w:rPr/>
      </w:pPr>
      <w:r>
        <w:rPr>
          <w:rFonts w:ascii="IRNazanin" w:hAnsi="IRNazanin" w:eastAsia="IRNazanin"/>
          <w:color w:val="111111"/>
          <w:sz w:val="28"/>
          <w:sz w:val="28"/>
          <w:szCs w:val="28"/>
          <w:rtl w:val="true"/>
          <w:lang w:bidi="fa-IR"/>
        </w:rPr>
        <w:t>بسیاری از عالمان و فقیهان و مفسران و متکلمان عصر شیخ، خوشه‌چین خرمن پربار علم و عمل شیخ الطائفه بوده‌اند که هرکدام دارای خصوصیات و امتیازات خاصی هستند و در محضر آن خورشید عالم تاب زانوی تلمذ به زمین گذارده و شرف شاگردی شیخ را مدال افتخار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بعضی از تحقیقات افزون بر سیصد مجتهد و عالم شیعه و سنی از فیض وجود ایشان مستفیض شده‌اند؛ بزرگانی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ابوعلی؛ فرزند شیخ طوسی معروف به مفید 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تقی بن نجم حلی که از بزرگان علمای امامیه است کنیه‌اش ابوصلاح بوده</w:t>
      </w:r>
    </w:p>
    <w:p>
      <w:pPr>
        <w:pStyle w:val="BookText"/>
        <w:rPr/>
      </w:pPr>
      <w:r>
        <w:rPr>
          <w:rFonts w:ascii="IRNazanin" w:hAnsi="IRNazanin" w:eastAsia="IRNazanin"/>
          <w:color w:val="111111"/>
          <w:sz w:val="28"/>
          <w:sz w:val="28"/>
          <w:szCs w:val="28"/>
          <w:rtl w:val="true"/>
          <w:lang w:bidi="fa-IR"/>
        </w:rPr>
        <w:t>و از محضر سیّد مرتضی و شیخ طوسی کسب علم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ابوالفتح کراجکی صاحب کنز کراجکی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حسن صهرشتی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عبدالعزیز بن نحریر بن براج؛ ایشان نماینده شیخ طوسی در بلاد شام بود</w:t>
      </w:r>
    </w:p>
    <w:p>
      <w:pPr>
        <w:pStyle w:val="BookText"/>
        <w:rPr/>
      </w:pPr>
      <w:r>
        <w:rPr>
          <w:rFonts w:ascii="IRNazanin" w:hAnsi="IRNazanin" w:eastAsia="IRNazanin"/>
          <w:color w:val="111111"/>
          <w:sz w:val="28"/>
          <w:sz w:val="28"/>
          <w:szCs w:val="28"/>
          <w:rtl w:val="true"/>
          <w:lang w:bidi="fa-IR"/>
        </w:rPr>
        <w:t xml:space="preserve">و به مدت سی سال در طرابلس صاحب منصب قضاوت بود، لذا ملقب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ابن براج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بن یونس بن ابی المهاجر که از فقهای شیعه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احمد بن حسین بن احمد نیشابوری که از مصنفین بزرگ شیعه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 محمّد عبدالرحمن فرزند دیگر شیخ که طی مسافرت‌های متعدد، اخبار و روایات را از موافق و مخالف گرفته، در مناقب اهل بیت علیهم‌السلام کتبی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محمّد قمی، نوه شیخ صدوق رحمه‌الله که عالمی ثقه و مورد اعتماد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ابراهیم اسماعیل بن محمّد بن حسن قمی، نوه دیگر شیخ صدوق، این دو بزرگوار روایات بسیاری را از شیخ دریافت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ابوالخیر برکة بن محمّد بن برکة اسلامی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الاسلام ابو محمّد حسن بن حسین بن حسن بن حسین بن علی 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تمامی تصانیف شیخ را در نجف برای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شیخ منتجب الدین صاحب فهرست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محمّد حسن بن عبدالعزیز بن محسن فقیه وثقه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محیی الدین ابوعبداللّه حسین بن مظفر بن علی حمدانی، فقیه و شیخ قزوین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سیدابوالصمصام ذوالفقار بن محمّد بن سعید الحسینی، سیدی عالم و فقیه و از</w:t>
      </w:r>
    </w:p>
    <w:p>
      <w:pPr>
        <w:pStyle w:val="BookText"/>
        <w:rPr/>
      </w:pPr>
      <w:r>
        <w:rPr>
          <w:rFonts w:ascii="IRNazanin" w:hAnsi="IRNazanin" w:eastAsia="IRNazanin"/>
          <w:color w:val="111111"/>
          <w:sz w:val="28"/>
          <w:sz w:val="28"/>
          <w:szCs w:val="28"/>
          <w:rtl w:val="true"/>
          <w:lang w:bidi="fa-IR"/>
        </w:rPr>
        <w:t>جمله مشایخ و اساتید قطب راوندی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 محمّد زید بن علی بن الحسین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فقیهی بزرگ و صاحب کتاب طب اهل بیت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زین الدین بن داعی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فرزانه و فقیه بوده و از شیخ روایت</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شهرآشوب مازندرانی جد ابن شهرآشوب صاحب مناقب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صاعد بن ربیعة بن غانم که فقیه و محدث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ابوالصلت بن عبدالقادر، که فقیه بزرگواری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ابوالوفاء عبدالجبار بن عبداللّه بن علی مقری، ایشان از فقهای ری بوده</w:t>
      </w:r>
    </w:p>
    <w:p>
      <w:pPr>
        <w:pStyle w:val="BookText"/>
        <w:rPr/>
      </w:pPr>
      <w:r>
        <w:rPr>
          <w:rFonts w:ascii="IRNazanin" w:hAnsi="IRNazanin" w:eastAsia="IRNazanin"/>
          <w:color w:val="111111"/>
          <w:sz w:val="28"/>
          <w:sz w:val="28"/>
          <w:szCs w:val="28"/>
          <w:rtl w:val="true"/>
          <w:lang w:bidi="fa-IR"/>
        </w:rPr>
        <w:t>و کتبی هم در فقه به عربی و فارسی تصنیف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بن حسن بن علی فتال نیشابوری، صاحب روضة الواعظین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ذو الفخرین ابوالحسن مطهر بن ابی القاسم علی بن ابی الفضل دیباچی، بزرگ سادات عراق و در علم اعلام از سردمداران زمان خویش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ابوعبداللّه محمّد بن عبداللّه بن جعفر، فقیه و ثقه و وجیه بوده و صاحب تصانیفی از جمله کتاب زهد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ابراهیم ناصر بن رضا بن محمّد بن محمّد بن عبداللّه علوی حسینی، ایشان </w:t>
      </w:r>
      <w:bookmarkStart w:id="42" w:name="pg19013_216291"/>
    </w:p>
    <w:p>
      <w:pPr>
        <w:pStyle w:val="BookText"/>
        <w:rPr/>
      </w:pPr>
      <w:bookmarkEnd w:id="42"/>
      <w:r>
        <w:rPr>
          <w:rFonts w:ascii="IRNazanin" w:hAnsi="IRNazanin" w:eastAsia="IRNazanin"/>
          <w:color w:val="111111"/>
          <w:sz w:val="28"/>
          <w:sz w:val="28"/>
          <w:szCs w:val="28"/>
          <w:rtl w:val="true"/>
          <w:lang w:bidi="fa-IR"/>
        </w:rPr>
        <w:t>فقیه و محدث و ادیبی عالی مقام بودند که کتبی در مناقب اهل بیت به رشته تحریر</w:t>
      </w:r>
    </w:p>
    <w:p>
      <w:pPr>
        <w:pStyle w:val="BookText"/>
        <w:rPr/>
      </w:pPr>
      <w:r>
        <w:rPr>
          <w:rFonts w:ascii="IRNazanin" w:hAnsi="IRNazanin" w:eastAsia="IRNazanin"/>
          <w:color w:val="111111"/>
          <w:sz w:val="28"/>
          <w:sz w:val="28"/>
          <w:szCs w:val="28"/>
          <w:rtl w:val="true"/>
          <w:lang w:bidi="fa-IR"/>
        </w:rPr>
        <w:t>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شاگردان شیخ که پیرو مکتب اهل سنّت بودند هم در تحقیقات گوناگون به</w:t>
      </w:r>
    </w:p>
    <w:p>
      <w:pPr>
        <w:pStyle w:val="BookText"/>
        <w:rPr/>
      </w:pPr>
      <w:r>
        <w:rPr>
          <w:rFonts w:ascii="IRNazanin" w:hAnsi="IRNazanin" w:eastAsia="IRNazanin"/>
          <w:color w:val="111111"/>
          <w:sz w:val="28"/>
          <w:sz w:val="28"/>
          <w:szCs w:val="28"/>
          <w:rtl w:val="true"/>
          <w:lang w:bidi="fa-IR"/>
        </w:rPr>
        <w:t>اثبات رسیده است که بسیاری از علما و دانشمندان عامه پای درس ایشان حاضر شده و از فیض وجودش بهره‌مند می‌شدند</w:t>
      </w:r>
      <w:r>
        <w:rPr>
          <w:rFonts w:eastAsia="IRNazanin" w:cs="IRNazanin"/>
          <w:color w:val="111111"/>
          <w:sz w:val="28"/>
          <w:szCs w:val="28"/>
          <w:rtl w:val="true"/>
          <w:lang w:bidi="fa-IR"/>
        </w:rPr>
        <w:t>.</w:t>
      </w:r>
    </w:p>
    <w:p>
      <w:pPr>
        <w:pStyle w:val="Heading3"/>
        <w:numPr>
          <w:ilvl w:val="2"/>
          <w:numId w:val="1"/>
        </w:numPr>
        <w:rPr/>
      </w:pPr>
      <w:bookmarkStart w:id="43" w:name="__RefHeading___Toc13805347_1280447820"/>
      <w:bookmarkStart w:id="44" w:name="_Toc14"/>
      <w:bookmarkEnd w:id="43"/>
      <w:r>
        <w:rPr>
          <w:rtl w:val="true"/>
        </w:rPr>
        <w:t>آثار قلمی شیخ</w:t>
      </w:r>
      <w:bookmarkEnd w:id="44"/>
    </w:p>
    <w:p>
      <w:pPr>
        <w:pStyle w:val="BookText"/>
        <w:rPr/>
      </w:pPr>
      <w:r>
        <w:rPr>
          <w:rFonts w:ascii="IRNazanin" w:hAnsi="IRNazanin" w:eastAsia="IRNazanin"/>
          <w:color w:val="111111"/>
          <w:sz w:val="28"/>
          <w:sz w:val="28"/>
          <w:szCs w:val="28"/>
          <w:rtl w:val="true"/>
          <w:lang w:bidi="fa-IR"/>
        </w:rPr>
        <w:t>بی‌گمان شیخ طوسی رحمه‌الله یکی از پرکارترین علمای عصر خود و حتی دوره‌های بعدی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کنار کارهای مختلفی که بسیار هم حائز اهمیت بودند، از نوشتن و تبیین</w:t>
      </w:r>
    </w:p>
    <w:p>
      <w:pPr>
        <w:pStyle w:val="BookText"/>
        <w:rPr/>
      </w:pPr>
      <w:r>
        <w:rPr>
          <w:rFonts w:ascii="IRNazanin" w:hAnsi="IRNazanin" w:eastAsia="IRNazanin"/>
          <w:color w:val="111111"/>
          <w:sz w:val="28"/>
          <w:sz w:val="28"/>
          <w:szCs w:val="28"/>
          <w:rtl w:val="true"/>
          <w:lang w:bidi="fa-IR"/>
        </w:rPr>
        <w:t>شریعت مقدّس اسلام غافل نشده و در علوم مختلف و متناسب با نیاز جامعه اسلامی، تألیفات و تصانیف گران‌بهایی را به یادگار گذاشتند که پس از ایشان چراغ راه علما و فضلای جهان اسلام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کتبی که برای معرفی بعضی از آن‌ها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قرآن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که دو کتاب از کتب اربعه شیعه هستند، نیازمند تألیف مستقلی است که از حوصله این مختصر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تألیفات شیخ به واسطه تسلط شگرف ایشان بر کلیه علوم معقول و منقول و احاطه کامل بر اعتقادات مذاهب مختلف و شناخت کافی از شرایط حاکم بر زمانه، دارای استدلالاتی محکم و براهین واضح و عالمانه است که به کتاب‌های ایشان استحکام کم‌نظیری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دو کتاب‌خانه مهم آن زمان که دارای آوازه‌ای خاص در دنیای اسلام بود، در اختیار و دسترس شیخ بزرگوار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کتاب‌خانه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گفته مورخین هشتاد هزار جلد کتاب در فنون مختلف را در خود جای داده بود و دیگری‌کتابخانه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 بن اردشیر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الدوله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متجاوز از ده هزار عنوان کتاب داشت</w:t>
      </w:r>
      <w:r>
        <w:rPr>
          <w:rFonts w:eastAsia="IRNazanin" w:cs="IRNazanin"/>
          <w:color w:val="111111"/>
          <w:sz w:val="28"/>
          <w:szCs w:val="28"/>
          <w:rtl w:val="true"/>
          <w:lang w:bidi="fa-IR"/>
        </w:rPr>
        <w:t xml:space="preserve">. </w:t>
      </w:r>
      <w:bookmarkStart w:id="45" w:name="pg19013_216292"/>
    </w:p>
    <w:p>
      <w:pPr>
        <w:pStyle w:val="BookText"/>
        <w:rPr/>
      </w:pPr>
      <w:bookmarkEnd w:id="45"/>
      <w:r>
        <w:rPr>
          <w:rFonts w:ascii="IRNazanin" w:hAnsi="IRNazanin" w:eastAsia="IRNazanin"/>
          <w:color w:val="111111"/>
          <w:sz w:val="28"/>
          <w:sz w:val="28"/>
          <w:szCs w:val="28"/>
          <w:rtl w:val="true"/>
          <w:lang w:bidi="fa-IR"/>
        </w:rPr>
        <w:t>با این سرمایه بزرگ و نبوغ فوق العاده، شیخ طوسی بیش از پنجاه عنوان کتاب به</w:t>
      </w:r>
    </w:p>
    <w:p>
      <w:pPr>
        <w:pStyle w:val="BookText"/>
        <w:rPr/>
      </w:pPr>
      <w:r>
        <w:rPr>
          <w:rFonts w:ascii="IRNazanin" w:hAnsi="IRNazanin" w:eastAsia="IRNazanin"/>
          <w:color w:val="111111"/>
          <w:sz w:val="28"/>
          <w:sz w:val="28"/>
          <w:szCs w:val="28"/>
          <w:rtl w:val="true"/>
          <w:lang w:bidi="fa-IR"/>
        </w:rPr>
        <w:t>رشته تحریر درآورد که احتمالاً در جریان حریق خانه‌اش و هجرت به نجف اشرف بعضی از این سرمایه‌های عالم اسلام را، مشتاقان فضیلت برای همیشه از دست دادند</w:t>
      </w:r>
      <w:r>
        <w:rPr>
          <w:rFonts w:eastAsia="IRNazanin" w:cs="IRNazanin"/>
          <w:color w:val="111111"/>
          <w:sz w:val="28"/>
          <w:szCs w:val="28"/>
          <w:rtl w:val="true"/>
          <w:lang w:bidi="fa-IR"/>
        </w:rPr>
        <w:t>.</w:t>
      </w:r>
    </w:p>
    <w:p>
      <w:pPr>
        <w:pStyle w:val="Heading3"/>
        <w:numPr>
          <w:ilvl w:val="2"/>
          <w:numId w:val="1"/>
        </w:numPr>
        <w:rPr/>
      </w:pPr>
      <w:bookmarkStart w:id="46" w:name="__RefHeading___Toc13805349_1280447820"/>
      <w:bookmarkStart w:id="47" w:name="_Toc15"/>
      <w:bookmarkEnd w:id="46"/>
      <w:r>
        <w:rPr>
          <w:rtl w:val="true"/>
        </w:rPr>
        <w:t>فهرست موضوعی کتاب‌های شیخ</w:t>
      </w:r>
      <w:bookmarkEnd w:id="47"/>
    </w:p>
    <w:p>
      <w:pPr>
        <w:pStyle w:val="Heading4"/>
        <w:numPr>
          <w:ilvl w:val="3"/>
          <w:numId w:val="1"/>
        </w:numPr>
        <w:rPr/>
      </w:pPr>
      <w:bookmarkStart w:id="48" w:name="__RefHeading___Toc13805351_1280447820"/>
      <w:bookmarkStart w:id="49" w:name="_Toc16"/>
      <w:bookmarkEnd w:id="48"/>
      <w:r>
        <w:rPr>
          <w:rtl w:val="true"/>
        </w:rPr>
        <w:t>الف</w:t>
      </w:r>
      <w:r>
        <w:rPr>
          <w:rtl w:val="true"/>
        </w:rPr>
        <w:t xml:space="preserve">: </w:t>
      </w:r>
      <w:r>
        <w:rPr>
          <w:rtl w:val="true"/>
        </w:rPr>
        <w:t>اصول اعتقاد و کلام</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أصول العقاید؛ این کتاب از توحید بحث کرده و قسمتی از مسئله عدل را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الاقتصاد الهادی الی طریق الرشاد فیما یجب علی العباد من اصول العقاید والعبادات الشرعیة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الشافی؛ خلاصه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سیّد مرتضی که در دفاع از امامت</w:t>
      </w:r>
    </w:p>
    <w:p>
      <w:pPr>
        <w:pStyle w:val="BookText"/>
        <w:rPr/>
      </w:pPr>
      <w:r>
        <w:rPr>
          <w:rFonts w:ascii="IRNazanin" w:hAnsi="IRNazanin" w:eastAsia="IRNazanin"/>
          <w:color w:val="111111"/>
          <w:sz w:val="28"/>
          <w:sz w:val="28"/>
          <w:szCs w:val="28"/>
          <w:rtl w:val="true"/>
          <w:lang w:bidi="fa-IR"/>
        </w:rPr>
        <w:t>و ولایت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کتاب حاضر که به درخواست یکی از بزرگان شیعه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فی علم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المفصح؛ در بحث امامت بوده و ظاهرا تاکنون چاپ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فی الفرق بین النبی والامام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مالایسع المکلف الإِخلال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یعلل و مالایعلل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فی المدخل الی علم الکلام؛ شیخ در فهرست درباره این کتاب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مانندش تألیف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النقض علی ابن شاذان فی مسألة الغار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تمهید الاصول یا التمهید فی الاصول؛ شرح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العلم والعمل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رحمه‌الله</w:t>
      </w:r>
      <w:r>
        <w:rPr>
          <w:rFonts w:eastAsia="IRNazanin" w:cs="IRNazanin"/>
          <w:color w:val="111111"/>
          <w:sz w:val="28"/>
          <w:szCs w:val="28"/>
          <w:rtl w:val="true"/>
          <w:lang w:bidi="fa-IR"/>
        </w:rPr>
        <w:t xml:space="preserve">. </w:t>
      </w:r>
      <w:bookmarkStart w:id="50" w:name="pg19013_216293"/>
    </w:p>
    <w:p>
      <w:pPr>
        <w:pStyle w:val="BookText"/>
        <w:rPr/>
      </w:pPr>
      <w:bookmarkEnd w:id="50"/>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ریاضة العقول؛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فی المدخل الی علم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الشرح فی الاصول؛ شرحی است بر کتاب تمهید الاصول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 فی الاصول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المسائل الرّازیة فی الوعید؛ این کتاب شامل پانزده مسئله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سیّد مرتضی ارسال شده و سیّد به همراه شیخ الطائفه به آن‌ها پاسخ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اصول الدین؛ یا مسائل الطوسی، متن مختصری در عقاید است</w:t>
      </w:r>
      <w:r>
        <w:rPr>
          <w:rFonts w:eastAsia="IRNazanin" w:cs="IRNazanin"/>
          <w:color w:val="111111"/>
          <w:sz w:val="28"/>
          <w:szCs w:val="28"/>
          <w:rtl w:val="true"/>
          <w:lang w:bidi="fa-IR"/>
        </w:rPr>
        <w:t>.</w:t>
      </w:r>
    </w:p>
    <w:p>
      <w:pPr>
        <w:pStyle w:val="Heading4"/>
        <w:numPr>
          <w:ilvl w:val="3"/>
          <w:numId w:val="1"/>
        </w:numPr>
        <w:rPr/>
      </w:pPr>
      <w:bookmarkStart w:id="51" w:name="__RefHeading___Toc13805353_1280447820"/>
      <w:bookmarkStart w:id="52" w:name="_Toc17"/>
      <w:bookmarkEnd w:id="51"/>
      <w:r>
        <w:rPr>
          <w:rtl w:val="true"/>
        </w:rPr>
        <w:t>ب</w:t>
      </w:r>
      <w:r>
        <w:rPr>
          <w:rtl w:val="true"/>
        </w:rPr>
        <w:t xml:space="preserve">: </w:t>
      </w:r>
      <w:r>
        <w:rPr>
          <w:rtl w:val="true"/>
        </w:rPr>
        <w:t>فقه</w:t>
      </w:r>
      <w:bookmarkEnd w:id="52"/>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فی مجرد الفقه والفتوی، این کتاب را مطابق مذاق علمای حدیث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دوره فقه گرفته شده از اخبار و روایات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 شیخ در این کتاب تمام ابواب فقه را نوشته که از کتب بسیار نفیس شیعه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 و العقود فی العبادات؛ مرحوم شیخ این کتاب را به درخواست قاضی ابن براج نوشته است و شامل بحث‌های طهارت تا امر به معروف و نهی از منکر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 فی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مسائل مورد اختلاف بین امامیه و اهل سنّت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الإیجاز فی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متن مختصری در احکام ارث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مناسک الحج فی مجرد العمل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الحلبیّة فی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الجنبلائیه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بیست و چهار مسئله فقهی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الحائریه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حدود سیصد مسئله فقهی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 فی وجوب الجزیة علی الیهود و المنتمین الی الجبابرة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 فی تحریم الفقاع</w:t>
      </w:r>
      <w:r>
        <w:rPr>
          <w:rFonts w:eastAsia="IRNazanin" w:cs="IRNazanin"/>
          <w:color w:val="111111"/>
          <w:sz w:val="28"/>
          <w:szCs w:val="28"/>
          <w:rtl w:val="true"/>
          <w:lang w:bidi="fa-IR"/>
        </w:rPr>
        <w:t xml:space="preserve">. </w:t>
      </w:r>
      <w:bookmarkStart w:id="53" w:name="pg19013_216294"/>
    </w:p>
    <w:p>
      <w:pPr>
        <w:pStyle w:val="Heading4"/>
        <w:numPr>
          <w:ilvl w:val="3"/>
          <w:numId w:val="1"/>
        </w:numPr>
        <w:rPr/>
      </w:pPr>
      <w:bookmarkStart w:id="54" w:name="__RefHeading___Toc13805355_1280447820"/>
      <w:bookmarkStart w:id="55" w:name="_Toc18"/>
      <w:bookmarkEnd w:id="53"/>
      <w:bookmarkEnd w:id="54"/>
      <w:r>
        <w:rPr>
          <w:rtl w:val="true"/>
        </w:rPr>
        <w:t>ج</w:t>
      </w:r>
      <w:r>
        <w:rPr>
          <w:rtl w:val="true"/>
        </w:rPr>
        <w:t xml:space="preserve">: </w:t>
      </w:r>
      <w:r>
        <w:rPr>
          <w:rtl w:val="true"/>
        </w:rPr>
        <w:t>اصول فقه</w:t>
      </w:r>
      <w:bookmarkEnd w:id="55"/>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العُدّة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مسبوط‌ترین کتاب اصول نزد قدما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مسئلة فی العمل بخبر الواحد و بیان حجیة الاخبار</w:t>
      </w:r>
      <w:r>
        <w:rPr>
          <w:rFonts w:eastAsia="IRNazanin" w:cs="IRNazanin"/>
          <w:color w:val="111111"/>
          <w:sz w:val="28"/>
          <w:szCs w:val="28"/>
          <w:rtl w:val="true"/>
          <w:lang w:bidi="fa-IR"/>
        </w:rPr>
        <w:t>.</w:t>
      </w:r>
    </w:p>
    <w:p>
      <w:pPr>
        <w:pStyle w:val="Heading4"/>
        <w:numPr>
          <w:ilvl w:val="3"/>
          <w:numId w:val="1"/>
        </w:numPr>
        <w:rPr/>
      </w:pPr>
      <w:bookmarkStart w:id="56" w:name="__RefHeading___Toc13805357_1280447820"/>
      <w:bookmarkStart w:id="57" w:name="_Toc19"/>
      <w:bookmarkEnd w:id="56"/>
      <w:r>
        <w:rPr>
          <w:rtl w:val="true"/>
        </w:rPr>
        <w:t>د</w:t>
      </w:r>
      <w:r>
        <w:rPr>
          <w:rtl w:val="true"/>
        </w:rPr>
        <w:t xml:space="preserve">: </w:t>
      </w:r>
      <w:r>
        <w:rPr>
          <w:rtl w:val="true"/>
        </w:rPr>
        <w:t>تفسیر</w:t>
      </w:r>
      <w:bookmarkEnd w:id="57"/>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نفیس‌ترین کتب شیخ است که تا زمان شیخ مانند آن نوشته نشده بود و از تفاسیر بسیار معتبر شیعه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الدمشقیه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دوازده مسئله راجع به تفسیر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الرجبیة فی تفسیر آیٍ من القرآن</w:t>
      </w:r>
      <w:r>
        <w:rPr>
          <w:rFonts w:eastAsia="IRNazanin" w:cs="IRNazanin"/>
          <w:color w:val="111111"/>
          <w:sz w:val="28"/>
          <w:szCs w:val="28"/>
          <w:rtl w:val="true"/>
          <w:lang w:bidi="fa-IR"/>
        </w:rPr>
        <w:t>.</w:t>
      </w:r>
    </w:p>
    <w:p>
      <w:pPr>
        <w:pStyle w:val="Heading4"/>
        <w:numPr>
          <w:ilvl w:val="3"/>
          <w:numId w:val="1"/>
        </w:numPr>
        <w:rPr/>
      </w:pPr>
      <w:bookmarkStart w:id="58" w:name="__RefHeading___Toc13805359_1280447820"/>
      <w:bookmarkStart w:id="59" w:name="_Toc20"/>
      <w:bookmarkEnd w:id="58"/>
      <w:r>
        <w:rPr>
          <w:rtl w:val="true"/>
        </w:rPr>
        <w:t>ه</w:t>
      </w:r>
      <w:r>
        <w:rPr>
          <w:rtl w:val="true"/>
        </w:rPr>
        <w:t xml:space="preserve">: </w:t>
      </w:r>
      <w:r>
        <w:rPr>
          <w:rtl w:val="true"/>
        </w:rPr>
        <w:t>حدیث</w:t>
      </w:r>
      <w:bookmarkEnd w:id="59"/>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یکی از چهار کتاب اصلی شیعه در حدیث است که شرح بر کتاب مقنعه شیخ مفید است و مشتمل بر تمامی ابواب فقه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کتب اربعه شیعه است که از اعتبار بسیار زیادی برخوردار است و شامل تمامی مباحث مهم فقه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چهل و پنج مجلس درس و املاء حدیث شیخ است</w:t>
      </w:r>
      <w:r>
        <w:rPr>
          <w:rFonts w:eastAsia="IRNazanin" w:cs="IRNazanin"/>
          <w:color w:val="111111"/>
          <w:sz w:val="28"/>
          <w:szCs w:val="28"/>
          <w:rtl w:val="true"/>
          <w:lang w:bidi="fa-IR"/>
        </w:rPr>
        <w:t>.</w:t>
      </w:r>
    </w:p>
    <w:p>
      <w:pPr>
        <w:pStyle w:val="Heading4"/>
        <w:numPr>
          <w:ilvl w:val="3"/>
          <w:numId w:val="1"/>
        </w:numPr>
        <w:rPr/>
      </w:pPr>
      <w:bookmarkStart w:id="60" w:name="__RefHeading___Toc13805361_1280447820"/>
      <w:bookmarkStart w:id="61" w:name="_Toc21"/>
      <w:bookmarkEnd w:id="60"/>
      <w:r>
        <w:rPr>
          <w:rtl w:val="true"/>
        </w:rPr>
        <w:t>و</w:t>
      </w:r>
      <w:r>
        <w:rPr>
          <w:rtl w:val="true"/>
        </w:rPr>
        <w:t xml:space="preserve">: </w:t>
      </w:r>
      <w:r>
        <w:rPr>
          <w:rtl w:val="true"/>
        </w:rPr>
        <w:t>ادعیه</w:t>
      </w:r>
      <w:bookmarkEnd w:id="61"/>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 فی أعمال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ادعیه و آداب و اعمال سال است و زیارات مهم نظیر زیارت عاشورا در این کتاب مضبوط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کتاب مصباح المتهجد است که به دلیل استقبال گستره از مصباح به رشته تحریر در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فی عمل یوم و لیلة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که برخی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راجع به فرایض و نوافل شبانه روزی است که به نحو اختصار نوشته شده است</w:t>
      </w:r>
      <w:r>
        <w:rPr>
          <w:rFonts w:eastAsia="IRNazanin" w:cs="IRNazanin"/>
          <w:color w:val="111111"/>
          <w:sz w:val="28"/>
          <w:szCs w:val="28"/>
          <w:rtl w:val="true"/>
          <w:lang w:bidi="fa-IR"/>
        </w:rPr>
        <w:t xml:space="preserve">. </w:t>
      </w:r>
      <w:bookmarkStart w:id="62" w:name="pg19013_216295"/>
    </w:p>
    <w:p>
      <w:pPr>
        <w:pStyle w:val="BookText"/>
        <w:rPr/>
      </w:pPr>
      <w:bookmarkEnd w:id="62"/>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 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باب ادعیه و یا مجموعه‌ای کشکول مانند در این باب بوده است که اثری از آن در دست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هدایة المسترشد و بصیرة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عبادات نوشته شده است</w:t>
      </w:r>
      <w:r>
        <w:rPr>
          <w:rFonts w:eastAsia="IRNazanin" w:cs="IRNazanin"/>
          <w:color w:val="111111"/>
          <w:sz w:val="28"/>
          <w:szCs w:val="28"/>
          <w:rtl w:val="true"/>
          <w:lang w:bidi="fa-IR"/>
        </w:rPr>
        <w:t>.</w:t>
      </w:r>
    </w:p>
    <w:p>
      <w:pPr>
        <w:pStyle w:val="Heading4"/>
        <w:numPr>
          <w:ilvl w:val="3"/>
          <w:numId w:val="1"/>
        </w:numPr>
        <w:rPr/>
      </w:pPr>
      <w:bookmarkStart w:id="63" w:name="__RefHeading___Toc13805363_1280447820"/>
      <w:bookmarkStart w:id="64" w:name="_Toc22"/>
      <w:bookmarkEnd w:id="63"/>
      <w:r>
        <w:rPr>
          <w:rtl w:val="true"/>
        </w:rPr>
        <w:t>ز</w:t>
      </w:r>
      <w:r>
        <w:rPr>
          <w:rtl w:val="true"/>
        </w:rPr>
        <w:t xml:space="preserve">: </w:t>
      </w:r>
      <w:r>
        <w:rPr>
          <w:rtl w:val="true"/>
        </w:rPr>
        <w:t>رجال</w:t>
      </w:r>
      <w:bookmarkEnd w:id="64"/>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زبده‌ای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اصل آن کتاب نامرتب و مغلوط بود، شیخ آن را مرتب کرده و اصلاحاتی در آن به وجود آورد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نام و شرح حال بیش از نهصد نفر از مصنفین شیعه و کتب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اسامی حدود </w:t>
      </w:r>
      <w:r>
        <w:rPr>
          <w:rFonts w:eastAsia="IRNazanin" w:cs="IRNazanin"/>
          <w:color w:val="111111"/>
          <w:sz w:val="28"/>
          <w:szCs w:val="28"/>
          <w:lang w:bidi="fa-IR"/>
        </w:rPr>
        <w:t>9800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راویان حدیث است</w:t>
      </w:r>
      <w:r>
        <w:rPr>
          <w:rFonts w:eastAsia="IRNazanin" w:cs="IRNazanin"/>
          <w:color w:val="111111"/>
          <w:sz w:val="28"/>
          <w:szCs w:val="28"/>
          <w:rtl w:val="true"/>
          <w:lang w:bidi="fa-IR"/>
        </w:rPr>
        <w:t>.</w:t>
      </w:r>
    </w:p>
    <w:p>
      <w:pPr>
        <w:pStyle w:val="Heading4"/>
        <w:numPr>
          <w:ilvl w:val="3"/>
          <w:numId w:val="1"/>
        </w:numPr>
        <w:rPr/>
      </w:pPr>
      <w:bookmarkStart w:id="65" w:name="__RefHeading___Toc13805365_1280447820"/>
      <w:bookmarkStart w:id="66" w:name="_Toc23"/>
      <w:bookmarkEnd w:id="65"/>
      <w:r>
        <w:rPr>
          <w:rtl w:val="true"/>
        </w:rPr>
        <w:t>ح</w:t>
      </w:r>
      <w:r>
        <w:rPr>
          <w:rtl w:val="true"/>
        </w:rPr>
        <w:t xml:space="preserve">: </w:t>
      </w:r>
      <w:r>
        <w:rPr>
          <w:rtl w:val="true"/>
        </w:rPr>
        <w:t>تاریخ</w:t>
      </w:r>
      <w:bookmarkEnd w:id="66"/>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اخبار المختار بن ابی عبیدة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احوالات مختار نوشته شده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علیه‌السلام</w:t>
      </w:r>
      <w:r>
        <w:rPr>
          <w:rFonts w:eastAsia="IRNazanin" w:cs="IRNazanin"/>
          <w:color w:val="111111"/>
          <w:sz w:val="28"/>
          <w:szCs w:val="28"/>
          <w:rtl w:val="true"/>
          <w:lang w:bidi="fa-IR"/>
        </w:rPr>
        <w:t>.</w:t>
      </w:r>
    </w:p>
    <w:p>
      <w:pPr>
        <w:pStyle w:val="Heading4"/>
        <w:numPr>
          <w:ilvl w:val="3"/>
          <w:numId w:val="1"/>
        </w:numPr>
        <w:rPr/>
      </w:pPr>
      <w:bookmarkStart w:id="67" w:name="__RefHeading___Toc13805367_1280447820"/>
      <w:bookmarkStart w:id="68" w:name="_Toc24"/>
      <w:bookmarkEnd w:id="67"/>
      <w:r>
        <w:rPr>
          <w:rtl w:val="true"/>
        </w:rPr>
        <w:t>ط</w:t>
      </w:r>
      <w:r>
        <w:rPr>
          <w:rtl w:val="true"/>
        </w:rPr>
        <w:t xml:space="preserve">: </w:t>
      </w:r>
      <w:r>
        <w:rPr>
          <w:rtl w:val="true"/>
        </w:rPr>
        <w:t>پاسخ به شبهات</w:t>
      </w:r>
      <w:bookmarkEnd w:id="68"/>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القمیه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ابن البرّاج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پاسخ به شبهات در فقه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الأساسیّة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یک‌صد شبهه در مسائل مختلف است</w:t>
      </w:r>
      <w:r>
        <w:rPr>
          <w:rFonts w:eastAsia="IRNazanin" w:cs="IRNazanin"/>
          <w:color w:val="111111"/>
          <w:sz w:val="28"/>
          <w:szCs w:val="28"/>
          <w:rtl w:val="true"/>
          <w:lang w:bidi="fa-IR"/>
        </w:rPr>
        <w:t>.</w:t>
      </w:r>
    </w:p>
    <w:p>
      <w:pPr>
        <w:pStyle w:val="Heading3"/>
        <w:numPr>
          <w:ilvl w:val="2"/>
          <w:numId w:val="1"/>
        </w:numPr>
        <w:rPr/>
      </w:pPr>
      <w:bookmarkStart w:id="69" w:name="__RefHeading___Toc13805369_1280447820"/>
      <w:bookmarkStart w:id="70" w:name="_Toc25"/>
      <w:bookmarkEnd w:id="69"/>
      <w:r>
        <w:rPr>
          <w:rtl w:val="true"/>
        </w:rPr>
        <w:t>چند سطری درباره کتاب حاضر</w:t>
      </w:r>
      <w:bookmarkEnd w:id="7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زعامت و مرجعیت شیعه به شیخ الطایفه محوّل شد، مذهب نورانی تشیع کاملاً در عالم اسلام معرفی شده و قوت استدلال علمای آن بر همگان معلوم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دو جهت مورد توجّه جدی قرار گرفت؛ یکی از طرف مخالفان سرسخت و دیگری از طرف موافقان پژوهش‌گر، گاه سؤالات، شبهات و حتی ردودی بر مبانی کلامی تشیّع </w:t>
      </w:r>
    </w:p>
    <w:p>
      <w:pPr>
        <w:pStyle w:val="BookText"/>
        <w:rPr/>
      </w:pPr>
      <w:r>
        <w:rPr>
          <w:rFonts w:ascii="IRNazanin" w:hAnsi="IRNazanin" w:eastAsia="IRNazanin"/>
          <w:color w:val="111111"/>
          <w:sz w:val="28"/>
          <w:sz w:val="28"/>
          <w:szCs w:val="28"/>
          <w:rtl w:val="true"/>
          <w:lang w:bidi="fa-IR"/>
        </w:rPr>
        <w:t>وارد می‌شد که تازگی نداشت و بزرگان قبل و حتی بعد از شیخ هم با این مسئله روبه‌رو</w:t>
      </w:r>
    </w:p>
    <w:p>
      <w:pPr>
        <w:pStyle w:val="BookText"/>
        <w:rPr/>
      </w:pPr>
      <w:r>
        <w:rPr>
          <w:rFonts w:ascii="IRNazanin" w:hAnsi="IRNazanin" w:eastAsia="IRNazanin"/>
          <w:color w:val="111111"/>
          <w:sz w:val="28"/>
          <w:sz w:val="28"/>
          <w:szCs w:val="28"/>
          <w:rtl w:val="true"/>
          <w:lang w:bidi="fa-IR"/>
        </w:rPr>
        <w:t xml:space="preserve">شده‌اند، امّا زمان شیخ ویژگی خاصی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زندگی‌نامه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اوج‌گیری جریان‌های تخریبی علیه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یکی از مباحث مهم و مورد نیاز همه، همین مسئله غیبت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مخالفان با تمام توان به مقابله با آن پرداخته و سؤالات متعددی در این باره مطرح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رحمه‌الله 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اقدام به نگارش این کتاب کردند تا پاسخی قاطع باشد به ایرادات و شبهات مطرح شده در اطراف مسئله غیبت که خصوصیات این کتاب ارزشمند در مقدمه خودشان با اسلوبی مناسب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بسیار مهم در مورد این کتاب، این است که نگارش این اثر زمانی صورت گرفته است که شیخ تحت شدیدترین فشارها و شکنجه‌های روحی و روانی بوده است و مخالفان، اسباب آزار و اذیت ایشان را فراهم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به خانه و کتاب‌خانه‌اش حمله‌ور شدند که بالاخره در سال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سوزاندن خانه و کتاب‌خانه و کرسی ایشان شد و به ناچار همان‌گونه که توضیح دادیم به نجف اشرف هجرت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شیخ بزرگوار در آن وضعیت نابسامان و بحران‌های متعدد و اوضاع آشفته و خطرناک بغداد، این کتاب را با بهترین اسلوب و روش و استدلالات متین، به رشته تحریر درآوردند و مطالب ژرف و دقیقی؛ از جمله در موارد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وجود حضرت امام زمان علیه‌السلام؛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 عقاید کیسانیّه، ناووسیّه، فطحیه، واقفیه، اسماعیلیه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از راه هدایت اهل بیت خارج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غیبت و طول عمر امام علیه‌السلام؛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حکمت غیبت؛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کسانی که حضرت را دیده‌اند؛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و سیره عملی حضرت حجّت علیه‌السلام؛ </w:t>
      </w:r>
      <w:bookmarkStart w:id="71" w:name="pg19013_216297"/>
    </w:p>
    <w:p>
      <w:pPr>
        <w:pStyle w:val="BookText"/>
        <w:rPr/>
      </w:pPr>
      <w:bookmarkEnd w:id="71"/>
      <w:r>
        <w:rPr>
          <w:rFonts w:ascii="IRNazanin" w:hAnsi="IRNazanin" w:eastAsia="IRNazanin"/>
          <w:color w:val="111111"/>
          <w:sz w:val="28"/>
          <w:sz w:val="28"/>
          <w:szCs w:val="28"/>
          <w:rtl w:val="true"/>
          <w:lang w:bidi="fa-IR"/>
        </w:rPr>
        <w:t>و مطالب متنوع دیگری که هرکدام بابی از ابواب معرفت به حجّت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بی‌گمان کتاب غیبت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 دقیق‌ترین کتب در موضوع مهم و حیاتی غیبت امام زمان علیه‌السلام است و لازم است حداکثر بهره از این اثر جاودان برده شود</w:t>
      </w:r>
      <w:r>
        <w:rPr>
          <w:rFonts w:eastAsia="IRNazanin" w:cs="IRNazanin"/>
          <w:color w:val="111111"/>
          <w:sz w:val="28"/>
          <w:szCs w:val="28"/>
          <w:rtl w:val="true"/>
          <w:lang w:bidi="fa-IR"/>
        </w:rPr>
        <w:t>.</w:t>
      </w:r>
    </w:p>
    <w:p>
      <w:pPr>
        <w:pStyle w:val="Heading3"/>
        <w:numPr>
          <w:ilvl w:val="2"/>
          <w:numId w:val="1"/>
        </w:numPr>
        <w:rPr/>
      </w:pPr>
      <w:bookmarkStart w:id="72" w:name="__RefHeading___Toc13805371_1280447820"/>
      <w:bookmarkStart w:id="73" w:name="_Toc26"/>
      <w:bookmarkEnd w:id="72"/>
      <w:r>
        <w:rPr>
          <w:rtl w:val="true"/>
        </w:rPr>
        <w:t>چند نکته پیرامون این ترجمه</w:t>
      </w:r>
      <w:bookmarkEnd w:id="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 کتب حدیث واستدلالات علمی شیعه که یادگار علمای بزرگی؛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صدوق، طوسی، علامه حلی و دیگر بزرگان است، به زبان عربی نگاشته شده‌اند که یا به دلیل وقوع در جغرافیای خاص و زبان و گویش غالب عربی، ویا به دلیل رواج زبان عربی در مجامع علمی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این‌که در بین علمای اسلامی زبان عربی زبان علم بوده و کماکان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شیعیان پاک‌باخته اهل بیت علیهم‌السلام که تسلط به زبان عربی نداشته‌اند، امکان استفاده از ظرفیت‌های فوق‌العاده این زبان را نداشته 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بسیاری از</w:t>
      </w:r>
    </w:p>
    <w:p>
      <w:pPr>
        <w:pStyle w:val="BookText"/>
        <w:rPr/>
      </w:pPr>
      <w:r>
        <w:rPr>
          <w:rFonts w:ascii="IRNazanin" w:hAnsi="IRNazanin" w:eastAsia="IRNazanin"/>
          <w:color w:val="111111"/>
          <w:sz w:val="28"/>
          <w:sz w:val="28"/>
          <w:szCs w:val="28"/>
          <w:rtl w:val="true"/>
          <w:lang w:bidi="fa-IR"/>
        </w:rPr>
        <w:t>معارف شیعی به دست مردم جهان؛ اعم از فارس و غیره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هم که کتبی ترجمه شده است به دلیل مرور زمان و تغییر گفتمان غالب در جامعه، کمتر مورد استفاده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در برخی موارد متن ترجمه خود نیازمند ترجمه است و مترجمین محترم در ضمن زحمات فراوانی که متحمل شده‌اند از عباراتی استفاده کرده‌اند که مردم هرگز تسلط کافی به آن‌ها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نکته فوق بر آن شدیم که از کتاب غیبت شیخ ترجمه‌ای روان و قابل</w:t>
      </w:r>
    </w:p>
    <w:p>
      <w:pPr>
        <w:pStyle w:val="BookText"/>
        <w:rPr/>
      </w:pPr>
      <w:r>
        <w:rPr>
          <w:rFonts w:ascii="IRNazanin" w:hAnsi="IRNazanin" w:eastAsia="IRNazanin"/>
          <w:color w:val="111111"/>
          <w:sz w:val="28"/>
          <w:sz w:val="28"/>
          <w:szCs w:val="28"/>
          <w:rtl w:val="true"/>
          <w:lang w:bidi="fa-IR"/>
        </w:rPr>
        <w:t>درک ارائه دهیم، بر همین اساس ابتدا متن عربی را به فارسی برگردان کرده و به عبارتی</w:t>
      </w:r>
    </w:p>
    <w:p>
      <w:pPr>
        <w:pStyle w:val="BookText"/>
        <w:rPr/>
      </w:pPr>
      <w:r>
        <w:rPr>
          <w:rFonts w:ascii="IRNazanin" w:hAnsi="IRNazanin" w:eastAsia="IRNazanin"/>
          <w:color w:val="111111"/>
          <w:sz w:val="28"/>
          <w:sz w:val="28"/>
          <w:szCs w:val="28"/>
          <w:rtl w:val="true"/>
          <w:lang w:bidi="fa-IR"/>
        </w:rPr>
        <w:t>مفاهیم بلند مدّ نظر مرحوم شیخ طوسی را از قالب و کالبد الفاظ عربی در آورده و لباس</w:t>
      </w:r>
    </w:p>
    <w:p>
      <w:pPr>
        <w:pStyle w:val="BookText"/>
        <w:rPr/>
      </w:pPr>
      <w:r>
        <w:rPr>
          <w:rFonts w:ascii="IRNazanin" w:hAnsi="IRNazanin" w:eastAsia="IRNazanin"/>
          <w:color w:val="111111"/>
          <w:sz w:val="28"/>
          <w:sz w:val="28"/>
          <w:szCs w:val="28"/>
          <w:rtl w:val="true"/>
          <w:lang w:bidi="fa-IR"/>
        </w:rPr>
        <w:t>الفاظ فارسی بر آن پوشانیدیم، سپس به گونه‌ای که مفاهیم دچار انقلاب و تغییر و تحول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نشوند متن فارسی شده را روان‌سازی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واضح‌تر در دو مرحله ابتدا برگردان به فارسی و سپس روان‌سازی متن انجام شد تا درصد بیشتری از مشتاقان معارف اهل بیت علیهم‌السلام از این کتاب استفاده و فیض ببرند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ما در ترجمه، رساندن کتاب غیبت به دست همه اقشار است، لذا به سادگی عبارات و در دسترس قرار دادن مباحث توجّه ویژه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کلمات و عبارات دقیق علمی، در حیطه‌های کلام، فقه، اصول، تاریخ،</w:t>
      </w:r>
    </w:p>
    <w:p>
      <w:pPr>
        <w:pStyle w:val="BookText"/>
        <w:rPr/>
      </w:pPr>
      <w:r>
        <w:rPr>
          <w:rFonts w:ascii="IRNazanin" w:hAnsi="IRNazanin" w:eastAsia="IRNazanin"/>
          <w:color w:val="111111"/>
          <w:sz w:val="28"/>
          <w:sz w:val="28"/>
          <w:szCs w:val="28"/>
          <w:rtl w:val="true"/>
          <w:lang w:bidi="fa-IR"/>
        </w:rPr>
        <w:t>رجال، حدیث و غیره به عنوان پی‌نوشت توضیح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تعدادی از عبارات کتاب در همان متن توضیح داده شده‌اند که این توضیحات تماما در کروشه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گنجانده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سهولت تحقیق محققین محترم اقدام به اضافه کردن فهرست پی‌نوشته‌ها و راویان به فهرست‌های معمول؛ مثل فهرست آیات، اعلام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کلیه محققین و خوانندگان محترم، بابت کاستی‌های احتمالی کتاب که به نظر ما نرسیده، پیشاپیش عذرخواهی کرده ومستدعی هستیم با دیده رحمت و شفقت، ناصح همیشگی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از کلیه عزیزانی که در به ثمر رسیدن این ترجمه، دست ما را گرفته و یار</w:t>
      </w:r>
    </w:p>
    <w:p>
      <w:pPr>
        <w:pStyle w:val="BookText"/>
        <w:rPr/>
      </w:pPr>
      <w:r>
        <w:rPr>
          <w:rFonts w:ascii="IRNazanin" w:hAnsi="IRNazanin" w:eastAsia="IRNazanin"/>
          <w:color w:val="111111"/>
          <w:sz w:val="28"/>
          <w:sz w:val="28"/>
          <w:szCs w:val="28"/>
          <w:rtl w:val="true"/>
          <w:lang w:bidi="fa-IR"/>
        </w:rPr>
        <w:t>و یاور ما بودند؛ خصوصا واحد پژوهش انتشارات مسجد مقدّس جمکران و به ویژه برادر عزیز و سرور مکرم حضرت حجة الاسلام و المسلمین حسین احمدی دامت افاضاته تشکر و قدردانی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این اثر با عنایت خاص حجّت بالغه حقّ ولی اللّه الاعظم امام زمان ارواحنا فداه به ثمر نشسته است و اگر نباشد نظر عنایت آن یوسف مصر بقا، هیچ عملی در جهت ترویج معارف الهی به ثمر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برای شادی قلب منور آن وجود مقدّس که قطب دایره امکان و خلیفه خدا در زمین است، ترجمه غیبت شیخ طوسی را به وجود قدس ملیکه ملک و ملکوت و اسوه حسنه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طاهره علیهاالسلام تقدیم می‌دارم، امید که آن بانو تحفه کوچک این کمترین را بپذیرد تا ذخیره قبر و قیامتم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عباد اللّه الصالحین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مجتبی عزیزی </w:t>
      </w:r>
      <w:bookmarkStart w:id="74" w:name="pg19013_216299"/>
    </w:p>
    <w:p>
      <w:pPr>
        <w:pStyle w:val="BookText"/>
        <w:rPr/>
      </w:pPr>
      <w:bookmarkEnd w:id="74"/>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الحمدللّه الّذی هدانا لحمده، وجعلنا من أهله، ووفّقنا للتمسّک بدینه والإنقیاد لسبیله، ولم یجعلنا من الجاحدین لنعمته، المنکرین لطوله وفضله ومن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عَلَیْهِمُ الشَّیْطانُ فَأَنسَیاهُمْ ذِکْرَ اللّه‌ِ أُولئِکَ حِزْبُ الشَّیْطَانِ أَلاَ إِنَّ حِزْبَ الشَّیْطانِ هُمُ الْخاسِرُونَ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وصلّی اللّه علی سیّد أنبیائه وخاتم اصفیائه محمّد صلّی اللّه علیه وآله الطیّبین، النجوم الزاهرة، والأعلام الظاهرة، الذین نتمسّک بولایتهم، ونتعلّق بعری حبلهم، ونرجو الفوز</w:t>
      </w:r>
    </w:p>
    <w:p>
      <w:pPr>
        <w:pStyle w:val="BookText"/>
        <w:rPr/>
      </w:pPr>
      <w:r>
        <w:rPr>
          <w:rFonts w:ascii="IRNazanin" w:hAnsi="IRNazanin" w:eastAsia="IRNazanin"/>
          <w:color w:val="111111"/>
          <w:sz w:val="28"/>
          <w:sz w:val="28"/>
          <w:szCs w:val="28"/>
          <w:rtl w:val="true"/>
          <w:lang w:bidi="fa-IR"/>
        </w:rPr>
        <w:t>بالتمسّک بهم، وسلّم تسلیما</w:t>
      </w:r>
      <w:r>
        <w:rPr>
          <w:rFonts w:eastAsia="IRNazanin" w:cs="IRNazanin"/>
          <w:color w:val="111111"/>
          <w:sz w:val="28"/>
          <w:szCs w:val="28"/>
          <w:rtl w:val="true"/>
          <w:lang w:bidi="fa-IR"/>
        </w:rPr>
        <w:t>.</w:t>
      </w:r>
    </w:p>
    <w:p>
      <w:pPr>
        <w:pStyle w:val="Heading2"/>
        <w:numPr>
          <w:ilvl w:val="1"/>
          <w:numId w:val="1"/>
        </w:numPr>
        <w:rPr/>
      </w:pPr>
      <w:bookmarkStart w:id="75" w:name="__RefHeading___Toc13805373_1280447820"/>
      <w:bookmarkStart w:id="76" w:name="_Toc27"/>
      <w:bookmarkEnd w:id="75"/>
      <w:r>
        <w:rPr>
          <w:rtl w:val="true"/>
        </w:rPr>
        <w:t>مقدمه مؤلف</w:t>
      </w:r>
      <w:bookmarkEnd w:id="76"/>
    </w:p>
    <w:p>
      <w:pPr>
        <w:pStyle w:val="BookText"/>
        <w:rPr/>
      </w:pPr>
      <w:r>
        <w:rPr>
          <w:rFonts w:ascii="IRNazanin" w:hAnsi="IRNazanin" w:eastAsia="IRNazanin"/>
          <w:color w:val="111111"/>
          <w:sz w:val="28"/>
          <w:sz w:val="28"/>
          <w:szCs w:val="28"/>
          <w:rtl w:val="true"/>
          <w:lang w:bidi="fa-IR"/>
        </w:rPr>
        <w:t xml:space="preserve">حمد و سپاس شایسته خداوندی است که ما را به سپاسگزاری از خود هدایت و اهل آن قرار داد، و توفیق چنگ زدن و دست توسل دراز کردن به طرف دینش و پذیرش و گردن نهادن به راهش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کرامت فرمود و ما را از جمله انکارکنندگان نعمت‌هایش قرار نداد، کسانی که عنایت و فضل و کرم خداوند را انکار می‌کنند، و ما را</w:t>
      </w:r>
    </w:p>
    <w:p>
      <w:pPr>
        <w:pStyle w:val="BookText"/>
        <w:rPr/>
      </w:pPr>
      <w:r>
        <w:rPr>
          <w:rFonts w:ascii="IRNazanin" w:hAnsi="IRNazanin" w:eastAsia="IRNazanin"/>
          <w:color w:val="111111"/>
          <w:sz w:val="28"/>
          <w:sz w:val="28"/>
          <w:szCs w:val="28"/>
          <w:rtl w:val="true"/>
          <w:lang w:bidi="fa-IR"/>
        </w:rPr>
        <w:t xml:space="preserve">از کسانی قرار نداد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درباره آن‌ها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آنان مسلط شده و یاد خدا را از خاطر آن‌ها برده؛ آن‌ها حزب شیطانند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حزب شیطان زیان‌کارانند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سلام و درود خداوند بر سیّد و سرور پیامبران الهی و آخرین برگزیدگان خداوند،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صلی‌الله‌علیه‌و‌آله و درود و سلام برخاندان پاک و طاهرش، ستارگان درخشان، و پرچم‌های برافراشته؛ همانانی که به ولایتشان چنگ زده و به ریسمان محکم پیروی‌شان تمسک کرده‌ایم و امیدواریم که به واسطه پیروی از ایشان به فیض ابدی برسیم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بعد فإنّی مجیب إلی ما رسمه الشیخ الجلیل، أطال اللّه بقاءه من إملاء کلام فی غیبة صاحب الزمان، وسبب غیبته، والعلّة التی لأجلها طالت غیبته، وامتداد استتاره، مع شدّة</w:t>
      </w:r>
    </w:p>
    <w:p>
      <w:pPr>
        <w:pStyle w:val="BookText"/>
        <w:rPr/>
      </w:pPr>
      <w:r>
        <w:rPr>
          <w:rFonts w:ascii="IRNazanin" w:hAnsi="IRNazanin" w:eastAsia="IRNazanin"/>
          <w:color w:val="111111"/>
          <w:sz w:val="28"/>
          <w:sz w:val="28"/>
          <w:szCs w:val="28"/>
          <w:rtl w:val="true"/>
          <w:lang w:bidi="fa-IR"/>
        </w:rPr>
        <w:t>الحاجة إلیه وانتشار الحیل، ووقوع الهرج والمرج، وکثرة الفساد فی الأرض، وظهوره فی البرّ والبحر، ولِمَ لم یظهر وما المانع منه، وما المحوج إلیه، والجواب عن کلّ ما یسأل فی ذلک من شبه المخالفین ومطاعن المعاندین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مجیب إلی ما سأله، و ممتثل ما رسمه، مع ضیق الوقت، وشعث الفکر، وعوائق الزمان وصوارف الحدثان، وأتکلّم بجمل یزول معها الرّیب و تنحسم به الشبه ولا أطول الکلام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فیملّ، فإنّ کتبی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وکتب شیوخنا مبسوطة فی هذا المعنی فی غایة الاستقصاء،</w:t>
      </w:r>
    </w:p>
    <w:p>
      <w:pPr>
        <w:pStyle w:val="BookText"/>
        <w:rPr/>
      </w:pPr>
      <w:r>
        <w:rPr>
          <w:rFonts w:ascii="IRNazanin" w:hAnsi="IRNazanin" w:eastAsia="IRNazanin"/>
          <w:color w:val="111111"/>
          <w:sz w:val="28"/>
          <w:sz w:val="28"/>
          <w:szCs w:val="28"/>
          <w:rtl w:val="true"/>
          <w:lang w:bidi="fa-IR"/>
        </w:rPr>
        <w:t>امّا بعد شیخ و استاد جلیل القدر و بزرگوارم</w:t>
      </w:r>
      <w:r>
        <w:rPr>
          <w:rStyle w:val="FootnoteAnchor"/>
          <w:rtl w:val="true"/>
        </w:rPr>
        <w:footnoteReference w:id="4"/>
      </w:r>
      <w:r>
        <w:rPr>
          <w:rFonts w:ascii="IRNazanin" w:hAnsi="IRNazanin" w:eastAsia="IRNazanin"/>
          <w:color w:val="111111"/>
          <w:sz w:val="28"/>
          <w:sz w:val="28"/>
          <w:szCs w:val="28"/>
          <w:rtl w:val="true"/>
          <w:lang w:bidi="fa-IR"/>
        </w:rPr>
        <w:t>که خداوند بر طول عمر مبارکش بیفزاید دستور داده تا کتابی به رشته تحریر درآید پیرامون مسئله غیبت حضرت صاحب الزمان علیه‌السلام، و دلیل طولانی شدن آن، که علیرغم شدت نیاز بشریت به ظهور ایشان و فراگیر شدن حیله و نیرنگ و واقع شدن هرج و مرج بسیار و فساد در زمین که سراسر آن را فرا گرفته است و این‌که چرا حضرت ظاهر نشده‌اند و چه مانعی بر سر راه ظهور بوده و چه نیازی به وجود ایشان است، تا به کلیه سؤالات مطروحه در این زمینه‌ها</w:t>
      </w:r>
    </w:p>
    <w:p>
      <w:pPr>
        <w:pStyle w:val="BookText"/>
        <w:rPr/>
      </w:pPr>
      <w:r>
        <w:rPr>
          <w:rFonts w:ascii="IRNazanin" w:hAnsi="IRNazanin" w:eastAsia="IRNazanin"/>
          <w:color w:val="111111"/>
          <w:sz w:val="28"/>
          <w:sz w:val="28"/>
          <w:szCs w:val="28"/>
          <w:rtl w:val="true"/>
          <w:lang w:bidi="fa-IR"/>
        </w:rPr>
        <w:t>و نیز شبهات مخالفان و نکوهش و طعنه بدخواهان جواب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کمی فرصت و پریشانی فکر و ناملایمات روزگار و حوادث دشوار و سخت، به این درخواست جواب داده و آنچه را که امر فرموده‌اند اطاعت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مطالبی خواهم گفت تا به وسیله آن‌ها تمامی شک و شبهه و تردیدها از بین برود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سخن را هم طولانی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 در کتب خودم و هم کتب اساتیدم، معمولاً این مسئله و در نهایت شرح و به طور مبسوط توضیح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وأتکلّم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یسأل فی هذا الباب من الأسئلة المختلفة، وأردف ذلک تأکیدا لما نذکره، و تأنیسا للمتمسکین بالأخبار، والمتعلقین بظواهر الأحوال، فإنّ کثیرا من الناس</w:t>
      </w:r>
    </w:p>
    <w:p>
      <w:pPr>
        <w:pStyle w:val="BookText"/>
        <w:rPr/>
      </w:pPr>
      <w:r>
        <w:rPr>
          <w:rFonts w:ascii="IRNazanin" w:hAnsi="IRNazanin" w:eastAsia="IRNazanin"/>
          <w:color w:val="111111"/>
          <w:sz w:val="28"/>
          <w:sz w:val="28"/>
          <w:szCs w:val="28"/>
          <w:rtl w:val="true"/>
          <w:lang w:bidi="fa-IR"/>
        </w:rPr>
        <w:t>یخفی علیهم الکلام اللطیف الّذی یتعلّق بهذا الباب، وربّما لم یتبیّنه، وأجعل للفریقین طریقا إلی ما نختاره ونلتمسه، ومن اللّه تعالی أستمد المعونة والتوفیق، فهما المرجوّان من جهته، والمطلوبان من قبله، وهو حسبی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به سؤالات مختلفی که درباره این موضوع طرح شده پاسخ می‌دهم و تعدادی از اخبار و روایات که بر صحت گفتار ما دلالت داشته باشد و تأکیدی باشد برآنچه که می‌گوییم را برخواهیم شمرد، تا موجب آرامش کسانی شود که متمسک به اخبار می‌شوند و به ظواهر حال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یقینا نکات دقیق و لطیف این مسئله بر بسیاری از مردم پوشیده است و چه بسا</w:t>
      </w:r>
    </w:p>
    <w:p>
      <w:pPr>
        <w:pStyle w:val="BookText"/>
        <w:rPr/>
      </w:pPr>
      <w:r>
        <w:rPr>
          <w:rFonts w:ascii="IRNazanin" w:hAnsi="IRNazanin" w:eastAsia="IRNazanin"/>
          <w:color w:val="111111"/>
          <w:sz w:val="28"/>
          <w:sz w:val="28"/>
          <w:szCs w:val="28"/>
          <w:rtl w:val="true"/>
          <w:lang w:bidi="fa-IR"/>
        </w:rPr>
        <w:t>نتوانند به درک آن دقایق نایل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هر دو گروه و دسته راهی را به سمت آنچه که می‌خواهیم و خودمان</w:t>
      </w:r>
    </w:p>
    <w:p>
      <w:pPr>
        <w:pStyle w:val="BookText"/>
        <w:rPr/>
      </w:pPr>
      <w:r>
        <w:rPr>
          <w:rFonts w:ascii="IRNazanin" w:hAnsi="IRNazanin" w:eastAsia="IRNazanin"/>
          <w:color w:val="111111"/>
          <w:sz w:val="28"/>
          <w:sz w:val="28"/>
          <w:szCs w:val="28"/>
          <w:rtl w:val="true"/>
          <w:lang w:bidi="fa-IR"/>
        </w:rPr>
        <w:t xml:space="preserve">اختیار کرده‌ایم قرار می‌دهم و از خداوند بزرگ مدد و توفیق استدعا می‌کنم که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راه، از ناحیه الهی و از درگاهش درخواست شدنی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برای من کافی بوده و او بهترین وکیل است</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9013_216303"/>
      <w:bookmarkStart w:id="78" w:name="pg19013_216303"/>
      <w:bookmarkEnd w:id="78"/>
    </w:p>
    <w:p>
      <w:pPr>
        <w:pStyle w:val="Heading2"/>
        <w:numPr>
          <w:ilvl w:val="1"/>
          <w:numId w:val="1"/>
        </w:numPr>
        <w:rPr/>
      </w:pPr>
      <w:bookmarkStart w:id="79" w:name="pg19013_216303"/>
      <w:bookmarkStart w:id="80" w:name="__RefHeading___Toc13805375_1280447820"/>
      <w:bookmarkStart w:id="81" w:name="_Toc28"/>
      <w:bookmarkEnd w:id="79"/>
      <w:bookmarkEnd w:id="80"/>
      <w:r>
        <w:rPr>
          <w:rtl w:val="true"/>
        </w:rPr>
        <w:t>فصل اوّل</w:t>
      </w:r>
      <w:r>
        <w:rPr>
          <w:rtl w:val="true"/>
        </w:rPr>
        <w:t xml:space="preserve">: </w:t>
      </w:r>
      <w:r>
        <w:rPr>
          <w:rtl w:val="true"/>
        </w:rPr>
        <w:t>بحث در غیبت امام زمان علیه‌السلام</w:t>
      </w:r>
      <w:bookmarkEnd w:id="8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13805377_1280447820"/>
      <w:bookmarkStart w:id="83" w:name="_Toc29"/>
      <w:bookmarkEnd w:id="82"/>
      <w:r>
        <w:rPr>
          <w:rtl w:val="true"/>
        </w:rPr>
        <w:t>اشاره</w:t>
      </w:r>
      <w:bookmarkEnd w:id="8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9013_216305"/>
      <w:bookmarkStart w:id="85" w:name="pg19013_216305"/>
      <w:bookmarkEnd w:id="85"/>
    </w:p>
    <w:p>
      <w:pPr>
        <w:pStyle w:val="BookText"/>
        <w:rPr/>
      </w:pPr>
      <w:bookmarkStart w:id="86" w:name="pg19013_216305"/>
      <w:bookmarkEnd w:id="86"/>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الکلام فی الغیبة</w:t>
      </w:r>
    </w:p>
    <w:p>
      <w:pPr>
        <w:pStyle w:val="BookText"/>
        <w:rPr/>
      </w:pPr>
      <w:r>
        <w:rPr>
          <w:rFonts w:ascii="IRNazanin" w:hAnsi="IRNazanin" w:eastAsia="IRNazanin"/>
          <w:color w:val="111111"/>
          <w:sz w:val="28"/>
          <w:sz w:val="28"/>
          <w:szCs w:val="28"/>
          <w:rtl w:val="true"/>
          <w:lang w:bidi="fa-IR"/>
        </w:rPr>
        <w:t>اعلم أنّ لنا فی الکلام فی غیبة صاحب الزّمان علیه‌السلام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وجوب الإمامة فی کلّ حال، وأنّ الخلق مع کونهم غیر معصومین لا یجوز أن یخلو من رئیس فی وقت من الأوقات، و أنّ من شرط الرئیس أن یکون مقطوعا علی عصمته، فلا یخلو ذلک الرئیس من أن یکون ظاهرا معلوما، أو غائبا مستورا، فإذا علمنا أنّ کلّ من یدّعی له الإمامة ظاهرا لیس بمقطوع علی عصمته، بل ظاهر أفعالهم وأحوالهم ینافی العصمة، علمنا أنّ من یقطع علی عصمته غائب مستور</w:t>
      </w:r>
      <w:r>
        <w:rPr>
          <w:rFonts w:eastAsia="IRNazanin" w:cs="IRNazanin"/>
          <w:color w:val="111111"/>
          <w:sz w:val="28"/>
          <w:szCs w:val="28"/>
          <w:rtl w:val="true"/>
          <w:lang w:bidi="fa-IR"/>
        </w:rPr>
        <w:t>.</w:t>
      </w:r>
    </w:p>
    <w:p>
      <w:pPr>
        <w:pStyle w:val="Heading3"/>
        <w:numPr>
          <w:ilvl w:val="2"/>
          <w:numId w:val="1"/>
        </w:numPr>
        <w:rPr/>
      </w:pPr>
      <w:bookmarkStart w:id="87" w:name="__RefHeading___Toc13805379_1280447820"/>
      <w:bookmarkStart w:id="88" w:name="_Toc30"/>
      <w:bookmarkEnd w:id="87"/>
      <w:r>
        <w:rPr>
          <w:rtl w:val="true"/>
        </w:rPr>
        <w:t>بحث در غیبت</w:t>
      </w:r>
      <w:bookmarkEnd w:id="88"/>
    </w:p>
    <w:p>
      <w:pPr>
        <w:pStyle w:val="BookText"/>
        <w:rPr/>
      </w:pPr>
      <w:r>
        <w:rPr>
          <w:rFonts w:ascii="IRNazanin" w:hAnsi="IRNazanin" w:eastAsia="IRNazanin"/>
          <w:color w:val="111111"/>
          <w:sz w:val="28"/>
          <w:sz w:val="28"/>
          <w:szCs w:val="28"/>
          <w:rtl w:val="true"/>
          <w:lang w:bidi="fa-IR"/>
        </w:rPr>
        <w:t>سخن پیرامون غیبت حضرت صاحب الزمان علیه‌السلام به دو طریق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ثابت شد که وجود امام و رهبر در هر حال لازم است و این‌که مردم به جهت معصوم نبودنشان در هیچ برهه‌ای از زمان نباید بدون رهبر و پیشوا بمانند، و شرط رهبر نیز این است که یقینا دارای مقام عصمت باشد، پس این امام، یا ظاهر و معلوم است یا این‌که پنهان و در پس پرده غیبت می‌باشد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وقتی که بدانیم آنان‌که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یازده امام شیعه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بوده و بر ایشان ادعای امامت شده، نه تنها یقین به عصمت آن‌ها وجود ندارد، بلکه ظاهر اعمال و حالاتشان با عصمت منافات دارد، در این صورت خواهیم دانست تنها کسی که به عصمتش قطع و یقین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و مستور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علمنا أنّ کلّ من یدعی له العصمة قطعا ممّن هو غائب من الکیسانیّة و الناووسیّة والفطحیّة والواقفة وغیرهم قولهم باطل، علمنا بذلک صحّة إمامة ابن الحسن علیه‌السلام وصحة غیبته و ولایته، و لا نحتاج إلی تکلّف الکلام فی إثبات ولادته، و سبب غیبته، مع ثبوت ما ذکرناه، لأنّ الحق لا یجوز خروجه عن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غیبة ابن الحسن علیه‌السلام فرع علی ثبوت إمامته، و المخالف لنا إِما أن یسلّم لنا إمامته و یسأل عن سبب غیبته علیه‌السلام فنتکلّف جوابه،</w:t>
      </w:r>
    </w:p>
    <w:p>
      <w:pPr>
        <w:pStyle w:val="BookText"/>
        <w:rPr/>
      </w:pPr>
      <w:r>
        <w:rPr>
          <w:rFonts w:ascii="IRNazanin" w:hAnsi="IRNazanin" w:eastAsia="IRNazanin"/>
          <w:color w:val="111111"/>
          <w:sz w:val="28"/>
          <w:sz w:val="28"/>
          <w:szCs w:val="28"/>
          <w:rtl w:val="true"/>
          <w:lang w:bidi="fa-IR"/>
        </w:rPr>
        <w:t>أو لا یسلّم لنا إِمامته فلا معنی لسؤاله عن غیبة من لم یثبت إمامته، و متی نوزعنا فی ثبوت</w:t>
      </w:r>
    </w:p>
    <w:p>
      <w:pPr>
        <w:pStyle w:val="BookText"/>
        <w:rPr/>
      </w:pPr>
      <w:r>
        <w:rPr>
          <w:rFonts w:ascii="IRNazanin" w:hAnsi="IRNazanin" w:eastAsia="IRNazanin"/>
          <w:color w:val="111111"/>
          <w:sz w:val="28"/>
          <w:sz w:val="28"/>
          <w:szCs w:val="28"/>
          <w:rtl w:val="true"/>
          <w:lang w:bidi="fa-IR"/>
        </w:rPr>
        <w:t>و باز وقتی که دانستیم، اعتقاد کسانی که برای اشخاص دیگر ادعای عصمت و غیبت</w:t>
      </w:r>
    </w:p>
    <w:p>
      <w:pPr>
        <w:pStyle w:val="BookText"/>
        <w:rPr/>
      </w:pPr>
      <w:r>
        <w:rPr>
          <w:rFonts w:ascii="IRNazanin" w:hAnsi="IRNazanin" w:eastAsia="IRNazanin"/>
          <w:color w:val="111111"/>
          <w:sz w:val="28"/>
          <w:sz w:val="28"/>
          <w:szCs w:val="28"/>
          <w:rtl w:val="true"/>
          <w:lang w:bidi="fa-IR"/>
        </w:rPr>
        <w:t xml:space="preserve">کرده‌اند؛ از جمله گروه‌های کیسانیّه، ناووسیّه، فطحیّه و واقفیّه، باطل است؛ از این رو صحّت امامت و ولایت فرزند برومند امام حسن عسکری علیه‌السلام برای ما ثابت و قطعی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معارض دیگری در میان امّت اسلامی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نیازی به پیچیده کردن بحث در زمینه اثبات ولادت آن حضرت یا بیان سبب غیبت ایشان نخواهد بود، چرا که حرف حقّ و اعتقاد صحیح در میان امّت اسلامی است نه خارج آن</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پیرامون غیبت حضرت ولی عصر، فرزند امام حسن عسکری علیه‌السلام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بر ثبوت امامت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 آن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امامت آن حضرت را پذیرفته و آن‌گاه دلیل غیبت آن مورد را جویا می‌شوند، در این صورت، پاسخگوی او خواهیم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إمامته دلّلنا علیها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وجوب الإمامة مع بقاء التکلیف علی من لیس بمعصوم فی جمیع الأحوال و الأعصار بالأدلّة القاهرة، وثبت أیضا أنّ من شرط الإمام أن</w:t>
      </w:r>
    </w:p>
    <w:p>
      <w:pPr>
        <w:pStyle w:val="BookText"/>
        <w:rPr/>
      </w:pPr>
      <w:r>
        <w:rPr>
          <w:rFonts w:ascii="IRNazanin" w:hAnsi="IRNazanin" w:eastAsia="IRNazanin"/>
          <w:color w:val="111111"/>
          <w:sz w:val="28"/>
          <w:sz w:val="28"/>
          <w:szCs w:val="28"/>
          <w:rtl w:val="true"/>
          <w:lang w:bidi="fa-IR"/>
        </w:rPr>
        <w:t>یکون علی عصمته وعلمنا أیضا أن الحقّ لا یخرج عن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ذلک وجدنا الأمة بین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إمام، فما ثبت من وجوب الإمامة فی کلّ حال یفسد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امامت آن حضرت را نمی‌پذیرند، که در صورت عدم پذیرش امّت، پرسش از غیبت ایشان مفهوم نخواهد داشت و بایستی در آن صورت به بحث برخیزد و چنانچه در اصل امامت ایشان با ما نزاع کند ما نیز چنین استدلال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امامت با بقای تکلیف در جمیع احوال و همیشه بر عهده کسانی که معصوم نیستند به وسیله ادله محکم و استوار اثبات شده،</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 باز ثابت شده است که شرط امام بودن این است که قطعا معصوم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حقّ از میان این امّت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که گذشت، پیرامون این مسأله چند دیدگاه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عدّه‌ای معتقدند که امامی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فاسد و باطل است، چرا که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شده که وجود امام در هر حالی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وقائل یقول بإمامة من لیس بمقطوع علی عصمته، فقوله یبطل بما دلّلنا علیه من وجوب القطع علی عصمة الإمام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ادّعی العصمة لبعض من یذهب إلی إمامته، فالشاهد یشهد بخلاف قوله، لأنّ أفعالهم الظاهرة وأحوالهم تنافی العصمة، فلا وجه لتکلّف القول فیما نعلم ضرورة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ادّعیت له العصمة وذهب قوم إلی إمامته کالکیسانیّة القائلین بإمامة محمّد بن الحنفیّة، والناووسیّة القائلین بإمامة جعفر بن محمّد علیه‌السلام، وأنّه لم یمت والواقفیّة الّذین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موسی بن جعفر علیه‌السلام لم یمت، فقولهم باطل من وجوه سنذکرها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به امامت کسی اعتقاد دارند که دارای مقام عصمت نیست، این قول هم با دلایل ما مبنی بر لزوم عصمت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دیگر هم برای افراد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خلفا و یا بعضی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عصمت می‌کنند؛ در این مورد شواهد بسیاری وجود دارد که بر خلاف این مدعا شهادت می‌دهند؛ چرا که اعمال ظاهری و حالات آن‌ها با مقام عصمت منافات دارد، بنابراین پیچیده کردن مسأله و استدلال درباره موضوعی که ما خلاف آن را بدیهی می‌دانیم فایده‌ای ندارد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اعتقاد همه کسانی که برای افراد خاصی مدعی عصمت و امامت شده‌اند، باطل است؛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کیسانیه که به امامت محمّد بن حنفیه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ناووسیه، که اعتقاد به امامت امام صادق علیه‌السلام داشته و بنابراین عقیده‌اند که آن حضرت از دنیا نرفته و همان مهدی موعود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علیه‌السلام از دنیا نرفته است و ما به زودی دلایل بطلان همه آن‌ها را بیان خواهیم کرد</w:t>
      </w:r>
      <w:r>
        <w:rPr>
          <w:rFonts w:eastAsia="IRNazanin" w:cs="IRNazanin"/>
          <w:color w:val="111111"/>
          <w:sz w:val="28"/>
          <w:szCs w:val="28"/>
          <w:rtl w:val="true"/>
          <w:lang w:bidi="fa-IR"/>
        </w:rPr>
        <w:t xml:space="preserve">. </w:t>
      </w:r>
      <w:bookmarkStart w:id="89" w:name="pg19013_216309"/>
    </w:p>
    <w:p>
      <w:pPr>
        <w:pStyle w:val="BookText"/>
        <w:rPr/>
      </w:pPr>
      <w:bookmarkEnd w:id="89"/>
      <w:r>
        <w:rPr>
          <w:rFonts w:ascii="IRNazanin" w:hAnsi="IRNazanin" w:eastAsia="IRNazanin"/>
          <w:color w:val="111111"/>
          <w:sz w:val="28"/>
          <w:sz w:val="28"/>
          <w:szCs w:val="28"/>
          <w:rtl w:val="true"/>
          <w:lang w:bidi="fa-IR"/>
        </w:rPr>
        <w:t xml:space="preserve">فصار الطریقان محتاجین إلی فساد قول هذه الفرق لیتمّ ما قصدناه ویفتقران إلی إثبات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ذکرناها من وجوب الرئاسة، و وجوب القطع علی العصمة، و أنّ الحقّ</w:t>
      </w:r>
    </w:p>
    <w:p>
      <w:pPr>
        <w:pStyle w:val="BookText"/>
        <w:rPr/>
      </w:pPr>
      <w:r>
        <w:rPr>
          <w:rFonts w:ascii="IRNazanin" w:hAnsi="IRNazanin" w:eastAsia="IRNazanin"/>
          <w:color w:val="111111"/>
          <w:sz w:val="28"/>
          <w:sz w:val="28"/>
          <w:szCs w:val="28"/>
          <w:rtl w:val="true"/>
          <w:lang w:bidi="fa-IR"/>
        </w:rPr>
        <w:t>لا یخرج عن الأمّة، ونحن ندلّ علی کلّ واحد من هذه الأقوال بموجز من القول لأنّ استیفاء</w:t>
      </w:r>
    </w:p>
    <w:p>
      <w:pPr>
        <w:pStyle w:val="BookText"/>
        <w:rPr/>
      </w:pPr>
      <w:r>
        <w:rPr>
          <w:rFonts w:ascii="IRNazanin" w:hAnsi="IRNazanin" w:eastAsia="IRNazanin"/>
          <w:color w:val="111111"/>
          <w:sz w:val="28"/>
          <w:sz w:val="28"/>
          <w:szCs w:val="28"/>
          <w:rtl w:val="true"/>
          <w:lang w:bidi="fa-IR"/>
        </w:rPr>
        <w:t>ذلک موجود فی کتبی فی الإمامة علی وجه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بهذا الکتاب ما یختصّ الغیبة دون غیرها واللّه الموفّق لذلک بمنّه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وجوب الرئاسة ما ثبت من کونها لطفا فی الواجبات العقلیّة فصارت واجبة،</w:t>
      </w:r>
    </w:p>
    <w:p>
      <w:pPr>
        <w:pStyle w:val="BookText"/>
        <w:rPr/>
      </w:pPr>
      <w:r>
        <w:rPr>
          <w:rFonts w:ascii="IRNazanin" w:hAnsi="IRNazanin" w:eastAsia="IRNazanin"/>
          <w:color w:val="111111"/>
          <w:sz w:val="28"/>
          <w:sz w:val="28"/>
          <w:szCs w:val="28"/>
          <w:rtl w:val="true"/>
          <w:lang w:bidi="fa-IR"/>
        </w:rPr>
        <w:t>پس بنابراین هر دو طریق استدلال، متوقف بر دو امر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بطلان اعتقاد این فرقه‌ها، تا آنچه را که قصد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غیر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شده و به مقصود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نیازمند به اثبات اصول سه گانه‌ای هستند که ذکر کردیم؛ یعنی وجوب امامت،</w:t>
      </w:r>
    </w:p>
    <w:p>
      <w:pPr>
        <w:pStyle w:val="BookText"/>
        <w:rPr/>
      </w:pPr>
      <w:r>
        <w:rPr>
          <w:rFonts w:ascii="IRNazanin" w:hAnsi="IRNazanin" w:eastAsia="IRNazanin"/>
          <w:color w:val="111111"/>
          <w:sz w:val="28"/>
          <w:sz w:val="28"/>
          <w:szCs w:val="28"/>
          <w:rtl w:val="true"/>
          <w:lang w:bidi="fa-IR"/>
        </w:rPr>
        <w:t>وجوب یقین برعصمت امام، و این‌که اعتقاد حقّ و درست از امّت اسلامی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کدام از این امور سه گانه و اقوال گوناگون آن را به شکل مختصر و کوتاه بحث خواهیم کرد؛ زیرا بحث مفصل و مشروح در این مورد در کتبی که پیرامون امامت نوشته‌ایم</w:t>
      </w:r>
    </w:p>
    <w:p>
      <w:pPr>
        <w:pStyle w:val="BookText"/>
        <w:rPr/>
      </w:pPr>
      <w:r>
        <w:rPr>
          <w:rFonts w:ascii="IRNazanin" w:hAnsi="IRNazanin" w:eastAsia="IRNazanin"/>
          <w:color w:val="111111"/>
          <w:sz w:val="28"/>
          <w:sz w:val="28"/>
          <w:szCs w:val="28"/>
          <w:rtl w:val="true"/>
          <w:lang w:bidi="fa-IR"/>
        </w:rPr>
        <w:t xml:space="preserve">موجود است و هدف در این کتاب، پرداختن به موضوع اختصاصی غیبت است نه چیز دیگری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منت گذارد و با کرمش در این مهم توفیق دهد</w:t>
      </w:r>
      <w:r>
        <w:rPr>
          <w:rFonts w:eastAsia="IRNazanin" w:cs="IRNazanin"/>
          <w:color w:val="111111"/>
          <w:sz w:val="28"/>
          <w:szCs w:val="28"/>
          <w:rtl w:val="true"/>
          <w:lang w:bidi="fa-IR"/>
        </w:rPr>
        <w:t>.</w:t>
      </w:r>
    </w:p>
    <w:p>
      <w:pPr>
        <w:pStyle w:val="Heading3"/>
        <w:numPr>
          <w:ilvl w:val="2"/>
          <w:numId w:val="1"/>
        </w:numPr>
        <w:rPr/>
      </w:pPr>
      <w:bookmarkStart w:id="90" w:name="__RefHeading___Toc13805381_1280447820"/>
      <w:bookmarkStart w:id="91" w:name="_Toc31"/>
      <w:bookmarkEnd w:id="90"/>
      <w:r>
        <w:rPr>
          <w:rtl w:val="true"/>
        </w:rPr>
        <w:t>اصل اوّل</w:t>
      </w:r>
      <w:r>
        <w:rPr>
          <w:rtl w:val="true"/>
        </w:rPr>
        <w:t>: «</w:t>
      </w:r>
      <w:r>
        <w:rPr>
          <w:rtl w:val="true"/>
        </w:rPr>
        <w:t>وجوب و لزوم امامت</w:t>
      </w:r>
      <w:r>
        <w:rPr>
          <w:rtl w:val="true"/>
        </w:rPr>
        <w:t>»</w:t>
      </w:r>
      <w:bookmarkEnd w:id="91"/>
    </w:p>
    <w:p>
      <w:pPr>
        <w:pStyle w:val="BookText"/>
        <w:rPr/>
      </w:pPr>
      <w:r>
        <w:rPr>
          <w:rFonts w:ascii="IRNazanin" w:hAnsi="IRNazanin" w:eastAsia="IRNazanin"/>
          <w:color w:val="111111"/>
          <w:sz w:val="28"/>
          <w:sz w:val="28"/>
          <w:szCs w:val="28"/>
          <w:rtl w:val="true"/>
          <w:lang w:bidi="fa-IR"/>
        </w:rPr>
        <w:t>آنچه که بر وجوب ریاست عالیه امام علیه‌السلام دلالت می‌کند، آن است که امامت، لطفی از ناحیه خداوند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فعل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بر خداوند واجب است؛ مثل نصب و تعیین امام که فعل خداوند است نه غیر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فعل مکلفین باشد؛ مثل وعظ و تذکّر و تعلیم و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بر خداوند واجب است که این اعمال را بر بندگان واجب فرماید؛ مثل وجوب امر به معرف و نهی از منکر که اگر خدای متعال لطف ننماید، عذاب کردن بندگان عاصی، قبیح خواهد بود چرا که خداوند پیامبر یا امامی را نصب نکرده است که احکام شریعت را به او آموزش داده و بدی گناه را برایش تعیین کنند تا او نیز از معاصی دور بوده و میل و رغبت به انجام تکالیف الهی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خداوند واجب است که انبیا را برای هدایت مردم مبعوث کرده و امام را هم برای تبیین و تشریح مصالح واقعی مردم به امامت منصوب فرماید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واجبات عقلیه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 به وجوب آن حکم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کالمعرفة التی لا یعری مکلّف من وجوبها علیه، أ لا تری أنّ من المعلوم أنّ من لیس بمعصوم من الخلق متی خلوا من رئیس مهیب یردع المعاند ویؤدّب الجانی، ویأخذ علی ید المتغلّب، ویمنع القویّ من الضعیف، و أمنوا ذلک، وقع الفساد، وانتشر الحیل، و کثر الفساد،</w:t>
      </w:r>
    </w:p>
    <w:p>
      <w:pPr>
        <w:pStyle w:val="BookText"/>
        <w:rPr/>
      </w:pPr>
      <w:r>
        <w:rPr>
          <w:rFonts w:ascii="IRNazanin" w:hAnsi="IRNazanin" w:eastAsia="IRNazanin"/>
          <w:color w:val="111111"/>
          <w:sz w:val="28"/>
          <w:sz w:val="28"/>
          <w:szCs w:val="28"/>
          <w:rtl w:val="true"/>
          <w:lang w:bidi="fa-IR"/>
        </w:rPr>
        <w:t>وقلّ الصلاح، ومتی کان لهم رئیس هذه صفته کان الأمر بالعکس من ذلک، من شمول الصلاح وکثرته، و قلّة الفساد ونزارته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معرفت، که مکلف از وجوب آن عاری نمی‌شود و همواره همراه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همیشه معرفت بر مکلف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نمی‌بینید که اگر مردم از وجود پیشوایی با هیبت و مقتدر محروم باشند، که اهل عناد را منع، و خیانت‌کاران را ادب نماید، و دست مظلوم را گرفته، و گروهی را از آزار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دادن ضعیف باز دارد و ضعیفان به برکت او اطمینان و آرامش یابند؛ فساد به وجود آمده و زیاد می‌شود؟ و حیله و نیرنگ همه جا منتشر شده و اصلاح کم می‌شود؟ و هر وقت پیشوا و امامی با آن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مردم باشد، اوضاع برگشته و صلاح و اصلاح امّت فراگیر شده و فساد کم می‌گردد؟ </w:t>
      </w:r>
      <w:bookmarkStart w:id="92" w:name="pg19013_216311"/>
    </w:p>
    <w:p>
      <w:pPr>
        <w:pStyle w:val="BookText"/>
        <w:rPr/>
      </w:pPr>
      <w:bookmarkEnd w:id="92"/>
      <w:r>
        <w:rPr>
          <w:rFonts w:ascii="IRNazanin" w:hAnsi="IRNazanin" w:eastAsia="IRNazanin"/>
          <w:color w:val="111111"/>
          <w:sz w:val="28"/>
          <w:sz w:val="28"/>
          <w:szCs w:val="28"/>
          <w:rtl w:val="true"/>
          <w:lang w:bidi="fa-IR"/>
        </w:rPr>
        <w:t>والعلم بذلک ضروریّ لا یخفی علی العقلاء، فمن دفعه لا یحسن مکالمته؛ وأجبنا عن کلّ ما یسأل علی ذلک مستوفی فی تلخیص الشافی و شرح الجمل لا نطوّل بذکره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لبعض المتأخّرین کلاما اعترض به کلام المرتضی رحمه‌الله فی الغیبة وظنّ أنّه ظفر بطائل فموّه به علی من لیس له قریحة ولا بصر بوجوه النظر و أنا أتکلّم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الغیبة والاعتراض علیها من 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نلزم الإمامیّة ثبوت وجه قبح فیها أوفی التکلیف معها فیلزمهم أن یثبتوا أنّ الغیبة لیس فیها وجه قبح، لأنّ مع ثبوت وجه القبح تقبح الغیبة؛ وإن ثبت فیها وجه حسن</w:t>
      </w:r>
    </w:p>
    <w:p>
      <w:pPr>
        <w:pStyle w:val="BookText"/>
        <w:rPr/>
      </w:pPr>
      <w:r>
        <w:rPr>
          <w:rFonts w:ascii="IRNazanin" w:hAnsi="IRNazanin" w:eastAsia="IRNazanin"/>
          <w:color w:val="111111"/>
          <w:sz w:val="28"/>
          <w:sz w:val="28"/>
          <w:szCs w:val="28"/>
          <w:rtl w:val="true"/>
          <w:lang w:bidi="fa-IR"/>
        </w:rPr>
        <w:t>این مطلب از جمله بدیهیات است که بر عقلا مخفی نیست، و اگر کسی این را انکار</w:t>
      </w:r>
    </w:p>
    <w:p>
      <w:pPr>
        <w:pStyle w:val="BookText"/>
        <w:rPr/>
      </w:pPr>
      <w:r>
        <w:rPr>
          <w:rFonts w:ascii="IRNazanin" w:hAnsi="IRNazanin" w:eastAsia="IRNazanin"/>
          <w:color w:val="111111"/>
          <w:sz w:val="28"/>
          <w:sz w:val="28"/>
          <w:szCs w:val="28"/>
          <w:rtl w:val="true"/>
          <w:lang w:bidi="fa-IR"/>
        </w:rPr>
        <w:t xml:space="preserve">کند، قابلیت گفت و گو را ندارد و ما به همه اشکالاتی که به وجوب ریاست و امامت وارد ساخته‌اند،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داده‌ایم، لذا اینجا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متأخرین در همین باب به کلام سیّد مرتضی قدس‌سره اعتراض کرده، به گمانش که به ایشان غلبه نموده، و با همان اعتراض به افراد بی‌سلیقه و فاقد درک و شعور وانمود کرده</w:t>
      </w:r>
    </w:p>
    <w:p>
      <w:pPr>
        <w:pStyle w:val="BookText"/>
        <w:rPr/>
      </w:pPr>
      <w:r>
        <w:rPr>
          <w:rFonts w:ascii="IRNazanin" w:hAnsi="IRNazanin" w:eastAsia="IRNazanin"/>
          <w:color w:val="111111"/>
          <w:sz w:val="28"/>
          <w:sz w:val="28"/>
          <w:szCs w:val="28"/>
          <w:rtl w:val="true"/>
          <w:lang w:bidi="fa-IR"/>
        </w:rPr>
        <w:t>که با دلیل، بیان سیّد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ذیلاً اشکال او را نقل و جواب می‌دهم</w:t>
      </w:r>
      <w:r>
        <w:rPr>
          <w:rFonts w:eastAsia="IRNazanin" w:cs="IRNazanin"/>
          <w:color w:val="111111"/>
          <w:sz w:val="28"/>
          <w:szCs w:val="28"/>
          <w:rtl w:val="true"/>
          <w:lang w:bidi="fa-IR"/>
        </w:rPr>
        <w:t>.</w:t>
      </w:r>
    </w:p>
    <w:p>
      <w:pPr>
        <w:pStyle w:val="Heading3"/>
        <w:numPr>
          <w:ilvl w:val="2"/>
          <w:numId w:val="1"/>
        </w:numPr>
        <w:rPr/>
      </w:pPr>
      <w:bookmarkStart w:id="93" w:name="__RefHeading___Toc13805383_1280447820"/>
      <w:bookmarkStart w:id="94" w:name="_Toc32"/>
      <w:bookmarkEnd w:id="93"/>
      <w:r>
        <w:rPr>
          <w:rtl w:val="true"/>
        </w:rPr>
        <w:t>اشکالات مخالفان امامت</w:t>
      </w:r>
      <w:bookmarkEnd w:id="94"/>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غیبت به سه اشکال و دلیل، مورد اعتراض و مردود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امامیه را ملزم کرده و ثابت می‌کنیم که یا در خود غیبت و یا تکلیف با وجود غیبت، جهت قُبح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می‌بایست عدم لزوم قبح در غیبت، یا تکلیف با اعتقاد غیبت را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ثبوت وجه قبح، اعتقاد به غیبت زشت می‌باشد، هر چند که برای آن وجه حُسنی هم ثابت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گفته شود که غیبت لطف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نقول فی قبح تکلیف ما لا یطاق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فیه وجه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فیه وجه حسن بأن یکون لطفا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الغیبة تنقض طریق وجوب الإمامة فی کلّ زمان، لأنّ کون النّاس مع رئیس مهیب متصرّف أبعد من القبیح لو اقتضی کونه لطفا واجبا فی کلّ حال، و قبح التکلیف مع</w:t>
      </w:r>
    </w:p>
    <w:p>
      <w:pPr>
        <w:pStyle w:val="BookText"/>
        <w:rPr/>
      </w:pPr>
      <w:r>
        <w:rPr>
          <w:rFonts w:ascii="IRNazanin" w:hAnsi="IRNazanin" w:eastAsia="IRNazanin"/>
          <w:color w:val="111111"/>
          <w:sz w:val="28"/>
          <w:sz w:val="28"/>
          <w:szCs w:val="28"/>
          <w:rtl w:val="true"/>
          <w:lang w:bidi="fa-IR"/>
        </w:rPr>
        <w:t>فقده لانتقض بزمان الغیبة، لأنّا فی زمان الغیبة نکون مع رئیس هذه صفته أبعد من القبیح،</w:t>
      </w:r>
    </w:p>
    <w:p>
      <w:pPr>
        <w:pStyle w:val="BookText"/>
        <w:rPr/>
      </w:pPr>
      <w:r>
        <w:rPr>
          <w:rFonts w:ascii="IRNazanin" w:hAnsi="IRNazanin" w:eastAsia="IRNazanin"/>
          <w:color w:val="111111"/>
          <w:sz w:val="28"/>
          <w:sz w:val="28"/>
          <w:szCs w:val="28"/>
          <w:rtl w:val="true"/>
          <w:lang w:bidi="fa-IR"/>
        </w:rPr>
        <w:t>وهو دلیل وجوب هذه الرئاسة، ولم یجب وجود رئیس هذه صفته فی زمان الغیبة ولا قبح التکلیف مع فقده، فقد وجد الدّلیل و لا مدلول وهذا نقض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ما در مورد قبح تکلیف به مالایطاق</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وجه حُسن و خوبی هم داشته باشد از جمله این که در حقّ بندگان لطف باشد در این صورت باز هم قبح و زشتی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غیبت، موجب نقض مسئله لزوم وجود امام در همه زمان‌ها می‌شود، چرا که مردم به برکت وجود رهبر و امامی با هیبت، مقتدر و صاحب اختیار، که وجودش در هر حالی لطف و واجب الهی باشد از اعمال قبیح و زشت دور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که وقتی امامی با اقتدار و قدرت، در صحنه زندگی مردم حضور داشته باشد، مردم توسط او از اعمال زشت نهی شده و مکلف به ترک آن‌ها می‌شوند، در نتیجه از ارتکاب به آن‌ها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سبب اعتقاد به وجود امام در زمان غیبت و از طرفی با حاضر نبودن امام، قبح تکلیف به مالایطاق نقض می‌شود، به خاطر این که ما در زمان غیبت با وجود امامی با خصوصیات و ویژگی‌های بالا از اعمال زشت و قبیح دور می‌شویم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دلیل بر وجوب امامت و رهبری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الفائدة بالإمامة هی کونه مبعّدا من القبیح علی قولکم، و ذلک لا یحصل مع وجوده غائبا فلم ینفصل وجوده من عدمه، وإذا لم یختصّ وجوده غائبا بوجه الوجوب الّذی ذکروه لم یقتض دلیلکم وجوب وجوده مع الغیبة، فدلیلکم مع أنّه منتقض حیث وجد مع انبساط الید، ولم یجب انبساط الید مع الغیبة، فهو غیر متعلّق بوجود إمام غیر منبسط الید ولا هو حاصل فی هذه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در حالی است که وجود امام با این خصوصیات در زمان غیبت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نبودن او، تکلیف قبحی ندارد ، بنابراین دلیل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لزوم وجود امام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حضور و ظهور امام و قبیح بودن تکلیف در صورت فقدان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این نقض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شما فایده امامت این است که وجود امام، مردم را از اعمال زشت و قبیح دور می‌کند، ولی این فایده با وجود امامی که غایب است حاصل نمی‌شود، لذا فرقی بین وجود امام غایب و عدم وجود امام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دو صورت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دلیل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فایده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نقض شده امّا زمانی صحیح خواهد بود که همراه باز بودن دست امام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حکومت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توجّه به غیبت، دست او باز نخواهد بود، بنابراین دلیل شما به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امامی که مبسوط الید نباشد تعلق نمی‌گیرد و در غیبت هم مبسوط الید بودن امام حاصل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الکلام علیه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الفصل الأوّل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نلزم الإمامیّة أن یکون فی الغیبة وجه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وعید منه محض لا یقترن به حجّة، فکان ینبغی أن یتبیّن وجه القبح الّذی أراد إلزامه إیّاهم لننظر فیه و لم یفعل، فلا یتوجّه وعیده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 ذلک سائلاً علی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أنکرتم أن یکون فیها وجه 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القبح معقولة من کون الشیء ظلما وعبثا وکذبا ومفسدة وجهلاً ولیس شیء من ذلک موجودا هاهنا، فعلمنا بذلک انتفاء وجود 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القبح أنّه لم یزح علّة المکلّف علی قولکم، لأنّ انبساط یده الّذی هو لطف</w:t>
      </w:r>
    </w:p>
    <w:p>
      <w:pPr>
        <w:pStyle w:val="BookText"/>
        <w:rPr/>
      </w:pPr>
      <w:r>
        <w:rPr>
          <w:rFonts w:ascii="IRNazanin" w:hAnsi="IRNazanin" w:eastAsia="IRNazanin"/>
          <w:color w:val="111111"/>
          <w:sz w:val="28"/>
          <w:sz w:val="28"/>
          <w:szCs w:val="28"/>
          <w:rtl w:val="true"/>
          <w:lang w:bidi="fa-IR"/>
        </w:rPr>
        <w:t>جواب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امامیه را ملزم کرده و ثابت می‌کنیم که در اعتقاد به غیبت، جنبه قبح و زشتی وجود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چیزی جز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هیچ گونه دلیل و مدرکی بر مدعای خودش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دلیل می‌داشت می‌بایست علّت این قبحی را که می‌خواهد بر امامیه ثابت کند روشن کرده و تبیین نماید تا ما هم دلیل آن‌ها را ببینیم و جوابی هم ارائه بدهیم، و این در حالی است که هرگز در تأیید ادعایش دلیل اقامه نکرده، بنابراین تهدید بیهوده او توجیهی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او از ما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دلیلی دارید که قبح غیبت را انکار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چه دلیل زشت بودن اعتقاد بر غیبت را انکار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زشتی هر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معقول است، که یا ظلم، یا بیهوده، یا دروغ و یا دارای مفسده، و یا از روی جهل باشد، در حالی که در این مبحث</w:t>
      </w:r>
    </w:p>
    <w:p>
      <w:pPr>
        <w:pStyle w:val="BookText"/>
        <w:rPr/>
      </w:pPr>
      <w:r>
        <w:rPr>
          <w:rFonts w:ascii="IRNazanin" w:hAnsi="IRNazanin" w:eastAsia="IRNazanin"/>
          <w:color w:val="111111"/>
          <w:sz w:val="28"/>
          <w:sz w:val="28"/>
          <w:szCs w:val="28"/>
          <w:rtl w:val="true"/>
          <w:lang w:bidi="fa-IR"/>
        </w:rPr>
        <w:t xml:space="preserve">هیچ کدام از این موارد موجود نیست،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می‌کنیم که قبح و زشتی در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قبح در اعتقاد به غیبت امام علیه‌السلام آن است که سختی و مانع را از مکلف </w:t>
      </w:r>
    </w:p>
    <w:p>
      <w:pPr>
        <w:pStyle w:val="BookText"/>
        <w:rPr/>
      </w:pPr>
      <w:r>
        <w:rPr>
          <w:rFonts w:ascii="IRNazanin" w:hAnsi="IRNazanin" w:eastAsia="IRNazanin"/>
          <w:color w:val="111111"/>
          <w:sz w:val="28"/>
          <w:sz w:val="28"/>
          <w:szCs w:val="28"/>
          <w:rtl w:val="true"/>
          <w:lang w:bidi="fa-IR"/>
        </w:rPr>
        <w:t>فی الحقیقة والخوف من تأدیبه لم یحصل، فصار ذلک إخلالاً بلطف المکلّف فقبح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فی باب وجوب الإمامة بحیث أشرنا إلیه أنّ انبساط یده علیه‌السلام و الخوف من تأدیبه إنّما فات المکلّفین لما یرجع إلیهم، لأنّهم أحوجوه إلی الاستتار بأن أخافوه ویمکّنوه فأتوا من قبل نفوسهم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وجری ذلک مجری أن یقول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یحصل له معرفة اللّه تعالی فی تکلیفه وجه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یحصل ما هو لطف له من المعرفة، فینبغی أن یقبح تکلیفه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نمی‌کند، به این علّت که باز بودن دست امام که در حقیقت لطف خداوندی است</w:t>
      </w:r>
    </w:p>
    <w:p>
      <w:pPr>
        <w:pStyle w:val="BookText"/>
        <w:rPr/>
      </w:pPr>
      <w:r>
        <w:rPr>
          <w:rFonts w:ascii="IRNazanin" w:hAnsi="IRNazanin" w:eastAsia="IRNazanin"/>
          <w:color w:val="111111"/>
          <w:sz w:val="28"/>
          <w:sz w:val="28"/>
          <w:szCs w:val="28"/>
          <w:rtl w:val="true"/>
          <w:lang w:bidi="fa-IR"/>
        </w:rPr>
        <w:t>و همچنین ترس مردم از تنبیه شدن توسط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ارتکاب معاصی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p>
    <w:p>
      <w:p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امام غایب است و امامی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لطفی که بر مکلف شده است اختلال به وجود آمده، به همین دلیل اعتقاد به غیبت، قبیح و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وجوب امامت اشاره کرده و روشن ساختیم، که علت عدم باز بودن دست امام و ترس مردم از تنبیه و تأدیب توسط حضرت که آن‌ها را از آن محروم ساخته، به خود آن‌ها برمی‌گردد، و خودشان مقصرند، چرا که آنان موجب ترس حضرت شده‌اند</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موجبات پنهان شدن ایشان را فراهم کرده‌اند و حالا قدرتی بر دسترسی به امام علیه‌السلام ندارند، این معضل از جانب خود آن‌ها بوده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این شخص که به غیبت اعتراض کرده، مثل سخن کسی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معرفت اللّه برایش حاصل نشده است تکلیف کردنش قبیح 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کافر تحصیل معرفت نکرده است از جانب خودش بوده و مقصر است </w:t>
      </w:r>
    </w:p>
    <w:p>
      <w:pPr>
        <w:pStyle w:val="BookText"/>
        <w:rPr/>
      </w:pPr>
      <w:r>
        <w:rPr>
          <w:rFonts w:ascii="IRNazanin" w:hAnsi="IRNazanin" w:eastAsia="IRNazanin"/>
          <w:color w:val="111111"/>
          <w:sz w:val="28"/>
          <w:sz w:val="28"/>
          <w:szCs w:val="28"/>
          <w:rtl w:val="true"/>
          <w:lang w:bidi="fa-IR"/>
        </w:rPr>
        <w:t>فما یقولونه هاهنا من أنّ الکافر أتی من قبل نفسه، لأنّ اللّه قد نصب له الدلالة علی معرفته ومکّنه من الوصول إلیها، فإذا لم ینظر ولم یعرف أتی فی ذلک من قبل نفسه ولم یقبح ذلک</w:t>
      </w:r>
    </w:p>
    <w:p>
      <w:pPr>
        <w:pStyle w:val="BookText"/>
        <w:rPr/>
      </w:pPr>
      <w:r>
        <w:rPr>
          <w:rFonts w:ascii="IRNazanin" w:hAnsi="IRNazanin" w:eastAsia="IRNazanin"/>
          <w:color w:val="111111"/>
          <w:sz w:val="28"/>
          <w:sz w:val="28"/>
          <w:szCs w:val="28"/>
          <w:rtl w:val="true"/>
          <w:lang w:bidi="fa-IR"/>
        </w:rPr>
        <w:t>تکلیفه، فکذلک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انبساط ید الإمام وإن فات المکلّف فإنّما أتی من قبل نفسه، ولو مکّنه لظهر وانبسطت یده فحصل لطفه فلم یقبح تکلیفه، لأنّ الحجة علیه 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استوفینا نظائر ذلک فی الموضع الّذی أشرنا إلیه و سنذکر فیما بعد إذا عرض ما یحتاج إلی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مبنیّ علی المغالطة ولا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یفهم ما</w:t>
      </w:r>
    </w:p>
    <w:p>
      <w:pPr>
        <w:pStyle w:val="BookText"/>
        <w:rPr/>
      </w:pPr>
      <w:r>
        <w:rPr>
          <w:rFonts w:ascii="IRNazanin" w:hAnsi="IRNazanin" w:eastAsia="IRNazanin"/>
          <w:color w:val="111111"/>
          <w:sz w:val="28"/>
          <w:sz w:val="28"/>
          <w:szCs w:val="28"/>
          <w:rtl w:val="true"/>
          <w:lang w:bidi="fa-IR"/>
        </w:rPr>
        <w:t xml:space="preserve">چرا که خداوند متعال برای رسیدن او به معرفت، دلیل و راهنما قرار داده است و به او توان رسیدن به آن را کرامت فرموده است، حال اگر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را به دست نیاورد و در نتیجه معرفت هم کسب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 از جانب خود اوست، پس تکلیف کردنش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کسب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و زشت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بسط ید و باز بودن دست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اداره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مکلفین رفته است و این درد و مشکلی است که از جانب خودشان به آن‌ها رسیده است، چرا که اگر امام می‌توانست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برایش امکان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ظاهر شده و دستش هم باز بود پس لطف هم حاصل می‌شد، لذا تکلیفشان در حال غیبت قبیح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خودشان باعث و بانی غیبت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حجّت و دلیل برعلیه آن‌ها است نه به نفعشان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نظیر این مباحث را در همان مسأله وجوب امامت گفته‌ایم، و اگر چنانچه دوباره</w:t>
      </w:r>
    </w:p>
    <w:p>
      <w:pPr>
        <w:pStyle w:val="BookText"/>
        <w:rPr/>
      </w:pPr>
      <w:r>
        <w:rPr>
          <w:rFonts w:ascii="IRNazanin" w:hAnsi="IRNazanin" w:eastAsia="IRNazanin"/>
          <w:color w:val="111111"/>
          <w:sz w:val="28"/>
          <w:sz w:val="28"/>
          <w:szCs w:val="28"/>
          <w:rtl w:val="true"/>
          <w:lang w:bidi="fa-IR"/>
        </w:rPr>
        <w:t>نیازی باشد ذکر می‌کنیم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واقع مغالطه و به اشتباه انداختن است، البته ما نمی‌گوییم که وی نفهمیده، چون او بالاتر از این حرف‌ها است، امّا خواسته، حقّ را مخفی کرده و اشتباه جلوه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أورده، لأنّ الرجل کان فوق ذلک لکن أراد التلبیس والتمویه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 وجوب الرئاسة ینتقض بحال الغیبة، لأنّ کون النّاس مع رئیس مهیب متصرّف أبعد من القبیح لو</w:t>
      </w:r>
    </w:p>
    <w:p>
      <w:pPr>
        <w:pStyle w:val="BookText"/>
        <w:rPr/>
      </w:pPr>
      <w:r>
        <w:rPr>
          <w:rFonts w:ascii="IRNazanin" w:hAnsi="IRNazanin" w:eastAsia="IRNazanin"/>
          <w:color w:val="111111"/>
          <w:sz w:val="28"/>
          <w:sz w:val="28"/>
          <w:szCs w:val="28"/>
          <w:rtl w:val="true"/>
          <w:lang w:bidi="fa-IR"/>
        </w:rPr>
        <w:t xml:space="preserve">اقتضی کونه لطفا واجبا علی کلّ حال وقبح التکلیف مع فقده لانتقض بزمان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فی زمان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یقبح التکلیف مع فقده، فقد وجد الدلیل ولا مدلول و هذا 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تمویه لأنّه ظنّ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حال الغیبة دلیل وجوب الإمامة قائم ولا إمام فکان نقضا، ولا نقول ذلک، بل دلیلنا فی حال وجود الإمام بعینه هو دلیل حال غیبته،</w:t>
      </w:r>
    </w:p>
    <w:p>
      <w:pPr>
        <w:pStyle w:val="BookText"/>
        <w:rPr/>
      </w:pPr>
      <w:r>
        <w:rPr>
          <w:rFonts w:ascii="IRNazanin" w:hAnsi="IRNazanin" w:eastAsia="IRNazanin"/>
          <w:color w:val="111111"/>
          <w:sz w:val="28"/>
          <w:sz w:val="28"/>
          <w:szCs w:val="28"/>
          <w:rtl w:val="true"/>
          <w:lang w:bidi="fa-IR"/>
        </w:rPr>
        <w:t>فی أنّ فی الحالین الإمام لطف فلا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زمان الغیبة خلا من وجوب رئیس، بل عندنا</w:t>
      </w:r>
    </w:p>
    <w:p>
      <w:pPr>
        <w:pStyle w:val="BookText"/>
        <w:rPr/>
      </w:pPr>
      <w:r>
        <w:rPr>
          <w:rFonts w:ascii="IRNazanin" w:hAnsi="IRNazanin" w:eastAsia="IRNazanin"/>
          <w:color w:val="111111"/>
          <w:sz w:val="28"/>
          <w:sz w:val="28"/>
          <w:szCs w:val="28"/>
          <w:rtl w:val="true"/>
          <w:lang w:bidi="fa-IR"/>
        </w:rPr>
        <w:t>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شیعه بر وجوب امامت، در زمان غیبت نقض می‌شود و مردم</w:t>
      </w:r>
    </w:p>
    <w:p>
      <w:pPr>
        <w:pStyle w:val="BookText"/>
        <w:rPr/>
      </w:pPr>
      <w:r>
        <w:rPr>
          <w:rFonts w:ascii="IRNazanin" w:hAnsi="IRNazanin" w:eastAsia="IRNazanin"/>
          <w:color w:val="111111"/>
          <w:sz w:val="28"/>
          <w:sz w:val="28"/>
          <w:szCs w:val="28"/>
          <w:rtl w:val="true"/>
          <w:lang w:bidi="fa-IR"/>
        </w:rPr>
        <w:t xml:space="preserve">با بودن یک رهبر مقتدر و صاحب اختیار، که وجودش در هر حالی لطف الهی باشد، از اعمال قبیح و زشت دور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وجود اوست که مردم معصیت نمی‌کنند یا در صورت ارتکاب به گناهان تأدیب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زشت بودن تکلیف با نبود امام و در زمان غیبت نقض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 نبودنش تکلیف قبیح نخواهد بود، و این نقض است که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لزوم وجود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شود، اما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مطلب را به گونه دیگری گفته، به این دلیل که خیال کرده که ما معتقدیم در زمان غیبت، دلیل وجوب امامت موجود است ولی امامی در کار نیست و این نقض است، در حالی که ما هرگز چنین اعتقادی نداریم، بلکه دلیل ما در زمان حضور یا غیبت امام یکی است و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حال وجود مبارک امام علیه‌السلام</w:t>
      </w:r>
    </w:p>
    <w:p>
      <w:pPr>
        <w:pStyle w:val="BookText"/>
        <w:rPr/>
      </w:pPr>
      <w:r>
        <w:rPr>
          <w:rFonts w:ascii="IRNazanin" w:hAnsi="IRNazanin" w:eastAsia="IRNazanin"/>
          <w:color w:val="111111"/>
          <w:sz w:val="28"/>
          <w:sz w:val="28"/>
          <w:szCs w:val="28"/>
          <w:rtl w:val="true"/>
          <w:lang w:bidi="fa-IR"/>
        </w:rPr>
        <w:t>لطف الهی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نمی‌گوییم که در زمان غیبت، امام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تهمتی نارواست که دشمنان عنود آل اللّه به شیعه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نظر ما وجود حضرت ثابت است، </w:t>
      </w:r>
    </w:p>
    <w:p>
      <w:pPr>
        <w:pStyle w:val="BookText"/>
        <w:rPr/>
      </w:pPr>
      <w:r>
        <w:rPr>
          <w:rFonts w:ascii="IRNazanin" w:hAnsi="IRNazanin" w:eastAsia="IRNazanin"/>
          <w:color w:val="111111"/>
          <w:sz w:val="28"/>
          <w:sz w:val="28"/>
          <w:szCs w:val="28"/>
          <w:rtl w:val="true"/>
          <w:lang w:bidi="fa-IR"/>
        </w:rPr>
        <w:t>أنّ الرئیس حاصل، و إنّما ارتفع انبساط یده لما یرجع إلی المکلّفین علی ما بیّناه لا لأنّ انبساط یده خرج من کونه لطفا بل وجه اللطف به قائم، وإنّما لم یحصل لما یرجع إلی غیر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فجری مجری أن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معرفة اللّه تعالی لطفا مع أنّ الکافر لا یعرف اللّه، فلمّا کان التکلیف علی الکافر قائما والمعرفة مرتفعة دلّ علی أنّ المعرفة لیست لطفا علی کلّ حال لأنّها لو کانت کذلک لکان ذلک نقضا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وجوابنا فی الإمامة کجوابهم فی المعرفة من أنّ الکافر لطفه قائم بالمعرفة و إنّما فوّت نفسه بالتفریط فی النظر المؤدّی إلیها فلم یقبح تکلیفه، فکذلک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الرئاسة لطف للمکلّف</w:t>
      </w:r>
    </w:p>
    <w:p>
      <w:pPr>
        <w:pStyle w:val="BookText"/>
        <w:rPr/>
      </w:pPr>
      <w:r>
        <w:rPr>
          <w:rFonts w:ascii="IRNazanin" w:hAnsi="IRNazanin" w:eastAsia="IRNazanin"/>
          <w:color w:val="111111"/>
          <w:sz w:val="28"/>
          <w:sz w:val="28"/>
          <w:szCs w:val="28"/>
          <w:rtl w:val="true"/>
          <w:lang w:bidi="fa-IR"/>
        </w:rPr>
        <w:t xml:space="preserve">منتهی دست حضرت در خصوص مکلفین باز نیست و این به آن معنا نیست که وجود مبارک آن حضرت از دایره لطف خارج باشد، بلکه لطف الهی به واسطه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خلایق می‌رسد؛ یعنی علاوه بر این که ایشان خود لطف عظمای حقّ تعالی است، واسطه بین الطاف خداوندی و عالم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نشدن این لطف، از جانب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مردم خودشان به خدا رو کنند تا این که این لطف الهی هم در زندگی ایشان جریان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معرفت اللّه برای کافری که خدا را نمی‌شناسد، لطف است؟ و زمانی که کافر به معرفتی موظف شده که موجود نیست، دلیل بر این معنا است که معرفت در هر حالی لطف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معرفت در هر حالی لطف باشد موجب تناقض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کافر موظف به کسب چیزی شده است که وجود ندارد و این نقض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جواب ما در مورد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وجود امام علیه‌السلام در هر حالی برای مردم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جواب همین آقایان صاحب اشکال در باب معرفت است، بدین ترتیب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به کافر بستگی به معرفت او دارد، بنابراین اگر خودش به وسیله تفریط </w:t>
      </w:r>
    </w:p>
    <w:p>
      <w:pPr>
        <w:pStyle w:val="BookText"/>
        <w:rPr/>
      </w:pPr>
      <w:r>
        <w:rPr>
          <w:rFonts w:ascii="IRNazanin" w:hAnsi="IRNazanin" w:eastAsia="IRNazanin"/>
          <w:color w:val="111111"/>
          <w:sz w:val="28"/>
          <w:sz w:val="28"/>
          <w:szCs w:val="28"/>
          <w:rtl w:val="true"/>
          <w:lang w:bidi="fa-IR"/>
        </w:rPr>
        <w:t>فی حال الغیبة، وما یتعلّق باللّه من إیجاده حاصل وإنّما ارتفع تصرّفه وانبساط یده لأمر یرجع إلی المکلّفین فاستوی الأمران، والکلام فی هذا المعنی مستوفی أیضا بحیث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الفائدة بالإمامة هی کونه مبعّدا من القبیح</w:t>
      </w:r>
    </w:p>
    <w:p>
      <w:pPr>
        <w:pStyle w:val="BookText"/>
        <w:rPr/>
      </w:pPr>
      <w:r>
        <w:rPr>
          <w:rFonts w:ascii="IRNazanin" w:hAnsi="IRNazanin" w:eastAsia="IRNazanin"/>
          <w:color w:val="111111"/>
          <w:sz w:val="28"/>
          <w:sz w:val="28"/>
          <w:szCs w:val="28"/>
          <w:rtl w:val="true"/>
          <w:lang w:bidi="fa-IR"/>
        </w:rPr>
        <w:t>علی قولکم، و ذلک لم یحصل مع غیبته، فلم ینفصل وجوده من عدمه، فإذا لم یختصّ وجوده غائبا</w:t>
      </w:r>
    </w:p>
    <w:p>
      <w:pPr>
        <w:pStyle w:val="BookText"/>
        <w:rPr/>
      </w:pPr>
      <w:r>
        <w:rPr>
          <w:rFonts w:ascii="IRNazanin" w:hAnsi="IRNazanin" w:eastAsia="IRNazanin"/>
          <w:color w:val="111111"/>
          <w:sz w:val="28"/>
          <w:sz w:val="28"/>
          <w:szCs w:val="28"/>
          <w:rtl w:val="true"/>
          <w:lang w:bidi="fa-IR"/>
        </w:rPr>
        <w:t>بوجه الوجوب الّذی ذکروه لم یقتض دلیلکم وجوب وجوده مع الغیبة فدلیلکم مع أنّه منتقض حیث وجد مع انبساط الید، و لم یجب انبساط الید مع الغیبة، فهو غیر متعلّق بوجود إمام غیر منبسط الید و لا هو حاصل فی هذه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کوتاهی، این معرفت و لطف را از دست داد، در نتیجه موظف کردن کافر به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و زشت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همین صورت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زمان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زمان حضور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مکلفین لطف الهی است، و آنچه که به خداوند بستگی دارد عبارت است از خلق و ایجاد امام که انجام شده است، امّا عدم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نبودن دستشان و حکمرانی آن حضرت، به مکلفین و اعمالشان بر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جواب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چه در آنجا بود در این جا هم همان است، البته در این مورد به شکل کافی بحث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می‌شود به اعتقاد شما فایده امامت این است که وجود امام مردم را از اعمال زشت و قبیح دور می‌کند، این فایده با وجود امامی که غایب</w:t>
      </w:r>
    </w:p>
    <w:p>
      <w:pPr>
        <w:pStyle w:val="BookText"/>
        <w:rPr/>
      </w:pPr>
      <w:r>
        <w:rPr>
          <w:rFonts w:ascii="IRNazanin" w:hAnsi="IRNazanin" w:eastAsia="IRNazanin"/>
          <w:color w:val="111111"/>
          <w:sz w:val="28"/>
          <w:sz w:val="28"/>
          <w:szCs w:val="28"/>
          <w:rtl w:val="true"/>
          <w:lang w:bidi="fa-IR"/>
        </w:rPr>
        <w:t xml:space="preserve">است حاصل نمی‌شود لذا فرقی بین وجود امام غایب و عدم وجود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هر دو صورت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دلیل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فایده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نقض شده، زمانی صحیح خواهد بود که همراه انبساط 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امام در دخالت در امور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توجّه به غیبت، دست امام باز نخواهد بود، بنابراین دلیل شما با وجود امامی که مبسوط الید نباشد تعلق نمی‌گیرد و در غیبت هم مبسوط الید بودن امام حاصل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یفعل فی هذا الفصل أکثر من تعقید القول علی طریقة المنطقیّین من قلب المقدّمات و ردّ بعضها علی بعض، ولا شکّ أنّه قصد بذلک التمویه والمغالطة، وإلاّ</w:t>
      </w:r>
    </w:p>
    <w:p>
      <w:pPr>
        <w:pStyle w:val="BookText"/>
        <w:rPr/>
      </w:pPr>
      <w:r>
        <w:rPr>
          <w:rFonts w:ascii="IRNazanin" w:hAnsi="IRNazanin" w:eastAsia="IRNazanin"/>
          <w:color w:val="111111"/>
          <w:sz w:val="28"/>
          <w:sz w:val="28"/>
          <w:szCs w:val="28"/>
          <w:rtl w:val="true"/>
          <w:lang w:bidi="fa-IR"/>
        </w:rPr>
        <w:t>فالأمر أوضح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قالت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انبساط ید الإمام لا یجب فی حال الغیبة حتّی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دلیلکم لا یدلّ علی وجوب إمام غیر منبسط الید، لأنّ هذه حال الغیبة، بل الّذی صرّحنا به دفعة بعد أخری أنّ انبساط یده واجب فی الحالین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ظهوره وحال غیبته، غیر أنّ حال ظهوره مکّن منه فانبسطت یده و حال الغیبة لم یمکّن فانقبضت یده، لا أنّ انبساط یده خرج</w:t>
      </w:r>
    </w:p>
    <w:p>
      <w:pPr>
        <w:pStyle w:val="BookText"/>
        <w:rPr/>
      </w:pPr>
      <w:r>
        <w:rPr>
          <w:rFonts w:ascii="IRNazanin" w:hAnsi="IRNazanin" w:eastAsia="IRNazanin"/>
          <w:color w:val="111111"/>
          <w:sz w:val="28"/>
          <w:sz w:val="28"/>
          <w:szCs w:val="28"/>
          <w:rtl w:val="true"/>
          <w:lang w:bidi="fa-IR"/>
        </w:rPr>
        <w:t>من باب الوجوب، وبیّنا أنّ الحجة بذلک قائمه علی المکلّفین من حیث منعوه ولم یمکّنوه</w:t>
      </w:r>
    </w:p>
    <w:p>
      <w:pPr>
        <w:pStyle w:val="BookText"/>
        <w:rPr/>
      </w:pPr>
      <w:r>
        <w:rPr>
          <w:rFonts w:ascii="IRNazanin" w:hAnsi="IRNazanin" w:eastAsia="IRNazanin"/>
          <w:color w:val="111111"/>
          <w:sz w:val="28"/>
          <w:sz w:val="28"/>
          <w:szCs w:val="28"/>
          <w:rtl w:val="true"/>
          <w:lang w:bidi="fa-IR"/>
        </w:rPr>
        <w:t>فأتوا من قبل نفوسهم، وشبّهنا ذلک بالمعرفة دفعة بعد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اشکال را مطرح کرده، اعتراضش را طبق یک روند منطقی استوار نکرده است، به خاطر این که بعضی از مقدمات را وارونه کرده و بعد به وسیله مقدمات دیگری مقدمات وارونه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قصد و غرض این شخص به اشتباه انداختن و شبهه‌افکنی و مغالطه بوده است، چرا که مسأله بسیار روشن‌تر از آن است که مخفی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وقت و کجا شیعه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بازبودن دست امام درزمان غیبت واجب نیست؟ که عنوان شود دلیل شما بر وجوب امامی که دستش باز نیست و تصرف در امور نمی‌کند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آنچه را که ما بارها و با صراحت گفته‌ایم این است که باز بودن دست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دیگر حاکمیت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زمان غیبت و چه درزمان حضور، واجب است با این تفاوت که در زمان ظهور و حضور امام علیه‌السلام امکان و توان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حاکمیت و باز بودن دست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فرمانبرداری مردم از ایشان و زمینه‌سازی توسط مردم فراهم است، دراین صورت امام مبسوط الید بوده و حاکمیت ظاهری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أیضا فإنّا نعلم أنّ نصب الرئیس واجب بعد الشّرع لما فی نصبه من اللطف لتحمّله للقیام بما لا یقوم به غیره، ومع هذا فلیس التمکین واقعا لأهل الحلّ والعقد من نصب من</w:t>
      </w:r>
    </w:p>
    <w:p>
      <w:pPr>
        <w:pStyle w:val="BookText"/>
        <w:rPr/>
      </w:pPr>
      <w:r>
        <w:rPr>
          <w:rFonts w:ascii="IRNazanin" w:hAnsi="IRNazanin" w:eastAsia="IRNazanin"/>
          <w:color w:val="111111"/>
          <w:sz w:val="28"/>
          <w:sz w:val="28"/>
          <w:szCs w:val="28"/>
          <w:rtl w:val="true"/>
          <w:lang w:bidi="fa-IR"/>
        </w:rPr>
        <w:t>یصلح لها خاصّة علی مذهب أهل العدل الّذین کلامنا معهم، ومع هذا لا یقول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نصب الرئیس سقط الآن من حیث لم یقع التمکین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زمان غیبت، این امکان، به دلیل عدم فرمانبرداری مردم فراهم نشده است</w:t>
      </w:r>
    </w:p>
    <w:p>
      <w:pPr>
        <w:pStyle w:val="BookText"/>
        <w:rPr/>
      </w:pPr>
      <w:r>
        <w:rPr>
          <w:rFonts w:ascii="IRNazanin" w:hAnsi="IRNazanin" w:eastAsia="IRNazanin"/>
          <w:color w:val="111111"/>
          <w:sz w:val="28"/>
          <w:sz w:val="28"/>
          <w:szCs w:val="28"/>
          <w:rtl w:val="true"/>
          <w:lang w:bidi="fa-IR"/>
        </w:rPr>
        <w:t>و دست امام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این حرف این نیست که اگر امام مبسوط الید نبود، پس وجودش واجب نیست، و قبلاً بیان کردیم که حجّت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آمده است، امّا از این جهت که آن‌ها نسبت به او فرمانبردار نبوده و از تصرف در امور عملاً</w:t>
      </w:r>
    </w:p>
    <w:p>
      <w:pPr>
        <w:pStyle w:val="BookText"/>
        <w:rPr/>
      </w:pPr>
      <w:r>
        <w:rPr>
          <w:rFonts w:ascii="IRNazanin" w:hAnsi="IRNazanin" w:eastAsia="IRNazanin"/>
          <w:color w:val="111111"/>
          <w:sz w:val="28"/>
          <w:sz w:val="28"/>
          <w:szCs w:val="28"/>
          <w:rtl w:val="true"/>
          <w:lang w:bidi="fa-IR"/>
        </w:rPr>
        <w:t xml:space="preserve">منع‌اش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ضرر و خسران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خسارتی است که مردم به خودشان زده‌اند و دلیل و حجت بر علیه خودشان است و ما هم بارها آن را به مسأله معرفت تشبیه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ما می‌دانیم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و مقرر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و دین، تعیین</w:t>
      </w:r>
    </w:p>
    <w:p>
      <w:pPr>
        <w:pStyle w:val="BookText"/>
        <w:rPr/>
      </w:pPr>
      <w:r>
        <w:rPr>
          <w:rFonts w:ascii="IRNazanin" w:hAnsi="IRNazanin" w:eastAsia="IRNazanin"/>
          <w:color w:val="111111"/>
          <w:sz w:val="28"/>
          <w:sz w:val="28"/>
          <w:szCs w:val="28"/>
          <w:rtl w:val="true"/>
          <w:lang w:bidi="fa-IR"/>
        </w:rPr>
        <w:t>و نصب امام بر خداوند متعال واجب است، و این انتصاب لطفی از ناحیه خداوند است چرا که امام به کارهایی می‌پردازد که دیگران توان انجام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این‌ها براساس اعتقاد اهل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عدل خداوند اعتقاد دارند؛ یعنی شیعه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سخن ما با آن‌ها است، درصورتی که اهل حلّ و عقد</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اما امامیه معتقد است که منصب امامت، نظیر نبوّت، مقامی الهی است و تعیین و نصب امام حقّ خداوند تبارک و تعالی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خلیفه رسول خدا می‌بایست از طریق نصوص شرعی و وحی الهی منصوب شود و مردم توان تعیین و نصب امام را ندارند و آنچه که خداوند به آن‌ها واجب فرموده است، اطاعت از امام و خلیفه رسول خدا صلی‌الله‌علیه‌و‌آله است که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 نساء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وَأَطِیعُواالرَّسُولَ وَأُولِی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آنچه را که اهل سنّت در عمل اهل حل و عقد صحیح می‌دانند و آن را مبنای تعیین سرنوشت مسلمین قلمداد می‌کنند در واقع تعدی به حقّ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مورد ادله و براهین قوی و متنوعی هم اقامه شده است که ذکر آن‌ها را به کتب مفصل در این باب واگذار می‌کنیم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فجوابنا فی غیبة الإمام جوابهم فی منع أهل الحلّ والعقد من اختیار من یصلح</w:t>
      </w:r>
    </w:p>
    <w:p>
      <w:pPr>
        <w:pStyle w:val="BookText"/>
        <w:rPr/>
      </w:pPr>
      <w:r>
        <w:rPr>
          <w:rFonts w:ascii="IRNazanin" w:hAnsi="IRNazanin" w:eastAsia="IRNazanin"/>
          <w:color w:val="111111"/>
          <w:sz w:val="28"/>
          <w:sz w:val="28"/>
          <w:szCs w:val="28"/>
          <w:rtl w:val="true"/>
          <w:lang w:bidi="fa-IR"/>
        </w:rPr>
        <w:t xml:space="preserve">تنها کسی که دارای صلاحیت امامت است تمکین و فرمانبرداری نکنند، کسی نمی‌گوید چون اهل حل و عقد تمکین نکرده‌اند وجوب انتصاب امام و رهبر ساقط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لزومی ندارد که رهبری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جواب ما در مورد غیبت امام علیه‌السلام مثل جواب آن‌ها در مورد منع کردن اهل حلّ و عقد است از انتخاب کسی که صلاحیت امامت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دو فرق در جایی است که نخواهیم بین دو روش عقلی و نقلی جمع کنیم در حالی که اگر جمع کنیم، که راه درست هم همین است، دیگر فرقی وجود نخواهد داشت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ما در غیبت و جواب آن‌ها در مورد 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فرق ممکن بین این دو جواب این است که ما این عقیده و جواب را از راه عقل</w:t>
      </w:r>
    </w:p>
    <w:p>
      <w:pPr>
        <w:pStyle w:val="BookText"/>
        <w:rPr/>
      </w:pPr>
      <w:r>
        <w:rPr>
          <w:rFonts w:ascii="IRNazanin" w:hAnsi="IRNazanin" w:eastAsia="IRNazanin"/>
          <w:color w:val="111111"/>
          <w:sz w:val="28"/>
          <w:sz w:val="28"/>
          <w:szCs w:val="28"/>
          <w:rtl w:val="true"/>
          <w:lang w:bidi="fa-IR"/>
        </w:rPr>
        <w:t xml:space="preserve">فهمیده‌ایم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قاعده لطف که از قواعد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از راه نقل فهمیده‌اند،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انتخاب رهبر توسط 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فرق هم از غیر موضع جمع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للإمامة، ولا فرق بینهما فإنّما الخلاف بیننا أنّا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ذلک عقلاً، و قالوا ذلک معلوم شرعا، وذلک فرق من غیر موضع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الحلّ والعقد إذا لم یمکّنوا من اختیار من یصلح للإمامة فإنّ اللّه یفعل ما یقوم مقام ذلک من الألطاف فلا یجب إسقاط التکلیف، وفی الشیوخ من قال إنّ الإمام یجب</w:t>
      </w:r>
    </w:p>
    <w:p>
      <w:pPr>
        <w:pStyle w:val="BookText"/>
        <w:rPr/>
      </w:pPr>
      <w:r>
        <w:rPr>
          <w:rFonts w:ascii="IRNazanin" w:hAnsi="IRNazanin" w:eastAsia="IRNazanin"/>
          <w:color w:val="111111"/>
          <w:sz w:val="28"/>
          <w:sz w:val="28"/>
          <w:szCs w:val="28"/>
          <w:rtl w:val="true"/>
          <w:lang w:bidi="fa-IR"/>
        </w:rPr>
        <w:t>نصبه فی الشرع لمصالح دنیاویّة، و ذلک غیر واجب أن یفعل لها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الإمام لمصالح دنیاویّة قوله 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 کان کذلک لما وجب إمامته، ولا خلاف بینهم فی أنّه یجب إقامة الإمام مع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اهل حل و عقد در مورد انتخاب کسی که صلاحیت امامت را</w:t>
      </w:r>
    </w:p>
    <w:p>
      <w:pPr>
        <w:pStyle w:val="BookText"/>
        <w:rPr/>
      </w:pPr>
      <w:r>
        <w:rPr>
          <w:rFonts w:ascii="IRNazanin" w:hAnsi="IRNazanin" w:eastAsia="IRNazanin"/>
          <w:color w:val="111111"/>
          <w:sz w:val="28"/>
          <w:sz w:val="28"/>
          <w:szCs w:val="28"/>
          <w:rtl w:val="true"/>
          <w:lang w:bidi="fa-IR"/>
        </w:rPr>
        <w:t xml:space="preserve">دارد، به وظیفه عمل نکردند، پس خداوند متعال از الطاف بیکرانش چیز دیگری را جایگزین امامت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تمکین اهل حل و عقد مانع از لطف خداوندی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تکلیف ساقط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یکی از بزرگان هم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انتصاب امام در شرع مقدّس به خاطر مصالح دنیایی مردم است و لازم نیست که جهت تأمین مصالح دنیایی، این چنین لطفی صورت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قرار دادن امام، لطف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کسی که گفته بود، تعیین امام فقط برای مصالح دنیایی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باطل است، چرا که در این صورت نمی‌بایست امامتش واجب باشد، در حالی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و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وجود امامی با اختیارات تام، واجب و لازم است، زیرا او باید اقداماتی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مسائل و امور دینی بوده و ترک آن‌ها جایز نیست؛ از جمله جهاد، ولایت و سرپرستی حکّام و قضات، تقسیم بیت المال، اجرای حدود مجرمان و اقامه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کدام از این‌ها علاوه بر فواید دنیوی در واقع امری معنوی و اخروی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 ما یقوم به الإمام من الجهاد وتولیة الأمراء والقضاة وقسمة الفیء واستیفاء الحدود والقصاصات أمور دینیّة لا یجوز ترکها، ولو کان لمصلحة دنیاویّة لما وجب ذلک،</w:t>
      </w:r>
    </w:p>
    <w:p>
      <w:pPr>
        <w:pStyle w:val="BookText"/>
        <w:rPr/>
      </w:pPr>
      <w:r>
        <w:rPr>
          <w:rFonts w:ascii="IRNazanin" w:hAnsi="IRNazanin" w:eastAsia="IRNazanin"/>
          <w:color w:val="111111"/>
          <w:sz w:val="28"/>
          <w:sz w:val="28"/>
          <w:szCs w:val="28"/>
          <w:rtl w:val="true"/>
          <w:lang w:bidi="fa-IR"/>
        </w:rPr>
        <w:t>فقوله ساقط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اللّه ما یقوم مقامه باطل، لأنّه لو کان کذلک لما وجب علیه إقامة الإمام مطلقا علی کلّ حال، و لکان یکون ذلک من باب التخییر، کما نقول فی فروض الکفایات و فی علمنا بتعیین ذلک و وجوبه علی کلّ حال دلیل علی فساد 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یلزم علی الوجهین جمیعا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امامت فقط برای مصلحت دنیایی می‌بود نمی‌بایست اموری که در بالا گفته</w:t>
      </w:r>
    </w:p>
    <w:p>
      <w:pPr>
        <w:pStyle w:val="BookText"/>
        <w:rPr/>
      </w:pPr>
      <w:r>
        <w:rPr>
          <w:rFonts w:ascii="IRNazanin" w:hAnsi="IRNazanin" w:eastAsia="IRNazanin"/>
          <w:color w:val="111111"/>
          <w:sz w:val="28"/>
          <w:sz w:val="28"/>
          <w:szCs w:val="28"/>
          <w:rtl w:val="true"/>
          <w:lang w:bidi="fa-IR"/>
        </w:rPr>
        <w:t>شد لازم و واجب باشد، پس ادعای این که امام فقط برای مصالح دنیایی است از درجه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ادعای کسی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جای این لطف، لطف دیگری را مرحمت</w:t>
      </w:r>
    </w:p>
    <w:p>
      <w:pPr>
        <w:pStyle w:val="BookText"/>
        <w:rPr/>
      </w:pPr>
      <w:r>
        <w:rPr>
          <w:rFonts w:ascii="IRNazanin" w:hAnsi="IRNazanin" w:eastAsia="IRNazanin"/>
          <w:color w:val="111111"/>
          <w:sz w:val="28"/>
          <w:sz w:val="28"/>
          <w:szCs w:val="28"/>
          <w:rtl w:val="true"/>
          <w:lang w:bidi="fa-IR"/>
        </w:rPr>
        <w:t>فرموده و جایگزین امامت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چنین بود دیگر نصب و تعیین امام و رهبری در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خداوند واجب نبود، بلکه می‌بایست از باب تخییر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بین آن دو لطف مخیر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ما در باب واجبات کفایی می‌گوییم</w:t>
      </w:r>
      <w:r>
        <w:rPr>
          <w:rFonts w:eastAsia="IRNazanin" w:cs="IRNazanin"/>
          <w:color w:val="111111"/>
          <w:sz w:val="28"/>
          <w:szCs w:val="28"/>
          <w:rtl w:val="true"/>
          <w:lang w:bidi="fa-IR"/>
        </w:rPr>
        <w:t>.</w:t>
      </w:r>
      <w:r>
        <w:rPr>
          <w:rStyle w:val="FootnoteAnchor"/>
          <w:rtl w:val="true"/>
        </w:rPr>
        <w:footnoteReference w:id="1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استناد آنچه که در مسأله وجوب تعیین امام در هر حال و هر زمان دانستیم، فساد و بطلان این قول و اعتقاد ضعیف، مشخص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إذا لم یحصل له المعرفة یفعل اللّه له ما یقوم مقامها، فلا یجب علیه المعرفة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یحصل من الإنزجار عن فعل الظلم عند المعرفة أمر دنیاوی لا یجب لها المعرفة، فیجب من ذلک إسقاط وجوب المعرفة، ومتی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بدل للمعرفة،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لا بدل للإمام علی ما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وذکرناه فی تلخیص الشافی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إن بیّنوا أنّ</w:t>
      </w:r>
    </w:p>
    <w:p>
      <w:pPr>
        <w:pStyle w:val="BookText"/>
        <w:rPr/>
      </w:pPr>
      <w:r>
        <w:rPr>
          <w:rFonts w:ascii="IRNazanin" w:hAnsi="IRNazanin" w:eastAsia="IRNazanin"/>
          <w:color w:val="111111"/>
          <w:sz w:val="28"/>
          <w:sz w:val="28"/>
          <w:szCs w:val="28"/>
          <w:rtl w:val="true"/>
          <w:lang w:bidi="fa-IR"/>
        </w:rPr>
        <w:t>الإنزجار من القبیح عند المعرفة أمر دینیّ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فی وجود الإمام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وجود رئیس مطاع منبسط الید من أن یجب علی اللّه جمیع ذلک أو یجب علینا جمیعه أو یجب علی اللّه إیجاده وعلینا بسط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که گفته شد لازمه پذیرش این قول آن است که در باب معرفت دو نکته</w:t>
      </w:r>
    </w:p>
    <w:p>
      <w:pPr>
        <w:pStyle w:val="BookText"/>
        <w:rPr/>
      </w:pPr>
      <w:r>
        <w:rPr>
          <w:rFonts w:ascii="IRNazanin" w:hAnsi="IRNazanin" w:eastAsia="IRNazanin"/>
          <w:color w:val="111111"/>
          <w:sz w:val="28"/>
          <w:sz w:val="28"/>
          <w:szCs w:val="28"/>
          <w:rtl w:val="true"/>
          <w:lang w:bidi="fa-IR"/>
        </w:rPr>
        <w:t>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این مطلب که وقتی برای کافر معرفت حاصل نشود، خداوند تبارک و تعالی می‌بایست به جای معرفت، امر دیگری را جایگزین آن فرماید، بنابراین کسب معرفت در هر حالی بر کافر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نتیجه معرفت حاصل می‌شود، انزجار از ظلم است و این هم یک امر دنیایی است که برای آن تحصیل معرفت واجب نیست، بنابراین وجوب تحصیل معرفت اللّه از کافر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معرفت، بدلی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هم بدلی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درکتاب تلخیص‌شافی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انزجار از ظلم و کارهای زشت که در نتیجه معرفت ایجاد</w:t>
      </w:r>
    </w:p>
    <w:p>
      <w:pPr>
        <w:pStyle w:val="BookText"/>
        <w:rPr/>
      </w:pPr>
      <w:r>
        <w:rPr>
          <w:rFonts w:ascii="IRNazanin" w:hAnsi="IRNazanin" w:eastAsia="IRNazanin"/>
          <w:color w:val="111111"/>
          <w:sz w:val="28"/>
          <w:sz w:val="28"/>
          <w:szCs w:val="28"/>
          <w:rtl w:val="true"/>
          <w:lang w:bidi="fa-IR"/>
        </w:rPr>
        <w:t>می‌شود، امری دینی است نه دنیایی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حرف را در مورد امام می‌گوییم که بسیاری از امور مربوط به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دینی است نه دنیایی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جمیع ذلک علی اللّه، فإنّه ینتقض بحال الغیبة لأنّه لم یوجد إِمام منبسط الید، وإن وجب علینا جمیعه فذلک تکلیف ما لا یطاق، لأنّا لا نقدر علی إیجاده، وإن وجب</w:t>
      </w:r>
    </w:p>
    <w:p>
      <w:pPr>
        <w:pStyle w:val="BookText"/>
        <w:rPr/>
      </w:pPr>
      <w:r>
        <w:rPr>
          <w:rFonts w:ascii="IRNazanin" w:hAnsi="IRNazanin" w:eastAsia="IRNazanin"/>
          <w:color w:val="111111"/>
          <w:sz w:val="28"/>
          <w:sz w:val="28"/>
          <w:szCs w:val="28"/>
          <w:rtl w:val="true"/>
          <w:lang w:bidi="fa-IR"/>
        </w:rPr>
        <w:t>علیه إیجاده وعلینا بسط یده و تمکینه فما دلیلکم علیه، مع أنّ فیه أنّه یجب علینا أن نفعل ما هو لطف للغیر، وکیف یجب علی زید بسط ید الإمام لتحصیل لطف عمرو، و هل ذلک إلاّ نقض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تعیین امام و رهبری مُطاع، آن هم با دست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بتواند در کلیه امور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خداوند واجب است، یا بر ما انسان‌ها، و یا این که ایجاد و انتصابش بر خداوند و باز گذاردن دستش بر ما واجب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شما بگویید که انتصاب و بازگذاشتن دست امام بر خداوند واجب است، پس</w:t>
      </w:r>
    </w:p>
    <w:p>
      <w:pPr>
        <w:pStyle w:val="BookText"/>
        <w:rPr/>
      </w:pPr>
      <w:r>
        <w:rPr>
          <w:rFonts w:ascii="IRNazanin" w:hAnsi="IRNazanin" w:eastAsia="IRNazanin"/>
          <w:color w:val="111111"/>
          <w:sz w:val="28"/>
          <w:sz w:val="28"/>
          <w:szCs w:val="28"/>
          <w:rtl w:val="true"/>
          <w:lang w:bidi="fa-IR"/>
        </w:rPr>
        <w:t xml:space="preserve">این ادعای شما در زمان غیبت نقض می‌شود؛ چرا که در حال غیبت، امامی که مبسوط الید باشد موجود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 کسی به امامت منصوب شده است و از طرفی دیگر امام دستش باز نیست و نمی‌تواند در امور تصرف کند واین تناقض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بگویید بر ما واجب است، این هم تکلیف به مالایطاق است، چون ما قادر</w:t>
      </w:r>
    </w:p>
    <w:p>
      <w:pPr>
        <w:pStyle w:val="BookText"/>
        <w:rPr/>
      </w:pPr>
      <w:r>
        <w:rPr>
          <w:rFonts w:ascii="IRNazanin" w:hAnsi="IRNazanin" w:eastAsia="IRNazanin"/>
          <w:color w:val="111111"/>
          <w:sz w:val="28"/>
          <w:sz w:val="28"/>
          <w:szCs w:val="28"/>
          <w:rtl w:val="true"/>
          <w:lang w:bidi="fa-IR"/>
        </w:rPr>
        <w:t>به بسط ید او نیستیم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قائل شوید که ایجادش بر خداوند و بازگذاردن دستش و فرمانبرداری از او بر ما واجب است، شما چه دلیلی براین مدعا دارید؟ علاوه بر این اگر انتصاب و بازگذاردن دست امام بر ما واجب باشد، در واقع عهدی بر ما واجب شده است که برای دیگران لطف است نه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چگونه بر زید واجب است که دست امام را باز بگذارد تا این که لطفی در حقّ عمرو باشد؟ آیا این نقض اصول نیست؟</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نقوله أنّ وجود الإمام المنبسط الید إذا ثبت أنّه لطف لنا علی ما دلّلنا علیه ولم یکن إیجاده فی مقدورنا لم یحسن أن نکلّف إیجاده لأنّه تکلیف ما لا یطاق، وبسط یده</w:t>
      </w:r>
    </w:p>
    <w:p>
      <w:pPr>
        <w:pStyle w:val="BookText"/>
        <w:rPr/>
      </w:pPr>
      <w:r>
        <w:rPr>
          <w:rFonts w:ascii="IRNazanin" w:hAnsi="IRNazanin" w:eastAsia="IRNazanin"/>
          <w:color w:val="111111"/>
          <w:sz w:val="28"/>
          <w:sz w:val="28"/>
          <w:szCs w:val="28"/>
          <w:rtl w:val="true"/>
          <w:lang w:bidi="fa-IR"/>
        </w:rPr>
        <w:t>وتقویة سلطانه قد یکون فی مقدورنا وفی مقدور اللّه، فإذا لم یفعل اللّه تعالی علمنا أنّه غیر واجب علیه وأنّه واجب علینا، لأنّه لا بد من أن یکون منبسط الید لیتمّ الغرض بالتکلیف،</w:t>
      </w:r>
    </w:p>
    <w:p>
      <w:pPr>
        <w:pStyle w:val="BookText"/>
        <w:rPr/>
      </w:pPr>
      <w:r>
        <w:rPr>
          <w:rFonts w:ascii="IRNazanin" w:hAnsi="IRNazanin" w:eastAsia="IRNazanin"/>
          <w:color w:val="111111"/>
          <w:sz w:val="28"/>
          <w:sz w:val="28"/>
          <w:szCs w:val="28"/>
          <w:rtl w:val="true"/>
          <w:lang w:bidi="fa-IR"/>
        </w:rPr>
        <w:t>وبیّنا بذلک أنّ بسط یده لو کان من فعله تعالی لقهر الخلق علیه، والحیلولة بینه وبین أعدائه وتقویة أمره بالملائکة رُبما أدّی إلی سقوط الغرض بالتکلیف، وحصول الإلجاء، فإذا یجب</w:t>
      </w:r>
    </w:p>
    <w:p>
      <w:pPr>
        <w:pStyle w:val="BookText"/>
        <w:rPr/>
      </w:pPr>
      <w:r>
        <w:rPr>
          <w:rFonts w:ascii="IRNazanin" w:hAnsi="IRNazanin" w:eastAsia="IRNazanin"/>
          <w:color w:val="111111"/>
          <w:sz w:val="28"/>
          <w:sz w:val="28"/>
          <w:szCs w:val="28"/>
          <w:rtl w:val="true"/>
          <w:lang w:bidi="fa-IR"/>
        </w:rPr>
        <w:t>علینا بسط یده علی کلّ حال وإذا لم نفعله أتینا من قبل نفوسنا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در مورد امام مبسوط الید می‌گوییم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ثابت شده که</w:t>
      </w:r>
    </w:p>
    <w:p>
      <w:pPr>
        <w:pStyle w:val="BookText"/>
        <w:rPr/>
      </w:pPr>
      <w:r>
        <w:rPr>
          <w:rFonts w:ascii="IRNazanin" w:hAnsi="IRNazanin" w:eastAsia="IRNazanin"/>
          <w:color w:val="111111"/>
          <w:sz w:val="28"/>
          <w:sz w:val="28"/>
          <w:szCs w:val="28"/>
          <w:rtl w:val="true"/>
          <w:lang w:bidi="fa-IR"/>
        </w:rPr>
        <w:t>وجود امام بر ما لطف بوده و از طرفی ما قادر به ایجاد و انتصاب امام نیستیم، چنین وظیفه‌ای برای ایجاد امام، امر درستی نیست، چرا که انجام این تکلیف از عهده ما خارج</w:t>
      </w:r>
    </w:p>
    <w:p>
      <w:pPr>
        <w:pStyle w:val="BookText"/>
        <w:rPr/>
      </w:pPr>
      <w:r>
        <w:rPr>
          <w:rFonts w:ascii="IRNazanin" w:hAnsi="IRNazanin" w:eastAsia="IRNazanin"/>
          <w:color w:val="111111"/>
          <w:sz w:val="28"/>
          <w:sz w:val="28"/>
          <w:szCs w:val="28"/>
          <w:rtl w:val="true"/>
          <w:lang w:bidi="fa-IR"/>
        </w:rPr>
        <w:t>است، و از طرفی باز بودن دست امام و همچنین تقویت حاکمیت آن حضرت، هم برای ما و هم برای خداوند مقدور است، حال وقتی که خداوند متعال این کار را انجام نداده است حتما خواهیم دانست که این امر بر خداوند واجب نیست بلکه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 امام حتما باید باز باشد تا این که غرض و هدف تکلیف تمام باشد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از طرفی روشن کردیم که اگر بازگذاردن دست امام، فعل خداوند تبارک و تعالی</w:t>
      </w:r>
    </w:p>
    <w:p>
      <w:pPr>
        <w:pStyle w:val="BookText"/>
        <w:rPr/>
      </w:pPr>
      <w:r>
        <w:rPr>
          <w:rFonts w:ascii="IRNazanin" w:hAnsi="IRNazanin" w:eastAsia="IRNazanin"/>
          <w:color w:val="111111"/>
          <w:sz w:val="28"/>
          <w:sz w:val="28"/>
          <w:szCs w:val="28"/>
          <w:rtl w:val="true"/>
          <w:lang w:bidi="fa-IR"/>
        </w:rPr>
        <w:t xml:space="preserve">بوده و به کمک ملائکه بین او و دشمنانش حائل شده و حاکمیت او را تقویت کند، بنابراین مردم در مقابل نصّ خداوند مجبور و مقهورند، و چه بسا این عمل منجر به سقوط و از بین رفتن هدف تکلیف و نیز باعث به وجود آمدن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پناهی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بنابراین باز گذاردن دست امام در هر حال بر ما واجب است، و اگر ما به این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عمل نکنیم ضرر و خسارتی است که از خودمان بر ما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ایجاب اللّطف علینا للغیر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من یجب علیه نصرة الإمام وتقویة سلطانه له فی ذلک مصلحة تخصّه، وإن کانت فیه مصلحة یرجع إلی غیره کما نقوله فی أنّ الأنبیاء یجب علیهم تحمّل أعباء</w:t>
      </w:r>
    </w:p>
    <w:p>
      <w:pPr>
        <w:pStyle w:val="BookText"/>
        <w:rPr/>
      </w:pPr>
      <w:r>
        <w:rPr>
          <w:rFonts w:ascii="IRNazanin" w:hAnsi="IRNazanin" w:eastAsia="IRNazanin"/>
          <w:color w:val="111111"/>
          <w:sz w:val="28"/>
          <w:sz w:val="28"/>
          <w:szCs w:val="28"/>
          <w:rtl w:val="true"/>
          <w:lang w:bidi="fa-IR"/>
        </w:rPr>
        <w:t>النبوّة والأداء إلی الخلق ما هو مصلحة لهم، لأنّ لهم فی القیام بذلک مصلحة تخصّهم وإن</w:t>
      </w:r>
    </w:p>
    <w:p>
      <w:pPr>
        <w:pStyle w:val="BookText"/>
        <w:rPr/>
      </w:pPr>
      <w:r>
        <w:rPr>
          <w:rFonts w:ascii="IRNazanin" w:hAnsi="IRNazanin" w:eastAsia="IRNazanin"/>
          <w:color w:val="111111"/>
          <w:sz w:val="28"/>
          <w:sz w:val="28"/>
          <w:szCs w:val="28"/>
          <w:rtl w:val="true"/>
          <w:lang w:bidi="fa-IR"/>
        </w:rPr>
        <w:t>کانت فیها مصلحة لغیرهم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المخالف فی أهل الحلّ والعقد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یجب علیهم اختیار الإمام لمصلحة ترجع إلی جمیع الأمة، وهل ذلک إلاّ إیجاب الفعل علیهم لما</w:t>
      </w:r>
    </w:p>
    <w:p>
      <w:pPr>
        <w:pStyle w:val="BookText"/>
        <w:rPr/>
      </w:pPr>
      <w:r>
        <w:rPr>
          <w:rFonts w:ascii="IRNazanin" w:hAnsi="IRNazanin" w:eastAsia="IRNazanin"/>
          <w:color w:val="111111"/>
          <w:sz w:val="28"/>
          <w:sz w:val="28"/>
          <w:szCs w:val="28"/>
          <w:rtl w:val="true"/>
          <w:lang w:bidi="fa-IR"/>
        </w:rPr>
        <w:t>یرجع إلی مصلحة غیرهم، فأیّ شیء أجابوا به فهو جوابنا بعینه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و بازگذاردن دست امام بر ما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دیگری لطف است، این سخن هم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ما موجبات لطف برای دیگران را فراهم کنیم و خود ما بی‌بهره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نصرت و یاری امام و نیز تقویت حاکمیت آن حضرت بر او واجب شده است، این وجوب مطابق مصلحتی بوده که اختصاص به او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نفعش به خود او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این مسأله برای دیگران هم مصلحتی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مورد انبیاء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اشتغال و به دوش کشیدن بار</w:t>
      </w:r>
    </w:p>
    <w:p>
      <w:pPr>
        <w:pStyle w:val="BookText"/>
        <w:rPr/>
      </w:pPr>
      <w:r>
        <w:rPr>
          <w:rFonts w:ascii="IRNazanin" w:hAnsi="IRNazanin" w:eastAsia="IRNazanin"/>
          <w:color w:val="111111"/>
          <w:sz w:val="28"/>
          <w:sz w:val="28"/>
          <w:szCs w:val="28"/>
          <w:rtl w:val="true"/>
          <w:lang w:bidi="fa-IR"/>
        </w:rPr>
        <w:t xml:space="preserve">نبوّت و رساندن آن به دست مردم برای آن‌ها مصلحتی وجود دارد، که به واسطه همین مصلحت در قیامت مخصوص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عنایت خاص خداوند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این عمل، برای دیگران هم مصلحت وجود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ما مخالف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اهل حل و عقد و با گفتن این که چگونه بر آن‌ها واجب است که امامی را برگزینند که مصلحتش متوجّه تمام امّت است ملزم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پاسخگویی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آیا این کار غیر از این است که فعلی برایشان واجب شده است که مصلحت و لطف برای دیگران است؟ بنابراین هر پاسخی به سؤال ما بدهند ما هم همان را به خودشان در این مسأله می‌گوییم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زعمتم أنّه یجب إیجاده فی حال الغیبة وهلاّ جاز أن یکون معدوما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أوجبنا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 تصرّفه الّذی هو لطفنا إذا لم یتمّ إلا بعد وجوده و إیجاده لم یکن فی مقدورنا، قلنا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علی اللّه ذلک وإلاّ أدّی إلی أن لا نکون مزاحی العلّة بفعل اللّطف فنکون أتینا من قبله تعالی لا من قبلنا وإذا أوجده</w:t>
      </w:r>
    </w:p>
    <w:p>
      <w:pPr>
        <w:pStyle w:val="BookText"/>
        <w:rPr/>
      </w:pPr>
      <w:r>
        <w:rPr>
          <w:rFonts w:ascii="IRNazanin" w:hAnsi="IRNazanin" w:eastAsia="IRNazanin"/>
          <w:color w:val="111111"/>
          <w:sz w:val="28"/>
          <w:sz w:val="28"/>
          <w:szCs w:val="28"/>
          <w:rtl w:val="true"/>
          <w:lang w:bidi="fa-IR"/>
        </w:rPr>
        <w:t>ولم نمکّنه من انبساط یده أتینا من قبل نفوسنا فحسن التکلیف وفی الأوّل لم یحسن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چه خیال می‌کنید که وجود امام در زمان غیبت هم واجب است؟ آیا بهتر نبود که اصلاً وجود نداشته باشند؟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وجود امام را در هر حال و زمانی واجب و لازم می‌دانیم از آن جهت است که تصرف ایشان در امور برای ما لطف است و این لطف الهی در صورتی تمام است که آن حضرت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ایجاد ایشان در حدّ توان و قدرت ما نیست بلکه بر خداوند واجب است، و اگر پروردگار عالم او را ایجاد نمی‌کرد منجر به این می‌شد که ما نتوانیم موانع تکلیف را برطرف کنیم، فلذا این ضرر و زیانی بود که از جانب خداوند به ما می‌رسید نه از جانب خودمان، امّا وقتی که خداوند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را ایجاد فرماید و ما نسبت به ایشان تمکین نکرده و فرمانبردار آن حضرت نبوده و دست ایشان را باز نگذاریم، این ایراد و نقص از ناحیه خودمان است، در این صورت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اعتقاد به وجود امام آن هم در حال غیبت و همچنین به لزوم تمکین و فرمانبرداری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جهت قبح و زشتی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خودمان باعث عدم استفاده از این لطف الهی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امام را ایجاد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 بجا و درست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ماالّذی تریدون بتمکیننا إیّاه؟ أتریدون أن نقصده ونشافهه وذلک لا یتمّ إلاّ مع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جمیع ذلک إلاّ مع ظهوره وعلمنا أوعلم بعضنا بمکانه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بتمکیننا أن نبخع لطاعته والشدّ علی یده، ونکفّ عن نصرة الظالمین، ونقوم علی نصرته متی دعانا إلی إمامته و دلّنا علیها بمعجزته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یمکننا ذلک فی زمان الغیبة وإن لم یکن الإمام موجودا فیه، فکیف قلتم لا یتمّ ما کلّفناه من ذلک إلاّ مع وجود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نقوله فی هذا الباب ما ذکره المرتضی رحمه‌الله فی الذخیرة و ذکرناه فی تلخیص</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تمکین در برابر امام چیست؟ اگر مقصود این است که به محضر او شرفیاب شده و کنار او باشیم، که این امر فقط با وجود ایشان ممکن است؛ به شما گفته شده که تمکین و فرمانبرداری از امام در صورتی صحیح است که ایشان ظاهر باشد و این که ما بدانیم یا حداقل بعضی از ما بدانیم که مکان ایشان کجا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از فرمانبرداری از امام این باشد که مهیای اطاعت و آماده کمک به ایشان باشیم، و اهل ظلم و ستم را یاری نکنیم، و همچنین هر زمانی که آن حضرت ظهور فرموده و با دلیل و برهان و به وسیله معجزه، ما را به امامتش دعوت کرد، برای کمک به</w:t>
      </w:r>
    </w:p>
    <w:p>
      <w:pPr>
        <w:pStyle w:val="BookText"/>
        <w:rPr/>
      </w:pPr>
      <w:r>
        <w:rPr>
          <w:rFonts w:ascii="IRNazanin" w:hAnsi="IRNazanin" w:eastAsia="IRNazanin"/>
          <w:color w:val="111111"/>
          <w:sz w:val="28"/>
          <w:sz w:val="28"/>
          <w:szCs w:val="28"/>
          <w:rtl w:val="true"/>
          <w:lang w:bidi="fa-IR"/>
        </w:rPr>
        <w:t>او آماده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می‌گوییم که ما نیز ممکن است در آن زمان چنین آمادگی را داشته</w:t>
      </w:r>
    </w:p>
    <w:p>
      <w:pPr>
        <w:pStyle w:val="BookText"/>
        <w:rPr/>
      </w:pPr>
      <w:r>
        <w:rPr>
          <w:rFonts w:ascii="IRNazanin" w:hAnsi="IRNazanin" w:eastAsia="IRNazanin"/>
          <w:color w:val="111111"/>
          <w:sz w:val="28"/>
          <w:sz w:val="28"/>
          <w:szCs w:val="28"/>
          <w:rtl w:val="true"/>
          <w:lang w:bidi="fa-IR"/>
        </w:rPr>
        <w:t>باشیم حتی اگر امامی هم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موظف به انجام آن هستیم فقط با وجود امام کامل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در این باب می‌گوییم همان مطلبی است که سیّد مرتضی رحمه‌الله در کتاب ذخیره فرموده‌اند و ما هم در تلخیص شافی ذکر کرده‌ایم که لطف خداوند در حقّ ما که همان تصرف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اداره امور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مبسوط الید بودنشان می‌باشد، به </w:t>
      </w:r>
    </w:p>
    <w:p>
      <w:pPr>
        <w:pStyle w:val="BookText"/>
        <w:rPr/>
      </w:pPr>
      <w:r>
        <w:rPr>
          <w:rFonts w:ascii="IRNazanin" w:hAnsi="IRNazanin" w:eastAsia="IRNazanin"/>
          <w:color w:val="111111"/>
          <w:sz w:val="28"/>
          <w:sz w:val="28"/>
          <w:szCs w:val="28"/>
          <w:rtl w:val="true"/>
          <w:lang w:bidi="fa-IR"/>
        </w:rPr>
        <w:t>الشافی أنّ الّذی هو لطفنا من تصرّف الإمام وانبساط یده لا یتمّ إلاّ بأمور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باللّه وهو إیجاده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به من تحمّل أعباء الإمامة والقیام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بنا من العزم علی نصرته، ومعاضدته، والانقیاد له، فوجوب تحمله علیه فرع علی وجوده، لأنّه لا یجوز أن یتناول التکلیف المعدوم، فصار إیجاد اللّه إیّاه أصلاً</w:t>
      </w:r>
    </w:p>
    <w:p>
      <w:pPr>
        <w:pStyle w:val="BookText"/>
        <w:rPr/>
      </w:pPr>
      <w:r>
        <w:rPr>
          <w:rFonts w:ascii="IRNazanin" w:hAnsi="IRNazanin" w:eastAsia="IRNazanin"/>
          <w:color w:val="111111"/>
          <w:sz w:val="28"/>
          <w:sz w:val="28"/>
          <w:szCs w:val="28"/>
          <w:rtl w:val="true"/>
          <w:lang w:bidi="fa-IR"/>
        </w:rPr>
        <w:t>لوجوب قیامه، وصار وجوب نصرته علینا فرعا لهذین الأصلین لأنّه إنّما یجب علینا طاعته إذا وجد، وتحمّل أعباء الإمامة وقام بها، فحینئذ یجب علینا طاعته، فمع هذا التحقیق کیف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یکون معدوما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 سه امر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به خداوند تعلق دارد و عبارت است از ایجاد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به کسی که منصب امامت را عهددار شده است،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به ما مردم تعلق دارد و آن عبارت است از این که اراده و عزم بر یاری</w:t>
      </w:r>
    </w:p>
    <w:p>
      <w:pPr>
        <w:pStyle w:val="BookText"/>
        <w:rPr/>
      </w:pPr>
      <w:r>
        <w:rPr>
          <w:rFonts w:ascii="IRNazanin" w:hAnsi="IRNazanin" w:eastAsia="IRNazanin"/>
          <w:color w:val="111111"/>
          <w:sz w:val="28"/>
          <w:sz w:val="28"/>
          <w:szCs w:val="28"/>
          <w:rtl w:val="true"/>
          <w:lang w:bidi="fa-IR"/>
        </w:rPr>
        <w:t>و کمک امام داشته و مطیع او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وجوب تحمل منصب امامت برای امام فرع وجود اوست، چرا که تکلیف کردن معدوم درست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را که وجود ندارد، نمی‌توان موظف به انجام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خداوند او را ایجاد می‌کند اصل و اساس وجوب قیام ایشان به انجام امور امامت است، همچنین وجوب یاری کردن او توسط ما فرع این دو مسأله است، زیرا زمانی اطاعتش بر ما واجب می‌شود که هم وجود داشته باشد، و هم در جایگاه و منصب امامت بوده و اقدام به کارهای امامت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اطاعت از ایشان بر</w:t>
      </w:r>
    </w:p>
    <w:p>
      <w:pPr>
        <w:pStyle w:val="BookText"/>
        <w:rPr/>
      </w:pPr>
      <w:r>
        <w:rPr>
          <w:rFonts w:ascii="IRNazanin" w:hAnsi="IRNazanin" w:eastAsia="IRNazanin"/>
          <w:color w:val="111111"/>
          <w:sz w:val="28"/>
          <w:sz w:val="28"/>
          <w:szCs w:val="28"/>
          <w:rtl w:val="true"/>
          <w:lang w:bidi="fa-IR"/>
        </w:rPr>
        <w:t>ما واجب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این استدلال چگونه گفته می‌شود که برای چه از ما انتظار دارند که ملتزم به عدم وجود او شده و بگوییم آن حضرت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الفرق بین أن یکون موجودا مستترا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علم اللّه منّا تمکینه أظهره، وبین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معدوما حتّی إذا علم منّا العزم علی تمکینه أوجده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یحسن من اللّه تعالی أن یوجب علینا تمکین من لیس بموجود لأنّه تکلیف ما لا یطاق، فإذا لا بدّ من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یوجده اللّه تعالی إذا علم أنّا ننطوی علی تمکینه بزمان واحد کما أنّه یظهره عند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تمکینه والإنطواء علی طاعته لازم فی جمیع أحوالنا، فیجب أن یکون التمکین من طاعته والمصیر إلی أمره ممکنا فی جمیع الأحوال و إلاّ لم یحسن التکلیف</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هست بین این که امام وجود داشته و غایب باشد تا زمانی که خداوند، فرمانبرداری ما از ایشان را ببیند و حضرت را آشکار فرماید، و بین این که اصلاً وجود نداشته باشد و هر وقت خداوند دانست که ما عزم و اراده برای تمکین واطاعت از ایشان را داریم، او را به وجود بیاورد؟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خداوند تمکین و فرمانبری از کسی را بر ما واجب نماید که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امر به مالایطاق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حتما باید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وقت بداند ما آمادگی فرمانبرداری از او را داریم او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طبق عقیده شما، ظهور او در چنین زمانی واقع می‌شود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از ایشان و اراده و قصد اطاعت از او به اعتقاد ما در جمیع احوال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در تمام احوال، تکمین و فرمانبرداری از ایشان ممکن و مقدور و در حدّ 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غیر این صورت تکلیف درست نخواهد بود و این اشکال در صورتی وارد است که ما در تمام احوال؛ چه غیبت و چه ظهور، مکلف بر اطاعت و فرمانبرداری از حضرت نباشیم؛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زمان غیبت، اطاعتش </w:t>
      </w:r>
    </w:p>
    <w:p>
      <w:pPr>
        <w:pStyle w:val="BookText"/>
        <w:rPr/>
      </w:pPr>
      <w:r>
        <w:rPr>
          <w:rFonts w:ascii="IRNazanin" w:hAnsi="IRNazanin" w:eastAsia="IRNazanin"/>
          <w:color w:val="111111"/>
          <w:sz w:val="28"/>
          <w:sz w:val="28"/>
          <w:szCs w:val="28"/>
          <w:rtl w:val="true"/>
          <w:lang w:bidi="fa-IR"/>
        </w:rPr>
        <w:t>وإنّما کان یتمّ ذلک لو لم نکن مکلّفین فی کلّ حال لوجوب طاعته والانقیاد لأمره، بل کان یجب علینا ذلک عند ظهوره والأمر عندنا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خالفنا فی ذلک وألزمنا عدمه علی استتاره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یجوز أن یکلّف اللّه تعالی المعرفة ولا ینصب علیها دلالة إذا علم أنّا لا ننظر فیها، حتّی إذا علم من حالنا أنّا نقصد إلی النظر ونعزم علی ذلک أوجد الأدلّة ونصبها، فحینئذ ننظر ونقول ما الفرق بین دلالة منصوبة</w:t>
      </w:r>
    </w:p>
    <w:p>
      <w:pPr>
        <w:pStyle w:val="BookText"/>
        <w:rPr/>
      </w:pPr>
      <w:r>
        <w:rPr>
          <w:rFonts w:ascii="IRNazanin" w:hAnsi="IRNazanin" w:eastAsia="IRNazanin"/>
          <w:color w:val="111111"/>
          <w:sz w:val="28"/>
          <w:sz w:val="28"/>
          <w:szCs w:val="28"/>
          <w:rtl w:val="true"/>
          <w:lang w:bidi="fa-IR"/>
        </w:rPr>
        <w:t>لا ننظر فیها وبین عدمها حتّی إذا عزمنا علی النظر فیها أوجدها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الأدلّة من جملة التمکین الّذی لا یحسن التکلیف من دونه کالقدرة والآلة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بعد از ظهورش، تمکین نسبت به ایشان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اعتقاد ما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از کسی که در وجود امام غایب، مخالف ما بوده و قصد دارد ما را ملزم به</w:t>
      </w:r>
    </w:p>
    <w:p>
      <w:pPr>
        <w:pStyle w:val="BookText"/>
        <w:rPr/>
      </w:pPr>
      <w:r>
        <w:rPr>
          <w:rFonts w:ascii="IRNazanin" w:hAnsi="IRNazanin" w:eastAsia="IRNazanin"/>
          <w:color w:val="111111"/>
          <w:sz w:val="28"/>
          <w:sz w:val="28"/>
          <w:szCs w:val="28"/>
          <w:rtl w:val="true"/>
          <w:lang w:bidi="fa-IR"/>
        </w:rPr>
        <w:t>پذیرش عدم وجود ایشان کند، پرسیده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جایز نیست که خداوند معرفت را تکلیف کند و مادامی که می‌داند ما توجهی به معرفت نداریم، دلیل و راهنما برای رسیدن به معرفت نصب نکند؟ تا وقتی که بداند ما اراده و عزم به معرفت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صدد آن هستیم که خدا را بشناسیم و کسب معرفت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دلیل را ایجاد کرده و نصب فرماید؟</w:t>
      </w:r>
    </w:p>
    <w:p>
      <w:pPr>
        <w:pStyle w:val="BookText"/>
        <w:rPr/>
      </w:pPr>
      <w:r>
        <w:rPr>
          <w:rFonts w:ascii="IRNazanin" w:hAnsi="IRNazanin" w:eastAsia="IRNazanin"/>
          <w:color w:val="111111"/>
          <w:sz w:val="28"/>
          <w:sz w:val="28"/>
          <w:szCs w:val="28"/>
          <w:rtl w:val="true"/>
          <w:lang w:bidi="fa-IR"/>
        </w:rPr>
        <w:t>بنابراین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است بین راهنمایی که خداوند برای هدایت مردم نصب فرموده و به آن توجّه نمی‌کنیم، و بین عدم نصب آن راهنما، تا در زمان عزم و اراده</w:t>
      </w:r>
    </w:p>
    <w:p>
      <w:pPr>
        <w:pStyle w:val="BookText"/>
        <w:rPr/>
      </w:pPr>
      <w:r>
        <w:rPr>
          <w:rFonts w:ascii="IRNazanin" w:hAnsi="IRNazanin" w:eastAsia="IRNazanin"/>
          <w:color w:val="111111"/>
          <w:sz w:val="28"/>
          <w:sz w:val="28"/>
          <w:szCs w:val="28"/>
          <w:rtl w:val="true"/>
          <w:lang w:bidi="fa-IR"/>
        </w:rPr>
        <w:t>مردم برای کسب معرفت، آن را ایجاد کند؟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جواب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دلیل توسط خداوند در مسأله معرفت از جمله شرایط و اجزا و مقدمات تمکین و اطاعت است که تکلیف بدون آن شایسته نیست؛ درست مثل قدرت و ابزار بر انجام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نباشد تکلیف درست نیست و نصب دلیل هم دقیقا همین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وجود الإمام علیه‌السلام من جملة التمکین من وجوب طاعته، ومتی لم یکن موجودا لم تمکّنا طاعته، کما أنّ الأدلّة إذا لم تکن موجودة لم یمکّنا النظر فیها فاستوی الأمران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التحقیق یسقط جمیع ما یورد فی هذا الباب من عبارات لا نرتضیها فی الجواب وأسئلة المخالف علیها، وهذا المعنی مستوفی فی کتبی وخاصّة فی تلخیص الشافی فلا نطوّل بذکره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منوال وجود امام علیه‌السلام هم از جمله شرایط تمکین و توان بر وجوب اطاعت از اوست و اگر چنانچه امام وجود نداشته باشد ما هم قادر به اطاعت از او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مورد مسأله معرفت اللّه اگر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راهنمایی برای کسب 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نمی‌توانیم متوجّه آن ادله شده و معرفت کسب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هر دو مسأله با هم مساوی هستند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مورد امامت هم همین است، به این ترتیب که وجود امام علیه‌السلام شرط تحقق اطاعت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امام وجود نداشته باشد تکلیف کردن مردم به اطاعت از او درست نیست و چون در هر حال اطاعت او واجب و تکلیف ماست پس‌اومی‌بایست حتماوجودداشته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حتی‌اگردست ما هم به‌خاطر بدعهدی خودمان به‌او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مسأله نصب دلیل برای کسب معرفت اللّه و نصب امام به جهت اطاعت کردن از او مساوی هستند و هر حکمی که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دومی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داراست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اینجا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تحقیقی که انجام شد، تمامی شبهات و اشکالاتی که در این باب ایراد شده بود از درجه اعتبار ساقط می‌شوند؛ از جمله عباراتی که ما به وسیله سؤال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 مخالفان مسأله غیبت و وجود امام علیه‌السلام را قانع کردیم، و البته این مبحث را به شکل کافی در کتاب‌هایم؛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 پس با ذکر دوباره آن‌ها بحث را طولانی نمی‌کنیم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والمثال الّذی ذکره من أنّه لو أوجب اللّه علینا أن نتوضّأ من ماء بئر معیّنة لم یکن لها حبل نستقی به، وقال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دنوتم من البئر خلقت لکم حبلاً تستقون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فإنّه یکون مزیحا لعلّتنا، ومتی لم ندن من البئر کنّا قد أتینا من قبل نفوسنا لا من قبله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لو قال السیّد لعبده وهو بعید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لی لحما من السوق،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أتمکّن من ذلک لأنّه لیس معی ثمنه،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دنوت أعطیتک ثمنه؛ فإنّه یکون مزیحا لعلّته، ومتی</w:t>
      </w:r>
    </w:p>
    <w:p>
      <w:pPr>
        <w:pStyle w:val="BookText"/>
        <w:rPr/>
      </w:pPr>
      <w:r>
        <w:rPr>
          <w:rFonts w:ascii="IRNazanin" w:hAnsi="IRNazanin" w:eastAsia="IRNazanin"/>
          <w:color w:val="111111"/>
          <w:sz w:val="28"/>
          <w:sz w:val="28"/>
          <w:szCs w:val="28"/>
          <w:rtl w:val="true"/>
          <w:lang w:bidi="fa-IR"/>
        </w:rPr>
        <w:t>لم یدن لأخذ الثمن یکون قد أتی من قبل نفسه لا من قبل سیّده، وهذه حال ظهور الإمام مع</w:t>
      </w:r>
    </w:p>
    <w:p>
      <w:pPr>
        <w:pStyle w:val="BookText"/>
        <w:rPr/>
      </w:pPr>
      <w:r>
        <w:rPr>
          <w:rFonts w:ascii="IRNazanin" w:hAnsi="IRNazanin" w:eastAsia="IRNazanin"/>
          <w:color w:val="111111"/>
          <w:sz w:val="28"/>
          <w:sz w:val="28"/>
          <w:szCs w:val="28"/>
          <w:rtl w:val="true"/>
          <w:lang w:bidi="fa-IR"/>
        </w:rPr>
        <w:t>تمکیننا فیجب أن یکون عدم تمکیننا هو السبب فی أن لم یظهر فی هذه الأحوال لا عدمه إذ</w:t>
      </w:r>
    </w:p>
    <w:p>
      <w:pPr>
        <w:pStyle w:val="BookText"/>
        <w:rPr/>
      </w:pPr>
      <w:r>
        <w:rPr>
          <w:rFonts w:ascii="IRNazanin" w:hAnsi="IRNazanin" w:eastAsia="IRNazanin"/>
          <w:color w:val="111111"/>
          <w:sz w:val="28"/>
          <w:sz w:val="28"/>
          <w:szCs w:val="28"/>
          <w:rtl w:val="true"/>
          <w:lang w:bidi="fa-IR"/>
        </w:rPr>
        <w:t>کنّا لو مکّنّاه علیه‌السلام لوجد وظهر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وضو گرفتن در آب چاهی را که ریسمان ندارد بر ما واجب کند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نزدیک چاه بشوید، برای شما ریسمانی ایجاد می‌کنم، تا به وسیله آن آب</w:t>
      </w:r>
    </w:p>
    <w:p>
      <w:pPr>
        <w:pStyle w:val="BookText"/>
        <w:rPr/>
      </w:pPr>
      <w:r>
        <w:rPr>
          <w:rFonts w:ascii="IRNazanin" w:hAnsi="IRNazanin" w:eastAsia="IRNazanin"/>
          <w:color w:val="111111"/>
          <w:sz w:val="28"/>
          <w:sz w:val="28"/>
          <w:szCs w:val="28"/>
          <w:rtl w:val="true"/>
          <w:lang w:bidi="fa-IR"/>
        </w:rPr>
        <w:t>از چاه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شرطی که گذاشته و وعده‌ای که داده است، آن مانع رسیدن به آب را که نبودن ریسمان است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که اگر ما نزدیک به چاه نشدیم خسارت آن از جانب خودمان به ما رسیده است نه از ناحیه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مولایی به نوکرش که از او دور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بازار گوشت</w:t>
      </w:r>
    </w:p>
    <w:p>
      <w:pPr>
        <w:pStyle w:val="BookText"/>
        <w:rPr/>
      </w:pPr>
      <w:r>
        <w:rPr>
          <w:rFonts w:ascii="IRNazanin" w:hAnsi="IRNazanin" w:eastAsia="IRNazanin"/>
          <w:color w:val="111111"/>
          <w:sz w:val="28"/>
          <w:sz w:val="28"/>
          <w:szCs w:val="28"/>
          <w:rtl w:val="true"/>
          <w:lang w:bidi="fa-IR"/>
        </w:rPr>
        <w:t>تهیه کن و نوکر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چون پول همراه ندارم و مولا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جلوتر بیایی</w:t>
      </w:r>
    </w:p>
    <w:p>
      <w:pPr>
        <w:pStyle w:val="BookText"/>
        <w:rPr/>
      </w:pPr>
      <w:r>
        <w:rPr>
          <w:rFonts w:ascii="IRNazanin" w:hAnsi="IRNazanin" w:eastAsia="IRNazanin"/>
          <w:color w:val="111111"/>
          <w:sz w:val="28"/>
          <w:sz w:val="28"/>
          <w:szCs w:val="28"/>
          <w:rtl w:val="true"/>
          <w:lang w:bidi="fa-IR"/>
        </w:rPr>
        <w:t>پول در اختیارت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مولا مانع تکلیف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نداشتن پول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مکلف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نوکر نزدیک مولایش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کوتاهی از ناحیه خودش است و از جانب مولایش نیست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ظهور امام علیه‌السلام و تمکین ما نسبت به ایشان نیز به همین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عدم تمکین و فرمانبرداری نکردن ما مردم سبب شده است تا در این حال امام ظاهر نباشد، نه این که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ما نسبت به ایشان تمکین و فرمانبرداری را پیش می‌گرفتیم حضرتشان ظهور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من یظنّ أنّه یجب علینا تمکینه إذا ظهر ولا یجب علینا ذلک فی کلّ حال، ورضینا بالمثال الّذی ذکره، لأنّه تعالی لو أوجب علینا الاستقاء فی الحال لوجب أن یکون</w:t>
      </w:r>
    </w:p>
    <w:p>
      <w:pPr>
        <w:pStyle w:val="BookText"/>
        <w:rPr/>
      </w:pPr>
      <w:r>
        <w:rPr>
          <w:rFonts w:ascii="IRNazanin" w:hAnsi="IRNazanin" w:eastAsia="IRNazanin"/>
          <w:color w:val="111111"/>
          <w:sz w:val="28"/>
          <w:sz w:val="28"/>
          <w:szCs w:val="28"/>
          <w:rtl w:val="true"/>
          <w:lang w:bidi="fa-IR"/>
        </w:rPr>
        <w:t>الحبل حاصلاً فی الحال لأنّ به تزاح العلّة، لکن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دنوتم من البئر خلقت لکم</w:t>
      </w:r>
    </w:p>
    <w:p>
      <w:pPr>
        <w:pStyle w:val="BookText"/>
        <w:rPr/>
      </w:pPr>
      <w:r>
        <w:rPr>
          <w:rFonts w:ascii="IRNazanin" w:hAnsi="IRNazanin" w:eastAsia="IRNazanin"/>
          <w:color w:val="111111"/>
          <w:sz w:val="28"/>
          <w:sz w:val="28"/>
          <w:szCs w:val="28"/>
          <w:rtl w:val="true"/>
          <w:lang w:bidi="fa-IR"/>
        </w:rPr>
        <w:t>الحبل إنّما هو مکلّف للدنوّ لا للاستقاء فیکفی القدرة علی الدنوّ فی هذه الحال، لأنّه لیس بمکلّف للاستقاء منها، فإذا دنا من البئر صار حینئذ مکلّفا للاستقاء، فیجب عند ذلک أن</w:t>
      </w:r>
    </w:p>
    <w:p>
      <w:pPr>
        <w:pStyle w:val="BookText"/>
        <w:rPr/>
      </w:pPr>
      <w:r>
        <w:rPr>
          <w:rFonts w:ascii="IRNazanin" w:hAnsi="IRNazanin" w:eastAsia="IRNazanin"/>
          <w:color w:val="111111"/>
          <w:sz w:val="28"/>
          <w:sz w:val="28"/>
          <w:szCs w:val="28"/>
          <w:rtl w:val="true"/>
          <w:lang w:bidi="fa-IR"/>
        </w:rPr>
        <w:t>یخلق له الحبل، فنظیر ذلک أن لا یجب علینا فی کلّ حال طاعة الإمام وتمکینه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مثال زدن نشان می‌دهد که این ادّعا و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کسی است که خیال کرده فرمانبرداری و اطاعت از امام فقط در زمان ظهور امام بر ما واجب است نه در</w:t>
      </w:r>
    </w:p>
    <w:p>
      <w:pPr>
        <w:pStyle w:val="BookText"/>
        <w:rPr/>
      </w:pPr>
      <w:r>
        <w:rPr>
          <w:rFonts w:ascii="IRNazanin" w:hAnsi="IRNazanin" w:eastAsia="IRNazanin"/>
          <w:color w:val="111111"/>
          <w:sz w:val="28"/>
          <w:sz w:val="28"/>
          <w:szCs w:val="28"/>
          <w:rtl w:val="true"/>
          <w:lang w:bidi="fa-IR"/>
        </w:rPr>
        <w:t xml:space="preserve">همه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حال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با مثالی که ذکر کرده، موافق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خوبی برای اثبات حقانیت اعتقاد به امام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به خود او اشکال می‌کنیم که اگر خداوند آب کشیدن از چاه را برای ما واجب می‌کرد می‌بایست که ریسمان حتما وجود داشته باشد چرا که مانع آب کشیدن، به وسیله همین ریسمان مرتفع می‌شود، امّا وقتی که خداوند متعال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نزدیکی چاه بروید ریسمان را برای شما خلق می‌کنم، در این صورت تکلیف متوجّه نزدیک شدن به چاه است نه آب کشیدن، پس در این صورت توان نزدیک شدن به چاه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مکلف، مأمور به آب کشیدن از چاه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فعلاً مکلف به نزدیک شدن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به چاه نزدیک شد آن وقت موظف به آب کشیدن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مرحله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وعده‌ای که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ریسمان را خلق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را نظیر این مسأله قرار داده که بگوییم در هر حالی اطاعت از امام و تمکین نسبت به ایشان بر ما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وجود او هم واجب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معنا که در حال حاضر که امام غایب است و دسترسی به ایشان عادتا مقدور نیست، </w:t>
      </w:r>
    </w:p>
    <w:p>
      <w:pPr>
        <w:pStyle w:val="BookText"/>
        <w:rPr/>
      </w:pPr>
      <w:r>
        <w:rPr>
          <w:rFonts w:ascii="IRNazanin" w:hAnsi="IRNazanin" w:eastAsia="IRNazanin"/>
          <w:color w:val="111111"/>
          <w:sz w:val="28"/>
          <w:sz w:val="28"/>
          <w:szCs w:val="28"/>
          <w:rtl w:val="true"/>
          <w:lang w:bidi="fa-IR"/>
        </w:rPr>
        <w:t>فلا یجب عند ذلک وجوده، فلمّا کانت طاعته واجبة فی الحال ولم نقف علی شرطه ولا وقت منتظر وجب أن یکون موجودا لتزاح العلة فی التکلیف ویحسن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مثال السیّد مع غلامه مثل ذلک لأنّه إنّما کلّفه الدنوّ منه لا الشراء، فإذا دنا منه وکلّفه الشراء وجب علیه إعطاء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کلّف من یأتی إلی یوم القیامة ولا یجب أن یکونوا موجودین مزاحی العلّة لأنّه لم یکلّفهم الآن، فإذا أوجدهم وأزاح علّتهم فی التکلیف بالقدرة والآلة</w:t>
      </w:r>
    </w:p>
    <w:p>
      <w:pPr>
        <w:pStyle w:val="BookText"/>
        <w:rPr/>
      </w:pPr>
      <w:r>
        <w:rPr>
          <w:rFonts w:ascii="IRNazanin" w:hAnsi="IRNazanin" w:eastAsia="IRNazanin"/>
          <w:color w:val="111111"/>
          <w:sz w:val="28"/>
          <w:sz w:val="28"/>
          <w:szCs w:val="28"/>
          <w:rtl w:val="true"/>
          <w:lang w:bidi="fa-IR"/>
        </w:rPr>
        <w:t>ونصب الأدلّة حینئذ تناولهم التکلیف، فسقط بذلک هذه المغالطة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امام واجب نیست؛ یعنی در صورتی که پیروی و اطاعت از او واجب نبود،</w:t>
      </w:r>
    </w:p>
    <w:p>
      <w:pPr>
        <w:pStyle w:val="BookText"/>
        <w:rPr/>
      </w:pPr>
      <w:r>
        <w:rPr>
          <w:rFonts w:ascii="IRNazanin" w:hAnsi="IRNazanin" w:eastAsia="IRNazanin"/>
          <w:color w:val="111111"/>
          <w:sz w:val="28"/>
          <w:sz w:val="28"/>
          <w:szCs w:val="28"/>
          <w:rtl w:val="true"/>
          <w:lang w:bidi="fa-IR"/>
        </w:rPr>
        <w:t>وجودش هم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فرمانبرداری از امام آن هم در حالی که ما به شرط اطاعت و وقت ظهور ایشان آگاهی نداشته باشیم واجب بوده باشد، لاجرم وجود او هم لازم و واجب خواهد بود که مانع تکلیف را از بین ببرد و نتیجتا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اطاعت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درست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از مثال مولا و نوکرش، نظیر همان جواب مثال قبلی است، چرا که مولا</w:t>
      </w:r>
    </w:p>
    <w:p>
      <w:pPr>
        <w:pStyle w:val="BookText"/>
        <w:rPr/>
      </w:pPr>
      <w:r>
        <w:rPr>
          <w:rFonts w:ascii="IRNazanin" w:hAnsi="IRNazanin" w:eastAsia="IRNazanin"/>
          <w:color w:val="111111"/>
          <w:sz w:val="28"/>
          <w:sz w:val="28"/>
          <w:szCs w:val="28"/>
          <w:rtl w:val="true"/>
          <w:lang w:bidi="fa-IR"/>
        </w:rPr>
        <w:t>غلام را به نزدیک شدن به خود مکلّف کرد، نه 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وقت نوکر به آقایش نزدیک شد و مولا او را به خرید مکلف کرد، بر مولا واجب است که پول در اختیارش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تمام کسانی را که تا روز قیامت می‌آیند</w:t>
      </w:r>
    </w:p>
    <w:p>
      <w:pPr>
        <w:pStyle w:val="BookText"/>
        <w:rPr/>
      </w:pPr>
      <w:r>
        <w:rPr>
          <w:rFonts w:ascii="IRNazanin" w:hAnsi="IRNazanin" w:eastAsia="IRNazanin"/>
          <w:color w:val="111111"/>
          <w:sz w:val="28"/>
          <w:sz w:val="28"/>
          <w:szCs w:val="28"/>
          <w:rtl w:val="true"/>
          <w:lang w:bidi="fa-IR"/>
        </w:rPr>
        <w:t>مکلف فرموده است، در حالی که لازم نیست همه آن‌ها الآن موجود بوده و مانع تکلیف هم از آن‌ها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خداوند همه آن‌ها را الآن مکلف نکرده است،</w:t>
      </w:r>
    </w:p>
    <w:p>
      <w:pPr>
        <w:pStyle w:val="BookText"/>
        <w:rPr/>
      </w:pPr>
      <w:r>
        <w:rPr>
          <w:rFonts w:ascii="IRNazanin" w:hAnsi="IRNazanin" w:eastAsia="IRNazanin"/>
          <w:color w:val="111111"/>
          <w:sz w:val="28"/>
          <w:sz w:val="28"/>
          <w:szCs w:val="28"/>
          <w:rtl w:val="true"/>
          <w:lang w:bidi="fa-IR"/>
        </w:rPr>
        <w:t>بلکه وقتی که ایشان را ایجاد کرد و مانع در تکلیفشان را به وسیله قدرت و اسباب انجام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دادن آن و نیز مقرر کردن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فرمود، آن وقت آن‌ها را مکلّف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مغالطه و اشکال مخالف ما در مورد وجود امام، ساقط شده و فاقد اعتبار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 الإمام إذا کان مکلّفا للقیام بالأمر وتحمّل أعباء الإمامة کیف یجوز أن یکون معدوما وهل یصحّ تکلیف المعدوم عند عاقل، ولیس لتکلیفه ذلک تعلّق بتمکیننا أصلاً، بل</w:t>
      </w:r>
    </w:p>
    <w:p>
      <w:pPr>
        <w:pStyle w:val="BookText"/>
        <w:rPr/>
      </w:pPr>
      <w:r>
        <w:rPr>
          <w:rFonts w:ascii="IRNazanin" w:hAnsi="IRNazanin" w:eastAsia="IRNazanin"/>
          <w:color w:val="111111"/>
          <w:sz w:val="28"/>
          <w:sz w:val="28"/>
          <w:szCs w:val="28"/>
          <w:rtl w:val="true"/>
          <w:lang w:bidi="fa-IR"/>
        </w:rPr>
        <w:t>وجوب التمکین علینا فرع علی تحمّله علی ما مضی القول فیه، وهذا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النبیّ صلی‌الله‌علیه‌و‌آله اختفی فی الشعب ثلاث سنین لم یصل إلیه أحد، واختفی فی الغار ثلاثة أیّام ولم یجز قیاسا علی ذلک أن یعدمه اللّه تعالی تلک المدّة مع بقاء التکلیف علی الخلق الّذین بعثه لطفا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امامی که مکلف است تا به امر امامت و رهبری قیام کرده و در آن منصب باشد چگونه ممکن است که معدوم بوده و وجود نداشته باشد، آیا عقلاً تکلیف کسی که اصلاً وجود ندارد و معدوم است صحیح است؟</w:t>
      </w:r>
    </w:p>
    <w:p>
      <w:pPr>
        <w:pStyle w:val="BookText"/>
        <w:rPr/>
      </w:pPr>
      <w:r>
        <w:rPr>
          <w:rFonts w:ascii="IRNazanin" w:hAnsi="IRNazanin" w:eastAsia="IRNazanin"/>
          <w:color w:val="111111"/>
          <w:sz w:val="28"/>
          <w:sz w:val="28"/>
          <w:szCs w:val="28"/>
          <w:rtl w:val="true"/>
          <w:lang w:bidi="fa-IR"/>
        </w:rPr>
        <w:t>و تکلیف امام به انجام امور امامت، اصلاً وابسته به اطاعت و فرمانبرداری ما از ایشان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این‌گونه نیست که خداوند بفرماید که اگر شما او را اطاعت کنید من هم ایجادش کرده او را به امامت منصوب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وجوب فرمانبرداری ما از ایشان فرع بر این است که ایشان در جایگاه امامت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امامت ایشان معلق به تمکین ما باشد بلکه فرمانبرداری ما فرع و معلق به امامت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وجود و امامت اوست و فرع هم اطاعت ما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واضح و روشن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بحث به مخالفین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که پیامبر اکرم صلی‌الله‌علیه‌و‌آله سه سال در شعب ابی طالب مخفی شد، به گونه‌ای که احدی به ایشان دسترسی نداشت؟ و همچنین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مخفی شدند؟ لذا نمی‌توان قیاس کرد و گفت که خداوند ایشان را در آن مدّت خاص معدوم فرموده و آن حضرت وجود نداشته است و با این حال وظیفه مردم در اطاعت از پیامبر که خداوند از سر لطف، او را برای هدایت آن‌ها مبعوث فرموده باقی و پا بر جا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روشن‌تر، مردم مکلف باشند از پیامبری که موجود نیست، اطاعت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اختفی بعد ما دعا إلی نفسه وأظهر نبوّته فلمّا أخافوه استتر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الإمام لم یستتر إلاّ وقد أظهر آباؤه موضعه وصفته، ودلّوا علیه، ثمّ لمّا خاف علیه أبوه الحسن بن علیّ علیه‌السلام أخفاه وستره، فالأمران إذا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خبّرونا لو علم اللّه من حال شخص أنّ من مصلحته أن یبعث اللّه إلیه نبیّا معیّنا یؤدّی إلیه مصالحه وعلم أنّه لو بعثه لقتله هذا الشخص، ولو منع من قتله قهرا کان فیه مفسدة له أو لغیره، هل یحسن أن یکلّف هذا الشخص ولا یبعث إلیه ذلک النبیّ، أو لا یکلّف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جواب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زمانی مخفی شدند که مردم را به طرف خودشان دعوت کرده و نبوتشان را ظاهر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پنهان شدن او بعد از انجام دعوت و مأموریتش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که حضرت را ترسانیدند، ایشان هم مخفی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علیه‌السلام هم همین گونه بودند، یعنی زمانی مخفی شدند که پدران و اجداد بزرگوارشان اوصاف و ویژگی‌های آن حضرت را بیان کرده و مردم را به سمت ایشان راهنمایی کرده بودند و بعد به جهت آن‌که پدر ایشان امام حسن عسکری علیه‌السلامبرای جان حضرت ترسیدند،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احتیاط و حفظ جان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نتیجه این دو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مخفی شدن پیامبر و غیبت امام زمان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هم مساوی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جهت روشن‌تر شدن مسأله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ببینیم اگر خداوند</w:t>
      </w:r>
    </w:p>
    <w:p>
      <w:pPr>
        <w:pStyle w:val="BookText"/>
        <w:rPr/>
      </w:pPr>
      <w:r>
        <w:rPr>
          <w:rFonts w:ascii="IRNazanin" w:hAnsi="IRNazanin" w:eastAsia="IRNazanin"/>
          <w:color w:val="111111"/>
          <w:sz w:val="28"/>
          <w:sz w:val="28"/>
          <w:szCs w:val="28"/>
          <w:rtl w:val="true"/>
          <w:lang w:bidi="fa-IR"/>
        </w:rPr>
        <w:t>از روی حالات شخصی بداند که مصلحتش در این است که پیامبر معینی را برای او مبعوث کند که مصالح شخصی او را تأمین کند و از طرفی هم بداند که چنانچه آن پیامبر را مبعوث کند، شخص مورد نظر، او را به قتل می‌رساند، حالا اگر خداوند به صورت قهری و جبری مانع این قتل شده و پیامبر را برای هدایت او مبعوث نکند، آیا این کار برای همان شخص، مفسده و ضرر دارد یا برای دیگری؟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تکلیف کردن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اطاعت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هنوز پیامبری مبعوث نشده درست است یا نه؟ </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المانع منه، وله طریق إلی معرفة مصالحه بأن یمکّن النبیّ من الأداء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یکلّفه ولا یبعث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یجوز أن یکلّفه ولم یفعل به ما هو لطف له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فی ذلک من قبل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لم یفعل شیئا و إنّما علم أنّه لا یمکنه، وبالعلم لا یحسن تکلیفه مع ارتفاع اللطف، ولو جاز ذلک لجاز أن یکلّف ما لا دلیل علیه إذا علم أنّه لا ینظر فیه، وذلک باطل،</w:t>
      </w:r>
    </w:p>
    <w:p>
      <w:pPr>
        <w:pStyle w:val="BookText"/>
        <w:rPr/>
      </w:pP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نکردن او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راه برای شناخت مصالحش به وسیله اطاعت از پیامبر باز</w:t>
      </w:r>
    </w:p>
    <w:p>
      <w:pPr>
        <w:pStyle w:val="BookText"/>
        <w:rPr/>
      </w:pPr>
      <w:r>
        <w:rPr>
          <w:rFonts w:ascii="IRNazanin" w:hAnsi="IRNazanin" w:eastAsia="IRNazanin"/>
          <w:color w:val="111111"/>
          <w:sz w:val="28"/>
          <w:sz w:val="28"/>
          <w:szCs w:val="28"/>
          <w:rtl w:val="true"/>
          <w:lang w:bidi="fa-IR"/>
        </w:rPr>
        <w:t>است، دیگر چه چیزی مانع تکلیف اوست؟</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مکلّف کرده، ولی پیامبری برایش مبعوث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جایز است که خداوند کاری را که می‌تواند انجام دهد و در حقّش</w:t>
      </w:r>
    </w:p>
    <w:p>
      <w:pPr>
        <w:pStyle w:val="BookText"/>
        <w:rPr/>
      </w:pPr>
      <w:r>
        <w:rPr>
          <w:rFonts w:ascii="IRNazanin" w:hAnsi="IRNazanin" w:eastAsia="IRNazanin"/>
          <w:color w:val="111111"/>
          <w:sz w:val="28"/>
          <w:sz w:val="28"/>
          <w:szCs w:val="28"/>
          <w:rtl w:val="true"/>
          <w:lang w:bidi="fa-IR"/>
        </w:rPr>
        <w:t xml:space="preserve">لطف است را انجام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پیامبری نفرستاده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شخص مورد نظر را موظف به اطاعت از پیامبر کرده است؟</w:t>
      </w:r>
    </w:p>
    <w:p>
      <w:pPr>
        <w:pStyle w:val="BookText"/>
        <w:rPr/>
      </w:pP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شخص سبب عدم بعثت پیامبر شده و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کاری نکرده است فقط خداوند می‌داند که او از پیامبر اطاعت نخواهد کرد و به صرف علم داشتن خداوند، تکلیف کردن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اطاعت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لطفی در 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پیامبری مبعوث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و چنانچه موظف کردن او به اطاعت از پیامبر درست می‌بود، می‌بایست تکلیف کردن افراد به امری که خداوند به صِرف</w:t>
      </w:r>
    </w:p>
    <w:p>
      <w:pPr>
        <w:pStyle w:val="BookText"/>
        <w:rPr/>
      </w:pPr>
      <w:r>
        <w:rPr>
          <w:rFonts w:ascii="IRNazanin" w:hAnsi="IRNazanin" w:eastAsia="IRNazanin"/>
          <w:color w:val="111111"/>
          <w:sz w:val="28"/>
          <w:sz w:val="28"/>
          <w:szCs w:val="28"/>
          <w:rtl w:val="true"/>
          <w:lang w:bidi="fa-IR"/>
        </w:rPr>
        <w:t>دانستن این که توجّه به آن نمی‌شود و راهنمایی برای آن قرار نداده است درست باشد و پر</w:t>
      </w:r>
    </w:p>
    <w:p>
      <w:pPr>
        <w:pStyle w:val="BookText"/>
        <w:rPr/>
      </w:pPr>
      <w:r>
        <w:rPr>
          <w:rFonts w:ascii="IRNazanin" w:hAnsi="IRNazanin" w:eastAsia="IRNazanin"/>
          <w:color w:val="111111"/>
          <w:sz w:val="28"/>
          <w:sz w:val="28"/>
          <w:szCs w:val="28"/>
          <w:rtl w:val="true"/>
          <w:lang w:bidi="fa-IR"/>
        </w:rPr>
        <w:t xml:space="preserve">واضح است که این امر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خداوند به صِرف این که می‌داند کسی به معرفت توجهی نمی‌کند دلیل و راهنما برای کسب معرفت هم قرار ندهد و بعد با این وجود،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را به کسب معرفت تکلیف کند و روشن است که این معنا باطل و فاسد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لابدّ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یبعث إلی ذلک الشخص ویوجب علیه الإنقیاد له لیکون مزیحا لعلّته،</w:t>
      </w:r>
    </w:p>
    <w:p>
      <w:pPr>
        <w:pStyle w:val="BookText"/>
        <w:rPr/>
      </w:pPr>
      <w:r>
        <w:rPr>
          <w:rFonts w:ascii="IRNazanin" w:hAnsi="IRNazanin" w:eastAsia="IRNazanin"/>
          <w:color w:val="111111"/>
          <w:sz w:val="28"/>
          <w:sz w:val="28"/>
          <w:szCs w:val="28"/>
          <w:rtl w:val="true"/>
          <w:lang w:bidi="fa-IR"/>
        </w:rPr>
        <w:t>فإمّا أن یمنع منه بما لا ینافی التکلیف، أو یجعله بحیث لا یتمکّن من قتله، فیکون قد أتی من قبل نفسه فی عدم الوصول إلیه، وهذه حالنا مع الإمام فی حال الغیبة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یعلمه أنّ له مصلحة فی بعثة هذا الشخص إلیه علی لسان غیره لیعلم أنّه قد أتی من قبل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أعلمنا اللّه علی لسان نبیّه صلی‌الله‌علیه‌و‌آله والأئمّة من آبائه علیهم‌السلام موضعه، وأوجب علینا طاعته، فإذا لم یظهر لنا علمنا أنّا أتینا من قبل نفوسنا فاستوی الأمران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ناچار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آن شخص پیامبری مبعوث فرموده و اطاعت از آن پیامبر را هم واجب می‌کند تا به این وسیله موانع تکلیف برداشته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پروردگار عالم یا به نحوی که با تکلیف شخص منافات نداشته باشد پیامبرش را از گزند او حفظ می‌کند و یا به گونه‌ای پیامبرش را محافظت می‌کند که آن شخص نتواند او را به قتل رسانده و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که بر سر شخص می‌آید؛ یعنی عدم حضور پیامبرش و این که محضر او را درک نمی‌کند، از ناحیه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ما هم با امام علیه‌السلام در زمان غیبت به همین صورت است، بنابراین هر دو مطلب مساوی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می‌بایست توسط فرد دیگری به شخص آموزش داده شود که مبعوث شدن پیامبر به نفع و مصلحت اوست تا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صورت عدم دسترسی او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ضررش متوجّه خود او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به وسیله پیامبر اکرم و اهل بیت علیهم‌السلام امام زمان علیه‌السلامرا به ما معرفی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مصلحت وجود ایشان آگاهی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ایشان را بر ما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آن حضرت برای ما ظاهر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ایشان دسترسی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خودمان بوده و مقصریم، پس هر دو موضع مساوی‌اند</w:t>
      </w:r>
      <w:r>
        <w:rPr>
          <w:rFonts w:eastAsia="IRNazanin" w:cs="IRNazanin"/>
          <w:color w:val="111111"/>
          <w:sz w:val="28"/>
          <w:szCs w:val="28"/>
          <w:rtl w:val="true"/>
          <w:lang w:bidi="fa-IR"/>
        </w:rPr>
        <w:t xml:space="preserve">. </w:t>
      </w:r>
      <w:bookmarkStart w:id="95" w:name="pg19013_216342"/>
    </w:p>
    <w:p>
      <w:pPr>
        <w:pStyle w:val="BookText"/>
        <w:rPr/>
      </w:pPr>
      <w:bookmarkEnd w:id="95"/>
      <w:r>
        <w:rPr>
          <w:rFonts w:ascii="IRNazanin" w:hAnsi="IRNazanin" w:eastAsia="IRNazanin"/>
          <w:color w:val="111111"/>
          <w:sz w:val="28"/>
          <w:sz w:val="28"/>
          <w:szCs w:val="28"/>
          <w:rtl w:val="true"/>
          <w:lang w:bidi="fa-IR"/>
        </w:rPr>
        <w:t>وأمّا الّذی یدلّ علی الأصل الثانی وهو أنّ من شأن الإمام أن یکون مقطوعا علی عصمته، فهو أنّ العلّة التی لأجلها احتجنا إلی الإمام ارتفاع العصمة، بدلالة أنّ الخلق متی کانوا معصومین لم یحتاجوا إلی إمام وإذا خلوا من کونهم معصومین احتاجوا إلیه، علمنا عند ذلک أنّ علّة الحاجة هی ارتفاع العصمة، کما نقوله فی علة حاجة الفعل إلی فاعل أنّها</w:t>
      </w:r>
    </w:p>
    <w:p>
      <w:pPr>
        <w:pStyle w:val="BookText"/>
        <w:rPr/>
      </w:pPr>
      <w:r>
        <w:rPr>
          <w:rFonts w:ascii="IRNazanin" w:hAnsi="IRNazanin" w:eastAsia="IRNazanin"/>
          <w:color w:val="111111"/>
          <w:sz w:val="28"/>
          <w:sz w:val="28"/>
          <w:szCs w:val="28"/>
          <w:rtl w:val="true"/>
          <w:lang w:bidi="fa-IR"/>
        </w:rPr>
        <w:t>الحدوث، بدلالة أنّ ما یصحّ حدوثه یحتاج إلی فاعل فی حدوثه، وما لا یصحّ حدوثه یستغنی عن الفاعل، و حکمنا بذلک أنّ کلّ محدث یحتاج إلی محدث، فبمثل ذلک یجب الحکم بحاجة کلّ من لیس بمعصوم إلی إمام وإلاّ انتقضت العلّة، فلو کان الإمام غیر معصوم</w:t>
      </w:r>
    </w:p>
    <w:p>
      <w:pPr>
        <w:pStyle w:val="Heading3"/>
        <w:numPr>
          <w:ilvl w:val="2"/>
          <w:numId w:val="1"/>
        </w:numPr>
        <w:rPr/>
      </w:pPr>
      <w:bookmarkStart w:id="96" w:name="__RefHeading___Toc13805385_1280447820"/>
      <w:bookmarkStart w:id="97" w:name="_Toc33"/>
      <w:bookmarkEnd w:id="96"/>
      <w:r>
        <w:rPr>
          <w:rtl w:val="true"/>
        </w:rPr>
        <w:t>اصل دوم</w:t>
      </w:r>
      <w:r>
        <w:rPr>
          <w:rtl w:val="true"/>
        </w:rPr>
        <w:t>: «</w:t>
      </w:r>
      <w:r>
        <w:rPr>
          <w:rtl w:val="true"/>
        </w:rPr>
        <w:t>عصمت امام</w:t>
      </w:r>
      <w:r>
        <w:rPr>
          <w:rtl w:val="true"/>
        </w:rPr>
        <w:t>»</w:t>
      </w:r>
      <w:bookmarkEnd w:id="97"/>
    </w:p>
    <w:p>
      <w:pPr>
        <w:pStyle w:val="BookText"/>
        <w:rPr/>
      </w:pPr>
      <w:r>
        <w:rPr>
          <w:rFonts w:ascii="IRNazanin" w:hAnsi="IRNazanin" w:eastAsia="IRNazanin"/>
          <w:color w:val="111111"/>
          <w:sz w:val="28"/>
          <w:sz w:val="28"/>
          <w:szCs w:val="28"/>
          <w:rtl w:val="true"/>
          <w:lang w:bidi="fa-IR"/>
        </w:rPr>
        <w:t>و امّا آنچه که بر اصل دوم دلالت دارد این است که شأن و جایگاه امام علیه‌السلام اقتضا می‌کند که نسبت به عصمت ایشان قطع و یقین حاصل شده باشد، و علّتی که موجب می‌شود ما به عصمت امام احتجاج کنیم این است که ما معصوم نیستیم، چرا که اگر همه مردم معصوم می‌بودند دیگر احتیاجی به امام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مردم معصوم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محتاج به امام معصوم هستند و لذا یقین می‌کنیم که علّت نیاز مردم به امام</w:t>
      </w:r>
    </w:p>
    <w:p>
      <w:pPr>
        <w:pStyle w:val="BookText"/>
        <w:rPr/>
      </w:pPr>
      <w:r>
        <w:rPr>
          <w:rFonts w:ascii="IRNazanin" w:hAnsi="IRNazanin" w:eastAsia="IRNazanin"/>
          <w:color w:val="111111"/>
          <w:sz w:val="28"/>
          <w:sz w:val="28"/>
          <w:szCs w:val="28"/>
          <w:rtl w:val="true"/>
          <w:lang w:bidi="fa-IR"/>
        </w:rPr>
        <w:t>معصوم این است که خودشان معصوم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که در علّت نیاز فعل به فاعل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حدوث و به وجود آمدن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هر چیزی که به وجود آمدنش صحیح باشد، محتاج و نیازمند به فاعلی است که آن را به وجود آورد و آنچه که حدوثش صحیح نیست بی‌نیاز از فاعل است، به این ترتیب حکم می‌کنیم که هر به وجود آمده‌ای نیازمند به وجود آورنده‌ای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همین مسأله حکم می‌کنیم به لزوم این‌که هر کسی که معصوم نیست نیاز به امام دارد، در غیر این صورت حکم علّیت نقض می‌شود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امام هم غیر معصوم باشد علّت نیاز به امام معصوم شامل او هم می‌شود و او نیز محتاج امام دیگر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لکانت علّة الحاجة فیه قائمة واحتاج إلی إمام آخر، والکلام فی إمامه کالکلام فیه، فیؤدّی إلی إیجاب أئمّة لا نهایة لهم أو الانتهاء إلی معصوم وهو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الطریقة قد أحکمناها فی کتبنا فلا نطوّل بالأسئلة علیها لأنّ الغرض بهذا الکتاب غیر ذلک، وفی هذا القدر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کلام در مورد امام او هم عین کلام در مورد خود اوست؛ یعنی این امام هم اگر معصوم نباشد به امام نیازمند است و این امر منجر به وجود بی‌نهایت امام می‌شود مگر این‌که منتهی به یک امام معصوم بشود که مقصود ما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مورد در کتب دیگرمان توضیح داده‌ایم، لذا در اینجا بحث را طولانی</w:t>
      </w:r>
    </w:p>
    <w:p>
      <w:pPr>
        <w:pStyle w:val="BookText"/>
        <w:rPr/>
      </w:pPr>
      <w:r>
        <w:rPr>
          <w:rFonts w:ascii="IRNazanin" w:hAnsi="IRNazanin" w:eastAsia="IRNazanin"/>
          <w:color w:val="111111"/>
          <w:sz w:val="28"/>
          <w:sz w:val="28"/>
          <w:szCs w:val="28"/>
          <w:rtl w:val="true"/>
          <w:lang w:bidi="fa-IR"/>
        </w:rPr>
        <w:t xml:space="preserve">نمی‌کنیم چرا که غرض ما در این کتاب غیر از این بحث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بحث اصلی ما در غیبت است نه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قدر کفایت می‌کند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شیخ بزرگوار در بیانشان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معصوم نباشد تسلسل لازم می‌آید، چرا که نصب امام معصوم به این جهت واجب است که در اعمال عامه مکلفین احتمال خطا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اعمال امام هم احتمال خطا وجود داشته باشد او هم برای رفع خطا، نیازمند امام دیگری خواهد بود و اگر این سلسله ادامه یابد و ختم به امامی نشود که هرگز احتمال خطا در اعمال او نمی‌باشد، تسلسل به وجود می‌آید و تسلسل هم بطلانش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حافظ شریعت، قرآن و سنت است و می‌بایست معصوم باشد تا بدون کمترین احتمال خطا و لغزش، حقایق شرع مقدّس 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مورد قرآن و سنت و معنا و تفسیر آن اختلاف هست و گاه تفاسیر متفاوتی از آیات توسط علما و مفسرین به دست ما رسیده است، و خداوند به وسیله امام، قرآن و سنت را حفظ می‌کند او هم اگر معصوم نباشد در تفسیرش محتمل است دچار لغزش و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معصوم باشد تا حقایق شرع را آن گونه که هست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معصوم نباشد و خطایی از او سر بزند یا باید تبعیت شود که در این صورت قطعا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تبعیت نشود که در این صورت معنای عدم تبعیت، عدم مقبولیت قول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می‌بایست معصوم باشد که تبعیت از او باطل نبوده و عدم تبعیت از او جایز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نصب امام بر خداوند واجب باشد که همین طور است، صدور گناه از او محال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از او گناهی سربزند می‌بایست خطا در جمیع احکام توسط او ممکن باشد و این مفسده بزرگی است؛ در حالی که خداوند حکیم است و حکمت‌الهی هرگز اقتضای این‌امر نمی‌کند و این‌کارقبیح‌است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فلذاعدم‌عصمت امام‌مخالف باحکمت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ادله عصمت امام، آیاتی از کلام اللّه مجید است که ذیلاً به بعضی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دارد به این‌که اعطای مقام و منصب الهی امامت از ناحیه حضرت حقّ، خاص کسانی است که از هرگونه آلودگی مبرّا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شریفه اعطای امامت را به کسانی که آلوده به گناه باشند نفی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کریمه قرآن، اطاعت مطلق و همه جانبه از امام را لازم و واجب شمرده و آن را قرین اطاعت خداوند قرار داده است و اگر او هم مثل سایرین ممکن الخطا باشد، اطاعت در تمام امور او بر ما واجب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 برعصمت امام و اهل بیت علیهم‌السلام تعلق گرفته است لذا در این آیه اهل بیت علیهم‌السلام صاحب تطهیر مطلق بوده و هرگونه رجس و پلیدی از ایشان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ده‌ها روایت از شیعه و سنی نقل شده است که آیه شاهد بر عصمت اهل بیت علیهم‌السلام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بسیاری هم از ناحیه مقدّس رسول خدا صلی‌الله‌علیه‌و‌آله بر تصریح به عصمت اهل بیت رسیده است که می‌توان از جمله آن‌ها به حدیث ثقلین اشاره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 عترتی ما إن تمسّکتم بهما لن تضلّوا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منابع متعدد اهل سنّت نقل شده است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اللّه و عترتی فی حدیث الثلقین من الصحاح و السنن ومسانید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اهل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مدرسه عالی امام باقر علیه‌السلام جمع آوری شده است و یا حدیث کسا و روایات و آیات متعدد دیگر که مجال توضیح و یا اشاره به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الأصل الثالث وهو أنّ الحقّ لا یخرج عن الأمّة فهو متفّق علیه بیننا وبین خصومنا وإن اختلفنا فی علّة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عندنا أنّ الزّمان لا یخلو من إمام معصوم لا یجوز علیه الغلط علی ما قلناه، فإذا الحقّ لا یخرج عن الأمّة لکون المعصوم فیهم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 المخالف لقیام أدلّة یذکرونها دلّت علی أنّ الإجماع حجة، فلا وجه للتشاغل بذلک</w:t>
      </w:r>
      <w:r>
        <w:rPr>
          <w:rFonts w:eastAsia="IRNazanin" w:cs="IRNazanin"/>
          <w:color w:val="111111"/>
          <w:sz w:val="28"/>
          <w:szCs w:val="28"/>
          <w:rtl w:val="true"/>
          <w:lang w:bidi="fa-IR"/>
        </w:rPr>
        <w:t xml:space="preserve">. </w:t>
      </w:r>
      <w:bookmarkStart w:id="98" w:name="pg19013_216345"/>
    </w:p>
    <w:p>
      <w:pPr>
        <w:pStyle w:val="BookText"/>
        <w:rPr/>
      </w:pPr>
      <w:bookmarkEnd w:id="98"/>
      <w:r>
        <w:rPr>
          <w:rFonts w:ascii="IRNazanin" w:hAnsi="IRNazanin" w:eastAsia="IRNazanin"/>
          <w:color w:val="111111"/>
          <w:sz w:val="28"/>
          <w:sz w:val="28"/>
          <w:szCs w:val="28"/>
          <w:rtl w:val="true"/>
          <w:lang w:bidi="fa-IR"/>
        </w:rPr>
        <w:t>فإذا ثبتت هذه الأصول ثبت إمامة صاحب الزّمان علیه‌السلام، لأنّ کلّ من یقطع علی ثبوت العصمة للإمام قطع علی أنّه الإمام، ولیس فیهم من یقطع علی عصمة الإمام ویخالف فی إمامته إلاّ قوم دلّ الدلیل علی بطلان قولهم کالکیسانیّة والناووسیّة والواقفة، فإذا أفسدنا أقوال هؤلاء ثبت إمامته علیه‌السلام</w:t>
      </w:r>
      <w:r>
        <w:rPr>
          <w:rFonts w:eastAsia="IRNazanin" w:cs="IRNazanin"/>
          <w:color w:val="111111"/>
          <w:sz w:val="28"/>
          <w:szCs w:val="28"/>
          <w:rtl w:val="true"/>
          <w:lang w:bidi="fa-IR"/>
        </w:rPr>
        <w:t>.</w:t>
      </w:r>
    </w:p>
    <w:p>
      <w:pPr>
        <w:pStyle w:val="Heading3"/>
        <w:numPr>
          <w:ilvl w:val="2"/>
          <w:numId w:val="1"/>
        </w:numPr>
        <w:rPr/>
      </w:pPr>
      <w:bookmarkStart w:id="99" w:name="__RefHeading___Toc13805387_1280447820"/>
      <w:bookmarkStart w:id="100" w:name="_Toc34"/>
      <w:bookmarkEnd w:id="99"/>
      <w:r>
        <w:rPr>
          <w:rtl w:val="true"/>
        </w:rPr>
        <w:t>اصل سوم</w:t>
      </w:r>
      <w:r>
        <w:rPr>
          <w:rtl w:val="true"/>
        </w:rPr>
        <w:t xml:space="preserve">: </w:t>
      </w:r>
      <w:r>
        <w:rPr>
          <w:rtl w:val="true"/>
        </w:rPr>
        <w:t>خارج نبودن حقّ از میان امّت اسلامی</w:t>
      </w:r>
      <w:bookmarkEnd w:id="100"/>
    </w:p>
    <w:p>
      <w:pPr>
        <w:pStyle w:val="BookText"/>
        <w:rPr/>
      </w:pPr>
      <w:r>
        <w:rPr>
          <w:rFonts w:ascii="IRNazanin" w:hAnsi="IRNazanin" w:eastAsia="IRNazanin"/>
          <w:color w:val="111111"/>
          <w:sz w:val="28"/>
          <w:sz w:val="28"/>
          <w:szCs w:val="28"/>
          <w:rtl w:val="true"/>
          <w:lang w:bidi="fa-IR"/>
        </w:rPr>
        <w:t>این اصل هم مورد اتفاق ما است و هم مورد اجماع مخالفین ما؛ اگر چه در باب علّت</w:t>
      </w:r>
    </w:p>
    <w:p>
      <w:pPr>
        <w:pStyle w:val="BookText"/>
        <w:rPr/>
      </w:pPr>
      <w:r>
        <w:rPr>
          <w:rFonts w:ascii="IRNazanin" w:hAnsi="IRNazanin" w:eastAsia="IRNazanin"/>
          <w:color w:val="111111"/>
          <w:sz w:val="28"/>
          <w:sz w:val="28"/>
          <w:szCs w:val="28"/>
          <w:rtl w:val="true"/>
          <w:lang w:bidi="fa-IR"/>
        </w:rPr>
        <w:t>آن با هم اختلاف نظر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یک اختلاف فرعی است و در اصل وجود حقّ در میان همین امت هیچ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هیچ زمانی از وجود امام معصوم خالی نیست، آن امامی که احتمال</w:t>
      </w:r>
    </w:p>
    <w:p>
      <w:pPr>
        <w:pStyle w:val="BookText"/>
        <w:rPr/>
      </w:pPr>
      <w:r>
        <w:rPr>
          <w:rFonts w:ascii="IRNazanin" w:hAnsi="IRNazanin" w:eastAsia="IRNazanin"/>
          <w:color w:val="111111"/>
          <w:sz w:val="28"/>
          <w:sz w:val="28"/>
          <w:szCs w:val="28"/>
          <w:rtl w:val="true"/>
          <w:lang w:bidi="fa-IR"/>
        </w:rPr>
        <w:t>خطا در وی وجود ندارد، بنابراین حقّ از میان این امّت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معصوم در میان همین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ما هم اجماع بر همین مطلب دارند و با استدلال به ادله و براهین، حجیت اجماع را ثابت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مسلم است و هیچ دلیلی بر مشغول کردن فکر به این مسأله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اثبات این سه اصل، امامت حضرت صاحب الزمان علیه‌السلام هم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کسی که به ثبوت عصمت برای امام یقین داشته باشد لاجرم یقین دارد که او امام است و کسی پیدا نمی‌شود که از یک طرف یقین به عصمت امام داشته باشد و از طرفی مخالف امامتش باشد، مگر کسانی که بر بطلان اعتقادشان، دلیل کافی اقامه شده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کیسانیه، ناووسیه و واقفیه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وقتی نظریه آن‌ها را باطل کردیم، امامت حضرت حجّت علیه‌السلامثابت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همین اساس و برای اثبات امامت حضرت، ابتدا ادله فساد و بطلان اعتقاد فرقه‌های فوق را بیان می‌کنیم</w:t>
      </w:r>
      <w:r>
        <w:rPr>
          <w:rFonts w:eastAsia="IRNazanin" w:cs="IRNazanin"/>
          <w:color w:val="111111"/>
          <w:sz w:val="28"/>
          <w:szCs w:val="28"/>
          <w:rtl w:val="true"/>
          <w:lang w:bidi="fa-IR"/>
        </w:rPr>
        <w:t xml:space="preserve">]. </w:t>
      </w:r>
      <w:bookmarkStart w:id="101" w:name="pg19013_216346"/>
    </w:p>
    <w:p>
      <w:pPr>
        <w:pStyle w:val="BookText"/>
        <w:rPr/>
      </w:pPr>
      <w:bookmarkEnd w:id="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الّذی یدلّ علی فساد قول الکیسانیة القائلین بإمامة محمّد بن الحنفیّة فأشیاء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إماما مقطوعا علی عصمته لوجب أن یکون منصوصا علیه نصّا صریحا لأنّ العصمة لا تعلم إلاّ بالنصّ، وهم لا یدّعون نصّا صریحا علیه وإنّما یتعلّقون بأمور ضعیفة دخلت علیهم فیها شبهة لا تدلّ علی النّص، نحو إعطاء أمیر المؤمنین علیه‌السلام إیّاه الرایة یوم البصرة، وقوله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ابنی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الحسن والحسین علیهماالسلام ابنیه ولیس فی ذلک دلالة علی إمامته علی وجه، وإنّما یدلّ علی فضیلته ومنزلته</w:t>
      </w:r>
      <w:r>
        <w:rPr>
          <w:rFonts w:eastAsia="IRNazanin" w:cs="IRNazanin"/>
          <w:color w:val="111111"/>
          <w:sz w:val="28"/>
          <w:szCs w:val="28"/>
          <w:rtl w:val="true"/>
          <w:lang w:bidi="fa-IR"/>
        </w:rPr>
        <w:t>.</w:t>
      </w:r>
    </w:p>
    <w:p>
      <w:pPr>
        <w:pStyle w:val="Heading3"/>
        <w:numPr>
          <w:ilvl w:val="2"/>
          <w:numId w:val="1"/>
        </w:numPr>
        <w:rPr/>
      </w:pPr>
      <w:bookmarkStart w:id="102" w:name="__RefHeading___Toc13805389_1280447820"/>
      <w:bookmarkStart w:id="103" w:name="_Toc35"/>
      <w:bookmarkEnd w:id="102"/>
      <w:r>
        <w:rPr>
          <w:rtl w:val="true"/>
        </w:rPr>
        <w:t>ادله فساد اعتقاد کیسانیه</w:t>
      </w:r>
      <w:bookmarkEnd w:id="103"/>
    </w:p>
    <w:p>
      <w:pPr>
        <w:pStyle w:val="BookText"/>
        <w:rPr/>
      </w:pPr>
      <w:r>
        <w:rPr>
          <w:rFonts w:ascii="IRNazanin" w:hAnsi="IRNazanin" w:eastAsia="IRNazanin"/>
          <w:color w:val="111111"/>
          <w:sz w:val="28"/>
          <w:sz w:val="28"/>
          <w:szCs w:val="28"/>
          <w:rtl w:val="true"/>
          <w:lang w:bidi="fa-IR"/>
        </w:rPr>
        <w:t>امّا ادله‌ای که دلالت بر فساد قول کیسانیه که به امامت محمّد بن حنفیه قائل هستند، چند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محمّد بن حنفیه امام بوده و یقین بر عصمتش می‌بود، می‌بایست به وسیله نصّ صریح بیان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عصمت تنها به وسیله نصّ فهمیده می‌شود و این در حالی است که خود کیسانیه هم مدّعی وجود نصّ صریح بر عصمت محمّد بن حنفیه نشده‌اند، بلکه به ادله ضعیفی متوسل شده‌اند که موجب اشتباه و کج‌فهمی آن‌ها شده و هیچ دلالتی بر نصّ ندارد؛ از جمله تمسک کرده‌اند به این که امیرالمؤمنین علیه‌السلام در جنگ جمل پرچم را به ایشان سپردند و خطاب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تو فرزند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این کار را در حالی انجام داد که حسن و حسین هم فرزندان ایشان هستند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دلیل بر عصمت و امامت محمّد بن حنفیه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دلالتی بر امامت وی ندارد، بلکه فقط دلیلی بر فضیلت و منزلت ایشان است</w:t>
      </w:r>
      <w:r>
        <w:rPr>
          <w:rFonts w:eastAsia="IRNazanin" w:cs="IRNazanin"/>
          <w:color w:val="111111"/>
          <w:sz w:val="28"/>
          <w:szCs w:val="28"/>
          <w:rtl w:val="true"/>
          <w:lang w:bidi="fa-IR"/>
        </w:rPr>
        <w:t xml:space="preserve">. </w:t>
      </w:r>
      <w:bookmarkStart w:id="104" w:name="pg19013_216347"/>
    </w:p>
    <w:p>
      <w:pPr>
        <w:pStyle w:val="BookText"/>
        <w:rPr/>
      </w:pPr>
      <w:bookmarkEnd w:id="104"/>
      <w:r>
        <w:rPr>
          <w:rFonts w:ascii="IRNazanin" w:hAnsi="IRNazanin" w:eastAsia="IRNazanin"/>
          <w:color w:val="111111"/>
          <w:sz w:val="28"/>
          <w:sz w:val="28"/>
          <w:szCs w:val="28"/>
          <w:rtl w:val="true"/>
          <w:lang w:bidi="fa-IR"/>
        </w:rPr>
        <w:t>علی أنّ الشیعة تروی أنّه جری بینه وبین علیّ بن الحسین علیه‌السلام کلام فی استحقاق الإمامة فتحاکما إلی الحجر فشهد الحجر لعلیّ بن الحسین علیه‌السلامبالإمامة؛ فکان ذلک معجزا له فسلّم له الأمر وقال بإمامته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وَالْخَبَرُ بِذلِکَ مَشْهُورٌ عِنْدَ الإِمامِیَّةِ لِأَنَّهُمْ رَوَوْا أَنَّ مُحَمَّدَ بْنَ الْحَنَفِیَةِ نازِعَ عَلِیَّ بْنَ الْحُسَینِ علیه‌السلام فِی الاْءِمامَةِ وَادَّعی أَنَّ الْأَمْرَ أَفْضی إِلَیْهِ بَعْد أَخِیْهِ الْحُسَینِ علیه‌السلام، فَناظَرَهُ عَلِیُّ بْنُ الْحُسَینِ علیه‌السلام وَاحْتَجَّ عَلَیْهِ بِآی مِنَ الْقُرآنِ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أَوْلَی بِبَعْضٍ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این، شیعه روایت می‌کند به این که بین او و امام زین‌العابدین علیه‌السلام در باب امامت که کدام امامند، بحث و گفت و گو در گرفت و حجرالاسود را بین خودشان حَکَم قرار دادند و حجرالاسود هم به امامت امام زین العابدین علیه‌السلام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خود معجزه و کرامت امام سجاد علیه‌السلام بود، و پس از این شهادت، محمّد بن‌حنفیه در برابر امامت حضرت تسلیم شده و اقرار بر امامت امام چهارم کرد</w:t>
      </w:r>
      <w:r>
        <w:rPr>
          <w:rFonts w:eastAsia="IRNazanin" w:cs="IRNazanin"/>
          <w:color w:val="111111"/>
          <w:sz w:val="28"/>
          <w:szCs w:val="28"/>
          <w:rtl w:val="true"/>
          <w:lang w:bidi="fa-IR"/>
        </w:rPr>
        <w:t>.</w:t>
      </w:r>
    </w:p>
    <w:p>
      <w:pPr>
        <w:pStyle w:val="Heading3"/>
        <w:numPr>
          <w:ilvl w:val="2"/>
          <w:numId w:val="1"/>
        </w:numPr>
        <w:rPr/>
      </w:pPr>
      <w:bookmarkStart w:id="105" w:name="__RefHeading___Toc13805391_1280447820"/>
      <w:bookmarkStart w:id="106" w:name="_Toc36"/>
      <w:bookmarkEnd w:id="105"/>
      <w:r>
        <w:rPr>
          <w:rtl w:val="true"/>
        </w:rPr>
        <w:t>شهادت حجرالاسود</w:t>
      </w:r>
      <w:bookmarkEnd w:id="10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ماجرای شهادت حجرالاسود به امامت امام سجاد علیه‌السلام از اخبار مشهور شیعه است، به این ترتیب که محمّد بن حنفیه با امام علی بن الحسین علیهماالسلام در باب امامت بحث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مدعی شد که پس از شهادت امام حسین علیه‌السلام امامت به او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علیه‌السلام هم در مباحثه با او به این آیه قرآن کریم احتجاج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ارحام بعضی بر بعضی دیگر سزاوارترند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أَنَّ هذِهِ الآیَةَ جَرَتْ فِی عَلِیِّ بْنَ الْحُسَیْنِ علیه‌السلام وَ وُلْدِهِ،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أُحاجُّکَ إِلَی الْحَجَرِ الأَسْوَدِ،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تُحاجَّنِی إِلی حَجَرٍ لا یَسْمَعُ وَلا یُجِیبُ؟ فَأَعَلَمَهُ أَنَّهُ یَحْکُمُ بَیْنَهُما فَمَضَیا حَتّیَ انْتَهَیا إِلَی الْحَجَرِ، فَقالَ عَلِیُّ بْنُ الْحُسَیْنِ علیه‌السلام لِمُحَمَّدِ 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إِلَیْهِ وَ وَقَفَ حِیالَهُ وَتَکَلَّمَ، ثُمَّ أَمْسَکَ، ثُمَّ تَقَدَّمَ عَلِیُّ بْنُ الْحُسَیْنِ علیه‌السلام فَوَضَعَ یَدَهُ عَلَیْهِ،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أَسْأَلُکَ بِاسْمِکَ الْمَکْتُوبِ فِی سُرادِقِ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بَعْد ذلِکَ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أَنْطَقْتَ هذَا الْحَجَرَ،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أَسأَلُکَ بِالَّذِی جَعَلَ فِیکَ مَواثِیقَ الْعِبادِ وَالشَهادَةِ لِمَنْ وَافاکَ لِما</w:t>
      </w:r>
    </w:p>
    <w:p>
      <w:pPr>
        <w:pStyle w:val="BookText"/>
        <w:rPr/>
      </w:pPr>
      <w:r>
        <w:rPr>
          <w:rFonts w:ascii="IRNazanin" w:hAnsi="IRNazanin" w:eastAsia="IRNazanin"/>
          <w:color w:val="111111"/>
          <w:sz w:val="28"/>
          <w:sz w:val="28"/>
          <w:szCs w:val="28"/>
          <w:rtl w:val="true"/>
          <w:lang w:bidi="fa-IR"/>
        </w:rPr>
        <w:t>که این آیه کریمه در مورد امامت امام سجاد و فرزندان ایشان تأویل و تفسیر شده است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به وسیله حجرالاسود احتجاج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حَکَمیت را به او واگذار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سنگی با من احتجاج می‌کنی که نه می‌شنود و نه جوابی می‌دهد؟ امام متذکر شده و به او آموختند که حجر می‌تواند بین ایشان حکم کند و لذا هر دو به کنار حجر الاسود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علیه‌السلام به محمّد بن‌حنفیه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جلوتر برو و با حجر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جلو رفت، کنار حجر ایستاد و با آن صحبت کرد، بعد ساکت شد ولی حجر جوابی به او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علی بن الحسین علیهماالسلام جلو رفته و دستش را بر حجر گذاشت و بعد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اسمی که در سرادق عظمت مکتوب فرمودی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کرده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را به نطق در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خطاب به حجر الاسود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می‌خوانم به حقّ کسی که پیمان‌های بندگانش را در وجود تو قرار داد و تو را شاهد و گواهی کسانی قرار داد که کنارت می‌آیند، تو را قسم می‌دهم تا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بدهی که امامت و وصایت رسول خدا از آن کیست؟ </w:t>
      </w:r>
    </w:p>
    <w:p>
      <w:pPr>
        <w:pStyle w:val="BookText"/>
        <w:rPr/>
      </w:pPr>
      <w:r>
        <w:rPr>
          <w:rFonts w:ascii="Amiri" w:hAnsi="Amiri" w:eastAsia="Amiri" w:cs="Amiri"/>
          <w:color w:val="111111"/>
          <w:sz w:val="28"/>
          <w:sz w:val="28"/>
          <w:szCs w:val="28"/>
          <w:rtl w:val="true"/>
          <w:lang w:bidi="ar-SA"/>
        </w:rPr>
        <w:t>أَخْبَرتَ ِمَنِ الاْءِمامَةُ وَالْوَصِیَةُ؟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فَتَزَعْزَعَ الْحَجَرُ حَتّی کادَ أَنْ‌یَزُولَ، ثُمَّ أَنْطَقَهُ اللّه‌ُ تَعالی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یامُحَمَّدُ سَلِمِ الاْءِمامَةَ لِعَلِی بْنِ الْحُسَیْنِ، فَرَجَعَ مُحَمَّدُ عَنْ مُنازِعَتِهِ وَسَلَّمَها إِلی عَلِیِّ بْنِ الْحُسَیْنِ علیه‌السلام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تواتر الشیعة الإمامیّة بالنصّ علیه من أبیه وجدّه وهی موجودة فی کتبهم فی الأخبار لا نطوّل بذکرها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الأخبار الواردة عن النبی صلی‌الله‌علیه‌و‌آله من جهة الخاصّة والعامّة علی ما سنذکره فیما بعد بالنصّ علی إمامة الإثنی عشر، وکلّ من قال بإمامتهم قطع علی وفاة محمّد بن الحنفیّة وسیاقة الإمامة إلی صاحب الزّمان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سخن امام علیه‌السلام حجرالاسود چنان تکانی خورد که گویی از جا کنده شده باشد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و قدرت قاهره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نطق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علی بن الحسین علیه‌السلام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محمّد بن حنفیه از نظرش برگشته و تسلیم امامت و وصایت امام زین العابدین علیه‌السلام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ادله موجود در مورد ردّ اعتقاد کیسانیه و اثبات امامت امام سجاد علیه‌السلام،</w:t>
      </w:r>
    </w:p>
    <w:p>
      <w:pPr>
        <w:pStyle w:val="BookText"/>
        <w:rPr/>
      </w:pPr>
      <w:r>
        <w:rPr>
          <w:rFonts w:ascii="IRNazanin" w:hAnsi="IRNazanin" w:eastAsia="IRNazanin"/>
          <w:color w:val="111111"/>
          <w:sz w:val="28"/>
          <w:sz w:val="28"/>
          <w:szCs w:val="28"/>
          <w:rtl w:val="true"/>
          <w:lang w:bidi="fa-IR"/>
        </w:rPr>
        <w:t>روایات متواتر و بسیار زیاد و صحیحی است که از جانب پدر و جدّ امام علیه‌السلام در تصریح به امامت ایشان در کتب متعدد شیعه وارد شده است که در این مقال مجال بیان آن‌ها نیست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روایاتی است که از وجود مقدّس رسول خدا صلی‌الله‌علیه‌و‌آله به وسیله شیعه و سنی نقل شده است و ما به زودی آن‌ها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همگی متضمّن نصّ رسول خدا صلی‌الله‌علیه‌و‌آله به ائمّه دوازده‌گانه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که معتقد به امامت دوازده امام شده است، یقین بر فوت و رحلت محمّد بن حنفیه داشته و امامت را تا حضرت صاحب الزمان علیه‌السلام جاری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 انقراض هذه الفرقة فإنّه لم یبق فی الدنیا فی وقتنا ولا قبله بزمان طویل قائل یقول به، ولو کان ذلک حقّا لما جاز انقراضه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یعلم انقراضهم وهلاّ جاز أن یکون فی بعض البلاد البعیدة وجزائر البحر وأطراف الأرض أقوام یقولون بهذا القول کما یجوز أن یکون فی أطراف الأرض من یقول بمذهب الحسن فی أنّ مرتکب الکبیرة منافق فلا یمکن ادّعاء انقراض هذه الفرقة وإنّما کان یمکن العلم بذلک لو کان المسلمون فیهم قلّة والعلماء محصورین فأمّا وقد انتشر الإسلام وکثر العلماء فمن أین یعلم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یؤدّی إلی أن لا یمکن العلم بإجماع الأمّة علی قول ولا مذهب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فی أطراف الأرض من یخالف ذلک ویلزم أن یجوز أن یکون فی أطراف الأرض من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نسل فرقه کیسانیه منقرض شده؛ نه در این زمان و نه در زمان‌های گذشته هم معتقدی به این مرام در دنیا باقی نمانده است، بنابراین اگر این اعتقاد حق بود نمی‌بایست منتقرض شده و 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معلوم می‌شود که کیسانیه منقرض شده و از بین رفته است؛ در حالی که ممکن است در بعضی از شهرها و بلاد دوردست و جزایر دریاها و اطراف زمین کسانی باشند که به این امر معتقد باشند، چنان که ممکن است کسانی در اطراف و گوشه و کنار جهان یافت بشوند که گرایش به مذهب حسن بصری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کسی که مرتکب گناه کبیره شود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مدعی انقراض کیسانیه شد، مگر در صورتی که مسلمین کم جمعیت بوده و علما هم محصور در تعداد خاصّی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نقاط مختلف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پیدا کرده و علما هم بسیار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می‌توان علم به انقراض آن‌ها پیدا کرد؟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ما این است که پذیرش این اشکال منتهی به این امر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البرد لا ینقض الصوم وأنّه یجوز للصائم أن یأکل إلی طلوع الشمس، لأنّ الأوّل کان مذهب أبی طلحة الأنصاری، والثانی مذهب حذیفة والأعمش، وکذلک مسائل کثیرة من الفقه کان الخلف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الصحابة والتابعین، ثمّ زال الخلف فیما بعد، واجتمع أهل الأعصار علی خلافه، فینبغی أن یشکّ فی ذلک ولا نثق بالإجماع علی مسألة سبق الخلاف فیها وهذا طعن من یقول أنّ الإجماع لا یمکن معرفته ولا التوصل إلیه، والکلام فی ذلک</w:t>
      </w:r>
    </w:p>
    <w:p>
      <w:pPr>
        <w:pStyle w:val="BookText"/>
        <w:rPr/>
      </w:pPr>
      <w:r>
        <w:rPr>
          <w:rFonts w:ascii="IRNazanin" w:hAnsi="IRNazanin" w:eastAsia="IRNazanin"/>
          <w:color w:val="111111"/>
          <w:sz w:val="28"/>
          <w:sz w:val="28"/>
          <w:szCs w:val="28"/>
          <w:rtl w:val="true"/>
          <w:lang w:bidi="fa-IR"/>
        </w:rPr>
        <w:t>لا یختصّ هذه المسألة فلا وجه لإیراده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پیدا کردن به اجماع امّت بر هیچ قول یا مذهبی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ممکن است در گوشه و کنار جهان مخالفی داشته باشد؛ مثلاً ممکن است که در گوشه‌ای از عالم کسی پیدا شود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تگرگ روزه را باطل نمی‌کند چون این عقیده ابوطلحه انصاری است و یا این که روزه‌دار می‌تواند تا طلوع آفتاب غذا بخورد که این نیز نظریه</w:t>
      </w:r>
    </w:p>
    <w:p>
      <w:pPr>
        <w:pStyle w:val="BookText"/>
        <w:rPr/>
      </w:pPr>
      <w:r>
        <w:rPr>
          <w:rFonts w:ascii="IRNazanin" w:hAnsi="IRNazanin" w:eastAsia="IRNazanin"/>
          <w:color w:val="111111"/>
          <w:sz w:val="28"/>
          <w:sz w:val="28"/>
          <w:szCs w:val="28"/>
          <w:rtl w:val="true"/>
          <w:lang w:bidi="fa-IR"/>
        </w:rPr>
        <w:t>حذیفه و اعمش است و به همین ترتیب مسائل زیادی در فقه موجود است که بین اصحاب و تابعین در مورد آن‌ها اختلاف نظر وجود داشته، ولی به مرور زمان این اختلاف از بین رفته و علمای عصرهای بعدی برخلاف آن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صورت پذیرش اشکال فوق، لازم می‌آید که انسان نسبت به اجماع در مسأله‌ای که سابقا مورد اختلاف بوده مشکوک شده، اعتماد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پذیرش این اشکال مستلزم این است که به هیچ اجماعی نتوان اعتماد کرد، در حالی که این اعتقاد اصلاً صحیح نیست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در واقع طعن و ایراد کسی است که می‌گوید شناخت اجماع و رسیدن به آن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در این مورد مختصّ به این مسأله نیست بنابراین لزومی ندارد که در اینجا مبادرت به بیان آن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إنّا نعلم أنّ الأنصار طلبت الإمرة ودفعهم المهاجرون عنها ثمّ رجعت الأنصار إلی قول المهاجرین علی قول المخالف، فلو أنّ قائلاً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عقد الإمامة لمن کان من الأنصار لأنّ الخلاف سبق فیه، ولعلّ فی أطراف الأرض من یقول به، فما کان یکون جوابهم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قالوه فهو جوابنا بعینه فلا نطوّل بذکره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الإجماع عندکم إنّما یکون حجّة بکون المعصوم فیه، فمن أین تعلمون دخول قوله فی جملة أقوال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وهلاّ جاز أن یکون قوله منفردا عنهم فلا تثقون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براین ما می‌دانیم که براساس گفته مخالف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سقیفه بنی ساعده، گروه انصار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حکمرانی بر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مهاجرین مطالبه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مدعی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مهاجرین دست رد به سینه آن‌ها زدند، بنابراین انصار از ادعای خود برگشتند و عقیده مهاجرین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امامت و حاکمیت از آن یکی از انصار است، به دلیل این که ابتدا بین انصار و مهاجرین اختلاف بود و ممکن است در گوشه‌ای از عالم کسی باشد که چنین عقیده‌ای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حاکمیت حقّ یکی از انصار بوده است نه مهاجرین، بنابراین نمی‌توان گفت که وجود دارد چون ممکن است مخالفی داشته باشد، که البته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که مخالفین ما در جواب این سؤال و شبهه بگویند، عینا جواب ما به خود آن‌هاست؛ لذا کلام را طولانی نمی‌کنیم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شود به این که شما شیعیان اجماع را به این دلیل حجّت می‌دانید که قول امام معصوم در میان اجماع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می‌دانید که قول امام علیه‌السلام در میان اقوال امّت است؟ آیا این ممکن نیست که قول امام و نظر او منحصر به فرد و مخالف نظر اجماع باشد، یا حداقل بین اجماع کنندگان نباشد؟ بنابراین به اجماعی که واقع شده است نمی‌توان اعتماد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دلیلی بر حضور امام یا قول ایشان در میان اجماع کنندگان نداریم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المعصوم إذا کان من جملة علماء الأمّة فلا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قوله موجودا فی جملة أقوال العلماء، لأنّه لا یجوز أن یکون منفردا مظهرا للکفر فإنّ ذلک لا یجوز علیه، فإذا لا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قوله فی جملة الأقوال، وإن شککنا فی أنّه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اعتبرنا أقوال الأمّة ووجدنا بعض العلماء یخالف فیه، فإن کنّا نعرفه ونعرف مولده ومنشأه لم نعتدّ بقوله لعلمنا أنّه لیس بإمام، وإن شککنا فی نسبه لم تکن المسألة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أقوال العلماء من الأمّة اعتبرناها فلم نجد فیهم قائلاً بهذا المذهب الّذی هو مذهب الکیسانیّة أو الواقفة، وإن وجدنا فرضا واحدا أو اثنین فإنّا نعلم منشأه ومولده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خود معصوم علیه‌السلام از جمله علمای امّت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حتما نیز همین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می‌بایست قول و نظرش نیز در میان اقوال علما موجود باشد و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منفرد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ترتیب که همه علمای امّت یک نظریه داشته باشند و ایشان به تنهایی نظری در جهت خلاف این‌ها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 قول او در میان اقوال علما است، حتّی اگر در امامت او شک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چنانچه اقوال امّت را بررسی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یک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دریافتیم که یکی از علما با این اتّفاق نظر مخالف است؛ اگر او را شناختیم، به نحوی که محل تولّد و اصل و نسب او را پیدا کردیم که به مخالفت او اعتنا نمی‌کنیم چون می‌دانیم که او حتما امام نیست، امّا اگر در نسب آن کسی که مخالف اجماع است شکّ کردیم و مشخصات او را به دست نیاوردیم، دیگر مسأله اجماعی نخواهد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اقوال علمای امّت را گشتیم و در بین آن‌ها کسی را پیدا نکردیم که معتقد به مذهب کیسانیه و یا حتّی واقفی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یک یا دو نفر پیدا کرد که قائل به این اعتقاد بودند، چون ما حالات آن‌ها را می‌دانیم و می‌دانیم که زادگاهشان کجا است و کجا رشد و نمو کرده‌اند، به نظر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مخالف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 نمی‌کنیم </w:t>
      </w:r>
      <w:bookmarkStart w:id="107" w:name="pg19013_216354"/>
    </w:p>
    <w:p>
      <w:pPr>
        <w:pStyle w:val="BookText"/>
        <w:rPr/>
      </w:pPr>
      <w:bookmarkEnd w:id="107"/>
      <w:r>
        <w:rPr>
          <w:rFonts w:ascii="IRNazanin" w:hAnsi="IRNazanin" w:eastAsia="IRNazanin"/>
          <w:color w:val="111111"/>
          <w:sz w:val="28"/>
          <w:sz w:val="28"/>
          <w:szCs w:val="28"/>
          <w:rtl w:val="true"/>
          <w:lang w:bidi="fa-IR"/>
        </w:rPr>
        <w:t>لا یعتدّ بقوله واعتبرنا أقوال الباقین الذین نقطع علی کون المعصوم فیهم، فسقطت هذه الشبهة علی هذا التحریر وبان وهنها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القائلون بإمامة جعفر بن محمّد علیه‌السلام من الناووسیّة وأنّه حیّ لم یمت وأنّه المهدی فالکلام علیهم ظاهر، لأنّا نعلم موت جعفر بن محمّد علیه‌السلام کما نعلم موت أبیه وجدّه علیهماالسلام، و قتل علیّ علیه‌السلام، وموت النبیّ صلی‌الله‌علیه‌و‌آله فلو جاز الخلاف فیه لجاز الخلاف فی جمیع ذلک، ویؤدّی إلی قول الغلاة والمفوّضة الّذین جحدوا قتل علیّ والحسین علیهماالسلام وذلک سفسطة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وسنشبع الکلام فی ذلک عند الکلام علی الواقفة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والناووسیة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نظر دیگران را معتبر می‌دانیم و یقین داریم که معصوم در میان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توضیحی که بیان شد، هم اصل شبهه ساقط گردید و هم سست بودن آن ظاهر شد</w:t>
      </w:r>
      <w:r>
        <w:rPr>
          <w:rFonts w:eastAsia="IRNazanin" w:cs="IRNazanin"/>
          <w:color w:val="111111"/>
          <w:sz w:val="28"/>
          <w:szCs w:val="28"/>
          <w:rtl w:val="true"/>
          <w:lang w:bidi="fa-IR"/>
        </w:rPr>
        <w:t>.</w:t>
      </w:r>
    </w:p>
    <w:p>
      <w:pPr>
        <w:pStyle w:val="Heading3"/>
        <w:numPr>
          <w:ilvl w:val="2"/>
          <w:numId w:val="1"/>
        </w:numPr>
        <w:rPr/>
      </w:pPr>
      <w:bookmarkStart w:id="108" w:name="__RefHeading___Toc13805393_1280447820"/>
      <w:bookmarkStart w:id="109" w:name="_Toc37"/>
      <w:bookmarkEnd w:id="108"/>
      <w:r>
        <w:rPr>
          <w:rtl w:val="true"/>
        </w:rPr>
        <w:t>ردّ اعتقاد ناووسیه</w:t>
      </w:r>
      <w:bookmarkEnd w:id="109"/>
    </w:p>
    <w:p>
      <w:pPr>
        <w:pStyle w:val="BookText"/>
        <w:rPr/>
      </w:pPr>
      <w:r>
        <w:rPr>
          <w:rFonts w:ascii="IRNazanin" w:hAnsi="IRNazanin" w:eastAsia="IRNazanin"/>
          <w:color w:val="111111"/>
          <w:sz w:val="28"/>
          <w:sz w:val="28"/>
          <w:szCs w:val="28"/>
          <w:rtl w:val="true"/>
          <w:lang w:bidi="fa-IR"/>
        </w:rPr>
        <w:t>امّا معتقدان به امامت جعفر بن محمّد علیهماالسلام؛ یعنی ناووسیه که معتقدند امام صادق علیه‌السلام</w:t>
      </w:r>
    </w:p>
    <w:p>
      <w:pPr>
        <w:pStyle w:val="BookText"/>
        <w:rPr/>
      </w:pPr>
      <w:r>
        <w:rPr>
          <w:rFonts w:ascii="IRNazanin" w:hAnsi="IRNazanin" w:eastAsia="IRNazanin"/>
          <w:color w:val="111111"/>
          <w:sz w:val="28"/>
          <w:sz w:val="28"/>
          <w:szCs w:val="28"/>
          <w:rtl w:val="true"/>
          <w:lang w:bidi="fa-IR"/>
        </w:rPr>
        <w:t>زنده بوده و از دنیا نرفته است و ایشان همان مهدی موعود است؛ ردّ این‌ها بسیار روشن</w:t>
      </w:r>
    </w:p>
    <w:p>
      <w:pPr>
        <w:pStyle w:val="BookText"/>
        <w:rPr/>
      </w:pPr>
      <w:r>
        <w:rPr>
          <w:rFonts w:ascii="IRNazanin" w:hAnsi="IRNazanin" w:eastAsia="IRNazanin"/>
          <w:color w:val="111111"/>
          <w:sz w:val="28"/>
          <w:sz w:val="28"/>
          <w:szCs w:val="28"/>
          <w:rtl w:val="true"/>
          <w:lang w:bidi="fa-IR"/>
        </w:rPr>
        <w:t>است به دلیل این که همان گونه که ما از شهادت امیرالمؤمنین علیه‌السلام و رحلت نبیّ اکرم صلی‌الله‌علیه‌و‌آله</w:t>
      </w:r>
    </w:p>
    <w:p>
      <w:pPr>
        <w:pStyle w:val="BookText"/>
        <w:rPr/>
      </w:pPr>
      <w:r>
        <w:rPr>
          <w:rFonts w:ascii="IRNazanin" w:hAnsi="IRNazanin" w:eastAsia="IRNazanin"/>
          <w:color w:val="111111"/>
          <w:sz w:val="28"/>
          <w:sz w:val="28"/>
          <w:szCs w:val="28"/>
          <w:rtl w:val="true"/>
          <w:lang w:bidi="fa-IR"/>
        </w:rPr>
        <w:t>و پدر و جدّ امام صادق علیهم‌السلام اطّلاع داریم، از شهادت ایشان هم اطّلاع کامل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شهادت امام صادق علیه‌السلامامکان خلاف باشد، می‌بایست در شهادت هر کدام از ائمّه علیهم‌السلاماین امکان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بودن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منجر به غلو شده و به نظر غلات و مفوضه برمی‌گردد که شهادت امیرمؤمنان علی و امام حسین علیهماالسلام را انکار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نظریه ناووسیّه سفسطه‌ای بیش نیست و البته ما هم به زودی در مسأله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واقفیه و ناووسیه بحث خواهیم کرد و کلام را ان شاءاللّه کامل می‌کنیم</w:t>
      </w:r>
      <w:r>
        <w:rPr>
          <w:rFonts w:eastAsia="IRNazanin" w:cs="IRNazanin"/>
          <w:color w:val="111111"/>
          <w:sz w:val="28"/>
          <w:szCs w:val="28"/>
          <w:rtl w:val="true"/>
          <w:lang w:bidi="fa-IR"/>
        </w:rPr>
        <w:t xml:space="preserve">. </w:t>
      </w:r>
      <w:bookmarkStart w:id="110" w:name="pg19013_216355"/>
    </w:p>
    <w:p>
      <w:pPr>
        <w:pStyle w:val="Heading3"/>
        <w:numPr>
          <w:ilvl w:val="2"/>
          <w:numId w:val="1"/>
        </w:numPr>
        <w:rPr/>
      </w:pPr>
      <w:bookmarkStart w:id="111" w:name="__RefHeading___Toc13805395_1280447820"/>
      <w:bookmarkStart w:id="112" w:name="_Toc38"/>
      <w:bookmarkEnd w:id="110"/>
      <w:bookmarkEnd w:id="111"/>
      <w:r>
        <w:rPr>
          <w:rtl w:val="true"/>
        </w:rPr>
        <w:t>الکلام علی الواقفة</w:t>
      </w:r>
      <w:bookmarkEnd w:id="112"/>
    </w:p>
    <w:p>
      <w:pPr>
        <w:pStyle w:val="BookText"/>
        <w:rPr/>
      </w:pPr>
      <w:r>
        <w:rPr>
          <w:rFonts w:ascii="IRNazanin" w:hAnsi="IRNazanin" w:eastAsia="IRNazanin"/>
          <w:color w:val="111111"/>
          <w:sz w:val="28"/>
          <w:sz w:val="28"/>
          <w:szCs w:val="28"/>
          <w:rtl w:val="true"/>
          <w:lang w:bidi="fa-IR"/>
        </w:rPr>
        <w:t>وأمّا الّذی یدلّ علی فساد مذهب الواقفة الّذین وقفوا فی إمامة أبی الحسن موسی علیه‌السلام</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فقولهم باطل بما ظهر من موته علیه‌السلام، واشتهر واستفاض، کما اشتهر موت أبیه وجدّه ومن تقدّم من آبائه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شککنا لم ننفصل من الناووسیّة والکیسانیّة والغلاة والمفوّضة الّذین خالفوا فی موت من تقدّم من آبائه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موته اشتهر ما لم یشتهر موت أحد من آبائه علیهم‌السلام، لأنّه أظهر وأحضر والقضاة</w:t>
      </w:r>
    </w:p>
    <w:p>
      <w:pPr>
        <w:pStyle w:val="Heading3"/>
        <w:numPr>
          <w:ilvl w:val="2"/>
          <w:numId w:val="1"/>
        </w:numPr>
        <w:rPr/>
      </w:pPr>
      <w:bookmarkStart w:id="113" w:name="__RefHeading___Toc13805397_1280447820"/>
      <w:bookmarkStart w:id="114" w:name="_Toc39"/>
      <w:bookmarkEnd w:id="113"/>
      <w:r>
        <w:rPr>
          <w:rtl w:val="true"/>
        </w:rPr>
        <w:t>ردّ اعتقاد واقفیه</w:t>
      </w:r>
      <w:bookmarkEnd w:id="114"/>
    </w:p>
    <w:p>
      <w:pPr>
        <w:pStyle w:val="BookText"/>
        <w:rPr/>
      </w:pPr>
      <w:r>
        <w:rPr>
          <w:rFonts w:ascii="IRNazanin" w:hAnsi="IRNazanin" w:eastAsia="IRNazanin"/>
          <w:color w:val="111111"/>
          <w:sz w:val="28"/>
          <w:sz w:val="28"/>
          <w:szCs w:val="28"/>
          <w:rtl w:val="true"/>
          <w:lang w:bidi="fa-IR"/>
        </w:rPr>
        <w:t>واقفیه کسانی هستند که در امامت ابی الحسن موسی بن جعفر علیهماالسلام توقّف کرده و معتقد بودند به این که امام کاظم علیه‌السلام همان مهدی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بر بطلان اعتقاد آن‌ها است این است که شهادت امام کاظم علیه‌السلام مسأله‌ای روشن و مشهور بوده واز روایات زیادی استفاده می‌شود و عینا همان قدر مشهور است که شهادت پدر و اجداد ایشان مشهور و مسلّم است و اگر در شهادت ایشان تردیدی باشد تازه فرقی با ناووسیه و کیسانیه و غلات و مفوضه که هر کدام منکر شهادت یکی از ائمّه علیهم‌السلام هستند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جواب همه هم یکی خواهد بود و آن هم قطعی بودن شهادت ائمّه اهل بیت از امام</w:t>
      </w:r>
    </w:p>
    <w:p>
      <w:pPr>
        <w:pStyle w:val="BookText"/>
        <w:rPr/>
      </w:pPr>
      <w:r>
        <w:rPr>
          <w:rFonts w:ascii="IRNazanin" w:hAnsi="IRNazanin" w:eastAsia="IRNazanin"/>
          <w:color w:val="111111"/>
          <w:sz w:val="28"/>
          <w:sz w:val="28"/>
          <w:szCs w:val="28"/>
          <w:rtl w:val="true"/>
          <w:lang w:bidi="fa-IR"/>
        </w:rPr>
        <w:t>علی تا امام عسکری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شهادت امام کاظم علیه‌السلام آن قدر مشهور و معروف شد که شهادت پدران ایشان به این حد از شهرت نرسید، به خاطر این که شهادت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علنی کرد و قضات آن زمان را به همراه شهودی بر جسد مطهر امام علیه‌السلامحاضر</w:t>
      </w:r>
    </w:p>
    <w:p>
      <w:pPr>
        <w:pStyle w:val="BookText"/>
        <w:rPr/>
      </w:pPr>
      <w:r>
        <w:rPr>
          <w:rFonts w:ascii="IRNazanin" w:hAnsi="IRNazanin" w:eastAsia="IRNazanin"/>
          <w:color w:val="111111"/>
          <w:sz w:val="28"/>
          <w:sz w:val="28"/>
          <w:szCs w:val="28"/>
          <w:rtl w:val="true"/>
          <w:lang w:bidi="fa-IR"/>
        </w:rPr>
        <w:t>کرده و در بالای پل بغداد</w:t>
      </w:r>
      <w:r>
        <w:rPr>
          <w:rStyle w:val="FootnoteAnchor"/>
          <w:rtl w:val="true"/>
        </w:rPr>
        <w:footnoteReference w:id="1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جسد همان کسی است که رافضی‌ها </w:t>
      </w:r>
      <w:bookmarkStart w:id="115" w:name="pg19013_216356"/>
    </w:p>
    <w:p>
      <w:pPr>
        <w:pStyle w:val="BookText"/>
        <w:rPr/>
      </w:pPr>
      <w:bookmarkEnd w:id="115"/>
      <w:r>
        <w:rPr>
          <w:rFonts w:ascii="IRNazanin" w:hAnsi="IRNazanin" w:eastAsia="IRNazanin"/>
          <w:color w:val="111111"/>
          <w:sz w:val="28"/>
          <w:sz w:val="28"/>
          <w:szCs w:val="28"/>
          <w:rtl w:val="true"/>
          <w:lang w:bidi="fa-IR"/>
        </w:rPr>
        <w:t>والشهود، ونودی علیه ببغداد علی الجسر 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الّذی تزعم الرافضة أنّه حیّ لا یموت مات حتف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جری هذا المجری لا یمکن الخلاف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فروی یونس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الحسین بن علیّ الرواسی جنازة أبی إبراهیم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وضع علی شفیر القبر، إذا رسول من سندی بن شاهک قد أتی أبا المضا خلیفته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 الجنازة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اکشف وجهه للناس قبل أن تدفنه حتّی یروه صحیحا لم یحدث به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عن وجه مولای حتّی رأیته وعرفته، ثمّ غطّی وجهه وأدخل قبره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می‌کنند که زنده بوده و نمی‌میرد، حالا به مرگ طبیعی مرده و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این‌گونه مشهور و معروف شود امکان ندارد که کسی در آن اختلاف یا شک و تردید کند</w:t>
      </w:r>
      <w:r>
        <w:rPr>
          <w:rFonts w:eastAsia="IRNazanin" w:cs="IRNazanin"/>
          <w:color w:val="111111"/>
          <w:sz w:val="28"/>
          <w:szCs w:val="28"/>
          <w:rtl w:val="true"/>
          <w:lang w:bidi="fa-IR"/>
        </w:rPr>
        <w:t>.</w:t>
      </w:r>
    </w:p>
    <w:p>
      <w:pPr>
        <w:pStyle w:val="Heading3"/>
        <w:numPr>
          <w:ilvl w:val="2"/>
          <w:numId w:val="1"/>
        </w:numPr>
        <w:rPr/>
      </w:pPr>
      <w:bookmarkStart w:id="116" w:name="__RefHeading___Toc13805399_1280447820"/>
      <w:bookmarkStart w:id="117" w:name="_Toc40"/>
      <w:bookmarkEnd w:id="116"/>
      <w:r>
        <w:rPr>
          <w:rtl w:val="true"/>
        </w:rPr>
        <w:t>اخبار شهادت امام کاظم علیه‌السلام</w:t>
      </w:r>
      <w:bookmarkEnd w:id="11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عبدالرحمن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رواسی بر جنازه امام کاظم علیه‌السلام حاضر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پیکر مطهر امام علیه‌السلام کنار قبر قرار داده شد، فرستاده سندی بن شاهک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به ابی المضا که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و همراه جسد مطهر امام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که او را دفن کنید صورت او را برای مردم باز کنید تا مردم ببینند که بدنش سالم است و حادثه مرگش در اثر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و به مرگ طبیعی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کفن را باز کرد و از چهره مولایم کنار زد تا من سیمای نورانی ایشان دیده و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 مبارک حضرت را پوشانید و امام را وارد قبر نمودند، درود بی‌پایان خدا بر امام کاظم علیه‌السلام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عیسی بن عبید العبیدی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أخبرتنی رحیم أمّ ولد الحسین بن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امرأة حرّة فاضلة قد حجّت نیفا وعشرین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سعید مولی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یخدمه فی الحبس ویختلف فی حوائجه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حضره حین مات کما یموت الناس من قوّة إلی ضعف إلی أن قضی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خالد البرقی، عن محمّد بن عباد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حبس هارون الرشید أبا إبراهیم موسی علیه‌السلام وأظهر الدلائل والمعجزات وهو فی الحبس تحیّر الرشید، فدعا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بن عبید عبیدی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رحیمه، مادر حسین بن علی بن یقطین که زنی محترمه و فاضله بوده و بالغ بر بیست و هفت مرتبه به حجّ بیت اللّه</w:t>
      </w:r>
    </w:p>
    <w:p>
      <w:pPr>
        <w:pStyle w:val="BookText"/>
        <w:rPr/>
      </w:pPr>
      <w:r>
        <w:rPr>
          <w:rFonts w:ascii="IRNazanin" w:hAnsi="IRNazanin" w:eastAsia="IRNazanin"/>
          <w:color w:val="111111"/>
          <w:sz w:val="28"/>
          <w:sz w:val="28"/>
          <w:szCs w:val="28"/>
          <w:rtl w:val="true"/>
          <w:lang w:bidi="fa-IR"/>
        </w:rPr>
        <w:t xml:space="preserve">مشرف شده بود، از سعید خدمت‌کار امام کاظم علیه‌السلام که جهت رفع نیازهای ایشان به زندان رفت و آمد می‌کرد به ما 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شهادت امام علیه‌السلام در محضر ایشان حاضر بوده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ترتیبی که مردم از حالت توانایی ضعیف شده و می‌میرند، امام علیه‌السلام هم ضعیف شد و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خالد برقی از محمّد بن عباد مهلّبی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الرشید امام کاظم علیه‌السلام را زندانی کرد و حضرت هم دلایل و معجزاتی را در همان زندان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حقانیت خودشان ظاهر فرمودند، هارون الرشید به شدت متحیر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w:t>
      </w:r>
    </w:p>
    <w:p>
      <w:pPr>
        <w:pStyle w:val="BookText"/>
        <w:rPr/>
      </w:pPr>
      <w:r>
        <w:rPr>
          <w:rFonts w:ascii="IRNazanin" w:hAnsi="IRNazanin" w:eastAsia="IRNazanin"/>
          <w:color w:val="111111"/>
          <w:sz w:val="28"/>
          <w:sz w:val="28"/>
          <w:szCs w:val="28"/>
          <w:rtl w:val="true"/>
          <w:lang w:bidi="fa-IR"/>
        </w:rPr>
        <w:t>یحیی بن خالد البرمکی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علیّ أ ما تری ما نحن فیه من هذه العجائب،أ لا تدبّر فی أمر هذا الرجل تدبیرا یریحنا من غمّه؟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خالد البرمکی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أراه لک یا أمیر المؤمنین أن تمننّ علیه وتصل رحمه،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أفسد علینا قلوب شیعتنا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یحیی یتولاه، وهارون لا یعلم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إلیه وأطلق عنه الحدید، وأبلغه عنّی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سبق منّی فیک یمین أنّی لا أخلیک حتّی تقرّ لی بالإساءة، وتسألنی العفو عمّا سلف منک ولیس علیک فی إقرارک عار، و لا فی مسألتک إیّای منقصة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یحیی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ثقتی و وزیری، و صاحب أمری، فسله بقدر ما أخرج من یمینی وانصرف راشدا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خالد برمکی را خواسته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مخمصه‌ای را که این</w:t>
      </w:r>
    </w:p>
    <w:p>
      <w:pPr>
        <w:pStyle w:val="BookText"/>
        <w:rPr/>
      </w:pPr>
      <w:r>
        <w:rPr>
          <w:rFonts w:ascii="IRNazanin" w:hAnsi="IRNazanin" w:eastAsia="IRNazanin"/>
          <w:color w:val="111111"/>
          <w:sz w:val="28"/>
          <w:sz w:val="28"/>
          <w:szCs w:val="28"/>
          <w:rtl w:val="true"/>
          <w:lang w:bidi="fa-IR"/>
        </w:rPr>
        <w:t>عجایب برای ما ایجاد کرده و ما را در خود فرو برده نمی‌بینی؟ در مورد این موضوع فکر و تدبیری کن و ما را از غم و اندوه او راحت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خالد برمکی به هارون 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من برای تو صلاح می‌دانم این است که به او منّت بگذاری و به او صله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چون این موضوع دل هواداران ما را بدبین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یحیی از دوست‌داران امام کاظم علیه‌السلام بود و هارون این مسأله را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خطاب به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زنجیر از گردن او باز کن، سلام مرا به او رسانده</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قسم یاد کرده بودم که تا اقرار نکنی که درباره من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کرده‌ای و تا درخواست بخشش از من نکنی رهایت نکنم، و در این که به گناهت اقرار کنی ننگی برای تو نیست و نیز در این که از من درخواست بخشش کنی هم منقصت و شکستی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یحیی بن خالد است که وزیر و مورد اعتماد و صاحب امر من است که نزد تو آمده است، پس چیز اندکی از او درخواست کن تا من از سوگندم آزاد شوم، و تو هم به صلاح و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محمّد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موسی بن یحیی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إبراهیم علیه‌السلام قال لیحیی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أباعلیّ أنا میّت، وإنّما بقی من أجلی أسبوع، اکتم موتی وائتنی یوم الجمعة عند الزوال، وصلّ علیّ أنت وأولیائی فرادی، وانظر إذا سار هذا الطاغیة إلی الرقة، وعاد إلی</w:t>
      </w:r>
    </w:p>
    <w:p>
      <w:pPr>
        <w:pStyle w:val="BookText"/>
        <w:rPr/>
      </w:pPr>
      <w:r>
        <w:rPr>
          <w:rFonts w:ascii="IRNazanin" w:hAnsi="IRNazanin" w:eastAsia="IRNazanin"/>
          <w:color w:val="111111"/>
          <w:sz w:val="28"/>
          <w:sz w:val="28"/>
          <w:szCs w:val="28"/>
          <w:rtl w:val="true"/>
          <w:lang w:bidi="fa-IR"/>
        </w:rPr>
        <w:t>العراق لا یراک ولا تراه لنفسک، فإنّی رأیت فی نجمک ونجم ولدک ونجمه أنّه یأتی علیکم فاحذروه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أباعلیّ أبلغه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یأتیک یوم الجمعة فیخبرک بما تری، وستعلم غدا إذا جاثیتک بین یدی اللّه من الظالم والمعتدی علی صاحبه،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یحیی بن خالد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علیه‌السلام به یحیی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حتما می‌میرم و از عمرم فقط یک هفته باقی</w:t>
      </w:r>
    </w:p>
    <w:p>
      <w:pPr>
        <w:pStyle w:val="BookText"/>
        <w:rPr/>
      </w:pP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مرگم را مخفی بدار و ظهر روز جمعه نزد من بیا و با دوستانت هر کدام</w:t>
      </w:r>
    </w:p>
    <w:p>
      <w:pPr>
        <w:pStyle w:val="BookText"/>
        <w:rPr/>
      </w:pPr>
      <w:r>
        <w:rPr>
          <w:rFonts w:ascii="IRNazanin" w:hAnsi="IRNazanin" w:eastAsia="IRNazanin"/>
          <w:color w:val="111111"/>
          <w:sz w:val="28"/>
          <w:sz w:val="28"/>
          <w:szCs w:val="28"/>
          <w:rtl w:val="true"/>
          <w:lang w:bidi="fa-IR"/>
        </w:rPr>
        <w:t xml:space="preserve">فرادی بر من نماز بخوانید و مراقب باش که برای حفظ جانت، وقتی سفر کنی که این سرکش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رقه</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رفته، تا وقتی به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او تو را نبیند و تو هم او را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من در ستاره تو و فرزندانت و همچنین در ستاره او دیده‌ام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شما خواهد آمد، بنابراین از هارون دوری کنید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فرستاده من نزد تو خواهد آمد و به آنچه که می‌بینی خبر می‌دهد و به زودی در فردای قیامت وقتی در مقابل خداوند به زانو درآمدی خواهی دانست که چه کسی ظالم بوده و به حقّ دوستش تجاوز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فخرج یحیی من عنده، واحمرّت عیناه من البکاء حتّی دخل علی هارون فأخبره بقصّته وما ردّ علیه،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یدّع النبوّة بعد أیّام فما أحسن حالنا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یوم الجمعة توفّی أبوإبراهیم علیه‌السلام، وقد خرج هارون إلی المدائن قبل ذلک، فأخرج إلی الناس حتی نظروا إلیه، ثمّ دفن علیه‌السلام و رجع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فافترقوا 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وفرقة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وأخبرنا أحمد بن عبدون سماعا وقراءة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أبوالفرج علیّ بن الحسین الأصبهانی،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عبید اللّه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النوفلی، عن أبیه</w:t>
      </w:r>
    </w:p>
    <w:p>
      <w:pPr>
        <w:pStyle w:val="BookText"/>
        <w:rPr/>
      </w:pPr>
      <w:r>
        <w:rPr>
          <w:rFonts w:ascii="IRNazanin" w:hAnsi="IRNazanin" w:eastAsia="IRNazanin"/>
          <w:color w:val="111111"/>
          <w:sz w:val="28"/>
          <w:sz w:val="28"/>
          <w:szCs w:val="28"/>
          <w:rtl w:val="true"/>
          <w:lang w:bidi="fa-IR"/>
        </w:rPr>
        <w:t>یحیی در حالی که چشم‌هایش از گریه سرخ شده بود از محضر امام علیه‌السلام خارج شد، و نزد هارون رفته و جواب امام را به او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هم به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بعد از چند روز ادعای نبوت نکند خیلی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هارون نشانه درماندگی بیش از حدّ او در مقابل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که فرا رسید، هارون به مدائن رفت و بعد امام علیه‌السلام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مطهر آن حضرت را بیرون آوردند تا مردم امام را زیارت کنند، سپس ایشان را به خاک سپردند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واقعه مردم به دو فرقه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دنیا رفته</w:t>
      </w:r>
    </w:p>
    <w:p>
      <w:pPr>
        <w:pStyle w:val="BookText"/>
        <w:rPr/>
      </w:pPr>
      <w:r>
        <w:rPr>
          <w:rFonts w:ascii="IRNazanin" w:hAnsi="IRNazanin" w:eastAsia="IRNazanin"/>
          <w:color w:val="111111"/>
          <w:sz w:val="28"/>
          <w:sz w:val="28"/>
          <w:szCs w:val="28"/>
          <w:rtl w:val="true"/>
          <w:lang w:bidi="fa-IR"/>
        </w:rPr>
        <w:t>است و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دنیا نرفته و زنده‌اند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عبدون از قول ابوالفرج علی بن الحسین اصفهانی روایت می‌کند که احمد بن عبیداللّه بن عمار از علی بن محمّد نوفلی و او هم از پدرش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الأصبهانی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الحسن العلوی؛ وحدّثنی غیرهما ببعض قصته، وجمعت ذلک بعضه إلی بعض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السبب فی أخذ موسی بن جعفر علیه‌السلام أنّ الرشید جعل ابنه فی حجر جعفر بن محمّد بن الأشعث، فحسده یحیی بن خالد البرمکی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أفضت الخلافة إلیه زالت دولتی و دولة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فاحتال علی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یقول بالإمامة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داخله وأنس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یکثر غشیانه فی منزله، فیقف علی أمره، فیرفعه إلی الرشید ویزید علیه بما یقدح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یوما لبعض ثقاته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تعرفون لی رجلاً من آل أبی طالب لیس بواسع الحال یعرّفنی ما أحتاج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فدلّ علی علیّ بن إسماعیل بن جعفر بن محمّد، فحمل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خالد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سعید نقل کرده که یحیی بن حسن علوی برای من نقل کرد و غیر از این دو نفر نیز بخشی از قصه را برایم گفته‌اند و من هم آنچه که این‌ها گفته‌اند، به این صورت جمع کردم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گرفتاری امام کاظم علیه‌السلام این بود که هارون الرشید فرزندش را برای تعلیم به جعفر بن محمّد بن اشعث سپرده بود، یحیی بن خالد برمکی به این امر حسادت کرد و پیش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به پسر رشید برسد دولت و حکومت من و فرزندانم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ضد جعفر بن محمّد که به مسأله امامت معتقد بود حیله کرد، به این صورت که با او از در دوستی وارد شده، و به منزلش خیلی رفت و آمد می‌کرد تا این که به</w:t>
      </w:r>
    </w:p>
    <w:p>
      <w:pPr>
        <w:pStyle w:val="BookText"/>
        <w:rPr/>
      </w:pPr>
      <w:r>
        <w:rPr>
          <w:rFonts w:ascii="IRNazanin" w:hAnsi="IRNazanin" w:eastAsia="IRNazanin"/>
          <w:color w:val="111111"/>
          <w:sz w:val="28"/>
          <w:sz w:val="28"/>
          <w:szCs w:val="28"/>
          <w:rtl w:val="true"/>
          <w:lang w:bidi="fa-IR"/>
        </w:rPr>
        <w:t xml:space="preserve">اسرارش دسترسی پیدا کرد و از شیعه بودنش مطّلع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او را به هارون الرشید می‌رساند و پشت سر او زیاد بدگویی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موقعیتش در دل رشید متزلزل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راستا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بعضی از افراد مورد اطمینانش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آل ابوطالب را به من معرفی کنید که در فقر و تنگ دستی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طرف علی بن اسماعیل بن جعفر بن محمّد راهنمایی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هم اموالی را برای او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موسی علیه‌السلام یأنس إلیه ویصله، وربّما أفضی إلیه بأسراره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لیشخص به، فأحسّ موسی علیه‌السلام بذلک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یاابن أخی؟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دین وأنا مملق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أقضی دینک وأفعل بک وأصنع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یلتفت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یا ابن أخی، لا تؤتم 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له بثلاث مائة دینار وأربعة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قام من بین یدیه، قال أبوالحسن موسی علیه‌السلام لمن 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لیسعینّ فی دمی ویؤتمن أولادی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بود که امام کاظم علیه‌السلام با علی بن اسماعیل انس و الفتی داشت و به او صله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نیازهای مادی او را برآورده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امام علیه‌السلام اسرار خودش را به او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به علی بن اسماعیل نوشت که تنها به نزدش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علیه‌السلامتوطئه را احساس کردند؛ بنابراین او را خواستند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کجا می‌روی؟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کاری می‌روی؟</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مدیون و مقروض هستم و دستم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قرض تو را می‌پردازم، به تو کمک می‌کنم و مشکلات تو را حل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علی بن اسماعیل به ملاطفت امام توجّهی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مراقب باش که اولاد من را یتیم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 که سیصد دینار و چهار هزار درهم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اسماعیل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برابر امام علیه‌السلام بلند شد، امام به حضّار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در ریختن خون من سعایت و سخن چینی کرده و فرزندان من را یتیم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فداک، فأنت تعلم هذا من حاله وتعطیه وتصله؟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حدّثنی أبی، عن آبائه، عن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الرحم إذا قطعت فوصلت قطعها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علیّ بن إسماعیل حتّی أتی إلی یحیی بن خالد فتعرّف منه خبر موسی بن جعفر علیه‌السلام ورفعه إلی الرشید، وزاد علیه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الأموال تحمل إلیه من المشرق والمغرب وإنّ له بیوت أموال، وإنّه اشتری ضیعة بثلاثین ألف دینار فسمّاها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صاحبها وقد أحضر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آخذ هذا النقد، ولا آخذ إلاّ نقد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بذلک المال فرد وأعطاه ثلاثین ألف دینار من النقد الّذی سأل بعینه؛ فرفع ذلک کلّه إلی الرشید، فأمر له بمائتی ألف درهم یسبّب له علی بعض النواحی فاختار کور المشرق، ومضت رسله لتقبض المال،</w:t>
      </w:r>
    </w:p>
    <w:p>
      <w:pPr>
        <w:pStyle w:val="BookText"/>
        <w:rPr/>
      </w:pPr>
      <w:r>
        <w:rPr>
          <w:rFonts w:ascii="IRNazanin" w:hAnsi="IRNazanin" w:eastAsia="IRNazanin"/>
          <w:color w:val="111111"/>
          <w:sz w:val="28"/>
          <w:sz w:val="28"/>
          <w:szCs w:val="28"/>
          <w:rtl w:val="true"/>
          <w:lang w:bidi="fa-IR"/>
        </w:rPr>
        <w:t>حضار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فدای شما کند، با وجودی که این‌ها را می‌دانید باز هم نسبت به او عطا کرده و به او صله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از پدرانش و ایشان از رسول خدا صلی‌الله‌علیه‌و‌آله روایت کرده‌اند که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رحم قطع شد و تو وصلش کردی خداوند آن را قطع می‌فرماید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اسماعیل از محضر امام علیه‌السلام مرخّص شده، به نزد یحیی بن خالد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طریق علی بن اسماعیل خبرهای امام را به دست آورد و خودش هم به آن اضافه کرد و به هارون الرشید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از مشرق و مغرب به سمت او روانه می‌شود و خانه‌هایی از اموال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را به قیمت سی هزار دینار خریده و آن ملک را مال کمی می‌داند و صاحبش که مال را برای او حاضر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مقدار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نمی‌گیرم مگر فلان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مال را رد کند و سی هزار دینار هم از همان مالی که خواسته بود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قبیل خبرها را برای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هم دستور داد که دویست هزار درهم و حکومت بر بعضی از نواحی را برای او بنویسند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کنایه باشد از این که هارون الرشید مسؤولیت نواحی و گوشه‌ای از مملکت را که اهمّیت چندانی هم نداشته، برای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روستاهای مشرق </w:t>
      </w:r>
    </w:p>
    <w:p>
      <w:pPr>
        <w:pStyle w:val="BookText"/>
        <w:rPr/>
      </w:pPr>
      <w:r>
        <w:rPr>
          <w:rFonts w:ascii="IRNazanin" w:hAnsi="IRNazanin" w:eastAsia="IRNazanin"/>
          <w:color w:val="111111"/>
          <w:sz w:val="28"/>
          <w:sz w:val="28"/>
          <w:szCs w:val="28"/>
          <w:rtl w:val="true"/>
          <w:lang w:bidi="fa-IR"/>
        </w:rPr>
        <w:t xml:space="preserve">ودخل هو فی بعض الأیّام إلی الخلاء فزحر زحرة خرجت منها حشوته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وجهدوا فی ردّها فلم یقدروا، فوقع لما به وجاءه المال وهو ینزع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به وأنا فی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وحجّ الرشید فی تلک السنة فبدأ بقبر النبیّ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أعتذر إلیک من شیء أرید أن أفعله، أرید أن أحبس موسی بن جعفر فإنّه یرید التشتیت بأمتک وسفک دمائها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به فأخذ من المسجد فأدخل إلیه فقیّده، وأخرج من داره بغلان علیهما قبّتان مغطّاتان هو علیه‌السلام فی إحداهما، ووجّه مع کلّ واحدة منهما خیلاً فأخذ بواحدة علی طریق البصرة، والأخری علی طریق الکوفة، لیعمی علی النّاس أمره، وکان فی التی مضت إلی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انتخاب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استقرار در محل حاکمیتش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تا اموال را از رشید تحویل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روزی وارد مستراح شد و دچار اسهال خونی شدیدی شد که در اثر آن روده‌هایش بیرون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کردند روده‌ها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اثنا آن مال دویست هزار درهمی را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مرگم با این مال چه کنم؟</w:t>
      </w:r>
    </w:p>
    <w:p>
      <w:pPr>
        <w:pStyle w:val="BookText"/>
        <w:rPr/>
      </w:pPr>
      <w:r>
        <w:rPr>
          <w:rFonts w:ascii="IRNazanin" w:hAnsi="IRNazanin" w:eastAsia="IRNazanin"/>
          <w:color w:val="111111"/>
          <w:sz w:val="28"/>
          <w:sz w:val="28"/>
          <w:szCs w:val="28"/>
          <w:rtl w:val="true"/>
          <w:lang w:bidi="fa-IR"/>
        </w:rPr>
        <w:t>در همان سال هارون الرشید به حجّ رفت، ابتدا به زیارت قبر پیامبر صلی‌الله‌علیه‌و‌آله رفته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به خاطر قصدی که دارم عذر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موسی بن جعفر را زندانی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می‌خواهد بین امّت تو تفرقه انداخته و خون مردم را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دستور دستگیری امام را صادر کرد و حضرت را از میان مسجد گرفتار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و با غل و زنجیر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ایشان دو قاطر آوردند و روی هر کدام از آن‌ها جایگاهی درست کردند، امام را روی یکی از آن‌ها سوار کردند، بعد یک قاطر را به سمت بصره و دیگری را به طرف کوفه روانه کرد و با هر کدام سپاهی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به خاطر این بود که سرنوشت امام از مردم مخفی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در محملی بود که به طرف بصره می‌رفت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وأمر الرسول أن یسلّمه إلی عیسی بن جعفر بن المنصور، وکان علی البصرة حینئذ فمضی به، فحبسه عنده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إلی الرشید أن خذه منّی وسلّمه إلی من شئت وإلاّ خلّیت سبیله، فقد اجتهدت بأن أجد علیه حجّة، فما أقدر علی ذلک حتّی أنّی لأتسمّع علیه إذا دعا لعلّه یدعو علیّ أو علیک، فما أسمعه یدعو إلاّ لنفسه یسأل الرحمة والمغفرة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فوجّه من تسلّمه منه، وحبسه عند الفضل بن الربیع ببغداد فبقی عنده مدّة طویلة وأراد الرشید علی شیء من أمره فأبی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بتسلیمه إلی الفضل بن یحیی فتسلّمه منه وأراد ذلک منه فلم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دستور داد که امام را تسلیم عیسی بن جعفر بن منصور که حاکم بصره</w:t>
      </w:r>
    </w:p>
    <w:p>
      <w:pPr>
        <w:pStyle w:val="BookText"/>
        <w:rPr/>
      </w:pPr>
      <w:r>
        <w:rPr>
          <w:rFonts w:ascii="IRNazanin" w:hAnsi="IRNazanin" w:eastAsia="IRNazanin"/>
          <w:color w:val="111111"/>
          <w:sz w:val="28"/>
          <w:sz w:val="28"/>
          <w:szCs w:val="28"/>
          <w:rtl w:val="true"/>
          <w:lang w:bidi="fa-IR"/>
        </w:rPr>
        <w:t>بود کنند، او هم حضرت را یک سال در بصره زندانی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یک سال به رشید نامه‌ای نوشت که او را از من تحویل بگیر و به هر که می‌خواهی بسپار، در غیر این صورت او را آزاد می‌کنم، من هر چه تلاش کردم که دلیل و مدرکی بر ضدّ او پیدا کنم نتوانستم، حتی مخفیانه به دعا کردن او گوش می‌دادم تا شاید</w:t>
      </w:r>
    </w:p>
    <w:p>
      <w:pPr>
        <w:pStyle w:val="BookText"/>
        <w:rPr/>
      </w:pPr>
      <w:r>
        <w:rPr>
          <w:rFonts w:ascii="IRNazanin" w:hAnsi="IRNazanin" w:eastAsia="IRNazanin"/>
          <w:color w:val="111111"/>
          <w:sz w:val="28"/>
          <w:sz w:val="28"/>
          <w:szCs w:val="28"/>
          <w:rtl w:val="true"/>
          <w:lang w:bidi="fa-IR"/>
        </w:rPr>
        <w:t>علیه تو یا من دعایی کند، امّا آنچه شنیدم این است که برای خودش از خداوند طلب رحمت و مغفرت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هم نماینده‌ای را فرستاد تا امام را از عیسی تحویل گرفت و نزد فضل بن ربیع در بغداد برد، او هم امام را حبس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مدّت زیادی در این زندان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قصد کشتن امام را داشت امّا فضل از این عمر سرباز زد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رشید دستور داد که امام را تسلیم فضل بن یحیی کند، فضل بن یحیی هم امام را تحویل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رشید قصد داشت به وسیله او حضرت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هم انجام نداد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وبلغه أنّه عنده فی رفاهیة وسعة وهو حینئذ بالرقّة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فأنفذ مسرور الخادم إلی بغداد علی البرید، وأمره أن یدخل من فوره إلی موسی بن جعفر علیه‌السلام فیعرف خبره، فإن کان الأمر علی ما بلغه أوصل کتابا منه إلی العبّاس بن محمّد وأمره بامتثاله، وأوصل کتابا منه آخر إلی السندی بن شاهک یأمره بطاعة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 مسرور فنزل دار الفضل بن یحیی لا یدری أحد ما یرید، ثمّ دخل علی موسی بن جعفر علیه‌السلام فوجده علی ما بلغ الرشید، فمضی من فوره إلی العباس بن محمّد والسندی، فأوصل الکتابین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یلبث النّاس أن خرج الرسول یرکض إلی الفضل بن یحیی، فرکب معه وخرج مشدوها دهشا، حتی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فدعا بسیاط وعقابین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هارون خبر رسید که امام کاظم علیه‌السلام در زندان فضل در رفاه و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هارون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 لذا مسرور خادم را به عنوان پیک به بغداد فرستاد</w:t>
      </w:r>
    </w:p>
    <w:p>
      <w:pPr>
        <w:pStyle w:val="BookText"/>
        <w:rPr/>
      </w:pPr>
      <w:r>
        <w:rPr>
          <w:rFonts w:ascii="IRNazanin" w:hAnsi="IRNazanin" w:eastAsia="IRNazanin"/>
          <w:color w:val="111111"/>
          <w:sz w:val="28"/>
          <w:sz w:val="28"/>
          <w:szCs w:val="28"/>
          <w:rtl w:val="true"/>
          <w:lang w:bidi="fa-IR"/>
        </w:rPr>
        <w:t>و به او دستور داد تا فوری نزد موسی بن جعفر علیه‌السلام رفته و از وضعش اطلاع حاصل نماید، و اگر حال امام به همان ترتیبی بود که به هارون خبر داده بودند، یک نامه به عباس</w:t>
      </w:r>
    </w:p>
    <w:p>
      <w:pPr>
        <w:pStyle w:val="BookText"/>
        <w:rPr/>
      </w:pPr>
      <w:r>
        <w:rPr>
          <w:rFonts w:ascii="IRNazanin" w:hAnsi="IRNazanin" w:eastAsia="IRNazanin"/>
          <w:color w:val="111111"/>
          <w:sz w:val="28"/>
          <w:sz w:val="28"/>
          <w:szCs w:val="28"/>
          <w:rtl w:val="true"/>
          <w:lang w:bidi="fa-IR"/>
        </w:rPr>
        <w:t xml:space="preserve">بن محمّد برساند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بود که عباس فرمان او را عمل کند و نامه دیگری هم به سندی بن شاهک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بود که او تحت فرمان عباس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مسرور به منزل فضل بن یحیی رفت و کسی هم نمی‌دانست که نقشه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رسید و حضرت را در همان حالتی که به هارون خبر رسیده بود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سریعا نزد عباس و سندی رفته و نامه‌های آن‌ها را تسلیم آن 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فرستاده بیرون آمد و به سمت فضل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به همراه فرستاده، سوار مرکب شد و به سرعت و با وحشت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نزد عباس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فضل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مأمورین مجازات را صدا زد و متوجّه سندی شد و دستور به تنبیه فضل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فوجه ذلک الی السندی، وأمر بالفضل فجرّد ثمّ ضربه مائة سوط، وخرج متغیّر اللون خلاف ما دخل، فأذهبت نخوته، فجعل یسلّم علی النّاس یمینا وشمالاً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مسرور بالخبر إلی الرشید، فأمر بتسلیم موسی علیه‌السلام إلی السندی بن شاهک وجلس مجلسا حافلاً،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الفضل بن یحیی قد عصانی وخالف طاعتی ورأیت أن</w:t>
      </w:r>
    </w:p>
    <w:p>
      <w:pPr>
        <w:pStyle w:val="BookText"/>
        <w:rPr/>
      </w:pPr>
      <w:r>
        <w:rPr>
          <w:rFonts w:ascii="IRNazanin" w:hAnsi="IRNazanin" w:eastAsia="IRNazanin"/>
          <w:color w:val="111111"/>
          <w:sz w:val="28"/>
          <w:sz w:val="28"/>
          <w:szCs w:val="28"/>
          <w:rtl w:val="true"/>
          <w:lang w:bidi="fa-IR"/>
        </w:rPr>
        <w:t>ألعنه فالعنوه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فلعنه النّاس من کلّ ناحیة حتّی ارتجّ البیت والدار بلعنة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یحیی بن خالد فرکب إلی الرشید ودخل من غیر الباب الذی یدخل الناس منه حتّی جاءه من خلفه وهو لا یشعر،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إلیّ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فأصغی إلیه فزعا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الفضل حدث، وأنا أکفیک ما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وجهه وسرّ، وأقبل علی النّاس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سندی هم او را برهنه کرده و یک صد ضربه شلاق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با رنگ پریده و خلاف حالتی که داخل شده بود از آنجا خارج شد، تکبر و غرورش هم از بین رفته بود و به مردم از هر طرف سلام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مسرور ماجرا را برای هارون الرشید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دستور داد تا امام کاظم علیه‌السلام را تسلیم سندی بن شاهک کردند، و در مجلسی مملوّ از جمعیت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یحیی نافرمانی کرد و از اطاعت من سرپیچی نمود، بنابراین صلاح دیدم که او را لعن کنم شما هم او را لعن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از هر طرف چنان او را لعن کردند که از صدای آنان، خانه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یحیی بن خالد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سوار شد و به طرف رشید آمد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غیر دربی که برای مردم بود وارد شد، به گونه‌ای که پشت سر هارون آمد و هارون متوجّه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ناراحتی رو به یحیی کرد،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جوان است، من هر آنچه که تو بخواهی کفایت و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هارون شکفت و خوشحال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مردم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در </w:t>
      </w:r>
    </w:p>
    <w:p>
      <w:pPr>
        <w:pStyle w:val="BookText"/>
        <w:rPr/>
      </w:pPr>
      <w:r>
        <w:rPr>
          <w:rFonts w:ascii="IRNazanin" w:hAnsi="IRNazanin" w:eastAsia="IRNazanin"/>
          <w:color w:val="111111"/>
          <w:sz w:val="28"/>
          <w:sz w:val="28"/>
          <w:szCs w:val="28"/>
          <w:rtl w:val="true"/>
          <w:lang w:bidi="fa-IR"/>
        </w:rPr>
        <w:t>إنّ الفضل کان عصانی فی شیء فلعنته، وقد تاب وأناب إلی طاعتی فتولّوه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أولیاء من والیت وأعداء من عادیت وقد تولّیناه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یحیی بن خالد بنفسه علی البرید حتّی أتی بغداد، فماج النّاس و أرجفوا بکل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فأظهر أنّه ورد لتعدیل السواد والنظر فی أمر العمّال، وتشاغل ببعض ذلک و دعا السندی فأمره فیه بأمره، فامتثله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 موسی علیه‌السلام السندی عند وفاته أن یحضره مولی له ینزل عند دار العبّاس بن محمّد فی أصحاب القصب لیغسّله، ففعل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 از فرمانم سرپیچی کرد پس لعنش کردم ولی حالا توبه کرده و فرمانبردار شده</w:t>
      </w:r>
    </w:p>
    <w:p>
      <w:pPr>
        <w:pStyle w:val="BookText"/>
        <w:rPr/>
      </w:pPr>
      <w:r>
        <w:rPr>
          <w:rFonts w:ascii="IRNazanin" w:hAnsi="IRNazanin" w:eastAsia="IRNazanin"/>
          <w:color w:val="111111"/>
          <w:sz w:val="28"/>
          <w:sz w:val="28"/>
          <w:szCs w:val="28"/>
          <w:rtl w:val="true"/>
          <w:lang w:bidi="fa-IR"/>
        </w:rPr>
        <w:t>است، بنابراین او را دوست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حاضر هم به هارون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کسی هستیم که تو او را دوست داشته باشی و با کسی دشمن هستیم که تو با او دشمن باشی، پس فضل را حتما دوست می‌داریم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سپس یحیی بن خالد خودش به عنوان قاصد به بغداد آمد،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آمدنش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شده و ترسیدند، هر کسی در این باره چیزی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برای رسیدگی به امور سپاه و رسیدگی در کار عمّال دولتی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به بعضی از این امور مشغول شده،</w:t>
      </w:r>
    </w:p>
    <w:p>
      <w:pPr>
        <w:pStyle w:val="BookText"/>
        <w:rPr/>
      </w:pPr>
      <w:r>
        <w:rPr>
          <w:rFonts w:ascii="IRNazanin" w:hAnsi="IRNazanin" w:eastAsia="IRNazanin"/>
          <w:color w:val="111111"/>
          <w:sz w:val="28"/>
          <w:sz w:val="28"/>
          <w:szCs w:val="28"/>
          <w:rtl w:val="true"/>
          <w:lang w:bidi="fa-IR"/>
        </w:rPr>
        <w:t>سندی راخواست درباره امام بنا به فرمان هارون دستورهایی داد و سندی هم اطاعت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در موقع شهادت از سندی درخواست کرد تا غلامش را که در محله نی‌فروشان و در خانه عباس بن محمّد سکونت دارد برای غسل دادن ایشان حاضر کند، سندی هم این کار را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أن یأذن لی أن أکفّنه فأبی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مهور نسائنا وحجّ صرورتنا وأکفان موتانا من طهرة أموالنا، وعندی کفنی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مات أدخل علیه الفقهاء ووجوه أهل بغداد وفیهم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 بن عدی وغیره، فنظروا إلیه لا أثر به، وشهدوا علی ذلک، وأخرج فوضع علی الجسر ببغداد ونودی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موسی بن جعفر قد مات فانطروا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النّاس یتفرّسون فی وجهه وهو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رجل من بعض الطالبیّین أنّه نودی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موسی بن جعفر الّذی تزعم الرافضة أنّه لا یموت فانظروا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فدفن فی مقابر قریش، فوقع قبره إلی جانب رجل من النوفلیین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درخواست کردم تا اجازه دهند ایشان را کفن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کفن ایشان را من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قبول نکرده،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مهریه زنانمان و هزینه حجّمان و پول</w:t>
      </w:r>
    </w:p>
    <w:p>
      <w:pPr>
        <w:pStyle w:val="BookText"/>
        <w:rPr/>
      </w:pPr>
      <w:r>
        <w:rPr>
          <w:rFonts w:ascii="IRNazanin" w:hAnsi="IRNazanin" w:eastAsia="IRNazanin"/>
          <w:color w:val="111111"/>
          <w:sz w:val="28"/>
          <w:sz w:val="28"/>
          <w:szCs w:val="28"/>
          <w:rtl w:val="true"/>
          <w:lang w:bidi="fa-IR"/>
        </w:rPr>
        <w:t>کفن امواتمان را از پاک‌ترین اموالمان می‌پردازیم و کفن من نیز نزد خودم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حضرت از دنیا رفتند، سندی فقها و افراد مشهور و معروف بغداد؛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 بن عدی و دیگران را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امام را مشاهده کردند و دیدند که اثری از</w:t>
      </w:r>
    </w:p>
    <w:p>
      <w:pPr>
        <w:pStyle w:val="BookText"/>
        <w:rPr/>
      </w:pPr>
      <w:r>
        <w:rPr>
          <w:rFonts w:ascii="IRNazanin" w:hAnsi="IRNazanin" w:eastAsia="IRNazanin"/>
          <w:color w:val="111111"/>
          <w:sz w:val="28"/>
          <w:sz w:val="28"/>
          <w:szCs w:val="28"/>
          <w:rtl w:val="true"/>
          <w:lang w:bidi="fa-IR"/>
        </w:rPr>
        <w:t>زخم و جراحت ندارد</w:t>
      </w:r>
      <w:r>
        <w:rPr>
          <w:rStyle w:val="FootnoteAnchor"/>
          <w:rtl w:val="true"/>
        </w:rPr>
        <w:footnoteReference w:id="2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مسأله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پیکر پاک حضرت را خارج کرده و بالای جسر بغداد قرار داده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بن جعفر علیه‌السلاماست که از دنیا رفته، به او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با دقت به صورت حضرت نظاره می‌کردند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یعقوب عن علیّ بن إبراهیم، عن محمّد بن عیسی بن عبید، عن الحسن بن محمّد بن بشار قال حدّثنی شیخ من أهل قطیعة الربیع من العامّة ممن کان یقبل</w:t>
      </w:r>
    </w:p>
    <w:p>
      <w:pPr>
        <w:pStyle w:val="BookText"/>
        <w:rPr/>
      </w:pPr>
      <w:r>
        <w:rPr>
          <w:rFonts w:ascii="IRNazanin" w:hAnsi="IRNazanin" w:eastAsia="IRNazanin"/>
          <w:color w:val="111111"/>
          <w:sz w:val="28"/>
          <w:sz w:val="28"/>
          <w:szCs w:val="28"/>
          <w:rtl w:val="true"/>
          <w:lang w:bidi="fa-IR"/>
        </w:rPr>
        <w:t>قوله،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جمعنا السندی بن شاهک ثمانین رجلاً من الوجوه المنسوبین إلی الخیر فأدخلنا</w:t>
      </w:r>
    </w:p>
    <w:p>
      <w:pPr>
        <w:pStyle w:val="BookText"/>
        <w:rPr/>
      </w:pPr>
      <w:r>
        <w:rPr>
          <w:rFonts w:ascii="IRNazanin" w:hAnsi="IRNazanin" w:eastAsia="IRNazanin"/>
          <w:color w:val="111111"/>
          <w:sz w:val="28"/>
          <w:sz w:val="28"/>
          <w:szCs w:val="28"/>
          <w:rtl w:val="true"/>
          <w:lang w:bidi="fa-IR"/>
        </w:rPr>
        <w:t>علی موسی بن جعفر علیه‌السلام، وقال لنا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انظروا إلی هذا الرجل هل حدث به حدث؟ فإنّ أمیر المؤمنین لم یرد به سوء، وإنّما ننتظر به أن یقدم لیناظره و هو صحیح موسع علیه فی جمیع أموره فسلوه ولیس لنا همّ إلاّ النظر إلی الرجل فی فضله و سمته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اولاد ابوطالب به من گفت که ندا و فریاد سندی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موسی بن جعفر است که رافضیه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می‌کنند نمی‌میرد، پس او را بنگرید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نیز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حدیث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جسدمطهر حضرت، تشییع و درمقابر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 و قبر ایشان کنار قبر مردی از اولاد نوفل بن عبدالمطلب به نام عیسی بن عبداللّه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از علی بن ابراهیم و او از محمّد بن عیسی بن عبید و او از حسن بن محمّد بن بشار و او از پیرمردی از اهل قطیعة الربیع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محلات شهر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سنّت و البته از کسانی که مورد وثوق بوده و کلامش پذیرفته می‌شود، نقل</w:t>
      </w:r>
    </w:p>
    <w:p>
      <w:pPr>
        <w:pStyle w:val="BookText"/>
        <w:rPr/>
      </w:pPr>
      <w:r>
        <w:rPr>
          <w:rFonts w:ascii="IRNazanin" w:hAnsi="IRNazanin" w:eastAsia="IRNazanin"/>
          <w:color w:val="111111"/>
          <w:sz w:val="28"/>
          <w:sz w:val="28"/>
          <w:szCs w:val="28"/>
          <w:rtl w:val="true"/>
          <w:lang w:bidi="fa-IR"/>
        </w:rPr>
        <w:t>کرده‌اند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سندی بن شاهک، ما را که هشتاد نفر از بزرگان و سرشناسان و اهل خیر بودیم جمع</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و وارد بر موسی بن جعفر علیه‌السلام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مرد نگاه کنید آیا حادثه‌ای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رسیده است؟ تحقیقا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او قصد سویی نداشته است و ما هنوز منتظریم تا او بیاید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 و 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صحیح و سالم بوده و تمام امورش در رفاه بوده است، خودتان از او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حالی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و غم ما هشتاد نفر دیدن فضل و کمال و مقام امام علیه‌السلام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موسی بن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 من التوسعة وما أشبهها فهو علی ما ذکر، غیر أنّی أخبرکم أیّها النفر إنّی قد سقیت السمّ فی سبع تمرات وأنا غدا أخضرّ وبعد غد أموت، فنظرت إلی السندی بن شاهک یضطرب ویرتعد مثل السعفة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فموته علیه‌السلام أشهر من أن یحتاج إلی ذکر الروایة به، لأنّ المخالف فی ذلک یدفع الضرورات، والشکّ فی ذلک یؤدّی إلی الشکّ فی موت کلّ واحد من آبائه وغیرهم فلا یوثق</w:t>
      </w:r>
    </w:p>
    <w:p>
      <w:pPr>
        <w:pStyle w:val="BookText"/>
        <w:rPr/>
      </w:pPr>
      <w:r>
        <w:rPr>
          <w:rFonts w:ascii="IRNazanin" w:hAnsi="IRNazanin" w:eastAsia="IRNazanin"/>
          <w:color w:val="111111"/>
          <w:sz w:val="28"/>
          <w:sz w:val="28"/>
          <w:szCs w:val="28"/>
          <w:rtl w:val="true"/>
          <w:lang w:bidi="fa-IR"/>
        </w:rPr>
        <w:t>بموت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المشهور عنه علیه‌السلام أنّه وصّی إلی ابنه علیّ بن موسی علیه‌السلام وأسند إلیه أمره بعد موته، والأخبار بذلک أکثر من أن تحصی، نذکر منها طرفا ولو کان حیّا باقیا لما أحتاج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موسی بن جعفر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گفت من در توسعه و رفاه نسبی هستم همین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شما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می‌دهم که این‌ها</w:t>
      </w:r>
    </w:p>
    <w:p>
      <w:pPr>
        <w:pStyle w:val="BookText"/>
        <w:rPr/>
      </w:pPr>
      <w:r>
        <w:rPr>
          <w:rFonts w:ascii="IRNazanin" w:hAnsi="IRNazanin" w:eastAsia="IRNazanin"/>
          <w:color w:val="111111"/>
          <w:sz w:val="28"/>
          <w:sz w:val="28"/>
          <w:szCs w:val="28"/>
          <w:rtl w:val="true"/>
          <w:lang w:bidi="fa-IR"/>
        </w:rPr>
        <w:t>در هفت دانه خرما به من سم و زهر خورانده‌اند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بدنم سبز شده و روز بعد 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کلام از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بن شاهک نگاه کردم، دیدم مضطرب بود و مثل شاخ و برگ خرما می‌لرزید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شهادت آن حضرت مشهورتر از آن است که نیاز به ذکر روایات باشد، چرا</w:t>
      </w:r>
    </w:p>
    <w:p>
      <w:pPr>
        <w:pStyle w:val="BookText"/>
        <w:rPr/>
      </w:pPr>
      <w:r>
        <w:rPr>
          <w:rFonts w:ascii="IRNazanin" w:hAnsi="IRNazanin" w:eastAsia="IRNazanin"/>
          <w:color w:val="111111"/>
          <w:sz w:val="28"/>
          <w:sz w:val="28"/>
          <w:szCs w:val="28"/>
          <w:rtl w:val="true"/>
          <w:lang w:bidi="fa-IR"/>
        </w:rPr>
        <w:t>که انکار شهادت حضرت به معنای مخالفت با ضروریات و بدیهیات است و از طرفی شکّ در شهادت ایشان منجر می‌شود به شکّ و تردید در مرگ و شهادت یک یک پدران معصوم آن حضرت و حتی دیگران، بنابراین به مرگ هیچ کسی نمی‌توان مطمئن 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آنچه که گذشت این معروف است که آن حضرت به فرزندش علی بن موسی علیه‌السلام وصیت کرده و پس از شهادت، امر امامت را به او سپرده است و اخبار و روایات در این باب بیشتر از آن است که شماره شود و ما مقدار کمی از آن را ذکر می‌کنیم که اگر ایشان زنده می‌بود دیگر نیازی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کردن به 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bookmarkStart w:id="118" w:name="pg19013_216372"/>
    </w:p>
    <w:p>
      <w:pPr>
        <w:pStyle w:val="BookText"/>
        <w:rPr/>
      </w:pPr>
      <w:bookmarkEnd w:id="118"/>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ذلک ما رواه محمّد بن یعقوب الکلینی، عن محمّد بن الحسن، عن سهل بن زیاد، عن محمّد بن علیّ و عبیداللّه بن المرزبان، عن ابن سنان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عَلی أَبِی الْحَسَنِ مُوسی علیه‌السلام مِنْ قَبْلِ أَنْ یَقْدُمَ الْعِراقَ بِسَنَةٍ وَعَلِیٌّ اِبْنُهُ جالِسٌ بَیْنَ یَدَیْهِ، فَنَظَرَ إِلیَّ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سَیَکُونُ فِی هذِهِ السَّنَةِ حَرِکَةٌ فلا تَجْزَعْ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یَکُونُ جَعَلَنِی اللّه‌ُ فَدَاکَ فَقْدِ أَقْلَقْتَنِی؟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أَصِیرُ إِلی هذِهِ الطّاغِیَةِ، أَمّا إِنَّهُ لا یَبْدَأَنِی مِنْهُ سُوءٌ وَمِنَ الَّذِی یَکُونُ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یَکُونُ جَعْلَنِی اللّه‌ُ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یُضِلُّ اللّه‌ُ الظّالِمِینَ وَیَفْعَلُ اللّه‌ُ ما یَشاءُ</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3805401_1280447820"/>
      <w:bookmarkStart w:id="120" w:name="_Toc41"/>
      <w:bookmarkEnd w:id="119"/>
      <w:r>
        <w:rPr>
          <w:rtl w:val="true"/>
        </w:rPr>
        <w:t>تصریح امام کاظم بر امامت امام رضا علیهماالسلام</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روایات حدیثی است از محمّد بن سنان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پیش از آن که ابوالحسن موسی علیه‌السلام به عراق برده شود، به محضرشان شرفیاب شدم و فرزندش، علی نیز در برابر ایشان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رو به من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و در همین سال مسافرتی خواهم کرد، در آن سفر جزع و ناراحتی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آزرده خاطر کردید، چه اتفاقی می‌افتد؟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این طغیانگر سرکش</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برده می‌شوم، در اوایل کار از او، و از کسی که بعد از او می‌آید به من آزاری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قربان شما گرداند، بعد چه می‌شود؟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ظالمین را گمراه می‌کند، و هر چه خدا بخواهد انجام می‌دهد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ذلِکَ جَعَلَنِی اللّه‌ُ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إِبْنِی هذا حَقَّهُ وَجَحَدَهُ إِمامَتَهُ مِنْ</w:t>
      </w:r>
    </w:p>
    <w:p>
      <w:pPr>
        <w:pStyle w:val="BookText"/>
        <w:rPr/>
      </w:pPr>
      <w:r>
        <w:rPr>
          <w:rFonts w:ascii="Amiri" w:hAnsi="Amiri" w:eastAsia="Amiri" w:cs="Amiri"/>
          <w:color w:val="111111"/>
          <w:sz w:val="28"/>
          <w:sz w:val="28"/>
          <w:szCs w:val="28"/>
          <w:rtl w:val="true"/>
          <w:lang w:bidi="ar-SA"/>
        </w:rPr>
        <w:t>بَعْدِی کانَ کَمَنْ ظَلَمَ عَلِیَّ بْنَ أَبِی طالِبٍ علیه‌السلام إِمامَتَهُ وَجَحَدَهُ حَقَّهُ بَعْدَ رَسُولِ اللّه‌ِ صلی‌الله‌علیه‌و‌آله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مَدَّ اللّه‌ُ لِی فِی الْعُمْرِ لَأُسَلِّمَنَّ لَهُ حَقَّهُ وَلَأُقِرَّنَّ بِإِمامَتِهِ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مُحَمَّدُ یَمُدَّ اللّه‌ُ فِی عُمْرِکَ وَتُسَلِّمَ لَهُ حَقَّهُ علیه‌السلام وَتُقِرَّ لَهُ بِإِمامَتِهِ وِإِمامَةِ مَنْ یَکُونُ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الْرِّضا وَالتَّسْلِیمِ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مهران، عن محمّد بن علیّ بن محمّد بن سنان وإسماعیل بن عباد القصری جمیعا، عن داود الرّقی،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فدای شما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من در حقّ این فرزندم ستم کند و یا امامت او را انکار نماید، مثل کسی است که پس از رسول خدا صلی‌الله‌علیه‌و‌آله در حقّ علی بن ابی طالب علیه‌السلام ظلم نموده و حقّ و امامت او 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خداوند به من عمری عنایت کند، حقّ ایشان را پذیرفته</w:t>
      </w:r>
    </w:p>
    <w:p>
      <w:pPr>
        <w:pStyle w:val="BookText"/>
        <w:rPr/>
      </w:pPr>
      <w:r>
        <w:rPr>
          <w:rFonts w:ascii="IRNazanin" w:hAnsi="IRNazanin" w:eastAsia="IRNazanin"/>
          <w:color w:val="111111"/>
          <w:sz w:val="28"/>
          <w:sz w:val="28"/>
          <w:szCs w:val="28"/>
          <w:rtl w:val="true"/>
          <w:lang w:bidi="fa-IR"/>
        </w:rPr>
        <w:t>و به امامتشان اقرار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خداوند عمرت را طولانی می‌کند و تو هم حق او</w:t>
      </w:r>
    </w:p>
    <w:p>
      <w:pPr>
        <w:pStyle w:val="BookText"/>
        <w:rPr/>
      </w:pPr>
      <w:r>
        <w:rPr>
          <w:rFonts w:ascii="IRNazanin" w:hAnsi="IRNazanin" w:eastAsia="IRNazanin"/>
          <w:color w:val="111111"/>
          <w:sz w:val="28"/>
          <w:sz w:val="28"/>
          <w:szCs w:val="28"/>
          <w:rtl w:val="true"/>
          <w:lang w:bidi="fa-IR"/>
        </w:rPr>
        <w:t>را پذیرفته و به امامت او و کسی که بعد از اوست اقرار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هم تسلیم و برامامتش راضی‌ام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 روایت کرده که به محضر ابوابراهیم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 لِأَبِی إِبْراهِیمَ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إِنِّی قَدْ کَبُرَ سِنِّی فَخُذْ بِیَدِی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وَأَنْقِذْنِی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صاحِبُنا بَعْدَکَ؟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إِلی إِبْنِهِ أَبِی الْحَسَنِ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صاحِبُکُمْ مِنْ بَعْدِی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الحسین بن محمّد، عن معلی بن محمّد، عن أحمد بن محمّد بن عبد اللّه، عن الحسن، عن ابن أبی عمیر، عن محمّد بن إسحاق بن عمار،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الْحَسَنِ الأَوَّلِ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تَدُلُّنِی عَلی مَنْ آخُذُ مِنْهُ دِینِی؟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اِبْنِی عَلِیُّ، إِنَّ أَبِی أَخَذَ بِیَدِی فَأَدْخَلَنِی إِلی قَبْرِ رَسُولِ اللّه‌ِ صلی‌الله‌علیه‌و‌آله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قَوْلاً وَفی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یحیی، عن أحمد بن محمّد بن عیسی، عن الحسن بن محبوب، عن الحسین بن نُعیم الصحاف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وهشام بن الحکم وعلیّ بن یقطین ببغداد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 بْنُ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الْعَبْدِ الصّالِحِ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 فَدَخَلَ عَلَیْهِ إِبْنُهُ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 زیاد شده و پیرم، دستم را بگیر و از آتش</w:t>
      </w:r>
    </w:p>
    <w:p>
      <w:pPr>
        <w:pStyle w:val="BookText"/>
        <w:rPr/>
      </w:pPr>
      <w:r>
        <w:rPr>
          <w:rFonts w:ascii="IRNazanin" w:hAnsi="IRNazanin" w:eastAsia="IRNazanin"/>
          <w:color w:val="111111"/>
          <w:sz w:val="28"/>
          <w:sz w:val="28"/>
          <w:szCs w:val="28"/>
          <w:rtl w:val="true"/>
          <w:lang w:bidi="fa-IR"/>
        </w:rPr>
        <w:t>جهنم نجاتم بده، بعد از شما صاحب ما چه کسی است؟</w:t>
      </w:r>
    </w:p>
    <w:p>
      <w:pPr>
        <w:pStyle w:val="BookText"/>
        <w:rPr/>
      </w:pPr>
      <w:r>
        <w:rPr>
          <w:rFonts w:ascii="IRNazanin" w:hAnsi="IRNazanin" w:eastAsia="IRNazanin"/>
          <w:color w:val="111111"/>
          <w:sz w:val="28"/>
          <w:sz w:val="28"/>
          <w:szCs w:val="28"/>
          <w:rtl w:val="true"/>
          <w:lang w:bidi="fa-IR"/>
        </w:rPr>
        <w:t xml:space="preserve">حضرت به فرزندشان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این شخص صاحب اختیار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ابی الحسن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کسی راهنمایی کنید که دینم را از او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 علی است، همانا پدرم دستم را گرفت و به روضه منوره رسول خدا صلی‌الله‌علیه‌و‌آله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روی زمین جانشینی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اگر وعده‌ای دهد حتما به آن وفا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امامت امام رضا علیه‌السلام از ناحیه خداوند متعال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نعیم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هشام بن حکم و علی بن یقطین در بغداد بودیم که 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محضر مبارک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بْنَ یَقْطِین هذا عَلِیٌ سَیِّدُ وُلْدِی، أَما إِنِّی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نَحَلْتُهُ کُنْیَتِی، فَضَرَبَ هِشامُ بِراحَتِهِ جَبْهَتَهُ،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قُلْتَ؟ فَقالَ عَلِیّ بْنُ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وَاللّه‌ِ مِنْهُ کَما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مِنْ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عدّة من أصحابنا، عَنْ أحمد بن محمّد بن عیسی، عن معاویة بن حکیم نعیم القابوسی، عن أبی الحسن موسی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إِبْنِی عَلِیٌّ أَکْبَرُ وُلْدِی وَآثَرُهُمْ عِنْدِی وَأَحْبُّهُمْ إِلَیَّ وَ هُوَ یَنْظُرُ مَعِی فِی الْجَفْرِ وَلَمْ یَنْظُرْ فِیهِ إِلاّ نَبِیٌّ أَوْ وَصِیُّ 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نشسته بودم که فرزندش علی وارد شد،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سیّد و آقای فرزندان من است، و کنیه خودم را به او بخشیدم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مشترک امام کاظم و امام رضا علیهماالسلام ابا الحسن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هشام با کف دستش به پیشانی‌اش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این حرف را 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راز پرده برداشتی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همان‌طور که گفتم از ایشان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امر امامت پس از امام کاظم در وجود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 بن نعیم قابوسی نقل می‌کند که امام کاظم علیه‌السلام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علی از نظر من بزرگ‌ترین و برگزیده‌ترین فرزندان من و محبوب‌ترین آن‌ها</w:t>
      </w:r>
    </w:p>
    <w:p>
      <w:pPr>
        <w:pStyle w:val="BookText"/>
        <w:rPr/>
      </w:pPr>
      <w:r>
        <w:rPr>
          <w:rFonts w:ascii="IRNazanin" w:hAnsi="IRNazanin" w:eastAsia="IRNazanin"/>
          <w:color w:val="111111"/>
          <w:sz w:val="28"/>
          <w:sz w:val="28"/>
          <w:szCs w:val="28"/>
          <w:rtl w:val="true"/>
          <w:lang w:bidi="fa-IR"/>
        </w:rPr>
        <w:t>است و اوست که با من کتاب جفر</w:t>
      </w:r>
      <w:r>
        <w:rPr>
          <w:rStyle w:val="FootnoteAnchor"/>
          <w:rtl w:val="true"/>
        </w:rPr>
        <w:footnoteReference w:id="2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نگاه می‌کند که فقط پیامبر و جانشینش می‌توانند در آن نگاه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مهران، عن محمّد بن علیّ، عن محمّد بن سنان وعلیّ بن الحکم جمیعا، عن الحسین بن المختار،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خَرَجَتْ إِلَیْنا أَلْواحٌ مِنْ أَبِی الْحَسَنِ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فِی الْحَبْسِ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عَهْدِی إِلی أَکْبَرِ وُلْدِی أَنْ یَفْعَلَ کَذا وَأَنْ یَفْعَلَ کَذا، وَفِلانٌ لا تَنَلْهُ شَیْئَا حَتّی أَلْقاکَ أَوْ یَقْضِی اللّه‌ُ عَلَیَّ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أحمد بن مهران، عن محمّد بن علیّ، عن زیاد بن مروان القندیّ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من الواقفة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عَلی أَبِی إِبْراهِیمَ علیه‌السلام وَعِنْدَهُ أَبُوالْحَسَنِ إِبْنُهُ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زِیادُ هذا إِبْنِی عَلِیٌّ، إِنَّ کِتابَهُ کِتابِی، وَکَلامَهُ کَلامِی، وَرَسُولَهُ رَسُولِی، وَما قالَ فَالْقَولُ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أحمد بن مهران، عن محمّد بن علیّ، عن محمّد بن الفضل، عن المخزومی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أمّه من ولد جعفر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مختار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امام کاظم علیه‌السلام در زندان بود، نوشته‌هایی از طرف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 که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بزرگ فرزندان من است که چنین و چنان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فلانی چیزی نده تا تو را ببینم و یا این که خداوند حکم به مرگ من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بن مروان 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پیروان مذهب واقفیه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به خدمت ابوابراهیم امام کاظم علیه‌السلام رسیدم که فرزندشان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محضرشان بود،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پسرم علی است،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نوشته من و کلامش کلام من و فرستاده‌اش فرستاده من است و هر چه که بگوید، حرف حرف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فضل از مخزومی</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مادرش از اولاد جعفر بن ابی‌طالب</w:t>
      </w:r>
    </w:p>
    <w:p>
      <w:pPr>
        <w:pStyle w:val="BookText"/>
        <w:rPr/>
      </w:pPr>
      <w:r>
        <w:rPr>
          <w:rFonts w:ascii="Amiri" w:hAnsi="Amiri" w:eastAsia="Amiri" w:cs="Amiri"/>
          <w:color w:val="111111"/>
          <w:sz w:val="28"/>
          <w:sz w:val="28"/>
          <w:szCs w:val="28"/>
          <w:rtl w:val="true"/>
          <w:lang w:bidi="ar-SA"/>
        </w:rPr>
        <w:t xml:space="preserve">بَعَثَ إِلَیْنا أَبُو الْحَسَنِ مُوسی علیه‌السلام فَجَمَعْنا،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لِمَ جَمَعْتُکُمْ؟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اشْهَدُوا أَنَّ إِبْنِی هذا وَصِیِّی وَالْقَیِّمُ بِأَمْرِی وَخَلِیفَتِی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لَهُ عِنْدِی دَیْنٌ فَلْیَأُخُذْهُ مِنْ إِبْنِی هذا، وَ مَنْ کانَتْ لَهُ عِنْدِی عِدَةٌ فَلْیَتَنَجّزِها مِنْهُ وَ مَنْ لَمْ یَکُنْ لَهُ بُدٌّ مِنْ لِقائِی فلا یَلْقِنِی إِلاّ بِکِتابِهِ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مهران، عن محمّد بن علیّ، عَن أبی علیّ الخزّاز، عَن داود بن سلیمان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إِبْراهِیْمَ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أَنْ یَحْدِثَ حَدَثٌ وَلا أَلْقاکَ، فَأَخْبِرْنِی عَنِ الإِمامِ بَعْدَکَ؟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أَبَاالْحَسَنِ علیه‌السلام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موسی علیه‌السلام به دنبال ما فرستاد و ما را جمع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برای چه امری شما را جمع کردم؟</w:t>
      </w:r>
    </w:p>
    <w:p>
      <w:pPr>
        <w:pStyle w:val="BookText"/>
        <w:rPr/>
      </w:pPr>
      <w:r>
        <w:rPr>
          <w:rFonts w:ascii="IRNazanin" w:hAnsi="IRNazanin" w:eastAsia="IRNazanin"/>
          <w:color w:val="111111"/>
          <w:sz w:val="28"/>
          <w:sz w:val="28"/>
          <w:szCs w:val="28"/>
          <w:rtl w:val="true"/>
          <w:lang w:bidi="fa-IR"/>
        </w:rPr>
        <w:t>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بدهید که این فرزندم پس از من وصی و قیّم به امر من و خلیفه</w:t>
      </w:r>
    </w:p>
    <w:p>
      <w:pPr>
        <w:pStyle w:val="BookText"/>
        <w:rPr/>
      </w:pPr>
      <w:r>
        <w:rPr>
          <w:rFonts w:ascii="IRNazanin" w:hAnsi="IRNazanin" w:eastAsia="IRNazanin"/>
          <w:color w:val="111111"/>
          <w:sz w:val="28"/>
          <w:sz w:val="28"/>
          <w:szCs w:val="28"/>
          <w:rtl w:val="true"/>
          <w:lang w:bidi="fa-IR"/>
        </w:rPr>
        <w:t>و جانشین من است، هر کس که دینی بر عهده من دارد از این فرزندم بگیرد، و هر کس که با او وعده‌ای دارم وفای به آن را از او بخواهد، و هر کسی که ناچار از دیدار من می‌باشد</w:t>
      </w:r>
    </w:p>
    <w:p>
      <w:pPr>
        <w:pStyle w:val="BookText"/>
        <w:rPr/>
      </w:pPr>
      <w:r>
        <w:rPr>
          <w:rFonts w:ascii="IRNazanin" w:hAnsi="IRNazanin" w:eastAsia="IRNazanin"/>
          <w:color w:val="111111"/>
          <w:sz w:val="28"/>
          <w:sz w:val="28"/>
          <w:szCs w:val="28"/>
          <w:rtl w:val="true"/>
          <w:lang w:bidi="fa-IR"/>
        </w:rPr>
        <w:t xml:space="preserve">فقط با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هماهنگی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ببیند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بن سلیمان روایت کرده که به محضر مبارک امام کاظم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که حادثه‌ای واقع شود و شما را نتوانم زیارت کنم، از امام و پیشوای</w:t>
      </w:r>
    </w:p>
    <w:p>
      <w:pPr>
        <w:pStyle w:val="BookText"/>
        <w:rPr/>
      </w:pPr>
      <w:r>
        <w:rPr>
          <w:rFonts w:ascii="IRNazanin" w:hAnsi="IRNazanin" w:eastAsia="IRNazanin"/>
          <w:color w:val="111111"/>
          <w:sz w:val="28"/>
          <w:sz w:val="28"/>
          <w:szCs w:val="28"/>
          <w:rtl w:val="true"/>
          <w:lang w:bidi="fa-IR"/>
        </w:rPr>
        <w:t>پس از خودتان به من خبر بدهید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ابالحسن رضا علیه‌السلام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ابن مهران، عن محمّد بن علیّ، عن سعید بن أبی الجهم، عن نصر بن قابوس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إِبْراهِیْمَ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سَأَلْتُ أَباکَ علیه‌السلام مَنِ الَّذِی یَکُونُ بَعْدَکَ؟ فَأَخْبَرَنِی أَنَّکَ أَنْتَ هُوَ، فَلَمّا تُوُفِیَ أَبُو عَبْدِ اللّه‌ِ علیه‌السلام ذَهَبَ النّاسُ یَمِینا وَشِمالاً وَقُلْتُ بِکَ أَنَا وَأَصْحابِی فَأَخْبِرْنِی مَنِ الَّذِی یَکُونُ مِنْ بَعْدِکَ مِنْ وُلْدِک؟َ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إِبْنِی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عن محمّد بن علیّ، عن الضحاک بن الأشعث، عن داود بن زربی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إلی أبی إبراهیم علیه‌السلام بمال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بَعْضَهُ وَتَرَکَ بَعْضَهُ،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شَیْءٍ تَرَکْتَهُ عِنْدِی؟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یَطْلُبُهُ مِنْکَ،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بن قابوس</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ابوابراهیم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پدرتان پرسیدم که چه کسی بعد از شما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خبر دادند که</w:t>
      </w:r>
    </w:p>
    <w:p>
      <w:pPr>
        <w:pStyle w:val="BookText"/>
        <w:rPr/>
      </w:pPr>
      <w:r>
        <w:rPr>
          <w:rFonts w:ascii="IRNazanin" w:hAnsi="IRNazanin" w:eastAsia="IRNazanin"/>
          <w:color w:val="111111"/>
          <w:sz w:val="28"/>
          <w:sz w:val="28"/>
          <w:szCs w:val="28"/>
          <w:rtl w:val="true"/>
          <w:lang w:bidi="fa-IR"/>
        </w:rPr>
        <w:t>شما امام هستید، پس وقتی که امام صادق علیه‌السلام از دنیا رفتند، مردم به راست و چپ متمایل شدند امّا من و یاران و نزدیکانم، قائل به امامت شما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پس از شما چه کسی از فرزندانتان امام خواهد شد؟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رضا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بن زربی</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ابوابراهیم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آوردم، حضرت بخشی از آن را گرفتند و بقیه را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مقداری از اموال را در دست من باقی گذاشتید؟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تو مطالبه خواهد کرد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فَلَمّا جاءَ نَعْیُهُ بَعَثَ إِلَیَّ أَبُوالْحَسَنِ الرِّضا علیه‌السلام، فَسَأَلَنِی ذلِکَ الْمال، فَدَفَعْتُهُ إِلَیْهِ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مهران، عن محمّد بن علیّ، عن علیّ بن الحکم، عن عبد اللّه بن إبراهیم بن</w:t>
      </w:r>
    </w:p>
    <w:p>
      <w:pPr>
        <w:pStyle w:val="BookText"/>
        <w:rPr/>
      </w:pPr>
      <w:r>
        <w:rPr>
          <w:rFonts w:ascii="IRNazanin" w:hAnsi="IRNazanin" w:eastAsia="IRNazanin"/>
          <w:color w:val="111111"/>
          <w:sz w:val="28"/>
          <w:sz w:val="28"/>
          <w:szCs w:val="28"/>
          <w:rtl w:val="true"/>
          <w:lang w:bidi="fa-IR"/>
        </w:rPr>
        <w:t>علیّ بن عبد اللّه بن جعفر بن أبی طالب، عن یزید بن سلیط فی حدیث 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إِبْراهِیمَ علیه‌السلام أَنَّه قالَ فِی السَّنَةِ الَّتِی قُبِضَ علیه‌السلام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أُؤخَذُ فِی هذِهِ السَّنَةِ، وَالْأَمْرُ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إِبْنِی عَلِیٌّ، سُمِّیَ عَلِیٌّ فَإِمّا عَلِیٌّ الأَوَّلُ، فَعَلِیُّ بْنُ أَبِی طالِبٍ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فَعَلِیُّ بْنُ الْحُسَیْن علیه‌السلام أُعْطِیَ فَهْمُ الأَوَّلِ وَحَمْلُهُ وَنَصْرُهُ وَوُدُّهُ وَذِمَّتُه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وَمِحْنَةُ الآخَرِ، وَصَبْرُهُ</w:t>
      </w:r>
    </w:p>
    <w:p>
      <w:pPr>
        <w:pStyle w:val="BookText"/>
        <w:rPr/>
      </w:pPr>
      <w:r>
        <w:rPr>
          <w:rFonts w:ascii="Amiri" w:hAnsi="Amiri" w:eastAsia="Amiri" w:cs="Amiri"/>
          <w:color w:val="111111"/>
          <w:sz w:val="28"/>
          <w:sz w:val="28"/>
          <w:szCs w:val="28"/>
          <w:rtl w:val="true"/>
          <w:lang w:bidi="ar-SA"/>
        </w:rPr>
        <w:t>عَلی ما یُکْرَه، تمام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آن‌که خبر فقدان آن حضرت به ما رسید، ابوالحسن رضا علیه‌السلام برای من پیغام فرستاد و باقی مانده اموال را درخواست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خدمت ایشان تقدیم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سلیط</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حدیثی طولانی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علیه‌السلام در آن سال که گرفتار زندان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من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می‌شوم، و کار امامت با پسرم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علی نامیده شد، امّا علی اوّل، علی بن ابی‌طالب علیه‌السلام و علی دیگر علی بن الحسین علیهماالسلام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و حلم، یاری و نصرت، و دوستی و عهد علی اوّل و محنت و غم و صبر در برابر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ناملایمات علی دیگر به او داده شده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أبوالحسین محمّد بن جعفر الأسدی، عن سعد بن عبد اللّه، عن جماعة من أصحابنا منهم محمّد بن الحسین بن أبی الخطاب والحسن بن موسی الخشاب ومحمّد بن عیسی بن عبید، عن محمّد بن سنان، عن الحسن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الْحَسَنِ مُوسی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سَأَلُکَ؟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إِمامَکَ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تَعْنِی؟ فَإِنِّی لا أَعْرِفُ إِماما غَیْرَکَ؟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إِبْنِی قَدْ نَحَلْتُهُ کُنْیَتِی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اَنْقِذْنِی مِنَ النّارِ فَإِنَّ أباعَبْدِ 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الْقائِمُ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وَلَمْ أَکُنْ قائِما؟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إِمامٍ یَکُونُ قائِما فِی أُمَّةٍ إِلاّ وَهُوَ قائِمُهُمْ، فَإِذا مَضَی عَنْهُمْ فَالَّذِی یَلِیهِ هُوَ الْقائِمُ وَالْحُجَّةُ حَتّی یَغِیبَ عَنْهُمْ، فَکُلُّنا قائِمٌ فَاَصْرِفْ جَمیعَ ما کُنْتَ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ابی‌الحسن موسی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سؤالی بپرسم؟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امامت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شماست؟ من امامی غیر از شما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پسرم، که من کنیه خودم را به او بخشیده‌ام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جهنم نجات بده و خلاصم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صادق علیه‌السلام فرمودند که شما قائم به امر امامت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قائم به این امر نیستم؟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که در امّتی پیشوا و قائم به امر ولایت است او قائم ایشان است و هرگاه از دنیا برود،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پس از اوست همان قائم به امر و حجّت خدا است، تا زمانی که قائم و حجّت از مردم غایب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همه ما قائم هستیم، پس همان گونه که با من رفتار می‌کردی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مرا 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پسرم علی هم همان طور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من این کار </w:t>
      </w:r>
    </w:p>
    <w:p>
      <w:pPr>
        <w:pStyle w:val="BookText"/>
        <w:rPr/>
      </w:pPr>
      <w:r>
        <w:rPr>
          <w:rFonts w:ascii="Amiri" w:hAnsi="Amiri" w:eastAsia="Amiri" w:cs="Amiri"/>
          <w:color w:val="111111"/>
          <w:sz w:val="28"/>
          <w:sz w:val="28"/>
          <w:szCs w:val="28"/>
          <w:rtl w:val="true"/>
          <w:lang w:bidi="ar-SA"/>
        </w:rPr>
        <w:t xml:space="preserve">تُعامِلُنِی بِهِ إِلَی ابْنِی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أَنَا فَعَلْتُ ذاک بِهِ، بَلِ اللّه‌ُ فَعَلَ بِهِ ذاکَ حُبّا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أحمد بن إدریس، عن علیّ بن محمّد بن قتیبة، عن الفضل بن شاذان النیشابوری، عن محمّد بن سنان و صفوان بن یحیی و عثمان بن عیسی، عن موسی بن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إبراهیم علیه‌السلام فقال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جَعْفَرا علیه‌السلام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امْرَؤٌ لَمْ یَمُتْ حَتّی یَری خَلْفَهُ مِنْ نَفْسِهِ، ثُمَّ أَوْمَأَ بِیَدِهِ إِلَی</w:t>
      </w:r>
    </w:p>
    <w:p>
      <w:pPr>
        <w:pStyle w:val="BookText"/>
        <w:rPr/>
      </w:pPr>
      <w:r>
        <w:rPr>
          <w:rFonts w:ascii="Amiri" w:hAnsi="Amiri" w:eastAsia="Amiri" w:cs="Amiri"/>
          <w:color w:val="111111"/>
          <w:sz w:val="28"/>
          <w:sz w:val="28"/>
          <w:szCs w:val="28"/>
          <w:rtl w:val="true"/>
          <w:lang w:bidi="ar-SA"/>
        </w:rPr>
        <w:t>ابْنِهِ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أَرانِیَ اللّه‌ُ خَلْفِی مِنْ نَفْسِی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سعد بن عبد اللّه، عن محمّد بن عیسی بن عبید، عن علیّ بن الحکم و علیّ بن الحسن بن نافع، عن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هارون بن سعد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 إسماعیل الّذی کنتم تمدُّون إلیه أعناقکم، و جعفر شیخ کبیر یموت غدا أو بعد غد، فتبقون بلا 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امام بعد از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خود انجام نداده‌ام؛ بلکه خداوند به جهت محبوبیت او این کار را انجام داده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امام قبلی معرفی و نصّ بر امامت امام پس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اصول کافی کتاب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در این که امامت نسبت به هر یک از ائمّه از طرف خدا اعلام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بکر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ابوابراهیم امام کاظم علیه‌السلام بودم،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صادق علیه‌السلام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پیش از مردن، جانشینش را که از نسل او است ببیند سعادتمند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پسرشان علیاشاره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فرزندم را که جانشین و از جان من است به من 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خارجه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سعد عجلی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 که گردن‌هایتان را به سوی او می‌کشیدید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وامید به امامتش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دنیا رفت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پیرمردی شده که همین روزها از دنیا رحلت خواهد کرد و شما بدون امام می‌مانید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 أدر ما أقول، فأخبرت أباعبد اللّه علیه‌السلام بمقالته،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هَیهاتَ هَیهاتَ أَبَی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یَنْقَطِعَ هذَا الْأَمْرَ حَتّی یَنْقَطِعَ اللَّیْلُ وَالنَّهارُ، فَإِذا رَأَیْتَهُ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مُوسَی بْنُ جَعْفَرٍ یَکْبُرُ وَ نُزَوِّجُهُ وَ یُولَدُ لَهُ فَیَکُونُ خَلْفا إِن شآءَ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 اللّه علیه‌السلام فی حدیث 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یَظْهَرُ صاحِبُنا وَهُوَ مِنْ صُلْبِ هذا وَأَوْمَأ بِیَدِهِ إِلی مُوسَی بْنِ جَعْفَرٍ علیه‌السلام فَیَمْلَأُها عَدْلاً کَما مُلِئَتْ جَوْرا وَ ظُلْمَا وَ تَصْفُو لَهُ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أیّوب بن نوح، عن الحسن بن علیّ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أخی موسی بن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واللّه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أبی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طلع إبنه علیّ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نمی‌دانستم که چه جوابی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به عرض امام صادق علیه‌السلام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خداوند امر امامت را تا زمانی که شب و روز باقی است قطع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او را دیدی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بن جعفر بزرگ می‌شود و برای او ازدواجی برپا می‌کنیم و صاحب فرزندی می‌شود که خلیفه و جانشین اوست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علیه‌السلام در یک حدیث طولانی آمده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 از صلب این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موسی بن جعفر علیه‌السلام اشاره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از عدل و داد پر می‌کند، چنان‌که از جور و ستم پر شده باشد و دنیا برای او صاف و هموار می‌شود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بن فضال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محضر برادرم موسی بن جعفر علیه‌السلام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خدا قسم بعد از پدرم حجّت خدا روی زمین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پسرش علی علیه‌السلام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من فرمودند</w:t>
      </w:r>
      <w:r>
        <w:rPr>
          <w:rFonts w:eastAsia="IRNazanin" w:cs="IRNazanin"/>
          <w:color w:val="111111"/>
          <w:sz w:val="28"/>
          <w:szCs w:val="28"/>
          <w:rtl w:val="true"/>
          <w:lang w:bidi="fa-IR"/>
        </w:rPr>
        <w:t xml:space="preserve">: </w:t>
      </w:r>
      <w:bookmarkStart w:id="121" w:name="pg19013_216383"/>
    </w:p>
    <w:p>
      <w:pPr>
        <w:pStyle w:val="BookText"/>
        <w:rPr/>
      </w:pPr>
      <w:bookmarkEnd w:id="121"/>
      <w:r>
        <w:rPr>
          <w:rFonts w:ascii="Amiri" w:hAnsi="Amiri" w:eastAsia="Amiri" w:cs="Amiri"/>
          <w:color w:val="111111"/>
          <w:sz w:val="28"/>
          <w:sz w:val="28"/>
          <w:szCs w:val="28"/>
          <w:rtl w:val="true"/>
          <w:lang w:bidi="ar-SA"/>
        </w:rPr>
        <w:t>یا عَلِیُّ هذا صاحِبُکَ وَ هُوَ مِنِّی بِمَنْزِلَتِی مِنْ أَبِی، فَثَبَّتَکَ اللّه‌ُ عَلی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فَبَکَیْتُ، وَ 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نَعی وَاللّه‌ِ إِلیَّ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لا بُدَّ مِنْ أَنْ تَمْضِی مَقادِیرُ</w:t>
      </w:r>
    </w:p>
    <w:p>
      <w:pPr>
        <w:pStyle w:val="BookText"/>
        <w:rPr/>
      </w:pPr>
      <w:r>
        <w:rPr>
          <w:rFonts w:ascii="Amiri" w:hAnsi="Amiri" w:eastAsia="Amiri" w:cs="Amiri"/>
          <w:color w:val="111111"/>
          <w:sz w:val="28"/>
          <w:sz w:val="28"/>
          <w:szCs w:val="28"/>
          <w:rtl w:val="true"/>
          <w:lang w:bidi="ar-SA"/>
        </w:rPr>
        <w:t>اللّه‌ِ فِیَّ وَلِیَ بِرَسُولِ اللّه‌ِ صلی‌الله‌علیه‌و‌آله أُسْوَةٌ، وَ بِأَمِیرِالْمُؤْمِنِینَ وَ فاطِمَةَ وَ الْحَسَنِ وَ الْحُسَیْنِ علیهم‌السلام، وَ کانَ هذا قَبْلَ أَنْ یَحْمِلَهُ هارُونُ الرَّشِید فِی المَرَّةِ الثّانِیة بِثَلاثَةِ أَیّامٍ، تمام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والأخبار فی هذا المعنی أکثر من أن تحصی، و هی موجودة فی کتب الإمامیّة معروفة و مشهورة من أرادها وقف علیها من هناک، و فی هذا القدر هاهنا کفایة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تعوّلون علی هذه الأخبار وتدّعون العلم بموته، والواقفة تروی أخبارا کثیرة</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و امام توست، و منزلت او نسبت به من مانند مقام و منزلت من</w:t>
      </w:r>
    </w:p>
    <w:p>
      <w:pPr>
        <w:pStyle w:val="BookText"/>
        <w:rPr/>
      </w:pPr>
      <w:r>
        <w:rPr>
          <w:rFonts w:ascii="IRNazanin" w:hAnsi="IRNazanin" w:eastAsia="IRNazanin"/>
          <w:color w:val="111111"/>
          <w:sz w:val="28"/>
          <w:sz w:val="28"/>
          <w:szCs w:val="28"/>
          <w:rtl w:val="true"/>
          <w:lang w:bidi="fa-IR"/>
        </w:rPr>
        <w:t>در نزد پدرم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 را در دین او ثابت 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من گریه کردم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می‌خواهد خبر شهادتش را به من بدهد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جز این‌که مقدرات خداوند درباره من جاری شود و من به رسول خدا و امیرمؤمنان و فاطمه و حسن و حسین علیهم‌السلام تأسّی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سه روز پیش از آن بود که هارون در مرتبه دوم امام را دستگیر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روایات در این باره بیشتر از آن است که شمارش شوند، و در کتب معروف</w:t>
      </w:r>
    </w:p>
    <w:p>
      <w:pPr>
        <w:pStyle w:val="BookText"/>
        <w:rPr/>
      </w:pPr>
      <w:r>
        <w:rPr>
          <w:rFonts w:ascii="IRNazanin" w:hAnsi="IRNazanin" w:eastAsia="IRNazanin"/>
          <w:color w:val="111111"/>
          <w:sz w:val="28"/>
          <w:sz w:val="28"/>
          <w:szCs w:val="28"/>
          <w:rtl w:val="true"/>
          <w:lang w:bidi="fa-IR"/>
        </w:rPr>
        <w:t>و مشهور امامیه موجود هست و هر کسی که بخواهد اخبار و روایات را ببیند به آنجا مراجعه کند، همین مقدار که ما در اینجا نقل کردیم کافی است، ان شاء اللّه</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122" w:name="__RefHeading___Toc13805403_1280447820"/>
      <w:bookmarkStart w:id="123" w:name="_Toc42"/>
      <w:bookmarkEnd w:id="122"/>
      <w:r>
        <w:rPr>
          <w:rtl w:val="true"/>
        </w:rPr>
        <w:t>ادله امامت امام کاظم علیه‌السلام و ردّ نظر واقفیه</w:t>
      </w:r>
      <w:bookmarkEnd w:id="12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چه معیاری این اخبار را توجیه کرده و مدّعی می‌شوید که حضرت امام </w:t>
      </w:r>
    </w:p>
    <w:p>
      <w:pPr>
        <w:pStyle w:val="BookText"/>
        <w:rPr/>
      </w:pPr>
      <w:r>
        <w:rPr>
          <w:rFonts w:ascii="IRNazanin" w:hAnsi="IRNazanin" w:eastAsia="IRNazanin"/>
          <w:color w:val="111111"/>
          <w:sz w:val="28"/>
          <w:sz w:val="28"/>
          <w:szCs w:val="28"/>
          <w:rtl w:val="true"/>
          <w:lang w:bidi="fa-IR"/>
        </w:rPr>
        <w:t>تتضمّن أنّه لم یمت، وأنّه القائم المشار إلیه، موجودة فی کتبهم و کتب أصحابکم، فکیف تجمعون بینها؟ و کیف تدعون العلم بموته مع ذلک؟</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نذکر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جهة الاستظهار والتبرّع، لا لأنّا احتجنا إلیها فی العلم بموته لأنّ العلم بموته حاصل لا شکّ فیه کالعلم بموت آبائه علیهم‌السلام، والمشکّک فی موته کالمشکّک فی موتهم، و موت کلّ من علمنا بموته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استظهرنا بإیراد هذه الأخبار تأکیدا لهذا العلم، کما نروی أخبارا کثیرة فیما نعلم بالعقل والشرع وظاهر القرآن والإجماع وغیر ذلک، فنذکر فی ذلک أخبارا علی وجه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علیه‌السلام از دنیا رفته است، در حالی که واقفیه هم اخبار زیادی را روایت می‌کنند که متضمن زنده بودن ایشان‌است و این‌که آن حضرت قائمی‌است که به او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کتب آن‌ها و حتی کتب علمای شما نیز موجود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بین این دو دسته روایات جمع می‌کنید؟ و با توجّه به این روایات چگونه مدعی علم به رحلت ایشان شده‌اید؟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را به جهت استظهار و اطلاع ذکر کردیم نه به عنوان این که به وسیله آن‌ها برای علم به موت ایشان احتجاج کنیم، چرا که علم به شهادت ایشان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بدیهیات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تردیدی در آن نیست؛ مثل علم به شهادت پدران بزرگوار ایشان علیهم‌السلام و کسی که در شهادت امام کاظم علیه‌السلام شک دارد در شهادت پدران ایشان هم می‌تواند شک کند و حتی می‌تواند در مورد مرگ هر کسی که ما علم به مرگش داریم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ما این روایات را ذکر کردیم تأکیدی بر این علم بود، چنان که اخبار زیادی را که به دلیل عقل و شرع و ظاهر قرآن، و نیز اجماع و ادله دیگر، این علم را برای ما ایجاد می‌کند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باب اخباری را به جهت تأکید ذکر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ما ترویه الواقفة، فکلّها أخبار آحاد لا یعضدها حجّة، و لا یمکن ادّعاء العلم بصحتها، و مع هذا فالرواة لها مطعون علیهم، لا یوثق بقولهم و روایاتهم و بعد هذا کلّه فهی متأوّلة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نذکر جملاً ممّا رووه ونبیّن القول فیها، فمن ذلک أخبار ذکرها أبومحمّد علیّ بن أحمد العلوی الموسوی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نصرة الواقفة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واقفیه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خبر واحد هستند که هیچ دلیل و حجّتی آن‌ها را تقویت نمی‌کند و ادعای علم به صحّت آن‌ها غیر ممکن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البته خبر و روایت دسته‌بندی خاصی دارد که شرح و بسط آن به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پیدا می‌کند، لذا برای اطلاع بیشتر به کتب درایه و علم حدیث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راویان آن‌ها هم مورد طعن و غیر قابل اعتماد هستند و نمی‌توان به قول و روایتشان اعتماد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توضیحات تمام روایات آن‌ها قابل تأویل و توجیه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تعدادی از آن‌ها را که ابو محمّد علی بن احمد علوی موسوی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نصرة 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نقل می‌کنیم و بحث در آن‌ها را روشن می‌کنیم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سماعة، عن أبان بن عثمان،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 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ینسجنی والقائم 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أوّلاً خبر واحد لا یدفع المعلوم لأجله، ولا یرجع إلی مثله، ولیس یخلو أن یکون المراد به أنّه لیس بینی وبین القائم أب أو أراد لایلدنی وإیّاه أب، فإن أراد الأوّل فلیس فیه تصریح بأنّ موسی هو القائم، ولم لا یجوز أن یکون المراد غیره کما قالت الفطحیّة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بعد أبی عبد اللّه علیه‌السلام عبد اللّه الأفطح ابنه، وإذا احتمل ذلک سقط الاحتجاج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أنّا قد بینّا أنّ کلّ إمام یقوم بعد الأوّل یسمّی قائما فعلی هذا یسمّی موسی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یسار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حضرت قائم علیه‌السلام از یک پدر نخواهیم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خبر واحد است و امر مسلّم و معلومی را که از راه دیگر ثابت شده به سبب آن نمی‌توان رد کرد و لذا به مثل این خبر واحد نمی‌توان رجوع و تمسک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مراد امام این بوده باشد که بین من و قائم ارتباط پدری و فرزندی نیست، یا این که من و او از یک پدر نیسیتم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مقصود اولی باشد که</w:t>
      </w:r>
    </w:p>
    <w:p>
      <w:pPr>
        <w:pStyle w:val="BookText"/>
        <w:rPr/>
      </w:pPr>
      <w:r>
        <w:rPr>
          <w:rFonts w:ascii="IRNazanin" w:hAnsi="IRNazanin" w:eastAsia="IRNazanin"/>
          <w:color w:val="111111"/>
          <w:sz w:val="28"/>
          <w:sz w:val="28"/>
          <w:szCs w:val="28"/>
          <w:rtl w:val="true"/>
          <w:lang w:bidi="fa-IR"/>
        </w:rPr>
        <w:t xml:space="preserve">هیچ تصریحی به این‌که موسی بن جعفر علیهماالسلام قائم باشد نیست و اصلاً چرا درست نباشد که منظور امام غیر از امام کاظم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مقصود امام غیر از امام کاظم علیه‌السلام</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فطحیه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صادق علیه‌السلام فرزندشان عبداللّه افطح امام است و وقتی که این احتمال وجود داشته باشد، احتجاج به این روایت که امام کاظم علیه‌السلام قائم است، ساقط و باطل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قبلاً بیان کرده‌ایم که هر امامی که پس از امام قبلی مسؤولیت امامت را به </w:t>
      </w:r>
    </w:p>
    <w:p>
      <w:pPr>
        <w:pStyle w:val="BookText"/>
        <w:rPr/>
      </w:pPr>
      <w:r>
        <w:rPr>
          <w:rFonts w:ascii="IRNazanin" w:hAnsi="IRNazanin" w:eastAsia="IRNazanin"/>
          <w:color w:val="111111"/>
          <w:sz w:val="28"/>
          <w:sz w:val="28"/>
          <w:szCs w:val="28"/>
          <w:rtl w:val="true"/>
          <w:lang w:bidi="fa-IR"/>
        </w:rPr>
        <w:t>قائما ولا یجیء منه ما قالوه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لا یمتنع أن یکون أراد ردّا علی الإسماعیلیّة الّذین ذهبوا إلی إمامة محمّد بن إسماعیل بعد أبی عبد اللّه علیه‌السلام فإنّ إسماعیل مات فی حیاته، فأراد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یقوم مقامی لیس بینی وبینه أب بخلاف ما قالوه، وإن أراد أنّه لم یلده وإیّاه أب نفیا للإمامة، عن إخوته فإنّا نقول بذلک، مع أنّه لیس ذلک قولاً لأحد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علیّ بن خلف الأنماطی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وضاح، عن یزید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لأبی عبد اللّه علیه‌السلام أبوالحسن علیه‌السلام عملت له أوضاحا وأهدیتها</w:t>
      </w:r>
    </w:p>
    <w:p>
      <w:pPr>
        <w:pStyle w:val="BookText"/>
        <w:rPr/>
      </w:pPr>
      <w:r>
        <w:rPr>
          <w:rFonts w:ascii="IRNazanin" w:hAnsi="IRNazanin" w:eastAsia="IRNazanin"/>
          <w:color w:val="111111"/>
          <w:sz w:val="28"/>
          <w:sz w:val="28"/>
          <w:szCs w:val="28"/>
          <w:rtl w:val="true"/>
          <w:lang w:bidi="fa-IR"/>
        </w:rPr>
        <w:t>عهده بگیرد، قائم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قائم اسم امام موسی کاظم علیه‌السلام خواهد بود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بنابراین ادعای آن‌ها صحّت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احتمال دارد مقصود حضرت، ردّ اسماعیلیه باشد که معتقد به امامت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صادق علیه‌السلام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اسماعیل در زمان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 این است که بین من و کسی که قائم مقام من است پدری فاصله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آنچه که اسماعیلیه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چنانچه مقصود امام این بوده باشد که من و قائم از یک پدر نیستیم، در این</w:t>
      </w:r>
    </w:p>
    <w:p>
      <w:pPr>
        <w:pStyle w:val="BookText"/>
        <w:rPr/>
      </w:pPr>
      <w:r>
        <w:rPr>
          <w:rFonts w:ascii="IRNazanin" w:hAnsi="IRNazanin" w:eastAsia="IRNazanin"/>
          <w:color w:val="111111"/>
          <w:sz w:val="28"/>
          <w:sz w:val="28"/>
          <w:szCs w:val="28"/>
          <w:rtl w:val="true"/>
          <w:lang w:bidi="fa-IR"/>
        </w:rPr>
        <w:t>صورت حضرت، امامت را از برادرانش نفی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همین را می‌گوییم، با این که کسی این حرف را نزده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صائغ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امام کاظم علیه‌السلام به دنیا آمد، برای امام صادق علیه‌السلام </w:t>
      </w:r>
    </w:p>
    <w:p>
      <w:pPr>
        <w:pStyle w:val="BookText"/>
        <w:rPr/>
      </w:pPr>
      <w:r>
        <w:rPr>
          <w:rFonts w:ascii="Amiri" w:hAnsi="Amiri" w:eastAsia="Amiri" w:cs="Amiri"/>
          <w:color w:val="111111"/>
          <w:sz w:val="28"/>
          <w:sz w:val="28"/>
          <w:szCs w:val="28"/>
          <w:rtl w:val="true"/>
          <w:lang w:bidi="ar-SA"/>
        </w:rPr>
        <w:t>إلیه، فلمّا أتیت أباعبد اللّه علیه‌السلام بها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یَزِیدُ أهْدَیْتَها وَاللّه‌ِ لِقائِمِ آلِ مُحَمَّدٍ صلی‌الله‌علیه‌و‌آله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مع کونه خبرا واحدا رجاله غیر معروفین، ولو سلّم لکان الوجه فیه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القائم من بعده بلا فصل علی ما مضی القول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أحمد بن الحسن المیثمی، عن أبیه، عن أبی سعید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علیه‌السلام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اسْتَنْقَذَ بَنِی إِسْرائِیلَ مِنْ فِرْعَونها بِمُوسَی بْنِ عِمْرانَ، وَإنَّ اللّه‌َ مُسْتَنْقِذٌ هذِهِ الأُمَّةَ مِنْ فِرْعَونِها بِسَمِیِّهِ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زیوری از نقره ساختم و به ایشان هدیه دادم و وقتی که هدیه را به محضر امام صادق علیه‌السلام آوردم،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این زینت را به قائم آل محمّد صلی‌الله‌علیه‌و‌آله هدیه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علاوه بر این‌که مثل خبر واحد است، راویان آن هم غیرمعروف و مجهولند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مدحی درباره آن‌ها نیامده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بر فرض این که رجالش را بپذیریم، در مورد این حدیث هم همان حرف قبلی را می‌گوییم که امام کاظم پس از امام صادق، امام و پیشوا است چنان‌که در این باره بحث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همه ائمّه قائم به امر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سعید مدائنی</w:t>
      </w:r>
      <w:r>
        <w:rPr>
          <w:rStyle w:val="FootnoteAnchor"/>
          <w:rtl w:val="true"/>
        </w:rPr>
        <w:footnoteReference w:id="3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بنی اسرائیل را به وسیله موسی علیه‌السلام از شر فرعون نجات داد و این امّت را هم به وسیله همنام موسی از فرعونش نجات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مع أنّه خبر واحد أنّ اللّه استنقذهم بأن دلّهم علی إمامته والإبانة عن حقّه بخلاف ما ذهبت إلیه الواقفة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جالسا وعنده عبد اللّه بن سلیمان الصیرفی وأبوالمراهف وسالم الأشل، فقال عبد اللّه بن سلیمان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أباالفضل أ علمت أنّه ولد لأبی عبد اللّه علیه‌السلام غلام فسمّاه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یسمّیه باسمه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لحقّ،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 یکون حقّا أحبّ إلی</w:t>
      </w:r>
    </w:p>
    <w:p>
      <w:p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این خبر هم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خداوند امّت را با اعتقاد به امامت امام کاظم و دفاع از حقّ امام علیه‌السلام هدایت و ارشاد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آنچه که واقفیه اعتقاد دارند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حنّان بن سدیر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نشسته بود و عبداللّه بن سلیمان صیرفی و ابومراهف و سالم اشل نیز در کنار او بودند، عبداللّه بن سلیمان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که برای امام صادق علیه‌السلام پسری متولد شده است و نامش را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 است؟</w:t>
      </w:r>
    </w:p>
    <w:p>
      <w:pPr>
        <w:pStyle w:val="BookText"/>
        <w:rPr/>
      </w:pPr>
      <w:r>
        <w:rPr>
          <w:rFonts w:ascii="IRNazanin" w:hAnsi="IRNazanin" w:eastAsia="IRNazanin"/>
          <w:color w:val="111111"/>
          <w:sz w:val="28"/>
          <w:sz w:val="28"/>
          <w:szCs w:val="28"/>
          <w:rtl w:val="true"/>
          <w:lang w:bidi="fa-IR"/>
        </w:rPr>
        <w:t>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اگر این خبر حقّ و راست باشد، برای من از این که پانصد </w:t>
      </w:r>
    </w:p>
    <w:p>
      <w:pPr>
        <w:pStyle w:val="BookText"/>
        <w:rPr/>
      </w:pPr>
      <w:r>
        <w:rPr>
          <w:rFonts w:ascii="IRNazanin" w:hAnsi="IRNazanin" w:eastAsia="IRNazanin"/>
          <w:color w:val="111111"/>
          <w:sz w:val="28"/>
          <w:sz w:val="28"/>
          <w:szCs w:val="28"/>
          <w:rtl w:val="true"/>
          <w:lang w:bidi="fa-IR"/>
        </w:rPr>
        <w:t>من أن انقلب إلی أهلی بخمس مائة دینار، وإنّی محتاج إلی خمسة دراهم أعود بها علی نفسی وعیالی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عبد 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فی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عَرَضَ سِیرَةَ قائِمِ آلِ مُحَمَّدٍ عَلی مُوسَی بْنِ عِمرانَ،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مِنْ بَنِی إِسْرائِیلَ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إِلی ذلِکَ سَبِیل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مِنْ 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إِلی ذلِکَ سَبِیلٌ،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سَمِیّی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أدری ما الشبهة فی هذا الخبر لأنّه لم یسنده إلی إمام،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فی الحدیث کذا،</w:t>
      </w:r>
    </w:p>
    <w:p>
      <w:pPr>
        <w:pStyle w:val="BookText"/>
        <w:rPr/>
      </w:pPr>
      <w:r>
        <w:rPr>
          <w:rFonts w:ascii="IRNazanin" w:hAnsi="IRNazanin" w:eastAsia="IRNazanin"/>
          <w:color w:val="111111"/>
          <w:sz w:val="28"/>
          <w:sz w:val="28"/>
          <w:szCs w:val="28"/>
          <w:rtl w:val="true"/>
          <w:lang w:bidi="fa-IR"/>
        </w:rPr>
        <w:t xml:space="preserve">دینار برای خانواده‌ام ببرم محبوب‌تر است، در حالی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درهم برای خود و خانواده‌ام محتاج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سلیمان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 برایت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به من رسیده است که خداوند سیره و روش قائم آل محمّد را</w:t>
      </w:r>
    </w:p>
    <w:p>
      <w:pPr>
        <w:pStyle w:val="BookText"/>
        <w:rPr/>
      </w:pPr>
      <w:r>
        <w:rPr>
          <w:rFonts w:ascii="IRNazanin" w:hAnsi="IRNazanin" w:eastAsia="IRNazanin"/>
          <w:color w:val="111111"/>
          <w:sz w:val="28"/>
          <w:sz w:val="28"/>
          <w:szCs w:val="28"/>
          <w:rtl w:val="true"/>
          <w:lang w:bidi="fa-IR"/>
        </w:rPr>
        <w:t>بر موسی بن عمران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بنی اسرائیل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او فرمود که راهی به این امر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یارانش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این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هم‌نام من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نامی با قائم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عطا کردیم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در این خبر چه شبهه و مطلبی علیه ما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ولیس کلّما یبلغه یکون صحیحا، وقد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یقوم بعد الإمام الأوّل یسمّی قائما أو یلزمه من السیرة مثل سیرة الأوّل سواء، فسقط القول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زید الشحام و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سالما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أَباجَعْفَرٍ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عَرَضَ سِیرَةَ قائِمِ آلِ مُحَمَّدٍ عَلی مُوسَی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الحدیث وقد تکلّمنا علیه مع تسلیمه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بحر بن زیاد الطحان، عن محمّد بن مروان،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فِداکَ إنَّهُمْ یَروُونَ أَنَّ أَمِیرَ الْمُؤمِنِینَ علیه‌السلام قالَ بِالْکُوفَةِ عَلَی الْمِنبَرِ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این دلیل که خبر را به هیچ یک از ائمّه مستند نکرده است و فقط گفته که به من چنین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موسی است که اخبار را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نیست که هر چه خبر می‌رسد صحیح باشد و ما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امام قبلی عهده‌دار امر امامت بشود، او قائم نامیده می‌شود و این که برای او هم لازم است که روشش همانند امام قبلی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استناد به این خبر از درجه اعتبار 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شحّام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سالم</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سیره قائم آل محمّد را بر موسی بن عمران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بقیه حدیث همان گونه که در بالا آمد، نقل شده است و ما هم در موردش بحث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را غیر از زید شحّام هم نقل کرده‌اند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مروان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خطاب به امام باقر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 شما،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در بالای منبر در کوفه فرموده‌اند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 لَمْ یَبْقِ مِنَ الدُّنْیا إِلاّ یَوْمٌ لَطَوَّلَ اللّه‌ُ ذلِکَ الْیَوْمَ حَتّی یَبْعَثَ اللّه‌ُ رَجُلاً مِنّی یَمْلأَُها قِسْطَا وَعَدْلاً کَما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ذاکَ سَمِّی فالِقَ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کونه خبرا واحدا إنّ لسمیّ فالق البحر أن یقوم بالأمر ویملأها قسطا وعدلاً إن مکّن من ذلک، وإنّما نفاه عن نفسه تقیّة من سلطان الوقت لا نفی استحقاقه للإمامة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أبومحمّد الصیرفی، عن الحسین بن سلیمان، عن ضریس الکناسی، عن أبی خالد الکابلی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عمر دنیا فقط یک روز باقی مانده باشد، خداوند تبارک و تعالی آن روز را آن قدر طولانی می‌کند تا مردی از نسل من را برانگیزاند، او زمین را از عدل و داد پر می‌کند</w:t>
      </w:r>
    </w:p>
    <w:p>
      <w:pPr>
        <w:pStyle w:val="BookText"/>
        <w:rPr/>
      </w:pPr>
      <w:r>
        <w:rPr>
          <w:rFonts w:ascii="IRNazanin" w:hAnsi="IRNazanin" w:eastAsia="IRNazanin"/>
          <w:color w:val="111111"/>
          <w:sz w:val="28"/>
          <w:sz w:val="28"/>
          <w:szCs w:val="28"/>
          <w:rtl w:val="true"/>
          <w:lang w:bidi="fa-IR"/>
        </w:rPr>
        <w:t>همان طور که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چنین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شخص هستید؟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همنام شکافنده دریا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این خبر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اخبار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است؛ علّت نام‌گذاری امام به شکافنده دریا این است که او به امر امامت قیام کرده و اگر چنانچه بر امور تسلّط یافته و برایشان مقدور باشد زمین را از عدل و داد پر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شکافنده کنایه از تسلط و حاکمیت بر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حضرت این اوصاف را از خودشان نفی کردند، معنای عدم استحقاق ایشان برای امر امامت و ولایت نیست، بلکه به جهت تقیّه از سلطان وقت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ابوخالد کابلی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سَمِعْتُ عَلِیَّ بْنَ الْحُسَیْنِ علیه‌السلام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قارُونَ کانَ یَلْبِسُ الثِّیابَ الْحُمْرِ، وَإِنَّ فِرْعَونَ کانَ یَلْبِسُ السُّودَ وَیُرَخِّی الشُّعُورَ، فَبَعَثَ اللّه‌ُ عَلَیْهِمْ مُوسی علیه‌السلام وَإنَّ بَنِی فُلانٍ لَبِسُوا السَّوادَ وَأَرخُوا الشُّعُورَ وَإنَّ اللّه‌َ تَعالی مُهْلِکُهُمْ بِسَمِیِّهِ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تذاکرنا عنده القائم؛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اِسْمٌ لِحَدِیدَةِ الْحَلاّقِ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کونه خبرا واحدا ما قدّمناه من أنّ موسی هو المستحق للقیام للأمر بعد أبیه، ویحتمل أیضا أن یرید أنّ الّذی یفعل ما تضمّنه الخبر والّذی له العدل والقیام بالأمر یتمکّن منه من ولد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 الّذین قالوا ذلک فی ولد إسماعیل وغیره؛</w:t>
      </w:r>
    </w:p>
    <w:p>
      <w:pPr>
        <w:pStyle w:val="BookText"/>
        <w:rPr/>
      </w:pPr>
      <w:r>
        <w:rPr>
          <w:rFonts w:ascii="IRNazanin" w:hAnsi="IRNazanin" w:eastAsia="IRNazanin"/>
          <w:color w:val="111111"/>
          <w:sz w:val="28"/>
          <w:sz w:val="28"/>
          <w:szCs w:val="28"/>
          <w:rtl w:val="true"/>
          <w:lang w:bidi="fa-IR"/>
        </w:rPr>
        <w:t>از امام زین العابدین علیه‌السلام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لباس قرمز می‌پوشید، و فرعون ملبس به لباس سیاه بود و موهای سرش را باز می‌گذاشت وبه اطراف سرش می‌ریخت و خداوند موسی علیه‌السلام را به پیامبری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لباس سیاه می‌پوشند و موهایشان را بازگذارده و به اطراف سرشان می‌ریزند و خداوند هم به وسیله همنام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هلاک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سند ابوخالد کابلی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سجاد علیه‌السلام در مورد قائم، بحث و مذاکره می‌کردیم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اسم تیغ سرتراش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این خبر هم واحد است، جواب ما همان است که قبلاً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به این که موسی بن جعفر علیه‌السلام پس از پدر بزرگوارش مستحق اقامه امر امامت است و باز احتمال دارد منظور حضرت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آنچه را در ضمن خبر آمده است انجام می‌دهد و عدالت را فراگیر می‌کند و جهت قیام به امر امامت، متمکّن و توانمند می‌شود، او از فرزندان موسی بن جعفر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 است بر کسانی که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علیه‌السلام از اولاد اسماعیل بن جعفر و یا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w:t>
      </w:r>
    </w:p>
    <w:p>
      <w:pPr>
        <w:pStyle w:val="BookText"/>
        <w:rPr/>
      </w:pPr>
      <w:r>
        <w:rPr>
          <w:rFonts w:ascii="IRNazanin" w:hAnsi="IRNazanin" w:eastAsia="IRNazanin"/>
          <w:color w:val="111111"/>
          <w:sz w:val="28"/>
          <w:sz w:val="28"/>
          <w:szCs w:val="28"/>
          <w:rtl w:val="true"/>
          <w:lang w:bidi="fa-IR"/>
        </w:rPr>
        <w:t>فأضافه إلی موسی علیه‌السلام لما کان ذلک فی ولده،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فی قریش، ویراد بذلک فی أولاد قریش وأولاد أولاد من ینسب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جعفر بن سماعة، عن محمّد بن الحسن، عن أبیه الحسن بن هارون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أَبُوعَبْدِ 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أَبَاالْحَسَنِ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الْقائِمُ، وَهُوَ مِنَ الْمَحْتُومِ، وَهُوَ الَّذِی یَمْلأَُها قِسْطَا وَعَدْلاً کَما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ما قدّمناه فی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عبد اللّه بن سلام، عن عبد اللّه بن سنان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أَباعَبْدِ اللّه‌ِ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 أَنَّ ابْنِی هذا قائِمُ هذِهِ الأُمَّةِ، وَصاحِبُ السَّیْفِ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وأشار بیده إلی أبی الحسن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اوصاف قائم علیه‌السلام را به امام کاظم علیه‌السلام نسبت داده، به جهت آن که او از اولاد امام کاظم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در میان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مقصود از این جمله، اولاد و یا اولاد اولاد و کسی که از نسل قریش است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هارون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پسرم؛ یعنی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است و این از امور حتمی است و او زمین را پر از عدل و داد می‌کند چنان که پر از ظالم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خبر همان است که در اخبار گذشته گفتیم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محتومات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 و قدر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پسرم قائم این امّت و صاحب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با دست به ابی الحسن موسی علیه‌السلام اشاره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ما قدّمنا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غیره سواء، من أنّ له ذلک استحقاقا، أو یکون من ولده من یقوم بذلک فعلاً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علیّ بن رزق اللّه، عن أبی الولید الطرائفی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لیلة عند أبی عبد اللّه علیه‌السلام إذ نادی غلامه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اِنْطَلِقْ فَادْعُ لِی سَیِّدَ وُلْدِی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أَبَا الْحَسَنِ علیه‌السلام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أَلِبْثْ حَتّی جآءَ بِقَمِیصٍ بِغَیر 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ضَرَبَ بِیَدِهِ عَلی عَضُدِی</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أَبَاالْوَلِیدِ کَأَنِّی بِالرّایَةِ السّوْداءِ صاحِبَةِ الرِّقْعَةِ الْخَضْراءِ تَخْفَقُ فَوْقَ رَأسِ هذَا الْجالِسِ وَمَعَهُ أَصْحابُهُ یَهدُّونَ جِبالَ الْحَدِیدِ هدّا، لا یَأْتُونَ عَلی شَیْءٍ إِلاّ هَدُّوهُ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هذا؟</w:t>
      </w:r>
    </w:p>
    <w:p>
      <w:p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منظور، استحقاق این منصب الهی برای وی و یا کسی از فرزندان ایشان است که این عمل را انجام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ولید طرائفی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خدمت امام صادق علیه‌السلام بودم که حضرت غلامش را صدا زده،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آقای فرزندانم را صدا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اولاد شما کیست؟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یعنی ابا الحسن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مدتی نگذشته بود که ایشان با پیراهن و بدون رِدا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ابی ولید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دستش به بازویم زده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پرچم سیاه را که در کنار عَلم سبز است و بالای سر همین پسر که نشسته، به اهتزاز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یارانی او را همراهی می‌کنند که کوه‌های آهن را متلاشی می‌کنند، و به هر مانعی که می‌رسند آن را از سر راه برمی‌دارند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به فدای شما، همین پسر؟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یا أَبَاالْوَلِیدِ یَمْلأَُها قِسْطَا وَعَدْلاً کَما مُلِئَتْ ظُلْمَا وَعُدْوانا، یَسِیرُ فِی أَهْلِ الْقِبْلَةِ بِسِیرَةِ عَلِیِّ بْنِ أَبِی طالِبٍ علیه‌السلام، یَقْتُلُ أَعْداءَ اللّه‌ِ حَتّی یَرْضَی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فَاتَّبِعْهُ وَأَطِعْهُ وَصَدِّقْهُ وَأَعْطِهِ الرِّضا مِنْ نَفْسِکَ فَإِنَّکَ سَتُدْرِکُهُ</w:t>
      </w:r>
    </w:p>
    <w:p>
      <w:pPr>
        <w:pStyle w:val="BookText"/>
        <w:rPr/>
      </w:pPr>
      <w:r>
        <w:rPr>
          <w:rFonts w:ascii="Amiri" w:hAnsi="Amiri" w:eastAsia="Amiri" w:cs="Amiri"/>
          <w:color w:val="111111"/>
          <w:sz w:val="28"/>
          <w:sz w:val="28"/>
          <w:szCs w:val="28"/>
          <w:rtl w:val="true"/>
          <w:lang w:bidi="ar-SA"/>
        </w:rPr>
        <w:t>إِن شآءَ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أن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بالرایة علی رأس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رأس من یکون من ولد هذا، بخلاف ما یقول الإسماعیلیّة وغیرهم، من أصناف الملل الّذین یزعمون</w:t>
      </w:r>
    </w:p>
    <w:p>
      <w:pPr>
        <w:pStyle w:val="BookText"/>
        <w:rPr/>
      </w:pPr>
      <w:r>
        <w:rPr>
          <w:rFonts w:ascii="IRNazanin" w:hAnsi="IRNazanin" w:eastAsia="IRNazanin"/>
          <w:color w:val="111111"/>
          <w:sz w:val="28"/>
          <w:sz w:val="28"/>
          <w:szCs w:val="28"/>
          <w:rtl w:val="true"/>
          <w:lang w:bidi="fa-IR"/>
        </w:rPr>
        <w:t>أنّ المهدیّ منهم فأضافه إلیه مجازا، علی ما مضی ذکر نظائره، ویکون أمره بطاعته وتصدیقه، وأنّه یدرک حال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ابا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پسر، زمین را پر از عدل و داد می‌کند چنان 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 قبله به سیره و روش علی بن ابی طالب علیه‌السلام عمل می‌کند و آن قدر از دشمنان خدا را می‌کشد تا خداوند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همین پسر؟</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تبعیت کرده، مطیع او باش، او را تصدیق کن و او را از خودت راضی کن، به راستی که او را به زودی درک می‌کنی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پرچم را روی سر این پسر می‌بینم؛ یعنی بالای سر آن کسی است که از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آنچه اسماعیلیه و دیگران از گروه‌های مختلف می‌گویند که گمان می‌کنند مهدی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 صادق علیه‌السلام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رفع این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قائمیت را به امام کاظم علیه‌السلام اضافه فرمودند، همچنان که نظایر این مجاز در اخبار قبلی گفته 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امام علیه‌السلام امر فرمودند به اطاعت و تصدیق امام کاظم علیه‌السلام توسط ابی ولید، به این خاطر است که او دوران امامت امام کاظم علیه‌السلام را درک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عبد اللّه بن جمیل، عن صالح بن أبی سعید القمّاط،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أنشدت أباعبد اللّه علیه‌السلام هذه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تک أنت المرتجی للذی نری</w:t>
      </w:r>
    </w:p>
    <w:p>
      <w:pPr>
        <w:pStyle w:val="BookText"/>
        <w:rPr/>
      </w:pPr>
      <w:r>
        <w:rPr>
          <w:rFonts w:ascii="IRNazanin" w:hAnsi="IRNazanin" w:eastAsia="IRNazanin"/>
          <w:color w:val="111111"/>
          <w:sz w:val="28"/>
          <w:sz w:val="28"/>
          <w:szCs w:val="28"/>
          <w:rtl w:val="true"/>
          <w:lang w:bidi="fa-IR"/>
        </w:rPr>
        <w:t>فتلک التی من ذی العلی فیک نطلب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أَنَا صاحِبُ هذِهِ الصِّفَةِ، وَلکِنَّ هذا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بِیَدِهِ إِلی أَبِیالْحَسَنِ علیه‌السلام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الأوّل، من أنّ صاحب هذا من ولده دون غیره ممّن یدعی له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أبوعبد اللّه لذاذ، عن صارم بن علوان الجوخی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والمفضل ویونس بن ظبیان والفیض بن المختار 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غالب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را برای امام صادق علیه‌السلام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محمل و مایه امید ما شما هستید همچنان که 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همان امری است که ما درمورد شما از خداوند درخواست می‌کنیم</w:t>
      </w:r>
    </w:p>
    <w:p>
      <w:pPr>
        <w:pStyle w:val="BookText"/>
        <w:rPr/>
      </w:pPr>
      <w:r>
        <w:rPr>
          <w:rFonts w:ascii="IRNazanin" w:hAnsi="IRNazanin" w:eastAsia="IRNazanin"/>
          <w:color w:val="111111"/>
          <w:sz w:val="28"/>
          <w:sz w:val="28"/>
          <w:szCs w:val="28"/>
          <w:rtl w:val="true"/>
          <w:lang w:bidi="fa-IR"/>
        </w:rPr>
        <w:t>حضرت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این صفت نیستم؛ بلکه این شخص صاحب این صفت است و با دستشان به ابی الحسن موسی علیه‌السلام اشاره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خبر اوّل اشاره کرده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صاحب این مقام و منصب، فرزند اوست نه کسانی دیگر که مدعی این مقام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اسماعیلیه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صارم بن علوان جوخی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مفضل و یونس بن ظبیان و فیض بن مختار و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دمت امام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ادق علیه‌السلام رسیدیم، </w:t>
      </w:r>
    </w:p>
    <w:p>
      <w:pPr>
        <w:pStyle w:val="BookText"/>
        <w:rPr/>
      </w:pPr>
      <w:r>
        <w:rPr>
          <w:rFonts w:ascii="IRNazanin" w:hAnsi="IRNazanin" w:eastAsia="IRNazanin"/>
          <w:color w:val="111111"/>
          <w:sz w:val="28"/>
          <w:sz w:val="28"/>
          <w:szCs w:val="28"/>
          <w:rtl w:val="true"/>
          <w:lang w:bidi="fa-IR"/>
        </w:rPr>
        <w:t>أبی عبد اللّه علیه‌السلام وعنده إسماعیل إبنه، فقال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نتقبّل من هؤلاء الضیاع فنقبلها بأکثر ممّا نتقبلها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إسماعیل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تفهم یا أبه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أَبُوعَبْدِ 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أَفْهَم، أَقُولُ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اِلْزَمْنِی فَلا تَفْعَلُ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إسماعیل مغضبا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نری أنّه صاحب هذا الأمر من بعدک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أَبُوعَبْدِ 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هُوَ کَذلِکَ،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أَلْزِمُ لِی مِنْ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إلی أَبِی</w:t>
      </w:r>
    </w:p>
    <w:p>
      <w:pPr>
        <w:pStyle w:val="BookText"/>
        <w:rPr/>
      </w:pPr>
      <w:r>
        <w:rPr>
          <w:rFonts w:ascii="IRNazanin" w:hAnsi="IRNazanin" w:eastAsia="IRNazanin"/>
          <w:color w:val="111111"/>
          <w:sz w:val="28"/>
          <w:sz w:val="28"/>
          <w:szCs w:val="28"/>
          <w:rtl w:val="true"/>
          <w:lang w:bidi="fa-IR"/>
        </w:rPr>
        <w:t>و پسرشان اسماعیل هم در محضر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فدای شما، ما اموالی را که در دست مردم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دلیلی توان به کارگیری و سود بردن شرعی از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قبول کرده و به پرداخت بیشتر از آنی که پذیرفته‌ایم، ضمانت می‌کنیم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حضرت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متوجّه نشدید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اسماعیل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نفهمیدم؟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می‌گویم که همراه و ملازم من باش تا این مسائل را درک کنی و تو این کار را انجام نمی‌دهی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با عصبانیت برخاست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به محضر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می‌کردیم که بعد از شما ایشان صاحب منصب امامت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که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ملازم و همراه من در امر امامت است و اشاره به ابی الحسن علیه‌السلام کردند، که خوابیده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الْحَسَنِ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نائِمٌ فَضَمَّهُ إِلَیْهِ فَنامَ عَلی صَدْرِهِ، فَلَمّا انْتَبَهَ أَخَذَ أَبُوعَبْدِ اللّه‌ِ علیه‌السلام بِساعِدِهِ،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اِبْنِی حَقّا هُوَ وَاللّه‌ِ یَمْلأَُها قِسْطَا وَعَدْلاً کَما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قاسم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جعلت فداک؟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وَاللّه‌ِ اِبْنِی هذا لا یَخْرُجُ مِنَ الدُّنیا حَتّی یَمْلأَُ اللّه‌ُ الأَرْضَ بِهِ قِسْطَا وَعَدْلاً کَما مُلِئَتْ ظُلْمَا وَجَوْرَا، ثَلاثُ أَیْمانٍ یَحْلِفُ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ما قلناه، من أنّ الّذی یملأ الأرض قسطا وعدلاً یکون من ولده دون ولد إسماعیل علی ما ذهب إلیه قوم، فلذلک قرنه بالأیمان علما منه بأنّ قوما یعتقدون فی</w:t>
      </w:r>
    </w:p>
    <w:p>
      <w:pPr>
        <w:pStyle w:val="BookText"/>
        <w:rPr/>
      </w:pPr>
      <w:r>
        <w:rPr>
          <w:rFonts w:ascii="IRNazanin" w:hAnsi="IRNazanin" w:eastAsia="IRNazanin"/>
          <w:color w:val="111111"/>
          <w:sz w:val="28"/>
          <w:sz w:val="28"/>
          <w:szCs w:val="28"/>
          <w:rtl w:val="true"/>
          <w:lang w:bidi="fa-IR"/>
        </w:rPr>
        <w:t>ولد إسماعیل هذا، فنفاه وقرنه بالأیمان لتزول الشبهة والشکّ والریبة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او را بغل کرد و روی سینه خود 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شد، امام صادق علیه‌السلام دست او را گرفته،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حقیقتا این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صاحب مقام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خدا قسم زمین را پر از عدل و داد می‌کند، همچنان 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همین پسر؟</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 این است و از دنیا نمی‌رود تا این که خداوند به وسیله او زمین را پر از قسط و عدل می‌کند، چنان که از ظلم و جور پر شده باشد و حضرت سه مرتبه قسم یاد کردند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گفتیم آن کسی که زمین را پر از عدل و داد می‌کند از اولاد امام کاظم علیه‌السلام است، نه اولاد اسماعیل، چنان‌که عدّه‌ای این گونه خیال کرده‌اند و این که امام صادق علیه‌السلام کلام خود را به قسم همراه کردند، به خاطر آن بوده که می‌دانستند عدّه‌ای معتقد خواهند شد که مهدی علیه‌السلام از اولاد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علیه‌السلام این گمان باطل را نفی فرموده، با قسم همراهش کرده است تا این که هر گونه شکّ و شبهه را در این مورد از بین ببرند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حنّان بن سدیر، عن إسماعیل البزّاز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أَبُوعَبْدِ 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یَلِی الْوَصِیَّةَ وَهُوَ ابْنُ عِشْرِینَ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وَلِیهَا أَحَدٌ قَطُّ کانَ أَحْدَثَ مِنْهُ، وَإنَّهُ لَفِی السِّنِ الَّذِی قالَ أبوعبد اللّه علیه‌السلام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فلیس فی هذا الخبر تصریح من الّذی یقوم بهذا الأمر، وإنّما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ابن عشرین سنة، وحمله الراوی علی ما أراد، وقول الراوی لیس بحجّة، ولو حمل غیره علی غیره لکان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ساواه فی التأویل، فبطل التعلق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إبراهیم بن محمّد بن حمران، عن یحیی بن القاسم الحذّاء وغیره، عن جمیل بن صالح، عن داود بن زربی،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إلیّ العبد الصالح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الحبس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یَحْیَی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لَکَ أَبُوفُلانٍ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وصیت است در حالی که بیست سال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اسماعیل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متولی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که از او جوان‌تر باشد، و امام کاظم علیه‌السلام در همان سن و سالی بود که امام صادق علیه‌السلام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 هیچ تصریحی مبنی بر این‌که قائم چه کسی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گفته است که او بیست ساله است و از طرفی راوی هم خبر را مطابق اعتقاد خودش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راوی هم که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عقیده و گرایش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را به غیر از امام کاظم علیه‌السلام حمل کند، با آنچه که راوی ادّعا کرده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تمسک به این خبر، باطل و بی‌فایده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بن زربی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بود سراغ من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این مرد؛ یعنی یحیی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 ما صَنَعْتَ؟ أَخْرَجْتَنِی مِنْ بِلادِی وَفَرَّقْتَ بَیْنِی وَبَیْنَ عِیالِی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فأتیته وأخبرته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زبیدة طالق، وعلیه أغلظ الأیمان لوددت أنّه غرم الساعة ألفی ألف، وأنت خرجت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إلیه فأبلغته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إِلَیْهِ،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لَتَخْرُجَنِّی أَوْ لأََخْرُجَنَّ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أدری أیّ تعلّق فی هذا الخبر ودلالة علی أنّه القائم بالأمر، وإنّما فیه إخبار بأنّه إن لم یخرجه لیخرجنّ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الحبس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فقد قرنه بالیمین أنّه إن لم یفعل به لیفعلنّ،</w:t>
      </w:r>
    </w:p>
    <w:p>
      <w:pPr>
        <w:pStyle w:val="BookText"/>
        <w:rPr/>
      </w:pPr>
      <w:r>
        <w:rPr>
          <w:rFonts w:ascii="IRNazanin" w:hAnsi="IRNazanin" w:eastAsia="IRNazanin"/>
          <w:color w:val="111111"/>
          <w:sz w:val="28"/>
          <w:sz w:val="28"/>
          <w:szCs w:val="28"/>
          <w:rtl w:val="true"/>
          <w:lang w:bidi="fa-IR"/>
        </w:rPr>
        <w:t>وکلاهما لم یوجد، فإذا لم یخرجه یحیی کان ینبغی أن یخرج وإلاّ حنث فی یمینه وذلک لا یجوز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که با من این کار را بکنی؟ مرا از شهر و دیارم</w:t>
      </w:r>
    </w:p>
    <w:p>
      <w:pPr>
        <w:pStyle w:val="BookText"/>
        <w:rPr/>
      </w:pPr>
      <w:r>
        <w:rPr>
          <w:rFonts w:ascii="IRNazanin" w:hAnsi="IRNazanin" w:eastAsia="IRNazanin"/>
          <w:color w:val="111111"/>
          <w:sz w:val="28"/>
          <w:sz w:val="28"/>
          <w:szCs w:val="28"/>
          <w:rtl w:val="true"/>
          <w:lang w:bidi="fa-IR"/>
        </w:rPr>
        <w:t>بیرون کردی و بین من و عیالم جدایی انداختی؟</w:t>
      </w:r>
    </w:p>
    <w:p>
      <w:pPr>
        <w:pStyle w:val="BookText"/>
        <w:rPr/>
      </w:pPr>
      <w:r>
        <w:rPr>
          <w:rFonts w:ascii="IRNazanin" w:hAnsi="IRNazanin" w:eastAsia="IRNazanin"/>
          <w:color w:val="111111"/>
          <w:sz w:val="28"/>
          <w:sz w:val="28"/>
          <w:szCs w:val="28"/>
          <w:rtl w:val="true"/>
          <w:lang w:bidi="fa-IR"/>
        </w:rPr>
        <w:t>من هم آمدم و به یحیی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قسم‌های زیادی 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می‌داشتم دو هزار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غرامت می‌دادم و تو را آزاد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خدمت امام برگشتم و ماجرا را گفتم،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حتما مرا از زندان خارج می‌کنی یا این که من خودم می‌روم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در این خبر چه دست آویزی هست و چه چیزی دلالت می‌کند به این که امام کاظم، قائم به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این خبر این معنا وجود دارد که اگر مرا از حبس خارج نکنی من خودم خارج می‌شوم و این معنا را با قسم یاد کردن، کامل می‌کند که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ندهد،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کدام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یحیی او را خارج نکرد سزاوار بود خودش بیرون می‌آمد در حالی که این نشد و خلاف قسم شد که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نمی‌شود به این خبر تکیه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إبراهیم بن محمّد بن حمران، عن إسماعیل بن منصور الزبالی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شیخا باذرعات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أتت علیه عشرون ومائة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عَلِیّا علیه‌السلام یَقُولُ عَلی مِنْبَرِ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بِابْنِ حَمِیدَةَ قَدْ مَلأََها عَدْلاً وَقِسْطا کَما مُلِئَتْ</w:t>
      </w:r>
    </w:p>
    <w:p>
      <w:pPr>
        <w:pStyle w:val="BookText"/>
        <w:rPr/>
      </w:pPr>
      <w:r>
        <w:rPr>
          <w:rFonts w:ascii="Amiri" w:hAnsi="Amiri" w:eastAsia="Amiri" w:cs="Amiri"/>
          <w:color w:val="111111"/>
          <w:sz w:val="28"/>
          <w:sz w:val="28"/>
          <w:szCs w:val="28"/>
          <w:rtl w:val="true"/>
          <w:lang w:bidi="ar-SA"/>
        </w:rPr>
        <w:t>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إِلَیْهِ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مِنْکَ أَوْ مِنْ غَیْرِکَ؟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رَجُلٌ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یکون من ولد حمیدة وهی أمّ موسی بن جعفر علیه‌السلام</w:t>
      </w:r>
    </w:p>
    <w:p>
      <w:pPr>
        <w:pStyle w:val="BookText"/>
        <w:rPr/>
      </w:pP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من ولد فاطمة علیهاالسلام ولیس فیه أنّه یکون منها لصلبها دون نسلها، کما لا یکون کذلک إذا نسب إلی فاطمة علیهاالسلام وکما لا یلزم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لصلبه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یکون منّی، بل یکفی أن یکون من نسله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منصور زبالی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پیرمردی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منطقه‌ای</w:t>
      </w:r>
    </w:p>
    <w:p>
      <w:pPr>
        <w:pStyle w:val="BookText"/>
        <w:rPr/>
      </w:pPr>
      <w:r>
        <w:rPr>
          <w:rFonts w:ascii="IRNazanin" w:hAnsi="IRNazanin" w:eastAsia="IRNazanin"/>
          <w:color w:val="111111"/>
          <w:sz w:val="28"/>
          <w:sz w:val="28"/>
          <w:szCs w:val="28"/>
          <w:rtl w:val="true"/>
          <w:lang w:bidi="fa-IR"/>
        </w:rPr>
        <w:t>در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می‌گذشت،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علیه‌السلام شنیدم که بالای منبر مسجد کوفه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پسر حمیده را می‌بینم که زمین را پر از عدل و داد کرده است، چنان که پر از ظلم و جور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حین مردی برخاسته،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است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w:t>
      </w:r>
    </w:p>
    <w:p>
      <w:pPr>
        <w:pStyle w:val="BookText"/>
        <w:rPr/>
      </w:pPr>
      <w:r>
        <w:rPr>
          <w:rFonts w:ascii="IRNazanin" w:hAnsi="IRNazanin" w:eastAsia="IRNazanin"/>
          <w:color w:val="111111"/>
          <w:sz w:val="28"/>
          <w:sz w:val="28"/>
          <w:szCs w:val="28"/>
          <w:rtl w:val="true"/>
          <w:lang w:bidi="fa-IR"/>
        </w:rPr>
        <w:t>شماست؟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او از نسل من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حمیده، مادر موسی بن جعفر علیهماالسلام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طور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فاطمه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خبر هیچ دلیلی دالّ بر این که حضرت صاحب الامر علیه‌السلام فرزند بدون واسطه حمیده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نسبت دادن ایشان به حضرت زهرا علیه‌السلام همین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نسل فاطمه است، نه زاده فاطمه علیهاالسلام و در مورد حمیده هم همین مسأله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امام علی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لازم نیست که از صلب ایشان باشد و همین که از نسل امیرالمؤمنین علیه‌السلام باشد، کفایت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إسحاق العلوی، عن أبیه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عَلی أَبِی عَبْدِ اللّه‌ِ علیه‌السلام فَسَأَلْتُهُ عَنْ صاحِبِ هذَا الْأَمْرِ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الْبَهْمَةِ، وَأَبُوالْحَسَنِ فِی ناحِیَةِ الدّارِ وَمَعَهُ عناقٌ مَکِیّةٌ وَیَقُولُ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اُسْجُدِی للّه‌ِِ الَّذِی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الَّذِی یَمْلأَُها قِسْطَا وَعَدْلاً کَما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فأوّل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عن 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بعده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نصّ علیه بالإمامة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إِنَّهُ یَمْلأَُها قِسْطَا وَعَدْلاً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یمتنع أن یکون المراد أنّ من ولده من یملأها قسطا وعدلاً، وإذا احتمل ذلک سقطت المعارضة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اسحاق علوی از پدرش نقل می‌کند که محضر امام صادق علیه‌السلام</w:t>
      </w:r>
    </w:p>
    <w:p>
      <w:pPr>
        <w:pStyle w:val="BookText"/>
        <w:rPr/>
      </w:pPr>
      <w:r>
        <w:rPr>
          <w:rFonts w:ascii="IRNazanin" w:hAnsi="IRNazanin" w:eastAsia="IRNazanin"/>
          <w:color w:val="111111"/>
          <w:sz w:val="28"/>
          <w:sz w:val="28"/>
          <w:szCs w:val="28"/>
          <w:rtl w:val="true"/>
          <w:lang w:bidi="fa-IR"/>
        </w:rPr>
        <w:t>رسیدم و از صاحب امر امامت پس از ایشان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همراه آن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همراه یک بزغاله مکی بود و به بزغاله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خدایی که تو را خلق کرده سجده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او کسی است که زمین را پر از عدل و داد می‌کند</w:t>
      </w:r>
    </w:p>
    <w:p>
      <w:pPr>
        <w:pStyle w:val="BookText"/>
        <w:rPr/>
      </w:pPr>
      <w:r>
        <w:rPr>
          <w:rFonts w:ascii="IRNazanin" w:hAnsi="IRNazanin" w:eastAsia="IRNazanin"/>
          <w:color w:val="111111"/>
          <w:sz w:val="28"/>
          <w:sz w:val="28"/>
          <w:szCs w:val="28"/>
          <w:rtl w:val="true"/>
          <w:lang w:bidi="fa-IR"/>
        </w:rPr>
        <w:t>همان‌طور 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خبر این است که سائل در مورد کسی از حضرت سؤال کرده است که بعد از امام علیه‌السلام مستحق این مقام و منصب است و حضرت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بهیمه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نصّ بر امامت امام کاظم علیه‌السلام است و امّا این‌که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او زمین را پر از عدل و داد می‌کند همان‌طور که پر از ظلم و جور شده است، مانع</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معنا نیست که مقصود حضرت این باشد که کسی از فرزندان او زمین را پر از عدل و 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احتمال درست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اختلافی وجود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الحسین بن علیّ بن معمّر، عن أبیه، عن عبد اللّه بن سنان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أَباعَبْدِ اللّه‌ِ علیه‌السلام وَذَکَر الْبِداءَ 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أَخْرَجَ اللّه‌ُ إِلَی الْمَلائِکَةِ وَأَخْرَجَهُ الْمَلائِکَةُ إِلَی الرُّسُلِ، فَأَخْرَجَهُ الرُّسُلُ إِلَی الآدَمِیِّینَ، فَلَیْسَ فِیه 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الْمَحْتُومِ أَنَّ ابْنِی هذا هُوَ الْقائِمُ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یتضمّن هذا الخبر من ذکر البداء معناه الظهور علی ما بیّناه فی غیر موضع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المحتوم أنّ ابنه هو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القائم بعده فی موضع الإمامة والاستحقاق لها دون القیام بالسیف، علی ما مضی القول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بقباقة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بنین الصیرفی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الإصطخری،</w:t>
      </w:r>
    </w:p>
    <w:p>
      <w:pPr>
        <w:pStyle w:val="BookText"/>
        <w:rPr/>
      </w:pPr>
      <w:r>
        <w:rPr>
          <w:rFonts w:ascii="Amiri" w:hAnsi="Amiri" w:eastAsia="Amiri" w:cs="Amiri"/>
          <w:color w:val="111111"/>
          <w:sz w:val="28"/>
          <w:sz w:val="28"/>
          <w:szCs w:val="28"/>
          <w:rtl w:val="true"/>
          <w:lang w:bidi="ar-SA"/>
        </w:rPr>
        <w:t>أَنَّهُ سَمِعَ أَباعَبْدِ اللّه‌ِ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بِابْنِ حَمِیدَةَ عَلی أَعْوادِها قَدْ دانَتْ لَهُ شَرْقُ الأَرْضِ وَغَرْبُها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در مورد بداء 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خدا به ملائکه داده و ملائکه هم به انبیا داده‌اند، پس پیامبران</w:t>
      </w:r>
    </w:p>
    <w:p>
      <w:pPr>
        <w:pStyle w:val="BookText"/>
        <w:rPr/>
      </w:pPr>
      <w:r>
        <w:rPr>
          <w:rFonts w:ascii="IRNazanin" w:hAnsi="IRNazanin" w:eastAsia="IRNazanin"/>
          <w:color w:val="111111"/>
          <w:sz w:val="28"/>
          <w:sz w:val="28"/>
          <w:szCs w:val="28"/>
          <w:rtl w:val="true"/>
          <w:lang w:bidi="fa-IR"/>
        </w:rPr>
        <w:t xml:space="preserve">هم به انسان‌ها ابلاغ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شرایع و دستورهای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مورد بدایی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محتوم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محتومات و حتمیات این است که این پسرم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این خبر در مورد بداء در بر دارد این است که معنای بداء بنابر آنچه که در جای خودش بیان کردیم عبارت است از ظهور امری در غیر موضع قبلی، و 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حتمیات این است که فرزندشان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ایشان پس از پدر بزرگوارشان قائم به امر امامت است و استحقاق آن مقام را هم دارند بدون این‌که نیاز به قیام با شمشیر داشته باشند، چنان که بحث در موردش عنوان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بقباقه برادر فرزندان صیرفی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اصطخری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فرزند حمیده را می‌بینم که بر مسند امامت قرار گرفته و شرق و غرب زمین در مقابل او خاضع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نسلها علی ما مضی القول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عطاء ضرغامة، عن خلاّد اللؤلؤی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سعید المکّی عن 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له منزلة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أَبُوعَبْدِ 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إِذا مَضی سِتَّةٌ فَتَحَ اللّه‌ُ عَلَی السّابِعِ، وَیُمَلِّکُ مِنّا أَهْلَ الْبَیْتِ خَمْسَةٌ وَتَطْلُعُ الشَّمْسُ مِنْ مَغْرِبِها عَلی یَدِ السّادِسِ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تصریح بأنّ الأئمّة اثنا عشر، وما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یکون قول الراوی علی ما یذهب إلیه الإسماعیلیّة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حنّان بن سدیر، عن أبی إسماعیل الأبرص، عن أبی بصیر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أَبُوعَبْدِ 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رَأْسِ السّابِعِ مِنّا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گفته شد منظور از فرزند این است که از نسل حمیده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فرزند بلافصل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مکی که در نزد امام صادق علیه‌السلام صاحب مقام و منزلتی بود،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دوازده نفرند، زمانی که شش تن از آن‌ها از</w:t>
      </w:r>
    </w:p>
    <w:p>
      <w:pPr>
        <w:pStyle w:val="BookText"/>
        <w:rPr/>
      </w:pPr>
      <w:r>
        <w:rPr>
          <w:rFonts w:ascii="IRNazanin" w:hAnsi="IRNazanin" w:eastAsia="IRNazanin"/>
          <w:color w:val="111111"/>
          <w:sz w:val="28"/>
          <w:sz w:val="28"/>
          <w:szCs w:val="28"/>
          <w:rtl w:val="true"/>
          <w:lang w:bidi="fa-IR"/>
        </w:rPr>
        <w:t>دنیا بروند خداوند تبارک و تعالی برای نفر هفتم گشایش ایجاد می‌کند، و پنج نفر از ما</w:t>
      </w:r>
    </w:p>
    <w:p>
      <w:pPr>
        <w:pStyle w:val="BookText"/>
        <w:rPr/>
      </w:pPr>
      <w:r>
        <w:rPr>
          <w:rFonts w:ascii="IRNazanin" w:hAnsi="IRNazanin" w:eastAsia="IRNazanin"/>
          <w:color w:val="111111"/>
          <w:sz w:val="28"/>
          <w:sz w:val="28"/>
          <w:szCs w:val="28"/>
          <w:rtl w:val="true"/>
          <w:lang w:bidi="fa-IR"/>
        </w:rPr>
        <w:t xml:space="preserve">اهل بیت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به دست ششمین نفر، خورشید از مغرب طلوع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تصریح به این نکته دارد که ائمّه دوازده نفرند، و آنچه که بعد از آن گفته شد، تفصیل و توضیحی است که راوی مطابق با مذهب و مرام اسماعیلیه گفته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بر سر هفتمی 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یحتمل أن یکون السابع منه، لأنّه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نفسه وکذلک نقول السابع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من أوّلنا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احتمل ما قلناه، سقطت المعارضة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عبد اللّه بن جبلّة، عن سلمة بن جناح، عن حازم بن حبیب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أَبَوَیّ هَلَکا وَقَدْ أَنْعَمَ اللّه‌ُ عَلَیَّ وَرَزَقَ أَ فَأَتَصَدَّقُ عَنْهُما وَأَحُجُّ؟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أَباحازِمُ مَنْ جاءَکَ یُخْبِرُکَ عَنْ صاحِبِ هذَا الْأَمْرِ أَنَّهُ غَسَّلَهُ وَکَفَّنَهُ وَنَفَضَ التُّرابَ مِنْ قَبْرِهِ فَلا تُصَدِّقْهُ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منظور هفتمین امام از نسل ایشان باشد؛ چرا که ظاهر کلامشان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وجود مقدّس خود حضرت دارد و به همین ترتیب ما هم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هفتمین امام از امام صادق علیه‌السلام همان قائم به امر است و در خبر هم نیامده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هفتمین امام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احتمال می‌رود همین باشد، پس معارضه‌ای که در نقل این خبر ادّعا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روایت با اعتقاد ما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خبر عین اعتقاد ماست نه واقفیه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حازم بن حبیب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مبارک امام صادق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از دار دنیا رفته‌اند و خداوند به من نعمت و رزق مرحمت فرموده است، آیا برای آن‌ها صدقه بدهم و حج به جا بیاورم؟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با قسم و جدیت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آمد و از صاحب این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خبر داد که او را غسل داده و کفن کرده و از خاک قبرش گرد گرفته، او را تصدیق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دروغ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صاحب هذا الأمر لا یموت حتّی یقوم بالأمر ولم یذکر من هو؛ والفائدة فیه أنّ فی النّاس من اعتقد أنّه یموت ویبعثه اللّه ویحییه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سنبیّنه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هذا ردّا علیه ولا شبهة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أبومحمّد الصیرفی، عن عبد الکریم بن عمرو، عن أبی بصیر، عن أبی عبد اللّه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بِابْنِی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أَبَاالْحَسَنِ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أَخَذَهُ بَنُو فُلانٍ فَمَکَثَ فِی أَیْدِیهِمْ حِینا وَدَهْرا، ثُمَّ خَرَجَ مِنْ أَیْدِیهِمْ فَیَأْخُذُ بِیَدِ رَجُلٍ مِنْ وُلْدِهِ حَتّی یَنْتَهِی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جَبَلِ رِضْوی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حمل علی ظاهره لکان کذبا، لأنّه حبس فی الأوّلة وخرج ولم یفعل ما تضمّنه، وفی الثانیة لم 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امر از دنیا نمی‌رود مگر پس از قیام بر امر امامت، و از طرفی ذکری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این خبر همان‌گونه که به زودی خواهیم گفت، در این است که عدّه‌ای از مردم معتقدند که صاحب الامر رحلت کرده و وقت قیامش که فرا برسد خداوند او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در صدد ردّ این گروه و دفع شبهه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پسر؛ یعنی ابا الحسن را می‌بینم که به دست بنی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و اسیر شده است و مدّتی در دست آن‌ها است، سپس از دست آن‌ها خارج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آزاد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مردی از اولادش را می‌گیرد تا این که به کوه رضوی</w:t>
      </w:r>
      <w:r>
        <w:rPr>
          <w:rStyle w:val="FootnoteAnchor"/>
          <w:rtl w:val="true"/>
        </w:rPr>
        <w:footnoteReference w:id="44"/>
      </w:r>
      <w:r>
        <w:rPr>
          <w:rFonts w:ascii="IRNazanin" w:hAnsi="IRNazanin" w:eastAsia="IRNazanin"/>
          <w:color w:val="111111"/>
          <w:sz w:val="28"/>
          <w:sz w:val="28"/>
          <w:szCs w:val="28"/>
          <w:rtl w:val="true"/>
          <w:lang w:bidi="fa-IR"/>
        </w:rPr>
        <w:t>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خبر را به ظاهر آن حمل کنیم دروغ خواهد شد؛ چرا که امام کاظم علیه‌السلام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مرتبه اوّل زندانی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ضمن این خبر آمده انجام نداد و در نوبت دوم هم که زندانی شدند، تا شهادت در زندان بودند و از آنجا خارج نشدند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لیس فیه أنّ من یأخذ بید رجل من ولده حتّی ینتهی إلی جبل رضوی أنّه یکون القائم وصاحب السیف الّذی یظهر علی الأرض فلا تعلّق بمثل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جعفر بن سلیمان، عن داود الصرمی، عن علیّ بن أبی حمزة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 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جاءَکَ فَقالَ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مَرضَ اِبْنِی هذا، وَأَغْمَضُهُ وَغَسَّلَهُ وَوَضَعَهُ فِی لَحْدِهِ، وَنَفَضَ یَدَهُ مِنْ تُرابِ قَبْرِهِ، فَلا تُصَدِّقْهُ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أبی حمزة وهو مطعون علیه وهو واقفیّ وسنذکر ما دعاه إلی القول بالوقف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یمتنع أن یکون المراد به الردّ علی من ربّما یدّعی أنّه تولّی تمریضه وغسله ویکون فی ذلک کاذبا، لأنّه مرض فی الحبس، ولم یصل إلیه من یفعل ذلک وتولّی بعض</w:t>
      </w:r>
    </w:p>
    <w:p>
      <w:pPr>
        <w:pStyle w:val="BookText"/>
        <w:rPr/>
      </w:pPr>
      <w:r>
        <w:rPr>
          <w:rFonts w:ascii="IRNazanin" w:hAnsi="IRNazanin" w:eastAsia="IRNazanin"/>
          <w:color w:val="111111"/>
          <w:sz w:val="28"/>
          <w:sz w:val="28"/>
          <w:szCs w:val="28"/>
          <w:rtl w:val="true"/>
          <w:lang w:bidi="fa-IR"/>
        </w:rPr>
        <w:t xml:space="preserve">از طرفی این خبر مشخص نکرده است که کسی که دست یکی از اولاد او را می‌گیرد و به کوه رضوی می‌رود، همان قائم و صاحب شمشیری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پیروز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استدالال و تمسّک به این خبر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حمزه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آمد و به تو گفت این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شد و آن شخص چشم او را بسته و غسلش داده و در قبر قرار داده است و دستش را از خاک قبرش تکانده است، او را تصدیق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دروغ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خبر را ابن ابی حمزه روایت کرده که به علّت واقفی بودن مورد طعن است، و به زودی خواهیم گفت که چرا واقفی 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احتمال دارد که مقصود روایت ردّ بر کسی باشد که ادّعا کند که در ایام بیماری امام از ایشان پرستاری کرده و پس از شهادت حضرت، او را غسل داده است که ادعای کذب و دروغی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که آن حضرت در حبس بودند و کسی نمی‌توانست از </w:t>
      </w:r>
    </w:p>
    <w:p>
      <w:pPr>
        <w:pStyle w:val="BookText"/>
        <w:rPr/>
      </w:pPr>
      <w:r>
        <w:rPr>
          <w:rFonts w:ascii="IRNazanin" w:hAnsi="IRNazanin" w:eastAsia="IRNazanin"/>
          <w:color w:val="111111"/>
          <w:sz w:val="28"/>
          <w:sz w:val="28"/>
          <w:szCs w:val="28"/>
          <w:rtl w:val="true"/>
          <w:lang w:bidi="fa-IR"/>
        </w:rPr>
        <w:t xml:space="preserve">موالیه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قدّمناه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 وعند قوم من أصحابنا تولاّه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قصد البیان عن بطلان قول من یدّعی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سلیمان بن داود، عن علیّ بن أبی حمزة، عن أبی الحسن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أَخْبَرَکَ أَنَّهُ مَرّضَنِی وَغَمَّضَنِی وَغَسَّلَنِی وَوَضَعَنِی فِی لَحْدِی وَنَفَضَ</w:t>
      </w:r>
    </w:p>
    <w:p>
      <w:pPr>
        <w:pStyle w:val="BookText"/>
        <w:rPr/>
      </w:pPr>
      <w:r>
        <w:rPr>
          <w:rFonts w:ascii="Amiri" w:hAnsi="Amiri" w:eastAsia="Amiri" w:cs="Amiri"/>
          <w:color w:val="111111"/>
          <w:sz w:val="28"/>
          <w:sz w:val="28"/>
          <w:szCs w:val="28"/>
          <w:rtl w:val="true"/>
          <w:lang w:bidi="ar-SA"/>
        </w:rPr>
        <w:t>یَدَهُ مِنْ تُرابِ قَبْرِی فَلا تُصَدِّقْهُ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ما قلناه فی الخبر الأوّل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أعین بن عبد الرحمن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عبد اللّه بن بکیر إلی عبد اللّه الکاهلی سنة أخذ العبد الصالح علیه‌السلام زمن المهدی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أقرئه السلام وسله أتاه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أقرئه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أبوالعیزار فی مسجدکم منذ ثلاثین سنة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پرستاری کند و یا همان‌طوری که قبلاً هم گفته شد آن حضرت را یکی از دوستان او غسل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بسیاری از علمای ما معتقدند که فرزند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امام را انجام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قصد روایت، بیان بطلان ادّعای دیگران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حمزه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تو خبر داد که در مریضی من بر بالینم بوده و پس از مرگ، چشمم را بسته و مرا در قبر گذاشته و از خاک قبرم گرد گرفته است، او را تصدیق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همان است که در خبر گذشته بحث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اعین بن عبدالرّحمن بن اعین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سالی که امام کاظم علیه‌السلام</w:t>
      </w:r>
    </w:p>
    <w:p>
      <w:pPr>
        <w:pStyle w:val="BookText"/>
        <w:rPr/>
      </w:pPr>
      <w:r>
        <w:rPr>
          <w:rFonts w:ascii="IRNazanin" w:hAnsi="IRNazanin" w:eastAsia="IRNazanin"/>
          <w:color w:val="111111"/>
          <w:sz w:val="28"/>
          <w:sz w:val="28"/>
          <w:szCs w:val="28"/>
          <w:rtl w:val="true"/>
          <w:lang w:bidi="fa-IR"/>
        </w:rPr>
        <w:t>در زمان مهدی عباسی دستگیر و روانه زندان شدند، عبداللّه بن بکیر مرا به طرف عبداللّه</w:t>
      </w:r>
    </w:p>
    <w:p>
      <w:pPr>
        <w:pStyle w:val="BookText"/>
        <w:rPr/>
      </w:pPr>
      <w:r>
        <w:rPr>
          <w:rFonts w:ascii="IRNazanin" w:hAnsi="IRNazanin" w:eastAsia="IRNazanin"/>
          <w:color w:val="111111"/>
          <w:sz w:val="28"/>
          <w:sz w:val="28"/>
          <w:szCs w:val="28"/>
          <w:rtl w:val="true"/>
          <w:lang w:bidi="fa-IR"/>
        </w:rPr>
        <w:t>کاهلی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او رسانده از او بپرس که آیا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رسیده است یا نه؟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سلام برسان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ابوالعیزار سی سال پیش </w:t>
      </w:r>
    </w:p>
    <w:p>
      <w:pPr>
        <w:pStyle w:val="BookText"/>
        <w:rPr/>
      </w:pPr>
      <w:r>
        <w:rPr>
          <w:rFonts w:ascii="Amiri" w:hAnsi="Amiri" w:eastAsia="Amiri" w:cs="Amiri"/>
          <w:color w:val="111111"/>
          <w:sz w:val="28"/>
          <w:sz w:val="28"/>
          <w:szCs w:val="28"/>
          <w:rtl w:val="true"/>
          <w:lang w:bidi="ar-SA"/>
        </w:rPr>
        <w:t>قالَ أَبُوعَبْدِ 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یَقْدُمُ لِصاحِبِ‌الأَمْرِ الْعراقَ مَرَّتَیْنِ؛ فَأَمّا الأُولی فَیَعْجُلُ سَراحُهُ وَیَحْسُنُ</w:t>
      </w:r>
    </w:p>
    <w:p>
      <w:pPr>
        <w:pStyle w:val="BookText"/>
        <w:rPr/>
      </w:pPr>
      <w:r>
        <w:rPr>
          <w:rFonts w:ascii="Amiri" w:hAnsi="Amiri" w:eastAsia="Amiri" w:cs="Amiri"/>
          <w:color w:val="111111"/>
          <w:sz w:val="28"/>
          <w:sz w:val="28"/>
          <w:szCs w:val="28"/>
          <w:rtl w:val="true"/>
          <w:lang w:bidi="ar-SA"/>
        </w:rPr>
        <w:t>جائِزَتُهُ وَأَمّا الثّانِیَةُ فَیُحْبَسُ فَیَطُولُ حَبْسُهُ، ثُمَّ یَخْرُجُ مِنْ أَیْدِیهِمْ عَنْوَةً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خبر واحد، یحتمل أن یکون الوجه فیه أنّه یخرج من أیدیهم عنوة، بأن ینقله اللّه إلی دار کرامته، ولا یبقی فی أیدیهم یعذّبونه ویؤذونه علی أنّه لیس فیه من هو ذلک الشخص، وصاحب الأمر مشترک بینه وبین غیره، فلم حمل علیه دون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إبراهیم بن محمّد بن حمران وحمران والهیثم بن واقد الجزری، عن عبد اللّه الرجانی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علیه‌السلام إذ دخل علیه العبد الصالح علیه‌السلام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أَحْمَدُ اِفْعَلْ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مسجد شما به 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امر امامت دو مرتبه به عراق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اولین بار زود آزاد شده، جایزه خوبی هم به او داده می‌شود و امّا مرتبه دوم مدّت طولانی زندانی می‌شود و به شکل ناگهانی از دست آن‌ها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خبر واحد است، ممکن است منظور از این‌که به صورت ناگهانی از دست آن‌ها خارج می‌شود، این باشد که خداوند تبارک وتعالی آن حضرت را به عالم بقا منتقل می‌کند و دیگر در دست آن‌ها نمی‌ماند تا شکنجه و آزار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در این خبر نیامده است که صاحب امر مشخصا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لفظ صاحب امر مشترک بین امام کاظم و غیر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چه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فقط بر او حمل بشود نه غیر او؟</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رجانی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محضر امام صادق علیه‌السلام بودم که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و امام صادق علیه‌السلام خطاب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را انجام بده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اِسْمُهُ أَحْمَدُ وَمُحَمَّدُ،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إِنَّ صاحِبَ هذَا الْأَمْرِ یُؤْخَذُ، فَیُحْبَسُ، فَیَطُولُ حَبْسُهُ فَإِذا هَمُّوا بِهِ دَعا بِاسْمِ اللّه‌ِ الأَعْظَمِ فَأَفلتهُ مِنْ أَیْدِیهِم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جنس الأوّل یحتمل أن یکون أراد بفلته الموت دون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بعض أصحابنا، عن أبی محمّد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منهال القمّاط، عن حدید الساباطی، عن أبی عبد اللّه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لأَبِی الْحَسَنِ علیه‌السلام غَیْبَتَیْنِ؛ إِحْداهُما تَقِلُّ وَالأُخْری تَطُولُ، حَتّی یَجِیئُکُمْ مَنْ یَزْعَمُ أَنَّهُ ماتَ وَصَلّی عَلَیْهِ وَدَفَنَهُ وَنَفَضَ تُرابَ الْقَبْرِ مِنْ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ذلِکَ کاذِبٌ لَیْسَ یَمُوتُ وَصِیٌّ حَتّی یُقِیمُ وَصِیّا وَلا یَلِی الْوَصِیُّ إِلاَّ الْوَصِیَّ فَاِءنَّ وَلِیَّهُ غَیْرُ وَصِیٍّ عَمِیَ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فدای شما، اسم او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اسم او احمد و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صاحب این امر گرفتار شده و مدّتی طولانی زندان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آن‌ها تصمیم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گرفتند به اسم اعظم خداوند دعا کرده، از دستشان رها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هم از جنس خبر قبلی است، و احتمال می‌رود که مقصود از رها شدن این باشد که با مرگ رها می‌شود نه حیات و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حدید ساباطی از امام صادق علیه‌السلام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غیبت خواهد داشت، یکی کوتاه و دیگری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کسی نزد شما آمده و خیال می‌کند که او از دنیا رفته و بر ایشان نماز</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خوانده و دفنش کرده و دستش را از خاک قبر او تکانده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آن شخص حتما دروغگو و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من نمی‌میرد تا این‌که وظیفه وصایتش را انجام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را به جز وصی کسی به عهده نمی‌گیرد و اگر چنانچه کسی غیر از وصی، متولّی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غسل و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شود، کور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من یدّعی موته قبل أن یقیم وصیّا، وهذا لعمری باطل فأمّا إذا أوصی وأقام غیره مقامه فإنّه لیس فیه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عبد اللّه بن سلام أبوهریرة، عن زرعة، عن مفضّل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جالِسا عِنْدَ أَبِی عَبْدِ اللّه‌ِ علیه‌السلام، إِذْ جاءَهُ أَبُوالْحَسَنِ وَمُحَمَّدٌ وَمَعَهُما عناقٌ یَتجاذَبانُها فَغَلَبُهُ مُحَمَّدٌ عَلَیْها، فَاسْتَحْیی أَبُوالْحَسَن فَجاءَ فَجَلَسَ إِلی جانِبی فَضَمَّمْتُه إِلَیَّ وَقَبَّلْتُهُ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أَبُوعَبْدِ 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صاحِبُکُمْ مَعَ أَنَّ بَنِی الْعَبّاسِ یَأْخُذُونَهُ فَیُلْقی مِنْهُمْ عَنَتا ثُمَّ یَفلتهُ اللّه‌ُ مِنْ أَیْدِیهِمْ بِضَرْبٍ مِنَ الضُّروبِ، ثُمَّ یُعْمی عَلَی النّاسِ أَمْرُهُ حَتّی تَفِیضُ عَلَیْهِ الْعُیُونُ، وَتَضْطَرِبُ فِیهِ الْقُلُوبُ کَما تَضْطَرِبُ السَّفِینَةُ فِی لُجَّةِ الْبَحْرِ وَعَواصِفِ الرِّیحِ، ثُمَّ یَأْتِی اللّه‌ُ عَلی یَدَیْهِ بِفَرَجٍ لِهذِهِ الأُمَّةِ لِلدِّینِ وَالدُّنیا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واقع تکذیب کسی است که مدّعی شده، امام کاظم علیه‌السلام قبل از وصیت کردن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جان خودم قسم این ادّعا باطل و بیهوده است و امّا پس از زمانی امام وصیت کرده وصی قرار داد و وصی هم جانشین او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برای حفظ 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ذکر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خدمت امام صادق علیه‌السلام نشسته بودم که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بزغاله آمد و هر دو نفر بزغاله را سمت خودشان می‌کشاندند تا این که محمّد غلبه کرد و ابوالحسن حیا نموده، در کنار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ایشان را بغل کرده و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با این که بنی عباس او را دستگیر می‌کنند و آسیب‌هایی از آن‌ها به او می‌رسد، امّا خداوند به هر نحوی که می‌خواهد او را از دست بنی عباس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امر ایشان بر مردم پنهان می‌شود تا آنجا که چشم‌ها برای او گریان خواهد شد و دل‌های مردم مثل کشتی که در گرداب دریا و مقابل بادهای سهمگین قرار گرفته باشد، لرزان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مضطرب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فرج این امّت را در دین و دنیا به دستش 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تضمن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بنی العباس یأخذونه صحیح جری الأمر فیه علی ذلک وأفلته اللّه منهم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یعمی علی النّاس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هو، لأنّه اختلف فیه هذا الاختلاف وفاضت علیه عیون عند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یأتی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یدی من یکون من ولده بفرج لهذه الأمة، وهو الحجّة علیه‌السلام وقد بیّنا ذلک فی نظائره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حنّان، عن أبی عبد الرحمن المسعودی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المنهال بن عمرو، عن أبی عبد اللّه النعمان، عن أبی جعفر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الْأَمْرِ یُسْجَنُ حِینا وَیَمُوتُ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وَیَهْرَبُ حِینا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متضمّن این مسأله است که بنی عباس ایشان را دستگیر می‌کنند که صحیح است و همین اتّفاق هم افتاد و خداوند نیز آن حضرت را به وسیله مرگ از دست بنی عباس رها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ایشان بر مردم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شد، به دلیل این که در مورد امام کاظم علیه‌السلام اختلافاتی شد و در زمان مرگ حضرت چشم‌ها برای او گریان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فرج دین و دنیای این امّت را به دست او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فرج دین امّت به دست کسی است که از اولاد ایشان است که عبارت است از حضرت حجّت علیه‌السلام و ما این مسأله را در موارد گوناگون بیان کرده‌ایم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عبداللّه نعمان از امام باقر علیه‌السلام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زندانی می‌شود و زمانی هم می‌میرد و در زمانی دیگر می‌گریزد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زندان فرار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فأوّل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یموت حینا وذلک خلاف مذهب الواقفة، فأمّا الهرب فإنّما صحّ ذلک فیمن ندّعیه نحن دون من یذهبون إلیه، لأنّ أباالحسن موسی علیه‌السلام ما علمنا أنّه هرب وإنّما هو شیء یدّعونه لا یوافقهم علیه أحد، ونحن یمکننا أن نتأوّل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 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بحر بن زیاد، عن عبد اللّه الکاهلی، أنّه سمع أباعبد اللّه علیه‌السلام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جاءَکُمْ مَنْ یُخْبِرُکُمْ بِأَنَّهُ مَرِضَ ابْنِی هذا، وَهُوَ شَهِدَهُ وَهُوَ أَغْمَضَهُ وَغَسَّلَهُ وَأَدْرَجَهُ فِی أَکْفانِهِ وَصَلّی عَلَیْهِ وَوَضَعَهُ فِی قَبْرِهِ وَهُوَ حَثّا عَلَیْهِ التُّرابَ، فَلا تُصَدِّقُوهُ وَلابُدَّ مِنْ أَنْ یَکُونُ 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اشکال این خبر این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می‌میرد، این فقره از خبر با مذهب خود واقفیه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این خبر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دوم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این قسمت خبر هم در چیزی که ما ادّعا می‌کنیم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وسیله مرگ از دست بنی عباس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مدرک و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نشده است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کرده‌اند و این مطلبی است که این‌ها ادّعا کرده و هیچ کس با آن‌ها موافق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می‌توانیم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تأویل کنیم که زمانی یاد و ذکر ایشان می‌میرد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آنچه که در مورد امام زمان علیه‌السلام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کاهلی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آمد و به شما خبر داد که پسرم مریض شده است و او شاهد مرگش بوده و چشمش را بسته و غسلش داده و او را کفن کرده و بر بدنش نماز اقامه کرده و در قبر قرار داده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او خاک ریخته است، تصدیقش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چاره‌ای نیست و باید این امر امامت امام کاظم علیه‌السلام واقع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محمّد بن زیاد تمیمی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حاضر الکلام 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أبایحیی هذه واللّه فتنة عظیمة، فقال له الکاهلی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فسهم اللّه فیه أعظم، یغیب عنهم شیخ ویأتیهم شابّ فیه سنّة من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فیه أکثر من تکذیب من یدّعی أنّه فعل ذلک وتولاّه، لعلمه بأنّه ربّما ادّعی ذلک من هو کاذب، لأنّه لم یتولّ أمره إلاّ ابنه عند قوم أو مولاه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غیر ذلک، فمن إدّعاه کان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ظهور صاحب هذا الأمر فلعمری یکون فی صورة شابّ ویظنّ قوم أنّه شاخ لأنّه فی سنّ شیخ قد 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حین محمّد بن زیاد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مکه حاضر بود و این سخن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عبداللّه 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فتنه بزرگ و عظیمی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کاهلی به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سهم خدا بیشتر است؛ در حالی که پیرمردی</w:t>
      </w:r>
    </w:p>
    <w:p>
      <w:pPr>
        <w:pStyle w:val="BookText"/>
        <w:rPr/>
      </w:pPr>
      <w:r>
        <w:rPr>
          <w:rFonts w:ascii="IRNazanin" w:hAnsi="IRNazanin" w:eastAsia="IRNazanin"/>
          <w:color w:val="111111"/>
          <w:sz w:val="28"/>
          <w:sz w:val="28"/>
          <w:szCs w:val="28"/>
          <w:rtl w:val="true"/>
          <w:lang w:bidi="fa-IR"/>
        </w:rPr>
        <w:t xml:space="preserve">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پنهان می‌شود و در حال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 که در این کار او سنتی از سیره و روش یونس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چیزی که در این خبر هست تکذیب کسی است که مدعی بشود، متصدی انجام امور مربوط به ایشان بوده، به این دلیل که امام صادق علیه‌السلاممی‌دانست</w:t>
      </w:r>
    </w:p>
    <w:p>
      <w:pPr>
        <w:pStyle w:val="BookText"/>
        <w:rPr/>
      </w:pPr>
      <w:r>
        <w:rPr>
          <w:rFonts w:ascii="IRNazanin" w:hAnsi="IRNazanin" w:eastAsia="IRNazanin"/>
          <w:color w:val="111111"/>
          <w:sz w:val="28"/>
          <w:sz w:val="28"/>
          <w:szCs w:val="28"/>
          <w:rtl w:val="true"/>
          <w:lang w:bidi="fa-IR"/>
        </w:rPr>
        <w:t xml:space="preserve">چه بسا شخص دروغگویی بیاید و مدعی این باشد، چون بنابر عقیده عدّه‌ای تنها کسی که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تجهیز بدن امام 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داده،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نظریه مشهور، غلام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کسی مدّعی غیر این امر شود دروغگو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ظهور صاحب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که در سیمای جوانی خواهد بود و البته عدّه‌ای خیال می‌کنند که ایشان پیرمرد شده، چرا که در سنّ پیری و کهولت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أحمد بن الحارث، رفعه إلی أبی عبد اللّه علیه‌السلام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قَدْ یَقُومُ الْقائِمُ لَقالَ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یَکُونُ هذا وَبُلِیَتْ عِظامُهُ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بلیت عظامه لأنّهم ینکرون أن یبقی هذه المدّة الطویلة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ادّعی قوم أنّ صاحب الزمان مات وغیّبه اللّه فهذا ردّ علیهم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سلیمان بن داود، عن علیّ بن أبی حمزة، عن أبی بصیر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أَباجَعْفَرِ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صاحِبِ هذَا الْأَمْرِ أَرْبَعُ سُنَنٍ مِنْ أَرْبَعَةِ أَنْبِیاءَ؛ سُنَّةٌ مِنْ مُوسی، وَسُنَّةٌ مِنْ عِیسی، وَسُنَّةٌ مِنْ یُوسُفَ، وَسُنَّةٌ مِنْ مُحَمَّدٍ صلی‌الله‌علیه‌و‌آله؛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فَخائِفٌ یَتَرَقَّبُ،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فَالسِّجْنُ،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وَلَمْ یَمُتْ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صلی‌الله‌علیه‌و‌آله فَالسَّیْفُ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حارث روایت کرده و سند حدیثش را به امام صادق علیه‌السلام رسانده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قائم علیه‌السلام قیام کند مردم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شخص همان قائم باشد؟ در حالی که استخوان‌های او هم پوسیده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عدّه‌ای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استخوان‌های او 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آن‌ها منکر بقای قائم علیه‌السلام در این مدّت طولانی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هم مدعی شده‌اند که صاحب الزمان علیه‌السلام از دنیا رفته‌اند و خداوند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رد این دو دیدگاه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سنّت از سنن انبیا وجود دارد؛ سنتی از موسی بن عمران علیهماالسلام، سنتی از عیسی بن مریم علیهماالسلام، سنتی از یوسف علیه‌السلام و سنتی هم از محمّد صلی‌الله‌علیه‌و‌آله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موسی عبارت است از خوف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یوسف، زندان و سنت عیسی این است که درباره او گفته می‌شود که مرده است در حالی که آن حضرت زنده و حاضر است و سنتی که از پیامبر اسلام صلی‌الله‌علیه‌و‌آله است، خروج و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تضمّن هذا الخبر من الخصال کلّها حاصلة فی صاحبنا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صاحبکم لم یسجن فی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یسجن فی الحبس وهو فی معنی المسجون لأنّه بحیث لا یوصل إلیه ولا یعرف شخصه علی التعیین فکأنّه مسجون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علیّ بن عبد اللّه، عن زرعة بن محمّد، عن مفضل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أَباعَبْدِاللّه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بَنِی الْعَبّاسِ سَیُعْبَثُونَ بِابْنِی هذا وَلَنْ یَصِلُوا إِلَیْهِ،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صائِحَةٌ تَصِیحُ، وَما ساقَةٌ تَسِقُ، وَما مِیراثٌ یُقَسَّمُ وَما أُمّةٌ تُباعُ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أحمد بن علیّ، عن محمّد بن الحسین بن إسماعیل، عن عبد الرحمن بن الحجاج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این خبر متضمّن آن است از ویژگی‌ها و خصال مذکور، در مورد صاحب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شما زندانی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چهار دیواری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نشده‌اند لکن در معنای زندانی است، چرا که کسی دسترسی به ایشان نداشته و آن حضرت را مشخصا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مثل این است که ایشان در زندان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بنی عباس علیه این پسرم توطئه خواهند کرد و البته هرگز به او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زنی که بر او صیحه زده و ناله کند و نه مأموری که او را ببرد و نه میراثی که از او بماند و تقسیم شود و همچنین کنیزی که واگذار شود نخواهد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حجاج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ابراهیم، امام کاظم علیه‌السلام شنیدم </w:t>
      </w:r>
    </w:p>
    <w:p>
      <w:pPr>
        <w:pStyle w:val="BookText"/>
        <w:rPr/>
      </w:pPr>
      <w:r>
        <w:rPr>
          <w:rFonts w:ascii="Amiri" w:hAnsi="Amiri" w:eastAsia="Amiri" w:cs="Amiri"/>
          <w:color w:val="111111"/>
          <w:sz w:val="28"/>
          <w:sz w:val="28"/>
          <w:szCs w:val="28"/>
          <w:rtl w:val="true"/>
          <w:lang w:bidi="ar-SA"/>
        </w:rPr>
        <w:t>سَمِعْتُ أَباإبراهیم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بَنِی فلان یَأْخُذُونَنِی وَیَحْبِسُونَنِی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وَذاکَ وَاِءنْ طالَ فَإِلی سَلامَةٍ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فالوجه فی الخبر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ما یصلون إلی دینه وفساد أمره، دون أن لا یصلوا إلی جسمه بالحبس، لأنّ الأمر جری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وذاک وإن طال فإلی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إلی سلامة من 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إبراهیم بن المستنیر، عن المفضل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أَباعَبْدِ اللّه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غَیْبَتَیْنِ؛ إحْداهُما أَطْوَلُ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وَبَعْضٌ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فَلا یَبْقی عَلی أَمْرِهِ إِلاّ نَفَرٌ یَسِیرٌ مِنْ أَصْحابِهِ، وَلا یَطَّلِعُ أَحَدٌ عَلی مَوْضِعِهِ وَأَمْرِهِ، وَلا غَیْرُهُ إِلاّ الْمَوْلَی الَّذِی یَلِی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دستگیر کرده و زندانی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اگر چه خیلی طولانی خواهد شد، امّا ختم به سلامت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بنی عباس به آن حضرت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آن‌ها به دین حضرت و ایجاد فساد در امر امامتش نمی‌رسند، نه این که آن‌ها به جسم حضرت نمی‌رسند و ایشان را حبس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مسأله برخلاف این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به جسم حضرت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روایت دوم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 شدنم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طول خواهد کشید، امّا ختم به سلامت می‌شود؛ معنای کلام این است که ختم به سلامت دین حضرت می‌شود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این امر دو غیبت هست که یکی از آن‌ها طولانی‌تر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 و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فقط عدّه کمی از یاران حضرت بر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ثابت قدم باقی می‌مانند و هیچ کس به مکان و امور او مطلع و آگاه نخواهد شد؛ بجز غلامی که امور و کارهای حضرت را انجام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فیما نذهب إلیه فی صاحبنا لأنّ له غیبتین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کان یعرف فیها أخباره ومکاتباته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 أطول؛ انقطع ذلک فیها، ولیس یطّلع علیه أحد إلاّ من یختصّه، ولیس کذلک لأبی الحسن موسی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علیّ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قطعت علی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ودعوت اللّه واستخرت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لیس فیه أکثر من التشنیع علی رجل بالتقلید، وإن صحّ ذلک فلیس فیه حجّة علی غیره، علی أنّ الرجل الّذی ذکر ذلک عنه فوق هذه المنزلة لموضعه وفضله وزهده ودینه،</w:t>
      </w:r>
    </w:p>
    <w:p>
      <w:p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تصریح دارد به آنچه که ما به آن معتقدیم، در این که صاحب ما دو غیبت دارد؛ اوّلی که در آن دوره خبرها ومکاتبات حضرت شناخته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دومی که طولانی‌تر است و اخبار و مکاتبات ایشان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برایشان مطلع نمی‌شود، به جز کسی که فیض این مقام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امام</w:t>
      </w:r>
    </w:p>
    <w:p>
      <w:pPr>
        <w:pStyle w:val="BookText"/>
        <w:rPr/>
      </w:pPr>
      <w:r>
        <w:rPr>
          <w:rFonts w:ascii="IRNazanin" w:hAnsi="IRNazanin" w:eastAsia="IRNazanin"/>
          <w:color w:val="111111"/>
          <w:sz w:val="28"/>
          <w:sz w:val="28"/>
          <w:szCs w:val="28"/>
          <w:rtl w:val="true"/>
          <w:lang w:bidi="fa-IR"/>
        </w:rPr>
        <w:t>کاظم علیه‌السلام به این صورت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معاذ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صفوان بن یحیی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دلیلی یقین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کردم و بعد از خداوند خواسته و استخاره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شد که به امامت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یقین برایم حاصل 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خبر فقط سرزنش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هم این عمل صحیح باشد هیچ دلیل و حجّتی برای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این مطلب از کسی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خاطر فضل و زهدش، مقام و منزلتی فوق این گونه نسبت‌ها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فکیف یستحسن أن یقول لخصمه فی مسألة 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فیها بالإستخارة؛ اللّهمّ إلاّ أن یعتقد فیه من البُلة والغفلة ما یخرجه عن التکلیف، فیسقط المعارضة لقوله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بقباقة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صفوان بن یحیی وابن جندب وجماعة من مشیختهم</w:t>
      </w:r>
    </w:p>
    <w:p>
      <w:pPr>
        <w:pStyle w:val="BookText"/>
        <w:rPr/>
      </w:pPr>
      <w:r>
        <w:rPr>
          <w:rFonts w:ascii="IRNazanin" w:hAnsi="IRNazanin" w:eastAsia="IRNazanin"/>
          <w:color w:val="111111"/>
          <w:sz w:val="28"/>
          <w:sz w:val="28"/>
          <w:szCs w:val="28"/>
          <w:rtl w:val="true"/>
          <w:lang w:bidi="fa-IR"/>
        </w:rPr>
        <w:t xml:space="preserve">بنابراین چطور برای او درست است که در مسأله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اهمّ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 بگوید که به خاطر استخاره به امامت ایشان معتقد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معتقد بوده که شخص سؤال کننده در درجه‌ای از بلاهت و نادانی است که ابلهی‌اش موجب خروج او از دایره تکلیف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معارضه و بحث 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بقباقه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بن یحیی</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اصحاب امام کاظم علیه‌السلام بر شمرده و این که ایشان پس از امام کاظم، وکیل امام رضا و امام جواد بوده و از مقام و منزلت بالایی از جهت زهد و عبادت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یحیی قابل اعتمادترین اهل زمان خودش بود و عابدترین اهل حدیث بود، ایشان در هر روز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می‌خواند و سه ماه روزه می‌گرفت و سه بار زکات می‌داد به جای خودش و عبداللّه بن جندب و علی بن نعمان که در بیت اللّه الحرام پیمان بسته بودند که هر کدام از دنیا رفت، دیگری نماز، روزه، حج و زکات او را به 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دنیا رفتند و صفوان باقی ماند و به جای آن‌ها هم عبادتشان را و هر عمل خیر دیگری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چهل تن از اصحاب امام صادق علیه‌السلام روایت نقل کرده است و کتب بسیاری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داوود قمی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علیه‌السلام شنیدم که ذکر و یاد صفوان بن یحیی و محمّد بن سنان می‌کردند،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آن‌ها راضی باشد؛ چرا که من از آن دو راضی هستم و هرگز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هم مخالفت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فقیه بزرگوار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در زمره اصحاب اجماع شمرده است، با عنوان صفوان بن یحیی در سند اسناد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اهل بیت آمده است و به عنوان صفوان بیش از هزار و نهصد و چهل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بخش کوچکی از آن صفوان بن مروان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یحیی 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مدینه به دیار باقی شتافت و امام هادی علیه‌السلام حنوط و کفن او را اهدا کرد و به اسماعیل بن موسی امر فرمودند تا نماز ایشان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آیت اللّه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همه عظمت و بزرگی باید گفت مقام شامخ و منیع این فقیه و عارف وارسته، بالاتر از آن است که این تهمت‌های ناروا را بتوان به ایشان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کذب این مدّعا که در خبر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کاملاً روشن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جندب و جمعی 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الّذی بینه وبینهم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قطعتم علی هذا الرجل أ لشیء بان لکم فأقبل قولکم؟ قالوا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إلاّ أنّه قال فصدّقناه وأحالوا جمیعا علی البزنطی،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سوءة لکم وأنتم مشیخة الشیعة، أ ترسلوننی إلی ذلک الصبیّ الکذّاب فأقبل منه وأدعکم أنتم؟</w:t>
      </w:r>
    </w:p>
    <w:p>
      <w:pPr>
        <w:pStyle w:val="BookText"/>
        <w:rPr/>
      </w:pPr>
      <w:r>
        <w:rPr>
          <w:rFonts w:ascii="IRNazanin" w:hAnsi="IRNazanin" w:eastAsia="IRNazanin"/>
          <w:color w:val="111111"/>
          <w:sz w:val="28"/>
          <w:sz w:val="28"/>
          <w:szCs w:val="28"/>
          <w:rtl w:val="true"/>
          <w:lang w:bidi="fa-IR"/>
        </w:rPr>
        <w:t>والکلام فی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قلناه فی الخبر الأوّل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بعض أصحابنا عن علیّ بن رباط، هل سمع أحدا روی عن أبی الحسن علیه‌السلام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مشایخ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بین او و آن جماعت بحث مهم و بزرگی در گرفته بود،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بر حقّانیّت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کردید؟ آیا دلیلی دارید تا من هم حرف شما را بپذیرم؟</w:t>
      </w:r>
    </w:p>
    <w:p>
      <w:pPr>
        <w:pStyle w:val="BookText"/>
        <w:rPr/>
      </w:pPr>
      <w:r>
        <w:rPr>
          <w:rFonts w:ascii="IRNazanin" w:hAnsi="IRNazanin" w:eastAsia="IRNazanin"/>
          <w:color w:val="111111"/>
          <w:sz w:val="28"/>
          <w:sz w:val="28"/>
          <w:szCs w:val="28"/>
          <w:rtl w:val="true"/>
          <w:lang w:bidi="fa-IR"/>
        </w:rPr>
        <w:t>همگی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گفت، ما هم تصدیق</w:t>
      </w:r>
    </w:p>
    <w:p>
      <w:pPr>
        <w:pStyle w:val="BookText"/>
        <w:rPr/>
      </w:pPr>
      <w:r>
        <w:rPr>
          <w:rFonts w:ascii="IRNazanin" w:hAnsi="IRNazanin" w:eastAsia="IRNazanin"/>
          <w:color w:val="111111"/>
          <w:sz w:val="28"/>
          <w:sz w:val="28"/>
          <w:szCs w:val="28"/>
          <w:rtl w:val="true"/>
          <w:lang w:bidi="fa-IR"/>
        </w:rPr>
        <w:t xml:space="preserve">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کورکورانه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بزنطی</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حواله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که به اینجا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جماعت بزرگان شیعه زشت است که مرا به طرف آن کودک دروغگو می‌فرستید تا از او قبول نمایم و شما را رها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در مورد این خبر همان است که در خبر قبلی گفتیم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و یاران موسوی و 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رباط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شنیده است که ابو الحسن موسی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علی </w:t>
      </w:r>
    </w:p>
    <w:p>
      <w:pPr>
        <w:pStyle w:val="BookText"/>
        <w:rPr/>
      </w:pPr>
      <w:r>
        <w:rPr>
          <w:rFonts w:ascii="Amiri" w:hAnsi="Amiri" w:eastAsia="Amiri" w:cs="Amiri"/>
          <w:color w:val="111111"/>
          <w:sz w:val="28"/>
          <w:sz w:val="28"/>
          <w:szCs w:val="28"/>
          <w:rtl w:val="true"/>
          <w:lang w:bidi="ar-SA"/>
        </w:rPr>
        <w:t>عَلِیٌّ إِبْنِی وَصِیِّی أَوْ إِمامُ بَعْدِی أَوْ بِمَنْزِلَتِی مِنْ أَبِی أَوْ خَلِیفَتِی أَوْ مَعْنی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فلیس فیه أکثر من أنّ ابن رباط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یسمع أحدا یقول ذلک وإذا لم یسمع هو لا یدلّ علی أنّ غیره لم یسمعه،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قدّمنا طرفا من الأخبار عمّن سمع ذلک، فسقط الاعتراض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 أبوبکر الأرمنی عبد اللّه بن المغیرة بأیّ شیء قطعت علی علیّ؟ قال أخبرتنی سلمی أنّه لم یکن عند أبیه أحد بمنزلته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ما قلناه فی غیره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طرائف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یتوصّل إلی الطعن علی قوم أجلاء فی الدین والعلم والورع</w:t>
      </w:r>
    </w:p>
    <w:p>
      <w:pPr>
        <w:pStyle w:val="BookText"/>
        <w:rPr/>
      </w:pPr>
      <w:r>
        <w:rPr>
          <w:rFonts w:ascii="IRNazanin" w:hAnsi="IRNazanin" w:eastAsia="IRNazanin"/>
          <w:color w:val="111111"/>
          <w:sz w:val="28"/>
          <w:sz w:val="28"/>
          <w:szCs w:val="28"/>
          <w:rtl w:val="true"/>
          <w:lang w:bidi="fa-IR"/>
        </w:rPr>
        <w:t>وصیّ من یا امام بعد از من است و یا گفته باشد منزلتش نسبت به من مثل مقام و منزلت من نسبت به پدرم می‌باشد، یا این که خلیفه و جانشین من است یا چیزی در این معنا و مضمون؟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چیزی که در این خبر هست این است که ابن رباط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نشنیده است که امام کاظم علیه‌السلام آن مطالب را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او نشنیده دلیل نمی‌شود که دیگری هم نشنیده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ما قبلاً اخباری در این مورد از کسانی که شنیده بودند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اعتراض این آقایان وارد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بکر ارمنی از عبداللّه بن مغیره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خدمت‌گزاران در خانه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که هیچ کسی نزد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او مقام و منزلت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نکته که در دو خبر گذشته گفتیم اینجا هم می‌گوییم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عجیب‌ترین امور این است که واقفیه به وسیله نقل حکایات ساختگی از افراد مجهول الهویّه به تعداد کثیری از بزرگان دین و علم و تقوا طعن و تهمت می‌زنند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بالحکایات عن أقوام لا یعرفون، ثمّ لا یقنع بذلک حتّی یجعل ذلک دلیلاً علی فساد المذهب، إنّ هذه لعصبیة ظاهرة وتحامل عظیم، ولو لا أنّ رجلاً منسوبا إلی العلم له صیت وهو من</w:t>
      </w:r>
    </w:p>
    <w:p>
      <w:pPr>
        <w:pStyle w:val="BookText"/>
        <w:rPr/>
      </w:pPr>
      <w:r>
        <w:rPr>
          <w:rFonts w:ascii="IRNazanin" w:hAnsi="IRNazanin" w:eastAsia="IRNazanin"/>
          <w:color w:val="111111"/>
          <w:sz w:val="28"/>
          <w:sz w:val="28"/>
          <w:szCs w:val="28"/>
          <w:rtl w:val="true"/>
          <w:lang w:bidi="fa-IR"/>
        </w:rPr>
        <w:t>وجوه المخالفین لنا، أورد هذه الأخبار وتعلّق بها، لم یحسن إیرادها، لأنّها کلّها ضعیفة</w:t>
      </w:r>
    </w:p>
    <w:p>
      <w:pPr>
        <w:pStyle w:val="BookText"/>
        <w:rPr/>
      </w:pPr>
      <w:r>
        <w:rPr>
          <w:rFonts w:ascii="IRNazanin" w:hAnsi="IRNazanin" w:eastAsia="IRNazanin"/>
          <w:color w:val="111111"/>
          <w:sz w:val="28"/>
          <w:sz w:val="28"/>
          <w:szCs w:val="28"/>
          <w:rtl w:val="true"/>
          <w:lang w:bidi="fa-IR"/>
        </w:rPr>
        <w:t>رواها من لا یوثق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 دلیل علی بطلانها أنّه لم یثق قائل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سنبیّنه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صعوبة الکلام علی المتعلّق بها فی الغیبة بعد تسلیم الأصول وضیق الأمر علیه فیه وعجزه عن الاعتراض علیه،</w:t>
      </w:r>
    </w:p>
    <w:p>
      <w:pPr>
        <w:pStyle w:val="BookText"/>
        <w:rPr/>
      </w:pPr>
      <w:r>
        <w:rPr>
          <w:rFonts w:ascii="IRNazanin" w:hAnsi="IRNazanin" w:eastAsia="IRNazanin"/>
          <w:color w:val="111111"/>
          <w:sz w:val="28"/>
          <w:sz w:val="28"/>
          <w:szCs w:val="28"/>
          <w:rtl w:val="true"/>
          <w:lang w:bidi="fa-IR"/>
        </w:rPr>
        <w:t>لما التجأ إلی هذه الخرافات فإنّ المتعلق بها یعتقد بطلانها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السبب الّذی دعا قوما إلی القول بالوقف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به این تهمت‌ها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ناجوانمردانه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نشده و این حکایات را دلیل فساد مذهب بزرگان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تعصب جاهلی آشکار و روی‌گردانی از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یکی از مخالفین که منسوب به علم ودارای شهرت است، این اخبار را نقل نکرده و مورد استفاده قرار داده نبود به دلیل ضعف مفرطی که در تمام آن خبرها وجود دارد حتی ذکر این اخبار هم درست نبود، چون این اخبار را کسانی نقل کرده‌اند که مورد اعتماد نیستند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دلیل بر بطلان اخبار واقفیه این است که هیچ قائلی به آن‌ها اعتماد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موافق و چه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به زودی بیان خواهیم کرد و اگر سختی بحث بر کسی که در باب غیبت به این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کرده نبود و عرصه بر او تنگ نمی‌شد و از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دلیل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نمی‌شد، هرگز به این خرافات که خودش هم به بطلان آن‌ها اعتقاد دارد متوسّل نمی‌شد</w:t>
      </w:r>
      <w:r>
        <w:rPr>
          <w:rFonts w:eastAsia="IRNazanin" w:cs="IRNazanin"/>
          <w:color w:val="111111"/>
          <w:sz w:val="28"/>
          <w:szCs w:val="28"/>
          <w:rtl w:val="true"/>
          <w:lang w:bidi="fa-IR"/>
        </w:rPr>
        <w:t xml:space="preserve">. </w:t>
      </w:r>
      <w:bookmarkStart w:id="124" w:name="pg19013_216424"/>
    </w:p>
    <w:p>
      <w:pPr>
        <w:pStyle w:val="BookText"/>
        <w:rPr/>
      </w:pPr>
      <w:bookmarkEnd w:id="124"/>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فروی الثقات أنّ أوّل من أظهر هذا الإعتقاد علیّ بن أبی حمزة البطائنی وزیاد بن مروان القندی وعثمان بن عیسی الرواسی طمعوا فی الدنیا، ومالوا إلی حطامها واستمالوا</w:t>
      </w:r>
    </w:p>
    <w:p>
      <w:pPr>
        <w:pStyle w:val="BookText"/>
        <w:rPr/>
      </w:pPr>
      <w:r>
        <w:rPr>
          <w:rFonts w:ascii="IRNazanin" w:hAnsi="IRNazanin" w:eastAsia="IRNazanin"/>
          <w:color w:val="111111"/>
          <w:sz w:val="28"/>
          <w:sz w:val="28"/>
          <w:szCs w:val="28"/>
          <w:rtl w:val="true"/>
          <w:lang w:bidi="fa-IR"/>
        </w:rPr>
        <w:t>قوما فبذلوا لهم شیئا ممّا اختانوه من الأموال، نحو حمزة بن بزیع وابن المکاری وکرّام</w:t>
      </w:r>
    </w:p>
    <w:p>
      <w:pPr>
        <w:pStyle w:val="BookText"/>
        <w:rPr/>
      </w:pPr>
      <w:r>
        <w:rPr>
          <w:rFonts w:ascii="IRNazanin" w:hAnsi="IRNazanin" w:eastAsia="IRNazanin"/>
          <w:color w:val="111111"/>
          <w:sz w:val="28"/>
          <w:sz w:val="28"/>
          <w:szCs w:val="28"/>
          <w:rtl w:val="true"/>
          <w:lang w:bidi="fa-IR"/>
        </w:rPr>
        <w:t>الخثعمی وأمثالهم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فروی محمّد بن یعقوب، عن محمّد بن یحیی العطّار، عن محمّد بن أحمد، عن محمّد بن جمهور، عن أحمد بن الفضل، عن یونس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 إبراهیم علیه‌السلام ولیس من قوّامه أحد إلاّ وعنده المال الکثیر، وکان ذلک سبب وقفهم وجحدهم موته، طمعا</w:t>
      </w:r>
    </w:p>
    <w:p>
      <w:pPr>
        <w:pStyle w:val="BookText"/>
        <w:rPr/>
      </w:pPr>
      <w:r>
        <w:rPr>
          <w:rFonts w:ascii="IRNazanin" w:hAnsi="IRNazanin" w:eastAsia="IRNazanin"/>
          <w:color w:val="111111"/>
          <w:sz w:val="28"/>
          <w:sz w:val="28"/>
          <w:szCs w:val="28"/>
          <w:rtl w:val="true"/>
          <w:lang w:bidi="fa-IR"/>
        </w:rPr>
        <w:t>فی الأموال، کان عند زیاد بن مروان القندی سبعون ألف دینار، وعند علیّ بن أبی حمزة ثلاثون ألف دینار</w:t>
      </w:r>
      <w:r>
        <w:rPr>
          <w:rFonts w:eastAsia="IRNazanin" w:cs="IRNazanin"/>
          <w:color w:val="111111"/>
          <w:sz w:val="28"/>
          <w:szCs w:val="28"/>
          <w:rtl w:val="true"/>
          <w:lang w:bidi="fa-IR"/>
        </w:rPr>
        <w:t>.</w:t>
      </w:r>
    </w:p>
    <w:p>
      <w:pPr>
        <w:pStyle w:val="Heading3"/>
        <w:numPr>
          <w:ilvl w:val="2"/>
          <w:numId w:val="1"/>
        </w:numPr>
        <w:rPr/>
      </w:pPr>
      <w:bookmarkStart w:id="125" w:name="__RefHeading___Toc13805405_1280447820"/>
      <w:bookmarkStart w:id="126" w:name="_Toc43"/>
      <w:bookmarkEnd w:id="125"/>
      <w:r>
        <w:rPr>
          <w:rtl w:val="true"/>
        </w:rPr>
        <w:t>عوامل پیدایش واقفیه</w:t>
      </w:r>
      <w:bookmarkEnd w:id="126"/>
    </w:p>
    <w:p>
      <w:pPr>
        <w:pStyle w:val="BookText"/>
        <w:rPr/>
      </w:pPr>
      <w:r>
        <w:rPr>
          <w:rFonts w:ascii="IRNazanin" w:hAnsi="IRNazanin" w:eastAsia="IRNazanin"/>
          <w:color w:val="111111"/>
          <w:sz w:val="28"/>
          <w:sz w:val="28"/>
          <w:szCs w:val="28"/>
          <w:rtl w:val="true"/>
          <w:lang w:bidi="fa-IR"/>
        </w:rPr>
        <w:t>در مورد سببی که منجر شد عدّه‌ای معتقد به وقف شده و واقفیه ایجاد شد روایات</w:t>
      </w:r>
    </w:p>
    <w:p>
      <w:pPr>
        <w:pStyle w:val="BookText"/>
        <w:rPr/>
      </w:pPr>
      <w:r>
        <w:rPr>
          <w:rFonts w:ascii="IRNazanin" w:hAnsi="IRNazanin" w:eastAsia="IRNazanin"/>
          <w:color w:val="111111"/>
          <w:sz w:val="28"/>
          <w:sz w:val="28"/>
          <w:szCs w:val="28"/>
          <w:rtl w:val="true"/>
          <w:lang w:bidi="fa-IR"/>
        </w:rPr>
        <w:t xml:space="preserve">و اخباری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افراد مطمئن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اشخاصی که این اعتقاد را اظهار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 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مروان 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عیسی 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به مال دنیا طمع کردند و نظر عدّه‌ای را هم به خود جلب نمودند؛ آن عدّه هم</w:t>
      </w:r>
    </w:p>
    <w:p>
      <w:pPr>
        <w:pStyle w:val="BookText"/>
        <w:rPr/>
      </w:pPr>
      <w:r>
        <w:rPr>
          <w:rFonts w:ascii="IRNazanin" w:hAnsi="IRNazanin" w:eastAsia="IRNazanin"/>
          <w:color w:val="111111"/>
          <w:sz w:val="28"/>
          <w:sz w:val="28"/>
          <w:szCs w:val="28"/>
          <w:rtl w:val="true"/>
          <w:lang w:bidi="fa-IR"/>
        </w:rPr>
        <w:t xml:space="preserve">اموالی را در اختیارشان قرار دادند و ایشان 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در اموال مردم خیانت کردند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عبد الرّحمن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وکلایش اموال بسیار زیادی بود و همین امر موجب وقف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دلیل طمع در اموال حضرت، شهادت و مرگ ایشان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مروان 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دینار و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دینار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رأیت ذلک وتبیّنت الحقّ وعرفت من أمر أبی الحسن الرضا علیه‌السلام ما علمت، تکلّمت ودعوت النّاس إلیه، فبعثا إلیّ وقالا ما یدعوک إلی هذا؟ إن کنت ترید المال فنحن نغنیک</w:t>
      </w:r>
    </w:p>
    <w:p>
      <w:pPr>
        <w:pStyle w:val="BookText"/>
        <w:rPr/>
      </w:pPr>
      <w:r>
        <w:rPr>
          <w:rFonts w:ascii="IRNazanin" w:hAnsi="IRNazanin" w:eastAsia="IRNazanin"/>
          <w:color w:val="111111"/>
          <w:sz w:val="28"/>
          <w:sz w:val="28"/>
          <w:szCs w:val="28"/>
          <w:rtl w:val="true"/>
          <w:lang w:bidi="fa-IR"/>
        </w:rPr>
        <w:t xml:space="preserve">وضمنا لی عشرة آلاف دینار، وقالا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فأبیت، وقلت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روینا عن الصادقین علیهم‌السلام أنّهم 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فَعَلَی الْعالِمِ أَنْ یُظْهِرَ عِلْمَهُ، فَإنْ لَمْ یَفْعَلْ سُلِبَ نُورُ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کنت لأدع الجهاد وأمر اللّه علی کلّ حال، فناصبانی وأضمرا لی العداوة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الحسن بن الولید، عن الصفار وسعد بن عبد اللّه الأشعری جمیعا، عن یعقوب بن یزید الأنباری،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أبو إبراهیم علیه‌السلام وعند زیاد</w:t>
      </w:r>
    </w:p>
    <w:p>
      <w:pPr>
        <w:pStyle w:val="BookText"/>
        <w:rPr/>
      </w:pPr>
      <w:r>
        <w:rPr>
          <w:rFonts w:ascii="IRNazanin" w:hAnsi="IRNazanin" w:eastAsia="IRNazanin"/>
          <w:color w:val="111111"/>
          <w:sz w:val="28"/>
          <w:sz w:val="28"/>
          <w:szCs w:val="28"/>
          <w:rtl w:val="true"/>
          <w:lang w:bidi="fa-IR"/>
        </w:rPr>
        <w:t>وقتی که این جریانات را دیدم و حق برایم روشن شد، امر امامت ابی الحسن رضا علیه‌السلام را شناختم و آنچه را که می‌بایست آموختم، لذا سخنرانی کردم و مردم را به سمت امامت امام رضا علیه‌السلام دعوت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 دو نفر پیک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شده که این کار را بکنی؟ اگر مال می‌خواهی ما بی‌نیازت می‌کنیم و تعهّد کردند که ده هزار دینار به من بدهند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خودداری کردم و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روایتی از امام صادق و امام باقر علیهماالسلام داریم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بدعت در دین ظاهر شد، عالم باید علمش را ظاهر کند و اگر این کار</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مبارزه با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ندهد نور ایمان از او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هر حالی جهاد و اطاعت امر خدا را ترک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این مطالب آن‌ها با من بنای دشمنی گذاشتند و به مبارزه پرداختند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یزید انباری از بعضی از یاران و دوستانش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 ابراهیم علیه‌السلام از دار دنیا رفت،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دینار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w:t>
      </w:r>
    </w:p>
    <w:p>
      <w:pPr>
        <w:pStyle w:val="BookText"/>
        <w:rPr/>
      </w:pPr>
      <w:r>
        <w:rPr>
          <w:rFonts w:ascii="IRNazanin" w:hAnsi="IRNazanin" w:eastAsia="IRNazanin"/>
          <w:color w:val="111111"/>
          <w:sz w:val="28"/>
          <w:sz w:val="28"/>
          <w:szCs w:val="28"/>
          <w:rtl w:val="true"/>
          <w:lang w:bidi="fa-IR"/>
        </w:rPr>
        <w:t>القندی سبعون ألف دینار، وعند عثمان بن عیسی الرواسی ثلاثون ألف دینار وخمس جوار ومسکنه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إِلَیْهِمْ أَبُوالْحَسَنِ الرِّضا علیه‌السلام أَنْ اِحْمَلُوا ما قِبَلِکُمْ مِنَ الْمالِ وما کانَ اجْتُمِعَ لأِبِی عِنْدَکُمْ مِنْ أَثاثٍ وَجَوارٍ، فَإِنِّی وارِثُهُ وَقائِمٌ مَقامَهُ، وَقَدْ اقْتَسَمْنا مِیراثَهُ وَلا عُذْرَ لَکُمْ فِی حَبْسِ ما قَدْ اجْتُمِعَ لِی وَلِوارِثِهِ قَبْلَکُمْ وَکَلامٌ یُشْبَهُ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ابن أبی حمزة فإنّه أنکره ولم یعترف بما عنده وکذلک زیاد القندی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عثمان بن عیسی فإنّه کتب إلیه أنّ أباک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یمت وهو حیّ قائم، ومن ذکر أنّه مات فهو مبطل، وأعمل علی أنّه قد مضی کما تقول، فلم یأمرنی بدفع شیء إلیک، وأمّا الجواری فقد أعتقهنّ وتزوّجت 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عیسی 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دینار و پنج کنیز بود و محل سکونتش هم در مصر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برای آن‌ها پیک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اموال پدرم که جمع کرده و در دست شماست؛ اعم از اثاث و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من وارث و جانشین ایشان هستم و میراث حضرت را هم تقسیم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می‌دانیم چه مبالغی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نگهداری اموال ایشان و آنچه که جمع شده و از آن من و وارث اوست هیچ عذری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امور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انکار کرد و به آنچه که در دست داشت اعتراف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طور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و قائم است و هر کس که به مرگ او معتقد باشد اهل باطل است و اگر می‌گویی بر مبنای این که او مرده است عمل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او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من امر نکرده بودند که به تو چیزی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مورد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کنیزان، آن‌ها را آزاد کرده و به عقد ازدواج خود در آوردم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أحمد بن محمّد بن سعید بن عقدة، عن محمّد بن أحمد بن نصر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حرب بن الحسن الطحان یحدّث یحیی بن الحسن العلوی أنّ یحیی بن المساور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جماعة من الشیعة، وکان فیهم علیّ بن أبی حمزة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بن یقطین علی أبی الحسن موسی علیه‌السلام فسأله عن أشیاء فأجابه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أبوالحسن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صاحِبُکَ یَقْتُلُنِی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فَبَکی عَلِیُّ بْنُ یَقْطِین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عَلِیُّ لا تَکُونُ مَعَهُ ولا تَشْهَدُ قَتْلِی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لَنا بَعْدَکَ یا سَیِّدِی؟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ابْنِی هذا هُوَ خَیْرٌ مَنْ أَخْلَفُ بَعْدِی، هُوَ مِنّی</w:t>
      </w:r>
    </w:p>
    <w:p>
      <w:pPr>
        <w:pStyle w:val="BookText"/>
        <w:rPr/>
      </w:pPr>
      <w:r>
        <w:rPr>
          <w:rFonts w:ascii="Amiri" w:hAnsi="Amiri" w:eastAsia="Amiri" w:cs="Amiri"/>
          <w:color w:val="111111"/>
          <w:sz w:val="28"/>
          <w:sz w:val="28"/>
          <w:szCs w:val="28"/>
          <w:rtl w:val="true"/>
          <w:lang w:bidi="ar-SA"/>
        </w:rPr>
        <w:t>بِمَنْزِلَةِ أَبِی، هُوَ لِشِیعَتِی عِنْدَهُ عِلْمُ ما یَحْتاجُونَ إِلَیْهِ، سَیِّدٌ فِی الدُّنیا وَسَیِّدٌ فِی الآخِرَةِ وَإنَّهُ لَمِنَ الْمُقَرَّبِینَ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حرب بن حسن طحان برای یحیی بن حسن علوی حدیث نقل کرد که یحیی بن مساور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جماعتی از شیعه حاضر شدم،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بین آن‌ها بود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به محضر ابی الحسن موسی علیه‌السلام رسید و درباره مسائلی سؤال کرد، و امام هم 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ابوالحسن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گریست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او هستم؟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با او نیستی و کشته شدنم را نمی‌بینی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شما چه کسی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پسرم، او بهترین کسی است که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منزلت او در نزد من مثل منزلت من در نزد پدرم است و هر علمی که شیعه نیاز داشته باشد در 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همه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سیّد و سرور است، و از مقرّبین درگاه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یحیی بن الحسن 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 علیّ بن أبی حمزة علی أن برء منه وحسده؟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یحیی بن المساور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ما کان عنده من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اقتطعه لیشقیه اللّه فی الدنیا والآخرة، ثمّ دخل بعض بنی هاشم وانقطع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علیّ بن حبشی بن قونی، عن الحسین بن أحمد بن الحسن بن علیّ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أری عند عمّی علیّ بن الحسن بن فضّال شیخا من أهل بغداد وکان یهازل 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الدنیا شرّ منکم یا معشر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لعنک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زوج بنت أحمد بن أبی بشر السراج قال لی لما حضرته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عندی</w:t>
      </w:r>
    </w:p>
    <w:p>
      <w:pPr>
        <w:pStyle w:val="BookText"/>
        <w:rPr/>
      </w:pPr>
      <w:r>
        <w:rPr>
          <w:rFonts w:ascii="IRNazanin" w:hAnsi="IRNazanin" w:eastAsia="IRNazanin"/>
          <w:color w:val="111111"/>
          <w:sz w:val="28"/>
          <w:sz w:val="28"/>
          <w:szCs w:val="28"/>
          <w:rtl w:val="true"/>
          <w:lang w:bidi="fa-IR"/>
        </w:rPr>
        <w:t>یحیی بن حسن حرب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چیزی باعث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جسته و حسادت کند؟</w:t>
      </w:r>
    </w:p>
    <w:p>
      <w:pPr>
        <w:pStyle w:val="BookText"/>
        <w:rPr/>
      </w:pPr>
      <w:r>
        <w:rPr>
          <w:rFonts w:ascii="IRNazanin" w:hAnsi="IRNazanin" w:eastAsia="IRNazanin"/>
          <w:color w:val="111111"/>
          <w:sz w:val="28"/>
          <w:sz w:val="28"/>
          <w:szCs w:val="28"/>
          <w:rtl w:val="true"/>
          <w:lang w:bidi="fa-IR"/>
        </w:rPr>
        <w:t>حرب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اموال</w:t>
      </w:r>
    </w:p>
    <w:p>
      <w:pPr>
        <w:pStyle w:val="BookText"/>
        <w:rPr/>
      </w:pPr>
      <w:r>
        <w:rPr>
          <w:rFonts w:ascii="IRNazanin" w:hAnsi="IRNazanin" w:eastAsia="IRNazanin"/>
          <w:color w:val="111111"/>
          <w:sz w:val="28"/>
          <w:sz w:val="28"/>
          <w:szCs w:val="28"/>
          <w:rtl w:val="true"/>
          <w:lang w:bidi="fa-IR"/>
        </w:rPr>
        <w:t>امام در دست او بود از حضرت منع کرده و دسترسی امام را به آن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موجب این امر شده و خداوند او را به دلیل عمل زشتی که مرتکب شد در دنیا و آخرت بدبخت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یکی از بنی هاشم آمد، حرب سخن را قطع کرد و ادامه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احمد بن حسن بن علی بن فضّال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عمویم علی بن الحسن بن فضال بودم که پیرمردی از اهل بغداد را دیدم که با عمویم مزاح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پیرد مرد خطاب به عمویم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دنیا بدتر از شما جماعت شیعه یا رافضی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خدا تو را لعنت کند؟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داماد احمد بن شبر سراج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وقت مرگش رسید به من گفت</w:t>
      </w:r>
      <w:r>
        <w:rPr>
          <w:rFonts w:eastAsia="IRNazanin" w:cs="IRNazanin"/>
          <w:color w:val="111111"/>
          <w:sz w:val="28"/>
          <w:szCs w:val="28"/>
          <w:rtl w:val="true"/>
          <w:lang w:bidi="fa-IR"/>
        </w:rPr>
        <w:t xml:space="preserve">: </w:t>
      </w:r>
      <w:bookmarkStart w:id="127" w:name="pg19013_216429"/>
    </w:p>
    <w:p>
      <w:pPr>
        <w:pStyle w:val="BookText"/>
        <w:rPr/>
      </w:pPr>
      <w:bookmarkEnd w:id="127"/>
      <w:r>
        <w:rPr>
          <w:rFonts w:ascii="IRNazanin" w:hAnsi="IRNazanin" w:eastAsia="IRNazanin"/>
          <w:color w:val="111111"/>
          <w:sz w:val="28"/>
          <w:sz w:val="28"/>
          <w:szCs w:val="28"/>
          <w:rtl w:val="true"/>
          <w:lang w:bidi="fa-IR"/>
        </w:rPr>
        <w:t>عشرة آلاف دینار ودیعة لموسی بن جعفر علیه‌السلام، فدفعت ابنه عنها بعد موته، وشهدت أنّه لم یمت، فاللّه اللّه خلّصونی من النار وسلّموها إلی الرضا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 اللّه ما أخرجنا حبّة، ولقد ترکناه 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أصل هذا المذهب أمثال هؤلاء، کیف یوثق بروایاتهم أو یعوّل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روی من الطعن علی رواة الواقفة، فأکثر من أن یحصی، وهو موجود فی کتب أصحابنا، نحن نذکر طرفا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أحمد بن یحیی الأشعری، عن عبد اللّه بن محمّد، عن الخشّاب عن أبی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وعیینة بیّاع القصب عند علیّ بن أبی حمزة البطائنی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w:t>
      </w:r>
    </w:p>
    <w:p>
      <w:pPr>
        <w:pStyle w:val="BookText"/>
        <w:rPr/>
      </w:pPr>
      <w:r>
        <w:rPr>
          <w:rFonts w:ascii="IRNazanin" w:hAnsi="IRNazanin" w:eastAsia="IRNazanin"/>
          <w:color w:val="111111"/>
          <w:sz w:val="28"/>
          <w:sz w:val="28"/>
          <w:szCs w:val="28"/>
          <w:rtl w:val="true"/>
          <w:lang w:bidi="fa-IR"/>
        </w:rPr>
        <w:t xml:space="preserve">ده هزار دینار از اموال موسی بن جعفر علیه‌السلام پیش من هست که پس از مرگش آن اموال را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ندادم و شهادت دادم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می‌دهم که مرا از آتش جهنّم خلاص کنید و اموال را به امام</w:t>
      </w:r>
    </w:p>
    <w:p>
      <w:pPr>
        <w:pStyle w:val="BookText"/>
        <w:rPr/>
      </w:pPr>
      <w:r>
        <w:rPr>
          <w:rFonts w:ascii="IRNazanin" w:hAnsi="IRNazanin" w:eastAsia="IRNazanin"/>
          <w:color w:val="111111"/>
          <w:sz w:val="28"/>
          <w:sz w:val="28"/>
          <w:szCs w:val="28"/>
          <w:rtl w:val="true"/>
          <w:lang w:bidi="fa-IR"/>
        </w:rPr>
        <w:t>رضا علیه‌السلام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که ما هم حتّی دانه‌ای از اموال را برنگرداندیم و او را رها کردیم تا به جهنم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پیشوایان مذهب خرافی واقفیه امثال این‌ها باشند، چگونه می‌توان به روایت آن‌ها اعتماد کرد و یا به آن‌ها اطمینان حاصل کرد</w:t>
      </w:r>
      <w:r>
        <w:rPr>
          <w:rFonts w:eastAsia="IRNazanin" w:cs="IRNazanin"/>
          <w:color w:val="111111"/>
          <w:sz w:val="28"/>
          <w:szCs w:val="28"/>
          <w:rtl w:val="true"/>
          <w:lang w:bidi="fa-IR"/>
        </w:rPr>
        <w:t>.</w:t>
      </w:r>
    </w:p>
    <w:p>
      <w:pPr>
        <w:pStyle w:val="Heading3"/>
        <w:numPr>
          <w:ilvl w:val="2"/>
          <w:numId w:val="1"/>
        </w:numPr>
        <w:rPr/>
      </w:pPr>
      <w:bookmarkStart w:id="128" w:name="__RefHeading___Toc13805407_1280447820"/>
      <w:bookmarkStart w:id="129" w:name="_Toc44"/>
      <w:bookmarkEnd w:id="128"/>
      <w:r>
        <w:rPr>
          <w:rtl w:val="true"/>
        </w:rPr>
        <w:t>روایاتی که در طعن راویان واقفه آمده است</w:t>
      </w:r>
      <w:bookmarkEnd w:id="129"/>
    </w:p>
    <w:p>
      <w:pPr>
        <w:pStyle w:val="BookText"/>
        <w:rPr/>
      </w:pPr>
      <w:r>
        <w:rPr>
          <w:rFonts w:ascii="IRNazanin" w:hAnsi="IRNazanin" w:eastAsia="IRNazanin"/>
          <w:color w:val="111111"/>
          <w:sz w:val="28"/>
          <w:sz w:val="28"/>
          <w:szCs w:val="28"/>
          <w:rtl w:val="true"/>
          <w:lang w:bidi="fa-IR"/>
        </w:rPr>
        <w:t>امّا آنچه در طعن و مذمّت راویان فرقه واقفیّه روایت شده و در کتب علمای ما موجود است بیشتر از آنی است که شماره شود؛ لذا ما تعداد اندکی از آن‌ها را ذکر می‌کنیم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داوود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عیینه نی فروش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 بطائنی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رئیس الواقفة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إبراهیم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أَنْتَ وَأَصْحابُکَ یا عَلِیٌّ أَشْباهُ الْحَمِیرِ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 عیینة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سَمِعْتَ؟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وَاللّه‌ِ لَقَدْ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أَنْقُل إِلَیْهِ قَدَمی ما حَیِیْتُ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ابن عقدة، عن علیّ بن الحسن بن فضّال، عن محمّد بن عمر بن یزید وعلیّ بن أسباط جمیعا،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عثمان بن عیسی الرواسی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زیاد القندی وابن مسکان،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إبراهیم علیه‌السلام إذ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یَدْخُلُ عَلَیْکُمُ السّاعَةَ خَیْرُ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أَبُوالْحَسَن الرّضا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خَیْرُ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فَضَمَّهُ إِلَیْهِ فَقَبَّلَهُ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تَدْرِی ما قالَ ذان؟</w:t>
      </w:r>
    </w:p>
    <w:p>
      <w:pPr>
        <w:pStyle w:val="BookText"/>
        <w:rPr/>
      </w:pPr>
      <w:r>
        <w:rPr>
          <w:rFonts w:ascii="IRNazanin" w:hAnsi="IRNazanin" w:eastAsia="IRNazanin"/>
          <w:color w:val="111111"/>
          <w:sz w:val="28"/>
          <w:sz w:val="28"/>
          <w:szCs w:val="28"/>
          <w:rtl w:val="true"/>
          <w:lang w:bidi="fa-IR"/>
        </w:rPr>
        <w:t>رئیس واقفیه بودیم، از او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ابراهیم علیه‌السلام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یارانت شبیه به حمار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عیینه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 که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عیینه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که تا زنده‌ام قدمی به طرف او بر نخواهم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عمر بن یزید و علی بن اسباط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قندی و ابن مسکان برای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ابو ابراهیم علیه‌السلام بودیم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بهترین اهل زمین نزد شما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ابوالحسن رضا علیه‌السلام در حالی که هنوز کودک بود داخل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ابوالحسن رضا علیه‌السلام نزدیک شد و امام کاظم علیه‌السلام او را به خود چسبانده و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که این دو نفر چه گفتند؟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سَیِّدِی هذانِ یَشُکّانِ 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 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بهذا الحدیث الحسن بن محبوب،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 الحدیث، لا ولکن حدّثنی علیّ بن رئاب أنّ أباإبراهیم علیه‌السلام قال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جَحَدْتُماهُ حَقَّهُ أَوْ خُنْتُماهُ فَعَلَیْکُما لَعْنَةُ اللّه‌ِ وَالْمَلائِکَةِ وَالنّاسِ أَجْمَعِینَ، یا زِیادُ لا تَنْجَبْ أَنْتَ وَأَصْحابُکَ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زیاد القندی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أباإبراهیم علیه‌السلام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أحسبک قد خولطت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وترکنی فلم أکلّمه ولا مررت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نزل نتوقّع لزیاد دعوة أبی إبراهیم علیه‌السلام حتّی ظهر منه أیّام الرضا علیه‌السلام ما ظهر، ومات زندیقا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در مورد من شکّ و تردید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اسباط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حسن بن محبوب گفتم و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بریده است، این گونه نیست بلکه به این صورت است که علی بن رئاب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ابراهیم علیه‌السلام به آن دو نفر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او را انکار کنید و یا به او خیانت نمایید، پس لعنت خدا و ملائکه و همه مردم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اصحابت هرگز گرامی و نجیب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علی بن رئاب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قندی را ملاقات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ابا ابراهیم به شما چنین و چنان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تو عقلت را از دست داده‌ای و بعد رفت و من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او حرف نزدم و به طرفش هم نرفتم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محبوب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منتظر بودیم تا نفرین ابو ابراهیم علیه‌السلام در حقّ زیاد محقّق شود، تا این که در زمان امام رضا علیه‌السلام این اتّفاق افتاد و نفرین امام ظاهر شد و زیاد، زندیق و کافر از دنیا 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أحمد بن محمّد بن یحیی، عن أبیه، عن محمّد بن الحسین بن أبی الخطاب، عن صفوان بن یحیی، عن إبراهیم بن یحیی بن أبی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فَعَلَ الشَّقِیُّ، حَمْزَة بْنِ بَزِیع؟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هُوَ قَدْ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یَزْعَمُ أَنَّ أَبِی حَیٌّ، هُمُ الْیَوْمُ شَکّاکٌ، وَلا یَمُوتُونَ غَدا إِلاّ عَلَی الزَّنْدَقَةِ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فیما بینی وبین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شکّاکٌ قد عرفتهم، فکیف یموتون علی الزندقة؟ فما لبثنا إلاّ قلیلاً حتّی بلغنا عن رجل منهم أنّه قال عند موته هو کافر بربّ أماته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هذا تصدیق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أبو علیّ محمّد بن همام، عن علیّ بن رباح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للقاسم بن إسماعیل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یحیی نقل می‌کند که ابراهیم بن‌یحیی بن ابی بلاد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چه 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خیال می‌کند که پدرم زنده است،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شکّاک هستند و فردا نمی‌میرند مگر با مرام زندیق‌ها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ملحد و کافر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شکاک بودن آن‌ها را می‌دانستم، امّا چگونه کافر</w:t>
      </w:r>
    </w:p>
    <w:p>
      <w:pPr>
        <w:pStyle w:val="BookText"/>
        <w:rPr/>
      </w:pPr>
      <w:r>
        <w:rPr>
          <w:rFonts w:ascii="IRNazanin" w:hAnsi="IRNazanin" w:eastAsia="IRNazanin"/>
          <w:color w:val="111111"/>
          <w:sz w:val="28"/>
          <w:sz w:val="28"/>
          <w:szCs w:val="28"/>
          <w:rtl w:val="true"/>
          <w:lang w:bidi="fa-IR"/>
        </w:rPr>
        <w:t>و زندیق می‌میرند؟ قدری نگذشته بود که به ما خبر رسید، یکی از آن‌ها وقت مرگش، به پروردگاری که می‌خواهد او را بمیراند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این تصدیق همان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رباح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قاسم بن اسماعیل قرشی که ممطور</w:t>
      </w:r>
      <w:r>
        <w:rPr>
          <w:rStyle w:val="FootnoteAnchor"/>
          <w:rtl w:val="true"/>
        </w:rPr>
        <w:footnoteReference w:id="47"/>
      </w:r>
      <w:r>
        <w:rPr>
          <w:rFonts w:ascii="IRNazanin" w:hAnsi="IRNazanin" w:eastAsia="IRNazanin"/>
          <w:color w:val="111111"/>
          <w:sz w:val="28"/>
          <w:sz w:val="28"/>
          <w:szCs w:val="28"/>
          <w:rtl w:val="true"/>
          <w:lang w:bidi="fa-IR"/>
        </w:rPr>
        <w:t xml:space="preserve">بود </w:t>
      </w:r>
    </w:p>
    <w:p>
      <w:pPr>
        <w:pStyle w:val="BookText"/>
        <w:rPr/>
      </w:pPr>
      <w:r>
        <w:rPr>
          <w:rFonts w:ascii="IRNazanin" w:hAnsi="IRNazanin" w:eastAsia="IRNazanin"/>
          <w:color w:val="111111"/>
          <w:sz w:val="28"/>
          <w:sz w:val="28"/>
          <w:szCs w:val="28"/>
          <w:rtl w:val="true"/>
          <w:lang w:bidi="fa-IR"/>
        </w:rPr>
        <w:t xml:space="preserve">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ممطورا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سمعت من محمّد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منه إلاّ حدیثا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أخرج بعد ذلک حدیثا کثیرا فرواه عن محمّد بن أبی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القاسم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سمعت من حنّان؟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أحادیث أو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أخرج بعد ذلک حدیثا کثیرا فرواه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أحمد بن محمّد بن عیسی، عن سعد بن سعد، عن أحمد 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الرّضا علیه‌السلام یَقُولُ فِی ابْنِ أَبِی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هُوَ الَّذِی یَرْوِی أَنَّ رَأْسَ الْمَهْدِیّ یُهْدی إِلی عِیسَی بْنِ مُوسی، وَهُوَ صاحِبُ السُّفْیانِی؟</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إِبراهِیمَ علیه‌السلام یَعُودُ إِلی ثَمانِیةَ أَشْهُرٍ؛ فَمَا اسْتَبانَ لَهُمْ کِذْبُهُ؟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ابو حمزه چه چیزی شنیده‌ای؟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حدیث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احادیث بسیار زیادی از او صادر شد که همه را از محمّد بن ابی حمزه روایت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ابن رباح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قاسم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حنّان حدیث شنیده‌ای؟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یا پنج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بعدا احادیث زیادی از قاسم صادر شد که از حنان روایت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علیه‌السلام شنیدم که در مورد ابن ابی حمزه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همان کسی نیست که روایت می‌کرد سر مهدی را برای عیسی بن موسی هدیه می‌برند که او از یاران سفیانی است؟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ابراهیم علیه‌السلام تا هشت ماه دیگر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و روشن نشده است؟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أحمد بن یحیی، عن بعض أصحابنا، عن محمّد بن عیسی بن عبید، عن محمّد بن سنان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w:t>
      </w:r>
    </w:p>
    <w:p>
      <w:pPr>
        <w:pStyle w:val="BookText"/>
        <w:rPr/>
      </w:pPr>
      <w:r>
        <w:rPr>
          <w:rFonts w:ascii="Amiri" w:hAnsi="Amiri" w:eastAsia="Amiri" w:cs="Amiri"/>
          <w:color w:val="111111"/>
          <w:sz w:val="28"/>
          <w:sz w:val="28"/>
          <w:szCs w:val="28"/>
          <w:rtl w:val="true"/>
          <w:lang w:bidi="ar-SA"/>
        </w:rPr>
        <w:t>عَلِیُّ بْنُ أَبِی حَمْزَة عِنْدَ الرِّضا علیه‌السلام فَلَعَنَهُ،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أَبِی حَمْزَةِ أَرادَ أَنْ لا یُعْبَدُ اللّه‌ُ فِی سَمائِهِ وَأَرْضِهِ، فَأَبَی اللّه‌ُ إِلاّ أَنْ یُتِمَّ نُورَهُ وَلَوْ کَرِهَ الْمُشْرِکُونَ، وَلَوْ کَرِهَ اللَّعِینُ الْمُشْرِکُ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وَإنْ رَغَمَ أَنْفَهُ 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فِی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یُطْفِؤا نُورَ اللّه‌ِ 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جَرَتْ فِیهِ وَفِی أَمْثالِهِ أَنَّهُ أَرادَ أَنْ یُطْفِئَ نُورَ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والطعون علی هذه الطائفة أکثر من أن تحصی لا نطوّل بذکرها الکتاب، فکیف یوثق بروایات هؤلاء القوم وهذه أحوالهم وأقوال السلف الصالح فیهم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رضا علیه‌السلام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امام او را لعن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می‌خواهد خداوند در آسمان و زمینش عبادت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خواسته است که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تمام کند؛ هر چند که برای مشرکان ملعون، خوش آیند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 این گونه است و پوزه‌اش به خاک مالیده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هست،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می‌خواهند نور خدا را با پف کردن خاموش کنند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این آیه درباره او و امثال او جریان دارد که اراده کردند نور خدا را خاموش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طعن‌ها و مذمّت‌های فرقه ضالّه واقفیه بیشتر از آن است که شمارش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w:t>
      </w:r>
    </w:p>
    <w:p>
      <w:pPr>
        <w:pStyle w:val="BookText"/>
        <w:rPr/>
      </w:pPr>
      <w:r>
        <w:rPr>
          <w:rFonts w:ascii="IRNazanin" w:hAnsi="IRNazanin" w:eastAsia="IRNazanin"/>
          <w:color w:val="111111"/>
          <w:sz w:val="28"/>
          <w:sz w:val="28"/>
          <w:szCs w:val="28"/>
          <w:rtl w:val="true"/>
          <w:lang w:bidi="fa-IR"/>
        </w:rPr>
        <w:t>کتابمان رابا بیان آن‌ها طولانی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به روایات این قوم اعتماد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آن هم با این احوال و خصوصا با توجّه به کلام سلف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امام رضا و امام کاظم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آن‌ها</w:t>
      </w:r>
      <w:r>
        <w:rPr>
          <w:rFonts w:eastAsia="IRNazanin" w:cs="IRNazanin"/>
          <w:color w:val="111111"/>
          <w:sz w:val="28"/>
          <w:szCs w:val="28"/>
          <w:rtl w:val="true"/>
          <w:lang w:bidi="fa-IR"/>
        </w:rPr>
        <w:t xml:space="preserve">. </w:t>
      </w:r>
      <w:bookmarkStart w:id="130" w:name="pg19013_216435"/>
    </w:p>
    <w:p>
      <w:pPr>
        <w:pStyle w:val="BookText"/>
        <w:rPr/>
      </w:pPr>
      <w:bookmarkEnd w:id="130"/>
      <w:r>
        <w:rPr>
          <w:rFonts w:ascii="IRNazanin" w:hAnsi="IRNazanin" w:eastAsia="IRNazanin"/>
          <w:color w:val="111111"/>
          <w:sz w:val="28"/>
          <w:sz w:val="28"/>
          <w:szCs w:val="28"/>
          <w:rtl w:val="true"/>
          <w:lang w:bidi="fa-IR"/>
        </w:rPr>
        <w:t>ولو لا معاندة من تعلّق بهذه الأخبار التی ذکروها لما کان ینبغی أن یصغی إلی من یذکرها لأنّا قد بیّنا من النصوص علی الرضا علیه‌السلام ما فیه کفایة، ویبطل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ویبطل ذلک أیضا ما ظهر من المعجزات علی ید الرضا علیه‌السلام الدالّة علی صحّة إمامته، وهی مذکورة فی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ولأجلها رجع جماعة من القول بالوقف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الحجّاج، ورفاعة بن موسی، ویونس بن یعقوب، وجمیل بن دراج وحماد بن عیسی وغیرهم، وهؤلاء من أصحاب أبیه الّذین شکّوا فیه، ثمّ رجعوا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من کان فی عصره،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أبی نصر، والحسن بن علیّ الوشاء وغیرهم</w:t>
      </w:r>
    </w:p>
    <w:p>
      <w:pPr>
        <w:pStyle w:val="BookText"/>
        <w:rPr/>
      </w:pPr>
      <w:r>
        <w:rPr>
          <w:rFonts w:ascii="IRNazanin" w:hAnsi="IRNazanin" w:eastAsia="IRNazanin"/>
          <w:color w:val="111111"/>
          <w:sz w:val="28"/>
          <w:sz w:val="28"/>
          <w:szCs w:val="28"/>
          <w:rtl w:val="true"/>
          <w:lang w:bidi="fa-IR"/>
        </w:rPr>
        <w:t>و اگر عناد و دشمنی کسانی که به این اخبار تمسّک کرده‌اند نبود، گوش دادن به حرف و صحبت این‌ها سزاوار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ما به قدر کافی، نصوصی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بیان کردیم و همین مسأله قولشان را باطل می‌کند</w:t>
      </w:r>
      <w:r>
        <w:rPr>
          <w:rFonts w:eastAsia="IRNazanin" w:cs="IRNazanin"/>
          <w:color w:val="111111"/>
          <w:sz w:val="28"/>
          <w:szCs w:val="28"/>
          <w:rtl w:val="true"/>
          <w:lang w:bidi="fa-IR"/>
        </w:rPr>
        <w:t>.</w:t>
      </w:r>
    </w:p>
    <w:p>
      <w:pPr>
        <w:pStyle w:val="Heading3"/>
        <w:numPr>
          <w:ilvl w:val="2"/>
          <w:numId w:val="1"/>
        </w:numPr>
        <w:rPr/>
      </w:pPr>
      <w:bookmarkStart w:id="131" w:name="__RefHeading___Toc13805409_1280447820"/>
      <w:bookmarkStart w:id="132" w:name="_Toc45"/>
      <w:bookmarkEnd w:id="131"/>
      <w:r>
        <w:rPr>
          <w:rtl w:val="true"/>
        </w:rPr>
        <w:t>بیان بعضی از معجزات امام علی بن موسی الرضا علیه‌السلام</w:t>
      </w:r>
      <w:bookmarkEnd w:id="132"/>
    </w:p>
    <w:p>
      <w:pPr>
        <w:pStyle w:val="BookText"/>
        <w:rPr/>
      </w:pPr>
      <w:r>
        <w:rPr>
          <w:rFonts w:ascii="IRNazanin" w:hAnsi="IRNazanin" w:eastAsia="IRNazanin"/>
          <w:color w:val="111111"/>
          <w:sz w:val="28"/>
          <w:sz w:val="28"/>
          <w:szCs w:val="28"/>
          <w:rtl w:val="true"/>
          <w:lang w:bidi="fa-IR"/>
        </w:rPr>
        <w:t>معجزاتی که به دست مبارک امام رضا علیه‌السلام ظاهر شده و دلالت بر صحّت امامت آن حضرت می‌کند و در کتب شیعه آمده است نیز عقیده فرقه واقفیه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کرامات و معجزات بود که تعدادی از معتقدین به واقفیه؛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بن دارج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اعتقاد باطل‌شان برگشتند، این‌ها از اصحاب پدر امام رضا علیهماالسلام بودند و در مورد امام رضا علیه‌السلام شکّ کرده و سپس توبه کردند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کسانی که در زمان آن حضرت بودند،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ابی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که قائل به وقف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دیدن کرامات و دلایل </w:t>
      </w:r>
    </w:p>
    <w:p>
      <w:pPr>
        <w:pStyle w:val="BookText"/>
        <w:rPr/>
      </w:pPr>
      <w:r>
        <w:rPr>
          <w:rFonts w:ascii="IRNazanin" w:hAnsi="IRNazanin" w:eastAsia="IRNazanin"/>
          <w:color w:val="111111"/>
          <w:sz w:val="28"/>
          <w:sz w:val="28"/>
          <w:szCs w:val="28"/>
          <w:rtl w:val="true"/>
          <w:lang w:bidi="fa-IR"/>
        </w:rPr>
        <w:t xml:space="preserve">ممّن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بالوقف، فالتزموا الحجّة وقالوا بإمامته وإمامة من بعده من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فروی جعفر بن محمّد بن مالک، عن محمّد بن الحسین بن أبی الخطاب، عن محمّد بن أبی عمیر، عن أحمد بن محمّد بن أبی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آل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یقولون بالوقف،</w:t>
      </w:r>
    </w:p>
    <w:p>
      <w:pPr>
        <w:pStyle w:val="BookText"/>
        <w:rPr/>
      </w:pPr>
      <w:r>
        <w:rPr>
          <w:rFonts w:ascii="IRNazanin" w:hAnsi="IRNazanin" w:eastAsia="IRNazanin"/>
          <w:color w:val="111111"/>
          <w:sz w:val="28"/>
          <w:sz w:val="28"/>
          <w:szCs w:val="28"/>
          <w:rtl w:val="true"/>
          <w:lang w:bidi="fa-IR"/>
        </w:rPr>
        <w:t>وکان علی رأیهم،</w:t>
      </w:r>
    </w:p>
    <w:p>
      <w:pPr>
        <w:pStyle w:val="BookText"/>
        <w:rPr/>
      </w:pPr>
      <w:r>
        <w:rPr>
          <w:rFonts w:ascii="Amiri" w:hAnsi="Amiri" w:eastAsia="Amiri" w:cs="Amiri"/>
          <w:color w:val="111111"/>
          <w:sz w:val="28"/>
          <w:sz w:val="28"/>
          <w:szCs w:val="28"/>
          <w:rtl w:val="true"/>
          <w:lang w:bidi="ar-SA"/>
        </w:rPr>
        <w:t>فَکاتَبَ أَبَا الْحَسَنِ الرِّضا علیه‌السلام وَتَعَنَّتْ فی الْمَسائِلِ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کِتابا وَأَضْمَرْتُ فِی نَفْسِی أَنّی مَتی دَخَلْتُ عَلَیْهِ أَسْأَلُهُ عَنْ ثَلاثِ مَسائِلَ مِنَ الْقُرآن 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أَفَأَنْتَ</w:t>
      </w:r>
    </w:p>
    <w:p>
      <w:pPr>
        <w:pStyle w:val="BookText"/>
        <w:rPr/>
      </w:pPr>
      <w:r>
        <w:rPr>
          <w:rFonts w:ascii="Amiri" w:hAnsi="Amiri" w:eastAsia="Amiri" w:cs="Amiri"/>
          <w:color w:val="111111"/>
          <w:sz w:val="28"/>
          <w:sz w:val="28"/>
          <w:szCs w:val="28"/>
          <w:rtl w:val="true"/>
          <w:lang w:bidi="ar-SA"/>
        </w:rPr>
        <w:t>تُسْمِعُ الصُّمَّ أَوْ تَهْدِی الْعُمْیَ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یُرِدِ اللّه‌ُ أَنْ یَهْدِیَهُ یَشْرَحْ صَدْرَهُ لِلإِْسْلامِ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امامت 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حجّت حق را پذیرفتند و ملتزم به آن شدند و قائل به امامت امام رضا و ائمّه پس از ایشان از فرزندانشان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ابو عمیر، از احمد بن محمّد بن ابی نصر که از آل مهران بود و همگی قائل به وقف بودند، و او هم با بقیه آل مهران هم عقیده بود، نقل می‌کند که نامه‌ای به اباالحسن رضا علیه‌السلام نوشت و برای آزار دادن و به مشقت انداختن او سؤالات سختی را مطرح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برای او نامه‌ای نوشتم سپس با خودم گفتم هر وقت او را دیدم از سه مسأله مهم از مسائل قرآن از او سؤال می‌کنم؛ از جمله آیه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می‌توانی سخن خود را به گوش کران برسانی،</w:t>
      </w:r>
    </w:p>
    <w:p>
      <w:pPr>
        <w:pStyle w:val="BookText"/>
        <w:rPr/>
      </w:pPr>
      <w:r>
        <w:rPr>
          <w:rFonts w:ascii="IRNazanin" w:hAnsi="IRNazanin" w:eastAsia="IRNazanin"/>
          <w:color w:val="111111"/>
          <w:sz w:val="28"/>
          <w:sz w:val="28"/>
          <w:szCs w:val="28"/>
          <w:rtl w:val="true"/>
          <w:lang w:bidi="fa-IR"/>
        </w:rPr>
        <w:t>یا کوران و کسانی را که در گمراهی آشکاری هستند هدایت کنی؟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کسی را که خداوند بخواهد هدایت کند، سینه‌اش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گشاده می‌سازد و آن کس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 خلافش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گمراه سازد، سینه‌اش را آن‌چنان تنگ می‌کند که گویا می‌خواهد به آسمان بالا برود، این گونه خداوند پلیدی را برافرادی که ایمان نمی‌آورند قرار می‌دهد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لاتَهْدِی مَنْ أَحْبَبْتَ وَلکِنَّ اللّه‌َ یَهْدِی مَنْ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فَأَجابَنِی عَنْ کِتابِی وَکَتَبَ فِی آخِرِهِ الآیاتِ الَّتِی أَضْمَرْتُها فِی نَفْسِی أَنْ أَسَأَلَهُ</w:t>
      </w:r>
    </w:p>
    <w:p>
      <w:pPr>
        <w:pStyle w:val="BookText"/>
        <w:rPr/>
      </w:pPr>
      <w:r>
        <w:rPr>
          <w:rFonts w:ascii="Amiri" w:hAnsi="Amiri" w:eastAsia="Amiri" w:cs="Amiri"/>
          <w:color w:val="111111"/>
          <w:sz w:val="28"/>
          <w:sz w:val="28"/>
          <w:szCs w:val="28"/>
          <w:rtl w:val="true"/>
          <w:lang w:bidi="ar-SA"/>
        </w:rPr>
        <w:t>عَنْها وَلَمْ أَذْکُرْها فِی کِتابِی إِلَیْهِ، فَلَمّا وَصَلَ الْجَوابُ أَنْسَیْتُ ما کُنْتُ أَضْمَرْتُهُ،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هذا مِنْ جَوابِی؟ ثمَّ ذَکَرْتُ أَنَّهُ ما أَضْمَرْتُهُ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کذلک الحسن بن علیّ الوشاء وکان یقول بالوقف فرجع وکان سببه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إلی خراسان فی 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وردته بعث إلیّ أبوالحسن الرضا علیه‌السلام یطلب منّی حبرة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بین ثیابی قد خفی علیّ أمرها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معی منها شیء، فردّ الرسول وذکر</w:t>
      </w:r>
    </w:p>
    <w:p>
      <w:pPr>
        <w:pStyle w:val="BookText"/>
        <w:rPr/>
      </w:pPr>
      <w:r>
        <w:rPr>
          <w:rFonts w:ascii="IRNazanin" w:hAnsi="IRNazanin" w:eastAsia="IRNazanin"/>
          <w:color w:val="111111"/>
          <w:sz w:val="28"/>
          <w:sz w:val="28"/>
          <w:szCs w:val="28"/>
          <w:rtl w:val="true"/>
          <w:lang w:bidi="fa-IR"/>
        </w:rPr>
        <w:t>علامتها وأنّها فی سفط کذا، فطلبتها فکان کما قال، فبعثت بها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نمی‌توانی هر کسی را که دوست داری هدایت کنی، ولی خداوند هر کس را بخواهد هدایت می‌کند، و او به هدایت یافتگان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جواب نامه‌ام را داد و در آخر نامه هم آیاتی را که خودم</w:t>
      </w:r>
    </w:p>
    <w:p>
      <w:pPr>
        <w:pStyle w:val="BookText"/>
        <w:rPr/>
      </w:pPr>
      <w:r>
        <w:rPr>
          <w:rFonts w:ascii="IRNazanin" w:hAnsi="IRNazanin" w:eastAsia="IRNazanin"/>
          <w:color w:val="111111"/>
          <w:sz w:val="28"/>
          <w:sz w:val="28"/>
          <w:szCs w:val="28"/>
          <w:rtl w:val="true"/>
          <w:lang w:bidi="fa-IR"/>
        </w:rPr>
        <w:t xml:space="preserve">می‌خواستم از او بپرسم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از آن اطلاع نداشت و در نامه نیاورده بودم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جواب ایشان به دستم رسید، من فراموش کرده بودم که با خود چه گفته بودم، بنابراین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جوابی است که به من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ربطی به بقیه نامه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یادم آمد که این جواب همان سؤالاتی است که پیش خودم آماده کرده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ترتیب حسن بن علی وشّاء نیز که معتقد به وقف بود و سپس برگشت و توبه کرد، پیرامون سبب توبه‌اش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 تجارت به خراسان سفر کردم، وقتی که وارد آنجا شدم ابوالحسن رضا علیه‌السلام کسی را فرستاد و از من بُرد یمنی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در میان لباس‌های تجارتی من بود، امّا فراموش کرده بودم؛ 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امام رفت و برگشت و علامت آن را در بین اموالم داد و این که بُرد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فلان زنبیل اجناس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گشتم تا این که دیدم بُرد همان جاست که گفته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کتبت مسائل أسأله عنها، فلمّا وردت بابه خرج إلیّ جواب تلک المسائل التی أردت أن أسأله عنها من غیر أن أظهرتها، فرجع عن القول بالوقف إلی القطع علی إمامته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أحمد بن محمّد 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 بعد صاحبکم؟</w:t>
      </w:r>
    </w:p>
    <w:p>
      <w:pPr>
        <w:pStyle w:val="BookText"/>
        <w:rPr/>
      </w:pPr>
      <w:r>
        <w:rPr>
          <w:rFonts w:ascii="Amiri" w:hAnsi="Amiri" w:eastAsia="Amiri" w:cs="Amiri"/>
          <w:color w:val="111111"/>
          <w:sz w:val="28"/>
          <w:sz w:val="28"/>
          <w:szCs w:val="28"/>
          <w:rtl w:val="true"/>
          <w:lang w:bidi="ar-SA"/>
        </w:rPr>
        <w:t>فَدَخَلْتُ عَلی أَبِی الْحَسَنِ الرّضا علیه‌السلام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بَعْدِی ابْنِی،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یَجْرَأُ أَحَدٌ أَنْ یَقُولَ اِبْنِی وَلَیْسَ لَهُ وَلَدٌ؟</w:t>
      </w:r>
    </w:p>
    <w:p>
      <w:pPr>
        <w:pStyle w:val="BookText"/>
        <w:rPr/>
      </w:pPr>
      <w:r>
        <w:rPr>
          <w:rFonts w:ascii="IRNazanin" w:hAnsi="IRNazanin" w:eastAsia="IRNazanin"/>
          <w:color w:val="111111"/>
          <w:sz w:val="28"/>
          <w:sz w:val="28"/>
          <w:szCs w:val="28"/>
          <w:rtl w:val="true"/>
          <w:lang w:bidi="fa-IR"/>
        </w:rPr>
        <w:t>من هم بُرد را برایش فرستادم، بعد چند سؤال نوشتم تا از ایشان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درب منزلشان رسیدم، حضرت از خانه خارج شدند و جواب سؤالات را که من می‌خواستم از ایشان بپرسم و کسی هم خبر نداشت،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وشاء با دیدن این معجزه از اعتقاد به وقف برگشت و یقین به امامت</w:t>
      </w:r>
    </w:p>
    <w:p>
      <w:pPr>
        <w:pStyle w:val="BookText"/>
        <w:rPr/>
      </w:pPr>
      <w:r>
        <w:rPr>
          <w:rFonts w:ascii="IRNazanin" w:hAnsi="IRNazanin" w:eastAsia="IRNazanin"/>
          <w:color w:val="111111"/>
          <w:sz w:val="28"/>
          <w:sz w:val="28"/>
          <w:szCs w:val="28"/>
          <w:rtl w:val="true"/>
          <w:lang w:bidi="fa-IR"/>
        </w:rPr>
        <w:t>امام رضا علیه‌السلام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ابی نصر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نجاشی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امام است؟ من هم محضر امام رضا علیه‌السلام رسیدم و ماجرا را عرض کردم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پسری ندارد، جرأت دارد که بگوید پسرم؟</w:t>
      </w:r>
      <w:r>
        <w:rPr>
          <w:rStyle w:val="FootnoteAnchor"/>
          <w:rtl w:val="true"/>
        </w:rPr>
        <w:footnoteReference w:id="49"/>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عبد اللّه بن جعفر الحمیری، عن محمّد بن عیسی الیقطینیّ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اختلف النّاس فی أمر أبی الحسن الرضا علیه‌السلام جمعت من مسائله ممّا سئل عنه وأجاب عنه خمس عشرة ألف 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عبد اللّه بن الأفطس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المأمون فقرّبنی وحیّانی،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الرضا علیه‌السلام ما کان أعلمه، لقد أخبرنی بعجب سألته لیلة وقد بایع له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أری لک أن تمضی إلی العراق وأکون خلیفتک بخراسان، فتبسّم،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لَعَمْرِی وَلکِنْ مِنْ دُونِ خُراسانَ بِدَرَجاتٍ، إِنَّ لَنا هُنا مَکْثا وَلَسْتُ بِبارِحٍ حَتّی یَأْتِیَنِی الْمَوْتُ وَمِنْهَا الْمَحْشَرُ لا مُحالَةَ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یقطینی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در مورد امامت ابو الحسن رضا علیه‌السلام دچار اختلاف شدند، سؤالاتی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امتحان و اطمینان از امامتشان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پرسیده شده بود و حضرت هم به همگی پاسخ داده بودند، جمع کردم و تعدادشان به پانزده هزار مسأله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عبداللّه بن افطس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شدم، او هم مرا نزدیک خودش جای داده و با من احوال پرسی کرد،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رضا را که کسی عالم‌تر 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مردم با او بیعت کردند شبی از ایشان سؤالی</w:t>
      </w:r>
    </w:p>
    <w:p>
      <w:pPr>
        <w:pStyle w:val="BookText"/>
        <w:rPr/>
      </w:pPr>
      <w:r>
        <w:rPr>
          <w:rFonts w:ascii="IRNazanin" w:hAnsi="IRNazanin" w:eastAsia="IRNazanin"/>
          <w:color w:val="111111"/>
          <w:sz w:val="28"/>
          <w:sz w:val="28"/>
          <w:szCs w:val="28"/>
          <w:rtl w:val="true"/>
          <w:lang w:bidi="fa-IR"/>
        </w:rPr>
        <w:t>پرسیدم و او در جواب امر عجیبی را به من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برای شما صلاح را در این می‌بینم که به عراق بروید</w:t>
      </w:r>
    </w:p>
    <w:p>
      <w:pPr>
        <w:pStyle w:val="BookText"/>
        <w:rPr/>
      </w:pPr>
      <w:r>
        <w:rPr>
          <w:rFonts w:ascii="IRNazanin" w:hAnsi="IRNazanin" w:eastAsia="IRNazanin"/>
          <w:color w:val="111111"/>
          <w:sz w:val="28"/>
          <w:sz w:val="28"/>
          <w:szCs w:val="28"/>
          <w:rtl w:val="true"/>
          <w:lang w:bidi="fa-IR"/>
        </w:rPr>
        <w:t>و من در خراسان جانشین شما باشم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تبسم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جان خودم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نامه پیچیده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 که مرگ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این‌جا توقفی است و این جا را ترک نمی‌کنم تا این که مرگ من فرا برسد، و حتما حشر من از خراسان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علمک بذلک؟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عِلْمِی بِمَکانِی کَعِلْمِی بِمَکانِکَ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مکانی أصلحک اللّه؟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بَعُدَتِ الشِّقَّةُ بَیْنِی وَبَیْنَکَ، أَمُوتُ بِالْمَشْرِقِ وَتَمُوتُ بِالْمَغْرِبِ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ورسوله أعلم وآل محمّد، فجهدت الجهد کلّه وأطمعته فی الخلافة وما سواها فما أطمعنینفسه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عبد اللّه بن الحسن الأفطس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المأمون یوما ونحن علی شراب حتّی إذا أخذ منه الشراب مأخذه، صرف ندماءه واحتبسنی، ثمّ أخرج جواریه وضربن وتغنّین، فقال لبعضهنّ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لمّا رثیت من بطوس قطنا، فأنشأت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امر علم دارید؟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 به مکان خودم، مثل علم من به مکان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اندازه که به مکان تو علم دارم؛ یعنی هر دو را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مرگ من کجاست؟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من و تو بسیار دور است، من در مشرق می‌میرم و تو در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می‌گویید، خداوند و پیامبرش و آل محمّد اعلم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تمام تلاشم را به کار بستم تا او را در خلافت و منصب‌ها و مقامات دیگر تطمیع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اصلاً طمع نکرده و نپذیرفت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عبداللّه بن حسن افطس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مأمون مشغول شراب خوردن بودیم تا این که مأمون در اثر شراب مست شد، ندیمان او همگی رفتند ولی مرا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کنیزان را بیرون آورد و آن‌ها هم به زدن و خواندن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ای کاش برای کسی که در طوس ساکن شده، مرثیه‌ای می‌خواندی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هم به این ترتیب شروع به خواندن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سقیا لطوس ومن أضحی بها قطنا</w:t>
      </w:r>
    </w:p>
    <w:p>
      <w:pPr>
        <w:pStyle w:val="BookText"/>
        <w:rPr/>
      </w:pPr>
      <w:r>
        <w:rPr>
          <w:rFonts w:ascii="IRNazanin" w:hAnsi="IRNazanin" w:eastAsia="IRNazanin"/>
          <w:color w:val="111111"/>
          <w:sz w:val="28"/>
          <w:sz w:val="28"/>
          <w:szCs w:val="28"/>
          <w:rtl w:val="true"/>
          <w:lang w:bidi="fa-IR"/>
        </w:rPr>
        <w:t>من عترة المصطفی أبقی لنا حزنا</w:t>
      </w:r>
    </w:p>
    <w:p>
      <w:pPr>
        <w:pStyle w:val="BookText"/>
        <w:rPr/>
      </w:pPr>
      <w:r>
        <w:rPr>
          <w:rFonts w:ascii="IRNazanin" w:hAnsi="IRNazanin" w:eastAsia="IRNazanin"/>
          <w:color w:val="111111"/>
          <w:sz w:val="28"/>
          <w:sz w:val="28"/>
          <w:szCs w:val="28"/>
          <w:rtl w:val="true"/>
          <w:lang w:bidi="fa-IR"/>
        </w:rPr>
        <w:t>أعنی أباحسن المأمون إنّ له</w:t>
      </w:r>
    </w:p>
    <w:p>
      <w:pPr>
        <w:pStyle w:val="BookText"/>
        <w:rPr/>
      </w:pPr>
      <w:r>
        <w:rPr>
          <w:rFonts w:ascii="IRNazanin" w:hAnsi="IRNazanin" w:eastAsia="IRNazanin"/>
          <w:color w:val="111111"/>
          <w:sz w:val="28"/>
          <w:sz w:val="28"/>
          <w:szCs w:val="28"/>
          <w:rtl w:val="true"/>
          <w:lang w:bidi="fa-IR"/>
        </w:rPr>
        <w:t>حقّا علی کلّ من أضحی بها شجنا</w:t>
      </w:r>
    </w:p>
    <w:p>
      <w:pPr>
        <w:pStyle w:val="BookText"/>
        <w:rPr/>
      </w:pPr>
      <w:r>
        <w:rPr>
          <w:rFonts w:ascii="IRNazanin" w:hAnsi="IRNazanin" w:eastAsia="IRNazanin"/>
          <w:color w:val="111111"/>
          <w:sz w:val="28"/>
          <w:sz w:val="28"/>
          <w:szCs w:val="28"/>
          <w:rtl w:val="true"/>
          <w:lang w:bidi="fa-IR"/>
        </w:rPr>
        <w:t>قال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یبکی حتّی أبکانی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محمّد أ یلزمنی أهل بیتی وأهل بیتک أن أنصب أباالحسن علما، واللّه ان لو أخرجت من هذا الأمر ولأجلسته مجلسی غیر أنّه عوجل، فلعن اللّه عبد اللّه وحمزة إبنی الحسن فإنّهما قتلاه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عبد اللّه واللّه لأحدثنّک بحدیث عجیب فاکتمه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ذاک یا أمیر المؤمنین؟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سیراب باد زمین طوس و کسی که از عترت پیامبر در آنجا ساکن است که برای ما</w:t>
      </w:r>
    </w:p>
    <w:p>
      <w:pPr>
        <w:pStyle w:val="BookText"/>
        <w:rPr/>
      </w:pPr>
      <w:r>
        <w:rPr>
          <w:rFonts w:ascii="IRNazanin" w:hAnsi="IRNazanin" w:eastAsia="IRNazanin"/>
          <w:color w:val="111111"/>
          <w:sz w:val="28"/>
          <w:sz w:val="28"/>
          <w:szCs w:val="28"/>
          <w:rtl w:val="true"/>
          <w:lang w:bidi="fa-IR"/>
        </w:rPr>
        <w:t>حزن و اندوه به جای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مقصودم اباالحسن می‌باشد، آن که آرزوی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کسی که برای او حزن</w:t>
      </w:r>
    </w:p>
    <w:p>
      <w:pPr>
        <w:pStyle w:val="BookText"/>
        <w:rPr/>
      </w:pPr>
      <w:r>
        <w:rPr>
          <w:rFonts w:ascii="IRNazanin" w:hAnsi="IRNazanin" w:eastAsia="IRNazanin"/>
          <w:color w:val="111111"/>
          <w:sz w:val="28"/>
          <w:sz w:val="28"/>
          <w:szCs w:val="28"/>
          <w:rtl w:val="true"/>
          <w:lang w:bidi="fa-IR"/>
        </w:rPr>
        <w:t>و غم و اندوه خود را آشکار کند حقّ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آن قدر گریه کرد که مرا هم گریاند، بعد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اهل بیت من و اهل بیت تو مرا ملزم می‌دانند که می‌بایست ابوالحسن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و 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می‌کردم؟ به خدا قسم اگر از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او را جای خودم می‌نشاندم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مأمون خودش امام را به شهادت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زود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دو پسر حسن؛ یعنی عبداللّه و حمزه که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مأمون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حدیثی عجیب برای تو نقل می‌کنم، ولی تو آن را کتمان و مخفی کن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عجیب چیست 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حملت زاهریّة ببدر أتیته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بلغنی أنّ أباالحسن موسی بن جعفر، وجعفر بن محمّد، ومحمّد بن علیّ، وعلیّ بن الحسین، والحسین بن علیّ علیهم‌السلام کانوا یزجرون الطیر ولا یخطئون، وأنت وصیّ القوم، وعندک علم ما کان عندهم، وزاهریّة حظیّتی ومن لا أقدّم علیها أحدا من جواریّ، وقد حملت غیر مرّة کلّ ذلک یسقط، فهل عندک فی ذلک شیء ننتفع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تَخْشَ مِنْ سَقَطِها فَسَتُسْلِمُ وَتَلِدُ غُلاما صَحِیحا مُسْلِما، أَشْبَهُ النّاسِ بِأَمِّهِ قَدْ زادَهُ اللّه‌ُ فِی خَلْقِهِ مَرْتَبَتَیْنِ، فِی یَدِهِ الْیُمْنی خَنْصَرٌ وَفِی رِجْلِهِ الْیُمْنی خَنْصَرٌ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زاهریه به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حامله بود، به خدمت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موسی بن جعفر و جعفر بن محمّد و محمّد بن علی و علی بن الحسین و حسین بن علی علیهم‌السلام تفأل</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می‌زدند و خطا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وصی آن‌ها هستی و علم آن‌ها نزد شما است، از طرفی زاهریه را قلبا دوست دارم و هیچ کدام از کنیزانم را به او ترجیح نمی‌دهم، او بارها حامله شده، امّا بچه سقط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هست که ما از آن در این مورد نفعی ببینیم؟</w:t>
      </w:r>
    </w:p>
    <w:p>
      <w:pPr>
        <w:pStyle w:val="BookText"/>
        <w:rPr/>
      </w:pPr>
      <w:r>
        <w:rPr>
          <w:rFonts w:ascii="IRNazanin" w:hAnsi="IRNazanin" w:eastAsia="IRNazanin"/>
          <w:color w:val="111111"/>
          <w:sz w:val="28"/>
          <w:sz w:val="28"/>
          <w:szCs w:val="28"/>
          <w:rtl w:val="true"/>
          <w:lang w:bidi="fa-IR"/>
        </w:rPr>
        <w:t>امام رضا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سقط شدن بچه نترس،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صحیح و سالم به دنیا می‌آورد که از همه به مادرش شبیه‌تر است و خداوند در خلقت او دو چیز</w:t>
      </w:r>
    </w:p>
    <w:p>
      <w:pPr>
        <w:pStyle w:val="BookText"/>
        <w:rPr/>
      </w:pPr>
      <w:r>
        <w:rPr>
          <w:rFonts w:ascii="IRNazanin" w:hAnsi="IRNazanin" w:eastAsia="IRNazanin"/>
          <w:color w:val="111111"/>
          <w:sz w:val="28"/>
          <w:sz w:val="28"/>
          <w:szCs w:val="28"/>
          <w:rtl w:val="true"/>
          <w:lang w:bidi="fa-IR"/>
        </w:rPr>
        <w:t xml:space="preserve">را اضافه گذارده است و آن این‌که در دست و پای راستش انگشت کوچکی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انگشتی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فرصة إن لم یکن الأمر علی ما ذکر خلعته، فلم أزل أتوقّع أمرها حتّی أدرکها المخاض، فقلت للقیّمة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 فجیئینی بولدها، ذکرا کان أو أنثی</w:t>
      </w:r>
    </w:p>
    <w:p>
      <w:pPr>
        <w:pStyle w:val="BookText"/>
        <w:rPr/>
      </w:pPr>
      <w:r>
        <w:rPr>
          <w:rFonts w:ascii="IRNazanin" w:hAnsi="IRNazanin" w:eastAsia="IRNazanin"/>
          <w:color w:val="111111"/>
          <w:sz w:val="28"/>
          <w:sz w:val="28"/>
          <w:szCs w:val="28"/>
          <w:rtl w:val="true"/>
          <w:lang w:bidi="fa-IR"/>
        </w:rPr>
        <w:t xml:space="preserve">فما شعرت إلاّ بالقیّمة وقد أتتنی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وصفه زائد الید والرجل، کأنّه کوکب دریّ، فأردت أن أخرج من الأمر یومئذ وأسلم مایدی إلیه فلم تطاوعنی نفسی لکنی دفعت إلیه 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دبّر الأمر فلیس علیک منّی خلاف، وأنت المقدّم،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أن لو فعل لفعلت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وقصّته مع حبابة الوالبیّة صاحبة الحصاة التی طبع فیها أمیر المؤمنین علیه‌السلام وقال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فرصت خوبی است که اگر قضیه خلاف چیزی بود که او می‌گوید، از ولیعهدی بر کنارش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همواره منتظر زایمان زاهریه بودم تا این که درد زایمان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قابله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وضع حمل، بچه را، پسر یا دختر برایم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قابله پسری را با همان مشخصات که امام گفته بود آورد و پسر مثل ماه می‌درخشید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دیدن این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کردم که خلافت و همه زمام امور را به او واگذار کنم، امّا او از من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انگشترم را به او دادم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مملکت را شما تدبیر و سرپرستی کنید و شما مقدم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مخالفتی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می‌پذیرفت این کار را کرده بودم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آن حضرت با حبابه والبیّه صاحب ریگ است که امیرالمؤمنین علیه‌السلام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ریگ مهر زده و به صاحب والبیّه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این ریگ مهر بزند امام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طبع فیها فهو إمام وبقیت إلی أیّام الرضا علیه‌السلام فطبع فیها، وقد شهدت من تقدم من</w:t>
      </w:r>
    </w:p>
    <w:p>
      <w:pPr>
        <w:pStyle w:val="BookText"/>
        <w:rPr/>
      </w:pPr>
      <w:r>
        <w:rPr>
          <w:rFonts w:ascii="IRNazanin" w:hAnsi="IRNazanin" w:eastAsia="IRNazanin"/>
          <w:color w:val="111111"/>
          <w:sz w:val="28"/>
          <w:sz w:val="28"/>
          <w:szCs w:val="28"/>
          <w:rtl w:val="true"/>
          <w:lang w:bidi="fa-IR"/>
        </w:rPr>
        <w:t>آبائه علیهم‌السلاموطبعوا فیه، وهو علیه‌السلام آخر من لقیتهم، وماتت بعد لقائها إیّاه وکفّنها فی قمیصه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قصّته مع أمّ غانم الأعرابیّة صاحبة الحصاة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طبع فیها أمیر المؤمنین علیه‌السلام وطبع بعده سائر الأئمة إلی زمان أبی محمّد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معروفة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یکن لمولانا أبی الحسن الرضا علیه‌السلام والأئمة من ولده علیهم‌السلام غیر هاتین الدلالتین فی نصّه من أمیر المؤمنین علی إمامتهم لکان فی ذلک کفایة لمن أنصف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تا زمان امامت امام رضا علیه‌السلام زنده بود، ایشان ریگ را مهر زد و حبابه شاهد مهر زدن پدران بزرگوار امام رضا علیهم‌السلام به ریگ بوده است و امام رضا علیه‌السلام آخرین امامی بود که حبابه با او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بعد از دیدار امام رضا علیه‌السلام از دنیا رفت و امام علیه‌السلامپیراهن</w:t>
      </w:r>
    </w:p>
    <w:p>
      <w:pPr>
        <w:pStyle w:val="BookText"/>
        <w:rPr/>
      </w:pPr>
      <w:r>
        <w:rPr>
          <w:rFonts w:ascii="IRNazanin" w:hAnsi="IRNazanin" w:eastAsia="IRNazanin"/>
          <w:color w:val="111111"/>
          <w:sz w:val="28"/>
          <w:sz w:val="28"/>
          <w:szCs w:val="28"/>
          <w:rtl w:val="true"/>
          <w:lang w:bidi="fa-IR"/>
        </w:rPr>
        <w:t>خودشان را جهت کفن او عنایت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ترتیب داستان امام علیه‌السلام با ام غانم اعرابیه صاحب ریگ است که امیرالمؤمنین علیه‌السلام آن ریگ را مهر زده بودند و سایر ائمّه تا امام حسن عسکری علیهم‌السلام آن را مهر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داستان آن معروف و مشهور 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مولای ما ابی الحسن رضا علیه‌السلام و ائمّه بزرگوار از فرزندان ایشان علیهم‌السلام فقط همین دو دلیل و نصّ امیرالمؤمنین علی علیه‌السلام بر امامتشان بود، برای کسی که وجدان بیدار وانصاف داشته باشد، کافی بود</w:t>
      </w:r>
      <w:r>
        <w:rPr>
          <w:rFonts w:eastAsia="IRNazanin" w:cs="IRNazanin"/>
          <w:color w:val="111111"/>
          <w:sz w:val="28"/>
          <w:szCs w:val="28"/>
          <w:rtl w:val="true"/>
          <w:lang w:bidi="fa-IR"/>
        </w:rPr>
        <w:t xml:space="preserve">. </w:t>
      </w:r>
      <w:bookmarkStart w:id="133" w:name="pg19013_216445"/>
    </w:p>
    <w:p>
      <w:pPr>
        <w:pStyle w:val="BookText"/>
        <w:rPr/>
      </w:pPr>
      <w:bookmarkEnd w:id="133"/>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فی کلامکم أنّا نعلم موت موسی بن جعفر علیه‌السلام کما نعلم موت أبیه وجدّه علیهماالسلام، فعلیکم لقائل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نعلم أنّه لم یکن للحسن بن علیّ ابن کما نعلم أنّه لم یکن له عشرة بنین، وکما نعلم أنّه لم یکن للنبیّ صلی‌الله‌علیه‌و‌آله ابن لصلبه عاش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علمنا أحدهما کما نعلم الآخر لما جاز أن یقع فیه خلاف کما لا یجوز أن یقع الخلاف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لمخالفکم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علمنا موت محمّد بن الحنفیة، وجعفر بن محمّد</w:t>
      </w:r>
    </w:p>
    <w:p>
      <w:pPr>
        <w:pStyle w:val="Heading3"/>
        <w:numPr>
          <w:ilvl w:val="2"/>
          <w:numId w:val="1"/>
        </w:numPr>
        <w:rPr/>
      </w:pPr>
      <w:bookmarkStart w:id="134" w:name="__RefHeading___Toc13805411_1280447820"/>
      <w:bookmarkStart w:id="135" w:name="_Toc46"/>
      <w:bookmarkEnd w:id="134"/>
      <w:r>
        <w:rPr>
          <w:rtl w:val="true"/>
        </w:rPr>
        <w:t>ایجاد شبهه توسط مخالفان در مورد ولادت امام زمان علیه‌السلام</w:t>
      </w:r>
      <w:bookmarkEnd w:id="135"/>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استدلال شما گذشت که می‌دانیم موسی بن جعفر علیهماالسلام از دنیا رفته است، همان طور که به مرگ پدر و جدّ ایشان علم داریم، ممکن است کسی علیه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می‌دانیم که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نداشته، همان طور که می‌دانیم ایشان ده تا پسر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ترتیب که می‌دانیم پیامبر اکرم صلی‌الله‌علیه‌و‌آلهفرزند</w:t>
      </w:r>
    </w:p>
    <w:p>
      <w:pPr>
        <w:pStyle w:val="BookText"/>
        <w:rPr/>
      </w:pPr>
      <w:r>
        <w:rPr>
          <w:rFonts w:ascii="IRNazanin" w:hAnsi="IRNazanin" w:eastAsia="IRNazanin"/>
          <w:color w:val="111111"/>
          <w:sz w:val="28"/>
          <w:sz w:val="28"/>
          <w:szCs w:val="28"/>
          <w:rtl w:val="true"/>
          <w:lang w:bidi="fa-IR"/>
        </w:rPr>
        <w:t>پسری نداشتند که بعد از رحلت حضرت، زنده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معنا که ما یقین داریم که امام حسن عسکری فرزندی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این صورت به شبهه پاسخ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یکی از این‌ها را می‌دانستیم چنان که دیگری را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به همان ترتیبی که یقین داریم رسول خدا صلی‌الله‌علیه‌و‌آله پس از رحلت پسری نداشته‌اند اگر یقین می‌داشتیم که امام عسکری علیه‌السلام پسری نداشته است دیگر در پسر نداشتن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نبود، همچنان که در مورد رسول خدا اختلافی نیست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کیسانیه، ناووسیه و 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همین حرف را به شما جواب دهند، به این صورت که چنانچه ما به مرگ محمّد بن حنفیه یا جعفر بن محمّد </w:t>
      </w:r>
    </w:p>
    <w:p>
      <w:pPr>
        <w:pStyle w:val="BookText"/>
        <w:rPr/>
      </w:pPr>
      <w:r>
        <w:rPr>
          <w:rFonts w:ascii="IRNazanin" w:hAnsi="IRNazanin" w:eastAsia="IRNazanin"/>
          <w:color w:val="111111"/>
          <w:sz w:val="28"/>
          <w:sz w:val="28"/>
          <w:szCs w:val="28"/>
          <w:rtl w:val="true"/>
          <w:lang w:bidi="fa-IR"/>
        </w:rPr>
        <w:t>وموسی بن جعفر علیهم‌السلام کما نعلم موت محمّد بن علیّ بن الحسین علیه‌السلام لما وقع الخلاف فیأحدهما کما لم یجز أن یقع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ولادة الأولاد من الباب الّذی لا یصحّ أن یعلم صدوره فی موضع من المواضع، ولا یمکن أحدا أن یدّعی فیمن لم یظهر له ولد أن یعلم أنّه لا ولد له، وإنّما یرجع فی ذلک الی غالب الظنّ والإمارة، بأنّه لو کان له ولد لظهر وعرف خبره، لأنّ العقلاء قد تدعوهم الدواعی</w:t>
      </w:r>
    </w:p>
    <w:p>
      <w:pPr>
        <w:pStyle w:val="BookText"/>
        <w:rPr/>
      </w:pPr>
      <w:r>
        <w:rPr>
          <w:rFonts w:ascii="IRNazanin" w:hAnsi="IRNazanin" w:eastAsia="IRNazanin"/>
          <w:color w:val="111111"/>
          <w:sz w:val="28"/>
          <w:sz w:val="28"/>
          <w:szCs w:val="28"/>
          <w:rtl w:val="true"/>
          <w:lang w:bidi="fa-IR"/>
        </w:rPr>
        <w:t>إلی کتمان أولادهم لأغراض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الملوک من یخفیه خوفا علیه وإشفاقا، وقد وجد من ذلک کثیر فی عادة الأکاسرة والملوک الأول وأخبارهم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موسی بن جعفر علیهم‌السلام آگاهی و یقین داشتیم، همان طور که به مرگ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دیگر اختلافی واقع نمی‌شد و با شما موافق بودیم چنان که در مسأله امام باقر علیه‌السلام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حکم نفی ولادت اولاد از مواردی است ابتدائا و بدون یقین صحیح نیست، به عبارت دیگر ممکن نیست که کسی در مورد شخصی که ظاهرا فرزندی ندارد مدعی شود که حتما فرزندی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این موارد به باب غلبه ظن و امارات و علائم رجوع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صرف خیال و گمان به این که فرزندی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اگر برای او اولادی بود حتما معلوم شده و خبرش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عقلا گاهی اوقات، به دلایلی و برای مقاصد مختلفی، وجود بعضی از اولادشان را کتمان می‌کنند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سلاطین و پادشاهان که یا از جهت ترس و یا به جهت محبّت فراوان، فرزندشان را مخفی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کرارا در روش پادشاهان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خبرشان هم معروف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النّاس من یولد له ولد من بعض سرایاه أو ممّن تزوّج بها سرّا فیرمی به ویجحده خوفا من وقوع الخصومة مع زوجته وأولاده الباقین، وذلک أیضا یوجد کثیرا فی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النّاس من یتزوّج بامرأة دنیة فی المنزلة والشرف وهو من ذوی الأقدار والمنازل، فیولد له، فیأنف من إلحاقه به فیجحده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وفیهم من یتحرّج فیعطیه شیئا 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النّاس من یکون من أدونهم نسبا، فیتزوّج بامرأة ذات شرف ومنزلة لهوی منها فیه بغیر علم من أهلها، إمّا بأن یزوّجه نفسها بغیر ولیّ علی مذهب کثیر من الفقهاء، أو تولّی</w:t>
      </w:r>
    </w:p>
    <w:p>
      <w:pPr>
        <w:pStyle w:val="BookText"/>
        <w:rPr/>
      </w:pPr>
      <w:r>
        <w:rPr>
          <w:rFonts w:ascii="IRNazanin" w:hAnsi="IRNazanin" w:eastAsia="IRNazanin"/>
          <w:color w:val="111111"/>
          <w:sz w:val="28"/>
          <w:sz w:val="28"/>
          <w:szCs w:val="28"/>
          <w:rtl w:val="true"/>
          <w:lang w:bidi="fa-IR"/>
        </w:rPr>
        <w:t>أمرها الحاکم فیزوّجها علی ظاهر الحال، فیولد له، فیکون الولد صحیحا، وتنتفی منه</w:t>
      </w:r>
    </w:p>
    <w:p>
      <w:pPr>
        <w:pStyle w:val="BookText"/>
        <w:rPr/>
      </w:pPr>
      <w:r>
        <w:rPr>
          <w:rFonts w:ascii="IRNazanin" w:hAnsi="IRNazanin" w:eastAsia="IRNazanin"/>
          <w:color w:val="111111"/>
          <w:sz w:val="28"/>
          <w:sz w:val="28"/>
          <w:szCs w:val="28"/>
          <w:rtl w:val="true"/>
          <w:lang w:bidi="fa-IR"/>
        </w:rPr>
        <w:t>در میان مردم نیز کسانی هستند که از کنیزی، یا در نتیجه ازدواج پنهانی، صاحب</w:t>
      </w:r>
    </w:p>
    <w:p>
      <w:pPr>
        <w:pStyle w:val="BookText"/>
        <w:rPr/>
      </w:pPr>
      <w:r>
        <w:rPr>
          <w:rFonts w:ascii="IRNazanin" w:hAnsi="IRNazanin" w:eastAsia="IRNazanin"/>
          <w:color w:val="111111"/>
          <w:sz w:val="28"/>
          <w:sz w:val="28"/>
          <w:szCs w:val="28"/>
          <w:rtl w:val="true"/>
          <w:lang w:bidi="fa-IR"/>
        </w:rPr>
        <w:t>اولادی می‌شوند و از ترس وقوع دشمنی با همسر و یا بقیه اولادش، بچه را از خود دور کرده و یا حتی انکارش می‌کنند و این هم در میان مردم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میان مردم کسانی هستند که با وجود این که صاحب اقتدار و منزلت و شرف هستند، با زنی که از حیث شرف و منزلت پایین‌تر است ازدواج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بچه‌ای برایشان به دنیا می‌آید و در اثر تکبّر و بالایی شأنی که احساس می‌کنند، از نسبت دادن</w:t>
      </w:r>
    </w:p>
    <w:p>
      <w:pPr>
        <w:pStyle w:val="BookText"/>
        <w:rPr/>
      </w:pPr>
      <w:r>
        <w:rPr>
          <w:rFonts w:ascii="IRNazanin" w:hAnsi="IRNazanin" w:eastAsia="IRNazanin"/>
          <w:color w:val="111111"/>
          <w:sz w:val="28"/>
          <w:sz w:val="28"/>
          <w:szCs w:val="28"/>
          <w:rtl w:val="true"/>
          <w:lang w:bidi="fa-IR"/>
        </w:rPr>
        <w:t>بچه به خودش خودداری کرده، اصلاً او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همین دسته کسانی هستند که بخشی از مالشان را به آن بچه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خودش را منتسب به این پدر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بین مردم کسانی هستند که از طبقه پایین و منزلت کمی برخوردارند امّا با زنی صاحب شرافت و منزلت، مخفیانه به خاطر میل و علاقه‌ای که به آن زن در وجود مرد هست، بدون اطلاع خانواده زن ازدواج می‌کنند، یا این که زن بدون اِذن ولی، آن طور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نظر بعضی از فقها است خودش را به ازدواج او در می‌آورد، یا این که حاکم شرع متولی امر شده و این کار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بچه‌ای برای این‌ها متولد می‌شود و در اثر ترس از </w:t>
      </w:r>
    </w:p>
    <w:p>
      <w:pPr>
        <w:pStyle w:val="BookText"/>
        <w:rPr/>
      </w:pPr>
      <w:r>
        <w:rPr>
          <w:rFonts w:ascii="IRNazanin" w:hAnsi="IRNazanin" w:eastAsia="IRNazanin"/>
          <w:color w:val="111111"/>
          <w:sz w:val="28"/>
          <w:sz w:val="28"/>
          <w:szCs w:val="28"/>
          <w:rtl w:val="true"/>
          <w:lang w:bidi="fa-IR"/>
        </w:rPr>
        <w:t>أنفه وخوفا من أولیائها وأهلها وغیر ذلک من الأسباب التی لا نطوّل بذکرها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ادّعاء نفی الولادة جملة، وإنّما نعلم ما نعلمه إذا کانت الأحوال سلیمة، ونعلم أنّه لا مانع من ذلک فحینئذ نعلم انتفاءه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علمنا بأنّه لم یکن للنبیّ صلی‌الله‌علیه‌و‌آله ابن عاش بعده فإنّما علمناه لما علمنا عصمته ونبوّته، ولو کان له ولد لأظهره، لأنّه لا مخافة علیه فی إظهاره، وعلمنا أیضا بإجماع الأمّة علی أنّه لم یکن له ابن عاش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ذلک لا یمکن أن یدّعی العلم به فی ابن الحسن علیه‌السلام لأنّ الحسن علیه‌السلام کان کالمحجور علیه، وفی حکم المحبوس، وکان الولد یخاف علیه، لما علم وانتشر من مذهبهم</w:t>
      </w:r>
    </w:p>
    <w:p>
      <w:pPr>
        <w:pStyle w:val="BookText"/>
        <w:rPr/>
      </w:pPr>
      <w:r>
        <w:rPr>
          <w:rFonts w:ascii="IRNazanin" w:hAnsi="IRNazanin" w:eastAsia="IRNazanin"/>
          <w:color w:val="111111"/>
          <w:sz w:val="28"/>
          <w:sz w:val="28"/>
          <w:szCs w:val="28"/>
          <w:rtl w:val="true"/>
          <w:lang w:bidi="fa-IR"/>
        </w:rPr>
        <w:t>فامیل زن و دلایل دیگری که با ذکر آن‌ها بحث را طولانی نمی‌کنیم، فرزند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ادعای نفی ولادت فی‌الجمله ممکن نیست، یعنی در صورتی می‌توان آن را</w:t>
      </w:r>
    </w:p>
    <w:p>
      <w:pPr>
        <w:pStyle w:val="BookText"/>
        <w:rPr/>
      </w:pPr>
      <w:r>
        <w:rPr>
          <w:rFonts w:ascii="IRNazanin" w:hAnsi="IRNazanin" w:eastAsia="IRNazanin"/>
          <w:color w:val="111111"/>
          <w:sz w:val="28"/>
          <w:sz w:val="28"/>
          <w:szCs w:val="28"/>
          <w:rtl w:val="true"/>
          <w:lang w:bidi="fa-IR"/>
        </w:rPr>
        <w:t xml:space="preserve">نفی کرد که ما از احوال افراد اطلاع داشته باشیم و مانعی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مخفی کردن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کار نباشد، پس با این احوال است که خواهیم فهمید بچه‌ای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پیامبر اکرم صلی‌الله‌علیه‌و‌آله فرزند پسری نداشتند که پس از رحلت حضرت زنده مانده باشد را از طریق عصمت و نبوت حضرت علم داریم و از طرفی اگر ایشان اولادی داشتند حتما ظاهر می‌کردند، چون دلیلی بر ترس و عدم اظهارش نبود و همچنین از اجماع امّت می‌فهمیم که فرزند پسری که پس از ایشان زنده باشد برای حضرت نبوده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مورد فرزند امام حسن عسکری علیه‌السلام نمی‌توان این گونه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امام عسکری علیه‌السلام از هرکاری ممنوع بودند و در واقع در حکم زندانی بودند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أنّ الثانی عشر هو القائم بالأمر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لإزالة الدول فهو مطلوب لا محالة وخاف أیضا من أهله کجعفر أخیه الّذی طمع فی المیراث والأموال، فلذلک أخفاه ووقعت الشبهة فی 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ذلک لا یمکن ادّعاء العلم به فی موت من علم موته، لأنّ المیّت مشاهد معلوم یعرف بشاهد الحال موته، وبالإمارات الدالّة علیه یضطرّ من رآه إلی ذلک فإذا أخبر من</w:t>
      </w:r>
    </w:p>
    <w:p>
      <w:pPr>
        <w:pStyle w:val="BookText"/>
        <w:rPr/>
      </w:pPr>
      <w:r>
        <w:rPr>
          <w:rFonts w:ascii="IRNazanin" w:hAnsi="IRNazanin" w:eastAsia="IRNazanin"/>
          <w:color w:val="111111"/>
          <w:sz w:val="28"/>
          <w:sz w:val="28"/>
          <w:szCs w:val="28"/>
          <w:rtl w:val="true"/>
          <w:lang w:bidi="fa-IR"/>
        </w:rPr>
        <w:t>لم یشاهده علمه واضطرّ إلیه وجری الفرق بین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یقول الفقهاء فی الأحکام الشرعیّة من أنّ البیّنة إنّما یمکن أن تقوم علی إثبات</w:t>
      </w:r>
    </w:p>
    <w:p>
      <w:pPr>
        <w:pStyle w:val="BookText"/>
        <w:rPr/>
      </w:pPr>
      <w:r>
        <w:rPr>
          <w:rFonts w:ascii="IRNazanin" w:hAnsi="IRNazanin" w:eastAsia="IRNazanin"/>
          <w:color w:val="111111"/>
          <w:sz w:val="28"/>
          <w:sz w:val="28"/>
          <w:szCs w:val="28"/>
          <w:rtl w:val="true"/>
          <w:lang w:bidi="fa-IR"/>
        </w:rPr>
        <w:t xml:space="preserve">و برای فرزندشان می‌ترسیدند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وجودش را آشکار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بنابر آنچه که می‌دانست و از دیدگاه اهل بیت مبنی بر این‌که دوازدهمین نفر همان امام قائم بالامر است که برای از بین بردن دولت‌های جائر و ظالم آرزویش کشیده می‌شود، بدون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جان 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پنهان کردنش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و مطلوب</w:t>
      </w:r>
    </w:p>
    <w:p>
      <w:pPr>
        <w:pStyle w:val="BookText"/>
        <w:rPr/>
      </w:pPr>
      <w:r>
        <w:rPr>
          <w:rFonts w:ascii="IRNazanin" w:hAnsi="IRNazanin" w:eastAsia="IRNazanin"/>
          <w:color w:val="111111"/>
          <w:sz w:val="28"/>
          <w:sz w:val="28"/>
          <w:szCs w:val="28"/>
          <w:rtl w:val="true"/>
          <w:lang w:bidi="fa-IR"/>
        </w:rPr>
        <w:t>است و به همین ترتیب امام حسن عسکری علیه‌السلام حتی از نزدیکانی مثل برادرش جعفر که نسبت به میراث و اموال حضرت طمع کرده بود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ناچار حجّت خدا را مخفی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پیرامون میلاد حضرت صاحب، شبهه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این مورد را می‌توان نظیر آنچه در مرگ کسی که رحلتش معلوم شده ادّعا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ادعای نفی ولادت با ادعای مرگ کسی که مرگش معلوم است فرق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مرگ اشخاص در مقابل نظر بوده و معلوم است، همچنین با دیدن حال او و نشانه‌هایی که دلالت بر اضطرار کسی که میّت را می‌بیند دارد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که به با</w:t>
      </w:r>
    </w:p>
    <w:p>
      <w:pPr>
        <w:pStyle w:val="BookText"/>
        <w:rPr/>
      </w:pPr>
      <w:r>
        <w:rPr>
          <w:rFonts w:ascii="IRNazanin" w:hAnsi="IRNazanin" w:eastAsia="IRNazanin"/>
          <w:color w:val="111111"/>
          <w:sz w:val="28"/>
          <w:sz w:val="28"/>
          <w:szCs w:val="28"/>
          <w:rtl w:val="true"/>
          <w:lang w:bidi="fa-IR"/>
        </w:rPr>
        <w:t>چشم مرگ او را ندید، بلکه به او خبر داده شد، و اظهار ناراحتی کرد، در این صورت علم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مرگ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بین این دو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امام‌زمان و معلوم بودن مرگ افراد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الحقوق لا علی نفیها، لأنّ النفی لا یقوم علیه بیّنة إلاّ إذا کان تحته إثبات فبان الفرق بین الموضعین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العادة تسوی بین الموضعین لأنّ الموت قد یشاهد الرجل یحتضر کما تشاهد القوابل الولادة، ولیس کلّ أحد یشاهد احتضار غیره، کما أنّه لیس کلّ أحد یشاهد ولادة</w:t>
      </w:r>
    </w:p>
    <w:p>
      <w:pPr>
        <w:pStyle w:val="BookText"/>
        <w:rPr/>
      </w:pPr>
      <w:r>
        <w:rPr>
          <w:rFonts w:ascii="IRNazanin" w:hAnsi="IRNazanin" w:eastAsia="IRNazanin"/>
          <w:color w:val="111111"/>
          <w:sz w:val="28"/>
          <w:sz w:val="28"/>
          <w:szCs w:val="28"/>
          <w:rtl w:val="true"/>
          <w:lang w:bidi="fa-IR"/>
        </w:rPr>
        <w:t xml:space="preserve">غیره، ولکن أظهر ما یمکن فی علم الإنسان بموت غیره إذا لم یکن یشاهده أن یکون جاره ویعلم بمرضه ویتردّد فی عیادته، ثمّ یعلم بشدّة مرضه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ویشتّد الخوف من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و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که فقها در احکام شرعیه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 شهود برای اثبات حقوق اقامه می‌شود؛ نه نفی آن، چرا که برای نفی چیزی نمی‌توان اقامه دلیل کرد، مگر این که در ضمنش یک مسأله اثباتی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این دو مورد مشخص شد</w:t>
      </w:r>
      <w:r>
        <w:rPr>
          <w:rFonts w:eastAsia="IRNazanin" w:cs="IRNazanin"/>
          <w:color w:val="111111"/>
          <w:sz w:val="28"/>
          <w:szCs w:val="28"/>
          <w:rtl w:val="true"/>
          <w:lang w:bidi="fa-IR"/>
        </w:rPr>
        <w:t>.</w:t>
      </w:r>
      <w:r>
        <w:rPr>
          <w:rStyle w:val="FootnoteAnchor"/>
          <w:rtl w:val="true"/>
        </w:rPr>
        <w:footnoteReference w:id="5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عادتا بین این دو موضوع فرقی نیست، چون همان طور که انسان گاهی شاهد مرگ شخصی است، قابله‌ها هم شاهد ولادت فرزند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گونه نیست که همه، احتضار انسان را ببینند چنان که هر کسی هم شاهد ولادت فرزند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از ظاهرترین موارد علم انسان به مرگ شخصی، زمانی است که انسان شاهد مرگ او نبوده، امّا چون همسایه بوده‌اند و متوجّه مریضی او شده و به عیادتش می‌رفته، بعد متوجّه شدت مرضش می‌شود تا آنجا که خوف مرگش می‌رود، </w:t>
      </w:r>
    </w:p>
    <w:p>
      <w:pPr>
        <w:pStyle w:val="BookText"/>
        <w:rPr/>
      </w:pPr>
      <w:r>
        <w:rPr>
          <w:rFonts w:ascii="IRNazanin" w:hAnsi="IRNazanin" w:eastAsia="IRNazanin"/>
          <w:color w:val="111111"/>
          <w:sz w:val="28"/>
          <w:sz w:val="28"/>
          <w:szCs w:val="28"/>
          <w:rtl w:val="true"/>
          <w:lang w:bidi="fa-IR"/>
        </w:rPr>
        <w:t xml:space="preserve">ثمّ یسمع الواعیة من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فی الدّار مریض غیره، ویجلس أهله للعزاء وآثار الحزن والجزع علیهم ظاهرة، ثمّ یقسم میراثه، ثمّ یتمادی الزّمان ولا یشاهد ولا یعلم لأهله غرض فی إظهار موته وهو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سبیل الولادة لأنّ النساء یشاهدن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ویتحدّثن بذلک سیّما إذا کانت حرمة</w:t>
      </w:r>
    </w:p>
    <w:p>
      <w:pPr>
        <w:pStyle w:val="BookText"/>
        <w:rPr/>
      </w:pPr>
      <w:r>
        <w:rPr>
          <w:rFonts w:ascii="IRNazanin" w:hAnsi="IRNazanin" w:eastAsia="IRNazanin"/>
          <w:color w:val="111111"/>
          <w:sz w:val="28"/>
          <w:sz w:val="28"/>
          <w:szCs w:val="28"/>
          <w:rtl w:val="true"/>
          <w:lang w:bidi="fa-IR"/>
        </w:rPr>
        <w:t xml:space="preserve">رجل نبیه یتحدّث النّاس بأحوال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استسرّ بجاریة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یخف تردّده إلیها، ثمّ إذا ولد المولود ظهر البشر والسرور فی أهل الدار، وهنّأهم النّاس إذا کان المهنّأ جلیل القدر وانتشر ذلک، وتحدّث علی حسب جلالة قدره، ویعلم النّاس أنّه قد ولد</w:t>
      </w:r>
    </w:p>
    <w:p>
      <w:pPr>
        <w:pStyle w:val="BookText"/>
        <w:rPr/>
      </w:pPr>
      <w:r>
        <w:rPr>
          <w:rFonts w:ascii="IRNazanin" w:hAnsi="IRNazanin" w:eastAsia="IRNazanin"/>
          <w:color w:val="111111"/>
          <w:sz w:val="28"/>
          <w:sz w:val="28"/>
          <w:szCs w:val="28"/>
          <w:rtl w:val="true"/>
          <w:lang w:bidi="fa-IR"/>
        </w:rPr>
        <w:t>مولود سیّما إذا علم أنّه لا غرض فی أن یظهر أنّه ولد له ولد ولم یولد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صدای شیون و زاری که از خانه‌اش می‌شنود و از طرفی غیر از آن شخص، مریض دیگری در آن خانه نبوده است و اهل بیتش مجلس عزا گرفته‌اند و آثار حزن و اندوه در آن‌ها مشهود است، بعد میراثش را تقسیم می‌کنند، سپس مدّت‌ها می‌گذرد و او را نمی‌بیند و نه متوجّه غرضی می‌شود که به خاطر آن در حالی که او زنده است خانواده‌اش مدعی مرگش شوند، بنابراین یقین به مرگش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راه در مورد ولادت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زن‌ها حمل را می‌بینند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در موردش به همدیگر خبر می‌دهند؛ مخصوصا اگر زن حامله همسر مرد شریف و عزیزی باشد، مردم هم در مورد احوال او گفت و 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وقتی که طفل متولد شد و سرور و شادی در اهل خانه پدیدار شده و مردم به اهل خانه تبریک می‌گویند، بویژه وقتی که پدرش جلیل القدر و بزرگ باشد، خبر این ماجرا زود می‌پیچید و مردم به جهت مقام و بزرگی پدر طفل، درباره‌اش صحبت می‌کنند و همه متوجّه می‌شوند که مولودی متولد شده است؛ خصوصا زمانی که غرض و دلیلی ندارد که اگر بچه‌ای برایش متولد نشده، بگوید فرزند متولد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فمتی اعتبرنا العادة وجدناها فی الموضعین علی سواء، وإن نقض اللّه العادة فإنّه یمکن فی أحدهما مثل ما یمکن فی الآخر، فإنّه قد یجوز أن یمنع اللّه ببعض الشواغل عن مشاهدة</w:t>
      </w:r>
    </w:p>
    <w:p>
      <w:pPr>
        <w:pStyle w:val="BookText"/>
        <w:rPr/>
      </w:pPr>
      <w:r>
        <w:rPr>
          <w:rFonts w:ascii="IRNazanin" w:hAnsi="IRNazanin" w:eastAsia="IRNazanin"/>
          <w:color w:val="111111"/>
          <w:sz w:val="28"/>
          <w:sz w:val="28"/>
          <w:szCs w:val="28"/>
          <w:rtl w:val="true"/>
          <w:lang w:bidi="fa-IR"/>
        </w:rPr>
        <w:t xml:space="preserve">الحامل وعن أن یحضر ولادتها إلاّ عدد یؤمن مثلهم علی کتمان أمره، ثمّ ینقله اللّه من مکان الولادة إلی قلة جبل أو بریّة لا أحد فیها ولا یطّلع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لا یظهره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المأمون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یجوز ذلک فإنّه یجوز أن یمرض الإنسان ویتردّد إلیه عوّاده، فإذا اشتدّ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وتوقّع موته، وکان یؤیس من حیاته نقله اللّه إلی قلّة جبل وصیّر مکانه شخصا میّتا یشبهه</w:t>
      </w:r>
    </w:p>
    <w:p>
      <w:pPr>
        <w:pStyle w:val="BookText"/>
        <w:rPr/>
      </w:pPr>
      <w:r>
        <w:rPr>
          <w:rFonts w:ascii="IRNazanin" w:hAnsi="IRNazanin" w:eastAsia="IRNazanin"/>
          <w:color w:val="111111"/>
          <w:sz w:val="28"/>
          <w:sz w:val="28"/>
          <w:szCs w:val="28"/>
          <w:rtl w:val="true"/>
          <w:lang w:bidi="fa-IR"/>
        </w:rPr>
        <w:t>کثیرا من الشبه، ثمّ یمنع بالشواغل وغیرها من مشاهدته إلاّ لمن یوثق به، ثمّ یدفن الشخص</w:t>
      </w:r>
    </w:p>
    <w:p>
      <w:pPr>
        <w:pStyle w:val="BookText"/>
        <w:rPr/>
      </w:pPr>
      <w:r>
        <w:rPr>
          <w:rFonts w:ascii="IRNazanin" w:hAnsi="IRNazanin" w:eastAsia="IRNazanin"/>
          <w:color w:val="111111"/>
          <w:sz w:val="28"/>
          <w:sz w:val="28"/>
          <w:szCs w:val="28"/>
          <w:rtl w:val="true"/>
          <w:lang w:bidi="fa-IR"/>
        </w:rPr>
        <w:t>ویحضر جنازته من کان یتوقّع موته ولا یرجو حیاته فیتوهم أنّ المدفون هو ذاک العلیل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ما عادت را در هر دو مورد معتبر بدانیم هر دو با هم مساوی هستند؛ البته اگر خداوند متعال بخواهد عادت را نقض کند در هر دو مورد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 ممکن است که خداوند به واسطه بعضی دلایل و جهات مختلف، از مشاهده حمل و حاضر بودن افراد، هنگام ولادت طفل، به جز عدّه معدودی که می‌توان به آن‌ها اطمینان داشت،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بچه را از محل ولادت به قله کوه یا بیابانی منتقل فرماید که احدی در آنجا نباشد و هیچ کس به آن مکان مطلع نباشد؛ مگر کسانی که مورد اطمینان باشند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که این امر در مورد ولادت ممکن است، در مسأله مرگ هم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ممکن است کسی مریض بشود و مردم هم به عیادتش بیایند، بعد زمانی که حالش وخیم شد و رو به موت شد و از زنده بودنش مأیوس شدند، خداوند متعال به قله کوهی منتقلش کند و مرده‌ای را که کاملاً شبیه اوست جایگزینش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جهاتی مانع شود که کسی او را ببیند، به جز افراد مورد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شخص بدلی دفن می‌شود و حتی آن شخصی که منتظر مرگش بودند و امید به حیاتش نبوده هم، به تشییع جنازه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فکر می‌کنند این شخص که دفن شده همان فرد مریض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یسکن نبض الإنسان وتنفسه، وینقض اللّه العادة ویغیبه عنهم وهو حیّ، لأنّ الحیّ منّا إنّما یحتاج إلیهما لإخراج البخارات المحترقة ممّا حول القلب بإدخال هواء بارد صاف لیروح عن القلب، وقد یمکن أن یفعل اللّه من البرودة فی الهواء المحدق بالقلب ما یجری</w:t>
      </w:r>
    </w:p>
    <w:p>
      <w:pPr>
        <w:pStyle w:val="BookText"/>
        <w:rPr/>
      </w:pPr>
      <w:r>
        <w:rPr>
          <w:rFonts w:ascii="IRNazanin" w:hAnsi="IRNazanin" w:eastAsia="IRNazanin"/>
          <w:color w:val="111111"/>
          <w:sz w:val="28"/>
          <w:sz w:val="28"/>
          <w:szCs w:val="28"/>
          <w:rtl w:val="true"/>
          <w:lang w:bidi="fa-IR"/>
        </w:rPr>
        <w:t>مجری هواء بارد یدخلها بالتنفّس، فیکون الهواء المحدق بالقلب أبدا باردا ولا یحترق منه</w:t>
      </w:r>
    </w:p>
    <w:p>
      <w:pPr>
        <w:pStyle w:val="BookText"/>
        <w:rPr/>
      </w:pPr>
      <w:r>
        <w:rPr>
          <w:rFonts w:ascii="IRNazanin" w:hAnsi="IRNazanin" w:eastAsia="IRNazanin"/>
          <w:color w:val="111111"/>
          <w:sz w:val="28"/>
          <w:sz w:val="28"/>
          <w:szCs w:val="28"/>
          <w:rtl w:val="true"/>
          <w:lang w:bidi="fa-IR"/>
        </w:rPr>
        <w:t>شیء، لأنّ الحرارة التی تحصل فیه تقوّم بالبرودة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أنّه لا یلتجئ من یتکلّم فی الغیبة إلی مثل هذه الخرافات إلاّ من کان مفلسا من الحجة عاجزا عن إیراد شبهة قویّة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متمکّن من الکلام علیها بما یرتضی مثله، فعند ذلک یلتجی‌ء إلی مثل هذه التمویهات والتذلیقات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نتکلّم علی ذلک علی 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هم ممکن است که نبض انسان از حرکت بایستد و خداوند جریان عادی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فرماید و او را از دیدگان مردم پنهان کند، در حالی که زنده است؛ چرا که انسان زنده به نبض و تنفس نیازمند است، تا به وسیله داخل کردن هوای سرد و صاف به قلب، گازهای مسموم و سوزان که اطراف قلب هستند را خارج کرده و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گاهی اوقات ممکن است که خداوند همان هوایی که اطراف قلب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نیاز به ورود هوای سرد به وسیله تنفس، خنک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هوای اطراف قلب همیشه خنک می‌باشد و هرگز گرم نمی‌شود، به جهت این که حرارتی که در قلب حاصل شده است به وسیله برودت و سرما برطرف می‌شود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کسی که پیرامون غیبت بحث می‌کند، نمی‌بایست از این خرافات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از حیث ارائه دلیل و ایراد شبهه قوی، دستش خالی باشد و نتواند دلیل و منطقی را بیان کند که راضی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متوسل به چرب زبانی و وارونه کردن حقایق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روش خودشان جواب شبهه را ارائه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من الطریق الّذی به یعلم موت الإنسان لیس بصحیح علی کلّ وجه، لأنّه قد یتفّق جمیع ذلک وینکشف عن باطل بأن یکون لمن أظهر ذلک غرض حکمیّ، فیظهر التمارض ویتقدّم إلی أهله بإظهار جمیع ذلک لیختبر به أحوال غیره ممّن له علیه طاعة أو</w:t>
      </w:r>
    </w:p>
    <w:p>
      <w:pPr>
        <w:pStyle w:val="BookText"/>
        <w:rPr/>
      </w:pPr>
      <w:r>
        <w:rPr>
          <w:rFonts w:ascii="IRNazanin" w:hAnsi="IRNazanin" w:eastAsia="IRNazanin"/>
          <w:color w:val="111111"/>
          <w:sz w:val="28"/>
          <w:sz w:val="28"/>
          <w:szCs w:val="28"/>
          <w:rtl w:val="true"/>
          <w:lang w:bidi="fa-IR"/>
        </w:rPr>
        <w:t>إمرة، وقد سبق الملوک کثیرا والحکماء إلی مثل ذلک، وقد یدخل علیهم أیضا شبهة بأن یلحقه علّة سکتة، فیظهرون جمیع ذلک، ثمّ ینکشف عن باطل، وذلک أیضا معلوم بالعادات، وإنّما یعلم الموت بالمشاهدة وارتفاع الحسّ وجمود النبض، ویستمرّ ذلک أوقاتا کثیرة ربّما</w:t>
      </w:r>
    </w:p>
    <w:p>
      <w:pPr>
        <w:pStyle w:val="BookText"/>
        <w:rPr/>
      </w:pPr>
      <w:r>
        <w:rPr>
          <w:rFonts w:ascii="IRNazanin" w:hAnsi="IRNazanin" w:eastAsia="IRNazanin"/>
          <w:color w:val="111111"/>
          <w:sz w:val="28"/>
          <w:sz w:val="28"/>
          <w:szCs w:val="28"/>
          <w:rtl w:val="true"/>
          <w:lang w:bidi="fa-IR"/>
        </w:rPr>
        <w:t>انضاف إلی ذلک أمارات معلومة بالعادة من جرّب المرضی ومارسهم یعلم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مورد شیوه پی‌بردن به مرگ انسان ذکر شده است در همه موارد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ممکن است تمام علایم مرگ از کسی ظاهر بشود ولی بعدا بطلان آن منکشف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برای غرض و هدفی اقدام به این کار کرده باشد؛ یعنی در مقابل نزدیکانش تظاهر به بیماری می‌کند تا به این وسیله</w:t>
      </w:r>
    </w:p>
    <w:p>
      <w:pPr>
        <w:pStyle w:val="BookText"/>
        <w:rPr/>
      </w:pPr>
      <w:r>
        <w:rPr>
          <w:rFonts w:ascii="IRNazanin" w:hAnsi="IRNazanin" w:eastAsia="IRNazanin"/>
          <w:color w:val="111111"/>
          <w:sz w:val="28"/>
          <w:sz w:val="28"/>
          <w:szCs w:val="28"/>
          <w:rtl w:val="true"/>
          <w:lang w:bidi="fa-IR"/>
        </w:rPr>
        <w:t xml:space="preserve">متوجّه حالات دیگران و نزدیکانش از حیث اطاعت و ولایت آن‌ها نسبت به خودش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میزان علاقه آن‌ها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سابقا پادشاهان و حکمای بسیاری این کارها را کرده‌اند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اوقات در اثر سکته که علایم مرگ را ظاهر می‌کند شبهه فوت فرد ایجاد شده؛ امّا بعدا خلاف آن معلوم شده است، در حالی که این از امور عادی و معمولی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علائم مرگ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مرگ انسان با مشاهده محتضر و از بین رفتن حس او و خشک شدن و از کار افتادن نبضش و استمرار طولانی این علائم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اموری که گفتیم کسانی که تجربه مریض‌داری و ممارست زیاد با مریض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اطبا و پرستاران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دیگری را به آنچه گفته شد اضافه می‌کنند که عادتا برایشان معلوم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وهذه حالة موسی بن جعفر علیه‌السلام، فإنّه أظهر للخلق الکثیر الّذین لا یخفی علی مثلهم الحال، ولا یجوز علیهم دخول الشبهة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یغیب اللّه الشخص ویحضر شخصا علی شبهه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لا یصحّ لأنّ هذا یسدّ باب الأدلّة ویؤدّی إلی الشکّ فی المشاهدات، وأنّ جمیع ما نراه لیس هو الّذی رأیناه بالأمس، ویلزم الشک فی موت جمیع الأموات، ویجیء منه مذهب الغلاة والمفوّضة الّذین نفوا القتل عن أمیر المؤمنین علیه‌السلام وعن الحسین علیه‌السلام، وما أدّی إلی ذلک یجب أن یکون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یفعل داخل الجوف حول القلب من البرودة ما ینوب مناب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هوس الطب، ومع ذلک یؤدّی إلی الشکّ فی موت جمیع الأموات علی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نیز برای موسی بن جعفر علیه‌السلامواقع شد، به جهت این که برای تعداد بسیاری از مردم علاماتی ظاهر شد که شهادت امام علیه‌السلام بر امثال آن مردم پنهان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نیست که در این مورد شبهه‌ای برای آن‌ها به 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خداوند شخص محتضر را از دیده‌ها غایب کند و کس دیگری را که شبیه او باشد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مسأله صحیح نیست؛ زیرا با این دیدگاه باب استدلال بسته خواهد شد و منجر به این مسأله می‌شود که در همه مشاهدات نیز شک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احتمال بدهیم هرچه می‌بینیم غیر از آن چیزی است که دیروز مشاهده کرده‌ایم و لازم می‌آید در مرگ جمیع اموات شکّ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اهل غلو و کسانی که کشته شدن امیرالمؤمنین و امام حسین علیهماالسلام را نفی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 می‌کنند که آن دو امام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ایده سرچشمه می‌گیرد که یقینا باطل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که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اطراف قلب انسان برودت و سرمایی ایجاد می‌کند تا جانشین هوای بیرون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طب و علاوه بر این منجر به شک در مرگ جمیع اموات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گفتیم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 علی قانون الطبّ حرکات النبض والشریانات من القلب وإنّما یبطل ببطلان الحرارة الغریزیّة، فإذا فقد حرکات النبض علم بطلان الحرارة وعلم عند ذلک موته، ولیس</w:t>
      </w:r>
    </w:p>
    <w:p>
      <w:pPr>
        <w:pStyle w:val="BookText"/>
        <w:rPr/>
      </w:pPr>
      <w:r>
        <w:rPr>
          <w:rFonts w:ascii="IRNazanin" w:hAnsi="IRNazanin" w:eastAsia="IRNazanin"/>
          <w:color w:val="111111"/>
          <w:sz w:val="28"/>
          <w:sz w:val="28"/>
          <w:szCs w:val="28"/>
          <w:rtl w:val="true"/>
          <w:lang w:bidi="fa-IR"/>
        </w:rPr>
        <w:t>ذلک بموقوف علی التنفس، ولهذا یلتجئون إلی النبض عند انقطاع النفس أو ضعفه، فیبطل 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وحمله الولادة علی ذلک وما ادّعاه من ظهور الأمر فیه صحیح متی فرضنا الأمر علی 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یکون الحمل لرجل نبیه، وقد علم إظهاره ولا مانع من ستره وکتمانه، ومتی</w:t>
      </w:r>
    </w:p>
    <w:p>
      <w:pPr>
        <w:pStyle w:val="BookText"/>
        <w:rPr/>
      </w:pPr>
      <w:r>
        <w:rPr>
          <w:rFonts w:ascii="IRNazanin" w:hAnsi="IRNazanin" w:eastAsia="IRNazanin"/>
          <w:color w:val="111111"/>
          <w:sz w:val="28"/>
          <w:sz w:val="28"/>
          <w:szCs w:val="28"/>
          <w:rtl w:val="true"/>
          <w:lang w:bidi="fa-IR"/>
        </w:rPr>
        <w:t>فرضنا کتمانه وستره لبعض الأغراض التی قدّمنا بعضها لا یجب العلم به ولا اشتهاره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الولادة فی الشرع قد استقرّ أن یثبت بقول القابلة و یحکم بقولها فی کونه</w:t>
      </w:r>
    </w:p>
    <w:p>
      <w:pPr>
        <w:pStyle w:val="BookText"/>
        <w:rPr/>
      </w:pPr>
      <w:r>
        <w:rPr>
          <w:rFonts w:ascii="IRNazanin" w:hAnsi="IRNazanin" w:eastAsia="IRNazanin"/>
          <w:color w:val="111111"/>
          <w:sz w:val="28"/>
          <w:sz w:val="28"/>
          <w:szCs w:val="28"/>
          <w:rtl w:val="true"/>
          <w:lang w:bidi="fa-IR"/>
        </w:rPr>
        <w:t>به علاوه اینجا بنابر قانون طب حرکت نبض و شریان‌ها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موجود در 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نشأت می‌گیرد و وقتی که حرارت غریزی و طبیعی بدن از بین رفت، نبض هم از بین می‌رود و هرگاه حرکت نبض متوقف شود نشانه نبود حرارت است و در نتیجه مرگ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عملیات متوقف برتنفس نیست، به همین دلیل وقتی کسی تنفسش قطع یا بسیار ضعیف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نبض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حرکت داشته باشد زنده والاّ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که در اشکال گفته‌اند،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ولادت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بیان که نقل مسأله حامله بودن زن توسط زنان دیگر و یا از سرور و خوشحالی اهل منزل در زمان تولد طفل می‌شود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مردن مقایسه کردند، در صورتی درست است که همان طور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ما فرض کنیم</w:t>
      </w:r>
    </w:p>
    <w:p>
      <w:pPr>
        <w:pStyle w:val="BookText"/>
        <w:rPr/>
      </w:pPr>
      <w:r>
        <w:rPr>
          <w:rFonts w:ascii="IRNazanin" w:hAnsi="IRNazanin" w:eastAsia="IRNazanin"/>
          <w:color w:val="111111"/>
          <w:sz w:val="28"/>
          <w:sz w:val="28"/>
          <w:szCs w:val="28"/>
          <w:rtl w:val="true"/>
          <w:lang w:bidi="fa-IR"/>
        </w:rPr>
        <w:t>که خبر حاملگی برای یک مرد بزرگ، با نفوذ و شریف بوده و شادی‌اش را اظهار کرده، مانعی هم برای کتمان و اختفای ولادت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فرض کنیم به خاطر بعضی از مسائل و اهداف که قبلاً هم به آن‌ها اشاره شد، ولادت را پنهان نمایند، دیگر دانستن و شهرت این ولادت لازم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مواردی غیرممکن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در شریعت اسلام، ولادت طفل؛ چه زنده و چه مرده با استناد به قول </w:t>
      </w:r>
      <w:bookmarkStart w:id="136" w:name="pg19013_216457"/>
    </w:p>
    <w:p>
      <w:pPr>
        <w:pStyle w:val="BookText"/>
        <w:rPr/>
      </w:pPr>
      <w:bookmarkEnd w:id="136"/>
      <w:r>
        <w:rPr>
          <w:rFonts w:ascii="IRNazanin" w:hAnsi="IRNazanin" w:eastAsia="IRNazanin"/>
          <w:color w:val="111111"/>
          <w:sz w:val="28"/>
          <w:sz w:val="28"/>
          <w:szCs w:val="28"/>
          <w:rtl w:val="true"/>
          <w:lang w:bidi="fa-IR"/>
        </w:rPr>
        <w:t>حیّا أو میّتا، فإذا جاز ذلک کیف لا یقبل قول جماعة نقلوا ولادة صاحب الأمر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وشاهدوه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وشاهدوا من شاهده من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نورد الأخبار فی ذلک عمن رآه وحکی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أجاز صاحب السؤال أن یعرض فی ذلک عارض یقتضی المصلحة، أنّه إذا ولد أن ینقله اللّه إلی قلّة جبل أو موضع یخفی فیه أمره ولا یطّلع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ألزم علی ذلک عارضا فی الموت وقد بیّنا الفصل بین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خالف من الفرق الباقیة الّذین قالوا بإمامة غیره کالمحمّدیة الّذین قالوا بإمامة</w:t>
      </w:r>
    </w:p>
    <w:p>
      <w:pPr>
        <w:pStyle w:val="BookText"/>
        <w:rPr/>
      </w:pPr>
      <w:r>
        <w:rPr>
          <w:rFonts w:ascii="IRNazanin" w:hAnsi="IRNazanin" w:eastAsia="IRNazanin"/>
          <w:color w:val="111111"/>
          <w:sz w:val="28"/>
          <w:sz w:val="28"/>
          <w:szCs w:val="28"/>
          <w:rtl w:val="true"/>
          <w:lang w:bidi="fa-IR"/>
        </w:rPr>
        <w:t>قابله اثبات می‌شود و طبق گواهی او حکم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این مسأله امکان داشته و برای حکم کردن کافی باشد، چگونه قول عدّه زیادی که ولادت حضرت صاحب الامر علیه‌السلام را نقل کرده و به آن شهادت داده‌اند و نیز تعدادی از افراد مورد اطمینان که دیدن دیگران را گواهی داده‌اند پذیرفته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اخبار و روایاتی در این زمینه از کسانی که حضرت را دیده‌اند و حکایت شده را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اشکال کننده می‌گوید اگر در موردی مصلحت اقتضا کند، امکان دارد که مثلاً</w:t>
      </w:r>
    </w:p>
    <w:p>
      <w:pPr>
        <w:pStyle w:val="BookText"/>
        <w:rPr/>
      </w:pPr>
      <w:r>
        <w:rPr>
          <w:rFonts w:ascii="IRNazanin" w:hAnsi="IRNazanin" w:eastAsia="IRNazanin"/>
          <w:color w:val="111111"/>
          <w:sz w:val="28"/>
          <w:sz w:val="28"/>
          <w:szCs w:val="28"/>
          <w:rtl w:val="true"/>
          <w:lang w:bidi="fa-IR"/>
        </w:rPr>
        <w:t>وقتی فرزندی متولد شد خداوند او را به قله کوه و یا مکان نامعلومی منتقل کند و هیچ کس از مکان او مطلع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 در باب مرگ هم همین فرض را صحیح دانسته که ما فرق این دو موضع را بیان کردیم</w:t>
      </w:r>
      <w:r>
        <w:rPr>
          <w:rFonts w:eastAsia="IRNazanin" w:cs="IRNazanin"/>
          <w:color w:val="111111"/>
          <w:sz w:val="28"/>
          <w:szCs w:val="28"/>
          <w:rtl w:val="true"/>
          <w:lang w:bidi="fa-IR"/>
        </w:rPr>
        <w:t>.</w:t>
      </w:r>
    </w:p>
    <w:p>
      <w:pPr>
        <w:pStyle w:val="Heading3"/>
        <w:numPr>
          <w:ilvl w:val="2"/>
          <w:numId w:val="1"/>
        </w:numPr>
        <w:rPr/>
      </w:pPr>
      <w:bookmarkStart w:id="137" w:name="__RefHeading___Toc13805413_1280447820"/>
      <w:bookmarkStart w:id="138" w:name="_Toc47"/>
      <w:bookmarkEnd w:id="137"/>
      <w:r>
        <w:rPr>
          <w:rtl w:val="true"/>
        </w:rPr>
        <w:t>رد سایر فرقه‌هایی که قائل به امامت غیر ولی عصر علیه‌السلام هستند</w:t>
      </w:r>
      <w:bookmarkEnd w:id="13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کسانی از فرقه‌های دیگر که، قائل به امامت غیر امام زمان علیه‌السلام شده‌اند؛ مثل </w:t>
      </w:r>
    </w:p>
    <w:p>
      <w:pPr>
        <w:pStyle w:val="BookText"/>
        <w:rPr/>
      </w:pPr>
      <w:r>
        <w:rPr>
          <w:rFonts w:ascii="IRNazanin" w:hAnsi="IRNazanin" w:eastAsia="IRNazanin"/>
          <w:color w:val="111111"/>
          <w:sz w:val="28"/>
          <w:sz w:val="28"/>
          <w:szCs w:val="28"/>
          <w:rtl w:val="true"/>
          <w:lang w:bidi="fa-IR"/>
        </w:rPr>
        <w:t>محمّد بن علیّ بن محمّد بن علیّ الرضا علیهم‌السلام، والفطحیّة القائلة بإمامة عبد اللّه بن جعفر بن محمّد الصادق علیهماالسلام وفی هذا الوقت بإمامة جعفر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کالفرقة القائلة إنّ صاحب الزّمان حمل لم یولد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وکالذین قالوا إنّه مات، ثمّ یعیش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وکالذین قالوا بإمامة الحسن علیه‌السلام وقالوا هو الیقین، ولم یصحّ لنا ولادة ولده، فنحن فی 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فقولهم ظاهر البطلان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انقراضهم فإنّه لم یبق قائل یقول بشیء من هذه المقالات ولو کان حقّا لما انقرض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اعتقاد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محمّد بن علی الرضا علیه‌السلام</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هادی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فرقه فطحیه که قائل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بن محمّد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زمان ما</w:t>
      </w:r>
      <w:r>
        <w:rPr>
          <w:rStyle w:val="FootnoteAnchor"/>
          <w:rtl w:val="true"/>
        </w:rPr>
        <w:footnoteReference w:id="56"/>
      </w:r>
      <w:r>
        <w:rPr>
          <w:rFonts w:ascii="IRNazanin" w:hAnsi="IRNazanin" w:eastAsia="IRNazanin"/>
          <w:color w:val="111111"/>
          <w:sz w:val="28"/>
          <w:sz w:val="28"/>
          <w:szCs w:val="28"/>
          <w:rtl w:val="true"/>
          <w:lang w:bidi="fa-IR"/>
        </w:rPr>
        <w:t xml:space="preserve">معتقد به امامت جعفر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فرقه‌ای که قائلند صاحب الزمان علیه‌السلام حمل بوده و هنوز متولد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فرقه‌ای که می‌گویند آن حضرت از دنیا رفته و بعدا زنده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فرقه‌ای که اعتقاد به امامت امام عسکری علیه‌السلام داشته و می‌گویند امامت خود آن حضرت یقینی است ولی ولادت فرزندشان از نظر ما، ثابت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که ایشان فرزندی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فعلاً در دوران فترت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تا ایشان بیاید توقف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همه این فرقه‌ها باطل است و بطلان آن‌ها با توجّه به دلایلی روشن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است که تمام این فرقه‌ها و هم‌چنین اعتقادشان منقرض شده و هیچ کس که قائل به این اعتقادات خرافی باشد، وجود ندارد پس اگر این فرق حقّ بودند منقرض نمی‌شدند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 أنّ محمّد بن علیّ العسکری مات فی حیاة أبیه موتا ظاهرا والأخبار فی ذلک ظاهرة معروفة، من دفعه کمن دفع موت من تقدّم من آبائه علیهم‌السلام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فروی سعد بن عبد اللّه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أبوهاشم داود بن القاسم الجعفری،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کُنْتُ عِنْدَ أَبِی الْحَسَنِ الْعَسْکَرِیّ علیه‌السلام وَقْتَ وَفاةِ ابْنِهِ أَبِی جَعْفَرٍ، وَقَدْ کانَ أَشارَ إِلَیْهِ وَدَلَّ عَلَیْهِ وَإِنِّی لأَُفَکِّرُ فِی نَفْسِی وَأَقُولُ هذِهِ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علیه‌السلام وَقِصَّةُ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عَلَیَّ أَبُوالْحَسَن علیه‌السلام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أَباهاشِم، بَدا للّه‌ِِ فی أَبِی جَعْفَرٍ وَصَیَّرَ مَکانَهُ أَبامُحَمَّدٍ کَما بَدا لَهُ فِی</w:t>
      </w:r>
    </w:p>
    <w:p>
      <w:pPr>
        <w:pStyle w:val="BookText"/>
        <w:rPr/>
      </w:pPr>
      <w:r>
        <w:rPr>
          <w:rFonts w:ascii="IRNazanin" w:hAnsi="IRNazanin" w:eastAsia="IRNazanin"/>
          <w:color w:val="111111"/>
          <w:sz w:val="28"/>
          <w:sz w:val="28"/>
          <w:szCs w:val="28"/>
          <w:rtl w:val="true"/>
          <w:lang w:bidi="fa-IR"/>
        </w:rPr>
        <w:t xml:space="preserve">و از جمله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پدر بزرگوارش امام هادی علیه‌السلامعلنی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صورتی که خیلی‌ها متوجّه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اخبار هم در این مورد، معروف و مشهور است و کسی که مرگ او را انکار کند مثل این است که مرگ پدران ایشان را انکار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هاشم داوود بن قاسم جعفری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مبارک ابو الحسن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بودم، آن هم درست در زمانی که فرزندش ابی جعفر از دنیا می‌رفت، حضرت به او اشاره می‌کرد و راهنمایی به سمت او می‌فرمودند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فرزندشان را که از دنیا رفته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خودم گفتم این همان قصه ابو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وقتی اسماعیل از دنیا رفت امام صادق علیه‌السلام مرگ او را علنی اعلام کردند تا کسی نگوید اسماعیل و یا اولادش امام هستند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هادی علیه‌السلام به من نزدیک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در مورد ابی جعفر</w:t>
      </w:r>
      <w:r>
        <w:rPr>
          <w:rStyle w:val="FootnoteAnchor"/>
          <w:rtl w:val="true"/>
        </w:rPr>
        <w:footnoteReference w:id="57"/>
      </w:r>
      <w:r>
        <w:rPr>
          <w:rFonts w:ascii="IRNazanin" w:hAnsi="IRNazanin" w:eastAsia="IRNazanin"/>
          <w:color w:val="111111"/>
          <w:sz w:val="28"/>
          <w:sz w:val="28"/>
          <w:szCs w:val="28"/>
          <w:rtl w:val="true"/>
          <w:lang w:bidi="fa-IR"/>
        </w:rPr>
        <w:t xml:space="preserve">بداء حاصل شد و خداوند به جای او ابا محمّد را قرار داد؛ چنان‌که در مورد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امام صادق علیه‌السلام به طرف او دلالت </w:t>
      </w:r>
    </w:p>
    <w:p>
      <w:pPr>
        <w:pStyle w:val="BookText"/>
        <w:rPr/>
      </w:pPr>
      <w:r>
        <w:rPr>
          <w:rFonts w:ascii="Amiri" w:hAnsi="Amiri" w:eastAsia="Amiri" w:cs="Amiri"/>
          <w:color w:val="111111"/>
          <w:sz w:val="28"/>
          <w:sz w:val="28"/>
          <w:szCs w:val="28"/>
          <w:rtl w:val="true"/>
          <w:lang w:bidi="ar-SA"/>
        </w:rPr>
        <w:t>إِسْماعِیلَ بَعْد ما دَلَّ عَلَیْهِ أبُوعَبْدِ اللّه علیه‌السلام وَنَصَبَهُ وَهُوَ کَما حَدَّثَتْکَ نَفْسَکَ وَإِنْ کَرِهَ الْمُبْطِلُونَ،</w:t>
      </w:r>
    </w:p>
    <w:p>
      <w:pPr>
        <w:pStyle w:val="BookText"/>
        <w:rPr/>
      </w:pPr>
      <w:r>
        <w:rPr>
          <w:rFonts w:ascii="Amiri" w:hAnsi="Amiri" w:eastAsia="Amiri" w:cs="Amiri"/>
          <w:color w:val="111111"/>
          <w:sz w:val="28"/>
          <w:sz w:val="28"/>
          <w:szCs w:val="28"/>
          <w:rtl w:val="true"/>
          <w:lang w:bidi="ar-SA"/>
        </w:rPr>
        <w:t>أَبُومُحَمَّدٍ ابْنِی الْخَلَفُ مِنْ بَعْدِی، عِنْدَهُ ما تَحْتاجُونَهُ إِلَیْهِ، وَمَعَهُ آلَةُ الاْءِمامَةِ وَالْحَمْدُ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راهنمایی کرد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کرده بود چنین شد، همان طوری که تو با خودت گفتی، اگرچه برای اهل باطل ناخوشایند باشد، پسرم ابو محمّد جانشین من است و هرچه جامعه شیعه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دارد و نشانه‌های امامت هم همراه</w:t>
      </w:r>
    </w:p>
    <w:p>
      <w:pPr>
        <w:pStyle w:val="BookText"/>
        <w:rPr/>
      </w:pP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والحمدللّه</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 لَهُمْ مِنَ اللّه‌ِ مَا لَمْ یَکُونُوا یَحْتَسِبُونَ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خدا برای آن‌ها اموری ظاهر می‌شود که هرگز گمان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رعد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یَشَآءُ وَ یُثْبِتُ وَ عِنْدَهُ 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هرچه را که بخواهد محو و هرچه را بخواهد اثبات می‌کند و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بداء یعنی پیدایش چیزی از ناحیه خداوند تبارک و تعالی که ظاهرش مخالف آن بود، پس بداء عبارت است از محو اوّل و اثبات ثانی، و خداوند تعالی به هر دو عالم است و این حقیقتی است که همه صاحبان خرد 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خبر را مشتمل بر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توسط پدرانشان بدانیم، این با قواعد مسلّم شیعه و اعتقاد به بداء موافق نیست، امّا اگر اشاره به اسماعیل و محمّد یا دلالت به این‌ها را به قرینه صدر روایت، به علنی کردن مرگ آن دو ترجمه کنیم و توضیح دهیم؛ دیگر مشکلی در مسأله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والأخبار بذلک کثیرة وبالنصّ من أبیه علی أبی محمّد علیه‌السلام لا نطوّل بذکرها الکتاب، وربما نذکر طرفا منها فیما بعد إن شآء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تضمّنه الخبر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بدا من اللّه فیه، وهکذا القول فی جمیع ما یروی من أنّه بدا للّه فی إسماعیل، معناه أنّه بدا من اللّه، فإنّ النّاس کانوا یظنّون فی إسماعیل بن جعفر أنّه الإمام بعد أبیه، فلمّا مات علموا بطلان ذلک وتحقّقوا إمامة موسی علیه‌السلام، وهکذا کانوا یظنّون إمامة محمّد بن علیّ بعد أبیه، فلمّا مات فی حیاة أبیه علموا بطلان ما ظنّوه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خصوصا اخبار و روایات نصّ صریح از پدر امام حسن عسکری علیهماالسلام</w:t>
      </w:r>
    </w:p>
    <w:p>
      <w:pPr>
        <w:pStyle w:val="BookText"/>
        <w:rPr/>
      </w:pPr>
      <w:r>
        <w:rPr>
          <w:rFonts w:ascii="IRNazanin" w:hAnsi="IRNazanin" w:eastAsia="IRNazanin"/>
          <w:color w:val="111111"/>
          <w:sz w:val="28"/>
          <w:sz w:val="28"/>
          <w:szCs w:val="28"/>
          <w:rtl w:val="true"/>
          <w:lang w:bidi="fa-IR"/>
        </w:rPr>
        <w:t>برایشان بسیار زیاد است که کتاب را با ذکر آن روایات طولانی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 کمی</w:t>
      </w:r>
    </w:p>
    <w:p>
      <w:pPr>
        <w:pStyle w:val="BookText"/>
        <w:rPr/>
      </w:pPr>
      <w:r>
        <w:rPr>
          <w:rFonts w:ascii="IRNazanin" w:hAnsi="IRNazanin" w:eastAsia="IRNazanin"/>
          <w:color w:val="111111"/>
          <w:sz w:val="28"/>
          <w:sz w:val="28"/>
          <w:szCs w:val="28"/>
          <w:rtl w:val="true"/>
          <w:lang w:bidi="fa-IR"/>
        </w:rPr>
        <w:t>از آن‌ها را بعدا ذکر خواهیم کرد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ضمن خبر آمده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در آن امر به وجود آمده</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 همچنین در تمام مواردی که روایت شده است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 فی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اسماعیل برای خدا بداء حاصل شد، معنایش این است که بداء از جانب خدا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مردم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می‌کردند که او بعد از پدرش امام است، و وقتی که او از دنیا رفت متوجّه</w:t>
      </w:r>
    </w:p>
    <w:p>
      <w:pPr>
        <w:pStyle w:val="BookText"/>
        <w:rPr/>
      </w:pPr>
      <w:r>
        <w:rPr>
          <w:rFonts w:ascii="IRNazanin" w:hAnsi="IRNazanin" w:eastAsia="IRNazanin"/>
          <w:color w:val="111111"/>
          <w:sz w:val="28"/>
          <w:sz w:val="28"/>
          <w:szCs w:val="28"/>
          <w:rtl w:val="true"/>
          <w:lang w:bidi="fa-IR"/>
        </w:rPr>
        <w:t>بطلان اعتقادشان شدند و امامت امام کاظم علیه‌السلام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مردم گمان می‌کردند که پس از امام هادی،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و زمانی که او در ایّام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پدرش از دنیا رفت، همه بطلان آنچه را که می‌پنداشتند را فهمیدند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ولد لأبی محمّد علیه‌السلام ولکن هاهنا حمل مشهور سیولد فقوله باطل، لأنّ هذا یؤدّی إلی خلوّ الزّمان من إمام یرجع إلیه، وقد بیّنا فساد ذلک، علی أنّا سندلّ علی أنّه قد ولد له ولد معروف، ونذکر الروایات فی ذلک فیبطل قول هؤلاء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مشتبه فلا یدری هل للحسن علیه‌السلام ولد أم لا؟ وهو مستمسک بالأوّل حتّی یتحقّق ولادة ابنه، فقوله أیضا یبطل بما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الزّمان لا یخلو من إمام لأنّ موت الحسن علیه‌السلام قد علمناه کما علمنا موت غیره، وسنبیّن ولادة ولده فیبطل قولهم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کسی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امام حسن عسکری علیه‌السلام فرزندی متولد نشده است و لی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بارداری مادرش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مشهور است، و به زودی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چرا که این دیدگاه منجر می‌شود به این که زمان از وجود امامی که به او رجوع شود خالی باشد و ما فساد این نظریه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به زودی دلیل می‌آوریم که برای امام حسن عسکری علیه‌السلام فرزندی متولد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روایات این باب را ذکر خواهیم کرد تا قولشان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مشتبه شده است؛ یعنی معلوم نیست که برای امام حسن عسکری علیه‌السلام فرزندی هست یا نه؟</w:t>
      </w:r>
    </w:p>
    <w:p>
      <w:pPr>
        <w:pStyle w:val="BookText"/>
        <w:rPr/>
      </w:pPr>
      <w:r>
        <w:rPr>
          <w:rFonts w:ascii="IRNazanin" w:hAnsi="IRNazanin" w:eastAsia="IRNazanin"/>
          <w:color w:val="111111"/>
          <w:sz w:val="28"/>
          <w:sz w:val="28"/>
          <w:szCs w:val="28"/>
          <w:rtl w:val="true"/>
          <w:lang w:bidi="fa-IR"/>
        </w:rPr>
        <w:t xml:space="preserve">این شخص به اوّلی تمسک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امامت امام حسن عسکری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ولادت پسرش برای او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هم بنابر آنچه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هرگز خالی از امام نمی‌ماند، باطل می‌شود به دلیل این که ما نسبت به مرگ امام حسن عسکری علیه‌السلام علم داریم، به همان اندازه که به مرگ دیگران علم و اطلاع داریم و به زودی ولادت فرزندش را ثابت می‌کنیم تا بطلان قول آنان هم معلوم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إمام بعد الحسن علیه‌السلام، فقوله باطل بما دلّلنا علیه من أنّ الزّمان لا یخلو من حجة للّه عقلاً وشرعا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أبامحمّد علیه‌السلام مات ویحیی بعد موته، فقوله باطل بمثل ما قلناه، لأنّه یؤدّی إلی خلوّ الخلق من إمام من وقت وفاته علیه‌السلام إلی حین یحییه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واحتجاجهم بما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صاحب هذا الأمر یحیی بعد ما یموت وأنّه سمّی قائما لأنّه یقوم بعد ما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لأنّ ذلک یحتمل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أراد بعد أن مات ذکره حتّی لا یذکره إلاّ من یعتقد إمامته، فیظهره اللّه لجمیع الخلق، علی أنّا قد بیّنا أنّ کلّ إمام یقوم بعد الإمام الأوّل یسمّی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 عسکری علیه‌السلام امامت پایان یافته؛ این هم باطل است به همان دلیل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 و عقل، جهان بدون امام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 از دنیا رفته و پس از مرگش زنده می‌شود؛ این گفته هم مثل آنچه که گذشت باطل است به جهت این که منجر می‌شود به این که خلقت و زمین از وقت وفات امام حسن علیه‌السلام از وجود امام خالی بوده تا زمانی که خداوند تبارک و تعالی ایشان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که احتجاج به روایتی کرده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بعد از آن که می‌میرد</w:t>
      </w:r>
    </w:p>
    <w:p>
      <w:pPr>
        <w:pStyle w:val="BookText"/>
        <w:rPr/>
      </w:pPr>
      <w:r>
        <w:rPr>
          <w:rFonts w:ascii="IRNazanin" w:hAnsi="IRNazanin" w:eastAsia="IRNazanin"/>
          <w:color w:val="111111"/>
          <w:sz w:val="28"/>
          <w:sz w:val="28"/>
          <w:szCs w:val="28"/>
          <w:rtl w:val="true"/>
          <w:lang w:bidi="fa-IR"/>
        </w:rPr>
        <w:t>زنده می‌شود و به همین دلیل قائم نامیده می‌شود که بعد از مرگش قیام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نحوه استدلال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است؛ چون به فرض که این خبر صحیح باشد احتمال دارد که منظور روایت بعد از مردن نام و یادش در دل‌ها باشد تا جایی که کسی به یاد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به امامت او ایمان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تعدادشان هم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خداوند، حضرت را برای جمیع خلق ظاهر می‌فرماید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ما بیان کردیم که هر امامی که پس از امام قبلی بیاید، قائم نامیده می‌شود</w:t>
      </w:r>
      <w:r>
        <w:rPr>
          <w:rFonts w:eastAsia="IRNazanin" w:cs="IRNazanin"/>
          <w:color w:val="111111"/>
          <w:sz w:val="28"/>
          <w:szCs w:val="28"/>
          <w:rtl w:val="true"/>
          <w:lang w:bidi="fa-IR"/>
        </w:rPr>
        <w:t xml:space="preserve">. </w:t>
      </w:r>
      <w:bookmarkStart w:id="139" w:name="pg19013_216464"/>
    </w:p>
    <w:p>
      <w:pPr>
        <w:pStyle w:val="BookText"/>
        <w:rPr/>
      </w:pPr>
      <w:bookmarkEnd w:id="139"/>
      <w:r>
        <w:rPr>
          <w:rFonts w:ascii="IRNazanin" w:hAnsi="IRNazanin" w:eastAsia="IRNazanin"/>
          <w:color w:val="111111"/>
          <w:sz w:val="28"/>
          <w:sz w:val="28"/>
          <w:szCs w:val="28"/>
          <w:rtl w:val="true"/>
          <w:lang w:bidi="fa-IR"/>
        </w:rPr>
        <w:t>وأمّا القائلون بإمامة عبد اللّه بن جعفر من الفطحیّة وجعفر بن علیّ، فقولهم باطل بما دلّلنا علیه من وجوب عصمة الإمام، وهما لم یکونا معصومین، وأفعالهما الظاهرة التی تنافی العصمة معروفة نقلها العلماء، وهی موجودة فی الکتب فلا نطوّل بذکرها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المشهور الّذی لا مریة فیه بین الطّائفة أنّ الإمامة لا تکون فی أخوین بعد الحسن والحسین علیهماالسلام، فالقول بإمامة جعفر بعد أخیه الحسن یبطل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بطلان هذه الأقاویل کلّها لم یبق إلاّ القول بإمامة ابن الحسن علیه‌السلام، وإلاّ لأدّی إلی خروج الحق، عن الأمّة، وذلک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ثبتت إمامته بهذه السیاقة، ثمّ وجدناه غائبا عن الأبصار، علمنا أنّه لم یغب مع</w:t>
      </w:r>
    </w:p>
    <w:p>
      <w:pPr>
        <w:pStyle w:val="BookText"/>
        <w:rPr/>
      </w:pPr>
      <w:r>
        <w:rPr>
          <w:rFonts w:ascii="IRNazanin" w:hAnsi="IRNazanin" w:eastAsia="IRNazanin"/>
          <w:color w:val="111111"/>
          <w:sz w:val="28"/>
          <w:sz w:val="28"/>
          <w:szCs w:val="28"/>
          <w:rtl w:val="true"/>
          <w:lang w:bidi="fa-IR"/>
        </w:rPr>
        <w:t xml:space="preserve">امّا ادّعای طرفداران فرقه فطحیه که قائل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به واسطه ادلّه‌ای که پیرامون وجوب عصمت امام اقامه کردیم، باطل و فاسد است و این که آن دو نفر نه تنها معصوم نبودند بلکه افعال</w:t>
      </w:r>
    </w:p>
    <w:p>
      <w:pPr>
        <w:pStyle w:val="BookText"/>
        <w:rPr/>
      </w:pPr>
      <w:r>
        <w:rPr>
          <w:rFonts w:ascii="IRNazanin" w:hAnsi="IRNazanin" w:eastAsia="IRNazanin"/>
          <w:color w:val="111111"/>
          <w:sz w:val="28"/>
          <w:sz w:val="28"/>
          <w:szCs w:val="28"/>
          <w:rtl w:val="true"/>
          <w:lang w:bidi="fa-IR"/>
        </w:rPr>
        <w:t>ظاهری آن‌ها هم که معروف است و علما نقل کرده‌اند با عصمت منافات دارد و در کتب تاریخی موجود است و لذا کتاب خود را به ذکر آن‌ها طولانی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آنچه که بین طایفه شیعه امامیه معروف و مشهور است و تردیدی هم در آن</w:t>
      </w:r>
    </w:p>
    <w:p>
      <w:pPr>
        <w:pStyle w:val="BookText"/>
        <w:rPr/>
      </w:pPr>
      <w:r>
        <w:rPr>
          <w:rFonts w:ascii="IRNazanin" w:hAnsi="IRNazanin" w:eastAsia="IRNazanin"/>
          <w:color w:val="111111"/>
          <w:sz w:val="28"/>
          <w:sz w:val="28"/>
          <w:szCs w:val="28"/>
          <w:rtl w:val="true"/>
          <w:lang w:bidi="fa-IR"/>
        </w:rPr>
        <w:t>نیست، این است که امامت بعد از حسن و حسین علیهماالسلام در دو برادر جمع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اعتقاد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برادرش امام حسن عسکری علیه‌السلام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سخنان پوچ و بی‌مغز ابطال شد اعتقادی باقی نمی‌ماند مگر امامت فرزند گرامی امام حسن عسکری علیهماالسلام چرا که در غیر این صورت منجر به خروج حقّ از این امّت می‌شود و این هم همان طور که گفته شد، باطل است</w:t>
      </w:r>
      <w:r>
        <w:rPr>
          <w:rFonts w:eastAsia="IRNazanin" w:cs="IRNazanin"/>
          <w:color w:val="111111"/>
          <w:sz w:val="28"/>
          <w:szCs w:val="28"/>
          <w:rtl w:val="true"/>
          <w:lang w:bidi="fa-IR"/>
        </w:rPr>
        <w:t>.</w:t>
      </w:r>
    </w:p>
    <w:p>
      <w:pPr>
        <w:pStyle w:val="Heading3"/>
        <w:numPr>
          <w:ilvl w:val="2"/>
          <w:numId w:val="1"/>
        </w:numPr>
        <w:rPr/>
      </w:pPr>
      <w:bookmarkStart w:id="140" w:name="__RefHeading___Toc13805415_1280447820"/>
      <w:bookmarkStart w:id="141" w:name="_Toc48"/>
      <w:bookmarkEnd w:id="140"/>
      <w:r>
        <w:rPr>
          <w:rtl w:val="true"/>
        </w:rPr>
        <w:t>فلسفه و حکمت غیبت</w:t>
      </w:r>
      <w:bookmarkEnd w:id="14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امامت حضرت با بیانی که گذشت ثابت شد و متوجّه شدیم که ایشان از چشم‌ها پنهان است، اجمالاً آگاه می‌شویم که حضرت با وجود مقام عصمت و تعیّن </w:t>
      </w:r>
    </w:p>
    <w:p>
      <w:pPr>
        <w:pStyle w:val="BookText"/>
        <w:rPr/>
      </w:pPr>
      <w:r>
        <w:rPr>
          <w:rFonts w:ascii="IRNazanin" w:hAnsi="IRNazanin" w:eastAsia="IRNazanin"/>
          <w:color w:val="111111"/>
          <w:sz w:val="28"/>
          <w:sz w:val="28"/>
          <w:szCs w:val="28"/>
          <w:rtl w:val="true"/>
          <w:lang w:bidi="fa-IR"/>
        </w:rPr>
        <w:t>عصمته وتعیّن فرض الإمامة فیه وعلیه إلاّ لسبب سوّغه ذلک وضرورة ألجأته إلیه، وإن لم یعلم علی وجه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وجری ذلک مجری الکلام فی إیلام الأطفال والبهائم وخلق المؤذیات والصّور المشینات ومتشابه القرآن إذا سألنا عن وجهها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علمنا أنّ اللّه تعالی حکیم</w:t>
      </w:r>
    </w:p>
    <w:p>
      <w:pPr>
        <w:pStyle w:val="BookText"/>
        <w:rPr/>
      </w:pPr>
      <w:r>
        <w:rPr>
          <w:rFonts w:ascii="IRNazanin" w:hAnsi="IRNazanin" w:eastAsia="IRNazanin"/>
          <w:color w:val="111111"/>
          <w:sz w:val="28"/>
          <w:sz w:val="28"/>
          <w:szCs w:val="28"/>
          <w:rtl w:val="true"/>
          <w:lang w:bidi="fa-IR"/>
        </w:rPr>
        <w:t>لایجوز أن یفعل ما لیس بحکمه ولا صواب، علمنا أنّ هذه الأشیاء لها وجه حکمة وإن لم نعلمه معیّنا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نقول فی صاحب الزّمان علیه‌السلام، فإنّا نعلم أنّه لم یستتر إلاّ لأمر حکمی یسوّغه ذلک وإن لم نعلمه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نعترض قولکم فی إمامته بغیبته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یمکنکم بیان وجه</w:t>
      </w:r>
    </w:p>
    <w:p>
      <w:pPr>
        <w:pStyle w:val="BookText"/>
        <w:rPr/>
      </w:pPr>
      <w:r>
        <w:rPr>
          <w:rFonts w:ascii="IRNazanin" w:hAnsi="IRNazanin" w:eastAsia="IRNazanin"/>
          <w:color w:val="111111"/>
          <w:sz w:val="28"/>
          <w:sz w:val="28"/>
          <w:szCs w:val="28"/>
          <w:rtl w:val="true"/>
          <w:lang w:bidi="fa-IR"/>
        </w:rPr>
        <w:t>امامت در وجود مبارکشان غایب نشده‌اند مگر به دلیل سببی که موجب لزوم غیبت شده است، اگرچه جزئیات این سبب فهمیده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سبب غیبت را به تفصیل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مریضی اطفال و حیوانات و یا فلسفه خلق حیوانات موذی و صورت‌های کریه و زشت، و یا مثل آیات متشابه قرآن کریم است که هرگاه از دلیل و وجه این‌ها بپرسند،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می‌دانیم</w:t>
      </w:r>
    </w:p>
    <w:p>
      <w:pPr>
        <w:pStyle w:val="BookText"/>
        <w:rPr/>
      </w:pPr>
      <w:r>
        <w:rPr>
          <w:rFonts w:ascii="IRNazanin" w:hAnsi="IRNazanin" w:eastAsia="IRNazanin"/>
          <w:color w:val="111111"/>
          <w:sz w:val="28"/>
          <w:sz w:val="28"/>
          <w:szCs w:val="28"/>
          <w:rtl w:val="true"/>
          <w:lang w:bidi="fa-IR"/>
        </w:rPr>
        <w:t>که خداوند تبارک و تعالی حکیم است و عملی که مطابق حکمت نباشد انجام نمی‌دهد، می‌فهمیم که برای این امور هم حکمتی وجود دارد، اگر چه جزئیات آن‌ها را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حرف را در مورد صاحب الزمان علیه‌السلام می‌زنیم، ما می‌دانیم که پنهان شدن حضرت برای حکمتی است که مجوّز غیبت شده است اگر چه مفصّلاً نمی‌دانیم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بیان شما در مورد امامت و غیبت ایشان به ترتیب اعتراض داریم که همین که نمی‌توانید دلیلی برای علّت غیبت بیان کنید، دلیل بر بطلان اعتقاد شما به امامت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حسنها دلّ ذلک علی بطلان القول بإمامته، لأنّه لو صحّ لأمکنکم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الحسن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لزمنا ذلک لزم جمیع أهل العدل قول الملحدة إذا قالوا إنّا نتوصّل بهذه الأفعال الّتی لیست بظاهرة الحکمة، إلی أنّ فاعلها لیس بحکیم، لأنّه لو کان حکیما لأمکنکم بیان</w:t>
      </w:r>
    </w:p>
    <w:p>
      <w:pPr>
        <w:pStyle w:val="BookText"/>
        <w:rPr/>
      </w:pPr>
      <w:r>
        <w:rPr>
          <w:rFonts w:ascii="IRNazanin" w:hAnsi="IRNazanin" w:eastAsia="IRNazanin"/>
          <w:color w:val="111111"/>
          <w:sz w:val="28"/>
          <w:sz w:val="28"/>
          <w:szCs w:val="28"/>
          <w:rtl w:val="true"/>
          <w:lang w:bidi="fa-IR"/>
        </w:rPr>
        <w:t>وجه الحکمة فیها وإلاّ فما الفصل؟</w:t>
      </w:r>
    </w:p>
    <w:p>
      <w:pPr>
        <w:pStyle w:val="BookText"/>
        <w:rPr/>
      </w:pPr>
      <w:r>
        <w:rPr>
          <w:rFonts w:ascii="IRNazanin" w:hAnsi="IRNazanin" w:eastAsia="IRNazanin"/>
          <w:color w:val="111111"/>
          <w:sz w:val="28"/>
          <w:sz w:val="28"/>
          <w:szCs w:val="28"/>
          <w:rtl w:val="true"/>
          <w:lang w:bidi="fa-IR"/>
        </w:rPr>
        <w:t>فإذا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نتکلّم أوّلاً فی إثبات حکمته، فإذا ثبت بدلیل منفصل، ثمّ وجدنا هذه الأفعال المشتبهة الظاهر حملناها علی ما یطابق ذلک، فلا یؤدّی إلی نقض ما علمنا؛</w:t>
      </w:r>
    </w:p>
    <w:p>
      <w:pPr>
        <w:pStyle w:val="BookText"/>
        <w:rPr/>
      </w:pPr>
      <w:r>
        <w:rPr>
          <w:rFonts w:ascii="IRNazanin" w:hAnsi="IRNazanin" w:eastAsia="IRNazanin"/>
          <w:color w:val="111111"/>
          <w:sz w:val="28"/>
          <w:sz w:val="28"/>
          <w:szCs w:val="28"/>
          <w:rtl w:val="true"/>
          <w:lang w:bidi="fa-IR"/>
        </w:rPr>
        <w:t>ومتی لم یسلّموا لنا حکمته انتقلت المسألة إلی الکلام فی حکمته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اگر دیدگاه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امامت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درست بود می‌بایست بتوانید دلیلی برای آن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اشکال را بپذیریم لازم می‌آید که تمامی اهل عدل، قول ملحدین و کفار را بپذیرند که می‌گویند ما با توجّه به افعالی که ظاهرا مطابق با حکمت نیستند،</w:t>
      </w:r>
    </w:p>
    <w:p>
      <w:pPr>
        <w:pStyle w:val="BookText"/>
        <w:rPr/>
      </w:pPr>
      <w:r>
        <w:rPr>
          <w:rFonts w:ascii="IRNazanin" w:hAnsi="IRNazanin" w:eastAsia="IRNazanin"/>
          <w:color w:val="111111"/>
          <w:sz w:val="28"/>
          <w:sz w:val="28"/>
          <w:szCs w:val="28"/>
          <w:rtl w:val="true"/>
          <w:lang w:bidi="fa-IR"/>
        </w:rPr>
        <w:t xml:space="preserve">متوجّه می‌شویم که فاعل این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حکیم بود می‌بایست شما بتوانید دلیل و وجه حکمت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چه فرقی بین دو مورد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کار حکمیانه و غیر حکیمانه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حکمت خدا را اثبات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دلیل مجزی و مکفی ثابت شد که خدا حکیم است، بعد مواردی را پیدا کردیم که ظاهرا مشتبه بوده و با حکمت سازگار نیست، آن‌ها را هم بر همان حکمت حمل می‌کنیم، پس منجر به نقض اعتقاد ما که می‌گوییم خداوند حکیم است نمی‌شود و اگر حکمت خدا را از ما نپذیرند، مسأله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در حکمت خدا منتقل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هاهنا؛ من أنّ الکلام فی غیبته فرع علی إمامته، فإذا علمنا إمامته بدلیل، وعلمنا عصمته بدلیل آخر وعلمناه غاب، حملنا غیبته علی وجه یطابق عصمته، فلا فرق بین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یقال للمخالف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أتجوز أن یکون للغیبة سبب صحیح اقتضاها، ووجه من الحکمة أوجبها أم لا تجوز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ذلک جائزا، فکیف جعلت وجود الغیبة دلیلاً علی فقد الإمام فی الزّمان مع تجویزک لها سببا لا ینافی وجود الإمام؟ وهل یجری ذلک إلاّ مجری من توصّل بإیلام الأطفال إلی نفی حکمة الصانع تعالی وهو معترف بأنّه یجوز أن یکون فی إیلامهم وجه</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مثل خود شما که این مسأله را جواب دادید، 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بحث در مورد غیبت امام زمان علیه‌السلام فرع بر بحث در امامت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ادله مختلف به امامت و عصمت ایشان پی بردیم و دانستیم که ایشان غایب شده است، غیبت حضرت را هم طوری حمل و بیان می‌کنیم که با عصمت او مطابقت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این دو مسأله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مخالفان غیبت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صحیحی که مقتضی غیبت باشد و یا دلیلی از حکمت که آن را لازم کرده باشد، ممکن است یا نه؟</w:t>
      </w:r>
    </w:p>
    <w:p>
      <w:pPr>
        <w:pStyle w:val="BookText"/>
        <w:rPr/>
      </w:pP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این را ممکن می‌دانی، پس چرا غیبت را دلیل بر فقدان امام می‌دانی؟ در حالی که برای غیبت، وجود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حکمتی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وجود امام منافات نداشته باشد را ممکن و درست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اعتقاد شما دقیقا عین کسی نیست که با برخورد به بیماری اطفال، حکمت خداوند تبارک و تعالی را نفی می‌کند؟ در حالی که </w:t>
      </w:r>
    </w:p>
    <w:p>
      <w:pPr>
        <w:pStyle w:val="BookText"/>
        <w:rPr/>
      </w:pPr>
      <w:r>
        <w:rPr>
          <w:rFonts w:ascii="IRNazanin" w:hAnsi="IRNazanin" w:eastAsia="IRNazanin"/>
          <w:color w:val="111111"/>
          <w:sz w:val="28"/>
          <w:sz w:val="28"/>
          <w:szCs w:val="28"/>
          <w:rtl w:val="true"/>
          <w:lang w:bidi="fa-IR"/>
        </w:rPr>
        <w:t xml:space="preserve">صحیح لا ینافی الحکمة، أومن توصّل بظاهر الآیات المتشابهات إلی أنّه تعالی مشبه للأجسام وخالق لأفعال العباد مع تجویزه أن یکون لها وجوه صحیحة توافق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والتوحید ونفی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تحجّر شدید فیما لا یحاط بعلمه ولا یقطع علی مثله، فمن أین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w:t>
      </w:r>
    </w:p>
    <w:p>
      <w:pPr>
        <w:pStyle w:val="BookText"/>
        <w:rPr/>
      </w:pPr>
      <w:r>
        <w:rPr>
          <w:rFonts w:ascii="IRNazanin" w:hAnsi="IRNazanin" w:eastAsia="IRNazanin"/>
          <w:color w:val="111111"/>
          <w:sz w:val="28"/>
          <w:sz w:val="28"/>
          <w:szCs w:val="28"/>
          <w:rtl w:val="true"/>
          <w:lang w:bidi="fa-IR"/>
        </w:rPr>
        <w:t>همان شخص اعتراف می‌کند به این‌که در بیماری اطفال، دلیل صحیحی وجود دارد که با حکمت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با رسیدن به ظاهر آیات متشابهات</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شبیه اجسام بوده و افعال عباد را خودش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معتقد است که برای این آیات، توجیه صحیحی وجود دارد که با حکمت، عدل، توحید و شبیه به جسم نبودن خداوند،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داشتن غیبت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نمی‌دانیم و ممکن نیست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گفته است ممکن نیست، 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چیزی که به آن احاطه علمی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حکمت غیبت را نمی‌داند و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 شبیه به آن را هم نفهمیده و یقین ندارد، تحجر و عقب ماندگی بسیار شدیدی است و این درحالی است که </w:t>
      </w:r>
    </w:p>
    <w:p>
      <w:pPr>
        <w:pStyle w:val="BookText"/>
        <w:rPr/>
      </w:pPr>
      <w:r>
        <w:rPr>
          <w:rFonts w:ascii="IRNazanin" w:hAnsi="IRNazanin" w:eastAsia="IRNazanin"/>
          <w:color w:val="111111"/>
          <w:sz w:val="28"/>
          <w:sz w:val="28"/>
          <w:szCs w:val="28"/>
          <w:rtl w:val="true"/>
          <w:lang w:bidi="fa-IR"/>
        </w:rPr>
        <w:t>لا یجوز وانفصل 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یکون للآیات المتشابهات وجوه صحیحة تطابق أدلّة العقل، ولا بدّ أن تکون علی ظواهرها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متمکّنون من ذکر وجوه الآیات المتشابهات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لا تتمکّنون من ذکر سبب صحیح للغیبة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کلامنا علی من یقول لا أحتاج إلی العلم بوجوه الآیات المتشابهات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یکفینی علم الجملة، ومتی تعاطیت ذلک کان تبرّعا، وإن إقتنعتم لنفسکم بذلک، فنحن أیضا نتمکّن من ذکر وجه صحّة الغیبة وغرض حکمی لا ینافی عصمته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وسنذکر ذلک فیما بعد، وقد تکلّمنا علیه مستوفی فی کتاب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که گفته است، امکان ندارد که برای آیات متشابه توجیه صحیحی مطابق با ادله عقلی وجود داشته باشد و ناچارا باید به ظواهر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 مخالفت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توانایی بیان ادله و تفسیر آیات متشابه را داریم ولی شما نمی‌توانید دلیل صحیحی برای غیبت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با کسی بود که می‌گوید، نیازی نداریم که به صورت تفصیلی به دلیل و تفسیر آیات متشابه علم پیدا کنیم، بلکه همان علم اجمالی و مختصری که داریم کفایت می‌کند، و هرگاه در صدد فهمیدن وجوه تفصیلی آیات متشابه برآمدیم به این صورت نیست که وظیفه ما باشد بلکه حالت تبرعی و داوطلبانه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چنانچه شما خودتان را به آن قانع کرده و دلتان به آن خوش است، ما هم می‌توانیم دلیل صحّت غیبت</w:t>
      </w:r>
    </w:p>
    <w:p>
      <w:pPr>
        <w:pStyle w:val="BookText"/>
        <w:rPr/>
      </w:pPr>
      <w:r>
        <w:rPr>
          <w:rFonts w:ascii="IRNazanin" w:hAnsi="IRNazanin" w:eastAsia="IRNazanin"/>
          <w:color w:val="111111"/>
          <w:sz w:val="28"/>
          <w:sz w:val="28"/>
          <w:szCs w:val="28"/>
          <w:rtl w:val="true"/>
          <w:lang w:bidi="fa-IR"/>
        </w:rPr>
        <w:t xml:space="preserve">و حکمت آن که با عصمت امام منافات ندارد را بیان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ثابت کنیم که امکان 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زودی هدف و حکمت غیبت را در همین کتاب ذکر خواهیم کرد، همان طور که مفصّلاً در کتاب امامت در این باره گفت و گو کرده‌ایم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یجوز أن یجتمع صحّة إمامة ابن الحسن علیه‌السلام بما بیّناه من سیاقة الأصول العقلیّة، مع القول، بأنّ الغیبة لا یجوز أن یکون لها سبب صحیح وهل هذا إلاّ تناقض،</w:t>
      </w:r>
    </w:p>
    <w:p>
      <w:pPr>
        <w:pStyle w:val="BookText"/>
        <w:rPr/>
      </w:pPr>
      <w:r>
        <w:rPr>
          <w:rFonts w:ascii="IRNazanin" w:hAnsi="IRNazanin" w:eastAsia="IRNazanin"/>
          <w:color w:val="111111"/>
          <w:sz w:val="28"/>
          <w:sz w:val="28"/>
          <w:szCs w:val="28"/>
          <w:rtl w:val="true"/>
          <w:lang w:bidi="fa-IR"/>
        </w:rPr>
        <w:t>ویجری مجری القول بصحّة التوحید والعدل، مع القطع، علی أنّه لا یجوز أن یکون للآیات</w:t>
      </w:r>
    </w:p>
    <w:p>
      <w:pPr>
        <w:pStyle w:val="BookText"/>
        <w:rPr/>
      </w:pPr>
      <w:r>
        <w:rPr>
          <w:rFonts w:ascii="IRNazanin" w:hAnsi="IRNazanin" w:eastAsia="IRNazanin"/>
          <w:color w:val="111111"/>
          <w:sz w:val="28"/>
          <w:sz w:val="28"/>
          <w:szCs w:val="28"/>
          <w:rtl w:val="true"/>
          <w:lang w:bidi="fa-IR"/>
        </w:rPr>
        <w:t>المتشابهات وجه یطابق هذه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نسلّم إمامة ابن الحسن علیه‌السلام، کان الکلام معهم فی ثبوت الإمامة دون الکلام فی سبب الغیبة، وقد تقدّمت الدلالة علی إمامته علیه‌السلام بما لا یحتاج إلی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قلنا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الکلام فی سبب غیبة الإمام علیه‌السلام فرع علی ثبوت إمامته، فأمّا قبل</w:t>
      </w:r>
    </w:p>
    <w:p>
      <w:pPr>
        <w:pStyle w:val="BookText"/>
        <w:rPr/>
      </w:pPr>
      <w:r>
        <w:rPr>
          <w:rFonts w:ascii="IRNazanin" w:hAnsi="IRNazanin" w:eastAsia="IRNazanin"/>
          <w:color w:val="111111"/>
          <w:sz w:val="28"/>
          <w:sz w:val="28"/>
          <w:szCs w:val="28"/>
          <w:rtl w:val="true"/>
          <w:lang w:bidi="fa-IR"/>
        </w:rPr>
        <w:t>ثبوتها، فلا وجه للکلام فی سبب غیبته، کما لا وجه للکلام فی وجوه الآیات المتشابهات</w:t>
      </w:r>
    </w:p>
    <w:p>
      <w:pPr>
        <w:pStyle w:val="BookText"/>
        <w:rPr/>
      </w:pPr>
      <w:r>
        <w:rPr>
          <w:rFonts w:ascii="IRNazanin" w:hAnsi="IRNazanin" w:eastAsia="IRNazanin"/>
          <w:color w:val="111111"/>
          <w:sz w:val="28"/>
          <w:sz w:val="28"/>
          <w:szCs w:val="28"/>
          <w:rtl w:val="true"/>
          <w:lang w:bidi="fa-IR"/>
        </w:rPr>
        <w:t>وإیلام الأطفال وحسن التعبّد بالشرائع قبل ثبوت التوحید والعدل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ادامه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امامت فرزند امام حسن عسکری علیه‌السلام آن طور که با اصول و قواعد عقلیه اثبات کردیم با این قول که غیبت ایشان دارای سبب و حکمت صحیحی نمی‌باشد جمع شود؟ آیا این تناقض گویی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تناقض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مثل اعتقاد به صحّت توحید و عدل است همراه با یقین به این که آیات متشابه قرآنی، دلیلی را که مطابق با توحید و عدل باشد،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امامت فرزند امام حسن عسکری را مسلم نمی‌دانیم، در این صورت بحث با آن‌ها در باب اثبات امامت حضرت است، نه در تعیین علّت غیبت، و دلیل اثبات امامت حضرت نیز قبلاً ذکر شده و نیازی به تکرار آن نیست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به این جهت بیان کردیم که بحث در علّت غیبت امام علیه‌السلام فرع بر ثبوت امامت ایشان است، لذا قبل از اثبات امامت حضرت، دلیلی ندارد که در مورد علّت غیبت بحث کنیم، چنان که پیش از ثبوت توحید و عدل دلیلی ندارد که از وجوه و ادله آیات متشابه قرآنی یا حکمت بیماری اطفال و یا حُسن پذیرش دستورات دین و تعبد به شرایع بحث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کان السائل بالخیار بین الکلام فی إمامة ابن الحسن علیه‌السلام لیعرف صحّتها من فسادها، وبین أن یتکلّم فی سبب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خیار فی ذلک لأنّ من شکّ فی إمامة ابن الحسن علیه‌السلام یجب أن یکون الکلام معه فی نصّ إمامته والتشاغل بالدلالة علیها، ولا یجوز مع الشکّ فیها أن نتکلّم فی سبب الغیبة،</w:t>
      </w:r>
    </w:p>
    <w:p>
      <w:pPr>
        <w:pStyle w:val="BookText"/>
        <w:rPr/>
      </w:pPr>
      <w:r>
        <w:rPr>
          <w:rFonts w:ascii="IRNazanin" w:hAnsi="IRNazanin" w:eastAsia="IRNazanin"/>
          <w:color w:val="111111"/>
          <w:sz w:val="28"/>
          <w:sz w:val="28"/>
          <w:szCs w:val="28"/>
          <w:rtl w:val="true"/>
          <w:lang w:bidi="fa-IR"/>
        </w:rPr>
        <w:t>لأنّ الکلام فی الفروع لا یسوّغ إلاّ بعد إحکام الأصول لها، کما لا یجوز أن یتکلّم فی سبب إیلام الأطفال قبل ثبوت حکمة القدیم تعالی وأنّه لا یفعل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رجحنا الکلام فی إمامته علیه‌السلام علی الکلام فی غیبته وسببها، لأنّ الکلام فی إمامته مبنیّ علی أمور عقلیّة لا یدخلها الإحتمال، وسبب الغیبة ربّما غمض واشتبه فصار الکلام</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سؤال می‌کند، مخیر است بین این‌که پیرامون امامت فرزند</w:t>
      </w:r>
    </w:p>
    <w:p>
      <w:pPr>
        <w:pStyle w:val="BookText"/>
        <w:rPr/>
      </w:pPr>
      <w:r>
        <w:rPr>
          <w:rFonts w:ascii="IRNazanin" w:hAnsi="IRNazanin" w:eastAsia="IRNazanin"/>
          <w:color w:val="111111"/>
          <w:sz w:val="28"/>
          <w:sz w:val="28"/>
          <w:szCs w:val="28"/>
          <w:rtl w:val="true"/>
          <w:lang w:bidi="fa-IR"/>
        </w:rPr>
        <w:t>امام حسن عسکری علیه‌السلام سؤال کند تا صحّت و فساد آن را بفهمد و بین این‌که در باب علّت و فلسفه غیبت سؤال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چنین حقی ندارد؛ چرا که بحث با کسی که در امامت آن حضرت شکّ و تردید دارد، می‌بایست در مورد نصّ به امامت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مشغول دلایل این امر شد و اصلاً صحیح نیست با این شخص که در اصل امامت شک دارد، در فلسفه و علّت غیبت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اقدام به مباحثه در فروع در صورتی درست است که اصول آن مستحکم و اثبات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 از اثبات حکمت خداوند متعال و این‌که فعل قبیح از او</w:t>
      </w:r>
    </w:p>
    <w:p>
      <w:pPr>
        <w:pStyle w:val="BookText"/>
        <w:rPr/>
      </w:pPr>
      <w:r>
        <w:rPr>
          <w:rFonts w:ascii="IRNazanin" w:hAnsi="IRNazanin" w:eastAsia="IRNazanin"/>
          <w:color w:val="111111"/>
          <w:sz w:val="28"/>
          <w:sz w:val="28"/>
          <w:szCs w:val="28"/>
          <w:rtl w:val="true"/>
          <w:lang w:bidi="fa-IR"/>
        </w:rPr>
        <w:t xml:space="preserve">صادر نمی‌شود، نمی‌توان از فلسفه و علّت بیماری اطفال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امامت حضرت ولی عصر علیه‌السلام را به این دلیل بر مسأله غیبت و علّت آن مقدم کرده و ترجیح دادیم که موضوع امامت حضرت بر امور و ادله عقلی بنا گذاشته شده است و احتمال و شک در آن راه ندارد، در حالی که مسأله علّت و فلسفه غیبت مشکل بوده و مورد شبهه و اشکال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گفت و گو در مسائل واضح و روشن، </w:t>
      </w:r>
    </w:p>
    <w:p>
      <w:pPr>
        <w:pStyle w:val="BookText"/>
        <w:rPr/>
      </w:pPr>
      <w:r>
        <w:rPr>
          <w:rFonts w:ascii="IRNazanin" w:hAnsi="IRNazanin" w:eastAsia="IRNazanin"/>
          <w:color w:val="111111"/>
          <w:sz w:val="28"/>
          <w:sz w:val="28"/>
          <w:szCs w:val="28"/>
          <w:rtl w:val="true"/>
          <w:lang w:bidi="fa-IR"/>
        </w:rPr>
        <w:t>فی الواضح الجلیّ أولی من الکلام فی المشتبه الغامض، کما فعلناه مع المخالفین للملّة، فرجّحنا الکلام فی نبوّة نبیّنا صلی‌الله‌علیه‌و‌آله علی الکلام علی ادّعائهم تأبید شرعهم، لظهور ذلک وغموض هذا، وهذا بعینه موجود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ومتی عادوا إلی أن یقولوا الغیبة فیها وجه من وجوه القبح، فقد مضی الکلام علیه، علی أنّ وجوه القبح معقولة وهی کونه ظلما أو کذبا أو عبثا أو جهلاً أو استفسادا، وکلّ ذلک لیس بحاصل هاهنا، فیجب أن لا یدّعی فیه وجه 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منع اللّه الخلق من الوصول إلیه وحال بینهم وبینه لیقوم بالأمر ویحصل ما</w:t>
      </w:r>
    </w:p>
    <w:p>
      <w:pPr>
        <w:pStyle w:val="BookText"/>
        <w:rPr/>
      </w:pPr>
      <w:r>
        <w:rPr>
          <w:rFonts w:ascii="IRNazanin" w:hAnsi="IRNazanin" w:eastAsia="IRNazanin"/>
          <w:color w:val="111111"/>
          <w:sz w:val="28"/>
          <w:sz w:val="28"/>
          <w:szCs w:val="28"/>
          <w:rtl w:val="true"/>
          <w:lang w:bidi="fa-IR"/>
        </w:rPr>
        <w:t>مقدم‌تر و سزاوارتر است تا بحث در مواردی که دارای شبهه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p>
    <w:p>
      <w:pPr>
        <w:pStyle w:val="BookText"/>
        <w:rPr/>
      </w:pPr>
      <w:r>
        <w:rPr>
          <w:rFonts w:ascii="IRNazanin" w:hAnsi="IRNazanin" w:eastAsia="IRNazanin"/>
          <w:color w:val="111111"/>
          <w:sz w:val="28"/>
          <w:sz w:val="28"/>
          <w:szCs w:val="28"/>
          <w:rtl w:val="true"/>
          <w:lang w:bidi="fa-IR"/>
        </w:rPr>
        <w:t xml:space="preserve">به همین طریق با مخالفین اسلام هم عمل می‌کنیم؛ یعنی بحث در نبوت پیامبر اکرم صلی‌الله‌علیه‌و‌آله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آن‌ها مبنی بر ابدی بودن دینشان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مسیحیّت و یهودیّت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داشته و ترجیح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بحث در حقانیّت نبوت رسول اکرم صلی‌الله‌علیه‌و‌آله روشن و آشکار است حال آن‌که مسأله ردّ ادعای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اثبات نسخ شدن شرعیّت آنان توسط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در اینجا و موضوع بحث ما نیز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معترضین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اشکال به غیبت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برگردند به این نکته که در اعتقاد به غیبت، وجه قبح و زشتی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خواهیم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این اعتراض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این‌که وجوه و امور قبیح،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این‌که غیبت</w:t>
      </w:r>
    </w:p>
    <w:p>
      <w:pPr>
        <w:pStyle w:val="BookText"/>
        <w:rPr/>
      </w:pPr>
      <w:r>
        <w:rPr>
          <w:rFonts w:ascii="IRNazanin" w:hAnsi="IRNazanin" w:eastAsia="IRNazanin"/>
          <w:color w:val="111111"/>
          <w:sz w:val="28"/>
          <w:sz w:val="28"/>
          <w:szCs w:val="28"/>
          <w:rtl w:val="true"/>
          <w:lang w:bidi="fa-IR"/>
        </w:rPr>
        <w:t>موجب دروغ، بیهودگی، جهل و فساد باشد و هیچ کدام از این موارد در اعتقاد به غیبت وجود ندارد، بنابراین نباید ادّعا کرد که در مورد غیبت وجه قبحی وجود 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مانع از رسیدن آسیب خلق به ایشان نشده، و در عوض بین مردم و ایشان تا زمانی که قیام فرموده و لطف باری تعالی به واسطه حضور و ظهورش برای ما حاصل شود جدایی انداخت؟ چنان‌که در مورد پیامبر اکرم صلی‌الله‌علیه‌و‌آله </w:t>
      </w:r>
    </w:p>
    <w:p>
      <w:pPr>
        <w:pStyle w:val="BookText"/>
        <w:rPr/>
      </w:pPr>
      <w:r>
        <w:rPr>
          <w:rFonts w:ascii="IRNazanin" w:hAnsi="IRNazanin" w:eastAsia="IRNazanin"/>
          <w:color w:val="111111"/>
          <w:sz w:val="28"/>
          <w:sz w:val="28"/>
          <w:szCs w:val="28"/>
          <w:rtl w:val="true"/>
          <w:lang w:bidi="fa-IR"/>
        </w:rPr>
        <w:t xml:space="preserve">هو لطف لنا، کما نقول فی النبی صلی‌الله‌علیه‌و‌آله إذ بعثه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منه ما لم یؤدّ فکان یجب أن یکون حکم الإمام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التکلیف بأن لا یلجأ إلی ترک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قد فعله اللّه تعالی من حیث منع من ظلمه بالنّهی عنه والحثّ علی وجوب طاعته، والانقیاد لأمره ونهیه، وأن لا یعصی فی شیء من أوامره، وأن یساعد علی جمیع ما</w:t>
      </w:r>
    </w:p>
    <w:p>
      <w:pPr>
        <w:pStyle w:val="BookText"/>
        <w:rPr/>
      </w:pPr>
      <w:r>
        <w:rPr>
          <w:rFonts w:ascii="IRNazanin" w:hAnsi="IRNazanin" w:eastAsia="IRNazanin"/>
          <w:color w:val="111111"/>
          <w:sz w:val="28"/>
          <w:sz w:val="28"/>
          <w:szCs w:val="28"/>
          <w:rtl w:val="true"/>
          <w:lang w:bidi="fa-IR"/>
        </w:rPr>
        <w:t>یقوّی أمره ویشیّد سلطانه، فإنّ جمیع ذلک لا ینافی التکلیف، فإذا عصی من عصی فی ذلک</w:t>
      </w:r>
    </w:p>
    <w:p>
      <w:pPr>
        <w:pStyle w:val="BookText"/>
        <w:rPr/>
      </w:pPr>
      <w:r>
        <w:rPr>
          <w:rFonts w:ascii="IRNazanin" w:hAnsi="IRNazanin" w:eastAsia="IRNazanin"/>
          <w:color w:val="111111"/>
          <w:sz w:val="28"/>
          <w:sz w:val="28"/>
          <w:szCs w:val="28"/>
          <w:rtl w:val="true"/>
          <w:lang w:bidi="fa-IR"/>
        </w:rPr>
        <w:t>می‌گوییم که خداوند تبارک و تعالی زمانی که ایشان را مبعوث فرمود و پیش از آن‌که</w:t>
      </w:r>
    </w:p>
    <w:p>
      <w:pPr>
        <w:pStyle w:val="BookText"/>
        <w:rPr/>
      </w:pPr>
      <w:r>
        <w:rPr>
          <w:rFonts w:ascii="IRNazanin" w:hAnsi="IRNazanin" w:eastAsia="IRNazanin"/>
          <w:color w:val="111111"/>
          <w:sz w:val="28"/>
          <w:sz w:val="28"/>
          <w:szCs w:val="28"/>
          <w:rtl w:val="true"/>
          <w:lang w:bidi="fa-IR"/>
        </w:rPr>
        <w:t>وظیفه رسالت را ادا کند آسیب‌های مردم را از ایشان دور کرد، پس لازم است که امام هم</w:t>
      </w:r>
    </w:p>
    <w:p>
      <w:pPr>
        <w:pStyle w:val="BookText"/>
        <w:rPr/>
      </w:pPr>
      <w:r>
        <w:rPr>
          <w:rFonts w:ascii="IRNazanin" w:hAnsi="IRNazanin" w:eastAsia="IRNazanin"/>
          <w:color w:val="111111"/>
          <w:sz w:val="28"/>
          <w:sz w:val="28"/>
          <w:szCs w:val="28"/>
          <w:rtl w:val="true"/>
          <w:lang w:bidi="fa-IR"/>
        </w:rPr>
        <w:t xml:space="preserve">مثل پیامبر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پیش از این‌که قیام کند، او را از گزند دیگران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منافاتی با تکلیف نداشته باشد،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به ترک گناه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لازمه تکلیف این است که مکلف مختار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 دیگر این‌که منجر به منافات با تکلیف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تکلیف منافات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این منع را انجام داده است، به این ترتیب که به وسیله نهی از ظلم به ایشان، مردم را از آزار حضرت منع کرده و نسبت به فرمانبرداری و فروتنی و پذیرش امر و نهی ایشان تشویق و ترغیب فرموده که مکلف در مورد هیچ کدام از اوامرش سرپیچی نکند و به هر چیزی که موجب تقویت و استحکام دستورهای ایشان و سلطنت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قلوب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کمک کند؛ که هیچ کدام از این‌ها با تکلیف منافات ندارند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کسی در این موارد سرپیچی کرده و کاری که غرض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ولم یفعل ما یتمّ معه الغرض المطلوب، یکون قد أتی من قبل نفسه لا من قبل خالقه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والضرب الآخر أن یحول بینهم وبینه بالقهر والعجز عن ظلمه وعصیانه، فذلک لا یصحّ اجتماعه مع التکلیف فیجب أن یکون 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النبیّ صلی‌الله‌علیه‌و‌آله فإنّما نقول یجب أن یمنع اللّه منه حتّی یؤدّی الشرع، لأنّه لا یمکن أن یعلم ذلک إلاّ من جهته، فلذلک وجب المنع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کذلک الإمام، لأنّ علّة المکلّفین مزاحة فیما یتعلّق بالشرع، والأدلّة منصوبة علی ما یحتاجون إلیه، ولهم طریق إلی معرفتها من دون قوله، ولو فرضنا أنّه ینتهی الحال إلی حدّ</w:t>
      </w:r>
    </w:p>
    <w:p>
      <w:pPr>
        <w:pStyle w:val="BookText"/>
        <w:rPr/>
      </w:pPr>
      <w:r>
        <w:rPr>
          <w:rFonts w:ascii="IRNazanin" w:hAnsi="IRNazanin" w:eastAsia="IRNazanin"/>
          <w:color w:val="111111"/>
          <w:sz w:val="28"/>
          <w:sz w:val="28"/>
          <w:szCs w:val="28"/>
          <w:rtl w:val="true"/>
          <w:lang w:bidi="fa-IR"/>
        </w:rPr>
        <w:t>هدایت و سعادتمندی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به دست می‌آید را انجام نداد، این از قِبل خود اوست نه از طرف خالق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با قهر و غلبه بین خلق و امام حائل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را از هم جدا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خلق را از توان آزار رساندن و نافرمانی از او عاجز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نتوانند از اوامرش سرپیچی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امر با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در حال اختیار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نیست و واضح است که این نوع مانع شدن خداوند از آسیب رساندن به پیامبر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پیامبر اکرم صلی‌الله‌علیه‌و‌آله لازم بود که خداوند تا زمان ابلاغ رسالت حضرت، مانع از آزار رسیدن به ایشان شود؛ به دلیل این‌که ابلاغ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مگر در صورت منع آسیب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سلامت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امام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عذر مکلفین در آنچه که تعلق به شرع دارد مرتفع شده است</w:t>
      </w:r>
      <w:r>
        <w:rPr>
          <w:rStyle w:val="FootnoteAnchor"/>
          <w:rtl w:val="true"/>
        </w:rPr>
        <w:footnoteReference w:id="6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ادله هم بنابر نیازهای مکلفین نصب شده و راه شناخت </w:t>
      </w:r>
    </w:p>
    <w:p>
      <w:pPr>
        <w:pStyle w:val="BookText"/>
        <w:rPr/>
      </w:pPr>
      <w:r>
        <w:rPr>
          <w:rFonts w:ascii="IRNazanin" w:hAnsi="IRNazanin" w:eastAsia="IRNazanin"/>
          <w:color w:val="111111"/>
          <w:sz w:val="28"/>
          <w:sz w:val="28"/>
          <w:szCs w:val="28"/>
          <w:rtl w:val="true"/>
          <w:lang w:bidi="fa-IR"/>
        </w:rPr>
        <w:t>لا یعرف الحقّ من الشرعیّات إلاّ بقوله، لوجب أن یمنع اللّه تعالی منه ویظهره بحیث لا یوصل إلیه مثل النبیّ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مسألة الإمام أنّ النبی صلی‌الله‌علیه‌و‌آله إذا أدّی ثمّ عرض فیما بعد ما یوجب خوفه لا یجب علی اللّه تعالی المنع منه لأنّ علّة المکلّفین قد انزاحت بما أدّاه إلیهم فلهم طریق إلی معرفة لطفهم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یتعلّق به أداء آخر فی المستقبل فإنّه یجب المنع منه کما یجب فی الإبتداء، فقد سوّینا بین النبیّ والإمام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هم قبل از امام برای آن‌ها مشخص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کار به جایی برسد که حقیقت شرع فقط از طریق امام شناخته می‌شود، در این صورت واجب است که خداوند مانع آسیب رسیدن به او شده و او را به گونه‌ای ظاهر کند که هیچ آزاری به او</w:t>
      </w:r>
    </w:p>
    <w:p>
      <w:pPr>
        <w:pStyle w:val="BookText"/>
        <w:rPr/>
      </w:pPr>
      <w:r>
        <w:rPr>
          <w:rFonts w:ascii="IRNazanin" w:hAnsi="IRNazanin" w:eastAsia="IRNazanin"/>
          <w:color w:val="111111"/>
          <w:sz w:val="28"/>
          <w:sz w:val="28"/>
          <w:szCs w:val="28"/>
          <w:rtl w:val="true"/>
          <w:lang w:bidi="fa-IR"/>
        </w:rPr>
        <w:t>نرسد، مثل پیامبر اکرم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امام نظیر این است که وقتی پیامبر صلی‌الله‌علیه‌و‌آله رسالتش را ابلاغ کرد و بعدا خطر جانی برای او به وجود بیاید که موجب ترس شود، دیگر بر خداوند واجب نیست که خطر را از ایشان دفع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باید مانع از خطر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عذر مکلفین به وسیله آنچه که او آورده و ابلاغ کرده برطرف شده است و راه معرفت و شناخت لطف خداوند که متوجّه آن‌هاست برای ایشان ایجاد شده است و دیگر عذری ندارند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این‌که پیامبر صلی‌الله‌علیه‌و‌آله وظیفه دیگری داشته باشد که در آینده باید انجام دهد، در این صورت همان‌گونه که در ابتدای امر و قبل از انجام رسالت واجب بود که خداوند مانع بشود آسیب رسیدن به ایشان را، در اینجا هم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صلی‌الله‌علیه‌و‌آله و امام از این جهت مساوی بوده و فرقی با هم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بیّنوا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یجب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علّة الاستتار وما یمکن أن یکون علّة علی وجه لیکون أظهر فی الحجّة وأبلغ فی باب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یقطع علی أنّه سبب لغیبة الإمام هو خوفه علی نفسه بالقتل بإخافة الظالمین إیّاه، ومنعهم إیّاه من التصرّف فیما جعل إلیه التدبیر والتصرّف فیه فإذا حیل بینه وبین مراده، سقط فرض القیام بالإمامة، وإذا خاف علی نفسه وجبت غیبته، ولزم استتاره کما استتر النبیّ صلی‌الله‌علیه‌و‌آله تارة فی الشعب، وأخری فی الغار ولا وجه لذلک إلاّ الخوف من المضارّ الواصلة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 شما لازم نیست که علّت و فلسفه غیبت امام یا آنچه که</w:t>
      </w:r>
    </w:p>
    <w:p>
      <w:pPr>
        <w:pStyle w:val="BookText"/>
        <w:rPr/>
      </w:pPr>
      <w:r>
        <w:rPr>
          <w:rFonts w:ascii="IRNazanin" w:hAnsi="IRNazanin" w:eastAsia="IRNazanin"/>
          <w:color w:val="111111"/>
          <w:sz w:val="28"/>
          <w:sz w:val="28"/>
          <w:szCs w:val="28"/>
          <w:rtl w:val="true"/>
          <w:lang w:bidi="fa-IR"/>
        </w:rPr>
        <w:t>می‌تواند علّت آن باشد را بیان کنید، لکن برای این‌که دلیل و برهان شما روشن‌تر و بلیغ‌تر بشود، آن را بگویید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عللی که یقینا سبب غیبت امام علیه‌السلام شده، ترس حضرت برای حفظ جانشان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هم گذشت که حفظ جان امام بر همه حتی خود ایشان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واسطه فیض الهی است، پس نه به خاطر خودشان که به خاطر حفظ مصالح کلی دین، جانشان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ستمگران با ایجاد رعب و وحشت ایشان را از تصرف در آنچه که خداوند تدبیر و تصرف در آن را برای او قرار داده بود منع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 انجام وظایف امامت را به ایشان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که بین حضرت و مقصود و هدفش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انجام مأموریت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 شدند، وظیفه قیام به امر امامت هم از ایشان ساقط شد و وقتی که بر جان خودش ترسید، غیبتش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پیامبر اکرم صلی‌الله‌علیه‌و‌آله که گاهی در شعب ابی طالب و گاهی در غار ثور که دلیلش هم فقط ترس از آزار رسیدن به جان آن حضرت بود، مخفی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 ما استتر عن قومه إلاّ بعد أدائه إلیهم ما وجب علیه أداؤه ولم یتعلّق بهم إلیه حاجة، وقولکم فی الإمام بخلاف ذلک، وأیضا فإنّ إستتار النبی صلی‌الله‌علیه‌و‌آله ما طال ولا تمادی، واستتار الإمام قد مضت علیه الدهور، وانقرضت علیه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أنّه لیس الأمر علی ما قالوه، لأنّ النبی صلی‌الله‌علیه‌و‌آله إنّما استتر فی الشعب والغار بمکّة قبل الهجرة وما کان أدّی جمیع الشریعة، فإنّ أکثر الأحکام ومعظم القرآن نزل بالمدینة، فکیف</w:t>
      </w:r>
    </w:p>
    <w:p>
      <w:pPr>
        <w:pStyle w:val="BookText"/>
        <w:rPr/>
      </w:pPr>
      <w:r>
        <w:rPr>
          <w:rFonts w:ascii="IRNazanin" w:hAnsi="IRNazanin" w:eastAsia="IRNazanin"/>
          <w:color w:val="111111"/>
          <w:sz w:val="28"/>
          <w:sz w:val="28"/>
          <w:szCs w:val="28"/>
          <w:rtl w:val="true"/>
          <w:lang w:bidi="fa-IR"/>
        </w:rPr>
        <w:t>أوجبتم أنّه کان بعد الأداء، ولو کان الأمر علی ما قالوه من تکامل الأداء قبل الاستتار، لما کان ذلک رافعا للحاجة إلی تدبیره وسیاسته وأمره ونهیه، فإنّ أحدا لا یقول إنّ النبی صلی‌الله‌علیه‌و‌آله بعد أداء الشرع غیر محتاج إلیه ولا مفتقر إلی تدبیره، ولا یقول ذلک معاند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شدن رسول خدا صلی‌الله‌علیه‌و‌آله پس از انجام وظایف رسالت و ابلاغ آنچه که باید به مردم می‌رساندند بوده و مردم هم نیازی به ابلاغ رسالت ایشان</w:t>
      </w:r>
    </w:p>
    <w:p>
      <w:pPr>
        <w:pStyle w:val="BookText"/>
        <w:rPr/>
      </w:pPr>
      <w:r>
        <w:rPr>
          <w:rFonts w:ascii="IRNazanin" w:hAnsi="IRNazanin" w:eastAsia="IRNazanin"/>
          <w:color w:val="111111"/>
          <w:sz w:val="28"/>
          <w:sz w:val="28"/>
          <w:szCs w:val="28"/>
          <w:rtl w:val="true"/>
          <w:lang w:bidi="fa-IR"/>
        </w:rPr>
        <w:t>نداشتند و آنچه که شما در مورد امام ادّعا می‌کنید خلاف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کسی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شدن پیامبر طولانی و متمادی نبود، در حالی که از استتار امام قرن‌ها و مدّت‌های مدیدی است که می‌گذرد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اصلاً مسأله به این صورتی که ممکن است گفته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پیامبر اکرم صلی‌الله‌علیه‌و‌آلهدر شعب ابی طالب و در غار ثور قبل از هجرت مخفی شدند که هنوز بسیاری از دستورهای شرع مقدّس را به مردم ابلاغ نکرده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همه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احکام الهی و بیشتر آیات نورانی قرآن کریم در مدینه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می‌گویید که مخفی شدن پیامبر بعد از انجام وظایف رسالتش بوده؟ برفرض که مسأله به این ترتیبی که می‌گویند باشد و حضرت قبل از مخفی شدن، وظایف رسالت را انجام داده بود، این امر هرگز موجب نمی‌شود که مردم دیگر نیازی به تدبیر و سیاست و امر و نهی پیامبر نداشته باشند و کسی هم نگفته و نمی‌گوید که پس از انجام وظایف رسالت توسط حضرت، مردم به تدبیرات رسول خدا صلی‌الله‌علیه‌و‌آله نیازی ندارند، حتی دشمن هم چنین ادعایی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الجواب عن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 ما یتعلّق من مصلحتنا قد أدّاه وما یؤدّی فی المستقبل لم یکن فی الحال مصلحة للخلق، فجاز لذلک الاستتار ولیس کذلک الإمام عندکم لأنّ تصرّفه فی کلّ حال لطف للخلق، فلا یجوز له الإستتار علی وجه، ووجب تقویته والمنع</w:t>
      </w:r>
    </w:p>
    <w:p>
      <w:pPr>
        <w:pStyle w:val="BookText"/>
        <w:rPr/>
      </w:pPr>
      <w:r>
        <w:rPr>
          <w:rFonts w:ascii="IRNazanin" w:hAnsi="IRNazanin" w:eastAsia="IRNazanin"/>
          <w:color w:val="111111"/>
          <w:sz w:val="28"/>
          <w:sz w:val="28"/>
          <w:szCs w:val="28"/>
          <w:rtl w:val="true"/>
          <w:lang w:bidi="fa-IR"/>
        </w:rPr>
        <w:t>منه لیظهر ویزاح علة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قد بیّنا أنّ النبی صلی‌الله‌علیه‌و‌آله مع أنّه أدّی المصلحة الّتی تعلّقت بتلک الحال فلم یستغن عن أمره ونهیه وتدبیره بلا خلاف بین المحصّلین، ومع هذا جاز له الإستتار، فکذلک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أمر اللّه تعالی له بالاستتار بالشعب تارة وفی الغار أخری ضرب من المنع منه،</w:t>
      </w:r>
    </w:p>
    <w:p>
      <w:pPr>
        <w:pStyle w:val="BookText"/>
        <w:rPr/>
      </w:pPr>
      <w:r>
        <w:rPr>
          <w:rFonts w:ascii="IRNazanin" w:hAnsi="IRNazanin" w:eastAsia="IRNazanin"/>
          <w:color w:val="111111"/>
          <w:sz w:val="28"/>
          <w:sz w:val="28"/>
          <w:szCs w:val="28"/>
          <w:rtl w:val="true"/>
          <w:lang w:bidi="fa-IR"/>
        </w:rPr>
        <w:t>مطلب بالا جواب این اشکال هم هست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و دستورهای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مصلحت ما بوده ابلاغ فرموده است و دستورهایی را که در آینده قرار بود ابلاغ فرماید آن موقع به مصلحت مردم نبوده، بنابراین کاملاً صحیح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قسم دوم که هنوز ابلاغ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امام، طبق اعتقاد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چون در هر حالی تدبیر و تصرفش در امور، لطف خداوند بر مردم است، پس لزومی ندارد که مخفی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می‌بایست تقویت شده و از مزاحمت‌های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ایشان جلوگیری شود و موانع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دوش مکلفین و مردم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پیامبر همه احکام و دستورهای دینی که به مصلحت مردم بود را به آن‌ها ابلاغ کرد؛ امّا این مسأله هرگز موجب نشد که مردم نیازی به تدبیر و تصرف حضرت در امور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خداوند به آن حضرت اجازه داد که مخفی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امام علیه‌السلام هم به همین ترتیب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هرگز از تدبیر و سیاست ایشان بی‌نیاز نمی‌شوند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همین که خداوند متعال امر می‌کند که ایشان گاهی در شعب ابی طالب و گاهی در غار مخفی شود، خود نوعی جلوگیری از آسیب رسیدن به حضرت است، چرا که </w:t>
      </w:r>
    </w:p>
    <w:p>
      <w:pPr>
        <w:pStyle w:val="BookText"/>
        <w:rPr/>
      </w:pPr>
      <w:r>
        <w:rPr>
          <w:rFonts w:ascii="IRNazanin" w:hAnsi="IRNazanin" w:eastAsia="IRNazanin"/>
          <w:color w:val="111111"/>
          <w:sz w:val="28"/>
          <w:sz w:val="28"/>
          <w:szCs w:val="28"/>
          <w:rtl w:val="true"/>
          <w:lang w:bidi="fa-IR"/>
        </w:rPr>
        <w:t>لأنّه لیس کلّ المنع أن یحول بینهم وبینه بالعجز أو بتقویته بالملائکة، لأنّه لا یمتنع أن یفرض فی تقویته بذلک مفسدة فی الدّین فلا یحسن من اللّه تعالی فعله، ولوخالیا من وجوه</w:t>
      </w:r>
    </w:p>
    <w:p>
      <w:pPr>
        <w:pStyle w:val="BookText"/>
        <w:rPr/>
      </w:pPr>
      <w:r>
        <w:rPr>
          <w:rFonts w:ascii="IRNazanin" w:hAnsi="IRNazanin" w:eastAsia="IRNazanin"/>
          <w:color w:val="111111"/>
          <w:sz w:val="28"/>
          <w:sz w:val="28"/>
          <w:szCs w:val="28"/>
          <w:rtl w:val="true"/>
          <w:lang w:bidi="fa-IR"/>
        </w:rPr>
        <w:t>الفساد وعلم اللّه تعالی أنّه تقتضیه المصلحة لقوّاه بالملائکة، وحال بینهم وبینه، فلمّا لم یفعل ذلک مع ثبوت حکمته ووجوب إزاحة علّة المکلّفین، علمنا أنّه لم یتعلّق به مصلحة بل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نقول فی الإمام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منع من قتله بأمره بالإستتار والغیبة، ولو علم أنّ المصلحة تتعلّق بتقویته بالملائکة لفعل، فلمّا لم یفعل مع ثبوت حکمته ووجوه إزاحة</w:t>
      </w:r>
    </w:p>
    <w:p>
      <w:pPr>
        <w:pStyle w:val="BookText"/>
        <w:rPr/>
      </w:pPr>
      <w:r>
        <w:rPr>
          <w:rFonts w:ascii="IRNazanin" w:hAnsi="IRNazanin" w:eastAsia="IRNazanin"/>
          <w:color w:val="111111"/>
          <w:sz w:val="28"/>
          <w:sz w:val="28"/>
          <w:szCs w:val="28"/>
          <w:rtl w:val="true"/>
          <w:lang w:bidi="fa-IR"/>
        </w:rPr>
        <w:t>علّة المکلّفین فی التکلیف، علمنا أنّه لم یتعلّق به مصلحة، بل ربما کان فیه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به این صورت نیست که به وسیله عجز و ناتوانی دشمن و یا به کمک ملائکه</w:t>
      </w:r>
    </w:p>
    <w:p>
      <w:pPr>
        <w:pStyle w:val="BookText"/>
        <w:rPr/>
      </w:pPr>
      <w:r>
        <w:rPr>
          <w:rFonts w:ascii="IRNazanin" w:hAnsi="IRNazanin" w:eastAsia="IRNazanin"/>
          <w:color w:val="111111"/>
          <w:sz w:val="28"/>
          <w:sz w:val="28"/>
          <w:szCs w:val="28"/>
          <w:rtl w:val="true"/>
          <w:lang w:bidi="fa-IR"/>
        </w:rPr>
        <w:t>مانع از آزار دیدن پیامبر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همواره به این ترتیب جان او را حفظ کند، ممکن است مفسده‌ای در دین به وجود بیاید، بنابراین انجام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وسایل غیر عادی جان پیامبرش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حالات و پیشامدها و همه موارد خطر، از خداوند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چنانچه این عمل مفسده‌ای در دین نداشته باشد، و خداوند تبارک و تعالی بداند که مصلحت اقتضا می‌کند، حتما پیامبرش را به وسیله ملائکه تقویت کرده و بین ایشان و دشمنانش فاصله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امر را انجام نداد، با توجّه به این‌که حکمت خدا ثابت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عملش مطابق با حکمت عالیه است و هر کاری را به مقتضای حکمت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ثابت شده که بر خداوند لازم است تا موانع انجام تکلیف توسط مکلفین را بردارد، خواهیم دانست که حفظ جان پیامبر در آن مقطع و به آن روش مصلحت نبوده، بلکه مفسده‌ای داشته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ترتیب در مورد امام علیه‌السلام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با امر به اختفا و غیبت امام، از کشته شدن حضرت جلوگیری کرده است، و اگر می‌دانست که مصلحت در تقویت ایشان به وسیله ملائکه است، این کار را حتما انجام می‌داد، حال که خداوند چنین نکرده، با توجّه به ثبوت حکمت و لزوم رفع مانع از تکلیف مکلفین خواهیم دانست که این کار به مصلحت نبوده و چه بسا در آن مفسده‌ای هم وجود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الّذی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الجملة یجب علی اللّه تعالی تقویة ید الإمام بما یتمکّن معه من القیام، ویبسط یده، ویمکن ذلک بالملائکة وبالبشر فإذا لم یفعله بالملائکة علمنا أنّه لأجل أنّه تعلّق به مفسدة، فوجب أن یکون متعلّقا بالبشر، فإذا لم یفعلوه أتوا من قبل نفوسهم لا من قبله تعالی، فیبطل بهذا التحریر جمیع ما یورد من هذا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جاز فی النبی صلی‌الله‌علیه‌و‌آله أن یستتر مع الحاجة إلیه لخوف الضرر وکانت التبعة فی ذلک لازمة لمخیفیّة ومحوجیّة إلی الغیبة، فکذلک غیبة الإمام علیه‌السلام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التفرقة بطول الغیبة وقصرها فغیر صحیحة، لأنّه لا فرق فی ذلک بین القصیر</w:t>
      </w:r>
    </w:p>
    <w:p>
      <w:pPr>
        <w:pStyle w:val="BookText"/>
        <w:rPr/>
      </w:pPr>
      <w:r>
        <w:rPr>
          <w:rFonts w:ascii="IRNazanin" w:hAnsi="IRNazanin" w:eastAsia="IRNazanin"/>
          <w:color w:val="111111"/>
          <w:sz w:val="28"/>
          <w:sz w:val="28"/>
          <w:szCs w:val="28"/>
          <w:rtl w:val="true"/>
          <w:lang w:bidi="fa-IR"/>
        </w:rPr>
        <w:t>خلاصه آنچه که ما در این مورد اعتقاد داریم این است که بر خداوند تبارک و تعالی</w:t>
      </w:r>
    </w:p>
    <w:p>
      <w:pPr>
        <w:pStyle w:val="BookText"/>
        <w:rPr/>
      </w:pPr>
      <w:r>
        <w:rPr>
          <w:rFonts w:ascii="IRNazanin" w:hAnsi="IRNazanin" w:eastAsia="IRNazanin"/>
          <w:color w:val="111111"/>
          <w:sz w:val="28"/>
          <w:sz w:val="28"/>
          <w:szCs w:val="28"/>
          <w:rtl w:val="true"/>
          <w:lang w:bidi="fa-IR"/>
        </w:rPr>
        <w:t xml:space="preserve">لازم و واجب است که امام را به وسیله آنچه که بتواند قیام به امر امامت کند تقویت فرموده و دست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تدبیر امور و مصالح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این عمل نیز به وسیله ملائکه و امور غیر معمول و یا به وسیله انسان‌ها ممکن است، و وقتی که خداوند به وسیله ملائکه انجام نداد، خواهیم دانست که در این عمل مفسده‌ای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انجام این عمل را به بشریت سپرده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انسان‌ها یاری دهندگان امام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چنانچه جامعه بشری از یاری امامشان سر باز زدند، ضرری که از این جهت متوجّه آن‌ها می‌شود از ناحیه خودشان است نه خداوند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توضیحات فوق تمامی ایرادات و اشکالات از این قبیل ابطال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مخفی شدن برای پیامبر صلی‌الله‌علیه‌و‌آله با وجود نیاز مردم به ایشان و به خاطر وجود ضرر جانی برای حضرت، صحیح باشد، به تبعیت از پیامبر، لزوم غیبت امام و این‌که ایشان مجبور به غیبت شدند، صحیح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غیبت امام علیه‌السلام با مخفی شدن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بخواهیم بین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پیامبر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طولانی یا کوتاه بودن فرق </w:t>
      </w:r>
    </w:p>
    <w:p>
      <w:pPr>
        <w:pStyle w:val="BookText"/>
        <w:rPr/>
      </w:pPr>
      <w:r>
        <w:rPr>
          <w:rFonts w:ascii="IRNazanin" w:hAnsi="IRNazanin" w:eastAsia="IRNazanin"/>
          <w:color w:val="111111"/>
          <w:sz w:val="28"/>
          <w:sz w:val="28"/>
          <w:szCs w:val="28"/>
          <w:rtl w:val="true"/>
          <w:lang w:bidi="fa-IR"/>
        </w:rPr>
        <w:t>المنقطع والطویل الممتدّ، لأنّه إذا لم یکن فی الإستتار لائمة علی المستتر إذا أحوج إلیه، بل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أحوجه إلیها، جاز أن یتطاول سبب الاستتار کما جاز أن یقصر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الخوف أحوجه إلی الإستتار فقد کان آباؤه علیهم‌السلام عندکم علی تقیّة وخوف من أعدائهم، فکیف لم یستتروا؟</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علی آبائه علیهم‌السلام خوف من أعدائهم، مع لزوم التقیّة والعدول عن التظاهر بالإمامة ونفیها عن نفوسهم، وإمام الزّمان علیه‌السلام کلّ الخوف علیه، لأنّه یظهر بالسیف، ویدعو</w:t>
      </w:r>
    </w:p>
    <w:p>
      <w:pPr>
        <w:pStyle w:val="BookText"/>
        <w:rPr/>
      </w:pPr>
      <w:r>
        <w:rPr>
          <w:rFonts w:ascii="IRNazanin" w:hAnsi="IRNazanin" w:eastAsia="IRNazanin"/>
          <w:color w:val="111111"/>
          <w:sz w:val="28"/>
          <w:sz w:val="28"/>
          <w:szCs w:val="28"/>
          <w:rtl w:val="true"/>
          <w:lang w:bidi="fa-IR"/>
        </w:rPr>
        <w:t>بگذاریم، صحیح نیست؛ چون غیبت بین این‌که کوتاه و منقطع، یا طولانی و ممتد باشد، هیچ تفاوتی و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مورد غیبت وقتی بر امام مستتری که او را مجبور به مخفی شدن کرده‌اند، ملامتی نیست، بلکه ملامت و سرزنش کسانی لازم است که امام را مجبور به این کار کرده‌اند، جایز است که سبب و علت غیبت در موردی طولانی باشد و یا این‌که کوتاه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صورت و در اصل غیبت، فرقی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ترس، ایشان را مجبور به اختفا و غیبت کرده است، پس چرا پدران ایشان که از دشمنان در خوف بودند و به اعتقاد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تقیّه عمل می‌کردند غایب نشدند؟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خوفی که پدران حضرت از دشمنانشان داشتند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تقیّه و اظهار نکردن امامت در نزد دشمن و یا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امامت از خودشان همراه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ایشان این امکان را داشتند که تقیّه کنند به این‌که یااظهار امامت نکنند و یا امامت را از خودشان نفی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مورد امام زمان علیه‌السلام چنین نیست چون تمام خوف و ترس متوجه ایشان است به این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نصوص و روایات فراوان همه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شمشیر قیام کرده و مردم را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دعوت می‌کند و در مقابل مخالفینش جهاد خواهد کرد</w:t>
      </w:r>
      <w:r>
        <w:rPr>
          <w:rFonts w:eastAsia="IRNazanin" w:cs="IRNazanin"/>
          <w:color w:val="111111"/>
          <w:sz w:val="28"/>
          <w:szCs w:val="28"/>
          <w:rtl w:val="true"/>
          <w:lang w:bidi="fa-IR"/>
        </w:rPr>
        <w:t xml:space="preserve">. </w:t>
      </w:r>
      <w:bookmarkStart w:id="142" w:name="pg19013_216482"/>
    </w:p>
    <w:p>
      <w:pPr>
        <w:pStyle w:val="BookText"/>
        <w:rPr/>
      </w:pPr>
      <w:bookmarkEnd w:id="142"/>
      <w:r>
        <w:rPr>
          <w:rFonts w:ascii="IRNazanin" w:hAnsi="IRNazanin" w:eastAsia="IRNazanin"/>
          <w:color w:val="111111"/>
          <w:sz w:val="28"/>
          <w:sz w:val="28"/>
          <w:szCs w:val="28"/>
          <w:rtl w:val="true"/>
          <w:lang w:bidi="fa-IR"/>
        </w:rPr>
        <w:t>إلی نفسه، ویجاهد من خالفه علیه، فأیّ نسبة بین خوفه من الأعداء وخوف آبائه علیهم‌السلاملو</w:t>
      </w:r>
    </w:p>
    <w:p>
      <w:pPr>
        <w:pStyle w:val="BookText"/>
        <w:rPr/>
      </w:pPr>
      <w:r>
        <w:rPr>
          <w:rFonts w:ascii="Amiri" w:hAnsi="Amiri" w:eastAsia="Amiri" w:cs="Amiri"/>
          <w:color w:val="111111"/>
          <w:sz w:val="28"/>
          <w:sz w:val="28"/>
          <w:szCs w:val="28"/>
          <w:rtl w:val="true"/>
          <w:lang w:bidi="ar-SA"/>
        </w:rPr>
        <w:t>لا قلّة التأمّل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آباءه علیهم‌السلام متی قتلوا أو ماتوا کان هناک من یقوم مقامهم ویسدّ مسدّهم یصلح للإمامة من أولاده، وصاحب الأمر علیه‌السلام بالعکس من ذلک، لأنّ من المعلوم أنّه لا یقوم أحد مقامه، ولا یسدّ مسدّه، فبان الفرق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بیّنا فیما تقدّم الفرق بین وجوده غائبا لا یصل إلیه أحد أو أکثرهم وبین عدمه حتّی إذا کان المعلوم التمکّن بالأمر یوجده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چه نسبتی بین خوف ایشان و پدرانش علیهم‌السلام وجود دارد؟ جز این‌که فقط از کم توجهی ایراد گیرنده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پدران ایشان وقتی که به شهادت رسیده و از دنیا می‌رفتند، کسی از اولادشان بود که صلاحیت امامت و رهبری را دارا باشد و به امر امامت قیام کرده و جای او را بگیرد، امّا مسأله صاحب الامر علیه‌السلام عکس این است به جهت این‌که بی‌گمان در صورت شهادت آن حضرت، کسی جانشین و قائم مقام ایشان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این دو مسأله خیلی تفاوت وجود دارد</w:t>
      </w:r>
      <w:r>
        <w:rPr>
          <w:rFonts w:eastAsia="IRNazanin" w:cs="IRNazanin"/>
          <w:color w:val="111111"/>
          <w:sz w:val="28"/>
          <w:szCs w:val="28"/>
          <w:rtl w:val="true"/>
          <w:lang w:bidi="fa-IR"/>
        </w:rPr>
        <w:t>.</w:t>
      </w:r>
    </w:p>
    <w:p>
      <w:pPr>
        <w:pStyle w:val="Heading3"/>
        <w:numPr>
          <w:ilvl w:val="2"/>
          <w:numId w:val="1"/>
        </w:numPr>
        <w:rPr/>
      </w:pPr>
      <w:bookmarkStart w:id="143" w:name="__RefHeading___Toc13805417_1280447820"/>
      <w:bookmarkStart w:id="144" w:name="_Toc49"/>
      <w:bookmarkEnd w:id="143"/>
      <w:r>
        <w:rPr>
          <w:rtl w:val="true"/>
        </w:rPr>
        <w:t>بین امام غایب و امامی که وجود ندارد</w:t>
      </w:r>
      <w:bookmarkEnd w:id="144"/>
    </w:p>
    <w:p>
      <w:pPr>
        <w:pStyle w:val="Heading3"/>
        <w:numPr>
          <w:ilvl w:val="2"/>
          <w:numId w:val="1"/>
        </w:numPr>
        <w:rPr/>
      </w:pPr>
      <w:bookmarkStart w:id="145" w:name="__RefHeading___Toc13805419_1280447820"/>
      <w:bookmarkStart w:id="146" w:name="_Toc50"/>
      <w:bookmarkEnd w:id="145"/>
      <w:r>
        <w:rPr>
          <w:rtl w:val="true"/>
        </w:rPr>
        <w:t>و یا در آسمان است چه تفاوتی وجود دارد؟</w:t>
      </w:r>
      <w:bookmarkEnd w:id="146"/>
    </w:p>
    <w:p>
      <w:pPr>
        <w:pStyle w:val="BookText"/>
        <w:rPr/>
      </w:pPr>
      <w:r>
        <w:rPr>
          <w:rFonts w:ascii="IRNazanin" w:hAnsi="IRNazanin" w:eastAsia="IRNazanin"/>
          <w:color w:val="111111"/>
          <w:sz w:val="28"/>
          <w:sz w:val="28"/>
          <w:szCs w:val="28"/>
          <w:rtl w:val="true"/>
          <w:lang w:bidi="fa-IR"/>
        </w:rPr>
        <w:t>ما قبلاً گفتیم تفاوت زیادی وجود دارد بین این‌که امام وجود داشته باشد و غائب</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و هیچ کسی یا اکثر مردم دسترسی به ایشان نداشته باشند، و بین این‌که وجود نداشته باشد تا زمانی که معلوم شود مردم نسبت به ایشان فرمانبردار خواهند بود آن وقت به وجود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اشکال و جواب به بررسی آن می‌پردازیم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وکذلک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وجوده بحیث لا یصل إلیه أحد وبین وجوده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موجودا فی السّماء بحیث لا یخفی علیه أخبار أهل الأرض فالسماء کالأرض، وإن کان یخفی علیه أمرهم، فذلک یجری مجری عدمه ثمّ نقلب علیهم فی النبی صلی‌الله‌علیه‌و‌آلهبأن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فرق بین وجوده مستترا وبین عدمه وکونه فی السّماء فأیّ شیء قالوه قلنا مثله علی ما مضی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لهم أن یفرّقوا بین الأمرین بأنّ النبی صلی‌الله‌علیه‌و‌آله ما استتر من کلّ أحد وإنّما استتر من أعدائه، وإمام الزّمان مستتر عن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مخالفین غیبت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وجود امام غائبی که کسی به او دسترسی ندارد، و بین وجود همان امام که در آسمان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اعتقادی که مسیحیان دارند که عیسی علیه‌السلام در آسمان‌ها است و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هست؟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امام در آسمان باشد و اخبار و اطلاعات اهل زمین از او مخفی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اخبار ساکنان زمین در دسترس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آسمان مثل زمین است و فرقی ندارد که در آسمان باشد یا در زمین و اگر در آسمان باشد و اخبار و اطلاعات اهل زمین از او مخفی باشد، که در این صورت به منزله عدم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بود و نبودش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روشن‌تر شدن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بر می‌گردانیم پیرامون نبی اکرم صلی‌الله‌علیه‌و‌آلهبه</w:t>
      </w:r>
    </w:p>
    <w:p>
      <w:pPr>
        <w:pStyle w:val="BookText"/>
        <w:rPr/>
      </w:pPr>
      <w:r>
        <w:rPr>
          <w:rFonts w:ascii="IRNazanin" w:hAnsi="IRNazanin" w:eastAsia="IRNazanin"/>
          <w:color w:val="111111"/>
          <w:sz w:val="28"/>
          <w:sz w:val="28"/>
          <w:szCs w:val="28"/>
          <w:rtl w:val="true"/>
          <w:lang w:bidi="fa-IR"/>
        </w:rPr>
        <w:t>این ترتیب که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این‌که پیامبر مستتر و مخفی باشد و یا این‌که اصلاً</w:t>
      </w:r>
    </w:p>
    <w:p>
      <w:pPr>
        <w:pStyle w:val="BookText"/>
        <w:rPr/>
      </w:pPr>
      <w:r>
        <w:rPr>
          <w:rFonts w:ascii="IRNazanin" w:hAnsi="IRNazanin" w:eastAsia="IRNazanin"/>
          <w:color w:val="111111"/>
          <w:sz w:val="28"/>
          <w:sz w:val="28"/>
          <w:szCs w:val="28"/>
          <w:rtl w:val="true"/>
          <w:lang w:bidi="fa-IR"/>
        </w:rPr>
        <w:t>وجود نداشته باشد و یا در آسمان باشد، چه فرقی هست؟ هر جوابی که مخالفین در پاسخ این سؤال بدهند ما هم عین همان را در مورد امام غایب خواهیم گفت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بین این دو مسأله تفاوت قائل شوند به این ترتیب که پیامبر صلی‌الله‌علیه‌و‌آله از همه مخفی نشدند بلکه فقط از دشمنانش مخفی شدند در حالی که امام زمان علیه‌السلام از تمامی خلق پنهان شده‌اند</w:t>
      </w:r>
      <w:r>
        <w:rPr>
          <w:rFonts w:eastAsia="IRNazanin" w:cs="IRNazanin"/>
          <w:color w:val="111111"/>
          <w:sz w:val="28"/>
          <w:szCs w:val="28"/>
          <w:rtl w:val="true"/>
          <w:lang w:bidi="fa-IR"/>
        </w:rPr>
        <w:t xml:space="preserve">. </w:t>
      </w:r>
      <w:bookmarkStart w:id="147" w:name="pg19013_216484"/>
    </w:p>
    <w:p>
      <w:pPr>
        <w:pStyle w:val="BookText"/>
        <w:rPr/>
      </w:pPr>
      <w:bookmarkEnd w:id="147"/>
      <w:r>
        <w:rPr>
          <w:rFonts w:ascii="IRNazanin" w:hAnsi="IRNazanin" w:eastAsia="IRNazanin"/>
          <w:color w:val="111111"/>
          <w:sz w:val="28"/>
          <w:sz w:val="28"/>
          <w:szCs w:val="28"/>
          <w:rtl w:val="true"/>
          <w:lang w:bidi="fa-IR"/>
        </w:rPr>
        <w:t>لأنّا أوّلاً لا نقطع علی أنّه مستتر عن جمیع أولیائه والتجویز فی هذا الباب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النبی صلی‌الله‌علیه‌و‌آله لمّا استتر فی الغار کان مستترا من أولیائه وأعدائه ولم یکن معه إلاّ أبوبکر وحده، وقد کان یجوز أن یستتر بحیث لا یکون معه أحد من ولیّ ولا عدوّ إذا اقتضت</w:t>
      </w:r>
    </w:p>
    <w:p>
      <w:pPr>
        <w:pStyle w:val="BookText"/>
        <w:rPr/>
      </w:pPr>
      <w:r>
        <w:rPr>
          <w:rFonts w:ascii="IRNazanin" w:hAnsi="IRNazanin" w:eastAsia="IRNazanin"/>
          <w:color w:val="111111"/>
          <w:sz w:val="28"/>
          <w:sz w:val="28"/>
          <w:szCs w:val="28"/>
          <w:rtl w:val="true"/>
          <w:lang w:bidi="fa-IR"/>
        </w:rPr>
        <w:t>المصلحة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فالحدود فی حال الغیبة ما حکمها؟ فإن سقطت عن الجانی علی ما یوجبها الشرع فهذا نسخ الشریعة، وإن کانت باقیة فمن یقیمها؟</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المستحقّة باقیة فی جنوب مستحقّیها، فإن ظهر الإمام ومستحقّوها باقون</w:t>
      </w:r>
    </w:p>
    <w:p>
      <w:pPr>
        <w:pStyle w:val="BookText"/>
        <w:rPr/>
      </w:pPr>
      <w:r>
        <w:rPr>
          <w:rFonts w:ascii="IRNazanin" w:hAnsi="IRNazanin" w:eastAsia="IRNazanin"/>
          <w:color w:val="111111"/>
          <w:sz w:val="28"/>
          <w:sz w:val="28"/>
          <w:szCs w:val="28"/>
          <w:rtl w:val="true"/>
          <w:lang w:bidi="fa-IR"/>
        </w:rPr>
        <w:t>چون در جواب آن‌ها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یقین نداریم که امام از تمامی خلق پنهان شده‌اند، و همین که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همه مخفی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ردّ مخالفین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زمانی که پیامبر اکرم صلی‌الله‌علیه‌و‌آله در غار مخفی شده بودند از همه مخفی بودند؛ اعم از دوست و دشمن و کسی جز ابوبکر همراه ایشان نبود، و از طرفی اگر مصلحت الهی اقتضا می‌کرد، که ایشان به گونه‌ای مخفی شوند که هیچ کس اعم از دوست و دشمن با ایشان نباشد، ممکن و کاملاً صحیح بود</w:t>
      </w:r>
      <w:r>
        <w:rPr>
          <w:rFonts w:eastAsia="IRNazanin" w:cs="IRNazanin"/>
          <w:color w:val="111111"/>
          <w:sz w:val="28"/>
          <w:szCs w:val="28"/>
          <w:rtl w:val="true"/>
          <w:lang w:bidi="fa-IR"/>
        </w:rPr>
        <w:t>.</w:t>
      </w:r>
    </w:p>
    <w:p>
      <w:pPr>
        <w:pStyle w:val="Heading3"/>
        <w:numPr>
          <w:ilvl w:val="2"/>
          <w:numId w:val="1"/>
        </w:numPr>
        <w:rPr/>
      </w:pPr>
      <w:bookmarkStart w:id="148" w:name="__RefHeading___Toc13805421_1280447820"/>
      <w:bookmarkStart w:id="149" w:name="_Toc51"/>
      <w:bookmarkEnd w:id="148"/>
      <w:r>
        <w:rPr>
          <w:rtl w:val="true"/>
        </w:rPr>
        <w:t>وضعیت اجرای حدود الهی در زمان غیبت</w:t>
      </w:r>
      <w:bookmarkEnd w:id="14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امام غایب است تکلیف حدود الهی چه می‌شود؟ اگر حدود الهی که شارع مقدّس بر جانی و قاتل واجب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غیبت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شوند که مسلما نسخ شریعت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حدّ همچنان واجب باشد،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غیبت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 آن را اقامه و اجرا کند؟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امام، حدود بر عهده مستحقان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جانی، شارب خمر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باقی است و چنانچه امام علیه‌السلام ظهور کرد و مستحقین حدود زنده بودند که امام با بیّنه </w:t>
      </w:r>
    </w:p>
    <w:p>
      <w:pPr>
        <w:pStyle w:val="BookText"/>
        <w:rPr/>
      </w:pPr>
      <w:r>
        <w:rPr>
          <w:rFonts w:ascii="IRNazanin" w:hAnsi="IRNazanin" w:eastAsia="IRNazanin"/>
          <w:color w:val="111111"/>
          <w:sz w:val="28"/>
          <w:sz w:val="28"/>
          <w:szCs w:val="28"/>
          <w:rtl w:val="true"/>
          <w:lang w:bidi="fa-IR"/>
        </w:rPr>
        <w:t>أقامها علیهم بالبیّنة أو الإقرار، وإن کان فات ذلک بموته کان الإثم فی تفویتها علی من أخاف الإمام وألجأه إلی الغیبة، ولیس هذا نسخا لإقامة الحدود، لأنّ الحدّ إنّما یجب إقامته مع التمکّن وزوال المنع، ویسقط مع الحیلولة، وإنّما یکون ذلک نسخا لو سقط إقامتها مع</w:t>
      </w:r>
    </w:p>
    <w:p>
      <w:pPr>
        <w:pStyle w:val="BookText"/>
        <w:rPr/>
      </w:pPr>
      <w:r>
        <w:rPr>
          <w:rFonts w:ascii="IRNazanin" w:hAnsi="IRNazanin" w:eastAsia="IRNazanin"/>
          <w:color w:val="111111"/>
          <w:sz w:val="28"/>
          <w:sz w:val="28"/>
          <w:szCs w:val="28"/>
          <w:rtl w:val="true"/>
          <w:lang w:bidi="fa-IR"/>
        </w:rPr>
        <w:t>الإمکان وزوال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یقولون فی الحال الّتی لایتمکّن أهل الحلّ والعقد من إختیار الإمام، ما حکم الحدود؟</w:t>
      </w:r>
    </w:p>
    <w:p>
      <w:pPr>
        <w:pStyle w:val="BookText"/>
        <w:rPr/>
      </w:pPr>
      <w:r>
        <w:rPr>
          <w:rFonts w:ascii="IRNazanin" w:hAnsi="IRNazanin" w:eastAsia="IRNazanin"/>
          <w:color w:val="111111"/>
          <w:sz w:val="28"/>
          <w:sz w:val="28"/>
          <w:szCs w:val="28"/>
          <w:rtl w:val="true"/>
          <w:lang w:bidi="fa-IR"/>
        </w:rPr>
        <w:t xml:space="preserve">و اقرار مستحق، حدّ و حدود الهی را جاری می‌فرماید، و امّا اگر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p>
    <w:p>
      <w:pPr>
        <w:pStyle w:val="BookText"/>
        <w:rPr/>
      </w:pPr>
      <w:r>
        <w:rPr>
          <w:rFonts w:ascii="IRNazanin" w:hAnsi="IRNazanin" w:eastAsia="IRNazanin"/>
          <w:color w:val="111111"/>
          <w:sz w:val="28"/>
          <w:sz w:val="28"/>
          <w:szCs w:val="28"/>
          <w:rtl w:val="true"/>
          <w:lang w:bidi="fa-IR"/>
        </w:rPr>
        <w:t xml:space="preserve">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 باشد،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اجرای حدود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کسانی است که موجب خوف امام‌شده و ایشان را مجبور به غیبت کرده‌اند و این نسخ اقامه حدود نیست، چرا که اقامه</w:t>
      </w:r>
    </w:p>
    <w:p>
      <w:pPr>
        <w:pStyle w:val="BookText"/>
        <w:rPr/>
      </w:pPr>
      <w:r>
        <w:rPr>
          <w:rFonts w:ascii="IRNazanin" w:hAnsi="IRNazanin" w:eastAsia="IRNazanin"/>
          <w:color w:val="111111"/>
          <w:sz w:val="28"/>
          <w:sz w:val="28"/>
          <w:szCs w:val="28"/>
          <w:rtl w:val="true"/>
          <w:lang w:bidi="fa-IR"/>
        </w:rPr>
        <w:t>حدود زمانی واجب است که امام بتواند آن را اجرا کرده، مانعی هم وجود نداشته باشد</w:t>
      </w:r>
      <w:r>
        <w:rPr>
          <w:rFonts w:eastAsia="IRNazanin" w:cs="IRNazanin"/>
          <w:color w:val="111111"/>
          <w:sz w:val="28"/>
          <w:szCs w:val="28"/>
          <w:rtl w:val="true"/>
          <w:lang w:bidi="fa-IR"/>
        </w:rPr>
        <w:t>.</w:t>
      </w:r>
      <w:r>
        <w:rPr>
          <w:rStyle w:val="FootnoteAnchor"/>
          <w:rtl w:val="true"/>
        </w:rPr>
        <w:footnoteReference w:id="6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حل و عقد نتوانند امامی را انتخاب کنند، در این صورت حکم حدود الهی چه می‌شود؟ و شما در این باره چه جوابی دارید؟ </w:t>
      </w:r>
      <w:bookmarkStart w:id="150" w:name="pg19013_216486"/>
    </w:p>
    <w:p>
      <w:pPr>
        <w:pStyle w:val="BookText"/>
        <w:rPr/>
      </w:pPr>
      <w:bookmarkEnd w:id="150"/>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فهذا نسخ علی ما ألزمتمونا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مستحقّیها فهو جوابنا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أبوعلیّ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الحال الّتی لا یتمکّن أهل الحلّ والعقد من نصب الإمام یفعل اللّه ما یقوم مقام إقامة الحدود ویزاح علّة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إقامة الحدود دنیاویّة لا تعلّق لها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قاله أبوعلیّ فلو قلنا مثله ما ضرّنا لأنّ إقامة الحدود لیس هو الّذی لأجله</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در این صورت ساقط می‌شود، که این همان نسخ شریعت است که شما ما را به آن متهم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بر عهده مستحق آن باقی است که این‌هم همان جوابی است که ما به شما دادیم</w:t>
      </w:r>
      <w:r>
        <w:rPr>
          <w:rFonts w:eastAsia="IRNazanin" w:cs="IRNazanin"/>
          <w:color w:val="111111"/>
          <w:sz w:val="28"/>
          <w:szCs w:val="28"/>
          <w:rtl w:val="true"/>
          <w:lang w:bidi="fa-IR"/>
        </w:rPr>
        <w:t>.</w:t>
      </w:r>
    </w:p>
    <w:p>
      <w:pPr>
        <w:pStyle w:val="Heading3"/>
        <w:numPr>
          <w:ilvl w:val="2"/>
          <w:numId w:val="1"/>
        </w:numPr>
        <w:rPr/>
      </w:pPr>
      <w:bookmarkStart w:id="151" w:name="__RefHeading___Toc13805423_1280447820"/>
      <w:bookmarkStart w:id="152" w:name="_Toc52"/>
      <w:bookmarkEnd w:id="151"/>
      <w:r>
        <w:rPr>
          <w:rtl w:val="true"/>
        </w:rPr>
        <w:t>ادعای دو تن از بزرگان اهل سنّت در مورد اجرای حدود</w:t>
      </w:r>
      <w:bookmarkEnd w:id="152"/>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اهل حل و عقد نتوانند امامی را انتخاب کنند و قادر به نصب امام نباشند، خداوند تبارک و تعالی کاری می‌کند که جایگزین اقامه حدود باشد و مانع تکلیف را برطرف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هاشم</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مربوط به امور دنیایی است و ارتباطی به دین ندارد</w:t>
      </w:r>
      <w:r>
        <w:rPr>
          <w:rFonts w:eastAsia="IRNazanin" w:cs="IRNazanin"/>
          <w:color w:val="111111"/>
          <w:sz w:val="28"/>
          <w:szCs w:val="28"/>
          <w:rtl w:val="true"/>
          <w:lang w:bidi="fa-IR"/>
        </w:rPr>
        <w:t>.</w:t>
      </w:r>
    </w:p>
    <w:p>
      <w:pPr>
        <w:pStyle w:val="Heading3"/>
        <w:numPr>
          <w:ilvl w:val="2"/>
          <w:numId w:val="1"/>
        </w:numPr>
        <w:rPr/>
      </w:pPr>
      <w:bookmarkStart w:id="153" w:name="__RefHeading___Toc13805425_1280447820"/>
      <w:bookmarkStart w:id="154" w:name="_Toc53"/>
      <w:bookmarkEnd w:id="153"/>
      <w:r>
        <w:rPr>
          <w:rtl w:val="true"/>
        </w:rPr>
        <w:t>پاسخ به این دو ادّعا</w:t>
      </w:r>
      <w:bookmarkEnd w:id="15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که ابو علی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مثل همین حرف را زده و جواب </w:t>
      </w:r>
    </w:p>
    <w:p>
      <w:pPr>
        <w:pStyle w:val="BookText"/>
        <w:rPr/>
      </w:pPr>
      <w:r>
        <w:rPr>
          <w:rFonts w:ascii="IRNazanin" w:hAnsi="IRNazanin" w:eastAsia="IRNazanin"/>
          <w:color w:val="111111"/>
          <w:sz w:val="28"/>
          <w:sz w:val="28"/>
          <w:szCs w:val="28"/>
          <w:rtl w:val="true"/>
          <w:lang w:bidi="fa-IR"/>
        </w:rPr>
        <w:t>أوجبنا الإمام حتّی إذا فات إقامته انتقض دلالة الإمامة، بل ذلک تابع للشرع، وقد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یمتنع أن یسقط فرض إقامتها فی حال انقباض ید الإمام أو تکون باقیة فی جنوب أصحابها، وکما جاز ذلک جاز أیضا أن یکون هناک ما یقوم مقامها، فإذا صرنا إلی ما قاله</w:t>
      </w:r>
    </w:p>
    <w:p>
      <w:pPr>
        <w:pStyle w:val="BookText"/>
        <w:rPr/>
      </w:pPr>
      <w:r>
        <w:rPr>
          <w:rFonts w:ascii="IRNazanin" w:hAnsi="IRNazanin" w:eastAsia="IRNazanin"/>
          <w:color w:val="111111"/>
          <w:sz w:val="28"/>
          <w:sz w:val="28"/>
          <w:szCs w:val="28"/>
          <w:rtl w:val="true"/>
          <w:lang w:bidi="fa-IR"/>
        </w:rPr>
        <w:t>لم ینتقض علینا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قاله أبوهاشم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ذلک لمصالح الدنیا فبعید، لأنّ ذلک عبادة واجبة، ولو کان لمصلحة دنیاویّة لما وجبت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إقامة الحدود عنده علی وجه الجزاء والنکال جزء من العقاب وإنّما قدّم فی دار</w:t>
      </w:r>
    </w:p>
    <w:p>
      <w:pPr>
        <w:pStyle w:val="BookText"/>
        <w:rPr/>
      </w:pPr>
      <w:r>
        <w:rPr>
          <w:rFonts w:ascii="IRNazanin" w:hAnsi="IRNazanin" w:eastAsia="IRNazanin"/>
          <w:color w:val="111111"/>
          <w:sz w:val="28"/>
          <w:sz w:val="28"/>
          <w:szCs w:val="28"/>
          <w:rtl w:val="true"/>
          <w:lang w:bidi="fa-IR"/>
        </w:rPr>
        <w:t xml:space="preserve">بدهیم، به اعتقاد ما ضرری نمی‌رساند، چرا که ما وجود امام را به خاطر اجرای حدود الهی واجب و ضروری نمی‌دانیم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نیست که بگوییم امام فقط به این دلیل باید باشد تا حدود الهی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اقامه حدود منتفی شد و امکان نداشت دلیلی هم بر امامت نداشته باشیم، بلکه اجرای حدود تابع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گفتیم که اگر دست امام باز نبوده و اجرای حدود امکان نداشته باشد و علیرغم این‌که بر عهده مستحق حدود آن باقی است، مانعی ندارد که وجوب آن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این امر که ما می‌گوییم ممکن شد به همین ترتیب ممکن است که امر دیگری جانشین 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کلام ابو علی را هم بپذیریم برای اعتقاد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وجوب لزوم وجود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نداشته و آن را نقض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ابو هاشم گفت که اجرای حدود برای مصالح دنیایی است؛ این حرف، خیلی بعید است، به این دلیل که اجرای حدود از عبادات واجب است که اگر صرفا برای مصالح دنیوی بود که واجب نمی‌شد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بنابر اعتقاد خود ابو هاشم، حدود به عنوان جزا و کیفر و عبرت و بخشی از عذاب اخروی است که به جهت مصلحتی که دارد قسمتی از آن مقدم شده و در دنیا واقع می‌شود</w:t>
      </w:r>
      <w:r>
        <w:rPr>
          <w:rFonts w:eastAsia="IRNazanin" w:cs="IRNazanin"/>
          <w:color w:val="111111"/>
          <w:sz w:val="28"/>
          <w:szCs w:val="28"/>
          <w:rtl w:val="true"/>
          <w:lang w:bidi="fa-IR"/>
        </w:rPr>
        <w:t xml:space="preserve">. </w:t>
      </w:r>
      <w:bookmarkStart w:id="155" w:name="pg19013_216488"/>
    </w:p>
    <w:p>
      <w:pPr>
        <w:pStyle w:val="BookText"/>
        <w:rPr/>
      </w:pPr>
      <w:bookmarkEnd w:id="155"/>
      <w:r>
        <w:rPr>
          <w:rFonts w:ascii="IRNazanin" w:hAnsi="IRNazanin" w:eastAsia="IRNazanin"/>
          <w:color w:val="111111"/>
          <w:sz w:val="28"/>
          <w:sz w:val="28"/>
          <w:szCs w:val="28"/>
          <w:rtl w:val="true"/>
          <w:lang w:bidi="fa-IR"/>
        </w:rPr>
        <w:t>الدنیا بعضه لما فیه من المصلحة، فکیف یقول مع ذلک أنّه لمصالح دنیاویّة، فبطل 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الطریق إلی إصابة الحقّ مع غیبة الإمام؟</w:t>
      </w:r>
    </w:p>
    <w:p>
      <w:pPr>
        <w:pStyle w:val="BookText"/>
        <w:rPr/>
      </w:pP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جعلتم الخلق فی حیرة وضلالة وشکّ فی جمیع أمورهم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یصاب الحقّ بأدلّته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تصریح بالاستغناء عن الإمام بهذه الأدلّة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علی ضربین عقلیّ وسمعیّ، فالعقلیّ یصاب بأدلّته، والسمعیّ علیه أدلّة</w:t>
      </w:r>
    </w:p>
    <w:p>
      <w:pPr>
        <w:pStyle w:val="BookText"/>
        <w:rPr/>
      </w:pPr>
      <w:r>
        <w:rPr>
          <w:rFonts w:ascii="IRNazanin" w:hAnsi="IRNazanin" w:eastAsia="IRNazanin"/>
          <w:color w:val="111111"/>
          <w:sz w:val="28"/>
          <w:sz w:val="28"/>
          <w:szCs w:val="28"/>
          <w:rtl w:val="true"/>
          <w:lang w:bidi="fa-IR"/>
        </w:rPr>
        <w:t>با این وصف چطور ابو هاشم می‌گوید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مصالح دنیایی است نه اخروی، بنابراین ادعای او باطل است</w:t>
      </w:r>
      <w:r>
        <w:rPr>
          <w:rFonts w:eastAsia="IRNazanin" w:cs="IRNazanin"/>
          <w:color w:val="111111"/>
          <w:sz w:val="28"/>
          <w:szCs w:val="28"/>
          <w:rtl w:val="true"/>
          <w:lang w:bidi="fa-IR"/>
        </w:rPr>
        <w:t>.</w:t>
      </w:r>
    </w:p>
    <w:p>
      <w:pPr>
        <w:pStyle w:val="Heading3"/>
        <w:numPr>
          <w:ilvl w:val="2"/>
          <w:numId w:val="1"/>
        </w:numPr>
        <w:rPr/>
      </w:pPr>
      <w:bookmarkStart w:id="156" w:name="__RefHeading___Toc13805427_1280447820"/>
      <w:bookmarkStart w:id="157" w:name="_Toc54"/>
      <w:bookmarkEnd w:id="156"/>
      <w:r>
        <w:rPr>
          <w:rtl w:val="true"/>
        </w:rPr>
        <w:t>چگونگی تشخیص اعتقاد حقّ در زمان غیبت</w:t>
      </w:r>
      <w:bookmarkEnd w:id="15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غیبت امام، چگونه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رسید؟</w:t>
      </w:r>
    </w:p>
    <w:p>
      <w:pPr>
        <w:pStyle w:val="BookText"/>
        <w:rPr/>
      </w:pPr>
      <w:r>
        <w:rPr>
          <w:rFonts w:ascii="IRNazanin" w:hAnsi="IRNazanin" w:eastAsia="IRNazanin"/>
          <w:color w:val="111111"/>
          <w:sz w:val="28"/>
          <w:sz w:val="28"/>
          <w:szCs w:val="28"/>
          <w:rtl w:val="true"/>
          <w:lang w:bidi="fa-IR"/>
        </w:rPr>
        <w:t xml:space="preserve">اگر بگویید راهی نیست؛ در این صورت خلق خدا را در تمام امورشان در حیرت و سرگردانی و گمراهی و شکّ قرار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 به وسیله ادله و براهین می‌توان به اعتقاد حقّ رسید؛ در این صورت به شما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این است که با وجود این ادله نیازی به وجود امام زمان علیه‌السلام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رسیدن به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دو طریق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عقلی و طریقه سمعی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این‌که به وسیله ادله و براهین به اعتقاد حقّ برسیم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طریقه سمعی یا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به وسیله ادله‌ای که از بیانات و گفتار صریح پیامبر </w:t>
      </w:r>
    </w:p>
    <w:p>
      <w:pPr>
        <w:pStyle w:val="BookText"/>
        <w:rPr/>
      </w:pPr>
      <w:r>
        <w:rPr>
          <w:rFonts w:ascii="IRNazanin" w:hAnsi="IRNazanin" w:eastAsia="IRNazanin"/>
          <w:color w:val="111111"/>
          <w:sz w:val="28"/>
          <w:sz w:val="28"/>
          <w:szCs w:val="28"/>
          <w:rtl w:val="true"/>
          <w:lang w:bidi="fa-IR"/>
        </w:rPr>
        <w:t>منصوبة من أقوال النبی صلی‌الله‌علیه‌و‌آله، ونصوصه، وأقوال الأئمّة علیهم‌السلام من ولده، وقد بیّنوا ذلک وأوضحوه، ولم یترکوا منه شیئا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وإن کان علی ما قلناه، فالحاجة إلی الإمام قد بیّنا ثبوتها لأنّ جهة الحاجة إلیه المستمرّة فی کلّ حال و زمان کونه لطفا لنا علی ما تقدّم القول فیه، ولا یقوم غیره مقامه، فالحاجة المتعلّقة بالسمع أیضا ظاهرة، لأنّ النقل وإن کان واردا عن الرسول صلی‌الله‌علیه‌و‌آله، وعن آباء الإمام علیهم‌السلام بجمیع ما یحتاج إلیه فی الشریعة، فجائز علی الناقلین العدول عنه، إمّا تعمّدا وإمّا لشبهة؛ فینقطع النقل، أو یبقی فیمن لا حجة فی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استوفینا هذه الطریقة فی تلخیص الشافی فلا نطوّل بذکرها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اکرم صلی‌الله‌علیه‌و‌آله و ائمّه دین علیهم‌السلام که اولاد ایشان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بیان کرده و توضیح</w:t>
      </w:r>
    </w:p>
    <w:p>
      <w:pPr>
        <w:pStyle w:val="BookText"/>
        <w:rPr/>
      </w:pPr>
      <w:r>
        <w:rPr>
          <w:rFonts w:ascii="IRNazanin" w:hAnsi="IRNazanin" w:eastAsia="IRNazanin"/>
          <w:color w:val="111111"/>
          <w:sz w:val="28"/>
          <w:sz w:val="28"/>
          <w:szCs w:val="28"/>
          <w:rtl w:val="true"/>
          <w:lang w:bidi="fa-IR"/>
        </w:rPr>
        <w:t>داده‌اند و هیچ چیزی را بدون دلیل قاطع و محکم فروگذار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همان گونه که قبلاً نیاز به وجود امام را بیان کردیم، علّت این‌که ما در هر حال و زمان به وجود امام نیازمندیم این است که وجود ایشان در هر حالی برای ما لطف است، بنابراین هیچ کس و یا امر دیگری نمی‌تواند جانشین و جایگزین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طریقه سمعی و نقلی در رسیدن به حقّ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اگرچه از طریق رسول خدا صلی‌الله‌علیه‌و‌آله و پدران بزرگوار امام زمان علیهم‌السلام تمام نیازهای دینی مردم در شریعت و احکام و دستورها وارد شده است، امّا ممکن است ناقلین و راویان حدیث عمدا و یا از روی اشتباه از حقّ عدول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را مخالف حقّ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این امر موجب قطع نقل خبر از معصوم شده باشد و یا این‌که راوی کسی باشد که دلیلی بر صحّت نقل او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روایتش معتبر نیست بنابراین وجود امام زمان واجب و لازم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را مفصّلاً و در کتاب تلخیص الشافی متذکر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نیازی نیست که با ذکر دوباره آن کتاب را طولانی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 الناقلین کتم بعض منهم بعض الشریعة واحتیج إلی بیان الإمام ولم یعلم الحقّ إلاّ من جهته، وکان خوف القتل من أعدائه مستمرّا کیف یکون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وإن خاف القتل، فیجب أن یکون خوف القتل غیر مبیح له الاستتار ویلزم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یظهر وسقط التکلیف فی ذلک الشیء المکتوم عن الأمّة، خرجتم من الإجماع، لأنّه منعقد علی أنّ کلّ شیء شرعه النبیّ صلی‌الله‌علیه‌و‌آله وأوضحه فهو لازم للأمّة إلی أن تقوم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ناقلین اخبار بعضی از روایت‌ها و دستورهای شرعی را کتمان کرده باشند و اعتقاد حقّ هم فقط از طریق امام شناخته می‌شود، بنابراین نیاز مبرمی به</w:t>
      </w:r>
    </w:p>
    <w:p>
      <w:pPr>
        <w:pStyle w:val="BookText"/>
        <w:rPr/>
      </w:pPr>
      <w:r>
        <w:rPr>
          <w:rFonts w:ascii="IRNazanin" w:hAnsi="IRNazanin" w:eastAsia="IRNazanin"/>
          <w:color w:val="111111"/>
          <w:sz w:val="28"/>
          <w:sz w:val="28"/>
          <w:szCs w:val="28"/>
          <w:rtl w:val="true"/>
          <w:lang w:bidi="fa-IR"/>
        </w:rPr>
        <w:t>بیان و روشنگری امام باشد، از طرفی هم ترس کشته شدن امام توسط دشمنانشان ادامه دارد، در این صورت چه می‌شود؟ و چه باید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امام باید ظاهر شود، حتی اگر خطر کشته شدن ایشان</w:t>
      </w:r>
    </w:p>
    <w:p>
      <w:pPr>
        <w:pStyle w:val="BookText"/>
        <w:rPr/>
      </w:pP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لازم می‌آید که خطر مرگ و شهادت، دلیل موجّهی برای غیبت ایشان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دلیل شما مبنی بر این‌که خوف از مرگ ایشان موجب غیبت شده موجه نخواهد و برای غیبت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ظاهر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ظاهر نمی‌شود و در مورد آن دسته از احکام که از امّت پوشیده</w:t>
      </w:r>
    </w:p>
    <w:p>
      <w:pPr>
        <w:pStyle w:val="BookText"/>
        <w:rPr/>
      </w:pPr>
      <w:r>
        <w:rPr>
          <w:rFonts w:ascii="IRNazanin" w:hAnsi="IRNazanin" w:eastAsia="IRNazanin"/>
          <w:color w:val="111111"/>
          <w:sz w:val="28"/>
          <w:sz w:val="28"/>
          <w:szCs w:val="28"/>
          <w:rtl w:val="true"/>
          <w:lang w:bidi="fa-IR"/>
        </w:rPr>
        <w:t>شده است، تکلیف ساقط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شما از اجماع امّت اسلامی خارج شده‌اید، چرا که همه امّت اجماع دارند که پیامبر اکرم صلی‌الله‌علیه‌و‌آله هر چه را که به عنوان شریعت بیان فرموده‌اند، تا روز قیامت لازم الاجرا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التکلیف لا یسقط، صرّحتم بتکلیف ما لا یطاق، وإیجاب العمل بما لا طریق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أجبنا عن هذا السؤال فی التلخیص مستوفی، وجملته إنّ اللّه تعالی لو علم أنّ النقل ببعض الشرع المفروض ینقطع فی حال یکون تقیّة الإمام فیها مستمرّة، وخوفه من الأعداء باقیا، لأسقط ذلک عمن لا طریق له إلیه، فإذا علمنا بالإجماع أنّ تکلیف الشرع</w:t>
      </w:r>
    </w:p>
    <w:p>
      <w:pPr>
        <w:pStyle w:val="BookText"/>
        <w:rPr/>
      </w:pPr>
      <w:r>
        <w:rPr>
          <w:rFonts w:ascii="IRNazanin" w:hAnsi="IRNazanin" w:eastAsia="IRNazanin"/>
          <w:color w:val="111111"/>
          <w:sz w:val="28"/>
          <w:sz w:val="28"/>
          <w:szCs w:val="28"/>
          <w:rtl w:val="true"/>
          <w:lang w:bidi="fa-IR"/>
        </w:rPr>
        <w:t>مستمرّ ثابت علی جمیع الأمّة إلی قیام الساعة، علمنا عند ذلک أنّه لو اتّفق انقطاع النقل</w:t>
      </w:r>
    </w:p>
    <w:p>
      <w:pPr>
        <w:pStyle w:val="BookText"/>
        <w:rPr/>
      </w:pPr>
      <w:r>
        <w:rPr>
          <w:rFonts w:ascii="IRNazanin" w:hAnsi="IRNazanin" w:eastAsia="IRNazanin"/>
          <w:color w:val="111111"/>
          <w:sz w:val="28"/>
          <w:sz w:val="28"/>
          <w:szCs w:val="28"/>
          <w:rtl w:val="true"/>
          <w:lang w:bidi="fa-IR"/>
        </w:rPr>
        <w:t>بشیء من الشرع لما کان ذلک إلاّ فی حال یتمکّن فیها الإمام علیه‌السلام من الظهور والبروز والإعلام والإنذار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ساقط نمی‌شود؛ در این صورت صراحتا تکلیف غیر مقدور نموده و عملی را واجب کرده‌اید که راهی برای رسیدن آن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تکلیفی به عهده مردم گذاشته‌اید که انجام آن از توان آن‌ها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تلخیص مفصّلاً جواب این سؤال را بیان کرده‌ایم که خلاصه آن به این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تبارک و تعالی بداند که امام در زمانی طولانی مجبور به تقیّه بوده وترس از کشته شدن ایشان توسط دشمنانشان کماکان وجود دارد و طبق آنچه که در فرض سؤال آمد، نقل برخی از دستورهای شرع مقدّس قطع شود، آن دسته از احکام و تکالیف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دچار کتمان و یا دست‌کاری عمدی یا سهوی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کسانی که راهی برای رسیدن به آن ندارند برداشته می‌شود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وقتی که به وسیله اجماع امّت دانستیم که دستورهای دینی برتمام آحاد امّت تا روز قیامت مستمرا ثابت است و تغییر نمی‌کند، خواهیم دانست که اگر نقل بخشی از دستورهای شرع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شود و به دست ما نرسد، این اتفاق در زمانی خواهد بود که امام بتواند ظهور کرده و حقّ را اعلام نموده و مردم را از نافرمانی خداوند بترساند</w:t>
      </w:r>
      <w:r>
        <w:rPr>
          <w:rFonts w:eastAsia="IRNazanin" w:cs="IRNazanin"/>
          <w:color w:val="111111"/>
          <w:sz w:val="28"/>
          <w:szCs w:val="28"/>
          <w:rtl w:val="true"/>
          <w:lang w:bidi="fa-IR"/>
        </w:rPr>
        <w:t xml:space="preserve">. </w:t>
      </w:r>
      <w:bookmarkStart w:id="158" w:name="pg19013_216492"/>
    </w:p>
    <w:p>
      <w:pPr>
        <w:pStyle w:val="BookText"/>
        <w:rPr/>
      </w:pPr>
      <w:bookmarkEnd w:id="158"/>
      <w:r>
        <w:rPr>
          <w:rFonts w:ascii="IRNazanin" w:hAnsi="IRNazanin" w:eastAsia="IRNazanin"/>
          <w:color w:val="111111"/>
          <w:sz w:val="28"/>
          <w:sz w:val="28"/>
          <w:szCs w:val="28"/>
          <w:rtl w:val="true"/>
          <w:lang w:bidi="fa-IR"/>
        </w:rPr>
        <w:t>وکان المرتضی رحمه‌الله یقول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یمتنع أن یکون هاهنا أمور کثیرة غیر واصلة إلینا هی مودعة عند الإمام علیه‌السلام، وإن کان قد کتمها الناقلون ولم ینقلوها ولم یلزم مع ذلک سقوط التکلیف عن الخلق، لأنّه إذا کان سبب الغیبة خوفه علی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 أخافوه، فمن أحوجه إلی الاستتار أتی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فوت ما یفوته من الشرع، کما أنّه أتی من قبل</w:t>
      </w:r>
    </w:p>
    <w:p>
      <w:pPr>
        <w:pStyle w:val="BookText"/>
        <w:rPr/>
      </w:pPr>
      <w:r>
        <w:rPr>
          <w:rFonts w:ascii="IRNazanin" w:hAnsi="IRNazanin" w:eastAsia="IRNazanin"/>
          <w:color w:val="111111"/>
          <w:sz w:val="28"/>
          <w:sz w:val="28"/>
          <w:szCs w:val="28"/>
          <w:rtl w:val="true"/>
          <w:lang w:bidi="fa-IR"/>
        </w:rPr>
        <w:t>نفسه فیما یفوته من تأدیب الإمام وتصرّفه من حیث أحوجه إلی الاستتار، ولو زال خوفه لظهر، فیحصل له اللّطف بتصرّفه، وتبیّن له ما عنده مما انکتم عنه، فإذا لم یفعل وبقی مستترا أتی من قبل نفسه فی الأمرین وهذا قویّ تقتضیه الأصول</w:t>
      </w:r>
      <w:r>
        <w:rPr>
          <w:rFonts w:eastAsia="IRNazanin" w:cs="IRNazanin"/>
          <w:color w:val="111111"/>
          <w:sz w:val="28"/>
          <w:szCs w:val="28"/>
          <w:rtl w:val="true"/>
          <w:lang w:bidi="fa-IR"/>
        </w:rPr>
        <w:t>.</w:t>
      </w:r>
    </w:p>
    <w:p>
      <w:pPr>
        <w:pStyle w:val="Heading3"/>
        <w:numPr>
          <w:ilvl w:val="2"/>
          <w:numId w:val="1"/>
        </w:numPr>
        <w:rPr/>
      </w:pPr>
      <w:bookmarkStart w:id="159" w:name="__RefHeading___Toc13805429_1280447820"/>
      <w:bookmarkStart w:id="160" w:name="_Toc55"/>
      <w:bookmarkEnd w:id="159"/>
      <w:r>
        <w:rPr>
          <w:rtl w:val="true"/>
        </w:rPr>
        <w:t>نظر سیّد مرتضی</w:t>
      </w:r>
      <w:bookmarkEnd w:id="160"/>
    </w:p>
    <w:p>
      <w:pPr>
        <w:pStyle w:val="BookText"/>
        <w:rPr/>
      </w:pPr>
      <w:r>
        <w:rPr>
          <w:rFonts w:ascii="IRNazanin" w:hAnsi="IRNazanin" w:eastAsia="IRNazanin"/>
          <w:color w:val="111111"/>
          <w:sz w:val="28"/>
          <w:sz w:val="28"/>
          <w:szCs w:val="28"/>
          <w:rtl w:val="true"/>
          <w:lang w:bidi="fa-IR"/>
        </w:rPr>
        <w:t>سیّد مرتضی رحمه‌الله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احکام و دستورهای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که هنوز به ما نرسیده است و نزد امام علیه‌السلام به امانت گذارده شده باشند، مع ذلک این بدان معنا نیست که لزوما تکلیف از دوش خلق برداشته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اگر علّت غیبت، خوف از کشته شدن حضرت توسط کسانی که موجب این ترس شده و ایشان را مجبور به استتار کرده‌اند باشد، ضرر این‌که بخشی از دستورهای دینی را از دست داده‌اند متوجّه خود آن‌هاست؛ چنان‌که از دست دادن تأدیب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تربیت امام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تصرف حضرت در امور از جانب خودشان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ترس و اجبار به غیبت از بین برود، حضرت ظاهر شده و به وسیله تصرف حضرت در امور، لطف خداوند حاصل می‌شود و آنچه را که از مردم کتمان شده برایشان روشن و آشکار می‌سازد و وقتی حضرت ظهور نکرده ودر پرده غیبت بمانند، ضرری است که از جانب خود شخص مکلف متوجه‌اش شده است؛ چه در کتمان احکام دین و چه در عدم ظهور امام علیه‌السلام و این استدلال قوی و محکمی است که بر پایه اصول مسلّم استوار است</w:t>
      </w:r>
      <w:r>
        <w:rPr>
          <w:rFonts w:eastAsia="IRNazanin" w:cs="IRNazanin"/>
          <w:color w:val="111111"/>
          <w:sz w:val="28"/>
          <w:szCs w:val="28"/>
          <w:rtl w:val="true"/>
          <w:lang w:bidi="fa-IR"/>
        </w:rPr>
        <w:t xml:space="preserve">. </w:t>
      </w:r>
      <w:bookmarkStart w:id="161" w:name="pg19013_216493"/>
    </w:p>
    <w:p>
      <w:pPr>
        <w:pStyle w:val="BookText"/>
        <w:rPr/>
      </w:pPr>
      <w:bookmarkEnd w:id="161"/>
      <w:r>
        <w:rPr>
          <w:rFonts w:ascii="IRNazanin" w:hAnsi="IRNazanin" w:eastAsia="IRNazanin"/>
          <w:color w:val="111111"/>
          <w:sz w:val="28"/>
          <w:sz w:val="28"/>
          <w:szCs w:val="28"/>
          <w:rtl w:val="true"/>
          <w:lang w:bidi="fa-IR"/>
        </w:rPr>
        <w:t>وفی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علّة الإستتار عن أولیائه خوفه من أن یشیّعوا خبره، ویتحدّثوا باجتماعهم معه سرورا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فیؤدّی ذلک الی الخوف من الأعداء وإن کان غیر 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الجواب یضعف لأنّ عقلاء شیعته لا یجوز أن یخفی علیهم ما فی إظهار اجتماعهم معه من الضرر علیه وعلیهم، فکیف یخبرون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علمهم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فیه</w:t>
      </w:r>
    </w:p>
    <w:p>
      <w:pPr>
        <w:pStyle w:val="BookText"/>
        <w:rPr/>
      </w:pPr>
      <w:r>
        <w:rPr>
          <w:rFonts w:ascii="IRNazanin" w:hAnsi="IRNazanin" w:eastAsia="IRNazanin"/>
          <w:color w:val="111111"/>
          <w:sz w:val="28"/>
          <w:sz w:val="28"/>
          <w:szCs w:val="28"/>
          <w:rtl w:val="true"/>
          <w:lang w:bidi="fa-IR"/>
        </w:rPr>
        <w:t xml:space="preserve">من المضرّة العامّة، وإن 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الواحد والإثنین لا یجوز علی جماعة شیعته الّذین</w:t>
      </w:r>
    </w:p>
    <w:p>
      <w:pPr>
        <w:pStyle w:val="BookText"/>
        <w:rPr/>
      </w:pPr>
      <w:r>
        <w:rPr>
          <w:rFonts w:ascii="IRNazanin" w:hAnsi="IRNazanin" w:eastAsia="IRNazanin"/>
          <w:color w:val="111111"/>
          <w:sz w:val="28"/>
          <w:sz w:val="28"/>
          <w:szCs w:val="28"/>
          <w:rtl w:val="true"/>
          <w:lang w:bidi="fa-IR"/>
        </w:rPr>
        <w:t>لا یظهر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یلزم علیه أن یکون شیعته قد عدموا الإنتفاع به علی وجه لا یتمکّنون من</w:t>
      </w:r>
    </w:p>
    <w:p>
      <w:pPr>
        <w:pStyle w:val="Heading3"/>
        <w:numPr>
          <w:ilvl w:val="2"/>
          <w:numId w:val="1"/>
        </w:numPr>
        <w:rPr/>
      </w:pPr>
      <w:bookmarkStart w:id="162" w:name="__RefHeading___Toc13805431_1280447820"/>
      <w:bookmarkStart w:id="163" w:name="_Toc56"/>
      <w:bookmarkEnd w:id="162"/>
      <w:r>
        <w:rPr>
          <w:rtl w:val="true"/>
        </w:rPr>
        <w:t>علت غیبت حضرت از شیعیان و دوستداران</w:t>
      </w:r>
      <w:bookmarkEnd w:id="163"/>
    </w:p>
    <w:p>
      <w:pPr>
        <w:pStyle w:val="BookText"/>
        <w:rPr/>
      </w:pPr>
      <w:r>
        <w:rPr>
          <w:rFonts w:ascii="IRNazanin" w:hAnsi="IRNazanin" w:eastAsia="IRNazanin"/>
          <w:color w:val="111111"/>
          <w:sz w:val="28"/>
          <w:sz w:val="28"/>
          <w:szCs w:val="28"/>
          <w:rtl w:val="true"/>
          <w:lang w:bidi="fa-IR"/>
        </w:rPr>
        <w:t>بعضی از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غیبت حضرت از دوستان و ارادتمندان ایشان، خوف و ترس از این مطلب است که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شایع شده و همه جا پخش شود و شیعیان از روی خوشحالی، اجتماعشان با حضرت را نقل کرده و مورد گفت و گو قرار دهند، و همین مسأله منجر به تشدید خوف آن حضرت از دشمنان بشود؛ اگر چه هدف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خوف حضرت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ضعیف است؛ چه این‌که به اعتقاد شیعه اصولاً و به حکم عقل ممکن نیست ضرری که در پی افشای زیارت و دیدار با امام متوجه حضرت و یا خودشان می‌شود را ندانند و بر آن‌ها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همه را به اجتماع با امام و زیارت حضرت با مسرّت و خوشحالی خبردار می‌کنند، در حالی که از ضرر این عمل برای امام و خودشان آگاهی کامل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یکی دو نفر این کار را بکنند ولی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نبوده واین عمل از آن‌ها سرنمی‌زند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این حرف و ادّعا مستلزم این است که شیعیان حضرت، فیض بردن از وجود مبارک ایشان را آن گونه از دست بدهند که دیگر نتوانند تلافی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علّت </w:t>
      </w:r>
    </w:p>
    <w:p>
      <w:pPr>
        <w:pStyle w:val="BookText"/>
        <w:rPr/>
      </w:pPr>
      <w:r>
        <w:rPr>
          <w:rFonts w:ascii="IRNazanin" w:hAnsi="IRNazanin" w:eastAsia="IRNazanin"/>
          <w:color w:val="111111"/>
          <w:sz w:val="28"/>
          <w:sz w:val="28"/>
          <w:szCs w:val="28"/>
          <w:rtl w:val="true"/>
          <w:lang w:bidi="fa-IR"/>
        </w:rPr>
        <w:t>تلافیه وإزالته، لأنّه إذا علّق الإستتار بما یعلم من حالهم أنّهم یفعلونه فلیس فی مقدورهم الآن ما یقتضی من ظهور الإمام علیه‌السلام، وهذا یقتضی سقوط التکلیف الّذی الإمام لطف فیه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استتاره عن الأولیاء ما یرجع إلی الأعداء، لأنّ انتفاع جمیع الرعیّة من ولیّ وعدوّ بالإمام إنّما یکون بأن ینفذ أمره ببسط یده فیکون ظاهرا متصرّفا بلا دافع ولا منازع، وهذا ممّا المعلوم أنّ الأعداء قد حالوا دونه ومنعوا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فائدة فی ظهوره سرّا لبعض أولیائه لأنّ النفع المبتغی من تدبیر الأمّة لا یتمّ إلاّ</w:t>
      </w:r>
    </w:p>
    <w:p>
      <w:pPr>
        <w:pStyle w:val="BookText"/>
        <w:rPr/>
      </w:pPr>
      <w:r>
        <w:rPr>
          <w:rFonts w:ascii="IRNazanin" w:hAnsi="IRNazanin" w:eastAsia="IRNazanin"/>
          <w:color w:val="111111"/>
          <w:sz w:val="28"/>
          <w:sz w:val="28"/>
          <w:szCs w:val="28"/>
          <w:rtl w:val="true"/>
          <w:lang w:bidi="fa-IR"/>
        </w:rPr>
        <w:t xml:space="preserve">غیبت حضرت را عملی بدانیم که شیعیان مرتکب آن شده و این عمل را از حالشان بفهمیم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خبر زیارت حضرت را شایع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حال حاضر نمی‌توانند عملی انجام دهند که مقتضی ظهور امام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نمی‌توانند از افشای زیارت امام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برداشتن وظیفه‌ای خواهد شد که وجود امام را در آن لطف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علمای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غیبت حضرت از دوستدارانش، به دشمنان ایشان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نفعی که همگی مردم اعم از دوست و دشمن به برکت امام می‌برند در صورتی است که امر حضرت نافذ و دست ایشان در امور باز باشد، و بدون مانع و مخالفتی بتواند ظاهر شده و در امور خلق تصرف کند و این از جمله مسائل روشن است که دشمنان بین ایشان و مردم حائل شده و مانع از تصرف ایشان در امور مردم شده‌اند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حضرت تنها برای بعضی از محبّین و دوستدارانش </w:t>
      </w:r>
    </w:p>
    <w:p>
      <w:pPr>
        <w:pStyle w:val="BookText"/>
        <w:rPr/>
      </w:pPr>
      <w:r>
        <w:rPr>
          <w:rFonts w:ascii="IRNazanin" w:hAnsi="IRNazanin" w:eastAsia="IRNazanin"/>
          <w:color w:val="111111"/>
          <w:sz w:val="28"/>
          <w:sz w:val="28"/>
          <w:szCs w:val="28"/>
          <w:rtl w:val="true"/>
          <w:lang w:bidi="fa-IR"/>
        </w:rPr>
        <w:t>بظهوره للکلّ ونفوذ الأمر، فقد صارت العلّة فی استتار الإمام علی الوجه الّذی هو لطف ومصلحة للجمیع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یعترض هذا الجواب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الأعداء وإن حالوا بینه وبین الظهور علی وجه التصرّف والتدبیر، فلم یحولوا بینه وبین لقاء من شاء من أولیائه علی سبیل الاختصاص، وهو یعتقد طاعته ویوجب اتّباع أوامره، فإن کان لا نفع فی هذا اللّقاء لأجل</w:t>
      </w:r>
    </w:p>
    <w:p>
      <w:pPr>
        <w:pStyle w:val="BookText"/>
        <w:rPr/>
      </w:pPr>
      <w:r>
        <w:rPr>
          <w:rFonts w:ascii="IRNazanin" w:hAnsi="IRNazanin" w:eastAsia="IRNazanin"/>
          <w:color w:val="111111"/>
          <w:sz w:val="28"/>
          <w:sz w:val="28"/>
          <w:szCs w:val="28"/>
          <w:rtl w:val="true"/>
          <w:lang w:bidi="fa-IR"/>
        </w:rPr>
        <w:t>الاختصاص لأنّه غیر نافذ الأمر للکلّ، فهذا تصریح بأنّه لا انتفاع للشیعة الإمامیّة بلقاء</w:t>
      </w:r>
    </w:p>
    <w:p>
      <w:pPr>
        <w:pStyle w:val="BookText"/>
        <w:rPr/>
      </w:pPr>
      <w:r>
        <w:rPr>
          <w:rFonts w:ascii="IRNazanin" w:hAnsi="IRNazanin" w:eastAsia="IRNazanin"/>
          <w:color w:val="111111"/>
          <w:sz w:val="28"/>
          <w:sz w:val="28"/>
          <w:szCs w:val="28"/>
          <w:rtl w:val="true"/>
          <w:lang w:bidi="fa-IR"/>
        </w:rPr>
        <w:t>أئمّتها من لدن وفاة أمیر المؤمنین إلی أیّام الحسن بن علیّ أبی القائم علیهم‌السلام لهذه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شود فایده‌ای ندارد، به جهت این‌که نفعی که می‌بایست از تدبیر امور امّت به دست‌بیاید، در صورتی تمام و کامل خواهد بود که برای همه مردم ظهور کرده و فرامینش نافذ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علّت و فلسفه غیبت امام برای تمام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یکپارچه لطف و مصلحت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فرقی نمی‌کند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جواب هم خالی از اشکال نیست و ممکن است که این گونه اعتراض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دشمن بین ایشان و ظهور و تصرف و تدبیر امور توسط ایشان حائل شده، اما بین ایشان و دیدار با هرکدام از محبّین امام که حضرت بنا بر خصوصیّتی اراده فرموده باشند حائل 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امامت و اطاعت ایشان معتقد و تبعیت از اوامر حضرت را واجب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بنا باشد این دیدارهای اختصاصی به دلیل این‌که امر حضرت برای همه نافذ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در مقام حاکمیت بر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نفعی نداشته باشد، این بیان تصریح دارد به این‌که پس از شهادت امیرمؤمنان علیه‌السلام تا ایام امامت امام حسن عسکری علیه‌السلام پدر امام زمان علیه‌السلام شیعیان به همین دلیل هیچ انتفاع و بهره‌ای از امامانشان نبرده‌اند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امرشان نافذ نبوده و حاکمیت جامعه به دستشان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ویوجب أیضا أن یکون أولیاء أمیر المؤمنین علیه‌السلام وشیعته لم یکن لهم بلقائه إنتفاع قبل انتقال الأمر إلی تدبیره وحصوله فی یده، وهذا بلوغ من قائله إلی حدّ لا یبلغه 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سلّم أنّ الانتفاع بالإمام لا یکون إلاّ مع الظهور لجمیع الرعیّة ونفوذ أمره فیهم لبطل قولهم من وجه آخر، وهو أنّه یؤدّی إلی سقوط التکلیف الّذی الإمام لطف فیه عن شیعته، لأنّه إذا لم یظهر لهم لعلّة لا یرجع إلیهم ولا کان فی قدرتهم وإمکانهم إزالته، فلا بدّ من سقوط التکلیف عنهم، لأنّه لو جاز أن یمنع قوم من المکلّفین غیرهم لطفهم، ویکون التکلیف</w:t>
      </w:r>
    </w:p>
    <w:p>
      <w:pPr>
        <w:pStyle w:val="BookText"/>
        <w:rPr/>
      </w:pPr>
      <w:r>
        <w:rPr>
          <w:rFonts w:ascii="IRNazanin" w:hAnsi="IRNazanin" w:eastAsia="IRNazanin"/>
          <w:color w:val="111111"/>
          <w:sz w:val="28"/>
          <w:sz w:val="28"/>
          <w:szCs w:val="28"/>
          <w:rtl w:val="true"/>
          <w:lang w:bidi="fa-IR"/>
        </w:rPr>
        <w:t>و همچنین موجب این می‌شود که شیعیان و دوستداران امیرالمؤمنین علیه‌السلام قبل از انتقال امر خلافت ظاهری به ایشان و حصول تدبیر امّت به دست حضرت از زیارت و دیدار امام علیه‌السلام منتفع نشده و دیدارشان فایده‌ای نداشته باشد، این بیان از کسی صادر شده است که به حدّ بلوغ فکری و توان و دقت در امور نرسیده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آنچه که گذشت اگر این ادّعا پذیرفته شود که انتفاع از محضر امام علیه‌السلام فقط در صورتی ممکن است که حضرت برای همه ظهور کند و اوامرش در امور مردم نافذ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حاکمیت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جهت هم باطل است چون منجر به سقوط تکلیفی می‌شود که وجود امام در آن برای شیعیانش لطف خداوندی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تکلیف فرمانبری شیعه از امام برداشته می‌شود چون حضرت ظهور نکرده و حاکمیت هم در دست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وقتی امام برای شیعیان به علّتی که به آن‌ها مرتبط نباشد ظاهر نشود و از طرفی آن‌ها هم قدرت از بین بردن علّت غیبت را نداشته باشند، به ناچار باید تکلیف از شیعیان برداشته شده و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صحیح باشد عدّه‌ای از مکلفین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دشمنانی که موجب ترس امام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شیعیان و مریدان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لطفی که برای آن‌ها است منع کنند و از طرفی هم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فرمانبرداری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لطف الهی است برجا </w:t>
      </w:r>
    </w:p>
    <w:p>
      <w:pPr>
        <w:pStyle w:val="BookText"/>
        <w:rPr/>
      </w:pPr>
      <w:r>
        <w:rPr>
          <w:rFonts w:ascii="IRNazanin" w:hAnsi="IRNazanin" w:eastAsia="IRNazanin"/>
          <w:color w:val="111111"/>
          <w:sz w:val="28"/>
          <w:sz w:val="28"/>
          <w:szCs w:val="28"/>
          <w:rtl w:val="true"/>
          <w:lang w:bidi="fa-IR"/>
        </w:rPr>
        <w:t>الّذی ذلک اللّطف لطف فیه مستمرّا علیهم، لجاز أن یمنع بعض المکلّفین غیره بقید وما أشبهه</w:t>
      </w:r>
    </w:p>
    <w:p>
      <w:pPr>
        <w:pStyle w:val="BookText"/>
        <w:rPr/>
      </w:pPr>
      <w:r>
        <w:rPr>
          <w:rFonts w:ascii="IRNazanin" w:hAnsi="IRNazanin" w:eastAsia="IRNazanin"/>
          <w:color w:val="111111"/>
          <w:sz w:val="28"/>
          <w:sz w:val="28"/>
          <w:szCs w:val="28"/>
          <w:rtl w:val="true"/>
          <w:lang w:bidi="fa-IR"/>
        </w:rPr>
        <w:t>من المشی علی وجه لا یمکن من إزالته، ویکون تکلیف المشی مع ذلک مستمرّا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لهم أن یفرّقوا بین القید وبین اللّطف من حیث کان القید یتعذّر معه الفعل ولا یتوهّم وقوعه، ولیس کذلک فقد اللّطف، لأنّ أکثر أهل العدل علی أنّ فقد اللطف کفقد</w:t>
      </w:r>
    </w:p>
    <w:p>
      <w:pPr>
        <w:pStyle w:val="BookText"/>
        <w:rPr/>
      </w:pPr>
      <w:r>
        <w:rPr>
          <w:rFonts w:ascii="IRNazanin" w:hAnsi="IRNazanin" w:eastAsia="IRNazanin"/>
          <w:color w:val="111111"/>
          <w:sz w:val="28"/>
          <w:sz w:val="28"/>
          <w:szCs w:val="28"/>
          <w:rtl w:val="true"/>
          <w:lang w:bidi="fa-IR"/>
        </w:rPr>
        <w:t xml:space="preserve">القدرة والآلة،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التکلیف مع فقد اللّطف فیمن له لطف معلوم کالتکلیف مع فقد القدرة</w:t>
      </w:r>
    </w:p>
    <w:p>
      <w:pPr>
        <w:pStyle w:val="BookText"/>
        <w:rPr/>
      </w:pPr>
      <w:r>
        <w:rPr>
          <w:rFonts w:ascii="IRNazanin" w:hAnsi="IRNazanin" w:eastAsia="IRNazanin"/>
          <w:color w:val="111111"/>
          <w:sz w:val="28"/>
          <w:sz w:val="28"/>
          <w:szCs w:val="28"/>
          <w:rtl w:val="true"/>
          <w:lang w:bidi="fa-IR"/>
        </w:rPr>
        <w:t>والآلة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 الموانع، وأنّ من لم یفعل له اللطف ممّن له لطف معلوم غیر مزاح العلّة فی التکلیف، کما أنّ الممنوع غیر مزاح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مستمر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از یک طرف مخالفین مانع از انتفاع و فیض بردن شیعه از وجود مبارک امام شوند و از طرفی تکلیف فرمانبرداری از امام که وجودش لطف الهی است بر عهده شیعه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نظیر این است که بعضی از مکلفین پای دیگری را با زنجیر یا چیزی شبیه به آن به نحوی ببندند که او نتواند راه برود و قادر به باز کردن بند آن هم نباشد، و از طرفی هم تکلیف به راه رفتن در حقّ او استمرار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نمی‌توانند بین قید و زنجیر و بین لطف فرقی بگذارند، از این جهت که قید و بند، انسان را از عمل متعذر می‌کند چون راه رفتن با قید محال است ولی فقدان لطف از این مقوله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اکثر اهل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 فقدان لطف مثل فقدان قدرت و وسیله است و این‌که تکلیف با نبودن لطف درباره کسی که لطف معلومی متوجّه او شده است؛ مثل تکلیف در صورت نبودن قدرت و نیز وجود مانع از انجام وظیفه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عدلیه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لطف برایش معلوم است ولی حاصل نشده، غیر از کسی است که مانع تکلیف از او برداشته شده است چنان که کسی که ممنوع از راه رفتن است، غیر از کسی است که مانعی در راه رفتن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والّذی ینبغی أن یجاب عن السؤال الّذی ذکرناه عن المخالف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أوّلاً لا نقطع علی استتاره عن جمیع أولیائه، بل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لأکثرهم ولا یعلم کلّ إنسان إلاّ حال</w:t>
      </w:r>
    </w:p>
    <w:p>
      <w:pPr>
        <w:pStyle w:val="BookText"/>
        <w:rPr/>
      </w:pPr>
      <w:r>
        <w:rPr>
          <w:rFonts w:ascii="IRNazanin" w:hAnsi="IRNazanin" w:eastAsia="IRNazanin"/>
          <w:color w:val="111111"/>
          <w:sz w:val="28"/>
          <w:sz w:val="28"/>
          <w:szCs w:val="28"/>
          <w:rtl w:val="true"/>
          <w:lang w:bidi="fa-IR"/>
        </w:rPr>
        <w:t>نفسه، فإن کان ظاهرا له فعلته مزاحه، وإن لم یکن ظاهرا له علم أنّه إنّما لم یظهر له لأمر یرجع إلیه وإن لم یعلمه مفصّلاً لتقصیر من جهته، وإلاّ لم یحسن تکلیفه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شایسته است در جواب این سؤال که از جانب مخالفین ذکر کردیم ارائه شود، این است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یقین نداریم که امام از تمامی دوستدارانش مخفی شده باشد، بلکه ممکن است</w:t>
      </w:r>
    </w:p>
    <w:p>
      <w:pPr>
        <w:pStyle w:val="BookText"/>
        <w:rPr/>
      </w:pPr>
      <w:r>
        <w:rPr>
          <w:rFonts w:ascii="IRNazanin" w:hAnsi="IRNazanin" w:eastAsia="IRNazanin"/>
          <w:color w:val="111111"/>
          <w:sz w:val="28"/>
          <w:sz w:val="28"/>
          <w:szCs w:val="28"/>
          <w:rtl w:val="true"/>
          <w:lang w:bidi="fa-IR"/>
        </w:rPr>
        <w:t xml:space="preserve">برای اکثر شیعیانش ظاهر شده باشد، و هر انسانی فقط به وضع و حال خودش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دیگران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امام برای کسی ظاهر شود مانع تکلیف در حقّ او مرتفع شده واگر برای کسی ظاهر نشود آن شخص حتما خواهد دانست که علّت این امر به عمل خود او بر می‌گردد، هر چند که تفصیلاً نداند که تقصیر از ناحیه او بوده است،</w:t>
      </w:r>
    </w:p>
    <w:p>
      <w:pPr>
        <w:pStyle w:val="BookText"/>
        <w:rPr/>
      </w:pPr>
      <w:r>
        <w:rPr>
          <w:rFonts w:ascii="IRNazanin" w:hAnsi="IRNazanin" w:eastAsia="IRNazanin"/>
          <w:color w:val="111111"/>
          <w:sz w:val="28"/>
          <w:sz w:val="28"/>
          <w:szCs w:val="28"/>
          <w:rtl w:val="true"/>
          <w:lang w:bidi="fa-IR"/>
        </w:rPr>
        <w:t xml:space="preserve">در غیر این صورت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فرمانبرداری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نخواهد بود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این بیان مستلزم آن است که هیچ کس از فرقه حقه ناجیه شیعه در زمان غیبت متصف به صفت عدالت نباشند به این دلیل که گناهی که مانع ظهور امام علیه‌السلام شده است و از طرف این‌ها هم بوده است یا گناه کبیره بوده یا صغیره‌ای که اصرار به آن شده است و در هر صورت با عدالت منافات دارد با این اوضاع و احوال چگونه می‌توان به عدالت راویان وائمّه جماعات حکم کرد و شهادت آن‌ها را پذیرفت، آن هم با وجود این‌که ضرورتا می‌دانیم که در هر عصری از اعصار جماعتی از اخیار وجود داشته و دارند که لحظه‌ای در اقرار به امامت و اطاعت از امام توقف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بی‌گمان در بسیاری از اعصار گذشته انبیا و اوصیایی زندگی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حکام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حبس بوده واز در دسترس خلق بودن ممنوع شده بودند و حال مقرین و مؤمنین به ایشان کاملاً معلوم است که ایشان در این امر مقصر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اکرم صلی‌الله‌علیه‌و‌آله در غار مخفی شدند برای امیرالمؤمنین ظاهر بود و همراه علی بوده و این برای امیرمؤمنان لطف الهی بود، و امکان ندارد که علی علیه‌السلام را در اختفای رسول خدا مقصر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این است که در جواب مستشکل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وقتی مشتمل بر مفسده‌ای نباشد شرط در تکلیف است و ما می‌دانیم وقتی که خداوند تبارک و تعالی در هنگام ارتکاب معاصی توسط گنهکاران علامت رسوا کننده‌ای بر آن‌ها ظاهر کند مثلاً صورت آن‌ها را سیاه کند، این عمل آن‌ها را به طاعت نزدیک و از معصیت کردن دورشان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چون این عمل مشتمل بر مفسده کثیره‌ای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رفتن آبروی مردم و امثال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کار را انجام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امکان دارد که ظهور امام علیه‌السلام برای کسانی که اقرار به ولایت ایشان کرده‌اند مشتمل بر مفسده عظیمه‌ای بوده و موجب درماندگی و به سختی افتادن ایشان باشد، پس ظهور حضرت در این احوال برای مؤمنین به ایشان لطف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که شیخ رحمه‌الله ذکر فرموده‌اند مبنی بر این‌که تکلیف در صورت فقدان لطف همانند تکلیف با فقدان وسیله انجام آن است، برفرض که این مطلب را بپذیریم وقتی این حرف تمام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است که مفاسدی که مانع از این لطف هستند برطرف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این‌که پس از اثبات حسن و قبح عقلی و این‌که عقل حکم می‌کند به این‌که لطف بر خداوند تبارک و تعالی واجب است و این‌که وجود امام به اتفاق و اجماع جمیع عقلا لطف خداوند است و که این مصلحت در وجود داشتن امام است که مردم را به صلاح دعوت کرده و از فساد منع فرماید و این‌که وجود مبارک آن حضرت بهترین مصلحت بندگان، نزدیک‌تر به اطاعت خداست و این‌که می‌بایست معصوم باشد و این‌که عصمت فقط از ناحیه باری تعالی دانسته می‌شود و این‌که بر عدم عصمت غیر امام زمان علیه‌السلام اجماع واقع شده است، وجود مبارک حضرت علیه‌السلام ثابت می‌شود امّا غیبت ایشان از مخالفین، روشن است که به تقصیر خود آن‌ها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غیبت حضرت از کسانی که به ولایتشان اقرار کرده‌اند؛ ممکن است بعضی از ایشان مقصر باشند و بعضی دیگر با وجود عدم تقصیرشان از بعضی از فواید که به ظهور حضرت مترتب است به خاطر مفسده‌ای که از جهت مخالفین متوجّه آنان است ممنوع شده‌اند و یا این‌که به خاطر مصلحتی باشد که در غیبت برای ایشان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حضرت از ایشان مخفی بوده و شبهاتی پیرامون حضرت وجود داشته و مشقات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خاطر غایب بودن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متحمّل می‌شوند، به آن حضرت ایمان داشته باشند و این‌ها بالاترین پاداش و ثواب را خواهند داشت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رسیدن فواید و برکات وجودی امام و هدایت‌های ایشان منحصر و متوقف بر ظاهر شدن حضرت به گونه‌ای که شناخته شوند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ممکن است الطاف زیادی از ایشان به بسیاری از شیعیان برسد و آن‌ها حضرت را نشناسند چنان‌که از خود حضرت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 بودن ایشان مثل خورشید پشت ابرهاست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تمام این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غیبت‌های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روشنی وجود دارد و در این نوع غیبت از وجود حجّت خدا نیز مصلحتی نهفته است والاّ از حقّ تعالی هرگز صادر نمی‌شد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فإذا علم بقاء تکلیفه علیه واستتار الإمام عنه علم أنّه لأمر یرجع‌إلیه، کما تقوله جماعتنا فیمن لم ینظر فی طریق معرفة اللّه تعالی فلم یحصل له العلم، وجب أن یقطع علی أنّه إنّما</w:t>
      </w:r>
    </w:p>
    <w:p>
      <w:pPr>
        <w:pStyle w:val="BookText"/>
        <w:rPr/>
      </w:pPr>
      <w:r>
        <w:rPr>
          <w:rFonts w:ascii="IRNazanin" w:hAnsi="IRNazanin" w:eastAsia="IRNazanin"/>
          <w:color w:val="111111"/>
          <w:sz w:val="28"/>
          <w:sz w:val="28"/>
          <w:szCs w:val="28"/>
          <w:rtl w:val="true"/>
          <w:lang w:bidi="fa-IR"/>
        </w:rPr>
        <w:t>لم یحصل لتقصیر یرجع إلیه، وإلاّ وجب إسقاط تکلیفه وإن لم یعلم ما الّذی وقع تقصیره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التقریر أقوی ما یعلّل به ذلک أنّ الإمام إذا ظهر ولا یعلم شخصه وعینه من حیث المشاهدة، فلا بدّ من أن یظهر علیه علم معجز یدلّ علی صدقه والعلم بکون الشیء معجزا یحتاج إلی نظر یجوز أن یعترض فیه شبهه، فلا یمتنع أن یکون المعلوم من حال من</w:t>
      </w:r>
    </w:p>
    <w:p>
      <w:pPr>
        <w:pStyle w:val="BookText"/>
        <w:rPr/>
      </w:pPr>
      <w:r>
        <w:rPr>
          <w:rFonts w:ascii="IRNazanin" w:hAnsi="IRNazanin" w:eastAsia="IRNazanin"/>
          <w:color w:val="111111"/>
          <w:sz w:val="28"/>
          <w:sz w:val="28"/>
          <w:szCs w:val="28"/>
          <w:rtl w:val="true"/>
          <w:lang w:bidi="fa-IR"/>
        </w:rPr>
        <w:t>پس هرگاه بداند تکلیف برعهده او باقی است و امام هم از او مخفی است، خواهد دانست که مخفی شدن امام به خاطر امری است که به خود او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حرف را جماعتی از ما در مورد کسی می‌گویند که در راه رسیدن به معرفت اللّه، دقت و تعقل نکرده نتیجتا علم هم برای او حاصل نشده است یقینا به خاطر تقصیری است که به خود او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تکلیف از او ساقط می‌شود؛ اگرچه معلوم نشود در چه امری مقصر است و کوتاهی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قوی‌ترین دلیلی که به آن استدلال می‌شود این است که وقتی امام ظهور کرد و شخص ایشان از نظر مشاهده و رؤیت شناخته نشد، به ناچار باید معجزاتی را بر مردم ظاهر و آشکار کند که دلالت بر صداقت امام کند و از طرفی علم به این‌که این عملی که از امام صادر شده معجزه هست یا نه، نیازمند به تأمل و دقت است وممکن است که در آن‌هم شبهه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جواب آن ارائه 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احتمال دارد کسی که معجزه برای او ظاهر نشده وقتی که امام ظاهر شود </w:t>
      </w:r>
    </w:p>
    <w:p>
      <w:pPr>
        <w:pStyle w:val="BookText"/>
        <w:rPr/>
      </w:pPr>
      <w:r>
        <w:rPr>
          <w:rFonts w:ascii="IRNazanin" w:hAnsi="IRNazanin" w:eastAsia="IRNazanin"/>
          <w:color w:val="111111"/>
          <w:sz w:val="28"/>
          <w:sz w:val="28"/>
          <w:szCs w:val="28"/>
          <w:rtl w:val="true"/>
          <w:lang w:bidi="fa-IR"/>
        </w:rPr>
        <w:t xml:space="preserve">لم یظهر له أنّه متی ظهر وأظهر المعجز لم ینعم النظر فیدخل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شبهة، فیعتقد أنّه کذّاب ویشیع خبره فیؤدّی إلی ما تقدّم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تقصیر وقع من الولیّ الّذی لم یظهر له الإمام لأجل هذا المعلوم من حاله، وأیّ قدرة له علی النظر فیما یظهر له الإمام معه وإلی أیّ شیء یرجع فی تلافی ما یوجب</w:t>
      </w:r>
    </w:p>
    <w:p>
      <w:pPr>
        <w:pStyle w:val="BookText"/>
        <w:rPr/>
      </w:pPr>
      <w:r>
        <w:rPr>
          <w:rFonts w:ascii="IRNazanin" w:hAnsi="IRNazanin" w:eastAsia="IRNazanin"/>
          <w:color w:val="111111"/>
          <w:sz w:val="28"/>
          <w:sz w:val="28"/>
          <w:szCs w:val="28"/>
          <w:rtl w:val="true"/>
          <w:lang w:bidi="fa-IR"/>
        </w:rPr>
        <w:t>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أحلّنا فی سبب الغیبة عن الأولیاء إلاّ علی معلوم یظهر موضع التقصیر فیه وإمکان تلافیه، لأنّه غیر ممتنع أن یکون من المعلوم من حاله أنّه متی ظهر له الإمام قصّر فی النظر فی معجزه، فإنّما أتی فی ذلک لتقصیره الحاصل فی العلم بالفرق بین المعجز والممکن،</w:t>
      </w:r>
    </w:p>
    <w:p>
      <w:pPr>
        <w:pStyle w:val="BookText"/>
        <w:rPr/>
      </w:pPr>
      <w:r>
        <w:rPr>
          <w:rFonts w:ascii="IRNazanin" w:hAnsi="IRNazanin" w:eastAsia="IRNazanin"/>
          <w:color w:val="111111"/>
          <w:sz w:val="28"/>
          <w:sz w:val="28"/>
          <w:szCs w:val="28"/>
          <w:rtl w:val="true"/>
          <w:lang w:bidi="fa-IR"/>
        </w:rPr>
        <w:t>و معجزه آشکار کند با دقت و تعقل توجّه نکند و برایش در این امر شبهه‌ای ایجاد</w:t>
      </w:r>
    </w:p>
    <w:p>
      <w:pPr>
        <w:pStyle w:val="BookText"/>
        <w:rPr/>
      </w:pPr>
      <w:r>
        <w:rPr>
          <w:rFonts w:ascii="IRNazanin" w:hAnsi="IRNazanin" w:eastAsia="IRNazanin"/>
          <w:color w:val="111111"/>
          <w:sz w:val="28"/>
          <w:sz w:val="28"/>
          <w:szCs w:val="28"/>
          <w:rtl w:val="true"/>
          <w:lang w:bidi="fa-IR"/>
        </w:rPr>
        <w:t xml:space="preserve">شود و معتقد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و خبرش را هم همه جا منتشر کند و این منجر شود به آنچه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دوستداران امام چیست که امام برای کسانی که حالشان چنین است امری و یا معجزه‌ای ظاهر نمی‌کند؟ و با چه قدرتی در آنچه که امام برای او ظاهر می‌کند با دیده تأمل و تعمّق بنگرد؟ و به چه وسیله‌ای آنچه را که موجب غیبت شده است، تلافی و جبران کند؟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غیبت امام علیه‌السلام از دوستداران و علاقمندانش به نظر ما معلوم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تقصیر و همچین امکان و نحوه تلافی آن هم معلوم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ممکن است از حال او معلوم شود که وقتی امام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کرد و او در تأمل و تعمق در آن کوتاهی کند، پس قطعا کوتاهی او در دانستن فرق بین معجزه و امر ممکن و نیز آگاهی از فرق بین دلیل این امر و شبهه از جانب خود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والدلیل من ذلک والشبهة، ولو کان من ذلک علی قاعدة صحیحة لم یجز أن یشتبه علیه معجز الإمام عند ظهوره له، فیجب علیه تلافی هذا التقصیر واستدراکه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تکلیف لما لا یطاق وحوالة علی غیب، لأنّ هذا الولیّ لیس یعرف ما قصّر فیه بعینه من النّظر والاستدلال فیستدرکه حتّی یتمهّد فی نفسه ویتقرّر،</w:t>
      </w:r>
    </w:p>
    <w:p>
      <w:pPr>
        <w:pStyle w:val="BookText"/>
        <w:rPr/>
      </w:pPr>
      <w:r>
        <w:rPr>
          <w:rFonts w:ascii="IRNazanin" w:hAnsi="IRNazanin" w:eastAsia="IRNazanin"/>
          <w:color w:val="111111"/>
          <w:sz w:val="28"/>
          <w:sz w:val="28"/>
          <w:szCs w:val="28"/>
          <w:rtl w:val="true"/>
          <w:lang w:bidi="fa-IR"/>
        </w:rPr>
        <w:t>ونراکم تلزمونه ما لا یلزمه، وذلک إنّ ما یلزم فی التکلیف قد یتمیّز تارة ویشتبه أخری بغیره، وإن کان التمکّن من الأمرین ثابتا حاصلاً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فالولیّ علی هذا إذا حاسب نفسه ورأی أنّ الإمام لا یظهر له وأفسد أن یکون السبب فی الغیبة ما ذکرناه من الوجوه الباطلة وأجناسها، علم أنّه لا بدّ من سبب 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براساس یک قاعده و قانون صحیح عمل کند ممکن نیست که وقت ظاهر شدن معجزه امام برایش شبهه‌ای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کوتاهی خودش را تلافی و جبران کند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تلافی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است که از حدّ توان او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دوستدار امام نمی‌داند در چه چیزی و کجای استدلال کوتاهی کرده تا این‌که آن را تدارک و تلافی و در وجود خودش آمادگی جبران را ایجاد کند و می‌بینیم که شما آن‌ها را به امری ملزم می‌کنید که لازم نیست و آن عبارت است از این‌که آنچه لازمه تکلیف است گاهی مشخص و معلوم است و گاهی با امر دیگری مشتبه می‌شود؛ اگرچه تمکن وتوان از هر دو امر ثابت و حاصل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امر به مالایطاق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علاقمند به حضرت زمانی که با خودش محاسبه کرده، ملاحظه کند که امام بر او ظاهر نمی‌شود و همچنین دریافته باشد که وجوه باطله‌ای که ذکر کردیم و امثال این‌ها نمی‌توانند سبب غیبت حضرت باشند، خواهد دانست که حتما علّت غیبت به خودش برمی‌گردد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وإذا علم أنّ أقوی العلل ما ذکرناه، علم أنّ التقصیر واقع من جهته فی صفات المعجز وشروطه، فعلیه معاودة النظر فی ذلک، عند ذلک وتخلیصه من الشوائب وما یوجب الالتباس، فإنّه من اجتهد فی ذلک حقّ الإجتهاد ووفّی النظر شروطه، فإنّه لا بدّ من وقوع</w:t>
      </w:r>
    </w:p>
    <w:p>
      <w:pPr>
        <w:pStyle w:val="BookText"/>
        <w:rPr/>
      </w:pPr>
      <w:r>
        <w:rPr>
          <w:rFonts w:ascii="IRNazanin" w:hAnsi="IRNazanin" w:eastAsia="IRNazanin"/>
          <w:color w:val="111111"/>
          <w:sz w:val="28"/>
          <w:sz w:val="28"/>
          <w:szCs w:val="28"/>
          <w:rtl w:val="true"/>
          <w:lang w:bidi="fa-IR"/>
        </w:rPr>
        <w:t>العلم بالفرق بین الحقّ والباطل، وهذه المواضع الإنسان فیها علی نفسه بصیرة، ولیس یمکن أن یؤمر فیها بأکثر من التناهی فی الاجتهاد، والبحث والفحص والاستسلام للحقّ وقد بیّنا أنّ هذا نظیر ما نقول لمخالفینا، إذا نظروا فی أدلّتنا ولم یحصل لهم العلم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علی ما قلتم لوجب أن لا یعلم شیئا من المعجزات فی الحال،</w:t>
      </w:r>
    </w:p>
    <w:p>
      <w:pPr>
        <w:pStyle w:val="BookText"/>
        <w:rPr/>
      </w:pPr>
      <w:r>
        <w:rPr>
          <w:rFonts w:ascii="IRNazanin" w:hAnsi="IRNazanin" w:eastAsia="IRNazanin"/>
          <w:color w:val="111111"/>
          <w:sz w:val="28"/>
          <w:sz w:val="28"/>
          <w:szCs w:val="28"/>
          <w:rtl w:val="true"/>
          <w:lang w:bidi="fa-IR"/>
        </w:rPr>
        <w:t>و زمانی که بداند قوی‌ترین دلیل غیبت آن چیزی است که ما ذکر کردیم، آگاهی خواهد یافت که کوتاهی و تقصیر در مورد دقت نکردن در ویژگی‌ها و شرایط معجزه به خودش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دوباره وقت ظهور معجزه با دقت و تأمّل در آن توجّه کند و آن را از شوائب و آنچه که موجب شبهه شده خالص کند؛ چون کسی که تلاش کند و با دقت و عمق، شروط معجزه را ملاحظه نماید علم به فرق بین حقّ وباطل برایش حاصل می‌شود و در این گونه موارد انسان بر نفس خودش بصیرت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آیا حقیقتا در شروط و ویژگی‌های معجزه دقت لازم را داشته،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نمی‌توان او را در این مسأله به بیشتر از توان و تلاشش به بحث و جست و جو و تسلیم حقّ شدن امر کرد و قبلاً هم بیان کرده‌ایم که این نظیر آن چیزی است که ما به مخالفین خود می‌گوییم آن‌گاه که در ادله ما دقت کرده، ولی علم و معرفت برای آن‌ها حاصل نشده 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مسأله به همین ترتیب باشد که شما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در تشخیص معجزه امکان اشتباه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در حال حاضر هیچ یک از معجزات، تشخیص داده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یؤدّی إلی أن لا یعلم النبوّة وصدق الرسول، وذلک یخرجه عن الإسلام فضلاً عن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ذلک لأنّه لا یمتنع أن تدخل الشبهة فی نوع من المعجزات دون نوع، ولیس إذا دخلت الشبهة فی بعضها دخل فی سائرها، فلا یمتنع أن یکون المعجز الدالّ علی النبوّة</w:t>
      </w:r>
    </w:p>
    <w:p>
      <w:pPr>
        <w:pStyle w:val="BookText"/>
        <w:rPr/>
      </w:pPr>
      <w:r>
        <w:rPr>
          <w:rFonts w:ascii="IRNazanin" w:hAnsi="IRNazanin" w:eastAsia="IRNazanin"/>
          <w:color w:val="111111"/>
          <w:sz w:val="28"/>
          <w:sz w:val="28"/>
          <w:szCs w:val="28"/>
          <w:rtl w:val="true"/>
          <w:lang w:bidi="fa-IR"/>
        </w:rPr>
        <w:t>لم تدخل علیه فیه شبهة، فحصل له العلم بکونه معجزا وعلم عند ذلک نبوّة النبی صلی‌الله‌علیه‌و‌آله، والمعجز الّذی یظهر علی ید الإمام إذا ظهر یکون أمرا آخر یجوز أن یدخل علیه الشبهة فی</w:t>
      </w:r>
    </w:p>
    <w:p>
      <w:pPr>
        <w:pStyle w:val="BookText"/>
        <w:rPr/>
      </w:pPr>
      <w:r>
        <w:rPr>
          <w:rFonts w:ascii="IRNazanin" w:hAnsi="IRNazanin" w:eastAsia="IRNazanin"/>
          <w:color w:val="111111"/>
          <w:sz w:val="28"/>
          <w:sz w:val="28"/>
          <w:szCs w:val="28"/>
          <w:rtl w:val="true"/>
          <w:lang w:bidi="fa-IR"/>
        </w:rPr>
        <w:t>کونه معجزا، فیشکّ حینئذ فی إمامته وإن کان عالما بالنبوّة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کما نقول إنّ من علم نبوّة موسی علیه‌السلام بالمعجزات الدالّة علی نبوّته إذا لم ینعم النظر</w:t>
      </w:r>
    </w:p>
    <w:p>
      <w:pPr>
        <w:pStyle w:val="BookText"/>
        <w:rPr/>
      </w:pPr>
      <w:r>
        <w:rPr>
          <w:rFonts w:ascii="IRNazanin" w:hAnsi="IRNazanin" w:eastAsia="IRNazanin"/>
          <w:color w:val="111111"/>
          <w:sz w:val="28"/>
          <w:sz w:val="28"/>
          <w:szCs w:val="28"/>
          <w:rtl w:val="true"/>
          <w:lang w:bidi="fa-IR"/>
        </w:rPr>
        <w:t>لذا این امر غلط، منجر می‌شود به این‌که مردم به نبوت و صدق ادعای پیامبر پی‌نبرند و همین اعتقاد، انسان را از اسلام خارج می‌کند، چه رسد به خروج از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اشکال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چرا که ممکن است در نوع و بخشی از معجزات شبهه وارد شود، امّا در نوع و برخی دیگر از معجزات هیچ شبهه و تردیدی 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نیست که اگر در بعضی از معجزات شبهه‌ای داخل شد، در سایر معجزات هم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ممکن است در معجزه‌ای که به نبوت مربوط می‌شود، هیچ گونه شبهه‌ای نباشد و برای مکلف و بیننده معجزه علم حاصل شود که این عمل معجزه است و به این واسطه به نبوت پیامبر صلی‌الله‌علیه‌و‌آله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معجزه‌ای به دست امام ظاهر می‌شود امر دیگری است و با معجزه پیامبر متفاوت است و ممکن است به معجزه بودن آن شبهه وارد شود اگرچه مکلف علم به نبوت داشته و به آن ایمان دارد، در عین حال امّا در امامت امام شکّ می‌کند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مثل این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از طریق معجزات حضرت موسی علیه‌السلام بر نبوت ایشان علم پیدا کرده ولی در معجزاتی که توسط حضرت عیسی علیه‌السلامو رسول اکرم صلی‌الله‌علیه‌و‌آله </w:t>
      </w:r>
    </w:p>
    <w:p>
      <w:pPr>
        <w:pStyle w:val="BookText"/>
        <w:rPr/>
      </w:pPr>
      <w:r>
        <w:rPr>
          <w:rFonts w:ascii="IRNazanin" w:hAnsi="IRNazanin" w:eastAsia="IRNazanin"/>
          <w:color w:val="111111"/>
          <w:sz w:val="28"/>
          <w:sz w:val="28"/>
          <w:szCs w:val="28"/>
          <w:rtl w:val="true"/>
          <w:lang w:bidi="fa-IR"/>
        </w:rPr>
        <w:t>فی المعجزات الظاهرة علی عیسی ونبیّنا محمّد صلی‌الله‌علیه‌و‌آله لا یجب أن یقطع علی أنّه ما عرف تلک المعجزات، لأنّه لا یمتنع أن یکون عارفا بها وبوجه دلالتها وإن لم یعلم هذه المعجزات</w:t>
      </w:r>
    </w:p>
    <w:p>
      <w:pPr>
        <w:pStyle w:val="BookText"/>
        <w:rPr/>
      </w:pPr>
      <w:r>
        <w:rPr>
          <w:rFonts w:ascii="IRNazanin" w:hAnsi="IRNazanin" w:eastAsia="IRNazanin"/>
          <w:color w:val="111111"/>
          <w:sz w:val="28"/>
          <w:sz w:val="28"/>
          <w:szCs w:val="28"/>
          <w:rtl w:val="true"/>
          <w:lang w:bidi="fa-IR"/>
        </w:rPr>
        <w:t>واشتبه علیه وجه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 هذا أن یکون کلّ من لم یظهر له الإمام یقطع علی أنّه علی کبیرة یلحق بالکفر لأنّه مقصّر علی ما فرضتموه فیما یوجب غیبة الإمام عنه ویقتضی فوت مصلحته فقد لحق الولیّ علی هذا بالعدوّ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یجب فی التقصیر الّذی أشرنا إلیه أن یکون کفرا ولا ذنبا عظیما، لأنّه فی هذه الحال ما اعتقد فی الإمام أنّه لیس بإمام، ولا أخافه علی نفسه وإنّما قصّر فی بعض العلوم</w:t>
      </w:r>
    </w:p>
    <w:p>
      <w:pPr>
        <w:pStyle w:val="BookText"/>
        <w:rPr/>
      </w:pPr>
      <w:r>
        <w:rPr>
          <w:rFonts w:ascii="IRNazanin" w:hAnsi="IRNazanin" w:eastAsia="IRNazanin"/>
          <w:color w:val="111111"/>
          <w:sz w:val="28"/>
          <w:sz w:val="28"/>
          <w:szCs w:val="28"/>
          <w:rtl w:val="true"/>
          <w:lang w:bidi="fa-IR"/>
        </w:rPr>
        <w:t>تقصیرا کان کالسبب فی أنّ علم من حاله أنّ ذلک الشکّ فی الإمامة یقع منه مستقبلاً،</w:t>
      </w:r>
    </w:p>
    <w:p>
      <w:pPr>
        <w:pStyle w:val="BookText"/>
        <w:rPr/>
      </w:pPr>
      <w:r>
        <w:rPr>
          <w:rFonts w:ascii="IRNazanin" w:hAnsi="IRNazanin" w:eastAsia="IRNazanin"/>
          <w:color w:val="111111"/>
          <w:sz w:val="28"/>
          <w:sz w:val="28"/>
          <w:szCs w:val="28"/>
          <w:rtl w:val="true"/>
          <w:lang w:bidi="fa-IR"/>
        </w:rPr>
        <w:t>ظاهر شد به دیده دقت توجّه نکرد، نمی‌توان یقین داشت که او معجزه موسی را هم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ممکن است معجزات موسی و دلالت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بر نبوت موسی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باشد ولی معجزات حضرت عیسی علیه‌السلام یا رسول خدا صلی‌الله‌علیه‌و‌آله را ندانسته و وجه دلالت آن‌ها به نبوت این دو بزرگوار برایش مشتبه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کسی که امام برای او ظاهر نشده است می‌بایست یقینا کبیره‌ای مرتکب شده باشد که او را ملحق به کفر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بنابر فرض شما در آنچه که موجب غیبت امام و فوت مصلحت وجود امام شده است او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دوست و محبّ امام، به دشمنان ایشان ملحق می‌شود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آن تقصیری که به آن اشاره کردیم، کفر و یا گناه خیلی بزرگی باشد؛ زیرا این شخص در این حالت اعتقادش درباره امامت این نیست که حضرت علیه‌السلام امام نیست، و این گونه هم نیست که موجب خوف امام شده باشد، بلکه در بعضی از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مسائلی که باید می‌دانسته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کوتاهی کرده است که سبب شده تا از حال او فهمیده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ظهور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امامت حضرت شکّ می‌کند، </w:t>
      </w:r>
    </w:p>
    <w:p>
      <w:pPr>
        <w:pStyle w:val="BookText"/>
        <w:rPr/>
      </w:pPr>
      <w:r>
        <w:rPr>
          <w:rFonts w:ascii="IRNazanin" w:hAnsi="IRNazanin" w:eastAsia="IRNazanin"/>
          <w:color w:val="111111"/>
          <w:sz w:val="28"/>
          <w:sz w:val="28"/>
          <w:szCs w:val="28"/>
          <w:rtl w:val="true"/>
          <w:lang w:bidi="fa-IR"/>
        </w:rPr>
        <w:t>والآن فلیس بواقع، فغیر لازم أن یکون کافرا غیر أنّه وإن لم یلزم أن یکون کفرا ولا جاریا مجری تکذیب الإمام والشکّ فی صدقه فهو ذنب وخطأ لا ینافیان الإیمان واستحقاق الثواب، ولو لم یلحق الولیّ بالعدوّ علی هذا التقدیر، لأنّ العدوّ فی الحال معتقد فی الإمام ما هو کفر وکبیرة، والولیّ بخلاف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هو کالسّبب فی الکفر لا یجب أن یکون کفرا فی الحال أنّ أحدا لو اعتقد فی القادر منّا بقدرة أنّه یصحّ أن یفعل فی غیره من الأجسام مبتدئا کان ذلک خطأ وجهلاً</w:t>
      </w:r>
    </w:p>
    <w:p>
      <w:pPr>
        <w:pStyle w:val="BookText"/>
        <w:rPr/>
      </w:pPr>
      <w:r>
        <w:rPr>
          <w:rFonts w:ascii="IRNazanin" w:hAnsi="IRNazanin" w:eastAsia="IRNazanin"/>
          <w:color w:val="111111"/>
          <w:sz w:val="28"/>
          <w:sz w:val="28"/>
          <w:szCs w:val="28"/>
          <w:rtl w:val="true"/>
          <w:lang w:bidi="fa-IR"/>
        </w:rPr>
        <w:t>امّا الآن او ایمان دارد، و این شکّ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نمی‌آید که او الآن کافر باشد، مگر این‌که بگوییم کفر و تکذیب امام که مانند کفر است لازم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سر 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شکّ در صدق ادعای امام گناه و خطایی است که البته با ایمان و استحقاق ثواب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توضیح دوستدار و علاقمند امام به دشمن ملحق نمی‌شود؛ چرا که دشمن در مورد امامت اعتقادی دارد که کفر و گناه بسیار عظیمی است، امّا محب و دوستدار حضرت این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فقط ممکن است در هنگام ظهور برای او شکّ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 اعتقاد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که گفتیم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که ممکن است بعدا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سبب کفر است و به این معنا نیست که در حال حاضر او کافر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توانایی خلق جسمی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در واقع جهل و خطا است ولی کفر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ممکن است از این حال و اعتقاد امروز این فرد معلوم شود که اگر پیامبری ظهور کرده و مردم را به نبوتش دعوت کند و خداوند هم به دست او معجزه‌ای را به وجود آورد که اسباب بشری قادر به انجام آن نیستند، او دعوت پیامبر را قبول نمی‌کند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معتقد بوده که این عمل از دیگری هم که فردی عادی بوده سر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w:t>
      </w:r>
    </w:p>
    <w:p>
      <w:pPr>
        <w:pStyle w:val="BookText"/>
        <w:rPr/>
      </w:pPr>
      <w:r>
        <w:rPr>
          <w:rFonts w:ascii="IRNazanin" w:hAnsi="IRNazanin" w:eastAsia="IRNazanin"/>
          <w:color w:val="111111"/>
          <w:sz w:val="28"/>
          <w:sz w:val="28"/>
          <w:szCs w:val="28"/>
          <w:rtl w:val="true"/>
          <w:lang w:bidi="fa-IR"/>
        </w:rPr>
        <w:t xml:space="preserve">لیس بکفر، ولا یمتنع أن یکون المعلوم من حال هذا المعتقد أنّه لو ظهر نبیّ یدعو إلی نبوّته وجعل معجزة أن یفعل اللّه تعالی علی یده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 إلیه أسباب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p>
    <w:p>
      <w:pPr>
        <w:pStyle w:val="BookText"/>
        <w:rPr/>
      </w:pPr>
      <w:r>
        <w:rPr>
          <w:rFonts w:ascii="IRNazanin" w:hAnsi="IRNazanin" w:eastAsia="IRNazanin"/>
          <w:color w:val="111111"/>
          <w:sz w:val="28"/>
          <w:sz w:val="28"/>
          <w:szCs w:val="28"/>
          <w:rtl w:val="true"/>
          <w:lang w:bidi="fa-IR"/>
        </w:rPr>
        <w:t>لا یقبله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محالة لو علم أنّه معجز کان یقبله وما سبق من اعتقاده فی مقدور القدر،</w:t>
      </w:r>
    </w:p>
    <w:p>
      <w:pPr>
        <w:pStyle w:val="BookText"/>
        <w:rPr/>
      </w:pPr>
      <w:r>
        <w:rPr>
          <w:rFonts w:ascii="IRNazanin" w:hAnsi="IRNazanin" w:eastAsia="IRNazanin"/>
          <w:color w:val="111111"/>
          <w:sz w:val="28"/>
          <w:sz w:val="28"/>
          <w:szCs w:val="28"/>
          <w:rtl w:val="true"/>
          <w:lang w:bidi="fa-IR"/>
        </w:rPr>
        <w:t>کان کالسبب فی هذا، ولم یلزم أن یجری مجراه فی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الجواب أیضا لا یستمرّ علی أصلکم لأنّ الصحیح من مذهبکم أنّ من عرف اللّه تعالی بصفاته وعرف النبوّة والإمامة وحصل مؤمنا لا یجوز أن یقع منه کفر أصلاً،</w:t>
      </w:r>
    </w:p>
    <w:p>
      <w:pPr>
        <w:pStyle w:val="BookText"/>
        <w:rPr/>
      </w:pPr>
      <w:r>
        <w:rPr>
          <w:rFonts w:ascii="IRNazanin" w:hAnsi="IRNazanin" w:eastAsia="IRNazanin"/>
          <w:color w:val="111111"/>
          <w:sz w:val="28"/>
          <w:sz w:val="28"/>
          <w:szCs w:val="28"/>
          <w:rtl w:val="true"/>
          <w:lang w:bidi="fa-IR"/>
        </w:rPr>
        <w:t xml:space="preserve">فإذا ثبت هذا فکیف یمکنکم أن تجعلوا علّة الاستتار عن الولیّ أنّ المعلوم من حاله أنّه إذا ظهر الإمام فظهر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معجز شکّ فیه ولا یعرفه إماما وإنّ الشکّ فی ذلک کفر،</w:t>
      </w:r>
    </w:p>
    <w:p>
      <w:pPr>
        <w:pStyle w:val="BookText"/>
        <w:rPr/>
      </w:pPr>
      <w:r>
        <w:rPr>
          <w:rFonts w:ascii="IRNazanin" w:hAnsi="IRNazanin" w:eastAsia="IRNazanin"/>
          <w:color w:val="111111"/>
          <w:sz w:val="28"/>
          <w:sz w:val="28"/>
          <w:szCs w:val="28"/>
          <w:rtl w:val="true"/>
          <w:lang w:bidi="fa-IR"/>
        </w:rPr>
        <w:t>وذلک ینقض أصلکم الّذی صحّحتموه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اگر یقین کند این عمل پیامبر معجزه بوده، حتما آن را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اعتقادی که داشت در این‌که این عمل در حیطه قدرت دیگران هم هست، در واقع مثل سبب در عدم پذیرش نبوت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در راستای اصول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اعتقاد صحیح در مذهب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کسی خداوند تبارک و تعالی را به صفات عالیه‌اش و همچنین نبوت و امامت را شناخته باشد، او مؤمن است و ایمان برای او حاصل شده است، بنابراین امکان ندارد که کفری از او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امر ثابت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چگونه ممکن است شما علّت غیبت امام از دوستانش را این قرار دهید که از حال دوستداران امام معلوم و روشن است که وقتی در آینده حضرت ظهور کند و به دست مبارکش معجزه‌ای ظاهر شود آن‌ها در مورد حضرت شکّ کرده و او را به امامت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این شکّ کفر است و با اصول شما تناقض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طرفی می‌گویید کسی که خدا را بشناسد، نبوت و امامت را بشناسد، ممکن نیست که کافر شود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ذکرتموه لیس بصحیح، لأنّ الشکّ مع المعجز الّذی یظهر علی ید الإمام لیس بقادح فی معرفته لغیر الإمام علی طریق الجملة وإنّما یقدح فی أنّ ما علم علی طریق الجملة وصحّت معرفته هل هو هذا الشخص أم لا؟ والشکّ فی هذا لیس بکفر، لأنّه لو کان کفرا لوجب أن یکون کفرا وإن لم یظهر المعجز، فإنّه لا محالة قبل ظهور هذا المعجز فی یده شاکّ فیه، ویجوّز کونه إماما وکون غیره کذلک، وإنّما یقدح فی العلم الحاصل له علی طریق</w:t>
      </w:r>
    </w:p>
    <w:p>
      <w:pPr>
        <w:pStyle w:val="BookText"/>
        <w:rPr/>
      </w:pPr>
      <w:r>
        <w:rPr>
          <w:rFonts w:ascii="IRNazanin" w:hAnsi="IRNazanin" w:eastAsia="IRNazanin"/>
          <w:color w:val="111111"/>
          <w:sz w:val="28"/>
          <w:sz w:val="28"/>
          <w:szCs w:val="28"/>
          <w:rtl w:val="true"/>
          <w:lang w:bidi="fa-IR"/>
        </w:rPr>
        <w:t>الجملة أن لو شکّ فی المستقبل فی إمامته علی طریق الجملة، وذلک ممّا یمنع من وقوعه منه</w:t>
      </w:r>
    </w:p>
    <w:p>
      <w:pPr>
        <w:pStyle w:val="BookText"/>
        <w:rPr/>
      </w:pPr>
      <w:r>
        <w:rPr>
          <w:rFonts w:ascii="Amiri" w:hAnsi="Amiri" w:eastAsia="Amiri" w:cs="Amiri"/>
          <w:color w:val="111111"/>
          <w:sz w:val="28"/>
          <w:sz w:val="28"/>
          <w:szCs w:val="28"/>
          <w:rtl w:val="true"/>
          <w:lang w:bidi="ar-SA"/>
        </w:rPr>
        <w:t>مستقبلاً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طرفی می‌گویید ممکن است امام بیاید و معجزه ظاهر کند ولی شیعیانش به ایشان شکّ کرده و امامت او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 گویی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جواب به این اشکال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شما در اشکال ذکر کردید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شکّ کردن در معجزه‌ای که به دست امام ظاهر می‌شود، زیانی به معرفت اجمالی او نسبت به امامت غیر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زیانی که دارد این است که آنچه را که اجمالاً از امام دانسته و شناخت درستی هم بوده آیا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معجزه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شخص است یا نه؟ و شکّ در این کفر نیست؛ زیرا اگر این دیدگاه کفر می‌بود می‌بایست در صورت عدم ظهور معجزه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دیدن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کفر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قبل از ظهور معجزه به دست امام در تردید بود و احتمال می‌داد که ایشان امام باشد و یا این‌که دیگری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شکّ وقتی به ایمان و معرفت اجمالی او ضرر می‌رساند و کفر است که او اجمالاً امام را بشناسد و علم به امامت او داشته باشد، ولی در آینده در امامت آن امام شکّ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امام همین شخص است که قبلاً شناخته است یا شخص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ترید و شکّ در آینده از شیعه و علاقمند به امام واقع نخواهد شد</w:t>
      </w:r>
      <w:r>
        <w:rPr>
          <w:rFonts w:eastAsia="IRNazanin" w:cs="IRNazanin"/>
          <w:color w:val="111111"/>
          <w:sz w:val="28"/>
          <w:szCs w:val="28"/>
          <w:rtl w:val="true"/>
          <w:lang w:bidi="fa-IR"/>
        </w:rPr>
        <w:t xml:space="preserve">. </w:t>
      </w:r>
      <w:bookmarkStart w:id="164" w:name="pg19013_216509"/>
    </w:p>
    <w:p>
      <w:pPr>
        <w:pStyle w:val="BookText"/>
        <w:rPr/>
      </w:pPr>
      <w:bookmarkEnd w:id="164"/>
      <w:r>
        <w:rPr>
          <w:rFonts w:ascii="IRNazanin" w:hAnsi="IRNazanin" w:eastAsia="IRNazanin"/>
          <w:color w:val="111111"/>
          <w:sz w:val="28"/>
          <w:sz w:val="28"/>
          <w:szCs w:val="28"/>
          <w:rtl w:val="true"/>
          <w:lang w:bidi="fa-IR"/>
        </w:rPr>
        <w:t xml:space="preserve">وکان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المخالف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یظهر الإمام للأولیاء؟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لازم لأنّه إن کان غرضه أنّ لطف الولیّ غیر حاصل، فلا یحصل تکلیفه فإنّه لا یتوجّه فإنّ</w:t>
      </w:r>
    </w:p>
    <w:p>
      <w:pPr>
        <w:pStyle w:val="BookText"/>
        <w:rPr/>
      </w:pPr>
      <w:r>
        <w:rPr>
          <w:rFonts w:ascii="IRNazanin" w:hAnsi="IRNazanin" w:eastAsia="IRNazanin"/>
          <w:color w:val="111111"/>
          <w:sz w:val="28"/>
          <w:sz w:val="28"/>
          <w:szCs w:val="28"/>
          <w:rtl w:val="true"/>
          <w:lang w:bidi="fa-IR"/>
        </w:rPr>
        <w:t xml:space="preserve">لطف الولیّ حاصل، لأنّه إذا علم الولیّ أنّ له إماما غائبا یتوقّع ظهوره علیه‌السلام 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انبساط یده فی کلّ حال، فإنّ خوفه من تأدیبه حاصل، وینزجر لمکانه عن المقبّحات، ویفعل کثیرا من الواجبات فیکون حال غیبته کحال کونه فی بلد آخر، بل ربّما</w:t>
      </w:r>
    </w:p>
    <w:p>
      <w:pPr>
        <w:pStyle w:val="BookText"/>
        <w:rPr/>
      </w:pPr>
      <w:r>
        <w:rPr>
          <w:rFonts w:ascii="IRNazanin" w:hAnsi="IRNazanin" w:eastAsia="IRNazanin"/>
          <w:color w:val="111111"/>
          <w:sz w:val="28"/>
          <w:sz w:val="28"/>
          <w:szCs w:val="28"/>
          <w:rtl w:val="true"/>
          <w:lang w:bidi="fa-IR"/>
        </w:rPr>
        <w:t>کان فی حال الاستتار أبلغ، لأنّه مع غیبته یجوّز أن یکون معه فی بلده وفی جواره، ویشاهده</w:t>
      </w:r>
    </w:p>
    <w:p>
      <w:pPr>
        <w:pStyle w:val="Heading3"/>
        <w:numPr>
          <w:ilvl w:val="2"/>
          <w:numId w:val="1"/>
        </w:numPr>
        <w:rPr/>
      </w:pPr>
      <w:bookmarkStart w:id="165" w:name="__RefHeading___Toc13805433_1280447820"/>
      <w:bookmarkStart w:id="166" w:name="_Toc57"/>
      <w:bookmarkEnd w:id="165"/>
      <w:r>
        <w:rPr>
          <w:rtl w:val="true"/>
        </w:rPr>
        <w:t>نظر مرحوم سیّد مرتضی</w:t>
      </w:r>
      <w:bookmarkEnd w:id="166"/>
    </w:p>
    <w:p>
      <w:pPr>
        <w:pStyle w:val="BookText"/>
        <w:rPr/>
      </w:pPr>
      <w:r>
        <w:rPr>
          <w:rFonts w:ascii="IRNazanin" w:hAnsi="IRNazanin" w:eastAsia="IRNazanin"/>
          <w:color w:val="111111"/>
          <w:sz w:val="28"/>
          <w:sz w:val="28"/>
          <w:szCs w:val="28"/>
          <w:rtl w:val="true"/>
          <w:lang w:bidi="fa-IR"/>
        </w:rPr>
        <w:t>سیّد مرتضی رحمه‌الله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چرا امام برای دوستدارانش ظاهر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غیر لازم و بی‌موردی است؛ به دلیل این که اگر هدف سؤال کننده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محبّین امام لطف حاصل نشده، پس محب او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فرمانبرداری از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متوجّه او نشده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درست نیست؛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در مورد شیعیان امام حاصل شده چرا که شیعه وقتی که می‌داند امام غایبی دارد که هر لحظه ممکن است ظهور کند، در هر حالی منتظر باز شدن دست امام است و نیز از تأدیب امام می‌ترسد، از زشتی‌ها وگناهان به خاطر بدی آن‌ها در نزد امام دوری می‌کند، بسیاری از واجبات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غیبت امام در نظرش مثل این است که او در شهری و امام در شهر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لطف حاصل است که همه این‌ها اثر وجودی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در زمان غیبت توجّه‌اش بیشتر است، چون علیرغم غیبت امام، احتمال می‌دهد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و در کنار او در شهر او باشد، او امام علیه‌السلام را ببیند و نشناسد واز حضرت اطلاع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حیث لا یعرفه ولا یقف علی أخباره، وإذا کان فی بلد آخر ربّما خفیخبره، فصار حال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الانزجار حاصلاً عن القبیح علی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یکن قد فاتهم اللّطف جاز استتاره عنهم وإن سلّم أنّه یحصل ما هو لطف لهم ومع 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یظهر لهم؟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غیر واجب علی کلّ حال، فسقط السؤال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لطفهم بمکانه حاصل من وجه آخر وهو أنّ لمکانه یثقون بوصول جمیع الشرع إلیهم، ولولاه لما وثقوا بذلک وجوّزوا أن یخفی علیهم کثیر من الشرع وینقطع دونهم، وإذا</w:t>
      </w:r>
    </w:p>
    <w:p>
      <w:pPr>
        <w:pStyle w:val="BookText"/>
        <w:rPr/>
      </w:pPr>
      <w:r>
        <w:rPr>
          <w:rFonts w:ascii="IRNazanin" w:hAnsi="IRNazanin" w:eastAsia="IRNazanin"/>
          <w:color w:val="111111"/>
          <w:sz w:val="28"/>
          <w:sz w:val="28"/>
          <w:szCs w:val="28"/>
          <w:rtl w:val="true"/>
          <w:lang w:bidi="fa-IR"/>
        </w:rPr>
        <w:t>علموا وجوده فی الجملة أمنوا جمیع ذلک، فکان اللّطف بمکانه حاصلاً من هذا الوجه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ممکن است امام در کنار او باشد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شهر دیگری باشد ممکن است اخبار او از امام پوشیده بماند، بنابراین در حال غیبت، انزجار و دوری از اعمال زشت بنابر همین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ممکن است هر لحظه در کنار شیعه و همراه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سؤال کننده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وجود امام از علاقمندان حضرت فوت نشده و ممکن است که امام در غیبت باشد، و حصول لطف را بپذیرد و بعد سؤال کند که چرا امام برای محبّین و شیعیانش ظهور نمی‌کند؟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حالتی که لازم نیست امام ظاهر باشد،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درجه اعتبار ساقط است و ارزشی ندارد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علاه براین لطف وجودی امام علیه‌السلام از طریق دیگری نیز حاصل شده است به این‌که به واسطه وجود مبارک حضرت، شیعیان ایشان به این‌که تمامی شریعت به آن‌ها رسیده است اعتماد می‌کنند، در غیر این صورت این اعتماد حاصل نمی‌شد و احتمال می‌دادند که بسیاری از احکام شریعت از آنان مخفی شده و یا از بین رفته باشد، ولی زمانی که فی‌الجمله می‌دانند وجود مبارک امام هست، به تمام شریعت و احکام دین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واسطه وجود مبارک حضرت، از این نظر هم لطف حاصل است</w:t>
      </w:r>
      <w:r>
        <w:rPr>
          <w:rFonts w:eastAsia="IRNazanin" w:cs="IRNazanin"/>
          <w:color w:val="111111"/>
          <w:sz w:val="28"/>
          <w:szCs w:val="28"/>
          <w:rtl w:val="true"/>
          <w:lang w:bidi="fa-IR"/>
        </w:rPr>
        <w:t xml:space="preserve">. </w:t>
      </w:r>
      <w:bookmarkStart w:id="167" w:name="pg19013_216511"/>
    </w:p>
    <w:p>
      <w:pPr>
        <w:pStyle w:val="BookText"/>
        <w:rPr/>
      </w:pPr>
      <w:bookmarkEnd w:id="167"/>
      <w:r>
        <w:rPr>
          <w:rFonts w:ascii="IRNazanin" w:hAnsi="IRNazanin" w:eastAsia="IRNazanin"/>
          <w:color w:val="111111"/>
          <w:sz w:val="28"/>
          <w:sz w:val="28"/>
          <w:szCs w:val="28"/>
          <w:rtl w:val="true"/>
          <w:lang w:bidi="fa-IR"/>
        </w:rPr>
        <w:t>وقد ذکرنا فیما تقدّم أنّ ستر ولادة صاحب الزّمان علیه‌السلام لیس بخارق للعادات إذ جری أمثال ذلک فیما تقدّم من أخبار الملوک، وقد ذکره العلماء من الفرس ومن روی أخبار الدولتین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 ما هو مشهور کقصّة کیخسرو و ما کان من ستر أمّه حملها وإخفاء ولادتها، وأمّه بنت ولد أفراسیاب ملک الترک، وکان جدّه کیقاوس أراد قتل ولده فسترته أمّه إلی أن ولدته،</w:t>
      </w:r>
    </w:p>
    <w:p>
      <w:pPr>
        <w:pStyle w:val="BookText"/>
        <w:rPr/>
      </w:pPr>
      <w:r>
        <w:rPr>
          <w:rFonts w:ascii="IRNazanin" w:hAnsi="IRNazanin" w:eastAsia="IRNazanin"/>
          <w:color w:val="111111"/>
          <w:sz w:val="28"/>
          <w:sz w:val="28"/>
          <w:szCs w:val="28"/>
          <w:rtl w:val="true"/>
          <w:lang w:bidi="fa-IR"/>
        </w:rPr>
        <w:t>وکان من قصّته ما هو مشهور فی کتب التواریخ، ذکره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نطق القرآن بقصّة إبراهیم علیه‌السلام وأنّ أمّه ولدته خفیّا وغیّبته فی المغارة حتّی بلغ، وکان من أمره ما کان</w:t>
      </w:r>
      <w:r>
        <w:rPr>
          <w:rFonts w:eastAsia="IRNazanin" w:cs="IRNazanin"/>
          <w:color w:val="111111"/>
          <w:sz w:val="28"/>
          <w:szCs w:val="28"/>
          <w:rtl w:val="true"/>
          <w:lang w:bidi="fa-IR"/>
        </w:rPr>
        <w:t>.</w:t>
      </w:r>
    </w:p>
    <w:p>
      <w:pPr>
        <w:pStyle w:val="Heading3"/>
        <w:numPr>
          <w:ilvl w:val="2"/>
          <w:numId w:val="1"/>
        </w:numPr>
        <w:rPr/>
      </w:pPr>
      <w:bookmarkStart w:id="168" w:name="__RefHeading___Toc13805435_1280447820"/>
      <w:bookmarkStart w:id="169" w:name="_Toc58"/>
      <w:bookmarkEnd w:id="168"/>
      <w:r>
        <w:rPr>
          <w:rtl w:val="true"/>
        </w:rPr>
        <w:t>«</w:t>
      </w:r>
      <w:r>
        <w:rPr>
          <w:rtl w:val="true"/>
        </w:rPr>
        <w:t>مخفی بودن ولادت حضرت صاحب الزمان امری غیر عادی نبوده است</w:t>
      </w:r>
      <w:r>
        <w:rPr>
          <w:rtl w:val="true"/>
        </w:rPr>
        <w:t>»</w:t>
      </w:r>
      <w:bookmarkEnd w:id="169"/>
    </w:p>
    <w:p>
      <w:pPr>
        <w:pStyle w:val="BookText"/>
        <w:rPr/>
      </w:pPr>
      <w:r>
        <w:rPr>
          <w:rFonts w:ascii="IRNazanin" w:hAnsi="IRNazanin" w:eastAsia="IRNazanin"/>
          <w:color w:val="111111"/>
          <w:sz w:val="28"/>
          <w:sz w:val="28"/>
          <w:szCs w:val="28"/>
          <w:rtl w:val="true"/>
          <w:lang w:bidi="fa-IR"/>
        </w:rPr>
        <w:t xml:space="preserve">قبلاً متذکر شدیم که مخفی بودن ولادت صاحب الزمان علیه‌السلام امری غیر عادی نیست، چرا که در گذشته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پادشاهان، نظایر آن اتفاق افتاده است و علمای ایرانی که اخبار دولت‌های فارس را نقل می‌کنند، مبادرت به ذکر آن‌ها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مواردی که مشهور است، قصه کیخسرو است که مادرش حمل و ولادت او را مخفی کرد، چون مادر کیخسرو نوه افراسیاب پادشاه ترکستان بود، و جدّ پدری کیخسرو می‌خواست فرزندان افراسیاب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مادر کیخسرو تا ولادت، او را مخفی کرده که قصه‌اش در کتب تاریخ مشهور است و طبری هم در تاریخش نقل کرده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قرآن کریم قصه حضرت ابراهیم علیه‌السلام را بیان فرموده که مادرش او را پنهانی به دنیا آورد و تا به سن بلوغ رسید او را در غار مخفی کرد و بعد هم ماجرای او همان است که آمده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وما کان من قصّة موسی علیه‌السلام فإنّ أمّه ألقته فی البحر خوفا علیه وإشفاقا من فرعون علیه، وذلک مشهور نطق به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ذلک قصّة صاحب الزّمان علیه‌السلام سواء فکیف یقال إنّ هذا خارج‌العادات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النّاس من یکون له ولد من جاریة یستتر بها من زوجته برهة من الزّمان حتّی إذا حضرته الوفاة أقرّ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النّاس من یستر أمر ولده خوفا من أهله أن یقتلوه طمعا فی</w:t>
      </w:r>
    </w:p>
    <w:p>
      <w:pPr>
        <w:pStyle w:val="BookText"/>
        <w:rPr/>
      </w:pPr>
      <w:r>
        <w:rPr>
          <w:rFonts w:ascii="IRNazanin" w:hAnsi="IRNazanin" w:eastAsia="IRNazanin"/>
          <w:color w:val="111111"/>
          <w:sz w:val="28"/>
          <w:sz w:val="28"/>
          <w:szCs w:val="28"/>
          <w:rtl w:val="true"/>
          <w:lang w:bidi="fa-IR"/>
        </w:rPr>
        <w:t>میراثه قد جرت العادات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ینبغی أن یتعجّب من مثله فی صاحب الزّمان علیه‌السلام وقد شاهدنا من هذا الجنس کثیرا</w:t>
      </w:r>
    </w:p>
    <w:p>
      <w:pPr>
        <w:pStyle w:val="BookText"/>
        <w:rPr/>
      </w:pPr>
      <w:r>
        <w:rPr>
          <w:rFonts w:ascii="IRNazanin" w:hAnsi="IRNazanin" w:eastAsia="IRNazanin"/>
          <w:color w:val="111111"/>
          <w:sz w:val="28"/>
          <w:sz w:val="28"/>
          <w:szCs w:val="28"/>
          <w:rtl w:val="true"/>
          <w:lang w:bidi="fa-IR"/>
        </w:rPr>
        <w:t>وسمعنا منه غیر قلیل، فلا نطوّل بذکره لأنّه معلوم بالعادات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قصه موسی علیه‌السلام است که مادرش او را مخفیانه به دنیا آورد و از ترس فرعون و نگرانی نسبت به فرزند، او را در سبدی به آب انداخت که در قرآن کریم مشهور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ماجرای ولادت امام زمان علیه‌السلام هم مثل همین‌هاست و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دلیل گفته می‌شود که این ولادت خارج از عادت بوده است؟</w:t>
      </w:r>
    </w:p>
    <w:p>
      <w:pPr>
        <w:pStyle w:val="BookText"/>
        <w:rPr/>
      </w:pPr>
      <w:r>
        <w:rPr>
          <w:rFonts w:ascii="IRNazanin" w:hAnsi="IRNazanin" w:eastAsia="IRNazanin"/>
          <w:color w:val="111111"/>
          <w:sz w:val="28"/>
          <w:sz w:val="28"/>
          <w:szCs w:val="28"/>
          <w:rtl w:val="true"/>
          <w:lang w:bidi="fa-IR"/>
        </w:rPr>
        <w:t>حتی از میان مردم عادی هم ممکن است کسی از جاریه و کنیزی صاحب اولاد شود و آن را از همسرش در برهه‌ای از زمان مخفی کند و وقتی که می‌خواهد از دنیا برود اقرار</w:t>
      </w:r>
    </w:p>
    <w:p>
      <w:pPr>
        <w:pStyle w:val="BookText"/>
        <w:rPr/>
      </w:pPr>
      <w:r>
        <w:rPr>
          <w:rFonts w:ascii="IRNazanin" w:hAnsi="IRNazanin" w:eastAsia="IRNazanin"/>
          <w:color w:val="111111"/>
          <w:sz w:val="28"/>
          <w:sz w:val="28"/>
          <w:szCs w:val="28"/>
          <w:rtl w:val="true"/>
          <w:lang w:bidi="fa-IR"/>
        </w:rPr>
        <w:t>به آن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کسی تولد فرزندش را از ترس فامیلش مخفی کند که مبادا به طمع میراث او فرزندش را به قتل برسانند، چنان‌که این‌گونه موارد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شایسته نیست چیزی که موارد زیادی داشته، در مورد صاحب الزمان علیه‌السلامتعجب</w:t>
      </w:r>
    </w:p>
    <w:p>
      <w:pPr>
        <w:pStyle w:val="BookText"/>
        <w:rPr/>
      </w:pPr>
      <w:r>
        <w:rPr>
          <w:rFonts w:ascii="IRNazanin" w:hAnsi="IRNazanin" w:eastAsia="IRNazanin"/>
          <w:color w:val="111111"/>
          <w:sz w:val="28"/>
          <w:sz w:val="28"/>
          <w:szCs w:val="28"/>
          <w:rtl w:val="true"/>
          <w:lang w:bidi="fa-IR"/>
        </w:rPr>
        <w:t>کنیم، در حالی که از این نوع اتفاقات را شاهد بوده و بسیاری را هم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را به ذکر و نقل آن‌ها طولانی نمی‌کنیم؛ چون این مطلبی است که به طور عادی معلوم و روشن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وکم وجدنا من ثبت نسبه بعد موت أبیه بدهر طویل ولم یکن أحد یعرفه إذا شهد بنسبه رجلان مسلمان، ویکون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أشهدهما علی نفسه سترا عن أهله وخوفا من زوجته وأهله، فوصّی به فشهدا بعد موته، أو شهدا بعقده علی امرأة عقدا صحیحا فجاءت بولد یمکن أن یکون منه، فوجب بحکم الشرع إلحاقه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والخبر بولادة ابن الحسن علیه‌السلام وارد من جهات أکثر ممّا یثبت به الأنساب فی الشرع، ونحن نذکر طرفا من ذلک فیما بعد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إنکار جعفر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صاحب الزّمان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الإمامیّة بولد لأخیه الحسن</w:t>
      </w:r>
    </w:p>
    <w:p>
      <w:pPr>
        <w:pStyle w:val="BookText"/>
        <w:rPr/>
      </w:pPr>
      <w:r>
        <w:rPr>
          <w:rFonts w:ascii="IRNazanin" w:hAnsi="IRNazanin" w:eastAsia="IRNazanin"/>
          <w:color w:val="111111"/>
          <w:sz w:val="28"/>
          <w:sz w:val="28"/>
          <w:szCs w:val="28"/>
          <w:rtl w:val="true"/>
          <w:lang w:bidi="fa-IR"/>
        </w:rPr>
        <w:t>بن علیّ ولد فی حیاته، ودفعه بذلک وجوده بعده، وأخذه ترکته وحوزه میراثه، وما کان منه</w:t>
      </w:r>
    </w:p>
    <w:p>
      <w:pPr>
        <w:pStyle w:val="BookText"/>
        <w:rPr/>
      </w:pPr>
      <w:r>
        <w:rPr>
          <w:rFonts w:ascii="IRNazanin" w:hAnsi="IRNazanin" w:eastAsia="IRNazanin"/>
          <w:color w:val="111111"/>
          <w:sz w:val="28"/>
          <w:sz w:val="28"/>
          <w:szCs w:val="28"/>
          <w:rtl w:val="true"/>
          <w:lang w:bidi="fa-IR"/>
        </w:rPr>
        <w:t xml:space="preserve">فی حمل سلطان الوقت علی حبس جواری الحسن علیه‌السلام واستبدالهنّ بالاستبراء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چه بسیار شنیده‌ایم که کسی نسبت خودش را مدّت‌های مدیدی بعد از مرگ پدرش ثابت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دو مرد مسلمان به نسبش شهادت می‌دهند که پدر او آن‌ها را مخفیانه و به دور از اهل و عیالش و ترس از همسر و فامیلش شاهد قرار داده و نسبت به این فرزندش وصیت کرده و آن دو مرد مسلمان هم پس از مرگش شهادت داده‌اند، یا این‌که دو نفر شهادت دادند که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فلان زن عقد شرعی صحیح داشته است و بعدا آن زن فرزندی را به دنیا بیاورد که ممکن است از آن او باشد، در این صورت و به حکم شرع، فرزند محلق به آن پدر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ولادت فرزند امام حسن عسکری علیه‌السلام از طریق بسیار زیادی وارد شده، آن هم بیشتر از حدّ نیاز اثبات انتساب در شرع مقدّس که ما بعضی از آن‌ها را ان شاء اللّه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جعفر عموی امام زمان علیه‌السلام شهادت امامیه مبنی بر این‌که امام حسن عسکری علیه‌السلام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حیاتش صاحب فرزند بوده است را انکار کرد، و منکر وجود امام شد و اعتقاد به وجود حضرت صاحب الزمان علیه‌السلام را دفع کرد و ارثیه حضرت را تصاحب کرده و حتی سلطان وقت را وادار کرد که کنیزان امام حسن را حبس کند تا معلوم شود </w:t>
      </w:r>
    </w:p>
    <w:p>
      <w:pPr>
        <w:pStyle w:val="BookText"/>
        <w:rPr/>
      </w:pPr>
      <w:r>
        <w:rPr>
          <w:rFonts w:ascii="IRNazanin" w:hAnsi="IRNazanin" w:eastAsia="IRNazanin"/>
          <w:color w:val="111111"/>
          <w:sz w:val="28"/>
          <w:sz w:val="28"/>
          <w:szCs w:val="28"/>
          <w:rtl w:val="true"/>
          <w:lang w:bidi="fa-IR"/>
        </w:rPr>
        <w:t>الحمل لیتأکّد نفیه لولد أخیه وإباحته دماء شیعتهم بدعواهم خلفا له بعده کان أحقّ بمقامه، فلیس بشبهة یعتمد علی مثلها أحد من المحصّلین، لاتّفاق الکلّ علی أنّ جعفرا لم یکن له</w:t>
      </w:r>
    </w:p>
    <w:p>
      <w:pPr>
        <w:pStyle w:val="BookText"/>
        <w:rPr/>
      </w:pPr>
      <w:r>
        <w:rPr>
          <w:rFonts w:ascii="IRNazanin" w:hAnsi="IRNazanin" w:eastAsia="IRNazanin"/>
          <w:color w:val="111111"/>
          <w:sz w:val="28"/>
          <w:sz w:val="28"/>
          <w:szCs w:val="28"/>
          <w:rtl w:val="true"/>
          <w:lang w:bidi="fa-IR"/>
        </w:rPr>
        <w:t>عصمة کعصمة الأنبیاء فیمتنع علیه لذلک إنکار حقّ ودعوی باطل، بل الخطأ جائز علیه، والغلط غیر ممتنع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نطق القرآن بما کان من ولد یعقوب علیه‌السلام مع أخیهم یوسف علیه‌السلام وطرحهم إیّاه فی الجبّ، وبیعهم إیّاه بالثمن البخس، وهم أولاد الأنبیاء وفی النّاس من یقول کانوا 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جاز منهم مثل ذلک مع عظم الخطأ فیه فلم لا یجوز مثله من جعفر بن علیّ مع ابن أخیه وأن یفعل معه من الجحد طمعا فی الدنیا ونیلها، وهل یمنع من ذلک أحد إلاّ مکابر معاند؟</w:t>
      </w:r>
    </w:p>
    <w:p>
      <w:pPr>
        <w:pStyle w:val="BookText"/>
        <w:rPr/>
      </w:pPr>
      <w:r>
        <w:rPr>
          <w:rFonts w:ascii="IRNazanin" w:hAnsi="IRNazanin" w:eastAsia="IRNazanin"/>
          <w:color w:val="111111"/>
          <w:sz w:val="28"/>
          <w:sz w:val="28"/>
          <w:szCs w:val="28"/>
          <w:rtl w:val="true"/>
          <w:lang w:bidi="fa-IR"/>
        </w:rPr>
        <w:t>که آن‌ها حامله نیستند تا تأکیدی باشد بر این‌که برادرش امام حسن عسکری علیه‌السلام فرزند ندارد و به این ترتیب ریختن خون شیعیان را به خاطر این‌که مدعی بودند امام فرزندی دارد که به جانشینی حضرت سزاوارتر است، مباح دانست، این انکار و شبهه و نظایر این نوع شبهات که مخالفین دست و پا کرده‌اند قابل بحث نبوده و ارزش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همه فرق و مذاهب متفق‌اند که جعفر مثل انبیا نبوده که دارای مقام عصمت باشد، بنابراین غیر ممکن نیست، بلکه ممکن بود که از او خطا هم سر بزند و کار غلطی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مسلما معصوم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هم در مورد فرزندان یعقوب علیه‌السلام آمده است که با برادرشان یوسف چه کردند، او را در چاه انداختند، و بعد به مبلغ کمی فروختند، در حالی که این‌ها فرزندان پیامبر بودند و حتی بعضی از مردم بودند که گمان می‌کردند آن‌ها هم پیامبرند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وقتی که از امثال برادران یوسف این چنین خطا و غلط بزرگی سر بزند، چرا مثل این عمل از جعفر کذّاب در حقّ فرزند برادرش آن هم به جهت طمع در مال دنیا و نیل به آن و انکار فرزند حضرت ممکن نباشد؟ آیا به جز دشمن لجباز و متکبر، کسی می‌تواند این مطلب را انکار کند؟ </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یجوز أن یکون للحسن بن علیّ علیه‌السلام ولد مع إسناده وصیّته فی مرضه الّذی</w:t>
      </w:r>
    </w:p>
    <w:p>
      <w:pPr>
        <w:pStyle w:val="BookText"/>
        <w:rPr/>
      </w:pPr>
      <w:r>
        <w:rPr>
          <w:rFonts w:ascii="IRNazanin" w:hAnsi="IRNazanin" w:eastAsia="IRNazanin"/>
          <w:color w:val="111111"/>
          <w:sz w:val="28"/>
          <w:sz w:val="28"/>
          <w:szCs w:val="28"/>
          <w:rtl w:val="true"/>
          <w:lang w:bidi="fa-IR"/>
        </w:rPr>
        <w:t>توفّی فیه إلی والدته المسمّاة بحدیث، المکنّاة بأمّ الحسن بوقوفه وصدقاته، وأسند النظر</w:t>
      </w:r>
    </w:p>
    <w:p>
      <w:pPr>
        <w:pStyle w:val="BookText"/>
        <w:rPr/>
      </w:pPr>
      <w:r>
        <w:rPr>
          <w:rFonts w:ascii="IRNazanin" w:hAnsi="IRNazanin" w:eastAsia="IRNazanin"/>
          <w:color w:val="111111"/>
          <w:sz w:val="28"/>
          <w:sz w:val="28"/>
          <w:szCs w:val="28"/>
          <w:rtl w:val="true"/>
          <w:lang w:bidi="fa-IR"/>
        </w:rPr>
        <w:t>إلیها فی ذلک، ولو کان له ولد لذکره فی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فعل ذلک قصدا إلی تمام ما کان غرضه فی إخفاء ولادته، وستر حاله عن سلطان الوقت، ولو ذکر ولده أو أسند وصیّته إلیه لناقض غرضه خاصّة وهو احتاج إلی الإشهاد علیها وجوه الدّولة، وأسباب السلطان، وشهود القضاة لیتحرّس بذلک وقوفه، ویتحفّظ صدقاته، ویتمّ به الستر علی ولده بإهمال ذکره وحراسة مهجته بترک التنبیه علی</w:t>
      </w:r>
    </w:p>
    <w:p>
      <w:pPr>
        <w:pStyle w:val="BookText"/>
        <w:rPr/>
      </w:pPr>
      <w:r>
        <w:rPr>
          <w:rFonts w:ascii="IRNazanin" w:hAnsi="IRNazanin" w:eastAsia="IRNazanin"/>
          <w:color w:val="111111"/>
          <w:sz w:val="28"/>
          <w:sz w:val="28"/>
          <w:szCs w:val="28"/>
          <w:rtl w:val="true"/>
          <w:lang w:bidi="fa-IR"/>
        </w:rPr>
        <w:t>وجوده، ومن ظنّ أنّ ذلک دلیل علی بطلان دعوی الإمامیّة فی وجود ولد للحسن علیه‌السلام، کان بعیدا من معرفة العادات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امام حسن عسکری علیه‌السلام فرزندی داشته باشد، امّا در عین حال در مرضی که منجر به مرگ حضرت شد، مادرش که نامش حدیث و کنیه‌اش ام حسن بود را وصیّ موقوفات و صدقات خودش قرار دهد و نظارت بر اموال را به او بسپرد؟ بنابراین اگر ایشان فرزندی می‌داشتند می‌بایست در وصیت، نام او را می‌بردند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هیچ نامی از او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اشکال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با این عمل هدفشان را که پنهان کردن ولادت وجود امام زمان علیه‌السلام از سلطان وقت بود تکمیل کردند، واگر از فرزندشان یاد می‌کردند یا به او وصیت می‌فرمودند که هدفش را نقض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این‌که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و بزرگان دولت و نزدیکان خلیفه و قضات را به شهادت طلبید و آن‌ها را شاهد قرار داد تا این‌که از موقوفات و صدقاتشان</w:t>
      </w:r>
    </w:p>
    <w:p>
      <w:pPr>
        <w:pStyle w:val="BookText"/>
        <w:rPr/>
      </w:pPr>
      <w:r>
        <w:rPr>
          <w:rFonts w:ascii="IRNazanin" w:hAnsi="IRNazanin" w:eastAsia="IRNazanin"/>
          <w:color w:val="111111"/>
          <w:sz w:val="28"/>
          <w:sz w:val="28"/>
          <w:szCs w:val="28"/>
          <w:rtl w:val="true"/>
          <w:lang w:bidi="fa-IR"/>
        </w:rPr>
        <w:t>نگهبانی شود و به این ترتیب مسأله مخفی نگهداشتن فرزندشان را با نیاوردن نامش تکمیل کرده و جانش را از خطر حتمی مرگ محافظت فرمودند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گمان کند که این امر دلیل بر بطلان ادعای شیعه امامیه در مورد وجود مبارک فرزند امام حسن عسکری علیه‌السلام است، از عرف و عادت به دور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فعل نظیر ذلک الصادق جعفر بن محمّد علیه‌السلام حین أسند وصیّته إلی خمسة نفر أوّلهم</w:t>
      </w:r>
    </w:p>
    <w:p>
      <w:pPr>
        <w:pStyle w:val="BookText"/>
        <w:rPr/>
      </w:pPr>
      <w:r>
        <w:rPr>
          <w:rFonts w:ascii="IRNazanin" w:hAnsi="IRNazanin" w:eastAsia="IRNazanin"/>
          <w:color w:val="111111"/>
          <w:sz w:val="28"/>
          <w:sz w:val="28"/>
          <w:szCs w:val="28"/>
          <w:rtl w:val="true"/>
          <w:lang w:bidi="fa-IR"/>
        </w:rPr>
        <w:t>المنصور إذ کان سلطان الوقت، ولم یفرّد ابنه موسی علیه‌السلام بها إبقاء علیه، وأشهد معه الرّبیع وقاضی الوقت وجاریته أمّ ولده حمیدة البربریّة وختمهم بذکر ابنه موسی بن جعفر علیه‌السلاملستر أمره وحراسة نفسه، ولم یذکر مع ولده موسی أحدا من أولاده الباقین لعلمه کان فیهم من</w:t>
      </w:r>
    </w:p>
    <w:p>
      <w:pPr>
        <w:pStyle w:val="BookText"/>
        <w:rPr/>
      </w:pPr>
      <w:r>
        <w:rPr>
          <w:rFonts w:ascii="IRNazanin" w:hAnsi="IRNazanin" w:eastAsia="IRNazanin"/>
          <w:color w:val="111111"/>
          <w:sz w:val="28"/>
          <w:sz w:val="28"/>
          <w:szCs w:val="28"/>
          <w:rtl w:val="true"/>
          <w:lang w:bidi="fa-IR"/>
        </w:rPr>
        <w:t>یدّعی مقامه من بعده، ویتعلّق بإدخاله فی وصیّته، ولو لم یکن موسی علیه‌السلام ظاهرا مشهورا فی أولاده معروف المکان منه، وصحّة نسبه واشتهار فضله وعلمه، وکان مستورا لما ذکره فی وصیّته ولاقتصر علی ذکر غیره، کما فعل الحسن بن علیّ والد صاحب الزّمان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عمل را امام صادق علیه‌السلام انجام دادند، به این ترتیب که به پنج نفر وصیّت کردند که نفر اوّل آنان منصور دوانیقی سلطان وقت بود و در بین این پنج نفر، فرزندشان موسی را هم نام بردند و به تنهایی نام او را به عنوان وصی ذکر نکردند تا جان امام کاظم علیه‌السلام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منصور را به همراه ربیع و قاضی وقت و مادر امام کاظم و موسی بن جعفر را به شهادت گرفتند، و وصیت را به نام فرزندشان موسی ختم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امامت حضرت را مخفی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کنار موسی، هیچ کدام از فرزندان دیگرشان را ذکر نفرمودند؛ زیرا آن حضرت می‌دانستند که در میان آن‌ها ممکن است کسانی باشند که پس از شهادت ایشان مدعی جانشینی حضرت بشوند و استدلال به این کنند که داخل در وصیّت پدر هستند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امام کاظم علیه‌السلام در میان اولاد امام صادق علیه‌السلام در نظر امام، مشهور و دارای مکان و موقعیت نبود و همچین صحّت انتساب به امام و فضل و علم و دانش ایشان مشهور و معروف نبود، چه بسا حضرت نام ایشان را در وصیّت ذکر نمی‌کردند و به ذکر نام دیگران اکتفا می‌کردند چنان‌که امام حسن عسکری علیه‌السلام هم همین عمل را انجام دادند</w:t>
      </w:r>
      <w:r>
        <w:rPr>
          <w:rFonts w:eastAsia="IRNazanin" w:cs="IRNazanin"/>
          <w:color w:val="111111"/>
          <w:sz w:val="28"/>
          <w:szCs w:val="28"/>
          <w:rtl w:val="true"/>
          <w:lang w:bidi="fa-IR"/>
        </w:rPr>
        <w:t xml:space="preserve">. </w:t>
      </w:r>
      <w:bookmarkStart w:id="170" w:name="pg19013_216517"/>
    </w:p>
    <w:p>
      <w:pPr>
        <w:pStyle w:val="BookText"/>
        <w:rPr/>
      </w:pPr>
      <w:bookmarkEnd w:id="170"/>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قولکم أنّه منذ ولد صاحب الزّمان علیه‌السلام إلی وقتنا هذا مع طول المدّة لا یعرف أحد مکانه، ولا یعلم مستقرّه، ولا یأتی بخبره من یوثق بقوله، خارج عن العادة، لأنّ کلّ من اتّفق له الاستتار عن ظالم لخوف منه علی نفسه أو لغیر ذلک من الأغراض یکون مدّة استتاره قریبة ولا یبلغ عشرین سنة، ولا یخفی أیضا علی الکلّ فی مدّة استتارة مکانه، ولا بدّ من أن یعرف فیه بعض أولیائه وأهل مکانه، أو یخبر بلقائه، وقولکم بخلاف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الأمر علی ما قلتم لأنّ الإمامیّة تقول إنّ جماعة من أصحاب أبی محمّد الحسن بن علیّ علیه‌السلام قد شاهدوا وجوده فی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أصحابه وخاصّته بعد وفاته، والوسائط بینه وبین شیعته معروفون ربّما ذکرناهم فیما بعد، ینقلون إلی شیعته معالم الدین،</w:t>
      </w:r>
    </w:p>
    <w:p>
      <w:pPr>
        <w:pStyle w:val="Heading3"/>
        <w:numPr>
          <w:ilvl w:val="2"/>
          <w:numId w:val="1"/>
        </w:numPr>
        <w:rPr/>
      </w:pPr>
      <w:bookmarkStart w:id="171" w:name="__RefHeading___Toc13805437_1280447820"/>
      <w:bookmarkStart w:id="172" w:name="_Toc59"/>
      <w:bookmarkEnd w:id="171"/>
      <w:r>
        <w:rPr>
          <w:rtl w:val="true"/>
        </w:rPr>
        <w:t>«</w:t>
      </w:r>
      <w:r>
        <w:rPr>
          <w:rtl w:val="true"/>
        </w:rPr>
        <w:t>مخفی بودن مکان امام‌زمان علیه‌السلام</w:t>
      </w:r>
      <w:r>
        <w:rPr>
          <w:rtl w:val="true"/>
        </w:rPr>
        <w:t>»</w:t>
      </w:r>
      <w:bookmarkEnd w:id="172"/>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شما که از زمان ولادت حضرت صاحب الزمان علیه‌السلام تاکنون با توجّه به طولانی شدن مدّت غیبت، هیچ کسی از مکان ایشان اطلاع ندارد و حتی کسانی که مورد اطمینان هستند هم از محل ایشان خبری ندارند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مخفی بودن مکان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عرف و عادت است به خاطر این که هر کس را که به واسطه خوف از ظالم و برای حفظ جانش مخفی شده است مدتش کم بوده و بیشتر از بیست سال طول نکشیده است و این‌گونه هم نبوده که در زمان مخفی بودن مکانش، از همه پنهان بماند، بلکه حتما بعضی از دوستان و نزدیکان ایشان از مکان او مطلع می‌شوند ولی اعتقاد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هیچ کس از مکانش اطلاع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این عادت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به این ترتیب که می‌گویید نیست، به این دلیل که شیعه معتقد است تعدادی از اصحاب امام حسن عسکری علیه‌السلام امام زمان علیه‌السلام را در حیات امام حسن زیارت کرده‌اند و پس از شهادت امام عسکری علیه‌السلام همین‌ها اصحاب خاص امام زمان علیه‌السلام بوده‌اند و بین حضرت و شیعیانشان واسطه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نواب خاص معروف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بعدا در مورد آن‌ها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معالم دین را به شیعیان حضرت </w:t>
      </w:r>
    </w:p>
    <w:p>
      <w:pPr>
        <w:pStyle w:val="BookText"/>
        <w:rPr/>
      </w:pPr>
      <w:r>
        <w:rPr>
          <w:rFonts w:ascii="IRNazanin" w:hAnsi="IRNazanin" w:eastAsia="IRNazanin"/>
          <w:color w:val="111111"/>
          <w:sz w:val="28"/>
          <w:sz w:val="28"/>
          <w:szCs w:val="28"/>
          <w:rtl w:val="true"/>
          <w:lang w:bidi="fa-IR"/>
        </w:rPr>
        <w:t>ویخرجون إلیهم أجوبته فی مسائلهم فیه، ویقبضون منهم حقوقه، وهم جماعة کان الحسن بن علیّ علیه‌السلام عدّ لهم فی حیاته، واختصّهم أمناء له فی وقته، وجعل إلیهم النظر فی أملاکه، والقیام بأموره بأسمائهم وأنسابهم وأعیانهم، کأبی عمرو عثمان بن سعید السّمان، وابنه</w:t>
      </w:r>
    </w:p>
    <w:p>
      <w:pPr>
        <w:pStyle w:val="BookText"/>
        <w:rPr/>
      </w:pPr>
      <w:r>
        <w:rPr>
          <w:rFonts w:ascii="IRNazanin" w:hAnsi="IRNazanin" w:eastAsia="IRNazanin"/>
          <w:color w:val="111111"/>
          <w:sz w:val="28"/>
          <w:sz w:val="28"/>
          <w:szCs w:val="28"/>
          <w:rtl w:val="true"/>
          <w:lang w:bidi="fa-IR"/>
        </w:rPr>
        <w:t>أبی جعفر محمّد بن عثمان بن سعید، وغیرهم ممّن سنذکر أخبارهم فیما بعد إن شاء اللّه</w:t>
      </w:r>
    </w:p>
    <w:p>
      <w:pPr>
        <w:pStyle w:val="BookText"/>
        <w:rPr/>
      </w:pP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وکانوا أهل عقل وأمانة، وثقة ظاهرة، ودرایة وفهم، وتحصیل ونباهة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معظّمین عند سلطان الوقت لعظم أقدارهم وجلالة محلّهم، مکرّمین لظاهر أمانتهم واشتهار</w:t>
      </w:r>
    </w:p>
    <w:p>
      <w:pPr>
        <w:pStyle w:val="BookText"/>
        <w:rPr/>
      </w:pPr>
      <w:r>
        <w:rPr>
          <w:rFonts w:ascii="IRNazanin" w:hAnsi="IRNazanin" w:eastAsia="IRNazanin"/>
          <w:color w:val="111111"/>
          <w:sz w:val="28"/>
          <w:sz w:val="28"/>
          <w:szCs w:val="28"/>
          <w:rtl w:val="true"/>
          <w:lang w:bidi="fa-IR"/>
        </w:rPr>
        <w:t>عدالتهم، حتّی أنّه کان یدفع عنهم ما یضیفه إلیهم خصومهم، وهذا یسقط قولهم إنّ صاحبکم</w:t>
      </w:r>
    </w:p>
    <w:p>
      <w:pPr>
        <w:pStyle w:val="BookText"/>
        <w:rPr/>
      </w:pPr>
      <w:r>
        <w:rPr>
          <w:rFonts w:ascii="IRNazanin" w:hAnsi="IRNazanin" w:eastAsia="IRNazanin"/>
          <w:color w:val="111111"/>
          <w:sz w:val="28"/>
          <w:sz w:val="28"/>
          <w:szCs w:val="28"/>
          <w:rtl w:val="true"/>
          <w:lang w:bidi="fa-IR"/>
        </w:rPr>
        <w:t>لم یره أحد، ودعواهم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منتقل می‌کردند و جواب‌های حضرت را در مسائل شیعیان به آن‌ها می‌رساندند و حقوق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کسانی بودند که امام حسن عسکری علیه‌السلام در زمان حیات مبارکش آن‌ها را برای مردم معرفی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رابط بین امام با مردم باشند به دلیل این‌که امام در پادگان سامرا محبوس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امنای امام زمان علیه‌السلام در وقت امامت حضرت قرار دادند و ناظر املاک و متصدیان امور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فرزندشان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را با نام و نسب معیّن به شیعیان معرفی فرمودند؛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عثمان بن سعید 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ابی جعفر محمّد بن عثمان بن سعید و دیگران که به زودی اخبار آن‌ها ذکر می‌شود، ان شاء اللّه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این‌ها اهل عقل، امانت و مورد اطمینان و صاحب درایت و فهم در دین و دارای بزرگی و عظمت بودند، و حتی نزد سلطان وقت هم به خاطر جلالت قدرشان و معروفیت در امانت‌داری و اشتهار در عدالت، مورد احترام و تکریم بودند، و تا آنجا مورد احترام سلطان بودند که اگر دشمنان آن‌ها را در مضیقه قرار می‌دادند خطر را از ایشان دفع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اشکال مطروحه که هیچ کسی صاحب شما را ندیده است از درجه اعتبار ساقط می‌شود، بلکه ادعای آن‌ها خلاف واقع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بعد انقراض أصحاب أبیه فقد کان مدّة من الزمان أخباره واصلة من جهة السفراء الّذین بینه وبین شیعته، ویوثق بقولهم، ویرجع إلیهم لدینهم وأمانتهم وما اختصّوا به من الدین والنزاهة وربما ذکرنا طرفا من أخبارهم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سبق الخبر عن آبائه علیهم‌السلام بأنّ القائم علیه‌السلام له غیبتان، أخراهما أطول من الأولی</w:t>
      </w:r>
    </w:p>
    <w:p>
      <w:pPr>
        <w:pStyle w:val="BookText"/>
        <w:rPr/>
      </w:pPr>
      <w:r>
        <w:rPr>
          <w:rFonts w:ascii="IRNazanin" w:hAnsi="IRNazanin" w:eastAsia="IRNazanin"/>
          <w:color w:val="111111"/>
          <w:sz w:val="28"/>
          <w:sz w:val="28"/>
          <w:szCs w:val="28"/>
          <w:rtl w:val="true"/>
          <w:lang w:bidi="fa-IR"/>
        </w:rPr>
        <w:t>فالأولی یعرف فیها خبره، والأخری لا یعرف فیها خبره، فجاء ذلک موافقا لهذه الأخبار،</w:t>
      </w:r>
    </w:p>
    <w:p>
      <w:pPr>
        <w:pStyle w:val="BookText"/>
        <w:rPr/>
      </w:pPr>
      <w:r>
        <w:rPr>
          <w:rFonts w:ascii="IRNazanin" w:hAnsi="IRNazanin" w:eastAsia="IRNazanin"/>
          <w:color w:val="111111"/>
          <w:sz w:val="28"/>
          <w:sz w:val="28"/>
          <w:szCs w:val="28"/>
          <w:rtl w:val="true"/>
          <w:lang w:bidi="fa-IR"/>
        </w:rPr>
        <w:t>فکان ذلک دلیلاً ینضاف إلی ما ذکرناه، وسنوضح عن هذه الطریقة فیما بعد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خروج ذلک عن العادات فلیس الأمر علی ما قالوه، ولو صحّ لجاز أن ینقض اللّه</w:t>
      </w:r>
    </w:p>
    <w:p>
      <w:pPr>
        <w:pStyle w:val="BookText"/>
        <w:rPr/>
      </w:pPr>
      <w:r>
        <w:rPr>
          <w:rFonts w:ascii="IRNazanin" w:hAnsi="IRNazanin" w:eastAsia="IRNazanin"/>
          <w:color w:val="111111"/>
          <w:sz w:val="28"/>
          <w:sz w:val="28"/>
          <w:szCs w:val="28"/>
          <w:rtl w:val="true"/>
          <w:lang w:bidi="fa-IR"/>
        </w:rPr>
        <w:t>امّا پس از فوت اصحاب امام عسکری علیه‌السلام نیز، اخبار امام زمان علیه‌السلام به وسیله سفرایی که مورد اطمینان بوده و مردم به واسطه امانت‌داری و دین‌داری و پاکی آن‌ها در امور دینی به ایشان مراجعه می‌کردند و واسطه بین امام و شیعیان بودند به شیعیان رسانده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آینده تعدادی از اخبار این بزرگان را نقل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اخباری از پدران بزرگوار امام زمان علیهم‌السلام بیان شد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دو غیبت دارد که یکی طولانی‌تر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اولی اخبار او شناخته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خبرش به مردم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دومی خبرش شناخته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حضرت به مردم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تا به اینجا بیان شد با این گونه اخبار و روایات نیز موافق است و این دسته روایات هم دلیلی است که در مورد مخفی بودن مکان حضرت گفتیم و بعدا در این مورد توضیح بیشتری هم خواهیم داد، ان شاء اللّه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اشکال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بودن مکان ایشان به این نحو خارج عادت است؛ خیر، به این صورت نیست که آن‌ها می‌گویند اگر فرض کنیم که این اعتراض درست باشد حتما به این معنا خواهد بود که ممکن است خداوند متعالی در مورد پنهان </w:t>
      </w:r>
      <w:bookmarkStart w:id="173" w:name="pg19013_216520"/>
    </w:p>
    <w:p>
      <w:pPr>
        <w:pStyle w:val="BookText"/>
        <w:rPr/>
      </w:pPr>
      <w:bookmarkEnd w:id="173"/>
      <w:r>
        <w:rPr>
          <w:rFonts w:ascii="IRNazanin" w:hAnsi="IRNazanin" w:eastAsia="IRNazanin"/>
          <w:color w:val="111111"/>
          <w:sz w:val="28"/>
          <w:sz w:val="28"/>
          <w:szCs w:val="28"/>
          <w:rtl w:val="true"/>
          <w:lang w:bidi="fa-IR"/>
        </w:rPr>
        <w:t>تعالی العادة فی ستر شخص، ویخفی أمره لضرب من المصلحة وحسن التدبیر، لما یعرض من المانع من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الخضر علیه‌السلام موجود قبل زماننا من عهد موسی علیه‌السلام عند أکثر الأمّة وإلی وقتنا هذا</w:t>
      </w:r>
    </w:p>
    <w:p>
      <w:pPr>
        <w:pStyle w:val="BookText"/>
        <w:rPr/>
      </w:pPr>
      <w:r>
        <w:rPr>
          <w:rFonts w:ascii="IRNazanin" w:hAnsi="IRNazanin" w:eastAsia="IRNazanin"/>
          <w:color w:val="111111"/>
          <w:sz w:val="28"/>
          <w:sz w:val="28"/>
          <w:szCs w:val="28"/>
          <w:rtl w:val="true"/>
          <w:lang w:bidi="fa-IR"/>
        </w:rPr>
        <w:t>باتّفاق أهل السیر لا یعرف مستقرّه ولا یعرف أحد له أصحابا إلاّ ما جاء به القرآن من قصّته مع موسی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یذکره بعض النّاس أنّه یظهر أحیانا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ویظنّ من یراه أنّه بعض الزهاد، فإذا</w:t>
      </w:r>
    </w:p>
    <w:p>
      <w:pPr>
        <w:pStyle w:val="BookText"/>
        <w:rPr/>
      </w:pPr>
      <w:r>
        <w:rPr>
          <w:rFonts w:ascii="IRNazanin" w:hAnsi="IRNazanin" w:eastAsia="IRNazanin"/>
          <w:color w:val="111111"/>
          <w:sz w:val="28"/>
          <w:sz w:val="28"/>
          <w:szCs w:val="28"/>
          <w:rtl w:val="true"/>
          <w:lang w:bidi="fa-IR"/>
        </w:rPr>
        <w:t xml:space="preserve">کردن شخصی، عادت و عرف را نقض کند و به خاطر پاره‌ای از مصالح و حسن تدبیر و به خاطر موانعی که در ظهورش می‌باشد وی را مخفی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 برای خداوند ممکن و حتی آسان است</w:t>
      </w:r>
      <w:r>
        <w:rPr>
          <w:rFonts w:eastAsia="IRNazanin" w:cs="IRNazanin"/>
          <w:color w:val="111111"/>
          <w:sz w:val="28"/>
          <w:szCs w:val="28"/>
          <w:rtl w:val="true"/>
          <w:lang w:bidi="fa-IR"/>
        </w:rPr>
        <w:t>.]</w:t>
      </w:r>
    </w:p>
    <w:p>
      <w:pPr>
        <w:pStyle w:val="Heading3"/>
        <w:numPr>
          <w:ilvl w:val="2"/>
          <w:numId w:val="1"/>
        </w:numPr>
        <w:rPr/>
      </w:pPr>
      <w:bookmarkStart w:id="174" w:name="__RefHeading___Toc13805439_1280447820"/>
      <w:bookmarkStart w:id="175" w:name="_Toc60"/>
      <w:bookmarkEnd w:id="174"/>
      <w:r>
        <w:rPr>
          <w:rtl w:val="true"/>
        </w:rPr>
        <w:t>«</w:t>
      </w:r>
      <w:r>
        <w:rPr>
          <w:rtl w:val="true"/>
        </w:rPr>
        <w:t>چند مثال</w:t>
      </w:r>
      <w:r>
        <w:rPr>
          <w:rtl w:val="true"/>
        </w:rPr>
        <w:t>»</w:t>
      </w:r>
      <w:bookmarkEnd w:id="175"/>
    </w:p>
    <w:p>
      <w:pPr>
        <w:pStyle w:val="Heading4"/>
        <w:numPr>
          <w:ilvl w:val="3"/>
          <w:numId w:val="1"/>
        </w:numPr>
        <w:rPr/>
      </w:pPr>
      <w:bookmarkStart w:id="176" w:name="__RefHeading___Toc13805441_1280447820"/>
      <w:bookmarkStart w:id="177" w:name="_Toc61"/>
      <w:bookmarkEnd w:id="176"/>
      <w:r>
        <w:rPr>
          <w:rtl w:val="true"/>
        </w:rPr>
        <w:t>«</w:t>
      </w:r>
      <w:r>
        <w:rPr>
          <w:rtl w:val="true"/>
        </w:rPr>
        <w:t>غیبت حضرت خضر علیه‌السلام</w:t>
      </w:r>
      <w:r>
        <w:rPr>
          <w:rtl w:val="true"/>
        </w:rPr>
        <w:t>»</w:t>
      </w:r>
      <w:bookmarkEnd w:id="177"/>
    </w:p>
    <w:p>
      <w:pPr>
        <w:pStyle w:val="BookText"/>
        <w:rPr/>
      </w:pPr>
      <w:r>
        <w:rPr>
          <w:rFonts w:ascii="IRNazanin" w:hAnsi="IRNazanin" w:eastAsia="IRNazanin"/>
          <w:color w:val="111111"/>
          <w:sz w:val="28"/>
          <w:sz w:val="28"/>
          <w:szCs w:val="28"/>
          <w:rtl w:val="true"/>
          <w:lang w:bidi="fa-IR"/>
        </w:rPr>
        <w:t xml:space="preserve">به عنوان نمونه وجود مبارک حضرت خضر است که به اعتقاد اکثر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زمان ما و در زمان موسی علیه‌السلام می‌زیسته و تا به حال هم وجود دارد و زنده است و به اتفاق اهل سیره و تاریخ، محل استقرار و زندگی او معلوم نشده و کسی هم اصحاب و یارانی برای آن حضرت معرفی نکرده است، غیر از آنچه که قرآن در مورد قصه او با موسی علیه‌السلام بیان فرموده است</w:t>
      </w:r>
      <w:r>
        <w:rPr>
          <w:rFonts w:eastAsia="IRNazanin" w:cs="IRNazanin"/>
          <w:color w:val="111111"/>
          <w:sz w:val="28"/>
          <w:szCs w:val="28"/>
          <w:rtl w:val="true"/>
          <w:lang w:bidi="fa-IR"/>
        </w:rPr>
        <w:t>.</w:t>
      </w:r>
      <w:r>
        <w:rPr>
          <w:rStyle w:val="FootnoteAnchor"/>
          <w:rtl w:val="true"/>
        </w:rPr>
        <w:footnoteReference w:id="6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توسط بعضی از مردم ذکر شده این است که احیانا حضرت خضر بر مردم ظاهر می‌شود، ولی به صورتی که شناخته نمی‌شود و کسی که او را ببیند گمان می‌کند یکی از زهّاد را دیده است تا زمانی که از او جدا می‌شود آن‌گاه فکر می‌کند آن مرد زاهد، همان </w:t>
      </w:r>
      <w:bookmarkStart w:id="178" w:name="pg19013_216521"/>
    </w:p>
    <w:p>
      <w:pPr>
        <w:pStyle w:val="BookText"/>
        <w:rPr/>
      </w:pPr>
      <w:bookmarkEnd w:id="178"/>
      <w:r>
        <w:rPr>
          <w:rFonts w:ascii="IRNazanin" w:hAnsi="IRNazanin" w:eastAsia="IRNazanin"/>
          <w:color w:val="111111"/>
          <w:sz w:val="28"/>
          <w:sz w:val="28"/>
          <w:szCs w:val="28"/>
          <w:rtl w:val="true"/>
          <w:lang w:bidi="fa-IR"/>
        </w:rPr>
        <w:t>فارق مکانه توهّمه المسمّی بالخضر، ولم یکن عرفه بعینه فی الحال، ولا ظنّه فیها بل اعتقد أنّه بعض أهل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من غیبة موسی بن عمران علیه‌السلام من وطنه وهربه من فرعون ورهطه ما نطق به القرآن، ولم یظفر به أحد مدّة من الزّمان، ولا عرفه بعینه حتّی بعثه اللّه نبیّا ودعا إلیه فعرفه الولیّ والعدوّ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من قصّة یوسف بن یعقوب علیه‌السلام ما جاء به سورة فی القرآن وتضمّنت استتار خبره عن أبیه وهو نبیّ اللّه یأتیه الوحی صباحا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یخفی علیه خبر ولده، وعن</w:t>
      </w:r>
    </w:p>
    <w:p>
      <w:pPr>
        <w:pStyle w:val="BookText"/>
        <w:rPr/>
      </w:pPr>
      <w:r>
        <w:rPr>
          <w:rFonts w:ascii="IRNazanin" w:hAnsi="IRNazanin" w:eastAsia="IRNazanin"/>
          <w:color w:val="111111"/>
          <w:sz w:val="28"/>
          <w:sz w:val="28"/>
          <w:szCs w:val="28"/>
          <w:rtl w:val="true"/>
          <w:lang w:bidi="fa-IR"/>
        </w:rPr>
        <w:t>خضر است، امّا در زمان ملاقات، شخص خضر را هرگز نشاخته و حتی ظن و گمان هم به این‌که خضر است نداشته است؛ بلکه معتقد بوده که یکی از مردم عادی اهل همان زمان است</w:t>
      </w:r>
      <w:r>
        <w:rPr>
          <w:rFonts w:eastAsia="IRNazanin" w:cs="IRNazanin"/>
          <w:color w:val="111111"/>
          <w:sz w:val="28"/>
          <w:szCs w:val="28"/>
          <w:rtl w:val="true"/>
          <w:lang w:bidi="fa-IR"/>
        </w:rPr>
        <w:t>.</w:t>
      </w:r>
    </w:p>
    <w:p>
      <w:pPr>
        <w:pStyle w:val="Heading4"/>
        <w:numPr>
          <w:ilvl w:val="3"/>
          <w:numId w:val="1"/>
        </w:numPr>
        <w:rPr/>
      </w:pPr>
      <w:bookmarkStart w:id="179" w:name="__RefHeading___Toc13805443_1280447820"/>
      <w:bookmarkStart w:id="180" w:name="_Toc62"/>
      <w:bookmarkEnd w:id="179"/>
      <w:r>
        <w:rPr>
          <w:rtl w:val="true"/>
        </w:rPr>
        <w:t>«</w:t>
      </w:r>
      <w:r>
        <w:rPr>
          <w:rtl w:val="true"/>
        </w:rPr>
        <w:t>غیبت حضرت موسی علیه‌السلام</w:t>
      </w:r>
      <w:r>
        <w:rPr>
          <w:rtl w:val="true"/>
        </w:rPr>
        <w:t>»</w:t>
      </w:r>
      <w:bookmarkEnd w:id="180"/>
    </w:p>
    <w:p>
      <w:pPr>
        <w:pStyle w:val="BookText"/>
        <w:rPr/>
      </w:pPr>
      <w:r>
        <w:rPr>
          <w:rFonts w:ascii="IRNazanin" w:hAnsi="IRNazanin" w:eastAsia="IRNazanin"/>
          <w:color w:val="111111"/>
          <w:sz w:val="28"/>
          <w:sz w:val="28"/>
          <w:szCs w:val="28"/>
          <w:rtl w:val="true"/>
          <w:lang w:bidi="fa-IR"/>
        </w:rPr>
        <w:t>حضرت موسی به خاطر ترس از فرعون و دار و دسته‌اش از وطنش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قصه غیبت موسی علیه‌السلام را بیان فرموده</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این که تا مدّتی از زمان هیچ کسی به او دسترسی نداشته و او را نمی‌شناخته است، تا این‌که خداوند ایشان را به پیامبری مبعوث فرمود و مردم را به پیروی از او دعوت کرد، آن وقت بود که دوست و دشمن او را شناختند</w:t>
      </w:r>
      <w:r>
        <w:rPr>
          <w:rFonts w:eastAsia="IRNazanin" w:cs="IRNazanin"/>
          <w:color w:val="111111"/>
          <w:sz w:val="28"/>
          <w:szCs w:val="28"/>
          <w:rtl w:val="true"/>
          <w:lang w:bidi="fa-IR"/>
        </w:rPr>
        <w:t>.</w:t>
      </w:r>
    </w:p>
    <w:p>
      <w:pPr>
        <w:pStyle w:val="Heading4"/>
        <w:numPr>
          <w:ilvl w:val="3"/>
          <w:numId w:val="1"/>
        </w:numPr>
        <w:rPr/>
      </w:pPr>
      <w:bookmarkStart w:id="181" w:name="__RefHeading___Toc13805445_1280447820"/>
      <w:bookmarkStart w:id="182" w:name="_Toc63"/>
      <w:bookmarkEnd w:id="181"/>
      <w:r>
        <w:rPr>
          <w:rtl w:val="true"/>
        </w:rPr>
        <w:t>«</w:t>
      </w:r>
      <w:r>
        <w:rPr>
          <w:rtl w:val="true"/>
        </w:rPr>
        <w:t>غیبت حضرت یوسف علیه‌السلام</w:t>
      </w:r>
      <w:r>
        <w:rPr>
          <w:rtl w:val="true"/>
        </w:rPr>
        <w:t>»</w:t>
      </w:r>
      <w:bookmarkEnd w:id="18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قصه حضرت یوسف علیه‌السلام که یک سوره از قرآن به نام او و درباره او آمده است، متضمن این نکته است که خبر آن حضرت از پدرش که پیامبر خدا بود و صبح و شب برای او وحی می‌آمد، مخفی ماند و همچنین خبر احوال یوسف از فرزندان یعقوب هم </w:t>
      </w:r>
      <w:bookmarkStart w:id="183" w:name="pg19013_216522"/>
    </w:p>
    <w:p>
      <w:pPr>
        <w:pStyle w:val="BookText"/>
        <w:rPr/>
      </w:pPr>
      <w:bookmarkEnd w:id="183"/>
      <w:r>
        <w:rPr>
          <w:rFonts w:ascii="IRNazanin" w:hAnsi="IRNazanin" w:eastAsia="IRNazanin"/>
          <w:color w:val="111111"/>
          <w:sz w:val="28"/>
          <w:sz w:val="28"/>
          <w:szCs w:val="28"/>
          <w:rtl w:val="true"/>
          <w:lang w:bidi="fa-IR"/>
        </w:rPr>
        <w:t>ولده أیضا حتّی أنّهم کانوا یدخلون علیه ویعاملونه ولا یعرفونه، وحتّی مضت علی ذلک السنون والأزمان، ثمّ کشف اللّه أمره وظهر خبره، وجمع بینه وبین أبیه وإخوته، وإن لم یکن ذلک فی عادتنا الیوم ولا سمعنا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قصّة یونس بن متّی نبیّ اللّه علیه‌السلام مع قومه وفراره منهم حین تطاول خلافهم له، واستخفافهم بحقوقه، وغیبته عنهم وعن کلّ أحد حتّی لم یعلم أحد من الخلق مستقرّه، وستره اللّه تعالی فی جوف السمکة، وأمسک علیه رمقه بضرب من المصلحة، إلی أن انقضت تلک المدّة وردّه اللّه تعالی إلی قومه، وجمع بینهم وبینه، وهذا أیضا خارج عن عادتنا وبعید من تعارفنا قد نطق به القرآن وأجمع علیه أهل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شد، تا آنجا که فرزندان یعقوب به نزد یوسف می‌رفتند و با او معامله می‌کردند ولی او را نمی‌شناختند، تا این‌که سال‌های زیادی گذشت، آن‌گاه خداوند تبارک و تعالی پرده از امر یوسف علیه‌السلام برداشت و خبر او را ظاهر ساخت و بین او و پدر و برادرانش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ماجرا عادی و عرف روزمره ما نبوده و ما نیست و مثل آن را نشنیده‌ایم</w:t>
      </w:r>
      <w:r>
        <w:rPr>
          <w:rFonts w:eastAsia="IRNazanin" w:cs="IRNazanin"/>
          <w:color w:val="111111"/>
          <w:sz w:val="28"/>
          <w:szCs w:val="28"/>
          <w:rtl w:val="true"/>
          <w:lang w:bidi="fa-IR"/>
        </w:rPr>
        <w:t>.</w:t>
      </w:r>
    </w:p>
    <w:p>
      <w:pPr>
        <w:pStyle w:val="Heading4"/>
        <w:numPr>
          <w:ilvl w:val="3"/>
          <w:numId w:val="1"/>
        </w:numPr>
        <w:rPr/>
      </w:pPr>
      <w:bookmarkStart w:id="184" w:name="__RefHeading___Toc13805447_1280447820"/>
      <w:bookmarkStart w:id="185" w:name="_Toc64"/>
      <w:bookmarkEnd w:id="184"/>
      <w:r>
        <w:rPr>
          <w:rtl w:val="true"/>
        </w:rPr>
        <w:t>«</w:t>
      </w:r>
      <w:r>
        <w:rPr>
          <w:rtl w:val="true"/>
        </w:rPr>
        <w:t>غیبت حضرت یونس علیه‌السلام</w:t>
      </w:r>
      <w:r>
        <w:rPr>
          <w:rtl w:val="true"/>
        </w:rPr>
        <w:t>»</w:t>
      </w:r>
      <w:bookmarkEnd w:id="18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یونس بن متّی علیه‌السلام پیامبر خدا با امّتش نمونه دیگری است، زمانی که آن‌ها کمر به مخالفت او بسته و حقّش را پایمال کردند، از آن‌ها به صورتی مخفی شد که حتی یک نفر هم جایگاه او را نمی‌دانست، چون خداوند تبارک و تعالی او را در شکم ماهی پنهان فرمود و به جهت مصالحی رمق و جان او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آن مدّت سپری شد، آن‌گاه خداوند او را به مردم و قومش برگرداند و آن‌ها را دور هم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هم اگرچه از عادات و عرف ما خارج است و نسبت به معیار عادی که ما سر و کار داریم بسیار دور است، ولی قرآن به آن تصریح داشته و همه اهل اسلام بر صحّت آن اجماع دارند</w:t>
      </w:r>
      <w:r>
        <w:rPr>
          <w:rFonts w:eastAsia="IRNazanin" w:cs="IRNazanin"/>
          <w:color w:val="111111"/>
          <w:sz w:val="28"/>
          <w:szCs w:val="28"/>
          <w:rtl w:val="true"/>
          <w:lang w:bidi="fa-IR"/>
        </w:rPr>
        <w:t>.</w:t>
      </w:r>
      <w:r>
        <w:rPr>
          <w:rStyle w:val="FootnoteAnchor"/>
          <w:rtl w:val="true"/>
        </w:rPr>
        <w:footnoteReference w:id="71"/>
      </w:r>
      <w:bookmarkStart w:id="186" w:name="pg19013_216523"/>
    </w:p>
    <w:p>
      <w:pPr>
        <w:pStyle w:val="BookText"/>
        <w:rPr/>
      </w:pPr>
      <w:bookmarkEnd w:id="186"/>
      <w:r>
        <w:rPr>
          <w:rFonts w:ascii="IRNazanin" w:hAnsi="IRNazanin" w:eastAsia="IRNazanin"/>
          <w:color w:val="111111"/>
          <w:sz w:val="28"/>
          <w:sz w:val="28"/>
          <w:szCs w:val="28"/>
          <w:rtl w:val="true"/>
          <w:lang w:bidi="fa-IR"/>
        </w:rPr>
        <w:t>ومثل ما حکیناه أیضا قصّة أصحاب الکهف وقد نطق بها القرآن وتضمّن شرح حالهم واستتارهم عن قومهم فرارا بدینهم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لا ما نطق القرآن به لکان مخالفونا یجحدونه دفعا لغیبة صاحب الزّمان علیه‌السلام،</w:t>
      </w:r>
    </w:p>
    <w:p>
      <w:pPr>
        <w:pStyle w:val="BookText"/>
        <w:rPr/>
      </w:pPr>
      <w:r>
        <w:rPr>
          <w:rFonts w:ascii="IRNazanin" w:hAnsi="IRNazanin" w:eastAsia="IRNazanin"/>
          <w:color w:val="111111"/>
          <w:sz w:val="28"/>
          <w:sz w:val="28"/>
          <w:szCs w:val="28"/>
          <w:rtl w:val="true"/>
          <w:lang w:bidi="fa-IR"/>
        </w:rPr>
        <w:t>وإلحاقهم به، لکن أخبر اللّه تعالی أنّهم بقوا ثلاثمائة سنة مثل ذلک مستترین خائفین، ثمّ أحیاهم اللّه تعالی فعادوا إلی قومهم، وقصّتهم مشهورة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من أمر صاحب الحمار الّذی نزل بقصّته القرآن وأهل الکتاب یزعمون أنّه کان</w:t>
      </w:r>
    </w:p>
    <w:p>
      <w:pPr>
        <w:pStyle w:val="Heading4"/>
        <w:numPr>
          <w:ilvl w:val="3"/>
          <w:numId w:val="1"/>
        </w:numPr>
        <w:rPr/>
      </w:pPr>
      <w:bookmarkStart w:id="187" w:name="__RefHeading___Toc13805449_1280447820"/>
      <w:bookmarkStart w:id="188" w:name="_Toc65"/>
      <w:bookmarkEnd w:id="187"/>
      <w:r>
        <w:rPr>
          <w:rtl w:val="true"/>
        </w:rPr>
        <w:t>«</w:t>
      </w:r>
      <w:r>
        <w:rPr>
          <w:rtl w:val="true"/>
        </w:rPr>
        <w:t>غیبت اصحاب کهف</w:t>
      </w:r>
      <w:r>
        <w:rPr>
          <w:rtl w:val="true"/>
        </w:rPr>
        <w:t>»</w:t>
      </w:r>
      <w:bookmarkEnd w:id="188"/>
    </w:p>
    <w:p>
      <w:pPr>
        <w:pStyle w:val="BookText"/>
        <w:rPr/>
      </w:pPr>
      <w:r>
        <w:rPr>
          <w:rFonts w:ascii="IRNazanin" w:hAnsi="IRNazanin" w:eastAsia="IRNazanin"/>
          <w:color w:val="111111"/>
          <w:sz w:val="28"/>
          <w:sz w:val="28"/>
          <w:szCs w:val="28"/>
          <w:rtl w:val="true"/>
          <w:lang w:bidi="fa-IR"/>
        </w:rPr>
        <w:t xml:space="preserve">نمونه دیگر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غایب شدن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قصه اصحاب کهف است که قرآن کریم شرح حال آن‌ها را بیان فرموده؛ از جمله فرار ایشان به خاطر دینداری و مخفی شدن از مردمشان و اگر قرآن کریم ماجرای اصحاب کهف را بیان نکرده بود، مخالفین ما برای نپذیرفتن غیبت امام زمان علیه‌السلام قصه آن‌ها را به طور کلی انکار کرده و آن‌ها را هم به جریان امام زمان ملحق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غیبت آن‌ها را هم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متعال خبر داده که ایشان سیصد سال باقی ماندند و مانند امام زمان علیه‌السلام خائف و در غیبت به سر می‌بردند، بعد از این همه سال، خداوند ایشان را زنده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خواب بیدار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طرف مردم و قومشان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اصحاب کهف در این باب مشهور است</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89" w:name="__RefHeading___Toc13805451_1280447820"/>
      <w:bookmarkStart w:id="190" w:name="_Toc66"/>
      <w:bookmarkEnd w:id="189"/>
      <w:r>
        <w:rPr>
          <w:rtl w:val="true"/>
        </w:rPr>
        <w:t>«</w:t>
      </w:r>
      <w:r>
        <w:rPr>
          <w:rtl w:val="true"/>
        </w:rPr>
        <w:t>غیبت صاحب حمار</w:t>
      </w:r>
      <w:r>
        <w:rPr>
          <w:rtl w:val="true"/>
        </w:rPr>
        <w:t>»</w:t>
      </w:r>
      <w:bookmarkEnd w:id="190"/>
    </w:p>
    <w:p>
      <w:pPr>
        <w:pStyle w:val="BookText"/>
        <w:rPr/>
      </w:pPr>
      <w:r>
        <w:rPr>
          <w:rFonts w:ascii="IRNazanin" w:hAnsi="IRNazanin" w:eastAsia="IRNazanin"/>
          <w:color w:val="111111"/>
          <w:sz w:val="28"/>
          <w:sz w:val="28"/>
          <w:szCs w:val="28"/>
          <w:rtl w:val="true"/>
          <w:lang w:bidi="fa-IR"/>
        </w:rPr>
        <w:t>از جمله غیبت‌ها جریان شخصی</w:t>
      </w:r>
      <w:r>
        <w:rPr>
          <w:rStyle w:val="FootnoteAnchor"/>
          <w:rtl w:val="true"/>
        </w:rPr>
        <w:footnoteReference w:id="7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قرآن داستان آن را به همراه الاغ او بیان کرده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نبیّا فأماته اللّه تعالی مائة عام، ثمّ بعثه، وبقی طعامه وشرابه لم یتغیّر وکان ذلک خارقا للعادة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ما ذکرناه معروفا کائنا کیف یمکن مع ذلک انکار غیبة صاحب الزّمان علیه‌السلام، اللّهمّ إلاّ أن یکون المخالف دهریّا معطّلاً ینکر جمیع ذلک ویحیله، فلا نتکلم معه فی الغیبة، بل ننتقل معه إلی الکلام فی أصل التوحید، وأنّ ذلک مقدور، وإنّما نکلّم فی ذلک من أقرّ</w:t>
      </w:r>
    </w:p>
    <w:p>
      <w:pPr>
        <w:pStyle w:val="BookText"/>
        <w:rPr/>
      </w:pPr>
      <w:r>
        <w:rPr>
          <w:rFonts w:ascii="IRNazanin" w:hAnsi="IRNazanin" w:eastAsia="IRNazanin"/>
          <w:color w:val="111111"/>
          <w:sz w:val="28"/>
          <w:sz w:val="28"/>
          <w:szCs w:val="28"/>
          <w:rtl w:val="true"/>
          <w:lang w:bidi="fa-IR"/>
        </w:rPr>
        <w:t xml:space="preserve">بالإسلام وجوّز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مقدورا للّه تعالی فبیّن لهم نظائره فی العادات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وأمثال ما قلناه کثیرة ممّا رواه أصحاب السیر والتواریخ من ملوک الفرس وغیبتهم عن</w:t>
      </w:r>
    </w:p>
    <w:p>
      <w:pPr>
        <w:pStyle w:val="BookText"/>
        <w:rPr/>
      </w:pPr>
      <w:r>
        <w:rPr>
          <w:rFonts w:ascii="IRNazanin" w:hAnsi="IRNazanin" w:eastAsia="IRNazanin"/>
          <w:color w:val="111111"/>
          <w:sz w:val="28"/>
          <w:sz w:val="28"/>
          <w:szCs w:val="28"/>
          <w:rtl w:val="true"/>
          <w:lang w:bidi="fa-IR"/>
        </w:rPr>
        <w:t>اهل کتاب وی را پیامبر می‌دانند، خداوند او را یکصد سال میراند، بعد او را زنده</w:t>
      </w:r>
    </w:p>
    <w:p>
      <w:pPr>
        <w:pStyle w:val="BookText"/>
        <w:rPr/>
      </w:pPr>
      <w:r>
        <w:rPr>
          <w:rFonts w:ascii="IRNazanin" w:hAnsi="IRNazanin" w:eastAsia="IRNazanin"/>
          <w:color w:val="111111"/>
          <w:sz w:val="28"/>
          <w:sz w:val="28"/>
          <w:szCs w:val="28"/>
          <w:rtl w:val="true"/>
          <w:lang w:bidi="fa-IR"/>
        </w:rPr>
        <w:t xml:space="preserve">کرد،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این مدّت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و آشامیدنی او سالم مانده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غیر عادی و معجزه بوده است؟</w:t>
      </w:r>
    </w:p>
    <w:p>
      <w:pPr>
        <w:pStyle w:val="BookText"/>
        <w:rPr/>
      </w:pPr>
      <w:r>
        <w:rPr>
          <w:rFonts w:ascii="IRNazanin" w:hAnsi="IRNazanin" w:eastAsia="IRNazanin"/>
          <w:color w:val="111111"/>
          <w:sz w:val="28"/>
          <w:sz w:val="28"/>
          <w:szCs w:val="28"/>
          <w:rtl w:val="true"/>
          <w:lang w:bidi="fa-IR"/>
        </w:rPr>
        <w:t>حال و با توجّه به آنچه که ذکر کردیم که همگی معروف بوده و واقع شده‌اند، چگونه ممکن است غیبت صاحب الزمان علیه‌السلام را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مخالف را دهری معطِل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مگر این‌که مخالف ما که از اهل سنّت است مادیگرا باشد و نظم حاکم بر همه خلقت را که مبتنی بر نظام الهی است تعطیل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این‌ها را منکر شده و محال بداند که در این صورت در مورد غیبت امام زمان علیه‌السلام هیچ بحثی با او نداریم، بلکه ابتدا باید با او در اصل توحید و این‌که این امور در عالمِ امکان، در دست قدرت خداوند هستند،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باب غیبت امام زمان علیه‌السلام با کسی وارد بحث و گفت و گو می‌شویم که به اصل اسلام اقرار کرده و همه مواردی که در بالا گفته شد را ممکن و مقدور خداوند تبارک وتعالی بداند و نظایر این امور برای وی روشن شده باشد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همانند آنچه که گفتیم بسیار زیاد است که سیره نویسان و مورخان از پادشاهان ایران نقل کرده‌اند غیبت و ظهور آن‌ها که به خاطر تدبیر امور مدّت مدیدی از یارانشان </w:t>
      </w:r>
      <w:bookmarkStart w:id="191" w:name="pg19013_216525"/>
    </w:p>
    <w:p>
      <w:pPr>
        <w:pStyle w:val="BookText"/>
        <w:rPr/>
      </w:pPr>
      <w:bookmarkEnd w:id="191"/>
      <w:r>
        <w:rPr>
          <w:rFonts w:ascii="IRNazanin" w:hAnsi="IRNazanin" w:eastAsia="IRNazanin"/>
          <w:color w:val="111111"/>
          <w:sz w:val="28"/>
          <w:sz w:val="28"/>
          <w:szCs w:val="28"/>
          <w:rtl w:val="true"/>
          <w:lang w:bidi="fa-IR"/>
        </w:rPr>
        <w:t>أصحابهم مدّة لا یعرفون خبرهم، ثمّ عودهم وظهورهم لضرب من التدبیر؛ وإن لم ینطق به القرآن فهو مذکور فی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جماعة من حکماء الروم والهند قد کانت لهم غیبات وأحوال خارجة عن العادات لا نذکرها لأنّ المخالف ربّما جحدها علی عادتهم جحد الأخبار وهو مذکور فی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إدّعاؤکم طول عمر صاحبکم أمر خارق للعادات مع بقائه علی قولکم کامل العقل تام القوّة والشّباب، لأنّه علی قولکم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سنة سبع وأربعین وأربعمائة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وإحدی وتسعون سنة، لأنّ مولده علی قولکم سنة ستّ وخمسین ومائتین،</w:t>
      </w:r>
    </w:p>
    <w:p>
      <w:pPr>
        <w:pStyle w:val="BookText"/>
        <w:rPr/>
      </w:pPr>
      <w:r>
        <w:rPr>
          <w:rFonts w:ascii="IRNazanin" w:hAnsi="IRNazanin" w:eastAsia="IRNazanin"/>
          <w:color w:val="111111"/>
          <w:sz w:val="28"/>
          <w:sz w:val="28"/>
          <w:szCs w:val="28"/>
          <w:rtl w:val="true"/>
          <w:lang w:bidi="fa-IR"/>
        </w:rPr>
        <w:t>غایب می‌شدند، به نحوی که دیگر خبری از آن‌ها نبود و بعدا برگشته و ظاهر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قرآن متذکر این قضایا نشده است، امّا در تاریخ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جماعتی از حکمای روم و هند که غیبت‌ها و حالات خارج از عادت از آن‌ها سرزده و ما آن‌ها را ذکر نکردیم، به خاطر این‌که چه بسا مخالف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عادتی که دارد همه اخباری که در تاریخ آمده را انکار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 مخالفین ما از مکتب اهل‌سنت این است که هر دلیلی که در مقابل آن‌ها قرار داشته باشد، هرچند هم از استحکام فوق العاده برخوردار بوده و بدیهی هم باشد را بدون دلیل منطقی انکار می‌کنند</w:t>
      </w:r>
      <w:r>
        <w:rPr>
          <w:rFonts w:eastAsia="IRNazanin" w:cs="IRNazanin"/>
          <w:color w:val="111111"/>
          <w:sz w:val="28"/>
          <w:szCs w:val="28"/>
          <w:rtl w:val="true"/>
          <w:lang w:bidi="fa-IR"/>
        </w:rPr>
        <w:t>.]</w:t>
      </w:r>
    </w:p>
    <w:p>
      <w:pPr>
        <w:pStyle w:val="Heading4"/>
        <w:numPr>
          <w:ilvl w:val="3"/>
          <w:numId w:val="1"/>
        </w:numPr>
        <w:rPr/>
      </w:pPr>
      <w:bookmarkStart w:id="192" w:name="__RefHeading___Toc13805453_1280447820"/>
      <w:bookmarkStart w:id="193" w:name="_Toc67"/>
      <w:bookmarkEnd w:id="192"/>
      <w:r>
        <w:rPr>
          <w:rtl w:val="true"/>
        </w:rPr>
        <w:t xml:space="preserve">اخبار معمّرین </w:t>
      </w:r>
      <w:r>
        <w:rPr>
          <w:rtl w:val="true"/>
        </w:rPr>
        <w:t>[</w:t>
      </w:r>
      <w:r>
        <w:rPr>
          <w:rtl w:val="true"/>
        </w:rPr>
        <w:t>کهنسالان</w:t>
      </w:r>
      <w:r>
        <w:rPr>
          <w:rtl w:val="true"/>
        </w:rPr>
        <w:t>]</w:t>
      </w:r>
      <w:bookmarkEnd w:id="19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شما مبنی بر طول عمر و بقای صاحبتان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حال کمال عقل و قوه جوانی، ادعایی است که عادت بشری را نقض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بنابر اعتقاد خود شما در زمان حاضر که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است، عمر ایشان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چون که باز بنابر اعتقاد شما تولد او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واقع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 تجر العادة بأن یبقی أحد من البشر هذه المدّة فکیف انتقضت العادة فیه، ولا یجوز انتقاضها إلاّ علی ید الأنبیاء؟</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ذلک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إنّا لا نسلّم أنّ ذلک خارق لجمیع العادات بل العادات فیما تقدّم قد جرت بمثلها وأکثر من ذلک، وقد ذکرنا بعضها کقصّة الخضر علیه‌السلام، وقصّة أصحاب الکهف،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أخبر اللّه تعالی عن نوح علیه‌السلام أنّه لبث فی قومه ألف سنة إلاّ خمسین عاما، وأصحاب السیر یقولون إنّه عاش أکثر من ذلک، وإنّما دعا قومه إلی اللّه تعالی هذه المدّة المذکورة بعد أن مضت علیه ستّون من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عادت وعرفی بشری این گونه نیست که کسی از اَبنای بشر در این مدّت طولانی باقی باشد، پس چگونه در مورد او عادت نقض شده، در حالی‌که نقض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دست انبیا ممکن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به این اشکال از دو راه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قبول نداریم که این امر عمر امام زمان علیه‌السلام همه عادات را درهم می‌شکند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درگذشته عادت‌هایی مثل این امر واقع شده و بسیار زیاد هم هست که ما فقط برخی را ذکر کردیم؛ مثل قصه خضر علیه‌السلام واصحاب کهف و غیره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خلاف عادت نیست بلکه موافق عادت‌هایی است که قرآن تأیید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از نوح علیه‌السلام خبر داده است که ایشان در میان مردمش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w:t>
      </w:r>
      <w:r>
        <w:rPr>
          <w:rFonts w:eastAsia="IRNazanin" w:cs="IRNazanin"/>
          <w:color w:val="111111"/>
          <w:sz w:val="28"/>
          <w:szCs w:val="28"/>
          <w:rtl w:val="true"/>
          <w:lang w:bidi="fa-IR"/>
        </w:rPr>
        <w:t>.</w:t>
      </w:r>
      <w:r>
        <w:rPr>
          <w:rStyle w:val="FootnoteAnchor"/>
          <w:rtl w:val="true"/>
        </w:rPr>
        <w:footnoteReference w:id="7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مورخان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مقدار عمر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معتقد هستند آن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مدّت نبوت ایشان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تمام این مدّت و بعد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که به مقام نبوت رسید مردم را به خداوند تبارک وتعالی دعوت می‌کرد</w:t>
      </w:r>
      <w:r>
        <w:rPr>
          <w:rFonts w:eastAsia="IRNazanin" w:cs="IRNazanin"/>
          <w:color w:val="111111"/>
          <w:sz w:val="28"/>
          <w:szCs w:val="28"/>
          <w:rtl w:val="true"/>
          <w:lang w:bidi="fa-IR"/>
        </w:rPr>
        <w:t xml:space="preserve">. </w:t>
      </w:r>
      <w:bookmarkStart w:id="194" w:name="pg19013_216527"/>
    </w:p>
    <w:p>
      <w:pPr>
        <w:pStyle w:val="BookText"/>
        <w:rPr/>
      </w:pPr>
      <w:bookmarkEnd w:id="194"/>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أصحاب الأخبار أن سلمان الفارسی رضی‌الله‌عنه لقی عیسی ابن مریم علیه‌السلاموبقی إلی زمان نبینا صلی‌الله‌علیه‌و‌آله وخبره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وأخبار المعمّرین من العرب والعجم معروفة مذکورة فی الکتب والتواریخ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أصحاب الحدیث أنّ الدجال موجود وأنّه کان فی عصر النبی صلی‌الله‌علیه‌و‌آله وأنّه باق إلی الوقت الّذی یخرج فیه وهو عدوّ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جاز فی عدوّ اللّه لضرب من المصلحة، فکیف لا یجوز مثله فی ولیّ اللّه؟ إنّ هذا من العناد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اصحاب اخبار روایت کرده‌اند که سلمان فارسی رحمه‌الله حضرت عیسی بن مریم علیه‌السلام را زیارت کرده است و تا زمان پیامبر اکرم صلی‌الله‌علیه‌و‌آله هم باقی بوده است و خبرش هم مشهور است</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95" w:name="__RefHeading___Toc13805455_1280447820"/>
      <w:bookmarkStart w:id="196" w:name="_Toc68"/>
      <w:bookmarkEnd w:id="195"/>
      <w:r>
        <w:rPr>
          <w:rtl w:val="true"/>
        </w:rPr>
        <w:t>اخبار کهنسالان عرب وعجم که در کتب تاریخ از آن‌ها یاد شده است</w:t>
      </w:r>
      <w:r>
        <w:rPr>
          <w:rtl w:val="true"/>
        </w:rPr>
        <w:t>.</w:t>
      </w:r>
      <w:bookmarkEnd w:id="196"/>
    </w:p>
    <w:p>
      <w:pPr>
        <w:pStyle w:val="Heading4"/>
        <w:numPr>
          <w:ilvl w:val="3"/>
          <w:numId w:val="1"/>
        </w:numPr>
        <w:rPr/>
      </w:pPr>
      <w:bookmarkStart w:id="197" w:name="__RefHeading___Toc13805457_1280447820"/>
      <w:bookmarkStart w:id="198" w:name="_Toc69"/>
      <w:bookmarkEnd w:id="197"/>
      <w:r>
        <w:rPr>
          <w:rtl w:val="true"/>
        </w:rPr>
        <w:t>«</w:t>
      </w:r>
      <w:r>
        <w:rPr>
          <w:rtl w:val="true"/>
        </w:rPr>
        <w:t>دجّال</w:t>
      </w:r>
      <w:r>
        <w:rPr>
          <w:rtl w:val="true"/>
        </w:rPr>
        <w:t>»</w:t>
      </w:r>
      <w:bookmarkEnd w:id="19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حدیث روایت کرده‌اند که دجّال در عصر پیامبر اکرم صلی‌الله‌علیه‌و‌آله وجود داشته و تا زمانی که قیام کند باقی خواهد بود؛ در حالی که او دشمن خداست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امکان داشته باشد دشمن خداوند به خاطر مصلحتی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مدّت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باشد، چگونه برای ولی خدا ممکن نباشد؟ تحقیقا انکار طول عمر امام زمان علیه‌السلام فقط از روی عناد و دشمنی است</w:t>
      </w:r>
      <w:r>
        <w:rPr>
          <w:rFonts w:eastAsia="IRNazanin" w:cs="IRNazanin"/>
          <w:color w:val="111111"/>
          <w:sz w:val="28"/>
          <w:szCs w:val="28"/>
          <w:rtl w:val="true"/>
          <w:lang w:bidi="fa-IR"/>
        </w:rPr>
        <w:t xml:space="preserve">. </w:t>
      </w:r>
      <w:bookmarkStart w:id="199" w:name="pg19013_216528"/>
    </w:p>
    <w:p>
      <w:pPr>
        <w:pStyle w:val="BookText"/>
        <w:rPr/>
      </w:pPr>
      <w:bookmarkEnd w:id="199"/>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من ذکر أخبار العرب أنّ لقمان بن عاد کان أطول النّاس عمرا وأنّه عاش ثلاثة آلاف سنة وخمسمائة سنة،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عاش عمر سبعة أنسر، وکان یأخذ فرخ النسر الذکر فیجعله فی الجبل فیعیش النسر ما عاش، فإذا مات أخذ آخر فربّاه حتّی کان آخرها</w:t>
      </w:r>
    </w:p>
    <w:p>
      <w:pPr>
        <w:pStyle w:val="BookText"/>
        <w:rPr/>
      </w:pPr>
      <w:r>
        <w:rPr>
          <w:rFonts w:ascii="IRNazanin" w:hAnsi="IRNazanin" w:eastAsia="IRNazanin"/>
          <w:color w:val="111111"/>
          <w:sz w:val="28"/>
          <w:sz w:val="28"/>
          <w:szCs w:val="28"/>
          <w:rtl w:val="true"/>
          <w:lang w:bidi="fa-IR"/>
        </w:rPr>
        <w:t>لبد، وکان أطولها عمرا،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العمر علی لبد وفیه یقول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لنفسک إذ تختار سبعة أنسر</w:t>
      </w:r>
    </w:p>
    <w:p>
      <w:pPr>
        <w:pStyle w:val="BookText"/>
        <w:rPr/>
      </w:pPr>
      <w:r>
        <w:rPr>
          <w:rFonts w:ascii="IRNazanin" w:hAnsi="IRNazanin" w:eastAsia="IRNazanin"/>
          <w:color w:val="111111"/>
          <w:sz w:val="28"/>
          <w:sz w:val="28"/>
          <w:szCs w:val="28"/>
          <w:rtl w:val="true"/>
          <w:lang w:bidi="fa-IR"/>
        </w:rPr>
        <w:t>إذا ما مضی نسر خلدت إلی نسر</w:t>
      </w:r>
    </w:p>
    <w:p>
      <w:pPr>
        <w:pStyle w:val="BookText"/>
        <w:rPr/>
      </w:pPr>
      <w:r>
        <w:rPr>
          <w:rFonts w:ascii="Amiri" w:hAnsi="Amiri" w:eastAsia="Amiri" w:cs="Amiri"/>
          <w:color w:val="111111"/>
          <w:sz w:val="28"/>
          <w:sz w:val="28"/>
          <w:szCs w:val="28"/>
          <w:rtl w:val="true"/>
          <w:lang w:bidi="ar-SA"/>
        </w:rPr>
        <w:t>فعمّر حتّی خال أن نسوره</w:t>
      </w:r>
    </w:p>
    <w:p>
      <w:pPr>
        <w:pStyle w:val="BookText"/>
        <w:rPr/>
      </w:pPr>
      <w:r>
        <w:rPr>
          <w:rFonts w:ascii="IRNazanin" w:hAnsi="IRNazanin" w:eastAsia="IRNazanin"/>
          <w:color w:val="111111"/>
          <w:sz w:val="28"/>
          <w:sz w:val="28"/>
          <w:szCs w:val="28"/>
          <w:rtl w:val="true"/>
          <w:lang w:bidi="fa-IR"/>
        </w:rPr>
        <w:t>خلود وهل یبقی النفوس علی الدهر</w:t>
      </w:r>
    </w:p>
    <w:p>
      <w:pPr>
        <w:pStyle w:val="BookText"/>
        <w:rPr/>
      </w:pPr>
      <w:r>
        <w:rPr>
          <w:rFonts w:ascii="IRNazanin" w:hAnsi="IRNazanin" w:eastAsia="IRNazanin"/>
          <w:color w:val="111111"/>
          <w:sz w:val="28"/>
          <w:sz w:val="28"/>
          <w:szCs w:val="28"/>
          <w:rtl w:val="true"/>
          <w:lang w:bidi="fa-IR"/>
        </w:rPr>
        <w:t>وقال لأدناهن إذ حلّ ریشه</w:t>
      </w:r>
    </w:p>
    <w:p>
      <w:pPr>
        <w:pStyle w:val="BookText"/>
        <w:rPr/>
      </w:pPr>
      <w:r>
        <w:rPr>
          <w:rFonts w:ascii="IRNazanin" w:hAnsi="IRNazanin" w:eastAsia="IRNazanin"/>
          <w:color w:val="111111"/>
          <w:sz w:val="28"/>
          <w:sz w:val="28"/>
          <w:szCs w:val="28"/>
          <w:rtl w:val="true"/>
          <w:lang w:bidi="fa-IR"/>
        </w:rPr>
        <w:t>هلکت وأهلکت ابن عاد وما تدری</w:t>
      </w:r>
    </w:p>
    <w:p>
      <w:pPr>
        <w:pStyle w:val="Heading4"/>
        <w:numPr>
          <w:ilvl w:val="3"/>
          <w:numId w:val="1"/>
        </w:numPr>
        <w:rPr/>
      </w:pPr>
      <w:bookmarkStart w:id="200" w:name="__RefHeading___Toc13805459_1280447820"/>
      <w:bookmarkStart w:id="201" w:name="_Toc70"/>
      <w:bookmarkEnd w:id="200"/>
      <w:r>
        <w:rPr>
          <w:rtl w:val="true"/>
        </w:rPr>
        <w:t>«</w:t>
      </w:r>
      <w:r>
        <w:rPr>
          <w:rtl w:val="true"/>
        </w:rPr>
        <w:t>لقمان بن‌عاد</w:t>
      </w:r>
      <w:r>
        <w:rPr>
          <w:rtl w:val="true"/>
        </w:rPr>
        <w:t>»</w:t>
      </w:r>
      <w:bookmarkEnd w:id="20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بن عاد طولانی‌ترین عمر را بین مردم داشته است و به مدّت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او به عمر هفت عقاب زندگی کرده است به این ترتیب که جوجه عقاب را گرفته و در کوه نگهداری می‌کرد تا این‌که عقاب پیر شده و می‌مرد، بعد جوجه عقاب دیگری می‌گرفت و تربیت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هفت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آخرین عقاب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عمر لبد بیشتر از بقیه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 مورد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فلانی به اندازه لبد بسیار طولانی شد و اعشی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که برای خودت هفت عقاب اختیار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عقابی می‌مرد با عقاب بعدی جاودان می‌شدی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عمر کرد که گمان کرد عقاب‌ها جاودان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همیشه باقی می‌مانند؟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آخرین عقاب وقتی که از شدت پیری پرهایش می‌ریخت،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شدی و ابن عاد را هم هلاک کردی و نمی‌دانی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کردی</w:t>
      </w:r>
      <w:r>
        <w:rPr>
          <w:rFonts w:eastAsia="IRNazanin" w:cs="IRNazanin"/>
          <w:color w:val="111111"/>
          <w:sz w:val="28"/>
          <w:szCs w:val="28"/>
          <w:rtl w:val="true"/>
          <w:lang w:bidi="fa-IR"/>
        </w:rPr>
        <w:t xml:space="preserve">]. </w:t>
      </w:r>
      <w:bookmarkStart w:id="202" w:name="pg19013_216529"/>
    </w:p>
    <w:p>
      <w:pPr>
        <w:pStyle w:val="BookText"/>
        <w:rPr/>
      </w:pPr>
      <w:bookmarkEnd w:id="202"/>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ضبع بن وهب بن بغیض بن مالک بن سعد بن عیس بن فزارة، عاش ثلاثمائة سنة وأربعین سنة، فأدرک النبی صلی‌الله‌علیه‌و‌آله ولم 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أنّه عاش إلی أیّام عبد الملک بن مروان، وخبره معروف، فإنّه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لی عمرک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عشت مائتی سنة فی فترة عیسی، وعشرین ومائة سنة فی الجاهلیّة وستّین فی الإسلام،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طلبک جدّ غیر عاثر، وأخباره معروفة، وهو الّذی یقول وقد طعن فی ثلاثمائة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 منّی الشباب قد حسرا</w:t>
      </w:r>
    </w:p>
    <w:p>
      <w:pPr>
        <w:pStyle w:val="BookText"/>
        <w:rPr/>
      </w:pPr>
      <w:r>
        <w:rPr>
          <w:rFonts w:ascii="IRNazanin" w:hAnsi="IRNazanin" w:eastAsia="IRNazanin"/>
          <w:color w:val="111111"/>
          <w:sz w:val="28"/>
          <w:sz w:val="28"/>
          <w:szCs w:val="28"/>
          <w:rtl w:val="true"/>
          <w:lang w:bidi="fa-IR"/>
        </w:rPr>
        <w:t>إن ینأ عنّی فقد ثوی عصرا</w:t>
      </w:r>
    </w:p>
    <w:p>
      <w:pPr>
        <w:pStyle w:val="BookText"/>
        <w:rPr/>
      </w:pPr>
      <w:r>
        <w:rPr>
          <w:rFonts w:ascii="IRNazanin" w:hAnsi="IRNazanin" w:eastAsia="IRNazanin"/>
          <w:color w:val="111111"/>
          <w:sz w:val="28"/>
          <w:sz w:val="28"/>
          <w:szCs w:val="28"/>
          <w:rtl w:val="true"/>
          <w:lang w:bidi="fa-IR"/>
        </w:rPr>
        <w:t>والأبیات معروفة، وهو الّذی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الشتاء فأدفؤنی</w:t>
      </w:r>
    </w:p>
    <w:p>
      <w:pPr>
        <w:pStyle w:val="BookText"/>
        <w:rPr/>
      </w:pPr>
      <w:r>
        <w:rPr>
          <w:rFonts w:ascii="IRNazanin" w:hAnsi="IRNazanin" w:eastAsia="IRNazanin"/>
          <w:color w:val="111111"/>
          <w:sz w:val="28"/>
          <w:sz w:val="28"/>
          <w:szCs w:val="28"/>
          <w:rtl w:val="true"/>
          <w:lang w:bidi="fa-IR"/>
        </w:rPr>
        <w:t>فإنّ الشیخ یهدمه الشتاء</w:t>
      </w:r>
    </w:p>
    <w:p>
      <w:pPr>
        <w:pStyle w:val="Heading4"/>
        <w:numPr>
          <w:ilvl w:val="3"/>
          <w:numId w:val="1"/>
        </w:numPr>
        <w:rPr/>
      </w:pPr>
      <w:bookmarkStart w:id="203" w:name="__RefHeading___Toc13805461_1280447820"/>
      <w:bookmarkStart w:id="204" w:name="_Toc71"/>
      <w:bookmarkEnd w:id="203"/>
      <w:r>
        <w:rPr>
          <w:rtl w:val="true"/>
        </w:rPr>
        <w:t>«</w:t>
      </w:r>
      <w:r>
        <w:rPr>
          <w:rtl w:val="true"/>
        </w:rPr>
        <w:t>ربیع بن ضبع</w:t>
      </w:r>
      <w:r>
        <w:rPr>
          <w:rtl w:val="true"/>
        </w:rPr>
        <w:t>»</w:t>
      </w:r>
      <w:bookmarkEnd w:id="204"/>
    </w:p>
    <w:p>
      <w:pPr>
        <w:pStyle w:val="BookText"/>
        <w:rPr/>
      </w:pPr>
      <w:r>
        <w:rPr>
          <w:rFonts w:ascii="IRNazanin" w:hAnsi="IRNazanin" w:eastAsia="IRNazanin"/>
          <w:color w:val="111111"/>
          <w:sz w:val="28"/>
          <w:sz w:val="28"/>
          <w:szCs w:val="28"/>
          <w:rtl w:val="true"/>
          <w:lang w:bidi="fa-IR"/>
        </w:rPr>
        <w:t xml:space="preserve">از جمله کسانی که عمر زیادی داشته ربیع بن ضبع است که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 و پیامبر اکرم صلی‌الله‌علیه‌و‌آله را زیارت کرده ولی مسلمان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ربیع تا زمان زمامداری عبدالملک مروان زنده بوده و خبرش معروف است که مروان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عمرت را 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سال در دوران عیسی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آرامش دین عیسی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جاهلیت زندگی کردم و شصت سال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عبدالملک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شانس همراه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ربیع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سیصدمین سال عمرش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جوانی از من جدا شد، اگر امروز از من فرار می‌کند سال‌های درازی همراه 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ابیات و اشعار وی معروف است، ربیع همان کسی است که می‌گوید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زمستان رسید مرا گرم کنید، چون تحقیقا زمستان پیرمرد را از بین می‌برد</w:t>
      </w:r>
      <w:r>
        <w:rPr>
          <w:rFonts w:eastAsia="IRNazanin" w:cs="IRNazanin"/>
          <w:color w:val="111111"/>
          <w:sz w:val="28"/>
          <w:szCs w:val="28"/>
          <w:rtl w:val="true"/>
          <w:lang w:bidi="fa-IR"/>
        </w:rPr>
        <w:t xml:space="preserve">. </w:t>
      </w:r>
      <w:bookmarkStart w:id="205" w:name="pg19013_216530"/>
    </w:p>
    <w:p>
      <w:pPr>
        <w:pStyle w:val="BookText"/>
        <w:rPr/>
      </w:pPr>
      <w:bookmarkEnd w:id="205"/>
      <w:r>
        <w:rPr>
          <w:rFonts w:ascii="Amiri" w:hAnsi="Amiri" w:eastAsia="Amiri" w:cs="Amiri"/>
          <w:color w:val="111111"/>
          <w:sz w:val="28"/>
          <w:sz w:val="28"/>
          <w:szCs w:val="28"/>
          <w:rtl w:val="true"/>
          <w:lang w:bidi="ar-SA"/>
        </w:rPr>
        <w:t>فأمّا حین یذهب کلّ قرّ</w:t>
      </w:r>
    </w:p>
    <w:p>
      <w:pPr>
        <w:pStyle w:val="BookText"/>
        <w:rPr/>
      </w:pPr>
      <w:r>
        <w:rPr>
          <w:rFonts w:ascii="IRNazanin" w:hAnsi="IRNazanin" w:eastAsia="IRNazanin"/>
          <w:color w:val="111111"/>
          <w:sz w:val="28"/>
          <w:sz w:val="28"/>
          <w:szCs w:val="28"/>
          <w:rtl w:val="true"/>
          <w:lang w:bidi="fa-IR"/>
        </w:rPr>
        <w:t>فسربال خفیف أورداء</w:t>
      </w:r>
    </w:p>
    <w:p>
      <w:pPr>
        <w:pStyle w:val="BookText"/>
        <w:rPr/>
      </w:pPr>
      <w:r>
        <w:rPr>
          <w:rFonts w:ascii="IRNazanin" w:hAnsi="IRNazanin" w:eastAsia="IRNazanin"/>
          <w:color w:val="111111"/>
          <w:sz w:val="28"/>
          <w:sz w:val="28"/>
          <w:szCs w:val="28"/>
          <w:rtl w:val="true"/>
          <w:lang w:bidi="fa-IR"/>
        </w:rPr>
        <w:t>إذا عاش الفتی مائتین عاما</w:t>
      </w:r>
    </w:p>
    <w:p>
      <w:pPr>
        <w:pStyle w:val="BookText"/>
        <w:rPr/>
      </w:pPr>
      <w:r>
        <w:rPr>
          <w:rFonts w:ascii="IRNazanin" w:hAnsi="IRNazanin" w:eastAsia="IRNazanin"/>
          <w:color w:val="111111"/>
          <w:sz w:val="28"/>
          <w:sz w:val="28"/>
          <w:szCs w:val="28"/>
          <w:rtl w:val="true"/>
          <w:lang w:bidi="fa-IR"/>
        </w:rPr>
        <w:t>فقد أودی المسرّة والفتاء</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المستوغر بن ربیعة بن کعب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مناة عاش ثلاثمائة وثلاثین سنة، حتّی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سئمت من الحیاة وطولها</w:t>
      </w:r>
    </w:p>
    <w:p>
      <w:pPr>
        <w:pStyle w:val="BookText"/>
        <w:rPr/>
      </w:pPr>
      <w:r>
        <w:rPr>
          <w:rFonts w:ascii="IRNazanin" w:hAnsi="IRNazanin" w:eastAsia="IRNazanin"/>
          <w:color w:val="111111"/>
          <w:sz w:val="28"/>
          <w:sz w:val="28"/>
          <w:szCs w:val="28"/>
          <w:rtl w:val="true"/>
          <w:lang w:bidi="fa-IR"/>
        </w:rPr>
        <w:t>وعمّرت من بعد السنین سنینا</w:t>
      </w:r>
    </w:p>
    <w:p>
      <w:pPr>
        <w:pStyle w:val="BookText"/>
        <w:rPr/>
      </w:pPr>
      <w:r>
        <w:rPr>
          <w:rFonts w:ascii="IRNazanin" w:hAnsi="IRNazanin" w:eastAsia="IRNazanin"/>
          <w:color w:val="111111"/>
          <w:sz w:val="28"/>
          <w:sz w:val="28"/>
          <w:szCs w:val="28"/>
          <w:rtl w:val="true"/>
          <w:lang w:bidi="fa-IR"/>
        </w:rPr>
        <w:t>مائة أتت من بعدها مائتان لی</w:t>
      </w:r>
    </w:p>
    <w:p>
      <w:pPr>
        <w:pStyle w:val="BookText"/>
        <w:rPr/>
      </w:pPr>
      <w:r>
        <w:rPr>
          <w:rFonts w:ascii="IRNazanin" w:hAnsi="IRNazanin" w:eastAsia="IRNazanin"/>
          <w:color w:val="111111"/>
          <w:sz w:val="28"/>
          <w:sz w:val="28"/>
          <w:szCs w:val="28"/>
          <w:rtl w:val="true"/>
          <w:lang w:bidi="fa-IR"/>
        </w:rPr>
        <w:t>وعمرت من عدد الشهور سنینا</w:t>
      </w:r>
    </w:p>
    <w:p>
      <w:pPr>
        <w:pStyle w:val="BookText"/>
        <w:rPr/>
      </w:pPr>
      <w:r>
        <w:rPr>
          <w:rFonts w:ascii="IRNazanin" w:hAnsi="IRNazanin" w:eastAsia="IRNazanin"/>
          <w:color w:val="111111"/>
          <w:sz w:val="28"/>
          <w:sz w:val="28"/>
          <w:szCs w:val="28"/>
          <w:rtl w:val="true"/>
          <w:lang w:bidi="fa-IR"/>
        </w:rPr>
        <w:t>هل ما بقی إلاّ کما قد فأتنا</w:t>
      </w:r>
    </w:p>
    <w:p>
      <w:pPr>
        <w:pStyle w:val="BookText"/>
        <w:rPr/>
      </w:pPr>
      <w:r>
        <w:rPr>
          <w:rFonts w:ascii="IRNazanin" w:hAnsi="IRNazanin" w:eastAsia="IRNazanin"/>
          <w:color w:val="111111"/>
          <w:sz w:val="28"/>
          <w:sz w:val="28"/>
          <w:szCs w:val="28"/>
          <w:rtl w:val="true"/>
          <w:lang w:bidi="fa-IR"/>
        </w:rPr>
        <w:t>یوم یکرّ ولیلة تحدونا</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أکثم بن صیفی الأسدی عاش ثلاثمائة سنة وثلاثین سنة، وکان ممّن أدرک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وقتی که هوای سرد رفت، پس شلوار نازک یا رداء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 که جوان دویست سال زندگی کرد، پس خوشحالی و لذایذ جوانی را از دست داده است</w:t>
      </w:r>
      <w:r>
        <w:rPr>
          <w:rFonts w:eastAsia="IRNazanin" w:cs="IRNazanin"/>
          <w:color w:val="111111"/>
          <w:sz w:val="28"/>
          <w:szCs w:val="28"/>
          <w:rtl w:val="true"/>
          <w:lang w:bidi="fa-IR"/>
        </w:rPr>
        <w:t>.</w:t>
      </w:r>
    </w:p>
    <w:p>
      <w:pPr>
        <w:pStyle w:val="Heading4"/>
        <w:numPr>
          <w:ilvl w:val="3"/>
          <w:numId w:val="1"/>
        </w:numPr>
        <w:rPr/>
      </w:pPr>
      <w:bookmarkStart w:id="206" w:name="__RefHeading___Toc13805463_1280447820"/>
      <w:bookmarkStart w:id="207" w:name="_Toc72"/>
      <w:bookmarkEnd w:id="206"/>
      <w:r>
        <w:rPr>
          <w:rtl w:val="true"/>
        </w:rPr>
        <w:t>«</w:t>
      </w:r>
      <w:r>
        <w:rPr>
          <w:rtl w:val="true"/>
        </w:rPr>
        <w:t>مستوغر بن ربیعه</w:t>
      </w:r>
      <w:r>
        <w:rPr>
          <w:rtl w:val="true"/>
        </w:rPr>
        <w:t>»</w:t>
      </w:r>
      <w:bookmarkEnd w:id="207"/>
    </w:p>
    <w:p>
      <w:pPr>
        <w:pStyle w:val="BookText"/>
        <w:rPr/>
      </w:pPr>
      <w:r>
        <w:rPr>
          <w:rFonts w:ascii="IRNazanin" w:hAnsi="IRNazanin" w:eastAsia="IRNazanin"/>
          <w:color w:val="111111"/>
          <w:sz w:val="28"/>
          <w:sz w:val="28"/>
          <w:szCs w:val="28"/>
          <w:rtl w:val="true"/>
          <w:lang w:bidi="fa-IR"/>
        </w:rPr>
        <w:t xml:space="preserve">و از جمله کسانی که عمر طولانی داشته، مستوغر بن ربیعه بن کعب بن زید بن مناة است که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تا آنجا که خودش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زندگی و طولانی شدن آن دل‌گیر شده‌ام چون بعد از سال‌ها، باز هم سال‌های زیادی عمر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دویست سال، صد سال دیگر هم آمد، به عدد ماه‌ها، سال‌ها عمر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آنچه که باقی مانده غیر از این است که گذشته است؟ روزها تکرار می‌شود 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تکرارش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را محدود می‌کند</w:t>
      </w:r>
      <w:r>
        <w:rPr>
          <w:rFonts w:eastAsia="IRNazanin" w:cs="IRNazanin"/>
          <w:color w:val="111111"/>
          <w:sz w:val="28"/>
          <w:szCs w:val="28"/>
          <w:rtl w:val="true"/>
          <w:lang w:bidi="fa-IR"/>
        </w:rPr>
        <w:t>.</w:t>
      </w:r>
    </w:p>
    <w:p>
      <w:pPr>
        <w:pStyle w:val="Heading4"/>
        <w:numPr>
          <w:ilvl w:val="3"/>
          <w:numId w:val="1"/>
        </w:numPr>
        <w:rPr/>
      </w:pPr>
      <w:bookmarkStart w:id="208" w:name="__RefHeading___Toc13805465_1280447820"/>
      <w:bookmarkStart w:id="209" w:name="_Toc73"/>
      <w:bookmarkEnd w:id="208"/>
      <w:r>
        <w:rPr>
          <w:rtl w:val="true"/>
        </w:rPr>
        <w:t>«</w:t>
      </w:r>
      <w:r>
        <w:rPr>
          <w:rtl w:val="true"/>
        </w:rPr>
        <w:t>اکثم بن صیفی</w:t>
      </w:r>
      <w:r>
        <w:rPr>
          <w:rtl w:val="true"/>
        </w:rPr>
        <w:t>»</w:t>
      </w:r>
      <w:bookmarkEnd w:id="20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کهنسالان، اکثم بن صیفی اسدی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و از کسانی بود که عصر رسول خدا صلی‌الله‌علیه‌و‌آله را درک کرده و ایمان هم آورده بود، ولی پیش از </w:t>
      </w:r>
      <w:bookmarkStart w:id="210" w:name="pg19013_216531"/>
    </w:p>
    <w:p>
      <w:pPr>
        <w:pStyle w:val="BookText"/>
        <w:rPr/>
      </w:pPr>
      <w:bookmarkEnd w:id="210"/>
      <w:r>
        <w:rPr>
          <w:rFonts w:ascii="IRNazanin" w:hAnsi="IRNazanin" w:eastAsia="IRNazanin"/>
          <w:color w:val="111111"/>
          <w:sz w:val="28"/>
          <w:sz w:val="28"/>
          <w:szCs w:val="28"/>
          <w:rtl w:val="true"/>
          <w:lang w:bidi="fa-IR"/>
        </w:rPr>
        <w:t>النبی صلی‌الله‌علیه‌و‌آله وآمن به، ومات قبل أن یلقاه، وله أخبار کثیرة، وحکم وأمثال و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امرء قد عاش تسعین حجّة</w:t>
      </w:r>
    </w:p>
    <w:p>
      <w:pPr>
        <w:pStyle w:val="BookText"/>
        <w:rPr/>
      </w:pPr>
      <w:r>
        <w:rPr>
          <w:rFonts w:ascii="IRNazanin" w:hAnsi="IRNazanin" w:eastAsia="IRNazanin"/>
          <w:color w:val="111111"/>
          <w:sz w:val="28"/>
          <w:sz w:val="28"/>
          <w:szCs w:val="28"/>
          <w:rtl w:val="true"/>
          <w:lang w:bidi="fa-IR"/>
        </w:rPr>
        <w:t>إلی مائة لم یسأم العیش جاهل</w:t>
      </w:r>
    </w:p>
    <w:p>
      <w:pPr>
        <w:pStyle w:val="BookText"/>
        <w:rPr/>
      </w:pPr>
      <w:r>
        <w:rPr>
          <w:rFonts w:ascii="IRNazanin" w:hAnsi="IRNazanin" w:eastAsia="IRNazanin"/>
          <w:color w:val="111111"/>
          <w:sz w:val="28"/>
          <w:sz w:val="28"/>
          <w:szCs w:val="28"/>
          <w:rtl w:val="true"/>
          <w:lang w:bidi="fa-IR"/>
        </w:rPr>
        <w:t>خلت مائتان غیر ستّ و أربع</w:t>
      </w:r>
    </w:p>
    <w:p>
      <w:pPr>
        <w:pStyle w:val="BookText"/>
        <w:rPr/>
      </w:pPr>
      <w:r>
        <w:rPr>
          <w:rFonts w:ascii="IRNazanin" w:hAnsi="IRNazanin" w:eastAsia="IRNazanin"/>
          <w:color w:val="111111"/>
          <w:sz w:val="28"/>
          <w:sz w:val="28"/>
          <w:szCs w:val="28"/>
          <w:rtl w:val="true"/>
          <w:lang w:bidi="fa-IR"/>
        </w:rPr>
        <w:t>وذلک من عدّ اللیالی قلائل</w:t>
      </w:r>
    </w:p>
    <w:p>
      <w:pPr>
        <w:pStyle w:val="BookText"/>
        <w:rPr/>
      </w:pPr>
      <w:r>
        <w:rPr>
          <w:rFonts w:ascii="IRNazanin" w:hAnsi="IRNazanin" w:eastAsia="IRNazanin"/>
          <w:color w:val="111111"/>
          <w:sz w:val="28"/>
          <w:sz w:val="28"/>
          <w:szCs w:val="28"/>
          <w:rtl w:val="true"/>
          <w:lang w:bidi="fa-IR"/>
        </w:rPr>
        <w:t>و کان والده صیفی بن ریاح بن أکثم أیضا من المعمّرین عاش مائتین وسبعین سنة لا ینکر من عقله شیء، وهو المعروف بذی الحلم الّذی قال فیه المتلمس الیشکری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لذی الحلم قبل الیوم ما تُقرع العصا</w:t>
      </w:r>
    </w:p>
    <w:p>
      <w:pPr>
        <w:pStyle w:val="BookText"/>
        <w:rPr/>
      </w:pPr>
      <w:r>
        <w:rPr>
          <w:rFonts w:ascii="IRNazanin" w:hAnsi="IRNazanin" w:eastAsia="IRNazanin"/>
          <w:color w:val="111111"/>
          <w:sz w:val="28"/>
          <w:sz w:val="28"/>
          <w:szCs w:val="28"/>
          <w:rtl w:val="true"/>
          <w:lang w:bidi="fa-IR"/>
        </w:rPr>
        <w:t>وما علّم الإنسان إلاّ لیعلما</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ضبیرة بن سعید بن سعد بن سهم بن عمرو، عاش مائتی سنة وعشرین سنة ولم یشب قطّ، وأدرک الإسلام ولم 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حضرت را زیارت کند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اکثم اخبار و حکمت‌ها و ضرب المثل‌های زیادی نقل شده، مثلاً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مردی که نود سال زندگی کند، وقتی به صد برسد و از زندگی دلگیر نشود جاهل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دویست سال به جز شش و چهار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گذشت، این عمر طولانی در برابر تعداد شب‌ها بسیار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این شخص؛ یعنی صیفی بن ریاح بن اکثم هم خیلی عمر کرد، او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 و هیچ چیز از عقلش کم نشد، و معروف به حلم و بردباری بود که متلمّس شاعر در حقّ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صیفی بن ریاح که صاحب حلم است، پیشتر از این نرمی و ملایمت داشته و ایشان چیزی نمی‌دانست مگر این‌که به دیگران تعلیم داده است</w:t>
      </w:r>
      <w:r>
        <w:rPr>
          <w:rFonts w:eastAsia="IRNazanin" w:cs="IRNazanin"/>
          <w:color w:val="111111"/>
          <w:sz w:val="28"/>
          <w:szCs w:val="28"/>
          <w:rtl w:val="true"/>
          <w:lang w:bidi="fa-IR"/>
        </w:rPr>
        <w:t>.</w:t>
      </w:r>
    </w:p>
    <w:p>
      <w:pPr>
        <w:pStyle w:val="Heading4"/>
        <w:numPr>
          <w:ilvl w:val="3"/>
          <w:numId w:val="1"/>
        </w:numPr>
        <w:rPr/>
      </w:pPr>
      <w:bookmarkStart w:id="211" w:name="__RefHeading___Toc13805467_1280447820"/>
      <w:bookmarkStart w:id="212" w:name="_Toc74"/>
      <w:bookmarkEnd w:id="211"/>
      <w:r>
        <w:rPr>
          <w:rtl w:val="true"/>
        </w:rPr>
        <w:t>«</w:t>
      </w:r>
      <w:r>
        <w:rPr>
          <w:rtl w:val="true"/>
        </w:rPr>
        <w:t>ضبیرة بن سعید</w:t>
      </w:r>
      <w:r>
        <w:rPr>
          <w:rtl w:val="true"/>
        </w:rPr>
        <w:t>»</w:t>
      </w:r>
      <w:bookmarkEnd w:id="21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دیگر ضبیرة بن سعید بن سعد بن سهم بن عمرو است که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 واصلاً پیر نشد، اسلام را درک کرد امّا مسلمان نشد</w:t>
      </w:r>
      <w:r>
        <w:rPr>
          <w:rFonts w:eastAsia="IRNazanin" w:cs="IRNazanin"/>
          <w:color w:val="111111"/>
          <w:sz w:val="28"/>
          <w:szCs w:val="28"/>
          <w:rtl w:val="true"/>
          <w:lang w:bidi="fa-IR"/>
        </w:rPr>
        <w:t xml:space="preserve">. </w:t>
      </w:r>
      <w:bookmarkStart w:id="213" w:name="pg19013_216532"/>
    </w:p>
    <w:p>
      <w:pPr>
        <w:pStyle w:val="BookText"/>
        <w:rPr/>
      </w:pPr>
      <w:bookmarkEnd w:id="213"/>
      <w:r>
        <w:rPr>
          <w:rFonts w:ascii="IRNazanin" w:hAnsi="IRNazanin" w:eastAsia="IRNazanin"/>
          <w:color w:val="111111"/>
          <w:sz w:val="28"/>
          <w:sz w:val="28"/>
          <w:szCs w:val="28"/>
          <w:rtl w:val="true"/>
          <w:lang w:bidi="fa-IR"/>
        </w:rPr>
        <w:t>وروی أبوحاتم والریاشیّ عن العتبیّ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ضبیرة السهمی وله مائتا سنة وعشرون سنة، وکان أسود الشعر، صحیح الأسنان، ورثاه ابن عمّه قیس بن عدی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یأمن الحدثان بعد</w:t>
      </w:r>
    </w:p>
    <w:p>
      <w:pPr>
        <w:pStyle w:val="BookText"/>
        <w:rPr/>
      </w:pPr>
      <w:r>
        <w:rPr>
          <w:rFonts w:ascii="IRNazanin" w:hAnsi="IRNazanin" w:eastAsia="IRNazanin"/>
          <w:color w:val="111111"/>
          <w:sz w:val="28"/>
          <w:sz w:val="28"/>
          <w:szCs w:val="28"/>
          <w:rtl w:val="true"/>
          <w:lang w:bidi="fa-IR"/>
        </w:rPr>
        <w:t>ضبیرة السهمیّ ماتا</w:t>
      </w:r>
    </w:p>
    <w:p>
      <w:pPr>
        <w:pStyle w:val="BookText"/>
        <w:rPr/>
      </w:pPr>
      <w:r>
        <w:rPr>
          <w:rFonts w:ascii="IRNazanin" w:hAnsi="IRNazanin" w:eastAsia="IRNazanin"/>
          <w:color w:val="111111"/>
          <w:sz w:val="28"/>
          <w:sz w:val="28"/>
          <w:szCs w:val="28"/>
          <w:rtl w:val="true"/>
          <w:lang w:bidi="fa-IR"/>
        </w:rPr>
        <w:t>سبقت منیّته المشیب</w:t>
      </w:r>
    </w:p>
    <w:p>
      <w:pPr>
        <w:pStyle w:val="BookText"/>
        <w:rPr/>
      </w:pPr>
      <w:r>
        <w:rPr>
          <w:rFonts w:ascii="IRNazanin" w:hAnsi="IRNazanin" w:eastAsia="IRNazanin"/>
          <w:color w:val="111111"/>
          <w:sz w:val="28"/>
          <w:sz w:val="28"/>
          <w:szCs w:val="28"/>
          <w:rtl w:val="true"/>
          <w:lang w:bidi="fa-IR"/>
        </w:rPr>
        <w:t>وکان میتته افتلاتا</w:t>
      </w:r>
    </w:p>
    <w:p>
      <w:pPr>
        <w:pStyle w:val="BookText"/>
        <w:rPr/>
      </w:pPr>
      <w:r>
        <w:rPr>
          <w:rFonts w:ascii="IRNazanin" w:hAnsi="IRNazanin" w:eastAsia="IRNazanin"/>
          <w:color w:val="111111"/>
          <w:sz w:val="28"/>
          <w:sz w:val="28"/>
          <w:szCs w:val="28"/>
          <w:rtl w:val="true"/>
          <w:lang w:bidi="fa-IR"/>
        </w:rPr>
        <w:t>فتزوّدوا لا تهلکوا</w:t>
      </w:r>
    </w:p>
    <w:p>
      <w:pPr>
        <w:pStyle w:val="BookText"/>
        <w:rPr/>
      </w:pPr>
      <w:r>
        <w:rPr>
          <w:rFonts w:ascii="IRNazanin" w:hAnsi="IRNazanin" w:eastAsia="IRNazanin"/>
          <w:color w:val="111111"/>
          <w:sz w:val="28"/>
          <w:sz w:val="28"/>
          <w:szCs w:val="28"/>
          <w:rtl w:val="true"/>
          <w:lang w:bidi="fa-IR"/>
        </w:rPr>
        <w:t>من دون أهلکم خفاتا</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 بن الصمة الجشمی، عاش مائتی سنة، وأدرک الإسلام فلم یسلم وکان أحد قوّاد المشرکین یوم حنین ومقدمتهم، حضر حرب النبی صلی‌الله‌علیه‌و‌آله فقتل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 بن غسّان بن ظالم الزبیدی، عاش مائتی سنة وستّا وخمسین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و ریاشی، از عتبی که او از پدرش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ضبیره سهمی در سن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مرد، با این حال موهایش سیاه و دندان‌هایش صحیح وسالم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عدی پسر عمویش در رثای او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کسی است که از حوادث زمان در امان باشد، بعد از ضبیرة بن سهمی که دویست سال عمر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بر پیری سبقت گرفته، جوان ماند و مرگ او هم ناگهانی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توشه‌ای فراهم کنید که بدون اهل و عیال و فامیلتان ناگهانی بمیرید</w:t>
      </w:r>
      <w:r>
        <w:rPr>
          <w:rFonts w:eastAsia="IRNazanin" w:cs="IRNazanin"/>
          <w:color w:val="111111"/>
          <w:sz w:val="28"/>
          <w:szCs w:val="28"/>
          <w:rtl w:val="true"/>
          <w:lang w:bidi="fa-IR"/>
        </w:rPr>
        <w:t>.</w:t>
      </w:r>
    </w:p>
    <w:p>
      <w:pPr>
        <w:pStyle w:val="Heading4"/>
        <w:numPr>
          <w:ilvl w:val="3"/>
          <w:numId w:val="1"/>
        </w:numPr>
        <w:rPr/>
      </w:pPr>
      <w:bookmarkStart w:id="214" w:name="__RefHeading___Toc13805469_1280447820"/>
      <w:bookmarkStart w:id="215" w:name="_Toc75"/>
      <w:bookmarkEnd w:id="214"/>
      <w:r>
        <w:rPr>
          <w:rtl w:val="true"/>
        </w:rPr>
        <w:t>«</w:t>
      </w:r>
      <w:r>
        <w:rPr>
          <w:rtl w:val="true"/>
        </w:rPr>
        <w:t>درید بن صمة</w:t>
      </w:r>
      <w:r>
        <w:rPr>
          <w:rtl w:val="true"/>
        </w:rPr>
        <w:t>»</w:t>
      </w:r>
      <w:bookmarkEnd w:id="215"/>
    </w:p>
    <w:p>
      <w:pPr>
        <w:pStyle w:val="BookText"/>
        <w:rPr/>
      </w:pPr>
      <w:r>
        <w:rPr>
          <w:rFonts w:ascii="IRNazanin" w:hAnsi="IRNazanin" w:eastAsia="IRNazanin"/>
          <w:color w:val="111111"/>
          <w:sz w:val="28"/>
          <w:sz w:val="28"/>
          <w:szCs w:val="28"/>
          <w:rtl w:val="true"/>
          <w:lang w:bidi="fa-IR"/>
        </w:rPr>
        <w:t xml:space="preserve">از جمله این‌ها درید بن صمة جشمی است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 او هم اسلام را درک کرد امّا مسلمان نشد و در جنگ حنین یکی از سران و پیشروهای مشرکین بود که به جنگ پیامبر صلی‌الله‌علیه‌و‌آله آمد و در همان روز حنین کشته شد</w:t>
      </w:r>
      <w:r>
        <w:rPr>
          <w:rFonts w:eastAsia="IRNazanin" w:cs="IRNazanin"/>
          <w:color w:val="111111"/>
          <w:sz w:val="28"/>
          <w:szCs w:val="28"/>
          <w:rtl w:val="true"/>
          <w:lang w:bidi="fa-IR"/>
        </w:rPr>
        <w:t>.</w:t>
      </w:r>
    </w:p>
    <w:p>
      <w:pPr>
        <w:pStyle w:val="Heading4"/>
        <w:numPr>
          <w:ilvl w:val="3"/>
          <w:numId w:val="1"/>
        </w:numPr>
        <w:rPr/>
      </w:pPr>
      <w:bookmarkStart w:id="216" w:name="__RefHeading___Toc13805471_1280447820"/>
      <w:bookmarkStart w:id="217" w:name="_Toc76"/>
      <w:bookmarkEnd w:id="216"/>
      <w:r>
        <w:rPr>
          <w:rtl w:val="true"/>
        </w:rPr>
        <w:t>«</w:t>
      </w:r>
      <w:r>
        <w:rPr>
          <w:rtl w:val="true"/>
        </w:rPr>
        <w:t>محصن بن غسان</w:t>
      </w:r>
      <w:r>
        <w:rPr>
          <w:rtl w:val="true"/>
        </w:rPr>
        <w:t>»</w:t>
      </w:r>
      <w:bookmarkEnd w:id="21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کهنسالان، محصن بن غسّان بن ظالم زبیدی است او نیز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 xml:space="preserve">. </w:t>
      </w:r>
      <w:bookmarkStart w:id="218" w:name="pg19013_216533"/>
    </w:p>
    <w:p>
      <w:pPr>
        <w:pStyle w:val="BookText"/>
        <w:rPr/>
      </w:pPr>
      <w:bookmarkEnd w:id="218"/>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حممة الدوسیّ، عاش أربعمائة سنة، وهو الّذی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کبرت وطال العمر حتّی کأنّنی</w:t>
      </w:r>
    </w:p>
    <w:p>
      <w:pPr>
        <w:pStyle w:val="BookText"/>
        <w:rPr/>
      </w:pPr>
      <w:r>
        <w:rPr>
          <w:rFonts w:ascii="IRNazanin" w:hAnsi="IRNazanin" w:eastAsia="IRNazanin"/>
          <w:color w:val="111111"/>
          <w:sz w:val="28"/>
          <w:sz w:val="28"/>
          <w:szCs w:val="28"/>
          <w:rtl w:val="true"/>
          <w:lang w:bidi="fa-IR"/>
        </w:rPr>
        <w:t>سلیم أفاع لیلة غیر مودع</w:t>
      </w:r>
    </w:p>
    <w:p>
      <w:pPr>
        <w:pStyle w:val="BookText"/>
        <w:rPr/>
      </w:pPr>
      <w:r>
        <w:rPr>
          <w:rFonts w:ascii="IRNazanin" w:hAnsi="IRNazanin" w:eastAsia="IRNazanin"/>
          <w:color w:val="111111"/>
          <w:sz w:val="28"/>
          <w:sz w:val="28"/>
          <w:szCs w:val="28"/>
          <w:rtl w:val="true"/>
          <w:lang w:bidi="fa-IR"/>
        </w:rPr>
        <w:t>فما الموت أفنانی ولکن تتابعت</w:t>
      </w:r>
    </w:p>
    <w:p>
      <w:pPr>
        <w:pStyle w:val="BookText"/>
        <w:rPr/>
      </w:pPr>
      <w:r>
        <w:rPr>
          <w:rFonts w:ascii="IRNazanin" w:hAnsi="IRNazanin" w:eastAsia="IRNazanin"/>
          <w:color w:val="111111"/>
          <w:sz w:val="28"/>
          <w:sz w:val="28"/>
          <w:szCs w:val="28"/>
          <w:rtl w:val="true"/>
          <w:lang w:bidi="fa-IR"/>
        </w:rPr>
        <w:t>علیّ سنون من مصیف ومربع</w:t>
      </w:r>
    </w:p>
    <w:p>
      <w:pPr>
        <w:pStyle w:val="BookText"/>
        <w:rPr/>
      </w:pPr>
      <w:r>
        <w:rPr>
          <w:rFonts w:ascii="IRNazanin" w:hAnsi="IRNazanin" w:eastAsia="IRNazanin"/>
          <w:color w:val="111111"/>
          <w:sz w:val="28"/>
          <w:sz w:val="28"/>
          <w:szCs w:val="28"/>
          <w:rtl w:val="true"/>
          <w:lang w:bidi="fa-IR"/>
        </w:rPr>
        <w:t>ثلاث مئات قد مررن کواملا</w:t>
      </w:r>
    </w:p>
    <w:p>
      <w:pPr>
        <w:pStyle w:val="BookText"/>
        <w:rPr/>
      </w:pPr>
      <w:r>
        <w:rPr>
          <w:rFonts w:ascii="IRNazanin" w:hAnsi="IRNazanin" w:eastAsia="IRNazanin"/>
          <w:color w:val="111111"/>
          <w:sz w:val="28"/>
          <w:sz w:val="28"/>
          <w:szCs w:val="28"/>
          <w:rtl w:val="true"/>
          <w:lang w:bidi="fa-IR"/>
        </w:rPr>
        <w:t>وها أنا هذا أرتجی منه أربع</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مضاض الجرهمیّ، عاش أربعمائة سنة، وهو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لم یکن بین الحجون إلی الصفا</w:t>
      </w:r>
    </w:p>
    <w:p>
      <w:pPr>
        <w:pStyle w:val="BookText"/>
        <w:rPr/>
      </w:pPr>
      <w:r>
        <w:rPr>
          <w:rFonts w:ascii="IRNazanin" w:hAnsi="IRNazanin" w:eastAsia="IRNazanin"/>
          <w:color w:val="111111"/>
          <w:sz w:val="28"/>
          <w:sz w:val="28"/>
          <w:szCs w:val="28"/>
          <w:rtl w:val="true"/>
          <w:lang w:bidi="fa-IR"/>
        </w:rPr>
        <w:t>أنیس ولم یسمر بمکّة سامر</w:t>
      </w:r>
    </w:p>
    <w:p>
      <w:pPr>
        <w:pStyle w:val="BookText"/>
        <w:rPr/>
      </w:pPr>
      <w:r>
        <w:rPr>
          <w:rFonts w:ascii="IRNazanin" w:hAnsi="IRNazanin" w:eastAsia="IRNazanin"/>
          <w:color w:val="111111"/>
          <w:sz w:val="28"/>
          <w:sz w:val="28"/>
          <w:szCs w:val="28"/>
          <w:rtl w:val="true"/>
          <w:lang w:bidi="fa-IR"/>
        </w:rPr>
        <w:t>بلی نحن کنّا أهلها فأبادنا</w:t>
      </w:r>
    </w:p>
    <w:p>
      <w:pPr>
        <w:pStyle w:val="BookText"/>
        <w:rPr/>
      </w:pPr>
      <w:r>
        <w:rPr>
          <w:rFonts w:ascii="IRNazanin" w:hAnsi="IRNazanin" w:eastAsia="IRNazanin"/>
          <w:color w:val="111111"/>
          <w:sz w:val="28"/>
          <w:sz w:val="28"/>
          <w:szCs w:val="28"/>
          <w:rtl w:val="true"/>
          <w:lang w:bidi="fa-IR"/>
        </w:rPr>
        <w:t>صروف اللّیالی والجدود العواثر</w:t>
      </w:r>
    </w:p>
    <w:p>
      <w:pPr>
        <w:pStyle w:val="Heading4"/>
        <w:numPr>
          <w:ilvl w:val="3"/>
          <w:numId w:val="1"/>
        </w:numPr>
        <w:rPr/>
      </w:pPr>
      <w:bookmarkStart w:id="219" w:name="__RefHeading___Toc13805473_1280447820"/>
      <w:bookmarkStart w:id="220" w:name="_Toc77"/>
      <w:bookmarkEnd w:id="219"/>
      <w:r>
        <w:rPr>
          <w:rtl w:val="true"/>
        </w:rPr>
        <w:t>«</w:t>
      </w:r>
      <w:r>
        <w:rPr>
          <w:rtl w:val="true"/>
        </w:rPr>
        <w:t>عمرو بن حممّه دوسیّ</w:t>
      </w:r>
      <w:r>
        <w:rPr>
          <w:rtl w:val="true"/>
        </w:rPr>
        <w:t>»</w:t>
      </w:r>
      <w:bookmarkEnd w:id="220"/>
    </w:p>
    <w:p>
      <w:pPr>
        <w:pStyle w:val="BookText"/>
        <w:rPr/>
      </w:pPr>
      <w:r>
        <w:rPr>
          <w:rFonts w:ascii="IRNazanin" w:hAnsi="IRNazanin" w:eastAsia="IRNazanin"/>
          <w:color w:val="111111"/>
          <w:sz w:val="28"/>
          <w:sz w:val="28"/>
          <w:szCs w:val="28"/>
          <w:rtl w:val="true"/>
          <w:lang w:bidi="fa-IR"/>
        </w:rPr>
        <w:t>او هم از جمله معمّرین است که چهارصد سال زندگی کرد و این شعر از خود او است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کهسنال شدم و عمرم آن‌قدر طولانی شد که گویی من مار گزیده شبی هستم که تمام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آیا مرگ مرا فنا نکرده و از بین نبرد؟ امّا سال‌ها از تابسان و بهار بر من پی در پی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سیصد سال را کاملاً پشت سر گذاردم و این من هستم که به چهارصدمین سال امیدوارم</w:t>
      </w:r>
      <w:r>
        <w:rPr>
          <w:rFonts w:eastAsia="IRNazanin" w:cs="IRNazanin"/>
          <w:color w:val="111111"/>
          <w:sz w:val="28"/>
          <w:szCs w:val="28"/>
          <w:rtl w:val="true"/>
          <w:lang w:bidi="fa-IR"/>
        </w:rPr>
        <w:t>.</w:t>
      </w:r>
    </w:p>
    <w:p>
      <w:pPr>
        <w:pStyle w:val="Heading4"/>
        <w:numPr>
          <w:ilvl w:val="3"/>
          <w:numId w:val="1"/>
        </w:numPr>
        <w:rPr/>
      </w:pPr>
      <w:bookmarkStart w:id="221" w:name="__RefHeading___Toc13805475_1280447820"/>
      <w:bookmarkStart w:id="222" w:name="_Toc78"/>
      <w:bookmarkEnd w:id="221"/>
      <w:r>
        <w:rPr>
          <w:rtl w:val="true"/>
        </w:rPr>
        <w:t>«</w:t>
      </w:r>
      <w:r>
        <w:rPr>
          <w:rtl w:val="true"/>
        </w:rPr>
        <w:t>حارث بن مضاض جرهمی</w:t>
      </w:r>
      <w:r>
        <w:rPr>
          <w:rtl w:val="true"/>
        </w:rPr>
        <w:t>»</w:t>
      </w:r>
      <w:bookmarkEnd w:id="222"/>
    </w:p>
    <w:p>
      <w:pPr>
        <w:pStyle w:val="BookText"/>
        <w:rPr/>
      </w:pPr>
      <w:r>
        <w:rPr>
          <w:rFonts w:ascii="IRNazanin" w:hAnsi="IRNazanin" w:eastAsia="IRNazanin"/>
          <w:color w:val="111111"/>
          <w:sz w:val="28"/>
          <w:sz w:val="28"/>
          <w:szCs w:val="28"/>
          <w:rtl w:val="true"/>
          <w:lang w:bidi="fa-IR"/>
        </w:rPr>
        <w:t>این شخص چهار صد سال زنده بود و این دو بیت را هم خودش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گویا بین حجون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ورودی مکه از طریق کوهستان مشرف 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صفا کسی نبوده و در مکه هم عابد و شب زنده‌داری نیست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 ما اهل شب زنده‌داری مکه بودیم، که گذر شب و روز، را فرتوت و پیر کرد</w:t>
      </w:r>
      <w:r>
        <w:rPr>
          <w:rFonts w:eastAsia="IRNazanin" w:cs="IRNazanin"/>
          <w:color w:val="111111"/>
          <w:sz w:val="28"/>
          <w:szCs w:val="28"/>
          <w:rtl w:val="true"/>
          <w:lang w:bidi="fa-IR"/>
        </w:rPr>
        <w:t xml:space="preserve">. </w:t>
      </w:r>
      <w:bookmarkStart w:id="223" w:name="pg19013_216534"/>
    </w:p>
    <w:p>
      <w:pPr>
        <w:pStyle w:val="BookText"/>
        <w:rPr/>
      </w:pPr>
      <w:bookmarkEnd w:id="223"/>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المسیح بن بُقیلة الغسّانیّ، ذکر الکلبیّ وأبوعبیدة وغیرهما أنّه عاش ثلاثمائة سنة وخمسین سنة، وأدرک الإسلام فلم یسلم، وکان نصرانیا، وخبره مع خالد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علی الحیرة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حتّی قال له کم أتی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وثلاثمائة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أدرکت؟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سفن البحر ترفأ إلینا فی هذا الجرف ورأیت المرأة من</w:t>
      </w:r>
    </w:p>
    <w:p>
      <w:pPr>
        <w:pStyle w:val="BookText"/>
        <w:rPr/>
      </w:pPr>
      <w:r>
        <w:rPr>
          <w:rFonts w:ascii="IRNazanin" w:hAnsi="IRNazanin" w:eastAsia="IRNazanin"/>
          <w:color w:val="111111"/>
          <w:sz w:val="28"/>
          <w:sz w:val="28"/>
          <w:szCs w:val="28"/>
          <w:rtl w:val="true"/>
          <w:lang w:bidi="fa-IR"/>
        </w:rPr>
        <w:t>أهل الحیرة تضع مکتلها علی رأسها لا تزوّد إلاّ رغیفا واحدا حتّی تأتی الشام وقد أصبحت</w:t>
      </w:r>
    </w:p>
    <w:p>
      <w:pPr>
        <w:pStyle w:val="BookText"/>
        <w:rPr/>
      </w:pPr>
      <w:r>
        <w:rPr>
          <w:rFonts w:ascii="IRNazanin" w:hAnsi="IRNazanin" w:eastAsia="IRNazanin"/>
          <w:color w:val="111111"/>
          <w:sz w:val="28"/>
          <w:sz w:val="28"/>
          <w:szCs w:val="28"/>
          <w:rtl w:val="true"/>
          <w:lang w:bidi="fa-IR"/>
        </w:rPr>
        <w:t>خرابا، وذلک دأب اللّه فی العباد والبلاد، وهو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والنّاس أبناء علاّت فمن علموا</w:t>
      </w:r>
    </w:p>
    <w:p>
      <w:pPr>
        <w:pStyle w:val="BookText"/>
        <w:rPr/>
      </w:pPr>
      <w:r>
        <w:rPr>
          <w:rFonts w:ascii="Amiri" w:hAnsi="Amiri" w:eastAsia="Amiri" w:cs="Amiri"/>
          <w:color w:val="111111"/>
          <w:sz w:val="28"/>
          <w:sz w:val="28"/>
          <w:szCs w:val="28"/>
          <w:rtl w:val="true"/>
          <w:lang w:bidi="ar-SA"/>
        </w:rPr>
        <w:t>أن قد أقلّ فمجفوّ ومحقور</w:t>
      </w:r>
    </w:p>
    <w:p>
      <w:pPr>
        <w:pStyle w:val="BookText"/>
        <w:rPr/>
      </w:pPr>
      <w:r>
        <w:rPr>
          <w:rFonts w:ascii="IRNazanin" w:hAnsi="IRNazanin" w:eastAsia="IRNazanin"/>
          <w:color w:val="111111"/>
          <w:sz w:val="28"/>
          <w:sz w:val="28"/>
          <w:szCs w:val="28"/>
          <w:rtl w:val="true"/>
          <w:lang w:bidi="fa-IR"/>
        </w:rPr>
        <w:t>وهم بنون لأمّ إن رأوا نشبا</w:t>
      </w:r>
    </w:p>
    <w:p>
      <w:pPr>
        <w:pStyle w:val="BookText"/>
        <w:rPr/>
      </w:pPr>
      <w:r>
        <w:rPr>
          <w:rFonts w:ascii="IRNazanin" w:hAnsi="IRNazanin" w:eastAsia="IRNazanin"/>
          <w:color w:val="111111"/>
          <w:sz w:val="28"/>
          <w:sz w:val="28"/>
          <w:szCs w:val="28"/>
          <w:rtl w:val="true"/>
          <w:lang w:bidi="fa-IR"/>
        </w:rPr>
        <w:t>فذاک بالغیب محفوظ ومحصور</w:t>
      </w:r>
    </w:p>
    <w:p>
      <w:pPr>
        <w:pStyle w:val="Heading4"/>
        <w:numPr>
          <w:ilvl w:val="3"/>
          <w:numId w:val="1"/>
        </w:numPr>
        <w:rPr/>
      </w:pPr>
      <w:bookmarkStart w:id="224" w:name="__RefHeading___Toc13805477_1280447820"/>
      <w:bookmarkStart w:id="225" w:name="_Toc79"/>
      <w:bookmarkEnd w:id="224"/>
      <w:r>
        <w:rPr>
          <w:rtl w:val="true"/>
        </w:rPr>
        <w:t>«</w:t>
      </w:r>
      <w:r>
        <w:rPr>
          <w:rtl w:val="true"/>
        </w:rPr>
        <w:t>عبد المسیح بن بُقیله غسّانی</w:t>
      </w:r>
      <w:r>
        <w:rPr>
          <w:rtl w:val="true"/>
        </w:rPr>
        <w:t>»</w:t>
      </w:r>
      <w:bookmarkEnd w:id="225"/>
    </w:p>
    <w:p>
      <w:pPr>
        <w:pStyle w:val="BookText"/>
        <w:rPr/>
      </w:pPr>
      <w:r>
        <w:rPr>
          <w:rFonts w:ascii="IRNazanin" w:hAnsi="IRNazanin" w:eastAsia="IRNazanin"/>
          <w:color w:val="111111"/>
          <w:sz w:val="28"/>
          <w:sz w:val="28"/>
          <w:szCs w:val="28"/>
          <w:rtl w:val="true"/>
          <w:lang w:bidi="fa-IR"/>
        </w:rPr>
        <w:t>کلبی و ابو عبیده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عبدالمسیح بن بقیله غسّانی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و با وجود درک اسلام، ایمان نیاورده و به دین مسیحیت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شخص با خالد بن ولید وقتی که به حیره آمده،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خالد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عمر کرده‌ای؟ گفت</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چه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بیابان حیره روزی دریایی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کشتی‌ها را می‌دیدم که در ساحل آن دریا پهلو می‌گرفتند و دیده‌ام که زنی از اهل حیره، زنبیلش را روی سر می‌گذاشت و فقط یک تکه نان بر می‌داشت و تا شام می‌رفت، امّا حالا آن دریا بیابانی خشک و بی‌آب و علف شده است و این سنّت خداوند در مورد بندگان و شهرهاست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عبدالمسیح این دو بیت را سروده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فرزندان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وقتی که بدانند کسی در سختی و تنگدستی است، او را کشته وتحقیر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 که از کسی مال و ثروتی ببینند، برادران تنی می‌شوند و این دورویی در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غیب، محفوظ و ثبت شده است</w:t>
      </w:r>
      <w:r>
        <w:rPr>
          <w:rFonts w:eastAsia="IRNazanin" w:cs="IRNazanin"/>
          <w:color w:val="111111"/>
          <w:sz w:val="28"/>
          <w:szCs w:val="28"/>
          <w:rtl w:val="true"/>
          <w:lang w:bidi="fa-IR"/>
        </w:rPr>
        <w:t xml:space="preserve">. </w:t>
      </w:r>
      <w:bookmarkStart w:id="226" w:name="pg19013_216535"/>
    </w:p>
    <w:p>
      <w:pPr>
        <w:pStyle w:val="BookText"/>
        <w:rPr/>
      </w:pPr>
      <w:bookmarkEnd w:id="226"/>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النابغة الجعدی من بنی عامر بن صعصعة یکنّی أبالیلی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أبوحاتم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النابغة الجعدی أسنّ من النابغة الذّبیانی وروی أنّه کان یفتخر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النبی صلی‌الله‌علیه‌و‌آله فأنشدته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بلغنا السماء مجدنا وجدودنا</w:t>
      </w:r>
    </w:p>
    <w:p>
      <w:pPr>
        <w:pStyle w:val="BookText"/>
        <w:rPr/>
      </w:pPr>
      <w:r>
        <w:rPr>
          <w:rFonts w:ascii="IRNazanin" w:hAnsi="IRNazanin" w:eastAsia="IRNazanin"/>
          <w:color w:val="111111"/>
          <w:sz w:val="28"/>
          <w:sz w:val="28"/>
          <w:szCs w:val="28"/>
          <w:rtl w:val="true"/>
          <w:lang w:bidi="fa-IR"/>
        </w:rPr>
        <w:t>وإنّا لنرجو فوق ذلک مظهرا</w:t>
      </w:r>
    </w:p>
    <w:p>
      <w:pPr>
        <w:pStyle w:val="BookText"/>
        <w:rPr/>
      </w:pPr>
      <w:r>
        <w:rPr>
          <w:rFonts w:ascii="IRNazanin" w:hAnsi="IRNazanin" w:eastAsia="IRNazanin"/>
          <w:color w:val="111111"/>
          <w:sz w:val="28"/>
          <w:sz w:val="28"/>
          <w:szCs w:val="28"/>
          <w:rtl w:val="true"/>
          <w:lang w:bidi="fa-IR"/>
        </w:rPr>
        <w:t>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المظهر یا أبالیلی؟</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 شاء اللّه تعالی، ثمّ أنشدته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خیر فی حلم إذا لم یکن له</w:t>
      </w:r>
    </w:p>
    <w:p>
      <w:pPr>
        <w:pStyle w:val="BookText"/>
        <w:rPr/>
      </w:pPr>
      <w:r>
        <w:rPr>
          <w:rFonts w:ascii="IRNazanin" w:hAnsi="IRNazanin" w:eastAsia="IRNazanin"/>
          <w:color w:val="111111"/>
          <w:sz w:val="28"/>
          <w:sz w:val="28"/>
          <w:szCs w:val="28"/>
          <w:rtl w:val="true"/>
          <w:lang w:bidi="fa-IR"/>
        </w:rPr>
        <w:t>بوادر تحمی صفوه أن یکدّرا</w:t>
      </w:r>
    </w:p>
    <w:p>
      <w:pPr>
        <w:pStyle w:val="BookText"/>
        <w:rPr/>
      </w:pPr>
      <w:r>
        <w:rPr>
          <w:rFonts w:ascii="IRNazanin" w:hAnsi="IRNazanin" w:eastAsia="IRNazanin"/>
          <w:color w:val="111111"/>
          <w:sz w:val="28"/>
          <w:sz w:val="28"/>
          <w:szCs w:val="28"/>
          <w:rtl w:val="true"/>
          <w:lang w:bidi="fa-IR"/>
        </w:rPr>
        <w:t>ولا خیر فی جهل إذا لم یکن له</w:t>
      </w:r>
    </w:p>
    <w:p>
      <w:pPr>
        <w:pStyle w:val="BookText"/>
        <w:rPr/>
      </w:pPr>
      <w:r>
        <w:rPr>
          <w:rFonts w:ascii="IRNazanin" w:hAnsi="IRNazanin" w:eastAsia="IRNazanin"/>
          <w:color w:val="111111"/>
          <w:sz w:val="28"/>
          <w:sz w:val="28"/>
          <w:szCs w:val="28"/>
          <w:rtl w:val="true"/>
          <w:lang w:bidi="fa-IR"/>
        </w:rPr>
        <w:t>حلیم إذا ما أورد الأمر أصدرا</w:t>
      </w:r>
    </w:p>
    <w:p>
      <w:pPr>
        <w:pStyle w:val="Heading4"/>
        <w:numPr>
          <w:ilvl w:val="3"/>
          <w:numId w:val="1"/>
        </w:numPr>
        <w:rPr/>
      </w:pPr>
      <w:bookmarkStart w:id="227" w:name="__RefHeading___Toc13805479_1280447820"/>
      <w:bookmarkStart w:id="228" w:name="_Toc80"/>
      <w:bookmarkEnd w:id="227"/>
      <w:r>
        <w:rPr>
          <w:rtl w:val="true"/>
        </w:rPr>
        <w:t>«</w:t>
      </w:r>
      <w:r>
        <w:rPr>
          <w:rtl w:val="true"/>
        </w:rPr>
        <w:t>نابغة جعدی</w:t>
      </w:r>
      <w:r>
        <w:rPr>
          <w:rtl w:val="true"/>
        </w:rPr>
        <w:t>»</w:t>
      </w:r>
      <w:bookmarkEnd w:id="228"/>
    </w:p>
    <w:p>
      <w:pPr>
        <w:pStyle w:val="BookText"/>
        <w:rPr/>
      </w:pPr>
      <w:r>
        <w:rPr>
          <w:rFonts w:ascii="IRNazanin" w:hAnsi="IRNazanin" w:eastAsia="IRNazanin"/>
          <w:color w:val="111111"/>
          <w:sz w:val="28"/>
          <w:sz w:val="28"/>
          <w:szCs w:val="28"/>
          <w:rtl w:val="true"/>
          <w:lang w:bidi="fa-IR"/>
        </w:rPr>
        <w:t>نابغه جعدی از قبیله بنی عامر بن صعصعه است و کنیه‌اش ابا لیلی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ابوحاتم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بزرگان علمای لغت و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نابغه جعدی از نابغه ذبیانی پیرتر بوده است و روایت شده که او با افتخار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پیامبر اکرم صلی‌الله‌علیه‌و‌آله رسیدم و این سروده را به حضرت تقدیم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بزرگی و عظمت را به آسمان رساندیم و امیدواریم که از آن هم بالاتر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و ظاهرتر از آسمان کجاست؟</w:t>
      </w:r>
    </w:p>
    <w:p>
      <w:pPr>
        <w:pStyle w:val="BookText"/>
        <w:rPr/>
      </w:pPr>
      <w:r>
        <w:rPr>
          <w:rFonts w:ascii="IRNazanin" w:hAnsi="IRNazanin" w:eastAsia="IRNazanin"/>
          <w:color w:val="111111"/>
          <w:sz w:val="28"/>
          <w:sz w:val="28"/>
          <w:szCs w:val="28"/>
          <w:rtl w:val="true"/>
          <w:lang w:bidi="fa-IR"/>
        </w:rPr>
        <w:t>و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این شعر را تقدیم به حضرت کردم و سرودم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خیری در حلم و بردباری نیست وقتی که همراهش درشتی و غضب نباشد، تا صفا را زمان حلم یا زمان غضب آلوده و مکدر نکند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خیری هم در جهل نیست وقتی که همراهش حلم نباشد و شدّت، آن را با نرمی و مدارا جبران کند</w:t>
      </w:r>
      <w:r>
        <w:rPr>
          <w:rFonts w:eastAsia="IRNazanin" w:cs="IRNazanin"/>
          <w:color w:val="111111"/>
          <w:sz w:val="28"/>
          <w:szCs w:val="28"/>
          <w:rtl w:val="true"/>
          <w:lang w:bidi="fa-IR"/>
        </w:rPr>
        <w:t xml:space="preserve">. </w:t>
      </w:r>
      <w:bookmarkStart w:id="229" w:name="pg19013_216536"/>
    </w:p>
    <w:p>
      <w:pPr>
        <w:pStyle w:val="BookText"/>
        <w:rPr/>
      </w:pPr>
      <w:bookmarkEnd w:id="229"/>
      <w:r>
        <w:rPr>
          <w:rFonts w:ascii="IRNazanin" w:hAnsi="IRNazanin" w:eastAsia="IRNazanin"/>
          <w:color w:val="111111"/>
          <w:sz w:val="28"/>
          <w:sz w:val="28"/>
          <w:szCs w:val="28"/>
          <w:rtl w:val="true"/>
          <w:lang w:bidi="fa-IR"/>
        </w:rPr>
        <w:t>فقال له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یفضض اللّه فاک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عاش مائة وعشرین سنة ولم یسقط من فیه سنّ ولا ضرس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وقد بلغ الثمانین تزفّ غروبه وکان کلّما سقطت له ثنیّة تنبت له أخری مکانها، وهو من أحسن النّاس ثغرا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أبوالطمحان القینیّ من بنی کنانة بن القین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أبوالطمحان القینیّ من بنی کنانة مائتی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حنتنی حانیات الدّهر حتّی</w:t>
      </w:r>
    </w:p>
    <w:p>
      <w:pPr>
        <w:pStyle w:val="BookText"/>
        <w:rPr/>
      </w:pPr>
      <w:r>
        <w:rPr>
          <w:rFonts w:ascii="IRNazanin" w:hAnsi="IRNazanin" w:eastAsia="IRNazanin"/>
          <w:color w:val="111111"/>
          <w:sz w:val="28"/>
          <w:sz w:val="28"/>
          <w:szCs w:val="28"/>
          <w:rtl w:val="true"/>
          <w:lang w:bidi="fa-IR"/>
        </w:rPr>
        <w:t>کأنّی خاتل أدنو لصید</w:t>
      </w:r>
    </w:p>
    <w:p>
      <w:pPr>
        <w:pStyle w:val="BookText"/>
        <w:rPr/>
      </w:pPr>
      <w:r>
        <w:rPr>
          <w:rFonts w:ascii="IRNazanin" w:hAnsi="IRNazanin" w:eastAsia="IRNazanin"/>
          <w:color w:val="111111"/>
          <w:sz w:val="28"/>
          <w:sz w:val="28"/>
          <w:szCs w:val="28"/>
          <w:rtl w:val="true"/>
          <w:lang w:bidi="fa-IR"/>
        </w:rPr>
        <w:t>قصیر الخطو یحسب من رآنی</w:t>
      </w:r>
    </w:p>
    <w:p>
      <w:pPr>
        <w:pStyle w:val="BookText"/>
        <w:rPr/>
      </w:pPr>
      <w:r>
        <w:rPr>
          <w:rFonts w:ascii="Amiri" w:hAnsi="Amiri" w:eastAsia="Amiri" w:cs="Amiri"/>
          <w:color w:val="111111"/>
          <w:sz w:val="28"/>
          <w:sz w:val="28"/>
          <w:szCs w:val="28"/>
          <w:rtl w:val="true"/>
          <w:lang w:bidi="ar-SA"/>
        </w:rPr>
        <w:t>ولست مقیّدا أنّی بقید</w:t>
      </w:r>
    </w:p>
    <w:p>
      <w:pPr>
        <w:pStyle w:val="BookText"/>
        <w:rPr/>
      </w:pPr>
      <w:r>
        <w:rPr>
          <w:rFonts w:ascii="Amiri" w:hAnsi="Amiri" w:eastAsia="Amiri" w:cs="Amiri"/>
          <w:color w:val="111111"/>
          <w:sz w:val="28"/>
          <w:sz w:val="28"/>
          <w:szCs w:val="28"/>
          <w:rtl w:val="true"/>
          <w:lang w:bidi="ar-SA"/>
        </w:rPr>
        <w:t>وأخباره وأشعاره 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پیامبر اکرم صلی‌الله‌علیه‌و‌آله خطاب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که او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عمرش بود، در عین حال هیچ کدام از دندان‌هایش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سن هشتاد سالگی دیدم که دندان‌هایش سالم و محکم بود و هرگاه دندان جلویش می‌افتاد، دندان دیگری به جایش می‌رویید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جهت دندان، از بهترین مردم بود</w:t>
      </w:r>
      <w:r>
        <w:rPr>
          <w:rFonts w:eastAsia="IRNazanin" w:cs="IRNazanin"/>
          <w:color w:val="111111"/>
          <w:sz w:val="28"/>
          <w:szCs w:val="28"/>
          <w:rtl w:val="true"/>
          <w:lang w:bidi="fa-IR"/>
        </w:rPr>
        <w:t>.</w:t>
      </w:r>
    </w:p>
    <w:p>
      <w:pPr>
        <w:pStyle w:val="Heading4"/>
        <w:numPr>
          <w:ilvl w:val="3"/>
          <w:numId w:val="1"/>
        </w:numPr>
        <w:rPr/>
      </w:pPr>
      <w:bookmarkStart w:id="230" w:name="__RefHeading___Toc13805481_1280447820"/>
      <w:bookmarkStart w:id="231" w:name="_Toc81"/>
      <w:bookmarkEnd w:id="230"/>
      <w:r>
        <w:rPr>
          <w:rtl w:val="true"/>
        </w:rPr>
        <w:t>«</w:t>
      </w:r>
      <w:r>
        <w:rPr>
          <w:rtl w:val="true"/>
        </w:rPr>
        <w:t>ابوطمحان قینیّ</w:t>
      </w:r>
      <w:r>
        <w:rPr>
          <w:rtl w:val="true"/>
        </w:rPr>
        <w:t>»</w:t>
      </w:r>
      <w:bookmarkEnd w:id="231"/>
    </w:p>
    <w:p>
      <w:pPr>
        <w:pStyle w:val="BookText"/>
        <w:rPr/>
      </w:pPr>
      <w:r>
        <w:rPr>
          <w:rFonts w:ascii="IRNazanin" w:hAnsi="IRNazanin" w:eastAsia="IRNazanin"/>
          <w:color w:val="111111"/>
          <w:sz w:val="28"/>
          <w:sz w:val="28"/>
          <w:szCs w:val="28"/>
          <w:rtl w:val="true"/>
          <w:lang w:bidi="fa-IR"/>
        </w:rPr>
        <w:t>از جمله کهنسالان ابوطمحان قینی از طایفه بنی کنانة بن 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کرده است و خود در این مورد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ناملایمات و سختی‌های عمر آن‌چنان مرا خمیده کرد، که گویی برای صید و شکار خم شده‌ام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شدّت پیری، گام‌ها را آن قدر کوتاه بر می‌دارم که اگر مرا ببیند، گمان می‌کند که پای من با زنجیر بسته شده، در حالی که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اشعار وی معروف است</w:t>
      </w:r>
      <w:r>
        <w:rPr>
          <w:rFonts w:eastAsia="IRNazanin" w:cs="IRNazanin"/>
          <w:color w:val="111111"/>
          <w:sz w:val="28"/>
          <w:szCs w:val="28"/>
          <w:rtl w:val="true"/>
          <w:lang w:bidi="fa-IR"/>
        </w:rPr>
        <w:t xml:space="preserve">. </w:t>
      </w:r>
      <w:bookmarkStart w:id="232" w:name="pg19013_216537"/>
    </w:p>
    <w:p>
      <w:pPr>
        <w:pStyle w:val="BookText"/>
        <w:rPr/>
      </w:pPr>
      <w:bookmarkEnd w:id="232"/>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ذوالإصبع العدوانیّ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ثلاثمائة سنة، وهو أحد حکّام العرب فی الجاهلیّة، وأخباره وأشعاره وحکمه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جناب الحمیری، لم نذکر نسبه لطوله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زهیر بن جناب مائتی سنة وعشرین سنة، وواقع مائتی وقعة، وکان سیّدا مطاعا عاش شریفا فی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فیه عشر خصال لم یجتمعنّ فی غیره من أهل زمانه، کان سیّد قومه، وشریفهم، وخطیبهم، وشاعرهم، ووافدهم إلی الملوک وطبیبهم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 فی ذالک الزّمان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وحازی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فارس قومه، وله البیت فیهم، والعدد منهم، وأوصی إلی بنیه، فقال</w:t>
      </w:r>
      <w:r>
        <w:rPr>
          <w:rFonts w:eastAsia="IRNazanin" w:cs="IRNazanin"/>
          <w:color w:val="111111"/>
          <w:sz w:val="28"/>
          <w:szCs w:val="28"/>
          <w:rtl w:val="true"/>
          <w:lang w:bidi="fa-IR"/>
        </w:rPr>
        <w:t>:</w:t>
      </w:r>
    </w:p>
    <w:p>
      <w:pPr>
        <w:pStyle w:val="Heading4"/>
        <w:numPr>
          <w:ilvl w:val="3"/>
          <w:numId w:val="1"/>
        </w:numPr>
        <w:rPr/>
      </w:pPr>
      <w:bookmarkStart w:id="233" w:name="__RefHeading___Toc13805483_1280447820"/>
      <w:bookmarkStart w:id="234" w:name="_Toc82"/>
      <w:bookmarkEnd w:id="233"/>
      <w:r>
        <w:rPr>
          <w:rtl w:val="true"/>
        </w:rPr>
        <w:t>«</w:t>
      </w:r>
      <w:r>
        <w:rPr>
          <w:rtl w:val="true"/>
        </w:rPr>
        <w:t>ذو الاصبع عدوانی</w:t>
      </w:r>
      <w:r>
        <w:rPr>
          <w:rtl w:val="true"/>
        </w:rPr>
        <w:t>»</w:t>
      </w:r>
      <w:bookmarkEnd w:id="234"/>
    </w:p>
    <w:p>
      <w:pPr>
        <w:pStyle w:val="BookText"/>
        <w:rPr/>
      </w:pPr>
      <w:r>
        <w:rPr>
          <w:rFonts w:ascii="IRNazanin" w:hAnsi="IRNazanin" w:eastAsia="IRNazanin"/>
          <w:color w:val="111111"/>
          <w:sz w:val="28"/>
          <w:sz w:val="28"/>
          <w:szCs w:val="28"/>
          <w:rtl w:val="true"/>
          <w:lang w:bidi="fa-IR"/>
        </w:rPr>
        <w:t>ابو حاتم سجستانی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ذوالاصبع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 و در زمان جاهلیت یکی از</w:t>
      </w:r>
    </w:p>
    <w:p>
      <w:pPr>
        <w:pStyle w:val="BookText"/>
        <w:rPr/>
      </w:pPr>
      <w:r>
        <w:rPr>
          <w:rFonts w:ascii="IRNazanin" w:hAnsi="IRNazanin" w:eastAsia="IRNazanin"/>
          <w:color w:val="111111"/>
          <w:sz w:val="28"/>
          <w:sz w:val="28"/>
          <w:szCs w:val="28"/>
          <w:rtl w:val="true"/>
          <w:lang w:bidi="fa-IR"/>
        </w:rPr>
        <w:t>حکام عرب بود، اخبار و اشعار و قضاوت‌هایش معروف است</w:t>
      </w:r>
      <w:r>
        <w:rPr>
          <w:rFonts w:eastAsia="IRNazanin" w:cs="IRNazanin"/>
          <w:color w:val="111111"/>
          <w:sz w:val="28"/>
          <w:szCs w:val="28"/>
          <w:rtl w:val="true"/>
          <w:lang w:bidi="fa-IR"/>
        </w:rPr>
        <w:t>.</w:t>
      </w:r>
    </w:p>
    <w:p>
      <w:pPr>
        <w:pStyle w:val="Heading4"/>
        <w:numPr>
          <w:ilvl w:val="3"/>
          <w:numId w:val="1"/>
        </w:numPr>
        <w:rPr/>
      </w:pPr>
      <w:bookmarkStart w:id="235" w:name="__RefHeading___Toc13805485_1280447820"/>
      <w:bookmarkStart w:id="236" w:name="_Toc83"/>
      <w:bookmarkEnd w:id="235"/>
      <w:r>
        <w:rPr>
          <w:rtl w:val="true"/>
        </w:rPr>
        <w:t>«</w:t>
      </w:r>
      <w:r>
        <w:rPr>
          <w:rtl w:val="true"/>
        </w:rPr>
        <w:t>زهیر بن جناب</w:t>
      </w:r>
      <w:r>
        <w:rPr>
          <w:rtl w:val="true"/>
        </w:rPr>
        <w:t>»</w:t>
      </w:r>
      <w:bookmarkEnd w:id="236"/>
    </w:p>
    <w:p>
      <w:pPr>
        <w:pStyle w:val="BookText"/>
        <w:rPr/>
      </w:pPr>
      <w:r>
        <w:rPr>
          <w:rFonts w:ascii="IRNazanin" w:hAnsi="IRNazanin" w:eastAsia="IRNazanin"/>
          <w:color w:val="111111"/>
          <w:sz w:val="28"/>
          <w:sz w:val="28"/>
          <w:szCs w:val="28"/>
          <w:rtl w:val="true"/>
          <w:lang w:bidi="fa-IR"/>
        </w:rPr>
        <w:t xml:space="preserve">زهیر بن جناب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 و در دویست جنگ هم شرکت داشته است، و در بین طایفه خودش آقا و مورد اطاعت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خصلت در او بوده که همه این ده خصلت در آن زمان با هم در دیگران وجود نداشته؛ او آقا، شریف، بزرگوار، سخنور و شاعر قومش بوده و در دربار پادشاهان، نماینده و بزرگ قوم خود بود و همچنین در آن زمان که طب از اهمیت و شرافت بسیار بالایی برخوردار بود، طبیب مردمش بوده، علاوه بر این منجم و پیشگو و یکّه تاز و شجاع‌ترین مردم خودش بوده، او در میان آن‌ها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خاصی داشته و عشیره متعدد داشته است و در وصیتش به پسرانش گفته است</w:t>
      </w:r>
      <w:r>
        <w:rPr>
          <w:rFonts w:eastAsia="IRNazanin" w:cs="IRNazanin"/>
          <w:color w:val="111111"/>
          <w:sz w:val="28"/>
          <w:szCs w:val="28"/>
          <w:rtl w:val="true"/>
          <w:lang w:bidi="fa-IR"/>
        </w:rPr>
        <w:t xml:space="preserve">: </w:t>
      </w:r>
      <w:bookmarkStart w:id="237" w:name="pg19013_216538"/>
    </w:p>
    <w:p>
      <w:pPr>
        <w:pStyle w:val="BookText"/>
        <w:rPr/>
      </w:pPr>
      <w:bookmarkEnd w:id="237"/>
      <w:r>
        <w:rPr>
          <w:rFonts w:ascii="IRNazanin" w:hAnsi="IRNazanin" w:eastAsia="IRNazanin"/>
          <w:color w:val="111111"/>
          <w:sz w:val="28"/>
          <w:sz w:val="28"/>
          <w:szCs w:val="28"/>
          <w:rtl w:val="true"/>
          <w:lang w:bidi="fa-IR"/>
        </w:rPr>
        <w:t>یا بنیّ إنّی کبرت سنّی وبلغت حرسا من دهری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دهرا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فأحکمتنی التجارب والأمور تجربة واختبار، فاحفظوا عنّی ما أقول وعوا، وإیّاکم والخور عند المصائب، والتواکل عند</w:t>
      </w:r>
    </w:p>
    <w:p>
      <w:pPr>
        <w:pStyle w:val="BookText"/>
        <w:rPr/>
      </w:pPr>
      <w:r>
        <w:rPr>
          <w:rFonts w:ascii="IRNazanin" w:hAnsi="IRNazanin" w:eastAsia="IRNazanin"/>
          <w:color w:val="111111"/>
          <w:sz w:val="28"/>
          <w:sz w:val="28"/>
          <w:szCs w:val="28"/>
          <w:rtl w:val="true"/>
          <w:lang w:bidi="fa-IR"/>
        </w:rPr>
        <w:t>النوائب، فإنّ ذلک داعیة الغمّ، وشماتة العدوّ، وسوء الظنّ بالربّ، وإیّاکم أن تکونوا</w:t>
      </w:r>
    </w:p>
    <w:p>
      <w:pPr>
        <w:pStyle w:val="BookText"/>
        <w:rPr/>
      </w:pPr>
      <w:r>
        <w:rPr>
          <w:rFonts w:ascii="IRNazanin" w:hAnsi="IRNazanin" w:eastAsia="IRNazanin"/>
          <w:color w:val="111111"/>
          <w:sz w:val="28"/>
          <w:sz w:val="28"/>
          <w:szCs w:val="28"/>
          <w:rtl w:val="true"/>
          <w:lang w:bidi="fa-IR"/>
        </w:rPr>
        <w:t>بالأحداث مغترّین ولها آمنین ومنها ساخرین، فإنّه ما سخر قوم قطّ إلاّ ابتلوا، ولکن</w:t>
      </w:r>
    </w:p>
    <w:p>
      <w:pPr>
        <w:pStyle w:val="BookText"/>
        <w:rPr/>
      </w:pPr>
      <w:r>
        <w:rPr>
          <w:rFonts w:ascii="IRNazanin" w:hAnsi="IRNazanin" w:eastAsia="IRNazanin"/>
          <w:color w:val="111111"/>
          <w:sz w:val="28"/>
          <w:sz w:val="28"/>
          <w:szCs w:val="28"/>
          <w:rtl w:val="true"/>
          <w:lang w:bidi="fa-IR"/>
        </w:rPr>
        <w:t xml:space="preserve">توقّعوها، فإنّما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تعاوره الزّمان فمقصّر دونه، ومجاوز موضعه، وواقع عن یمینه وشماله، ثمّ لا بدّ أن یصیبه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وأقواله معروفة وکذلک أشعاره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دوید بن نهد بن زید بن أسود بن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ألحاف بن قضاعة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من پیر شده‌ام، روزگار درازی را دیده‌ام، تجربه‌های خوبی یافته و خُبره شده‌ام، پس آنچه را که می‌گویم،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وقت مصیبت خوار شوید، مبادا در پیشامدهای ناگوار کارها را به همدیگر واگذار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امید دیگران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عمل برای شما غم و اندوه به بار می‌آورد و موجب سرزنش دشمنان و بدگمانی به خداوند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برابر حوادث مغرور شده و غافل شوید و فکر کنید که در امنیّت بوده و آن را مسخره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که حوادث را به مسخره گرفت،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حوادث را جدّی بگیرید که در دنیا انسان هدفی است که کمان‌داران حادثه‌ها او را نشانه گرفته و تیرها را به سمت و جایگاه او رها می‌کنند، تیرها از راست</w:t>
      </w:r>
    </w:p>
    <w:p>
      <w:pPr>
        <w:pStyle w:val="BookText"/>
        <w:rPr/>
      </w:pPr>
      <w:r>
        <w:rPr>
          <w:rFonts w:ascii="IRNazanin" w:hAnsi="IRNazanin" w:eastAsia="IRNazanin"/>
          <w:color w:val="111111"/>
          <w:sz w:val="28"/>
          <w:sz w:val="28"/>
          <w:szCs w:val="28"/>
          <w:rtl w:val="true"/>
          <w:lang w:bidi="fa-IR"/>
        </w:rPr>
        <w:t>و چپ به سمت او رها می‌شوند و بالاخره تیر حوادث به او اصابت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 اشعار زهیر نیز معروف است</w:t>
      </w:r>
      <w:r>
        <w:rPr>
          <w:rFonts w:eastAsia="IRNazanin" w:cs="IRNazanin"/>
          <w:color w:val="111111"/>
          <w:sz w:val="28"/>
          <w:szCs w:val="28"/>
          <w:rtl w:val="true"/>
          <w:lang w:bidi="fa-IR"/>
        </w:rPr>
        <w:t>.</w:t>
      </w:r>
    </w:p>
    <w:p>
      <w:pPr>
        <w:pStyle w:val="Heading4"/>
        <w:numPr>
          <w:ilvl w:val="3"/>
          <w:numId w:val="1"/>
        </w:numPr>
        <w:rPr/>
      </w:pPr>
      <w:bookmarkStart w:id="238" w:name="__RefHeading___Toc13805487_1280447820"/>
      <w:bookmarkStart w:id="239" w:name="_Toc84"/>
      <w:bookmarkEnd w:id="238"/>
      <w:r>
        <w:rPr>
          <w:rtl w:val="true"/>
        </w:rPr>
        <w:t>«</w:t>
      </w:r>
      <w:r>
        <w:rPr>
          <w:rtl w:val="true"/>
        </w:rPr>
        <w:t>دوید بن نهد</w:t>
      </w:r>
      <w:r>
        <w:rPr>
          <w:rtl w:val="true"/>
        </w:rPr>
        <w:t>»</w:t>
      </w:r>
      <w:bookmarkEnd w:id="23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دوید بن نهد بن زید بن اسود بن اسلم بن حاف بن قضاعة است که ابو حاتم در </w:t>
      </w:r>
      <w:bookmarkStart w:id="240" w:name="pg19013_216539"/>
    </w:p>
    <w:p>
      <w:pPr>
        <w:pStyle w:val="BookText"/>
        <w:rPr/>
      </w:pPr>
      <w:bookmarkEnd w:id="240"/>
      <w:r>
        <w:rPr>
          <w:rFonts w:ascii="IRNazanin" w:hAnsi="IRNazanin" w:eastAsia="IRNazanin"/>
          <w:color w:val="111111"/>
          <w:sz w:val="28"/>
          <w:sz w:val="28"/>
          <w:szCs w:val="28"/>
          <w:rtl w:val="true"/>
          <w:lang w:bidi="fa-IR"/>
        </w:rPr>
        <w:t>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دوید بن زید أربعمائة وستّا وخمسین سنة، ووصیّته معروفة، وأخباره مشهورة، ومن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ألقی علیّ الدهر رِجلاً ویدا</w:t>
      </w:r>
    </w:p>
    <w:p>
      <w:pPr>
        <w:pStyle w:val="BookText"/>
        <w:rPr/>
      </w:pPr>
      <w:r>
        <w:rPr>
          <w:rFonts w:ascii="IRNazanin" w:hAnsi="IRNazanin" w:eastAsia="IRNazanin"/>
          <w:color w:val="111111"/>
          <w:sz w:val="28"/>
          <w:sz w:val="28"/>
          <w:szCs w:val="28"/>
          <w:rtl w:val="true"/>
          <w:lang w:bidi="fa-IR"/>
        </w:rPr>
        <w:t>والدهر ما أصلح یوما أفسدا</w:t>
      </w:r>
    </w:p>
    <w:p>
      <w:pPr>
        <w:pStyle w:val="BookText"/>
        <w:rPr/>
      </w:pPr>
      <w:r>
        <w:rPr>
          <w:rFonts w:ascii="IRNazanin" w:hAnsi="IRNazanin" w:eastAsia="IRNazanin"/>
          <w:color w:val="111111"/>
          <w:sz w:val="28"/>
          <w:sz w:val="28"/>
          <w:szCs w:val="28"/>
          <w:rtl w:val="true"/>
          <w:lang w:bidi="fa-IR"/>
        </w:rPr>
        <w:t>یُفسد ما أصلحه الیوم غدا</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کعب بن عمرو بن وعلة المذحجی، ومذحج هی أمّ مالک بن أدد، وسمّیت مذحجا لأنّها ولدت علی أکمة تسمّی مذحجا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الحارث بن کعب بنیه لمّا حضرته الوفاة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قد أتت علیّ ستّون ومائة سنة ما صافحت یمینی یمین غادر، ولا قنعت نفسی بحلة فاجر، ولا صبوت بابنة عمّ ولا کنّة، ولا طرحت عندی مومسة قناعها، ولا بحت</w:t>
      </w:r>
    </w:p>
    <w:p>
      <w:pPr>
        <w:pStyle w:val="BookText"/>
        <w:rPr/>
      </w:pPr>
      <w:r>
        <w:rPr>
          <w:rFonts w:ascii="IRNazanin" w:hAnsi="IRNazanin" w:eastAsia="IRNazanin"/>
          <w:color w:val="111111"/>
          <w:sz w:val="28"/>
          <w:sz w:val="28"/>
          <w:szCs w:val="28"/>
          <w:rtl w:val="true"/>
          <w:lang w:bidi="fa-IR"/>
        </w:rPr>
        <w:t>حقّ 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است، وصیت و اخبار او مشهور و معروف است؛ از جمله اشعارش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دست و پایم را از کار انداخته و این دهر هرچه را که روزی اصلاح کند روزی</w:t>
      </w:r>
    </w:p>
    <w:p>
      <w:pPr>
        <w:pStyle w:val="BookText"/>
        <w:rPr/>
      </w:pPr>
      <w:r>
        <w:rPr>
          <w:rFonts w:ascii="IRNazanin" w:hAnsi="IRNazanin" w:eastAsia="IRNazanin"/>
          <w:color w:val="111111"/>
          <w:sz w:val="28"/>
          <w:sz w:val="28"/>
          <w:szCs w:val="28"/>
          <w:rtl w:val="true"/>
          <w:lang w:bidi="fa-IR"/>
        </w:rPr>
        <w:t>دیگر آن را فاسد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را که امروز اصلاح کرده، فردا نابود خواهد کرد</w:t>
      </w:r>
      <w:r>
        <w:rPr>
          <w:rFonts w:eastAsia="IRNazanin" w:cs="IRNazanin"/>
          <w:color w:val="111111"/>
          <w:sz w:val="28"/>
          <w:szCs w:val="28"/>
          <w:rtl w:val="true"/>
          <w:lang w:bidi="fa-IR"/>
        </w:rPr>
        <w:t>.</w:t>
      </w:r>
    </w:p>
    <w:p>
      <w:pPr>
        <w:pStyle w:val="Heading4"/>
        <w:numPr>
          <w:ilvl w:val="3"/>
          <w:numId w:val="1"/>
        </w:numPr>
        <w:rPr/>
      </w:pPr>
      <w:bookmarkStart w:id="241" w:name="__RefHeading___Toc13805489_1280447820"/>
      <w:bookmarkStart w:id="242" w:name="_Toc85"/>
      <w:bookmarkEnd w:id="241"/>
      <w:r>
        <w:rPr>
          <w:rtl w:val="true"/>
        </w:rPr>
        <w:t>«</w:t>
      </w:r>
      <w:r>
        <w:rPr>
          <w:rtl w:val="true"/>
        </w:rPr>
        <w:t>حارث بن کعب</w:t>
      </w:r>
      <w:r>
        <w:rPr>
          <w:rtl w:val="true"/>
        </w:rPr>
        <w:t>»</w:t>
      </w:r>
      <w:bookmarkEnd w:id="242"/>
    </w:p>
    <w:p>
      <w:pPr>
        <w:pStyle w:val="BookText"/>
        <w:rPr/>
      </w:pPr>
      <w:r>
        <w:rPr>
          <w:rFonts w:ascii="IRNazanin" w:hAnsi="IRNazanin" w:eastAsia="IRNazanin"/>
          <w:color w:val="111111"/>
          <w:sz w:val="28"/>
          <w:sz w:val="28"/>
          <w:szCs w:val="28"/>
          <w:rtl w:val="true"/>
          <w:lang w:bidi="fa-IR"/>
        </w:rPr>
        <w:t>از جمله معمّرین حارث بن کعب بن عمرو بن وعله مذحجی است؛ مذحج مادر مالک بن أدد بوده و علت نامیده شدنش به مذحج این است که روی تپه‌ای به نام مذحج به دنیا آمده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حاتم درباره‌اش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زمان مرگ حارث فرا رسید، فرزندانش را جمع کرده،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من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و در این مدّت هرگز دست در دست ستمگر غدّاری نگذاشته‌ام، هرگز به دوستی با کفار فاجر قانع و مایل نبوده‌ام، هیچ‌گاه با دختر عمو و دختران اقوام خلوت نکرده‌ام، هیچ زن بدکاره‌ای نزد من </w:t>
      </w:r>
    </w:p>
    <w:p>
      <w:pPr>
        <w:pStyle w:val="BookText"/>
        <w:rPr/>
      </w:pPr>
      <w:r>
        <w:rPr>
          <w:rFonts w:ascii="IRNazanin" w:hAnsi="IRNazanin" w:eastAsia="IRNazanin"/>
          <w:color w:val="111111"/>
          <w:sz w:val="28"/>
          <w:sz w:val="28"/>
          <w:szCs w:val="28"/>
          <w:rtl w:val="true"/>
          <w:lang w:bidi="fa-IR"/>
        </w:rPr>
        <w:t>لصدیق بسرّ، وإنّی لعلی دین شعیب النبی علیه‌السلام وما علیه أحد من العرب غیری وغیر أسد بن خزیمة وتمیم بن مرّ، فاحفظوا وصیّتی، وموتوا علی شریعتی، إلهکم فاتّقوه یکفکم المهمّ من أمورکم ویصلح لکم أعمالکم، وإیّاکم ومعصیته، لا یحلّ بکم الدّمار، ویوحش منکم الدیار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کونوا جمیعا ولا تتفرّقوا فتکونوا شیعا، فإنّ موتا فی عزّ خیر من حیاة فی ذلّ و عجز، وکلّ ما هو کائن کائن، وکلّ جمع إلی تبائن، الدهر ضربان فضرب رجاء، وضرب بلاء، والیوم یومان فیوم حبرة ویوم عبرة، والنّاس رجلان فرجل لک، و رجل علیک تزوّجوا الأکفاء، ولیستعملنّ فی طیبهنّ الماء، وتجنّبوا الحمقاء، فإنّ ولدها إلی أفن ما یکون، ألا إنّه لا راحة لقاطع 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حجابش را درنیاورده، و هرگز سرّ دوستم را افشا نکرده‌ام و دینم دین شعیب نبی علیه‌السلام است، که به جز من و اسد بن خزیمه وتمیم بن مرّ هیچ عربی بر این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وصیّت مرا حفظ کنید و با شریعتی که من به آن معتقدم زندگی کرده و بمیرید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نافرمانی خداوند بپرهیزید که در مهمّات، شما را کفایت و حمایت کرده و اعمال بد شما را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نکنید که شما را هلاک می‌کند و شهر و دیارتان از هلاکت شما وحشت زده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نزول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باشید و متفرق نشوید که تفرقه شما را پراکنده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مرگ باعزت، از زندگی با عجز و ناتوانی و ذلّت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اتفاقی که بخواهد بیفتد واقع می‌شود، و هر جمعی آخر کار از هم پراکنده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امیدواری و بخشی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روز خوشحالی و سرور است و یک روز هم روز عبرت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شکست و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تو سود دارد و دیگری ضرر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همپایه‌های خودتان ازدواج کنید، نسل خود را در رحم پاک‌ترین آن‌ها قرار دهید، از زن‌های احمق دوری کنید، که فرزندان آن‌ها کم عقل هستند و بدانید کسی که قطع رحم کند، آرامش و آسایش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وإذا اختلف القوم أمکنوا عدوّهم، وآفة العدد اختلاف الکلمة، والتفضّل بالحسنة یقی السیّئة، والمکافأة بالسیّئة الدخول فیها، والعمل بالسوء یزیل النعماء، وقطیعة الرحم تورث الهمّ، وانتهاک الحرمة یزیل النعمة، وعقوق الوالدین یورث النکد، ویمحق العدد، ویخرب</w:t>
      </w:r>
    </w:p>
    <w:p>
      <w:pPr>
        <w:pStyle w:val="BookText"/>
        <w:rPr/>
      </w:pPr>
      <w:r>
        <w:rPr>
          <w:rFonts w:ascii="IRNazanin" w:hAnsi="IRNazanin" w:eastAsia="IRNazanin"/>
          <w:color w:val="111111"/>
          <w:sz w:val="28"/>
          <w:sz w:val="28"/>
          <w:szCs w:val="28"/>
          <w:rtl w:val="true"/>
          <w:lang w:bidi="fa-IR"/>
        </w:rPr>
        <w:t>البلد، والنصیحة تجرّ الفضیحة، والحقد یمنع الرفد، ولزوم الخطیئة یعقب البلیّة، وسوء الرّعة یقطع أسباب المنفعة، الضغائن تدعو إلی التبائن،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أکلت شبابی فأفنیته</w:t>
      </w:r>
    </w:p>
    <w:p>
      <w:pPr>
        <w:pStyle w:val="BookText"/>
        <w:rPr/>
      </w:pPr>
      <w:r>
        <w:rPr>
          <w:rFonts w:ascii="IRNazanin" w:hAnsi="IRNazanin" w:eastAsia="IRNazanin"/>
          <w:color w:val="111111"/>
          <w:sz w:val="28"/>
          <w:sz w:val="28"/>
          <w:szCs w:val="28"/>
          <w:rtl w:val="true"/>
          <w:lang w:bidi="fa-IR"/>
        </w:rPr>
        <w:t>وأفنیت بعد دهور دهورا</w:t>
      </w:r>
    </w:p>
    <w:p>
      <w:pPr>
        <w:pStyle w:val="BookText"/>
        <w:rPr/>
      </w:pPr>
      <w:r>
        <w:rPr>
          <w:rFonts w:ascii="IRNazanin" w:hAnsi="IRNazanin" w:eastAsia="IRNazanin"/>
          <w:color w:val="111111"/>
          <w:sz w:val="28"/>
          <w:sz w:val="28"/>
          <w:szCs w:val="28"/>
          <w:rtl w:val="true"/>
          <w:lang w:bidi="fa-IR"/>
        </w:rPr>
        <w:t>ثلاثة أهلین صاحبتهم</w:t>
      </w:r>
    </w:p>
    <w:p>
      <w:pPr>
        <w:pStyle w:val="BookText"/>
        <w:rPr/>
      </w:pPr>
      <w:r>
        <w:rPr>
          <w:rFonts w:ascii="IRNazanin" w:hAnsi="IRNazanin" w:eastAsia="IRNazanin"/>
          <w:color w:val="111111"/>
          <w:sz w:val="28"/>
          <w:sz w:val="28"/>
          <w:szCs w:val="28"/>
          <w:rtl w:val="true"/>
          <w:lang w:bidi="fa-IR"/>
        </w:rPr>
        <w:t>فبادوا فأصبحت شیخا کبیرا</w:t>
      </w:r>
    </w:p>
    <w:p>
      <w:pPr>
        <w:pStyle w:val="BookText"/>
        <w:rPr/>
      </w:pPr>
      <w:r>
        <w:rPr>
          <w:rFonts w:ascii="IRNazanin" w:hAnsi="IRNazanin" w:eastAsia="IRNazanin"/>
          <w:color w:val="111111"/>
          <w:sz w:val="28"/>
          <w:sz w:val="28"/>
          <w:szCs w:val="28"/>
          <w:rtl w:val="true"/>
          <w:lang w:bidi="fa-IR"/>
        </w:rPr>
        <w:t>قلیل الطعام عسیر القیام</w:t>
      </w:r>
    </w:p>
    <w:p>
      <w:pPr>
        <w:pStyle w:val="BookText"/>
        <w:rPr/>
      </w:pPr>
      <w:r>
        <w:rPr>
          <w:rFonts w:ascii="IRNazanin" w:hAnsi="IRNazanin" w:eastAsia="IRNazanin"/>
          <w:color w:val="111111"/>
          <w:sz w:val="28"/>
          <w:sz w:val="28"/>
          <w:szCs w:val="28"/>
          <w:rtl w:val="true"/>
          <w:lang w:bidi="fa-IR"/>
        </w:rPr>
        <w:t>قد ترک الدهر خطوی قصیرا</w:t>
      </w:r>
    </w:p>
    <w:p>
      <w:pPr>
        <w:pStyle w:val="BookText"/>
        <w:rPr/>
      </w:pPr>
      <w:r>
        <w:rPr>
          <w:rFonts w:ascii="IRNazanin" w:hAnsi="IRNazanin" w:eastAsia="IRNazanin"/>
          <w:color w:val="111111"/>
          <w:sz w:val="28"/>
          <w:sz w:val="28"/>
          <w:szCs w:val="28"/>
          <w:rtl w:val="true"/>
          <w:lang w:bidi="fa-IR"/>
        </w:rPr>
        <w:t>أبیت أراعی نجوم السّماء</w:t>
      </w:r>
    </w:p>
    <w:p>
      <w:pPr>
        <w:pStyle w:val="BookText"/>
        <w:rPr/>
      </w:pPr>
      <w:r>
        <w:rPr>
          <w:rFonts w:ascii="IRNazanin" w:hAnsi="IRNazanin" w:eastAsia="IRNazanin"/>
          <w:color w:val="111111"/>
          <w:sz w:val="28"/>
          <w:sz w:val="28"/>
          <w:szCs w:val="28"/>
          <w:rtl w:val="true"/>
          <w:lang w:bidi="fa-IR"/>
        </w:rPr>
        <w:t>أقلّب أمری بطونا ظهورا</w:t>
      </w:r>
    </w:p>
    <w:p>
      <w:pPr>
        <w:pStyle w:val="BookText"/>
        <w:rPr/>
      </w:pPr>
      <w:r>
        <w:rPr>
          <w:rFonts w:ascii="IRNazanin" w:hAnsi="IRNazanin" w:eastAsia="IRNazanin"/>
          <w:color w:val="111111"/>
          <w:sz w:val="28"/>
          <w:sz w:val="28"/>
          <w:szCs w:val="28"/>
          <w:rtl w:val="true"/>
          <w:lang w:bidi="fa-IR"/>
        </w:rPr>
        <w:t>بدانید وقتی قومی با یکدیگر اختلاف کنند دشمن خود را کمک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جمعیت زیاد،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احسان، بدی را نابود می‌کند، پاسخ بدی را با بدی دادن، خود دخول در بدی‌هاست و عمل بد نعمت‌ها را زائل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کردن، غم و اندوه را به ارث می‌گذارد، و حرمت‌شکنی، نعمت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پدر و مادر سیاه‌بختی را به جا گذارده، جمعیت را پراکنده و شهر را ویران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و نصیحت، رسوایی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حسد، مانع بخشندگی است، و ملتزم گناه شدن، بلا را به دنبال دارد، و رعایت نکردن حقّ دیگران، اسباب منفعت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کج‌اندیشی و کینه‌توزی جدایی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سروده را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جوانی را صرف کردم و آن را تباه نمودم و روزگار را یکی پس از دیگری نابود ساختم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همسر که با آن‌ها زندگی می‌کردم، همگی مردند و خودم پیرمردی فرتوت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غذایم کم و برخاستنم به سختی است و عمر طولانی روزگار، قدم‌هایم را کوتاه کرده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را بیدارم و به ستاره‌های آسمان نگاه می‌کنم و در ظاهر و باطن اَمر خودم اندیشه می‌کنم</w:t>
      </w:r>
      <w:r>
        <w:rPr>
          <w:rFonts w:eastAsia="IRNazanin" w:cs="IRNazanin"/>
          <w:color w:val="111111"/>
          <w:sz w:val="28"/>
          <w:szCs w:val="28"/>
          <w:rtl w:val="true"/>
          <w:lang w:bidi="fa-IR"/>
        </w:rPr>
        <w:t xml:space="preserve">. </w:t>
      </w:r>
      <w:bookmarkStart w:id="243" w:name="pg19013_216542"/>
    </w:p>
    <w:p>
      <w:pPr>
        <w:pStyle w:val="BookText"/>
        <w:rPr/>
      </w:pPr>
      <w:bookmarkEnd w:id="243"/>
      <w:r>
        <w:rPr>
          <w:rFonts w:ascii="IRNazanin" w:hAnsi="IRNazanin" w:eastAsia="IRNazanin"/>
          <w:color w:val="111111"/>
          <w:sz w:val="28"/>
          <w:sz w:val="28"/>
          <w:szCs w:val="28"/>
          <w:rtl w:val="true"/>
          <w:lang w:bidi="fa-IR"/>
        </w:rPr>
        <w:t>فهذا طرف من أخبار المعمّرین من العرب واستیفاؤه فی الکتب المصنّفة فی هذا المعنی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تزعم أنّ فیما تقدّم من ملوکها جماعة طالت أعمارهم فیروون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الضحاک صاحب الحیّتین عاش ألف سنة ومائتی سنة، وإفریدون العادل عاش فوق ألف سنة،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 الّذی أحدث المهرجان عاش ألفی سنة وخمسمائة سنة، استتر منها، عن قومه ستمائة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ذلک ممّا هو موجود فی تواریخهم وکتبهم لا نطوّل بذکرها، فکیف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ذکرناه فی صاحب الزّمان خارج عن العادات؟</w:t>
      </w:r>
    </w:p>
    <w:p>
      <w:pPr>
        <w:pStyle w:val="BookText"/>
        <w:rPr/>
      </w:pPr>
      <w:r>
        <w:rPr>
          <w:rFonts w:ascii="IRNazanin" w:hAnsi="IRNazanin" w:eastAsia="IRNazanin"/>
          <w:color w:val="111111"/>
          <w:sz w:val="28"/>
          <w:sz w:val="28"/>
          <w:szCs w:val="28"/>
          <w:rtl w:val="true"/>
          <w:lang w:bidi="fa-IR"/>
        </w:rPr>
        <w:t>ومن المعمرین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یعرب بن قحطان، واسمه ربیعة أوّل من تکلّم بالعربیّة</w:t>
      </w:r>
    </w:p>
    <w:p>
      <w:pPr>
        <w:pStyle w:val="BookText"/>
        <w:rPr/>
      </w:pPr>
      <w:r>
        <w:rPr>
          <w:rFonts w:ascii="IRNazanin" w:hAnsi="IRNazanin" w:eastAsia="IRNazanin"/>
          <w:color w:val="111111"/>
          <w:sz w:val="28"/>
          <w:sz w:val="28"/>
          <w:szCs w:val="28"/>
          <w:rtl w:val="true"/>
          <w:lang w:bidi="fa-IR"/>
        </w:rPr>
        <w:t>این نمونه‌ای بود از اخبار کسانی که در عرب، عمر طولانی داشته‌اند و در کتب تاریخ موجود است</w:t>
      </w:r>
      <w:r>
        <w:rPr>
          <w:rFonts w:eastAsia="IRNazanin" w:cs="IRNazanin"/>
          <w:color w:val="111111"/>
          <w:sz w:val="28"/>
          <w:szCs w:val="28"/>
          <w:rtl w:val="true"/>
          <w:lang w:bidi="fa-IR"/>
        </w:rPr>
        <w:t>.</w:t>
      </w:r>
    </w:p>
    <w:p>
      <w:pPr>
        <w:pStyle w:val="Heading4"/>
        <w:numPr>
          <w:ilvl w:val="3"/>
          <w:numId w:val="1"/>
        </w:numPr>
        <w:rPr/>
      </w:pPr>
      <w:bookmarkStart w:id="244" w:name="__RefHeading___Toc13805491_1280447820"/>
      <w:bookmarkStart w:id="245" w:name="_Toc86"/>
      <w:bookmarkEnd w:id="244"/>
      <w:r>
        <w:rPr>
          <w:rtl w:val="true"/>
        </w:rPr>
        <w:t>«</w:t>
      </w:r>
      <w:r>
        <w:rPr>
          <w:rtl w:val="true"/>
        </w:rPr>
        <w:t>کهنسالان فارس و عجم</w:t>
      </w:r>
      <w:r>
        <w:rPr>
          <w:rtl w:val="true"/>
        </w:rPr>
        <w:t>»</w:t>
      </w:r>
      <w:bookmarkEnd w:id="245"/>
    </w:p>
    <w:p>
      <w:pPr>
        <w:pStyle w:val="BookText"/>
        <w:rPr/>
      </w:pPr>
      <w:r>
        <w:rPr>
          <w:rFonts w:ascii="IRNazanin" w:hAnsi="IRNazanin" w:eastAsia="IRNazanin"/>
          <w:color w:val="111111"/>
          <w:sz w:val="28"/>
          <w:sz w:val="28"/>
          <w:szCs w:val="28"/>
          <w:rtl w:val="true"/>
          <w:lang w:bidi="fa-IR"/>
        </w:rPr>
        <w:t>امّا فارس‌ها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می‌کنند که در گذشته بعضی از پادشاهانشان بودند که عمر طولانی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روایت کرده‌اند که ضحاک صاحب دو 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مار به دوش او بود</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داشته و یا فریدون عادل بیش از هزار سال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که عید مهرگان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پاییزه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آورد،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 که ششصد سال آن را از قومش مخفی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این‌ها از آنچه که در تاریخ ایرانیان و کتب آن‌ها موجود است و ما این کتاب را به نقل آن‌ها طولانی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همه انسان با عمرهای بسیار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گفته می‌شود که طولانی بودن عمر صاحب الزمان علیه‌السلام غیر عادی است؟</w:t>
      </w:r>
    </w:p>
    <w:p>
      <w:pPr>
        <w:pStyle w:val="Heading4"/>
        <w:numPr>
          <w:ilvl w:val="3"/>
          <w:numId w:val="1"/>
        </w:numPr>
        <w:rPr/>
      </w:pPr>
      <w:bookmarkStart w:id="246" w:name="__RefHeading___Toc13805493_1280447820"/>
      <w:bookmarkStart w:id="247" w:name="_Toc87"/>
      <w:bookmarkEnd w:id="246"/>
      <w:r>
        <w:rPr>
          <w:rtl w:val="true"/>
        </w:rPr>
        <w:t>«</w:t>
      </w:r>
      <w:r>
        <w:rPr>
          <w:rtl w:val="true"/>
        </w:rPr>
        <w:t>یعرب بن قحطان</w:t>
      </w:r>
      <w:r>
        <w:rPr>
          <w:rtl w:val="true"/>
        </w:rPr>
        <w:t>»</w:t>
      </w:r>
      <w:bookmarkEnd w:id="24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جمله حکام کهنسال عرب، یعرب بن قحطان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ربیعه بود </w:t>
      </w:r>
      <w:bookmarkStart w:id="248" w:name="pg19013_216543"/>
    </w:p>
    <w:p>
      <w:pPr>
        <w:pStyle w:val="BookText"/>
        <w:rPr/>
      </w:pPr>
      <w:bookmarkEnd w:id="248"/>
      <w:r>
        <w:rPr>
          <w:rFonts w:ascii="IRNazanin" w:hAnsi="IRNazanin" w:eastAsia="IRNazanin"/>
          <w:color w:val="111111"/>
          <w:sz w:val="28"/>
          <w:sz w:val="28"/>
          <w:szCs w:val="28"/>
          <w:rtl w:val="true"/>
          <w:lang w:bidi="fa-IR"/>
        </w:rPr>
        <w:t>ملک مائتی سنة علی ما ذکره أبوالحسن النسّابة الإصفهانیّ فی کتاب الفرع والشجر، وهو أبوالیمن کلّها، وهو منها کعدنان إلاّ شاذا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عامر مزیقیا، روی الإصفهانیّ عن عبد المجید بن أبی عیس الأنصاری، والشرقی بن قطامی أنّه عاش ثمانمائة سنة، أربعمائة سنة سوقة فی حیاة أبیه،</w:t>
      </w:r>
    </w:p>
    <w:p>
      <w:pPr>
        <w:pStyle w:val="BookText"/>
        <w:rPr/>
      </w:pPr>
      <w:r>
        <w:rPr>
          <w:rFonts w:ascii="IRNazanin" w:hAnsi="IRNazanin" w:eastAsia="IRNazanin"/>
          <w:color w:val="111111"/>
          <w:sz w:val="28"/>
          <w:sz w:val="28"/>
          <w:szCs w:val="28"/>
          <w:rtl w:val="true"/>
          <w:lang w:bidi="fa-IR"/>
        </w:rPr>
        <w:t>وأربعمائة سنة ملکا، وکان فی سنی ملکه یلبس فی کلّ یوم حلّتین، فإذا کان بالعشی مزّقت</w:t>
      </w:r>
    </w:p>
    <w:p>
      <w:pPr>
        <w:pStyle w:val="BookText"/>
        <w:rPr/>
      </w:pPr>
      <w:r>
        <w:rPr>
          <w:rFonts w:ascii="IRNazanin" w:hAnsi="IRNazanin" w:eastAsia="IRNazanin"/>
          <w:color w:val="111111"/>
          <w:sz w:val="28"/>
          <w:sz w:val="28"/>
          <w:szCs w:val="28"/>
          <w:rtl w:val="true"/>
          <w:lang w:bidi="fa-IR"/>
        </w:rPr>
        <w:t>الحلّتان عنه لئلاّ یلبسهما غیره، فسمّی مزیقیا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 بذلک لأنّ علی عهده تمزّقت الأزد فصاروا إلی أقطار الأرض، وکان ملک أرض سبأ فحدّثته الکهّان بأنّ اللّه یهلکها بالسیل العرم، فاحتال حتّی باع ضیاعه</w:t>
      </w:r>
    </w:p>
    <w:p>
      <w:pPr>
        <w:pStyle w:val="BookText"/>
        <w:rPr/>
      </w:pPr>
      <w:r>
        <w:rPr>
          <w:rFonts w:ascii="IRNazanin" w:hAnsi="IRNazanin" w:eastAsia="IRNazanin"/>
          <w:color w:val="111111"/>
          <w:sz w:val="28"/>
          <w:sz w:val="28"/>
          <w:szCs w:val="28"/>
          <w:rtl w:val="true"/>
          <w:lang w:bidi="fa-IR"/>
        </w:rPr>
        <w:t>و اوّلین کسی است که به عربی صحبت کرد و بنابر آنچه که ابوالحسن نسّابه اصفهانی</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 و الشجر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ساقه و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دویست سال حکمرانی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تمامی اهل یمن است؛ یعنی نسبت به اهل یمن مثل عدنان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اندکی تفاوت</w:t>
      </w:r>
      <w:r>
        <w:rPr>
          <w:rFonts w:eastAsia="IRNazanin" w:cs="IRNazanin"/>
          <w:color w:val="111111"/>
          <w:sz w:val="28"/>
          <w:szCs w:val="28"/>
          <w:rtl w:val="true"/>
          <w:lang w:bidi="fa-IR"/>
        </w:rPr>
        <w:t>.</w:t>
      </w:r>
    </w:p>
    <w:p>
      <w:pPr>
        <w:pStyle w:val="Heading4"/>
        <w:numPr>
          <w:ilvl w:val="3"/>
          <w:numId w:val="1"/>
        </w:numPr>
        <w:rPr/>
      </w:pPr>
      <w:bookmarkStart w:id="249" w:name="__RefHeading___Toc13805495_1280447820"/>
      <w:bookmarkStart w:id="250" w:name="_Toc88"/>
      <w:bookmarkEnd w:id="249"/>
      <w:r>
        <w:rPr>
          <w:rtl w:val="true"/>
        </w:rPr>
        <w:t>«</w:t>
      </w:r>
      <w:r>
        <w:rPr>
          <w:rtl w:val="true"/>
        </w:rPr>
        <w:t>عمرو بن عامر مزیقیا</w:t>
      </w:r>
      <w:r>
        <w:rPr>
          <w:rtl w:val="true"/>
        </w:rPr>
        <w:t>»</w:t>
      </w:r>
      <w:bookmarkEnd w:id="250"/>
    </w:p>
    <w:p>
      <w:pPr>
        <w:pStyle w:val="BookText"/>
        <w:rPr/>
      </w:pPr>
      <w:r>
        <w:rPr>
          <w:rFonts w:ascii="IRNazanin" w:hAnsi="IRNazanin" w:eastAsia="IRNazanin"/>
          <w:color w:val="111111"/>
          <w:sz w:val="28"/>
          <w:sz w:val="28"/>
          <w:szCs w:val="28"/>
          <w:rtl w:val="true"/>
          <w:lang w:bidi="fa-IR"/>
        </w:rPr>
        <w:t>عمرو بن عامر مزیقیا هم از جمله کهنسالان عرب است که اصفهانی از عبدالمجید بن ابی عیس انصاری و شرقی بن قطامی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هشت صد سال زندگی کرده است که چهارصد سال در زمان حیات پدرش و چهارصد سال هم پس از پدر حکمرانی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سنّت‌های او این بود که هر روز دو نوع لباس می‌پوشید، شب که فرا می‌رسید لباس‌ها را پاره می‌کرد تا کسی آن‌ها را نپوشد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مزیقیا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که عمرو به این دلیل مزیقیا نامیده شده که در زمان زمامداری او طایفه ازد از هم پاشیده و در اطراف زمین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پادشاه سرزمین سبأ بود و وقتی که پیشگویان سبأ به او خبر دادند که خداوند سبأ و اهل آن را به وسیله سیل ویران‌گر از بین خواهد برد، حیله‌ای به کار بست و املاکش را فروخته و با اولاد و پیروان نزدیکش </w:t>
      </w:r>
      <w:bookmarkStart w:id="251" w:name="pg19013_216544"/>
    </w:p>
    <w:p>
      <w:pPr>
        <w:pStyle w:val="BookText"/>
        <w:rPr/>
      </w:pPr>
      <w:bookmarkEnd w:id="251"/>
      <w:r>
        <w:rPr>
          <w:rFonts w:ascii="IRNazanin" w:hAnsi="IRNazanin" w:eastAsia="IRNazanin"/>
          <w:color w:val="111111"/>
          <w:sz w:val="28"/>
          <w:sz w:val="28"/>
          <w:szCs w:val="28"/>
          <w:rtl w:val="true"/>
          <w:lang w:bidi="fa-IR"/>
        </w:rPr>
        <w:t>وخرج فیمن أطاعه من أولاده وأهله قبل السیل العرم، ومنه انتشرت الأزد کلّها والأنصار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جلهمة بن أدد بن زید بن یشجب بن عریب بن زید بن کهلان بن یعرب،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لجلهمة طیی‌ء، وإلیه تنسب طیی‌ء کلّها، وله خبر یطول شرحه وکان له ابن أخ یقال له یُحابر</w:t>
      </w:r>
    </w:p>
    <w:p>
      <w:pPr>
        <w:pStyle w:val="BookText"/>
        <w:rPr/>
      </w:pPr>
      <w:r>
        <w:rPr>
          <w:rFonts w:ascii="IRNazanin" w:hAnsi="IRNazanin" w:eastAsia="IRNazanin"/>
          <w:color w:val="111111"/>
          <w:sz w:val="28"/>
          <w:sz w:val="28"/>
          <w:szCs w:val="28"/>
          <w:rtl w:val="true"/>
          <w:lang w:bidi="fa-IR"/>
        </w:rPr>
        <w:t>بن مالک بن أدد، وکان قد أتی علی کلّ واحد منهما خمسمائة سنة، وقع بینهما ملاحاة بسبب</w:t>
      </w:r>
    </w:p>
    <w:p>
      <w:pPr>
        <w:pStyle w:val="BookText"/>
        <w:rPr/>
      </w:pPr>
      <w:r>
        <w:rPr>
          <w:rFonts w:ascii="IRNazanin" w:hAnsi="IRNazanin" w:eastAsia="IRNazanin"/>
          <w:color w:val="111111"/>
          <w:sz w:val="28"/>
          <w:sz w:val="28"/>
          <w:szCs w:val="28"/>
          <w:rtl w:val="true"/>
          <w:lang w:bidi="fa-IR"/>
        </w:rPr>
        <w:t xml:space="preserve">المرعی فخاف جلهمة هلاک عشیرته فرحل عنه، وطوی المنازل فسمّی طیئا، وهو صاحب أجأ وسلمی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جبلین بطیی‌ء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خبر یطول،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لحیّ، وهو ربیعة بن حارثة بن عمرو مزیقیا، فی قول علماء خزاعة،</w:t>
      </w:r>
    </w:p>
    <w:p>
      <w:pPr>
        <w:pStyle w:val="BookText"/>
        <w:rPr/>
      </w:pPr>
      <w:r>
        <w:rPr>
          <w:rFonts w:ascii="IRNazanin" w:hAnsi="IRNazanin" w:eastAsia="IRNazanin"/>
          <w:color w:val="111111"/>
          <w:sz w:val="28"/>
          <w:sz w:val="28"/>
          <w:szCs w:val="28"/>
          <w:rtl w:val="true"/>
          <w:lang w:bidi="fa-IR"/>
        </w:rPr>
        <w:t>پیش از آن‌که سیل بیاید آنجا را ترک کرد، لذا تمام قبایل ازد و انصار از اولاد او هستند</w:t>
      </w:r>
      <w:r>
        <w:rPr>
          <w:rFonts w:eastAsia="IRNazanin" w:cs="IRNazanin"/>
          <w:color w:val="111111"/>
          <w:sz w:val="28"/>
          <w:szCs w:val="28"/>
          <w:rtl w:val="true"/>
          <w:lang w:bidi="fa-IR"/>
        </w:rPr>
        <w:t>.</w:t>
      </w:r>
    </w:p>
    <w:p>
      <w:pPr>
        <w:pStyle w:val="Heading4"/>
        <w:numPr>
          <w:ilvl w:val="3"/>
          <w:numId w:val="1"/>
        </w:numPr>
        <w:rPr/>
      </w:pPr>
      <w:bookmarkStart w:id="252" w:name="__RefHeading___Toc13805497_1280447820"/>
      <w:bookmarkStart w:id="253" w:name="_Toc89"/>
      <w:bookmarkEnd w:id="252"/>
      <w:r>
        <w:rPr>
          <w:rtl w:val="true"/>
        </w:rPr>
        <w:t>«</w:t>
      </w:r>
      <w:r>
        <w:rPr>
          <w:rtl w:val="true"/>
        </w:rPr>
        <w:t>جلهمة بن أدد</w:t>
      </w:r>
      <w:r>
        <w:rPr>
          <w:rtl w:val="true"/>
        </w:rPr>
        <w:t>»</w:t>
      </w:r>
      <w:bookmarkEnd w:id="253"/>
    </w:p>
    <w:p>
      <w:pPr>
        <w:pStyle w:val="BookText"/>
        <w:rPr/>
      </w:pPr>
      <w:r>
        <w:rPr>
          <w:rFonts w:ascii="IRNazanin" w:hAnsi="IRNazanin" w:eastAsia="IRNazanin"/>
          <w:color w:val="111111"/>
          <w:sz w:val="28"/>
          <w:sz w:val="28"/>
          <w:szCs w:val="28"/>
          <w:rtl w:val="true"/>
          <w:lang w:bidi="fa-IR"/>
        </w:rPr>
        <w:t>یکی دیگر از فرمانروایان کهنسال عرب جلهمة بن أدد بن زید بن یشجب بن عریب بن زید بن کهلان بن یعرب است و به او جلهمة طیئی هم گفته می‌شد و قبیله طی نیز به او منتسب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فراوانی درباره او هست که شرح آن به درازا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برادر زاده‌ای داشت که نامش جابر بن مالک بن أدد بود، پس از آن‌که هر کدام از آن دو، پانصد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نواحی خودشان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تصاحب چراگاه با هم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جلهمه از هلاک و نابودی عشیره خودش ترسید، لذا از آن ناحیه کوچ کرده، متواری شد و منازل را یکی پس از دیگری طی کرد، لذا به او طیئی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صاحب دو کوه اجأ و سلمی در منطقه طیی بوده است و خبر معروفی هم دارد که طولانی است</w:t>
      </w:r>
      <w:r>
        <w:rPr>
          <w:rFonts w:eastAsia="IRNazanin" w:cs="IRNazanin"/>
          <w:color w:val="111111"/>
          <w:sz w:val="28"/>
          <w:szCs w:val="28"/>
          <w:rtl w:val="true"/>
          <w:lang w:bidi="fa-IR"/>
        </w:rPr>
        <w:t>.</w:t>
      </w:r>
    </w:p>
    <w:p>
      <w:pPr>
        <w:pStyle w:val="Heading4"/>
        <w:numPr>
          <w:ilvl w:val="3"/>
          <w:numId w:val="1"/>
        </w:numPr>
        <w:rPr/>
      </w:pPr>
      <w:bookmarkStart w:id="254" w:name="__RefHeading___Toc13805499_1280447820"/>
      <w:bookmarkStart w:id="255" w:name="_Toc90"/>
      <w:bookmarkEnd w:id="254"/>
      <w:r>
        <w:rPr>
          <w:rtl w:val="true"/>
        </w:rPr>
        <w:t>«</w:t>
      </w:r>
      <w:r>
        <w:rPr>
          <w:rtl w:val="true"/>
        </w:rPr>
        <w:t>عمرو بن لُحیّ</w:t>
      </w:r>
      <w:r>
        <w:rPr>
          <w:rtl w:val="true"/>
        </w:rPr>
        <w:t>»</w:t>
      </w:r>
      <w:bookmarkEnd w:id="25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آن‌ها عمرو بن لُحیّ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علمای خزاعه وی همان ربیعة بن حارثة </w:t>
      </w:r>
    </w:p>
    <w:p>
      <w:pPr>
        <w:pStyle w:val="BookText"/>
        <w:rPr/>
      </w:pPr>
      <w:r>
        <w:rPr>
          <w:rFonts w:ascii="IRNazanin" w:hAnsi="IRNazanin" w:eastAsia="IRNazanin"/>
          <w:color w:val="111111"/>
          <w:sz w:val="28"/>
          <w:sz w:val="28"/>
          <w:szCs w:val="28"/>
          <w:rtl w:val="true"/>
          <w:lang w:bidi="fa-IR"/>
        </w:rPr>
        <w:t>کان رئیس خزاعة فی حرب خزاعة وجرهم، وهو الّذی سنّ السائبة والوصیلة والحام، ونقل صنمین وهما هُبل ومناة من الشام إلی مکّة فوضعهما للعبادة فسلّم هبل إلی خزیمة بن</w:t>
      </w:r>
    </w:p>
    <w:p>
      <w:pPr>
        <w:pStyle w:val="BookText"/>
        <w:rPr/>
      </w:pPr>
      <w:r>
        <w:rPr>
          <w:rFonts w:ascii="IRNazanin" w:hAnsi="IRNazanin" w:eastAsia="IRNazanin"/>
          <w:color w:val="111111"/>
          <w:sz w:val="28"/>
          <w:sz w:val="28"/>
          <w:szCs w:val="28"/>
          <w:rtl w:val="true"/>
          <w:lang w:bidi="fa-IR"/>
        </w:rPr>
        <w:t>مدرکة فقیل هبل خزیمة، وصعد علی أبی قبیس ووضع مناة بالمسلّل وقدم بالنرد، وهو أوّل</w:t>
      </w:r>
    </w:p>
    <w:p>
      <w:pPr>
        <w:pStyle w:val="BookText"/>
        <w:rPr/>
      </w:pPr>
      <w:r>
        <w:rPr>
          <w:rFonts w:ascii="IRNazanin" w:hAnsi="IRNazanin" w:eastAsia="IRNazanin"/>
          <w:color w:val="111111"/>
          <w:sz w:val="28"/>
          <w:sz w:val="28"/>
          <w:szCs w:val="28"/>
          <w:rtl w:val="true"/>
          <w:lang w:bidi="fa-IR"/>
        </w:rPr>
        <w:t>من أدخلها مکّة فکانوا یلعبون بها فی الکعبة غدوة وعشیّة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عمرو مزیقیاست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بین خزاعه و جرهم او رئیس و فرمانده خزاعه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سنّت سائبه و وصیله و حام را او بنیانگذاری کرد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محمّد بن مسلم از امام صادق علیه‌السلام در مورد این آیه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جاهلیّت زمانی که ناقه در یک‌بار زایمان دو بچه شتر به دنیا بیاورد،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دو بارداری را به هم وصل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ذبح یا نحر و خوردن این ماده شتر را حلال نمی‌دانستند و وقتی که ده بچه به دنیا می‌آورد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می‌دادند و سوار شدن و خوردن آن را حلال نمی‌دانستند و یا شتر نر قوی را هم حلال نمی‌دانستند که مرکب باشد و یا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این آیه را نازل فرمود که هیچ‌کدام از این‌ها حرام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سنّت صرفا یک سنّت جاهلانه و از روی بی‌خردی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بت هبل و منات را از شام به مکه منتقل کرده، آن‌ها را معبود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 را به خزیمة بن مدرکه سپرد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ابوقبیس بالا رفته و منات را آنجا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نرد را که برای قمار است با خود آورد و ترویج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که نرد را وارد مکه کرد و بسیاری در کعبه و اطراف آن صبح و شب با تخته نرد، قمار بازی می‌کردند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فروی عن النبی صلی‌الله‌علیه‌و‌آله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رُفِعَتْ إِلَیَّ النّارُ فَرَأَیْتُ عَمْرِو بْنِ لُحِیّ رَجُلاً قَصِیرا أَحْمَرُ أَزْرَقُ یَجُرّ قصبة فِی النّارِ،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لُحِیّ وَکانَ یَلِی مِنْ أَمْرِ الْکَعْبَةِ ما کانَ یَلِیهِ جَرْهُمْ قَبْلَهُ حَتّی هَلَکَ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ابن ثلاث مائة سنة وخمس وأربعین سنة، وبلغ ولده وأعقابهم ألف مقاتل فیما یذکرون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المخالف لنا فی ذلک من یحیل ذلک من المنجّمین وأصحاب الطبائع، فالکلام معهم فی أصل هذه المسألة وأنّ العالم مصنوع وله صانع أجری العادة بقصر الأعمار وطولها، وأنّه قادر علی إطالتها وعلی إفنائها، فإذا بین ذلک سهل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پیامبر اسلام صلی‌الله‌علیه‌و‌آله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آتش، عمر و بن لحی را در میان جهنم دیدم که مردی کوتاه قد و چهره‌ای سرخ و چشمانی کبود داشت و روده‌هایش را در آتش به دنبال خودش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مرد کیست؟</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بن لحی است، او زمامدار و کلیددار کعبه بود، همان طور که پیش از او قبیله جرهم تا زمان هلاکتشان این کار را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و بنابر آنچه که ذکر شده، اولاد و نسل او به هزار مرد جنگجو می‌رسیدند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مخالف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این قبیل امور را مثل ستاره‌شناسان و طبیعیون محال می‌دانند، باید در اصل این مسأله با آن‌ها صحبت کرد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مصنوع است و صانعی دارد که عادت را بر کوتاهی و طولانی بودن عمرها جاری کرده است و خداوند هم برطولانی‌تر کردن عمر و هم بر از بین بردن آن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نکته روشن شد دیگر بحث ساده و آسان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کان المخالف فی ذلک من یسلّم ذلک غیر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خارج عن العادات، فقد بینّا أنّه لیس بخارج عن جمیع العادات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عادتنا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لا یجوز إلاّ فی زمن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ننازع فی ذلک وعندنا یجوز خرق العادات علی ید الأنبیاء والأئمّة والصالحین، وأکثر أصحاب الحدیث یجوّزون ذلک، وکثیر من المعتزلة والحشویّة، وإن سمّوا ذلک کرامات، کان ذلک خلافا فی عبارة، وقد دلّلنا علی جواز ذلک فی کتبنا، وبیّنا أنّ المعجز إنّما یدلّ علی صدق من یظهر علی یده، ثمّ نعلمه نبیّا أو إماما أو صالحا لقوله،</w:t>
      </w:r>
    </w:p>
    <w:p>
      <w:pPr>
        <w:pStyle w:val="BookText"/>
        <w:rPr/>
      </w:pPr>
      <w:r>
        <w:rPr>
          <w:rFonts w:ascii="IRNazanin" w:hAnsi="IRNazanin" w:eastAsia="IRNazanin"/>
          <w:color w:val="111111"/>
          <w:sz w:val="28"/>
          <w:sz w:val="28"/>
          <w:szCs w:val="28"/>
          <w:rtl w:val="true"/>
          <w:lang w:bidi="fa-IR"/>
        </w:rPr>
        <w:t xml:space="preserve">و اگر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کسانی باشد که این عمرها را محال نداند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 و فقط به عنوان</w:t>
      </w:r>
    </w:p>
    <w:p>
      <w:pPr>
        <w:pStyle w:val="BookText"/>
        <w:rPr/>
      </w:pPr>
      <w:r>
        <w:rPr>
          <w:rFonts w:ascii="IRNazanin" w:hAnsi="IRNazanin" w:eastAsia="IRNazanin"/>
          <w:color w:val="111111"/>
          <w:sz w:val="28"/>
          <w:sz w:val="28"/>
          <w:szCs w:val="28"/>
          <w:rtl w:val="true"/>
          <w:lang w:bidi="fa-IR"/>
        </w:rPr>
        <w:t>اعتراض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خارج از عادت است، ما بیان کردیم که از همه عادت‌ها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عرف و عادت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w:t>
      </w:r>
    </w:p>
    <w:p>
      <w:pPr>
        <w:pStyle w:val="BookText"/>
        <w:rPr/>
      </w:pPr>
      <w:r>
        <w:rPr>
          <w:rFonts w:ascii="IRNazanin" w:hAnsi="IRNazanin" w:eastAsia="IRNazanin"/>
          <w:color w:val="111111"/>
          <w:sz w:val="28"/>
          <w:sz w:val="28"/>
          <w:szCs w:val="28"/>
          <w:rtl w:val="true"/>
          <w:lang w:bidi="fa-IR"/>
        </w:rPr>
        <w:t>اگر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فقط در زمان انبیا امکان داشته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همین ادّعا هم حرف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موافق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معتقدیم امور خارق العاده، هم به دست انبیا و ائمّه و هم صالحین از امّت ممکن است و محال نیست و اکثر راویان و محدثین این را ممکن دانسته‌اند، حتی بسیاری از معتزله و حشویه، اگرچه نام این شکستن عادت را کرامت می‌گذارند، که این فقط اختلاف در تعبیر است و بر امکان این عمل در کتاب‌هایمان استدلال کرده و نیز بیان کردیم که معجزه بر صدق ادعای کسی که معجزه به دستش ظاهر شده است دلالت می‌کند،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می‌شویم که وی یا پیامبر یا امام و یا از صلحا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تمام شبهات این‌ها </w:t>
      </w:r>
    </w:p>
    <w:p>
      <w:pPr>
        <w:pStyle w:val="BookText"/>
        <w:rPr/>
      </w:pPr>
      <w:r>
        <w:rPr>
          <w:rFonts w:ascii="IRNazanin" w:hAnsi="IRNazanin" w:eastAsia="IRNazanin"/>
          <w:color w:val="111111"/>
          <w:sz w:val="28"/>
          <w:sz w:val="28"/>
          <w:szCs w:val="28"/>
          <w:rtl w:val="true"/>
          <w:lang w:bidi="fa-IR"/>
        </w:rPr>
        <w:t>وکلّما یذکرونه من شبههم قد بیّنا الوجه فی کتبنا لا نطوّل بذکره هاهنا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ووجدت بخطّ الشریف الأجلّ الرضیّ أبی الحسن محمّد بن الحسین الموسوی رضی‌الله‌عنهتعلیقا فی تقاویم جمعها مؤرّخا بیوم الأحد الخامس عشر من المحرّم سنة إحدی وثمانین وثلاثمائة أنّه ذکر له حال شیخ فی باب الشام قد جاوز المائة وأربعین سنة،</w:t>
      </w:r>
    </w:p>
    <w:p>
      <w:pPr>
        <w:pStyle w:val="BookText"/>
        <w:rPr/>
      </w:pPr>
      <w:r>
        <w:rPr>
          <w:rFonts w:ascii="IRNazanin" w:hAnsi="IRNazanin" w:eastAsia="IRNazanin"/>
          <w:color w:val="111111"/>
          <w:sz w:val="28"/>
          <w:sz w:val="28"/>
          <w:szCs w:val="28"/>
          <w:rtl w:val="true"/>
          <w:lang w:bidi="fa-IR"/>
        </w:rPr>
        <w:t>فرکبت إلیه حتّی تأمّلته وحملته إلی القرب من داری بالکرخ، وکان أعجوبة، شاهد الحسن</w:t>
      </w:r>
    </w:p>
    <w:p>
      <w:pPr>
        <w:pStyle w:val="BookText"/>
        <w:rPr/>
      </w:pPr>
      <w:r>
        <w:rPr>
          <w:rFonts w:ascii="IRNazanin" w:hAnsi="IRNazanin" w:eastAsia="IRNazanin"/>
          <w:color w:val="111111"/>
          <w:sz w:val="28"/>
          <w:sz w:val="28"/>
          <w:szCs w:val="28"/>
          <w:rtl w:val="true"/>
          <w:lang w:bidi="fa-IR"/>
        </w:rPr>
        <w:t>بن علیّ بن محمّد بن علیّ الرضا علیهم‌السلام أباالقائم علیه‌السلام ووصف صفته إلی غیر ذلک من العجائب الّتی شاهدها، هذه حکایة خطّه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یعرض من الهرم بامتداد الزّمان وعلوّ السنّ، وتناقض بنیة الإنسان فلیس ممّا</w:t>
      </w:r>
    </w:p>
    <w:p>
      <w:pPr>
        <w:pStyle w:val="BookText"/>
        <w:rPr/>
      </w:pPr>
      <w:r>
        <w:rPr>
          <w:rFonts w:ascii="IRNazanin" w:hAnsi="IRNazanin" w:eastAsia="IRNazanin"/>
          <w:color w:val="111111"/>
          <w:sz w:val="28"/>
          <w:sz w:val="28"/>
          <w:szCs w:val="28"/>
          <w:rtl w:val="true"/>
          <w:lang w:bidi="fa-IR"/>
        </w:rPr>
        <w:t>را در کتاب‌های خود، بیان کردیم؛ لذا با ذکر دوباره آن‌ها کتاب را طولانی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خط ابی الحسن محمّد بن حسین موسوی رحمه‌الله مطلبی را دیدم که در حاشیه‌اش بر تقویم‌هایی که جمع‌آوری کرده بود، در تاریخ یک‌شنبه پانزدهم محرم 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حالات پیرمرد صد و چهل ساله‌ای بین راه شام برای او نقل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مرکبم شده و به طرف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جست و جوی فراوان پیدایش کردم، او را تا نزدیکی خانه‌ام در کرخ آوردم، مرد عجیبی بود و امام حسن عسکری پدر امام زمان علیه‌السلام را زیارت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اوصاف حمیده امام را بیان کرد، عجایبی که دیده بود حکایتی است که عینا به خط خود اوست</w:t>
      </w:r>
      <w:r>
        <w:rPr>
          <w:rFonts w:eastAsia="IRNazanin" w:cs="IRNazanin"/>
          <w:color w:val="111111"/>
          <w:sz w:val="28"/>
          <w:szCs w:val="28"/>
          <w:rtl w:val="true"/>
          <w:lang w:bidi="fa-IR"/>
        </w:rPr>
        <w:t>.</w:t>
      </w:r>
      <w:r>
        <w:rPr>
          <w:rStyle w:val="FootnoteAnchor"/>
          <w:rtl w:val="true"/>
        </w:rPr>
        <w:footnoteReference w:id="7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آنچه که از پیری و سستی به واسطه گذر زمان و بالا رفتن سن و از بین رفتن نیروی انسان عارض می‌شود، این گونه نیست که چاره نداشته باشد؛ یعنی پروردگار عالم </w:t>
      </w:r>
    </w:p>
    <w:p>
      <w:pPr>
        <w:pStyle w:val="BookText"/>
        <w:rPr/>
      </w:pPr>
      <w:r>
        <w:rPr>
          <w:rFonts w:ascii="IRNazanin" w:hAnsi="IRNazanin" w:eastAsia="IRNazanin"/>
          <w:color w:val="111111"/>
          <w:sz w:val="28"/>
          <w:sz w:val="28"/>
          <w:szCs w:val="28"/>
          <w:rtl w:val="true"/>
          <w:lang w:bidi="fa-IR"/>
        </w:rPr>
        <w:t>لابدّ منه، وإنّما أجری اللّه العادة بأن یفعل ذلک عند تطاول الزّمان ولا إیجاب هناک، وهو تعالی قادر أن لا یفعل ما أجری العادة 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ثبتت هذه الجملة ثبت أنّ تطاول العمر ممکن غیر مستحیل، وقد ذکرنا فیما تقدّم عن جماعة أنّهم لم یتغیّروا مع تطاول أعمارهم وعلوّ سنّهم، وکیف ینکر ذلک من یقرّ بأنّ اللّه تعالی یخلّد المثابین فی الجنّة شبانا لایبلون، وإنّما یمکن أن ینازع فی ذلک من یجحد ذلک ویسنده إلی الطبیعة وتأثیر الکواکب الّذی قد دلّ الدلیل علی بطلان قولهم باتّفاق منّا وممّن خالفنا فی هذه المسألة من أهل الشرع فسقطت الشبهة من کلّ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عادت را بر این قرار داده است که در طول زمان این اتفاق بیفتد، امّا این امر را به صورتی واجب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اصلاً استثنایی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قادر است که این عادت را در مواردی جاری نکند و عملی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نکته ثابت شد، این هم اثبات می‌شود که طولانی شدن عمر ممکن است و اصلاً محال نیست، و ما قبلاً افرادی را نام بردیم که با طولانی شدن عمر و بالا رفتن</w:t>
      </w:r>
    </w:p>
    <w:p>
      <w:pPr>
        <w:pStyle w:val="BookText"/>
        <w:rPr/>
      </w:pPr>
      <w:r>
        <w:rPr>
          <w:rFonts w:ascii="IRNazanin" w:hAnsi="IRNazanin" w:eastAsia="IRNazanin"/>
          <w:color w:val="111111"/>
          <w:sz w:val="28"/>
          <w:sz w:val="28"/>
          <w:szCs w:val="28"/>
          <w:rtl w:val="true"/>
          <w:lang w:bidi="fa-IR"/>
        </w:rPr>
        <w:t>سنّشان، تغییر ظاهری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این نکته اعتراف می‌کند که خداوند تعالی مؤمنین را در بهشت همیشه</w:t>
      </w:r>
    </w:p>
    <w:p>
      <w:pPr>
        <w:pStyle w:val="BookText"/>
        <w:rPr/>
      </w:pPr>
      <w:r>
        <w:rPr>
          <w:rFonts w:ascii="IRNazanin" w:hAnsi="IRNazanin" w:eastAsia="IRNazanin"/>
          <w:color w:val="111111"/>
          <w:sz w:val="28"/>
          <w:sz w:val="28"/>
          <w:szCs w:val="28"/>
          <w:rtl w:val="true"/>
          <w:lang w:bidi="fa-IR"/>
        </w:rPr>
        <w:t xml:space="preserve">جاوید نگه می‌دارد و پیر نمی‌شوند، چگونه منکر این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می‌تواند کسی را سال‌ها و حتی قرن‌ها به شمایل جوانی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می‌توانند با ما مخالفت کنند که این امور را منکرند و آن را به امور طبیعی و مادّی و نیز تأثیر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می‌دهند که در این صورت به اتفاق همگی ما و حتی کسانی که در این مسأله با ما مخالفند، ولی اهل شریعت اسلام هستند، با دلایل فراوان، ادعایشان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وجوه و صور شبهه از اعتبار افتاد و معتبر نیستند</w:t>
      </w:r>
      <w:r>
        <w:rPr>
          <w:rFonts w:eastAsia="IRNazanin" w:cs="IRNazanin"/>
          <w:color w:val="111111"/>
          <w:sz w:val="28"/>
          <w:szCs w:val="28"/>
          <w:rtl w:val="true"/>
          <w:lang w:bidi="fa-IR"/>
        </w:rPr>
        <w:t xml:space="preserve">. </w:t>
      </w:r>
      <w:bookmarkStart w:id="256" w:name="pg19013_216550"/>
    </w:p>
    <w:p>
      <w:pPr>
        <w:pStyle w:val="BookText"/>
        <w:rPr/>
      </w:pPr>
      <w:bookmarkEnd w:id="256"/>
      <w:r>
        <w:rPr>
          <w:rFonts w:ascii="IRNazanin" w:hAnsi="IRNazanin" w:eastAsia="IRNazanin"/>
          <w:color w:val="111111"/>
          <w:sz w:val="28"/>
          <w:sz w:val="28"/>
          <w:szCs w:val="28"/>
          <w:rtl w:val="true"/>
          <w:lang w:bidi="fa-IR"/>
        </w:rPr>
        <w:t>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علی إمامة صاحب الزّمان ابن الحسن بن علیّ بن محمّد بن الرضا علیهم‌السلام</w:t>
      </w:r>
    </w:p>
    <w:p>
      <w:pPr>
        <w:pStyle w:val="BookText"/>
        <w:rPr/>
      </w:pPr>
      <w:r>
        <w:rPr>
          <w:rFonts w:ascii="IRNazanin" w:hAnsi="IRNazanin" w:eastAsia="IRNazanin"/>
          <w:color w:val="111111"/>
          <w:sz w:val="28"/>
          <w:sz w:val="28"/>
          <w:szCs w:val="28"/>
          <w:rtl w:val="true"/>
          <w:lang w:bidi="fa-IR"/>
        </w:rPr>
        <w:t>وصحّة غیبته ما رواه الطائفتان المختلفتان، والفرقتان المتباینتان العامّة والإمامیّة أنّ الأئمّة علیهم‌السلام بعد النبی صلی‌الله‌علیه‌و‌آله اثنا عشر لا یزیدون ولا ینقصون، وإذا ثبت ذلک فکلّ من قال بذلک قطع علی الأئمّة الأثنی عشر الّذین نذهب إلی إمامتهم، وعلی وجود ابن الحسن علیه‌السلام وصحّة غیبته، لأنّ من خالفهم فی شیء من ذلک لا یقصر الإمامة علی هذا العدد، بل یجوّز الزیادة</w:t>
      </w:r>
    </w:p>
    <w:p>
      <w:pPr>
        <w:pStyle w:val="BookText"/>
        <w:rPr/>
      </w:pPr>
      <w:r>
        <w:rPr>
          <w:rFonts w:ascii="IRNazanin" w:hAnsi="IRNazanin" w:eastAsia="IRNazanin"/>
          <w:color w:val="111111"/>
          <w:sz w:val="28"/>
          <w:sz w:val="28"/>
          <w:szCs w:val="28"/>
          <w:rtl w:val="true"/>
          <w:lang w:bidi="fa-IR"/>
        </w:rPr>
        <w:t>علیها، وإذا ثبت بالأخبار التی نذکرها هذا العدد المخصوص ثبت ما أردناه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نذکر جملاً من ذلک، ونحیل الباقی علی الکتب المصنّفة فی هذا المعنی لئلاّ یطول به الکتاب إن شاء اللّه تعالی</w:t>
      </w:r>
      <w:r>
        <w:rPr>
          <w:rFonts w:eastAsia="IRNazanin" w:cs="IRNazanin"/>
          <w:color w:val="111111"/>
          <w:sz w:val="28"/>
          <w:szCs w:val="28"/>
          <w:rtl w:val="true"/>
          <w:lang w:bidi="fa-IR"/>
        </w:rPr>
        <w:t>.</w:t>
      </w:r>
    </w:p>
    <w:p>
      <w:pPr>
        <w:pStyle w:val="Heading3"/>
        <w:numPr>
          <w:ilvl w:val="2"/>
          <w:numId w:val="1"/>
        </w:numPr>
        <w:rPr/>
      </w:pPr>
      <w:bookmarkStart w:id="257" w:name="__RefHeading___Toc13805501_1280447820"/>
      <w:bookmarkStart w:id="258" w:name="_Toc91"/>
      <w:bookmarkEnd w:id="257"/>
      <w:r>
        <w:rPr>
          <w:rtl w:val="true"/>
        </w:rPr>
        <w:t>«</w:t>
      </w:r>
      <w:r>
        <w:rPr>
          <w:rtl w:val="true"/>
        </w:rPr>
        <w:t>دلیل دیگر برامامت حضرت صاحب الزمان علیه‌السلام</w:t>
      </w:r>
      <w:r>
        <w:rPr>
          <w:rtl w:val="true"/>
        </w:rPr>
        <w:t>»</w:t>
      </w:r>
      <w:bookmarkEnd w:id="258"/>
    </w:p>
    <w:p>
      <w:pPr>
        <w:pStyle w:val="BookText"/>
        <w:rPr/>
      </w:pPr>
      <w:r>
        <w:rPr>
          <w:rFonts w:ascii="IRNazanin" w:hAnsi="IRNazanin" w:eastAsia="IRNazanin"/>
          <w:color w:val="111111"/>
          <w:sz w:val="28"/>
          <w:sz w:val="28"/>
          <w:szCs w:val="28"/>
          <w:rtl w:val="true"/>
          <w:lang w:bidi="fa-IR"/>
        </w:rPr>
        <w:t>از جمله ادله‌ای که بر امامت صاحب الزمان علیه‌السلام و صحّت امکان غیبت ایشان دلالت می‌کند، روایاتی است که دو طایفه مختلف و متفاوت، هم از اهل سنّت و هم از امامیه روایت کرده‌اند، مبنی بر این‌که ائمّه علیهم‌السلام بعد از پیامبر صلی‌الله‌علیه‌و‌آله دوازده نفرند، نه یک نفر کم و نه یک نفر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دسته از روایات ثابت شد، هرکسی که قائل به این روایات باشد به امامت دوازده امام یقین پیدا می‌کند؛ چنان که ما به امامت آن‌ها معتقد هستیم و همچنین یقین پیدا می‌کند به وجود امام زمان علیه‌السلام و امکان غیبت ایشان، چرا که اگر کسی نسبت به بخشی از این عدد مخالفت کند، نمی‌تواند امامت را کمتر از این عدد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بگوید یازده امام هستند 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می‌بایست به بیشتر از دوازده امام معتقد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به واسطه اخباری که ما نقل می‌کنیم ثابت شد که این عدد منحصر است و کم و زیاد نمی‌شود، آنچه را که مورد ادعای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اعتقاد به امامت ائمّه اثنی عشر از امیرالمؤمنین تا امام زمان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بخشی از این اخبار را ذکر می‌کنیم و بقیه را به کتاب‌های مربوطه حواله می‌دهیم تا این کتاب طولانی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bookmarkStart w:id="259" w:name="pg19013_216551"/>
    </w:p>
    <w:p>
      <w:pPr>
        <w:pStyle w:val="BookText"/>
        <w:rPr/>
      </w:pPr>
      <w:bookmarkEnd w:id="259"/>
      <w:r>
        <w:rPr>
          <w:rFonts w:ascii="IRNazanin" w:hAnsi="IRNazanin" w:eastAsia="IRNazanin"/>
          <w:color w:val="111111"/>
          <w:sz w:val="28"/>
          <w:sz w:val="28"/>
          <w:szCs w:val="28"/>
          <w:rtl w:val="true"/>
          <w:lang w:bidi="fa-IR"/>
        </w:rPr>
        <w:t>فممّا روی فی ذلک من جهة مخالفی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أخبرنی به أبوعبد اللّه أحمد بن عبدون المعروف بابن الحاشر،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أبوالحسین محمّد بن علیّ الشجاعی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أبوعبد اللّه محمّد بن إبراهیم</w:t>
      </w:r>
    </w:p>
    <w:p>
      <w:pPr>
        <w:pStyle w:val="BookText"/>
        <w:rPr/>
      </w:pPr>
      <w:r>
        <w:rPr>
          <w:rFonts w:ascii="IRNazanin" w:hAnsi="IRNazanin" w:eastAsia="IRNazanin"/>
          <w:color w:val="111111"/>
          <w:sz w:val="28"/>
          <w:sz w:val="28"/>
          <w:szCs w:val="28"/>
          <w:rtl w:val="true"/>
          <w:lang w:bidi="fa-IR"/>
        </w:rPr>
        <w:t>المعروف بابن أبی زینب النعمانی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عثمان بن علاّن الذهبی</w:t>
      </w:r>
    </w:p>
    <w:p>
      <w:pPr>
        <w:pStyle w:val="BookText"/>
        <w:rPr/>
      </w:pPr>
      <w:r>
        <w:rPr>
          <w:rFonts w:ascii="IRNazanin" w:hAnsi="IRNazanin" w:eastAsia="IRNazanin"/>
          <w:color w:val="111111"/>
          <w:sz w:val="28"/>
          <w:sz w:val="28"/>
          <w:szCs w:val="28"/>
          <w:rtl w:val="true"/>
          <w:lang w:bidi="fa-IR"/>
        </w:rPr>
        <w:t>البغدادی بدمشق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بن أبی خیثمة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زهیر بن معاویة، عن زیاد بن خیثمة، عن الأسود بن سعید الهمدانی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جابر بن سمرة،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صلی‌الله‌علیه‌و‌آله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بَعْدِی اِثْنا عَشَرَ خَلِیفَةٌ کُلُّهُمْ مِنْ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إِلی مَنْزِلِهِ أَتَتْهُ قُرَیْشُ،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یَکُونُ ماذا؟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یَکُونُ الهَرج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محمّد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خیثمة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زهیر بن معاویة، عن زیاد بن علاقة وسماک بن حرب وحصین بن عبد الرحمن کلهم، عن جابر بن سمرة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بَعْدِی اِثْنا عَشَرَ خَلِیفَةً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تَکَلَّمَ بِکَلامٍ لَمْ أَفْهِمْهُ</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13805503_1280447820"/>
      <w:bookmarkStart w:id="261" w:name="_Toc92"/>
      <w:bookmarkEnd w:id="260"/>
      <w:r>
        <w:rPr>
          <w:rtl w:val="true"/>
        </w:rPr>
        <w:t>«</w:t>
      </w:r>
      <w:r>
        <w:rPr>
          <w:rtl w:val="true"/>
        </w:rPr>
        <w:t>روایات عامه در این‌که ائمّه علیهم‌السلام دوازده نفرند</w:t>
      </w:r>
      <w:r>
        <w:rPr>
          <w:rtl w:val="true"/>
        </w:rPr>
        <w:t>»</w:t>
      </w:r>
      <w:bookmarkEnd w:id="2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سمرة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شنیدم که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من دوازده خلیفه خواهد بود که همگی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رسول خدا صلی‌الله‌علیه‌و‌آله به سمت منزلشان برمی‌گشتند، قریش آمده و خطاب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می‌شود؟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هم از جابر بن سمرة است که رسول 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دوازده خلیفه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به کلامی سخن گفتند که من نفهمیدم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الْقَوْمَ،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مِنْ قُرَیْش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محمّد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عود، عن الشعبی، عن جابر بن سمرة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أَنَّ النَّبی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لایَزالُ أَهْلُ هذَا الدِّینِ یُنْصَرُونَ عَلی مَنْ ناواهُمْ إِلی اِثْنی عَشَرَ خَلِیفَةً فَجَعَلَ النّاسُ یَقُومُونَ وَیَقْعُدُونَ وَتَکَلَّمَ بِکَلِمَةٍ لَمْ أَفْهِمْها، فَقُلْتُ لأَبِی أَوْ لأخِی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مِنْ قُرَیْش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محمّد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عون، عن الشعبی، عن جابر بن سمرة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یَزالُ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 یُنْصَرُونَ عَلی مَنْ ناواهُمْ إِلی اِثْنَی عَشَرَ خَلِیفَةً فَجَعَلَ النّاسُ یَقُومُونَ وَیَقْعُدُونَ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یکی از آن جمع می‌گوید که از دیگران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قریش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سمرة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اهل این دین بر کسی که قصد سویی نسبت به آن‌ها داشته باشد یاری می‌شوند، تا دوازده خلیفه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سخن گفتن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رفت و آمد و نشست و برخاست بودند که رسول خدا کلماتی را فرمودند که من نفهمیدم، لذا از پدرم، یا برادرم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چه فرمودند؟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قریش هستند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همین اسناد از جابر بن سمرة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اهل 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خلیفه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کسی که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کرده باشد یاری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دوازده خلیفه به حق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در حال نشست و برخاست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ونظم حاکم نبود،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کلماتی را ادا فرمود که من </w:t>
      </w:r>
    </w:p>
    <w:p>
      <w:pPr>
        <w:pStyle w:val="BookText"/>
        <w:rPr/>
      </w:pPr>
      <w:r>
        <w:rPr>
          <w:rFonts w:ascii="Amiri" w:hAnsi="Amiri" w:eastAsia="Amiri" w:cs="Amiri"/>
          <w:color w:val="111111"/>
          <w:sz w:val="28"/>
          <w:sz w:val="28"/>
          <w:szCs w:val="28"/>
          <w:rtl w:val="true"/>
          <w:lang w:bidi="ar-SA"/>
        </w:rPr>
        <w:t>وَتَکَلَّمَ بِکَلِمَةٍ لَمْ أَفْهِمْها، فَقُلْتُ لأَبِی أَوْ لأخِی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مِنْ قُرَیْش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محمّد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أبی خیثمة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اللیث بن سعد، عن خالد بن یزید، عن سعید بن أبی هلال، عن ربیعة بن 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شفی الأصبحی،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عمر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صلی‌الله‌علیه‌و‌آله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خَلَفِی اِثْنا عَشَرَ خَلِیفَةً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محمّد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عفّان ویحیی بن إسحاق السیلحینی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عثمان عن أبی الطفیل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أباالطفیل عدّ اثنی عشر من بنی کعب بن لؤی، ثمّ یکون</w:t>
      </w:r>
    </w:p>
    <w:p>
      <w:pPr>
        <w:pStyle w:val="BookText"/>
        <w:rPr/>
      </w:pPr>
      <w:r>
        <w:rPr>
          <w:rFonts w:ascii="IRNazanin" w:hAnsi="IRNazanin" w:eastAsia="IRNazanin"/>
          <w:color w:val="111111"/>
          <w:sz w:val="28"/>
          <w:sz w:val="28"/>
          <w:szCs w:val="28"/>
          <w:rtl w:val="true"/>
          <w:lang w:bidi="fa-IR"/>
        </w:rPr>
        <w:t>النقف والنقاف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یا برادرم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چه فرمودند؟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آن دوازده خلیفه از قریش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همان اسناد ربیعة بن سیف گفته که ما نزد شفی اصبحی بودیم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خلیفه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باز با همین سند از ابی طفیل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وائله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از فرزندان کعب بن لؤی</w:t>
      </w:r>
      <w:r>
        <w:rPr>
          <w:rStyle w:val="FootnoteAnchor"/>
          <w:rtl w:val="true"/>
        </w:rPr>
        <w:footnoteReference w:id="7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خلیفه 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کن که پس از آن زد و خورد ایجاد شده و مردم با شمشیر به سرهم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هرکسی دوازده نفر ذکر می‌کند و اختلاف شدید به وجود می‌آید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محمّد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المقدّمی، عن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بن مقدام أبویونس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فطر خلیفة، عن أبی خالد الوالبی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جابر بن سمرة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صلی‌الله‌علیه‌و‌آله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هذَا الدِّین ظاهِرا لا یَضُرُّهُ مَنْ ناواهُ حَتّی یَقُومُ اِثْنا عَشَرَ خَلِیفَةً کُلُّهُمْ مِنْ قُرَیْش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محمّد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یونس، عن مجالد بن سعید، عن الشعبی،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ابن مسعود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حدّثکم نبیّکم کم یکون بعده من الخلفاء؟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 سألنی عنها أحد</w:t>
      </w:r>
    </w:p>
    <w:p>
      <w:pPr>
        <w:pStyle w:val="BookText"/>
        <w:rPr/>
      </w:pPr>
      <w:r>
        <w:rPr>
          <w:rFonts w:ascii="IRNazanin" w:hAnsi="IRNazanin" w:eastAsia="IRNazanin"/>
          <w:color w:val="111111"/>
          <w:sz w:val="28"/>
          <w:sz w:val="28"/>
          <w:szCs w:val="28"/>
          <w:rtl w:val="true"/>
          <w:lang w:bidi="fa-IR"/>
        </w:rPr>
        <w:t>قبلک، وإنّک لأحدث القوم سنّأ، سمعته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یَکُونُ بَعْدِی عِدَّة نُقَباءِ مُوسی علیه‌السلام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بَعَثْنا مِنْهُمُ اثْنَیْ عَشَرَ نَقِیباً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همان اسناد از جابر بن سمرة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این دین پیروز است و کسی که قصد نابودی آن را دارد به آن ضرر نمی‌زند، تا وقتی که دوازده خلیفه که همگی از قریش هستند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همین إسناد از مسروق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اجدع بن مالک همدانی وفات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ابن مسعود بودیم که مردی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شما خبر داده است که چند نفر خلیفه او خواهند بود؟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وجودی که تو جوان‌ترین قوم هستی امّا قبل از تو کسی از من این سؤال را نپرسیده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صلی‌الله‌علیه‌و‌آله شنیدم که همواره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به تعداد نقباء موسی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وتعالی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ایشان دوازده نقیب را برانگیختیم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أخبرنی جماعة، عن أبی محمّد هارون بن موسی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أبوعلیّ أحمد بن علیّ المعروف بابن الخضیب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أصحابنا، عن حنظلة بن زکریّا التمیمی، عن أحمد بن یحیی الطوسی، عن أبی بکر عبد اللّه بن أبی شیبة،</w:t>
      </w:r>
    </w:p>
    <w:p>
      <w:pPr>
        <w:pStyle w:val="BookText"/>
        <w:rPr/>
      </w:pPr>
      <w:r>
        <w:rPr>
          <w:rFonts w:ascii="IRNazanin" w:hAnsi="IRNazanin" w:eastAsia="IRNazanin"/>
          <w:color w:val="111111"/>
          <w:sz w:val="28"/>
          <w:sz w:val="28"/>
          <w:szCs w:val="28"/>
          <w:rtl w:val="true"/>
          <w:lang w:bidi="fa-IR"/>
        </w:rPr>
        <w:t>عن محمّد بن فضیل، عن الأعمش، عن أبی صالح،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جَبْرَئِیلُ علیه‌السلام بِصَحِیفَةٍ مِنْ عِنْدِ اللّه‌ِ عَلی رَسُولِ اللّه‌ِ صلی‌الله‌علیه‌و‌آله فِیها اِثْنا عَشَرَ خاتَما مِنْ ذَهَبٍ،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یَقْرَأُ عَلَیْکَ السَّلامَ وَیَأْمُرُکَ أَنْ تَدْفَعَ هذِهِ الصَّحِیفَةَ إِلَی النَّجِیبِ مِنْ أَهْلِکَ بَعْدَکَ، یَفُکُّ مِنْها أَوَّلَ خاتَمٍ وَیَعْمَلُ بِما فِیها، فَإِذا مَضی دَفَعَها إِلی وَصِیِّهِ بَعْدَهُ، وَکَذلِکَ الأَوَّلُ یَدْفَعُها إِلَی الآخَرِ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النَّبِیُ صلی‌الله‌علیه‌و‌آله ما أَمَرَ بِهِ، فَفَکَّ عَلِیُّ بْنُ أَبِی طالِبِ علیه‌السلام أَوَّلَها وَعَمِلَ بِما فیها، ثُمَّ دَفَعَها إِلَی الْحَسَنِ علیه‌السلام فَفَکَّ خاتَمَهُ وَعَمِلَ بما فِیها، وَدَفَعَها بَعْدَهُ إِلَی الْحُسَیْن علیه‌السلام، ثُمَّ دَفَعَها الْحُسَیْنُ إِلی عَلِیِّ بْنِ الْحُسَیْنِ علیه‌السلام، ثُمَّ واحِدا بَعْدَ واحِدٍ، حَتّی یَنْتَهِی إِلی آخِرِهِمْ علیهم‌السلام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ابن عباس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علیه‌السلام با صحیفه و مکتوبی از جانب خداوند بر رسول اللّه صلی‌الله‌علیه‌و‌آله نازل شد که بر آن دوازده مهر از طلا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به شما سلام می‌رساند و امر می‌کند که این مکتوب را به نجیب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اهلت پس از خود بسپار تا مُهر اوّل آن را باز کند و به آنچه که در آن نوشته شده،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مرگش فرا رسید، مکتوب را به وصی بعد از خودش بسپارد و به همین ترتیب هر کس به وصی بعدی بسپارد یکی پس از دیگری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صلی‌الله‌علیه‌و‌آله هم آنچه که مأمور بود انجام داد؛ علی بن ابی طالب اولین مهر را شکست و به آنچه در آن بود عمل کرد، بعد آن را به حسن علیه‌السلام سپرد، او هم مهر را باز نمود و به آنچه که در آن بود عمل کرد، سپس به حسین علیه‌السلام سپرد و بعدا حسین به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یکی پس از دیگری تا منتهی شود به آخرین ایشان علیهم‌السلام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التلعکبری، عن أبی علیّ محمّد بن همام، عن الحسن بن علیّ القوهستانی، عن زید بن إسحاق،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عیسی بن موسی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أدرکت من التابعین؟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 تقول، ولکنی کنت بالکوفة فسمعت شیخا فی جامعها یحدّث عن عبد خیر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الرّاشِدُونَ الْمَهْدِیُّونَ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الْمَغْصُوبُونَ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وُلْدِکَ أَحَدَ عَشَرَ إماما 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والحدیث مختصر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جماعة، عن أبی محمّد هارون بن موسی التلعکبری، عن محمّد بن أحمد بن عبد اللّه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أبوموسی عیسی بن أحمد بن عیسی بن المنصور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أَبُوالْحَسَنِ عَلِیُّ بْنِ مُحَمَّدٍ الْعَسْکَرِی، عَنْ أَبِیهِ مُحَمَّدِ بْنِ عَلِیٍّ، عَنْ أَبِیهِ عَلِیِّ بْنِ مُوسی، عَنْ أَبِیهِ مُوسَی بْنِ جَعْفَرٍ، عَنْ أَبِیهِ جَعْفَرِ بْنِ مُحَمَّدٍ، عَنْ أَبِیهِ مُحَمَّدِ بْنِ عَلِیٍّ، عَنْ أَبِیهِ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سند از زید بن اسحاق،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عیسی بن موسی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تابعین</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را دیده‌ای؟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تو چه می‌گویی، لکن در کوفه بودم که شنیدم پیرمردی در مسجد جامع کوفه از عبدالخیر حدیث نقل می‌کند،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هدایت‌گر هدایت شده که حقّ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رهبری بر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می‌شود، از اولاد تو و یازده امام هستند و همچنین خود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حقّت غصب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کوتاه و مختصر شده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موسی عیسی بن احمد بن عیسی بن منصور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محمّد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علی بن الحسین </w:t>
      </w:r>
    </w:p>
    <w:p>
      <w:pPr>
        <w:pStyle w:val="BookText"/>
        <w:rPr/>
      </w:pPr>
      <w:r>
        <w:rPr>
          <w:rFonts w:ascii="Amiri" w:hAnsi="Amiri" w:eastAsia="Amiri" w:cs="Amiri"/>
          <w:color w:val="111111"/>
          <w:sz w:val="28"/>
          <w:sz w:val="28"/>
          <w:szCs w:val="28"/>
          <w:rtl w:val="true"/>
          <w:lang w:bidi="ar-SA"/>
        </w:rPr>
        <w:t>عَلِیِّ بْنِ الْحُسَیْنِ، عَنْ أَبِیهِ الْحُسَیْنِ بْنِ عَلِیٍّ علیهم‌السلام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یَلْقَی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مُطَهَّرا لا یَحْزُنُهُ الْفَزَعُ الأَکْبَرُ فَلْیَتَوَلَّکَ، وَلْیَتَوَلَّ بَنِیکَ الْحَسَنَ وَالْحُسَیْنَ وَعَلِیَّ بْنِ الْحُسَیْنِ وَمُحَمَّدَ بْنَ عَلِیٍّ وَجَعْفَرَ بْنَ مُحَمَّدٍ وَمُوسَی بْنَ جَعْفَرٍ وَعَلِیَّ بْنَ مُوسی وَمُحَمَّدا وَعَلِیّا وَالْحَسَنَ، ثُمَّ الْمَهْدِیَّ وَهُوَ خاتِمُهُمْ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وَلْیَکُونَنَّ فِی آخِرِ الزَّمانِ قَومٌ یَتَولَّونَکَ یا عَلِیُّ یَشْنَأَهُمُ النّاسُ، وَلَوْ أَحَبَّهُم کانَ خَیْرا لَهُمْ لَوْ کانُوا یَعْلَمُونَ، یُؤثِرُونَکَ وَوُلْدَکَ عَلَی الآباءِ وَالأُْمَّهاتِ وَالإِخْوَةِ وَالأَخَواتِ وَعَلی عَشائِرِهِمْ وَالْقُراباتِ صَلَواتُ اللّه‌ِ عَلَیْهِمْ أَفْضَلَ الصَّلَواتِ، أُولئِکَ یُحْشَرُونَ تَحْتَ لِواءِ الْحَمْدِ یُتَجاوَزُ عَنْ سَیِّئاتِهِم وَیُرْفَعُ دَرَجاتُهُمْ جَزاءً بِما کانُوا یَعْمَلُونَ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حسین بن علی که سلام و صلوات خداوند نثار ایشان باد نقل می‌کند که امام علی علیه‌السلام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دوست دارد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ملاقات کند که در امان بوده، پاک و پاکیزه باشد و بزرگ‌ترین فزع و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محزون و وحشت زده نکند، می‌بایست ولایت تو را بپذیرد و نیز ولایت فرزندان تو، حسن و حسین و علی بن الحسین و محمّد بن علی و جعفر بن محمّد و موسی بن جعفر و علی بن موسی و محمّد وعلی وحسن ونهایتا مهدی که آخرین آن‌هاست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الزمان قومی خواهند بود که تو را دوست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ولایت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بدرفتاری می‌کنند، که اگر ایشان را دوست بدارند برایشان بهتر خواهد بود،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 و فرزندان تو را بر پدران و مادران و برادران، خواهران و بر طایفه و فامیل و نزدیکان خود مقدم می‌دارند، برترین درود و سلام خدا بر آن‌ها باد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زیر پرچم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لوای مخصوص رسول خدا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شده و خداوند از گناهانشان می‌گذرد و از پاداش آنچه که عمل کرده‌اند، درجاتشان بالا می‌رود</w:t>
      </w:r>
      <w:r>
        <w:rPr>
          <w:rFonts w:eastAsia="IRNazanin" w:cs="IRNazanin"/>
          <w:color w:val="111111"/>
          <w:sz w:val="28"/>
          <w:szCs w:val="28"/>
          <w:rtl w:val="true"/>
          <w:lang w:bidi="fa-IR"/>
        </w:rPr>
        <w:t xml:space="preserve">. </w:t>
      </w:r>
      <w:bookmarkStart w:id="262" w:name="pg19013_216558"/>
    </w:p>
    <w:p>
      <w:pPr>
        <w:pStyle w:val="BookText"/>
        <w:rPr/>
      </w:pPr>
      <w:bookmarkEnd w:id="262"/>
      <w:r>
        <w:rPr>
          <w:rFonts w:ascii="IRNazanin" w:hAnsi="IRNazanin" w:eastAsia="IRNazanin"/>
          <w:color w:val="111111"/>
          <w:sz w:val="28"/>
          <w:sz w:val="28"/>
          <w:szCs w:val="28"/>
          <w:rtl w:val="true"/>
          <w:lang w:bidi="fa-IR"/>
        </w:rPr>
        <w:t>فأمّا ما روی من جهة الخاصّة فأکثر من أن یحصی، غیر أنّا نذکر طرفا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محمّد بن عبد اللّه بن جعفر الحمیری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أخبرنا به جماعة، عن أبی المفضّل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محمّد بن الحسین، عن محمّد 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وأخبرنا أیضا جماعة، عن عدّة من أصحابنا، عن محمّد بن یعقوب، عن محمّد بن یحیی، عن أحمد بن محمّد، عن ابن أبی عمیر، عن عمر بن أذینة، عن أبان بن أبی عیّاش، عن سلیم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جعفر الطیّار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معاویة أنا والحسن</w:t>
      </w:r>
    </w:p>
    <w:p>
      <w:pPr>
        <w:pStyle w:val="BookText"/>
        <w:rPr/>
      </w:pPr>
      <w:r>
        <w:rPr>
          <w:rFonts w:ascii="IRNazanin" w:hAnsi="IRNazanin" w:eastAsia="IRNazanin"/>
          <w:color w:val="111111"/>
          <w:sz w:val="28"/>
          <w:sz w:val="28"/>
          <w:szCs w:val="28"/>
          <w:rtl w:val="true"/>
          <w:lang w:bidi="fa-IR"/>
        </w:rPr>
        <w:t>والحسین علیهماالسلام وعبد اللّه بن عباس وعمر بن أمّ سلمة وأسامة بن زید، فجری بینی وبین معاویة کلام فقلت لمعاویة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صلی‌الله‌علیه‌و‌آله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أَوْلی بِالْمُؤْمِنِینَ مِنْ أَنْفُسِهِمْ، ثُمَّ أَخِی عَلِیُّ بْنُ أَبِی طالِبٍ أَوْلی بِالْمُؤْمِنِینَ مِنْ أَنْفُسِهِم، فَإِذا اسْتُشْهِدَ عَلِیٌّ فَالْحَسَنُ أَوْلی بِالْمُؤْمِنِینَ مِنْ أَنْفُسِهِمْ، فَإِذا</w:t>
      </w:r>
    </w:p>
    <w:p>
      <w:pPr>
        <w:pStyle w:val="Heading3"/>
        <w:numPr>
          <w:ilvl w:val="2"/>
          <w:numId w:val="1"/>
        </w:numPr>
        <w:rPr/>
      </w:pPr>
      <w:bookmarkStart w:id="263" w:name="__RefHeading___Toc13805505_1280447820"/>
      <w:bookmarkStart w:id="264" w:name="_Toc93"/>
      <w:bookmarkEnd w:id="263"/>
      <w:r>
        <w:rPr>
          <w:rtl w:val="true"/>
        </w:rPr>
        <w:t>«</w:t>
      </w:r>
      <w:r>
        <w:rPr>
          <w:rtl w:val="true"/>
        </w:rPr>
        <w:t xml:space="preserve">روایات خاصه </w:t>
      </w:r>
      <w:r>
        <w:rPr>
          <w:rtl w:val="true"/>
        </w:rPr>
        <w:t>[</w:t>
      </w:r>
      <w:r>
        <w:rPr>
          <w:rtl w:val="true"/>
        </w:rPr>
        <w:t>شیعه</w:t>
      </w:r>
      <w:r>
        <w:rPr>
          <w:rtl w:val="true"/>
        </w:rPr>
        <w:t xml:space="preserve">] </w:t>
      </w:r>
      <w:r>
        <w:rPr>
          <w:rtl w:val="true"/>
        </w:rPr>
        <w:t>در این‌که امامان، دوازده نفر هستند</w:t>
      </w:r>
      <w:r>
        <w:rPr>
          <w:rtl w:val="true"/>
        </w:rPr>
        <w:t>»</w:t>
      </w:r>
      <w:bookmarkEnd w:id="264"/>
    </w:p>
    <w:p>
      <w:pPr>
        <w:pStyle w:val="BookText"/>
        <w:rPr/>
      </w:pPr>
      <w:r>
        <w:rPr>
          <w:rFonts w:ascii="IRNazanin" w:hAnsi="IRNazanin" w:eastAsia="IRNazanin"/>
          <w:color w:val="111111"/>
          <w:sz w:val="28"/>
          <w:sz w:val="28"/>
          <w:szCs w:val="28"/>
          <w:rtl w:val="true"/>
          <w:lang w:bidi="fa-IR"/>
        </w:rPr>
        <w:t>امّا آنچه که از طرف شیعه در این باب روایت شده است بیشتر از آن است که شمرده</w:t>
      </w:r>
    </w:p>
    <w:p>
      <w:pPr>
        <w:pStyle w:val="BookText"/>
        <w:rPr/>
      </w:pPr>
      <w:r>
        <w:rPr>
          <w:rFonts w:ascii="IRNazanin" w:hAnsi="IRNazanin" w:eastAsia="IRNazanin"/>
          <w:color w:val="111111"/>
          <w:sz w:val="28"/>
          <w:sz w:val="28"/>
          <w:szCs w:val="28"/>
          <w:rtl w:val="true"/>
          <w:lang w:bidi="fa-IR"/>
        </w:rPr>
        <w:t>شود و ما فقط تعدادی از آن را ذکر می‌کنیم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عبداللّه بن جعفر حمیری به اسنادش از دو طریق به ابن ابی عمیر و ایشان نیز سند می‌رساند به سلیم بن قیس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حضرت زینب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حسن و حسین علیهم‌السلام و عبداللّه بن عباس و عمر بن ام سلمه و اسامة بن زید نزد معاویه بودیم که بین من و معاویه بحثی در گرفت،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صلی‌الله‌علیه‌و‌آله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جان مؤمنین نسبت به خودشان اولی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اختیار آن‌ها با من است و صلاح آنان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 بن ابی‌طالب به مؤمنین از جانشان اولی و سزاوارتر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مَضَی الْحَسَنُ فَالْحُسَیْنُ أَوْلی بِالْمُؤْمِنِینَ مِنْ أَنْفُسِهِمْ، فَإِذا اسْتُشْهِدَ فَاِبْنُهُ عَلِیُّ بنُ الْحُسَیْنُ أَوْلی بِالْمُؤْمِنِینَ مِنْ أَنْفُسِهِمْ وَسَتُدْرِکُهُ یا عَلِیُّ، ثُمَّ اِبْنُهُ مُحَمَّدُ بْنُ عَلِیٌّ أَوْلی بِالْمُؤْمِنِینَ مِنْ أَنْفُسِهِمْ یا عَلِیُّ، ثُمَّ یُکَمِّلُهُ اِثْنا عَشَرَ إماما تِسْعَة مِنْ وُلْدِ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استشهدت الحسن والحسین وعبد اللّه بن عباس وعمر ابن أمّ سلمة وأسامة بن زید فشهدوا لی عند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 ذلک من سلمان وأبی ذرّ والمقداد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وذکروا أنّهم سمعوا ذلک من رسول اللّه صلی‌الله‌علیه‌و‌آله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وبهذا الإسناد عن محمّد بن عبد اللّه بن جعفر، عن أبیه، عن محمّد بن أحمد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الحسین، عن أبی سعید العصفری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عمرو بن ثابت، عن أبی الجارود، عن أبی جعفر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علی شهید شد، حسن و بعد از او حسین اولی به مؤمنین هستند و زمانی که حسین به شهادت رسید، فرزندش علی بن الحسین اولی به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به زودی خواهی دید و درک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فرزندش محمّد بن علی اولی به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صلی‌الله‌علیه‌و‌آله امامت را تا دوازدهمین امام که نه نفر آن‌ها از فرزندان و نسل حسین هستند، تکمیل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امام حسن وامام حسین علیهماالسلام و عبداللّه بن عباس و عمر بن ام سلمة و اسامة بن زید را نزد معاویه به شهادت طلبیدم، آنان نیز به نفع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صداقتم در نقل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روایت را از سلمان وابی‌ذر و مقداد هم شنیده‌ام و همگی گفتند که از رسول خدا صلی‌الله‌علیه‌و‌آله شنیده‌اند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همین اسناد و از ابی الجارود نقل می‌کند که امام باقر علیه‌السلام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وَأَحَدَ عَشَرَ مِنْ وُلْدِی وَأَنْتَ یا عَلِیُّ زَرُّ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أَعْنِی أَوْتادُها وَجِبالُها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أَوْتَدَ اللّه‌ُ الأَرْضَ أَنْ تَسِیخَ بِأَهْلِها، فَإِذا ذَهَبَ الإِثْنا عَشَرَ مِنْ وُلْدِی ساخَتِ الأَرْضُ بِأَهْلِها وَلَمْ یُنْظَرُوا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أبیه، عن جعفر بن محمّد بن مالک، عن محمّد بن نعمة السلولیّ، عن وهیب بن حفص، عن عبد اللّه بن القاسم، عن عبد اللّه بن خالد، عن أبی السفاتج، عن جابر</w:t>
      </w:r>
    </w:p>
    <w:p>
      <w:pPr>
        <w:pStyle w:val="BookText"/>
        <w:rPr/>
      </w:pPr>
      <w:r>
        <w:rPr>
          <w:rFonts w:ascii="IRNazanin" w:hAnsi="IRNazanin" w:eastAsia="IRNazanin"/>
          <w:color w:val="111111"/>
          <w:sz w:val="28"/>
          <w:sz w:val="28"/>
          <w:szCs w:val="28"/>
          <w:rtl w:val="true"/>
          <w:lang w:bidi="fa-IR"/>
        </w:rPr>
        <w:t>بن یزید، عن أبی جعفر علیه‌السلام، عن جابر بن عبد اللّه الأنصاری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دَخَلْتُ عَلی فاطِمَةَ علیهاالسلام وَبَیْنَ یَدَیْها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الأَوْصِیاء مِنْ وُلْدِها، فَعَدَدْتُ اِثْنَی عَشَرَ اِسْما آخِرُهُمُ الْقائِمُ، ثَلاثَةٌ مِنْهُمْ مُحَمَّدٌ وَثَلاثَةٌ مِنْهُمْ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جماعة، عن عدّة من أصحابنا، عن محمّد بن یعقوب، عن علیّ بن إبراهیم بن هاشم، عن أبیه، عن ابن عمیر، عن سعید بن غزوان، عن أبی بصیر، عن أبی جعفر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یَکُونُ تِسْعَةُ أَئِمَّةٍ بَعْدَ الْحُسَیْنِ، تاسِعُهُمْ قائِمُهُمْ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یازده نفر از اولاد تو زرّ زمین هستیم؛ یعنی میخ‌ها و کوه‌های زمین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وسیله ما زمین را از این‌که اهلش را از بین ببرد محکم کرده است و وقتی که دوازده امام از اولاد من رفتند،</w:t>
      </w:r>
    </w:p>
    <w:p>
      <w:pPr>
        <w:pStyle w:val="BookText"/>
        <w:rPr/>
      </w:pPr>
      <w:r>
        <w:rPr>
          <w:rFonts w:ascii="IRNazanin" w:hAnsi="IRNazanin" w:eastAsia="IRNazanin"/>
          <w:color w:val="111111"/>
          <w:sz w:val="28"/>
          <w:sz w:val="28"/>
          <w:szCs w:val="28"/>
          <w:rtl w:val="true"/>
          <w:lang w:bidi="fa-IR"/>
        </w:rPr>
        <w:t>زمین اهلش را فرو خواهد برد و به اهل زمین مهلت داده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یزید جعفی از امام باقر علیه‌السلام و ایشان از جابر بن عبداللّه انصاری نقل فرمودند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مبارک حضرت فاطمه زهرا علیهاالسلام رسیدم، درحالی که مقابل ایشان لوح و صحیفه‌ای بود که اسامی اوصیای رسول خدا صلی‌الله‌علیه‌و‌آله از میان اولاد آن حضرت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را شمردم، دوازده نام که آخر آن‌ها قائم بود، سه نام از آن‌ها محمّد و سه نام هم علی بود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از امام باقر علیه‌السلام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حسین علیه‌السلامامامان نه نفر هستند که نهمین آن‌ها قائم آن‌هاست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اللّه بن جعفر، عن أبیه، عن محمّد بن عیسی، عن محمّد بن الفضیل، عن أبی حمزة، عن أبی جعفر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أَرْسَلَ مُحَمَّدا صلی‌الله‌علیه‌و‌آله إِلَی الْجِنِّ وَالإِنْسِ عامَّةً، وَکانَ مِنْ بَعْدِهِ اِثْنا عَشَرَ وَصِیّا، مِنْهُمْ مَنْ سَبَقَنا، وَمِنْهُمْ مَنْ بَقِیَ، وَکُلُّ وَصِیٍّ جَرَتْ بِهِ السُّنَّةُ، وَالأَوْصِیاءُ الَّذِینَ مِنْ بَعْدِ مُحَمَّدٍ صلی‌الله‌علیه‌و‌آله عَلی سُنَّةِ أَوْصِیاءِ عِیسی إلی مُحَمَّدٍ صلی‌الله‌علیه‌و‌آله وَکانُوا اِثْنَی عَشَرَ، وَکانَ أَمِیرُ الْمُؤْمِنِینَ عَلی سُنَّةِ الْمَسِیح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أبی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وأخبرنی جماعة، عن أبی محمّد التلعکبری، عن أبی الحسین محمّد بن جعفر الأسدی، عن سهل بن زیاد الآدمی، عن الحسن بن العبّاس بن الحریش الرازی، عن أبی جعفر الثّانِی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أمِیرَ الْمُؤمِنِینَ علیه‌السلام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لَیْلَةَ الْقَدْرِ فِی کُلِّ سَنَةٍ، وَإِنَّهُ یَنْزِلُ فِی تِلْکَ اللَّیْلَةِ</w:t>
      </w:r>
    </w:p>
    <w:p>
      <w:pPr>
        <w:pStyle w:val="BookText"/>
        <w:rPr/>
      </w:pPr>
      <w:r>
        <w:rPr>
          <w:rFonts w:ascii="Amiri" w:hAnsi="Amiri" w:eastAsia="Amiri" w:cs="Amiri"/>
          <w:color w:val="111111"/>
          <w:sz w:val="28"/>
          <w:sz w:val="28"/>
          <w:szCs w:val="28"/>
          <w:rtl w:val="true"/>
          <w:lang w:bidi="ar-SA"/>
        </w:rPr>
        <w:t>أَمْرَ السَّنَةِ، وَلِذلِکَ الأَمْرِ وُلاةٌ بَعْدَ رَسُولِ اللّه‌ِ صلی‌الله‌علیه‌و‌آله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از امام باقر علیه‌السلام روایت می‌کند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محمد صلی‌الله‌علیه‌و‌آله را به سوی همه جن و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بعد از ایشان دوازده وصی قرار داد، بعضی از ایشان قبل از ما بودند و بعضی دیگر هنوز 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هر وصیی سنتی جریان می‌یابد و سنت اوصیایی که پس از محمّد صلی‌الله‌علیه‌و‌آله هستند، همانند سنّت اوصیای عیسی تا محمّد است که دوازده نفر بودند و امیرالمؤمنین علیه‌السلام بر سنّت مسیح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عباس حریش رازی از امام جواد علیه‌السلام نقل کرده که امیرالمؤمنین علیه‌السلام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ابن عباس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شب قدری هست و در آن شب، امر سال نازل می‌شود، و برای این امر متولیانی پس از رسول خدا صلی‌الله‌علیه‌و‌آله وجود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وَأَحَدَ عَشَرَ مِنْ صُلْبِی أَئِمَّةٌ مُحَدَّثُونَ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اللّه بن جعفر الحمیری عن أبیه، عن أحمد بن هلال العبرتائی، عن ابن أبی عمیر، عن سعید بن غزوان، عن أبی بصیر، عن أبی عبد اللّه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اخْتارَ مِنَ النّاسِ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مِنَ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 وَاخْتارَنِی مِنَ الرُّسُلِ، وَاخْتارَ مِنِّی عَلِیّا، وَاخْتارَ مِنْ عَلِیٍّ الْحَسَنَ وَالْحُسَیْنَ، وَاخْتارَ مِنَ الْحُسَیْنِ الأوْصِیاءَ، تاسِعُهُمْ قائِمُهُمْ، وَهُوَ ظاهِرُهُمْ وَباطِنُهُمْ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جماعة، عن أبی جعفر محمّد بن سفیان البزوفری، عن أبی علیّ أحمد بن إدریس وعبد اللّه بن جعفر الحمیری، عن أبی الخیر صالح بن أبی حماد الرازی والحسن بن ظریف جمیعا، عن بکر بن صالح، عن عبد الرحمن بن سالم، عن أبی بصیر، عن أبی عبد اللّه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أَبِی مُحَمَّدُ بْنُ عَلِیٍّ علیه‌السلام لِجابِرِ بْنِ عَبْدِ 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إِلَیْکَ حاجَةً فَمَتی یَخِفّ عَلَیْکَ أَنْ أَخْلُوَ بِکَ فَأَسْأَلُکَ عَنْها؟</w:t>
      </w:r>
    </w:p>
    <w:p>
      <w:pPr>
        <w:pStyle w:val="BookText"/>
        <w:rPr/>
      </w:pPr>
      <w:r>
        <w:rPr>
          <w:rFonts w:ascii="IRNazanin" w:hAnsi="IRNazanin" w:eastAsia="IRNazanin"/>
          <w:color w:val="111111"/>
          <w:sz w:val="28"/>
          <w:sz w:val="28"/>
          <w:szCs w:val="28"/>
          <w:rtl w:val="true"/>
          <w:lang w:bidi="fa-IR"/>
        </w:rPr>
        <w:t>ابن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یازده نفر از نسل من که همگی محدث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با آن‌ها هم کلام شده و سخن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از امام صادق علیه‌السلام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w:t>
      </w:r>
    </w:p>
    <w:p>
      <w:pPr>
        <w:pStyle w:val="BookText"/>
        <w:rPr/>
      </w:pPr>
      <w:r>
        <w:rPr>
          <w:rFonts w:ascii="IRNazanin" w:hAnsi="IRNazanin" w:eastAsia="IRNazanin"/>
          <w:color w:val="111111"/>
          <w:sz w:val="28"/>
          <w:sz w:val="28"/>
          <w:szCs w:val="28"/>
          <w:rtl w:val="true"/>
          <w:lang w:bidi="fa-IR"/>
        </w:rPr>
        <w:t>در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از میان مردم انبیاء و پیامبران و از میان ایشان مرا اختیار فرمود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را و از علی، حسن و حسین را و از حسین، جانشیان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و انتخاب فرمود که نهمین ایشان قائم آن‌ها است و او ظاهر و باطن آنان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از امام صادق علیه‌السلام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محمّد بن علی امام باقر علیهماالسلام به جابربن عبداللّه انصاری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در مسأله‌ای کاری دارم، هر وقت خلوت کردن با تو راحت شد، می‌خواهم از تو سؤالاتی بپرسم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الْأَوْقاتِ أَحْبَبْتَ فَخَلا بِهِ أَبِی فِی بَعْضِ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اللَّوحِ الَّذِی رَأَیْتَهُ فِی یَدِ أُمِّی فاطِمَةَ علیهاالسلام وَما أَخْبَرْتْکَ بِهِ أُمِّی أَنَّهُ فِی ذلِکَ اللَّوْحِ مَکْتُوبٌ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إِنِّی دَخَلْتُ عَلی أُمِّکَ فاطِمَة علیهاالسلام فِی حَیاةِ رَسُولِ اللّه‌ِ صلی‌الله‌علیه‌و‌آله فَهَنَّأَتُها بِوِلادَةِ الْحُسَیْنِ علیه‌السلام، وَرَأَیْتُ فِی یَدِها لَوْحا أَخْضَر فَظَنَنْتُ أَنَّهُ زُمُرُّدٌ، وَرَأَیْتُ فِیهِ کِتابا أَبْیَضَ شِبْهَ نُورِ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وَأُمِّی یَا ابْنَةَ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اللَّوْحُ؟</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اللَّوْحُ أَهْداهُ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رَسُولِ اللّه‌ِ صلی‌الله‌علیه‌و‌آله، فِیهِ اِسْمُ أَبِی وَاسْمُ بَعْلِی وَاسْمُ ابْنَی وَأَسْماءُ الأَوْصِیاءِ مِنْ وُلْدِی، فَأَعْطانِیهِ أَبِی لِیَسُرَّنِی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شما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وقت مقتضی پدرم با جابر خلوت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لوحی که در دست مادرم فاطمه علیهاالسلام دیده‌ای و آنچه را که مادرم در مورد محتویات آن لوح مکتوب به تو گفته، به من خبر بده؟</w:t>
      </w:r>
    </w:p>
    <w:p>
      <w:pPr>
        <w:pStyle w:val="BookText"/>
        <w:rPr/>
      </w:pP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زمان حیات رسول خدا صلی‌الله‌علیه‌و‌آله و زمان تولّد امام حسین علیه‌السلام برای عرض تبریک به محضر حضرت زهرا علیهاالسلام مشرف شدم، لوح سبز رنگی را در دست ایشان دیدم، گمان کردم زمرد است، دیدم در آن لوح نوشته سفیدی بود که مثل نور خورشید می‌درخشید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 ای دختر 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لوحی است که خداوند عزّوجلّ به رسول اللّه صلی‌الله‌علیه‌و‌آله اهدا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لوح نام پدرم، همسرم، فرزندانم و نیز اسامی اوصیایی که از اولاد من هستند، وجود دارد، پدرم این لوح را به من عطا کرده است تا مسرور و خوشحال شوم</w:t>
      </w:r>
      <w:r>
        <w:rPr>
          <w:rFonts w:eastAsia="IRNazanin" w:cs="IRNazanin"/>
          <w:color w:val="111111"/>
          <w:sz w:val="28"/>
          <w:szCs w:val="28"/>
          <w:rtl w:val="true"/>
          <w:lang w:bidi="fa-IR"/>
        </w:rPr>
        <w:t xml:space="preserve">. </w:t>
      </w:r>
      <w:bookmarkStart w:id="265" w:name="pg19013_216564"/>
    </w:p>
    <w:p>
      <w:pPr>
        <w:pStyle w:val="BookText"/>
        <w:rPr/>
      </w:pPr>
      <w:bookmarkEnd w:id="265"/>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فَأَعْطَتْنِیهِ أُمُّکَ فاطِمَةُ علیهاالسلام فَقَرَأْتُهُ فَاسْتَنْسَخْتُهُ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لَکَ یا جابِرُ أَنْ تَعْرِضَهُ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فَمَشی مَعَهُ أَبِی حَتّی انْتَهی إِلی مَنْزِلِ جابِرَ فَأَخْرَجَ أَبِی صَحِیفَةً مِنْ رقّ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فِی کِتابِکَ لأَقْرَأَ أَنَا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جابِرُ فِی نُسْخَتِهِ وَقَرَأَهُ أَبِی فَما خالَفَ حَرْفٌ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أَنِّی هکَذا رَأَیْتُ فِی اللَّوْحِ مَکْتُوبا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هذا کِتابٌ مِنَ اللّه‌ِ الْعَزِیزِ الْحَکِیم لِمُحَمَّدٍ نَبِیّهِ وَنُورِهِ وَسَفِیرِهِ وَحِجابِهِ وَدَلِیلِهِ، نَزَلَ بِهِ الرُّوحُ الأَمِینُ مِنْ عِنْدِ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به امام باقر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آن لوح را به بنده دادند و پس از قرائت، از روی آن نسخه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امام باقر علیه‌السلام به جابر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را به من نشان بدهی؟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همراه او رفت تا به منزل جابر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پدرم صحیفه‌ای را که از پوست نازک بوده بیرون آورده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نوشته‌ای که همراهت هست نگاه کن تا من برای تو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جابر به نسخه خودش نگاه کرد 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حرف هم اختلاف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همین گونه دیدم که در لوح نوشته شده بود</w:t>
      </w:r>
      <w:r>
        <w:rPr>
          <w:rFonts w:eastAsia="IRNazanin" w:cs="IRNazanin"/>
          <w:color w:val="111111"/>
          <w:sz w:val="28"/>
          <w:szCs w:val="28"/>
          <w:rtl w:val="true"/>
          <w:lang w:bidi="fa-IR"/>
        </w:rPr>
        <w:t>.</w:t>
      </w:r>
    </w:p>
    <w:p>
      <w:pPr>
        <w:pStyle w:val="Heading3"/>
        <w:numPr>
          <w:ilvl w:val="2"/>
          <w:numId w:val="1"/>
        </w:numPr>
        <w:rPr/>
      </w:pPr>
      <w:bookmarkStart w:id="266" w:name="__RefHeading___Toc13805507_1280447820"/>
      <w:bookmarkStart w:id="267" w:name="_Toc94"/>
      <w:bookmarkEnd w:id="266"/>
      <w:r>
        <w:rPr>
          <w:rtl w:val="true"/>
        </w:rPr>
        <w:t>متن لوح فاطمه علیهاالسلام</w:t>
      </w:r>
      <w:bookmarkEnd w:id="267"/>
    </w:p>
    <w:p>
      <w:pPr>
        <w:pStyle w:val="BookText"/>
        <w:rPr/>
      </w:pPr>
      <w:r>
        <w:rPr>
          <w:rFonts w:ascii="IRNazanin" w:hAnsi="IRNazanin" w:eastAsia="IRNazanin"/>
          <w:color w:val="111111"/>
          <w:sz w:val="28"/>
          <w:sz w:val="28"/>
          <w:szCs w:val="28"/>
          <w:rtl w:val="true"/>
          <w:lang w:bidi="fa-IR"/>
        </w:rPr>
        <w:t>به نام خداوند بخشنده مهربان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کتابی است از جانب خداوند عزیز و حکیم به محمّد که پیامبر و نور و سفیر و حجاب و دلیل اوست و روح 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پروردگار عالمیان به او نازل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عَظِّمْ یا مُحَمَّدُ أَسْمائِی وَاشْکُرْ نَعْمائِی وَلا تَجْحَدْ آلائِی، إِنِّی أَنَا اللّه‌ُ لا إِلهَ إلاّ أَنَا قاصِمُ الْجَبّارِینَ وَمُدِیلُ الْمَظْلُومِینَ وَدَیّانُ الدِّینِ، إِنِّی أَنَا اللّه‌ُ لا إلهَ إِلاّ أَنَا، مَنْ رَجا غَیْرَ فَضْلِی أَوْ خافَ غَیْرَ عَدْلِی عَذَّبْتُهُ عَذابا لا أُعَذِّبَهُ أَحَدا مِنَ الْعالَمِینَ، فَإِیّایَ فَاعْبُدْ وَعَلَیَّ فَتَوَکَّلْ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لَمْ أَبْعَثْ نَبِیّا فَکَمُلَتْ أَیّامُهُ وَانْقَضَتْ مُدَّتُهُ إِلاّ جَعَلْتُ لَهُ وَصِیّا وَإِنِّی فَضَّلْتُکَ عَلَی الأَنْبِیاءِ وَفَضَّلْتُ وَصِیَّکَ عَلِیّا عَلَی الأَوْصِیاءِ وَأَکْرَمْتُکَ بِشِبْلَیْکَ بَعْدَهُ وَسِبْطَیْکَ الْحَسَنِ وَالْحُسَیْنِ، فَجَعَلْتُ حَسَنا مَعْدِنَ عِلْمِی بَعْدَ انْقَضاءِ مُدَّةِ أَبِیهِ وَجَعَلْتُ حُسَیْنا خازِنَ عِلْمِی وَأَکْرَمْتُهُ بِالشَّهادَةِ وَخَتَمْتُ لَهُ بِالسَّعادَةِ وَهُوَ أَفْضَلُ مَنِ اسْتُشْهِدَ وَأَرْفَعُ الشُّهَداء دَرَجَةً،</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مرا بزرگ بدار، و سپاس‌گزار نعمت‌هایم باش، و آن‌ها را انکار نکن، همانا فقط من خدایم که غیر از من خدایی نیست، در هم شکننده ستمگران ودادرس مظلومان، و پاداش دهنده روز قیامت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خداوندگاری هستم که خدایی جز من نیست، هر که امید به غیر فضل من دارد و از غیر من بترسد، او را چنان عذاب کنم که هیچ کسی از اهل عالم را این‌گونه عذاب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مرا عبادت کن و بر من توکّل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هیچ پیامبری را مبعوث نکردم که دورانش تکمیل و مدّت عمرش سپری شده باشد، مگر این‌که برای او وصی قرار دادم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خودت را بر تمام انبیا فضیلت و برتری دادم، و وصی تو، علی را هم بر تمام اوصیا برتری دادم و تو را به دو سبط و نوه‌ات حسن و حسین پس از علی گرامی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حسن را پس از زمان پدرش معدن علمم قرار دادم و حسین را خزانه‌دار علمم قرار داده و او را به وسیله شهادت گرامی داشتم و امر او را به رستگاری و سعادت ختم کردم، او بالاترین کسی است که به شهادت رسیده است و رفیع‌ترین و بلندترین درجه شهدا از </w:t>
      </w:r>
    </w:p>
    <w:p>
      <w:pPr>
        <w:pStyle w:val="BookText"/>
        <w:rPr/>
      </w:pPr>
      <w:r>
        <w:rPr>
          <w:rFonts w:ascii="Amiri" w:hAnsi="Amiri" w:eastAsia="Amiri" w:cs="Amiri"/>
          <w:color w:val="111111"/>
          <w:sz w:val="28"/>
          <w:sz w:val="28"/>
          <w:szCs w:val="28"/>
          <w:rtl w:val="true"/>
          <w:lang w:bidi="ar-SA"/>
        </w:rPr>
        <w:t>جَعَلْتُ کَلِمَتِیَ التّامَةَ مَعَهُ وَحُجَّتِیَ الْبالِغَةَ عِنْدَهُ، بِعِتْرَتِهِ أُثِیبُ وَأُعاقِبُ؛</w:t>
      </w:r>
    </w:p>
    <w:p>
      <w:pPr>
        <w:pStyle w:val="BookText"/>
        <w:rPr/>
      </w:pPr>
      <w:r>
        <w:rPr>
          <w:rFonts w:ascii="Amiri" w:hAnsi="Amiri" w:eastAsia="Amiri" w:cs="Amiri"/>
          <w:color w:val="111111"/>
          <w:sz w:val="28"/>
          <w:sz w:val="28"/>
          <w:szCs w:val="28"/>
          <w:rtl w:val="true"/>
          <w:lang w:bidi="ar-SA"/>
        </w:rPr>
        <w:t>أَوَّلُهُمْ عَلِیٌّ سَیِّدُ الْعابِدِینَ وَزَیْنُ أَوْلِیاءِ الماضِینَ وَابْنُهُ شَبِیهُ جَدِّهِ الْمَحْمُودِ مُحَمَّدٌ الْباقِرُ باقِرُ عِلْمِی وَالْمَعْدِنُ لِحِکْمَتِی سَیُهْلَکُ الْمُرْتابُونَ فِی جَعْفَرٍ، الرّادُ عَلَیْهِ کَالرّادُ عَلَیَّ، حَقُّ الْقَوْلِ مِنِّی لأَکْرُمَنَّ مَثْوی جَعْفَرٍ وَلأُسَرّنَّهُ فِی أَشْیاعِهِ وَأَنْصارِهِ وَأَوْلِیائِهِ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انْتَجَ بَعْدَهُ فِتْنَةً عَمْیاءَ حَنْدَس لِأَنَّ خیطَ فَرْضِی لا یَنْقَطِعُ وَحُجَّتِی لا تَخْفی وإنَّ أَوْلِیائِی</w:t>
      </w:r>
    </w:p>
    <w:p>
      <w:pPr>
        <w:pStyle w:val="BookText"/>
        <w:rPr/>
      </w:pPr>
      <w:r>
        <w:rPr>
          <w:rFonts w:ascii="Amiri" w:hAnsi="Amiri" w:eastAsia="Amiri" w:cs="Amiri"/>
          <w:color w:val="111111"/>
          <w:sz w:val="28"/>
          <w:sz w:val="28"/>
          <w:szCs w:val="28"/>
          <w:rtl w:val="true"/>
          <w:lang w:bidi="ar-SA"/>
        </w:rPr>
        <w:t>لا یَشْقُونَ، أَلا وَمَنْ جَحَدَ واحِدا مِنْهُمْ فَقَدْ جَحَدَ نِعْمَتِی وَمَنْ غَیَّرَ آیَةً مِنْ کِتابِی فَقَدِ افْتَری عَلَیَّ وَوَیْلٌ لِلْمُفْتَرِینَ الْجاحِدِینَ عِنْدَ انْقِضآءِ مُدَّةِ عَبْدِی مُوسی وَحَبِیبِی وَخِیَرَتِی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اوست، که کلمه تامه خودم را با او قرار دادم، وحجّت و دلیل آشکار خود را نزد او قرار دادم و به وسیله عترت و اهل بیت او ثواب داده و مجازات می‌کنم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آن‌ها علی است، سرور عبادت کنندگان و زینت اولیای گذشته و فرزندش محمّد باقر علیه‌السلام شبیه به جدش محمود، شکافنده علم و معدن حکمت من است، به زودی شکّ‌کنندگان در امامت و ولایت جعفر هلاک می‌شوند؛ رد کننده بر او، رد کننده بر من است، قول حقّ از ناحیه من است، جعفر را گرامی می‌دارم و او را به شیعیان و یاران و دوستانش خوشحال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فتنه ظلمانی به وجود می‌آید، امّا خط مشی دین من قطع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فتنه واقفیه وناووسیه دارد که در همین کتاب بررسی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حجّت من مخفی نمی‌ماند، و تحقیقا اولیا و دوستان من 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اگر کسی یکی از آن‌ها را انکار کند نعمت من را انکار کرده است، و اگر کسی یک آیه از کتابم را تغییر دهد بر من افترا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افترا زنندگان و انکار کنندگان، وقتی که مدّت عمر بنده و حبیب و برگزیده من موسی، به اتمام می‌رسد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الْمُکَذِّبَ بِالثّامِنِ مُکَذِّبٌ بِکُلِّ أَوْلِیائِی وَعَلِیٌّ وَلِیّی وَناصِرِی وَمَنْ أَضَعُ عَلَیْهِ أَعْباءَ النُّبُوَّةِ وَأَمْتِعْهُ بِالإضْطِلاعِ بِها، یَقْتُلُهُ عِفْرِیتٌ مُسْتَکْبِرٌ یُدْفِنُ فِی الْمَدِینَةِ الَّتِی بَناهَا الْعَبْدُ الصّالِحِ إِلی جَنْبِ شَرِّ خَلْقِی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الْقَوْلِ مِنِّی لأَُقِرَّنَّ عَیْنَیْهِ بِمُحَمَّدٍ اِبْنِهِ وَخَلِیفَتِهِ وَوارِثِ عِلْمِهِ، فَهُوَ مَعْدِنُ عِلْمِی وَمَوْضِعُ سِرِّی وَحُجَّتِی عَلی خَلْقِی، جَعَلْتُ الْجَنَّةَ مَثْواهُ وَشَفَّعْتُهُ فِی سَبْعِینَ أَلْفَ مِنْ أَهْلِ بَیْتِهِ کُلُّهُمْ قَدْ اسْتَوْجَبُوا النّارَ وَأَخْتمُ بِالسَّعادَةِ لإِبْنِهِ عَلِیّ وَلِیِّی وَناصِرِی وَالشّاهِدَ فِی خَلْقِی وَأَمِینِی عَلی وَحْیِی أُخْرِجُ مِنْهُ الدّاعِی إِلی سَبِیلِی وَالْخازِنِ لِعِلْمِی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أَکْمُلُ ذلِکَ بِابْنِهِ رَحْمَةً لِلْعالَمِینَ، عَلَیْهِ کَمالُ مُوسی وَبَهاءُ عِیسی وَصَبْرُ أَیُّوبَ،</w:t>
      </w:r>
    </w:p>
    <w:p>
      <w:pPr>
        <w:pStyle w:val="BookText"/>
        <w:rPr/>
      </w:pPr>
      <w:r>
        <w:rPr>
          <w:rFonts w:ascii="IRNazanin" w:hAnsi="IRNazanin" w:eastAsia="IRNazanin"/>
          <w:color w:val="111111"/>
          <w:sz w:val="28"/>
          <w:sz w:val="28"/>
          <w:szCs w:val="28"/>
          <w:rtl w:val="true"/>
          <w:lang w:bidi="fa-IR"/>
        </w:rPr>
        <w:t>همانا تکذیب کننده هشتمین آن‌ها، تکذیب کننده همه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و یاور دین من است، او کسی است که سنگینی بار نبوت و توان حمل آن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متکبری او را می‌کشد، در شهری که بنده صالح آن را بنا کرده و کنار بدترین خلق من دفن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حقّ از من است، دو چشم او را به پسرش، خلیفه و وارث علمش محمّد، روشن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معدن علم من و محل سرّ و حجّت من بر خلقم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را جایگاه او قرار داده و او را درباره هفتاد هزار نفر از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ذراری حضرت و یا حتی از شیعیان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مستحق آتش جهنم هستند، شفیع قرار دادم و برای پسرش علی عاقبت به خیری و سعادت را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ولی و یاور دین من است و شاهد در خلقم و امین بر وحیم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به راهم و خزانه‌دار علمم حسن را از او به وجود آوردم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این نعمت را به فرزند حسن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کامل می‌کنم، برای او کمال موسی و جمال عیسی و صبر ایوب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سَیَذِلُّ أَوْلِیائِی فِی زَمانِهِ وَیُتَهادی رُءُوسُهُم کَما یُتَهادی رُءُوسُ التُّرْکِ وَالدِّیْلَمِ، فَیُقْتَلُونَ</w:t>
      </w:r>
    </w:p>
    <w:p>
      <w:pPr>
        <w:pStyle w:val="BookText"/>
        <w:rPr/>
      </w:pPr>
      <w:r>
        <w:rPr>
          <w:rFonts w:ascii="Amiri" w:hAnsi="Amiri" w:eastAsia="Amiri" w:cs="Amiri"/>
          <w:color w:val="111111"/>
          <w:sz w:val="28"/>
          <w:sz w:val="28"/>
          <w:szCs w:val="28"/>
          <w:rtl w:val="true"/>
          <w:lang w:bidi="ar-SA"/>
        </w:rPr>
        <w:t>وَیُحْرَقُونَ وَیَکُونُونَ خائِفِینَ مَرْعُوبِینَ وَجِلِینَ، تُصْبَغُ الأَرْضُ بِدِمائِهِمْ وَیَفْشُو الْوَیْلُ وَالرِّنَةُ فِی نِسائِهِمْ، أُولئِکَ أَوْلِیائِی حَقّا، بِهِمْ أَدْفَعُ کُلَّ فِتْنَةٍ عَمْیاءَ حَنْدَس وَبِهِمْ أَکْشِفُ الزَّلازِلَ وَأَرْفَعُ الآصارَ وَالأَغْلالَ، أُولئِکَ عَلَیْهِمْ صَلَواتٌ مِنْ رَبِّهِمْ وَ رَحْمَةٌ وَ أُولئِکَ هُمُ الْمُهْتَدُونَ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الرحمن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تسمع فی دهرک إلاّ هذا الحدیث لکفاک، فصنه إلاّ عن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وأخبرنا جماعة، عن التلعکبری، عن أبی علیّ أحمد بن علیّ الرازی الأیادی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الحسین بن علیّ، عن علیّ بن سنان الموصلی العدل، عن أحمد بن محمّد الخلیلی، عن محمّد بن صالح الهمدانی، عن سلیمان بن أحمد، عن زیاد بن مسلم وعبد الرحمن بن یزید بن جابر، عن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أباسلمی راعی النبی صلی‌الله‌علیه‌و‌آله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زودی اولیای من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خوار می‌شوند، سرهای آن‌ها را می‌کوبند؛ همچنان که سرهای ترک و دیلم را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با کشتار و آتش و ترس و رعب و وحشت همراه هستند و زمین با خون آن‌ها رنگی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زن‌های آن‌ها ناله و گریه و زجّه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حقیقتا اولیای من هستند، به واسطه آن‌ها هر فتنه ظلمانی را دفع می‌کنم و به وسیله ایشان زلزله‌ها و دگرگونی‌ها را از بین می‌برم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صلوات و رحمت و مغفرت پروردگارشان برای آن‌ها است و ایشان هدایت شدگانند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عبدالرحمن بن سالم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زندگی دنیا هیچ حدیثی نشینده‌ای بجز این حدیث، تو را کفایت می‌کند، پس آن را بجز از اهلش حفظ کن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که از ابا سلمی چوپان پیامبر صلی‌الله‌علیه‌و‌آله شنیدم که </w:t>
      </w:r>
    </w:p>
    <w:p>
      <w:pPr>
        <w:pStyle w:val="BookText"/>
        <w:rPr/>
      </w:pPr>
      <w:r>
        <w:rPr>
          <w:rFonts w:ascii="Amiri" w:hAnsi="Amiri" w:eastAsia="Amiri" w:cs="Amiri"/>
          <w:color w:val="111111"/>
          <w:sz w:val="28"/>
          <w:sz w:val="28"/>
          <w:szCs w:val="28"/>
          <w:rtl w:val="true"/>
          <w:lang w:bidi="ar-SA"/>
        </w:rPr>
        <w:t>سَمِعْتُ رَسُولَ اللّه‌ِ صلی‌الله‌علیه‌و‌آله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لَیْلَةً أُسْرِیَ بِی إِلَی السَّماءِ قالَ العَزِیزُ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إِلَیْهِ مِنْ رَبِّهِ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 مَنْ خَلَّفْتَ لأُِمَّتِکَ؟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علیه‌السلام؟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اطَّلَعْتُ عَلَی الأَرْضِ اِطّلاعَةً فَاَخْتَرْتُکَ مِنْها فَشَقَقْتُ لَکَ اِسْما مِنْ أَسْمائِی فَلا أُذْکَرُ فِی مَوْضِعٍ إِلاّ وَذُکِرْتَ مَعِی، فَأَنَا الْمَحْمُودُ وَأَنْتَ مُحَمَّدٌ، ثُمَّ اطَّلَعْتُ الثّانِیَةَ فَاخْتَرْتُ مِنْها عَلِیّا وَشَقَقْتُ لَهُ اِسْما مِنْ أَسْمائِی، فَأَنَا الأَعْلی وَهُوْ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آسمان برده شدم،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آنچه که پروردگارش به او نازل کرده است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برای امّتت جانشین خودت قرار دادی؟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را؟</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کردم و از میانشان تو را انتخاب کردم و برای تو نامی از نام‌های خودم برگزیدم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 را از نام خودم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کجا من یاد شوم تو هم همراه من یاد می‌شوی، پس من محمودم و تو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زمین و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کردم و از میان آن‌ها علی را اختیار کردم و برای او هم نامی از نام‌های خودم را برگزیدم، پس من اعلی هستم و او علی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خَلَقْتُکَ وَخَلَقْتُ عَلِیّا وَفاطِمَةَ وَالْحَسَنَ والْحُسَیْنَ مِنْ شَبَحِ نُورٍ مِنْ نُورِی</w:t>
      </w:r>
    </w:p>
    <w:p>
      <w:pPr>
        <w:pStyle w:val="BookText"/>
        <w:rPr/>
      </w:pPr>
      <w:r>
        <w:rPr>
          <w:rFonts w:ascii="Amiri" w:hAnsi="Amiri" w:eastAsia="Amiri" w:cs="Amiri"/>
          <w:color w:val="111111"/>
          <w:sz w:val="28"/>
          <w:sz w:val="28"/>
          <w:szCs w:val="28"/>
          <w:rtl w:val="true"/>
          <w:lang w:bidi="ar-SA"/>
        </w:rPr>
        <w:t>وَعَرَضْتُ وِلایَتَکُمْ عَلی أَهْلِ السَّماواتِ وَالأَرْضِینَ، فَمَنْ قَبِلَها کانَ عِنْدِی مِنَ الْمُؤْمِنِینَ وَمَنْ جَحَدَها کانَ عِنْدِی مِنَ الْکافِرِینَ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مِنْ عِبادِی عَبَدَنِی حَتّی یَنْقَطِعَ وَیَصِیرَ مِثْلَ الشِّنِّ البالِی، ثُمَّ أَتانِی جاحِدا بِوِلایَتِکُمْ ما غَفَرْتُ لَهُ حَتّی یَقِرَّ بِوِلایَتِکُمْ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إِلْتَفِتْ عَنْ یَمِینِ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فَإِذا أَنَا بِعَلِیٍّ وَفاطِمَةَ وَالْحَسَنِ وَالْحُسَیْنِ وَعَلِیٍّ وَمُحَمَّدٍ وَجَعْفَرٍ وَمُوسی وَعَلِیٍّ وَمُحَمَّدٍ وَعَلِیٍّ وَالْحَسَنِ وَالْمَهْدِی علیهم‌السلام فی ضَحْضاحٍ مِنْ نُورٍ قیِامٌ یُصَلُّونَ وَالْمَهْدِیُّ فِی وَسَطِهِمْ کَأَنَّهُ کَوْکَبٌ دُرِّیٌ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علی و فاطمه و حسن و حسین را از شبح و شمایل نور خودم خلق کردم و ولایت شما را بر اهل آسمان‌ها و زمین‌ها ارائه کردم، پس کسی که ولایت شما را پذیرفت در نظر من از مؤمنین است و کسی که ولایت شما را انکار کرد، در نظر من از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بنده‌ای از بندگانم آن قدر عبادتم کند تا این‌که بند بندش از هم جدا شود و مثل مشک خشک و پوسیده بیابان شود،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که منکر ولایت شما باشد، تا اقرار به ولایت شما نکند او را نخواهم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آن‌ها را ببینی؟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راست عرش 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کردم و دیدم که علی و فاطمه و حسن و حسین و علی و محمّد و جعفر و موسی و علی و محمّد و علی و حسن و مهدی در دریای کم عمقی از نور ایستاده و نماز می‌خوانند، و مهدی در وسط آن‌هاست و مثل ستاره درخشان می‌ماند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الْحُجَجُ وَهذا الثّائِرُ مِنْ عِتْرَتِکَ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وَعِزَّتِی وَجَلالِی إنَّهُ الْحُجَّةُ الْواجِبَةُ لأُِولِیائِی وَالْمُنْتَقِمُ مِنْ أَعْدائِی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وروی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أباجعفر علیه‌السلام عن تأویل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فی کِتابِ اللّه‌ِ یَوْمَ خَلَقَ السَّمواتِ وَ الأَرْضَ مِنْها أَرْبَعَةٌ حُرُمٌ ذلِکَ الدِّینُ الْقَیِّمُ فَلا تَظْلِمُوا فِیهِنَّ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سَیِّدِی الصُّعَداء،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جابِرُ أَمَّا السَّنَةُ فَهِیَ جَدِّی رَسُولُ اللّه‌ِ صلی‌الله‌علیه‌و‌آله وَشُهُورُها اِثْنا عَشَرَ شَهْرا فَهُوَ أَمِیرُ الْمُؤْمِنِینَ</w:t>
      </w:r>
    </w:p>
    <w:p>
      <w:pPr>
        <w:pStyle w:val="BookText"/>
        <w:rPr/>
      </w:pPr>
      <w:r>
        <w:rPr>
          <w:rFonts w:ascii="Amiri" w:hAnsi="Amiri" w:eastAsia="Amiri" w:cs="Amiri"/>
          <w:color w:val="111111"/>
          <w:sz w:val="28"/>
          <w:sz w:val="28"/>
          <w:szCs w:val="28"/>
          <w:rtl w:val="true"/>
          <w:lang w:bidi="ar-SA"/>
        </w:rPr>
        <w:t>وَإِلَیَ وَإِلی اِبْنِی جَعْفَرٍ وَابْنِهِ مُوسی وَابْنِهِ عَلِیٍّ وَابْنِهِ مُحَمَّدٍ وَابْنِهِ عَلِیٍّ وَإِلی ابْنِهِ الْحَسَنِ وَإِلی ابْنِهِ مُحَمَّدٍ الْهادِی الْمَهْدِی، اِثْنا عَشَرَ إِماما حُجَجُ اللّه‌ِ فِی خَلْقِهِ وَأُمَناؤُهُ عَلی وَحْیِهِ وَعِلْمِهِ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حجّت‌هایی خدایند واین منتقم از عترت تو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قسم که او حجّت واجبه برای اولیای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اطاعش برای اولیاء اللّه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دشمنانم انتقام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جعفی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پیرامون تأویل این آیه قرآن سؤال کردم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عدد ماه‌ها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حساب حقّ و صلاح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الهی دوازده ماه است، از آن روزی که خدا آسمان و زمین را آفرید، از آن دوازده ماه، چهار ماه آن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دستور دین استوار و محکم، پس در آن ماه‌ها تعدی و ستم در حقّ خود ودیگران نکنید</w:t>
      </w:r>
      <w:r>
        <w:rPr>
          <w:rFonts w:eastAsia="IRNazanin" w:cs="IRNazanin"/>
          <w:color w:val="111111"/>
          <w:sz w:val="28"/>
          <w:szCs w:val="28"/>
          <w:rtl w:val="true"/>
          <w:lang w:bidi="fa-IR"/>
        </w:rPr>
        <w:t>».</w:t>
      </w:r>
      <w:r>
        <w:rPr>
          <w:rStyle w:val="FootnoteAnchor"/>
          <w:rtl w:val="true"/>
        </w:rPr>
        <w:footnoteReference w:id="84"/>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حضرت نفس عمیقی 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آه بلندی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سال، پس جدّ ما رسول خداست و ماه‌های آن دوازده ماه هستند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 و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می‌رسد به من و می‌رسد به پسرم جعفر، و پسرش موسی و پسرش علی و پسرش محمّد و پسرش علی و پسرش حسن و به پسرش محمّد که هادی مهدی است، دوازده امام که حجّت‌های خدا در میان خلق خدا بوده و امین بر وحی و علم الهی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وَالأَرْبَعَةُ الْحُرُمُ الَّذِینَ هُمُ الدِّینُ الْقَیِّمُ، أَرْبَعَةُ مِنْهُمْ یَخْرُجُونَ بِاسْمٍ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p>
    <w:p>
      <w:pPr>
        <w:pStyle w:val="BookText"/>
        <w:rPr/>
      </w:pPr>
      <w:r>
        <w:rPr>
          <w:rFonts w:ascii="Amiri" w:hAnsi="Amiri" w:eastAsia="Amiri" w:cs="Amiri"/>
          <w:color w:val="111111"/>
          <w:sz w:val="28"/>
          <w:sz w:val="28"/>
          <w:szCs w:val="28"/>
          <w:rtl w:val="true"/>
          <w:lang w:bidi="ar-SA"/>
        </w:rPr>
        <w:t xml:space="preserve">أَمِیرُ الْمُؤْمِنِینَ وأَبِی عَلِیِّ بْنِ الْحُسَیْنِ وَعَلِیِّ بْنِ مُوسی وَعَلِیّ بْن مُحَمَّدٍ علیهم‌السلام فَالإِقْرارُ بِهؤُلاءِ هُوَ الدِّینُ القَیِّمُ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تَظْلِمُوا فِیهِنَّ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قُولُوا بِهِمْ جَمِیعا تَهْتَدُوا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جماعة، عن أبی عبد اللّه الحسین بن علیّ بن سفیان البزوفری، عن علیّ بن سنان الموصلی العدل، عن علیّ بن الحسین، عن أحمد بن محمّد بن الخلیل، عن جعفر بن أحمد المصریّ، عن عمّه الحسن بن علیّ، عن أبیه، عن أبی عبد اللّه جعفر بن محمّد، عن أبیه الباقر، عن أبیه ذی الثفنات سیّد العابدین، عن أبیه الحسین الزّکیّ الشّهید، عن أبیه أمیر المؤمنین علیهم‌السلام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اللَّیْلَةِ الَّتِی کانَتْ فِیها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أَبَاالْحَسَنِ أَحْضِرْ صَحِیفَةً وَدَواةً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چهار ماه محترم که دین مستحکم هستند، چهارتن از آن‌ها هستند که با یک نام خارج شده‌اند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امیرالمؤمنین و پدرم علی بن الحسین و علی بن موسی و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اقرار به ولایت این چهار امام، همان دین مستحکم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مورد ایشان برخودتان ظلم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همه آن‌ها معتقد باشید تا هدایت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از پدرش امام باقر، از پدرش صاحب پینه‌ها</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عبادت کنندگان، از پدرش حسین شهید پاک و طاهر، از پدرش امیرالمؤمنین علیهم‌السلام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شبی که از دنیا رفتند، به علی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و جوهری آماده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فَأَمْلأََ رَسُولُ اللّه‌ِ صلی‌الله‌علیه‌و‌آله وَصِیَّتَهُ حَتّی اِنْتَهی إِلی هذَا الْمَوْضِعِ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سَیَکُونُ بَعْدِی اثْنا عَشَرَ إِماما وَمِنْ بَعْدِهِمْ اثْنا عَشَرَ مَهْدِیّا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یا عَلِیُّ أَوَّلُ الإثْنی عَشَرَ إماما، سَمّاکَ اللّه‌ُ تَعالی فِی 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الْمُرْتَضی وَأَمِیرَ الْمُؤْمِنِینَ وَالصِّدِّیقَ الأَکْبَرِ وَالْفارُوقَ الأَعْظَمِ وَالْمَأْمُونَ وَالْمَهْدِیَّ فَلا تَصِحُّ هذِهِ الأَسْماءُ لأَِحَدٍ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أَنْتَ وَصِیِّی عَلی أَهْلِ بَیْتِی، حَیِّهِمْ وَمَیِّتِهِمْ وَعَلی نِسائِی، فَمَنْ ثَبَّتَها لَقِیتُنِی غَدا وَمَنْ طَلَّقْتَها فَأَنا بَرِیءٌ مِنْها، لَمْ تَرَنِی وَلَمْ أَرَها فِی عَرْصَةِ الْقِیامَةِ، وَأَنْتَ خَلِیفَتِی عَلی أُمَّتِی 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وصیتشان را به امیرالمؤمنین علیه‌السلام املا فرمودند، تا این‌که به اینجا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 از من دوازده امام خواهند بود و بعد از آن‌ها دوازده مهدی، و تو اولین نفر از دوازده امام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تو را در آسمانش، علی مرتضی و امیرمؤمنان و صدیق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کننده بزرگ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فاروق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تو، بین حقّ و باطل فرق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و مهدی نامیده است و این اسامی برای احدی به جز تو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من و سرپرست اهل بیتم هستی چه زنده و چه مرده آنان و همچنین بر زنانم وصی من خواهی بود، پس هر کدام را که در عقد ازدواج من باقی گذاری فردای قیامت مرا ملاقات می‌کند، و هر کدام را که تو طلاق بدهی من از او بیرازم،</w:t>
      </w:r>
    </w:p>
    <w:p>
      <w:pPr>
        <w:pStyle w:val="BookText"/>
        <w:rPr/>
      </w:pPr>
      <w:r>
        <w:rPr>
          <w:rFonts w:ascii="IRNazanin" w:hAnsi="IRNazanin" w:eastAsia="IRNazanin"/>
          <w:color w:val="111111"/>
          <w:sz w:val="28"/>
          <w:sz w:val="28"/>
          <w:szCs w:val="28"/>
          <w:rtl w:val="true"/>
          <w:lang w:bidi="fa-IR"/>
        </w:rPr>
        <w:t>و در قیامت نه مرا می‌بیند و نه من او را می‌بینم</w:t>
      </w:r>
      <w:r>
        <w:rPr>
          <w:rFonts w:eastAsia="IRNazanin" w:cs="IRNazanin"/>
          <w:color w:val="111111"/>
          <w:sz w:val="28"/>
          <w:szCs w:val="28"/>
          <w:rtl w:val="true"/>
          <w:lang w:bidi="fa-IR"/>
        </w:rPr>
        <w:t>.</w:t>
      </w:r>
      <w:r>
        <w:rPr>
          <w:rStyle w:val="FootnoteAnchor"/>
          <w:rtl w:val="true"/>
        </w:rPr>
        <w:footnoteReference w:id="86"/>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پس از من جانشین و خلیفه‌ام بر امّتم </w:t>
      </w:r>
    </w:p>
    <w:p>
      <w:pPr>
        <w:pStyle w:val="BookText"/>
        <w:rPr/>
      </w:pPr>
      <w:r>
        <w:rPr>
          <w:rFonts w:ascii="Amiri" w:hAnsi="Amiri" w:eastAsia="Amiri" w:cs="Amiri"/>
          <w:color w:val="111111"/>
          <w:sz w:val="28"/>
          <w:sz w:val="28"/>
          <w:szCs w:val="28"/>
          <w:rtl w:val="true"/>
          <w:lang w:bidi="ar-SA"/>
        </w:rPr>
        <w:t>فَإِذا حَضَرَتْکَ الْوَفاةُ فَسَلِّمْها إِلی ابْنِی الْحَسَنِ البَرِّ الْوصُولِ، فَإِذا حَضَرَتْهُ الْوَفاةُ فَلْیُسَلِّمْها إِلَی ابْنِی الْحُسَیْنِ الشَّهِیدِ الزَّکِیِّ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 فَإِذا حَضَرَتْهُ الْوَفاةُ فَلْیُسَلِّمْها إِلی ابْنِهِ سَیِّدِ الْعابِدِینَ ذِی الثَّفَناتِ عَلِیٍّ، فَإِذا حَضَرَتْهُ الْوَفاةُ فَلْیُسَلِّمْها إِلی اِبْنِهِ مُحَمَّدٍ الباقِرِ، فَإِذا حَضَرَتْهُ الوَفاةُ فَلْیُسَلِّمْها إِلی اِبْنِهِ جَعْفَرٍ الصّادِقِ، فَإِذا حَضَرَتْهُ الوَفاةُ فَلْیُسَلِّمْها إِلی اِبْنِهِ مُوسَی الْکاظِمِ، فَإِذا حَضَرَتْهُ الوَفاةُ فَلْیُسَلِّمْها إِلی اِبْنِهِ عَلِیٍّ الرِّضا، فَإِذا حَضَرَتْهُ الوَفاةُ فَلْیُسَلِّمْها إِلی اِبْنِهِ مُحَمَّدٍ الثِّقَةِ التَّقِیِّ، فَإِذا حَضَرَتْهُ الوَفاةُ فَلْیُسَلِّمْها إِلی اِبْنِهِ عَلِیٍّ النّاصِح، فَإِذا حَضَرَتْهُ الوَفاةُ فَلْیُسَلِّمْها إِلی اِبْنِهِ الْحَسَنِ الْفاضِلِ، فَإِذا حَضَرَتْهُ الوَفاةُ فَلْیُسَلِّمْها إِلی اِبْنِهِ مُحَمَّدٍ الْمُسْتَحْفِظِ مِنْ آلِ مُحَمَّدٍ علیهم‌السلام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فَذلِکَ اِثْنا عَشَرَ إماما، ثُمَّ یَکُونُ مِنْ بَعْدِهِ اِثْنا عَشَرَ مَهْدِیّا،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فَلْیُسَلِّمْها</w:t>
      </w:r>
    </w:p>
    <w:p>
      <w:pPr>
        <w:pStyle w:val="BookText"/>
        <w:rPr/>
      </w:pP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وفات تو رسید وصایت و جانشینی مرا به پسرم حسن که نیکوکار و رسیده به حقّ است تسلیم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مرگ او که فرا رسید آن را به فرزندم حسین، پاک وشهید بسپارد، و وقتی که وفات او فرا رسید آن را به فرزندش آقا و سیّد عبادت کنندگان و صاحب ثفنات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نماید، و هرگاه زمان فوت او رسید آن را به فرزندش محمّد باقر تسلیم کند، و زمانی که مرگ او رسید آن را به پسرش جعفر صادق بسپارد، و آن‌گاه که مرگ او فرا رسید به فرزندش موسی کاظم واگذار کند، و وقتی که مرگ او فرا رسید به فرزندش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کند، و زمانی که وفات او رسید آن را به فرزندش محمّد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بسپارد و زمانی که مرگ او فرا رسید آن را به فرزندش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نماید، وزمانی که مرگ او رسید آن را به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بسپارد، و زمانی که مرگ او فرا رسید آن را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حافظ شریعت و آل محمد صلی‌الله‌علیه‌و‌آله است بسپارد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دوازده امام بود، بعد از ایشان دوازده مهدی خواهد بود، پس وقتی که زمان رحلت امام دوازدهم رسید، وصایت و جانشینی من را به فرزندش که اولین و برترین </w:t>
      </w:r>
    </w:p>
    <w:p>
      <w:pPr>
        <w:pStyle w:val="BookText"/>
        <w:rPr/>
      </w:pPr>
      <w:r>
        <w:rPr>
          <w:rFonts w:ascii="Amiri" w:hAnsi="Amiri" w:eastAsia="Amiri" w:cs="Amiri"/>
          <w:color w:val="111111"/>
          <w:sz w:val="28"/>
          <w:sz w:val="28"/>
          <w:szCs w:val="28"/>
          <w:rtl w:val="true"/>
          <w:lang w:bidi="ar-SA"/>
        </w:rPr>
        <w:t>إِلی اِبْنِهِ أَوَّلُ الْمُقَرَّبِینَ، لَهُ ثَلاثَةُ أَسامِی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کَاِسْمِی وَاِسْمُ أَبِی وَهُوَ عَبْدُ اللّه‌ِ وَأَحْمَدُ وَالاِسْمُ الثّالِثِ الْمَهْدِیّ هُوَ أَوَّلُ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جماعة، عن عدّة من أصحابنا، عن محمّد بن یعقوب، عن أبی علیّ الأشعری، عن الحسین بن عبد اللّه، عن الحسن عن موسی الخشّاب، عن الحسن بن سماعة، عن علیّ بن الحسن بن رباط، عن ابن أُذینة، عن زرارة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اَباجَعْفَرٍ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الإِثْنا عَشَرَ الإِمامُ مِنْ آلِ مُحَمَّدٍ کُلُّهُمْ 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رَسُولِ اللّه‌ِ صلی‌الله‌علیه‌و‌آله وَوُلْدِ عَلِیِّ بْنِ أَبِی طالِبٍ علیه‌السلام فَرَسُولُ اللّه‌ِ وَعَلِیٌّ علیهماالسلام هُمَا الوالِدانِ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محمّد بن یحیی، عن محمّد الحسین، عن مسعدة بن زیاد، عن أبی عبد اللّه علیه‌السلام ومحمّد بن الحسین، عن إبراهیم بن أبی یحیی المدنی، عن أبی هارون العبدی،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حاضرا لمّا هلک أبوبکر واستخلف عمر أقبل یهودی من</w:t>
      </w:r>
    </w:p>
    <w:p>
      <w:pPr>
        <w:pStyle w:val="BookText"/>
        <w:rPr/>
      </w:pPr>
      <w:r>
        <w:rPr>
          <w:rFonts w:ascii="IRNazanin" w:hAnsi="IRNazanin" w:eastAsia="IRNazanin"/>
          <w:color w:val="111111"/>
          <w:sz w:val="28"/>
          <w:sz w:val="28"/>
          <w:szCs w:val="28"/>
          <w:rtl w:val="true"/>
          <w:lang w:bidi="fa-IR"/>
        </w:rPr>
        <w:t>مقربین است تسلیم نماید، و او سه نام دارد، یک نامش مانند نام من است، و نام</w:t>
      </w:r>
    </w:p>
    <w:p>
      <w:pPr>
        <w:pStyle w:val="BookText"/>
        <w:rPr/>
      </w:pPr>
      <w:r>
        <w:rPr>
          <w:rFonts w:ascii="IRNazanin" w:hAnsi="IRNazanin" w:eastAsia="IRNazanin"/>
          <w:color w:val="111111"/>
          <w:sz w:val="28"/>
          <w:sz w:val="28"/>
          <w:szCs w:val="28"/>
          <w:rtl w:val="true"/>
          <w:lang w:bidi="fa-IR"/>
        </w:rPr>
        <w:t>دیگرش مثل نام پدر من است و آن عبداللّه و احمد است و سومین نام او مهدی خواهد بود و او</w:t>
      </w:r>
      <w:r>
        <w:rPr>
          <w:rStyle w:val="FootnoteAnchor"/>
          <w:rtl w:val="true"/>
        </w:rPr>
        <w:footnoteReference w:id="87"/>
      </w:r>
      <w:r>
        <w:rPr>
          <w:rFonts w:ascii="IRNazanin" w:hAnsi="IRNazanin" w:eastAsia="IRNazanin"/>
          <w:color w:val="111111"/>
          <w:sz w:val="28"/>
          <w:sz w:val="28"/>
          <w:szCs w:val="28"/>
          <w:rtl w:val="true"/>
          <w:lang w:bidi="fa-IR"/>
        </w:rPr>
        <w:t>اولین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از امام باقر علیه‌السلام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از آل محمّد همگی محدَّث بوده و از اولاد رسول خدا صلی‌الله‌علیه‌و‌آله و علی بن ابی طالب علیه‌السلام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و علی علیهم‌السلام پدران آن‌ها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کلینی با دو سند متصل از امام صادق علیه‌السلام و سپس ابوسعید خدری</w:t>
      </w:r>
      <w:r>
        <w:rPr>
          <w:rStyle w:val="FootnoteAnchor"/>
          <w:rtl w:val="true"/>
        </w:rPr>
        <w:footnoteReference w:id="88"/>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ابوبکر به هلاکت رسید و عمر </w:t>
      </w:r>
    </w:p>
    <w:p>
      <w:pPr>
        <w:pStyle w:val="BookText"/>
        <w:rPr/>
      </w:pPr>
      <w:r>
        <w:rPr>
          <w:rFonts w:ascii="IRNazanin" w:hAnsi="IRNazanin" w:eastAsia="IRNazanin"/>
          <w:color w:val="111111"/>
          <w:sz w:val="28"/>
          <w:sz w:val="28"/>
          <w:szCs w:val="28"/>
          <w:rtl w:val="true"/>
          <w:lang w:bidi="fa-IR"/>
        </w:rPr>
        <w:t>عظماء یثرب یزعم یهود المدینة أنّه أعلم أهل زمانه حتّی رفع إلی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إنّی جئتک أرید الإسلام، فإن خبّرتنی عمّا أسألک عنه فأنت أعلم أصحاب هذا الکتاب والسنّة، وجمیع ما أرید أن أسأل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إنّی لست هناک، لکنّی أرشدک إلی من هو</w:t>
      </w:r>
    </w:p>
    <w:p>
      <w:pPr>
        <w:pStyle w:val="BookText"/>
        <w:rPr/>
      </w:pPr>
      <w:r>
        <w:rPr>
          <w:rFonts w:ascii="IRNazanin" w:hAnsi="IRNazanin" w:eastAsia="IRNazanin"/>
          <w:color w:val="111111"/>
          <w:sz w:val="28"/>
          <w:sz w:val="28"/>
          <w:szCs w:val="28"/>
          <w:rtl w:val="true"/>
          <w:lang w:bidi="fa-IR"/>
        </w:rPr>
        <w:t xml:space="preserve">أعلم أمّتنا بالکتاب والسنّة وجمیع ما قد تسأل عنه، وهو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إلی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إن کان هذا کما تقول فما لک وبیعة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ذاک أعلمکم؟ فزبره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الیهودی قام إلی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کما ذکر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 عمر؟ فأخبره،</w:t>
      </w:r>
    </w:p>
    <w:p>
      <w:pPr>
        <w:pStyle w:val="BookText"/>
        <w:rPr/>
      </w:pPr>
      <w:r>
        <w:rPr>
          <w:rFonts w:ascii="IRNazanin" w:hAnsi="IRNazanin" w:eastAsia="IRNazanin"/>
          <w:color w:val="111111"/>
          <w:sz w:val="28"/>
          <w:sz w:val="28"/>
          <w:szCs w:val="28"/>
          <w:rtl w:val="true"/>
          <w:lang w:bidi="fa-IR"/>
        </w:rPr>
        <w:t>جانشین او شد، من خودم حاضر و شاهد بودم که یکی از بزرگان یهود که یهودیان مدینه گمان می‌کردند او عالم‌ترین مردم عصر خودش هست آمد تا به عمر رسیده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من آمده‌ام تا نزد تو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از آنچه که می‌پرسم جواب دادی، پس معلوم می‌شود که تو عالم‌ترین اصحاب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تمامی آنچه را که می‌خواهم سؤال کنم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را راهنمایی می‌کنم به کسی که عالم‌ترین امّت ما به کتاب و سنت است و به هرچه که بپرسی عالم است، او آن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علی علیه‌السلام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است که تو می‌گویی، پس تو چه حقّی داری که مردم با تو بیعت کنند در حالی که آن مرد عالم‌ترین شماست؟ عمر او را از حرف زدن منع کرده و تهدیدش کرد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یهودی برخاست و به سمت علی علیه‌السلام رفت و خطاب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گونه هستی که عمر گفت؟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چه گفته؟ یهودی ماجرا را به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کما قال عمر سألتک عن أشیاء أرید أن أعلم هل یعلمها أحد منکم فأعلم أنّکم فی دعواکم خیر الأمم وأعلمها صادقون، ومع ذلک أدخل فی دینکم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أَنَا کَما ذَکَرَ لَکَ عُمَرُ، سَلْ عَمّا بَدا لَکَ أُخْبِرُکَ عَنْهُ إِنْ شآءَ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ثَلاثَةٍ وَثَلاثَةٍ وَواحِدَةٍ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یَهُودِیُّ لِمَ لَمْ تَقُلْ أَخْبِرْنِی عَنْ سَبْعٍ؟</w:t>
      </w:r>
    </w:p>
    <w:p>
      <w:pPr>
        <w:pStyle w:val="BookText"/>
        <w:rPr/>
      </w:pPr>
      <w:r>
        <w:rPr>
          <w:rFonts w:ascii="Amiri" w:hAnsi="Amiri" w:eastAsia="Amiri" w:cs="Amiri"/>
          <w:color w:val="111111"/>
          <w:sz w:val="28"/>
          <w:sz w:val="28"/>
          <w:szCs w:val="28"/>
          <w:rtl w:val="true"/>
          <w:lang w:bidi="ar-SA"/>
        </w:rPr>
        <w:t>فَقالَ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أَخْبَرْتَنِی بِالثَّلاثِ سَأَلْتُکَ عَنِ الثَّلاثِ وَإلاّ کَفَفْتُ، وَإِنْ أَجَبْتَنِی فِی هذِهِ السَّبْعِ فَأَنْتَ أَعْلَمُ أَهْلِ الأَرْضِ وَأَفْضَلُهُمْ وَأَوْلَی النّاسِ بِالنّاسِ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خبر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همان گونه هستی که عمر گفته، اموری را از تو می‌پرسم و می‌خواهم بدانم آیا کسی از شما آن مسائل را می‌داند؟ و این‌که ادّعا می‌کنید که بهترین و عالم‌ترین امّت‌ها هستید، راست می‌گویید؛ تا با توجّه به صدق شما در ادعایتان، به دین شما داخل شوم و مسلمان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همان‌گونه هستم که عمر گفته است، از هر چیزی که برای تو پیش آمده بپرس تا ان شاء اللّه به تو جواب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و سه و یک به من خبر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چرا نگفتی از هفت به من خبر بده؟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سه تای اوّل خبردادی و جواب دادی سه تای دوم را از شما می‌پرسم 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سه تای اولی را جواب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نمی‌دهم و برای من کفایت می‌کند، و امّا اگر به هر هفت تا جواب دادی، پس شما عالم‌ترین وبرترین اهل زمین بوده و به مردم از خودشان سزاوارتر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نسبت به جان و مال مردم از خودشان بیشتر حقّ دارید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لَکَ یا یَهُودِیُ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أَوَّلِ حَجَرِ وَضَعَ عَلی وَجْهِ الأَرْضِ وَأَوَّلِ شَجَرَةٍ غُرِسَتْ عَلی وَجْهِ الأَرْضِ وَأَوَّلِ عَیْنٍ نُبِعَتْ عَلی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فَأَخْبَرَهُ أَمِیرُ الْمُؤْمِنِینَ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هذِهِ الأُمَّةِ کَمْ لَها مِنْ إمامٍ هُدیً؟ وَأَخْبِرْنِی عَنْ نَبِیِّکُمْ مُحَمَّدٍ أَیْنَ مَنْزِلُهُ فِی الْجَنَّةِ؟ وَأَخْبِرْنِی مَنْ مَعَهُ فِی الْجَنَّةِ؟</w:t>
      </w:r>
    </w:p>
    <w:p>
      <w:pPr>
        <w:pStyle w:val="BookText"/>
        <w:rPr/>
      </w:pPr>
      <w:r>
        <w:rPr>
          <w:rFonts w:ascii="Amiri" w:hAnsi="Amiri" w:eastAsia="Amiri" w:cs="Amiri"/>
          <w:color w:val="111111"/>
          <w:sz w:val="28"/>
          <w:sz w:val="28"/>
          <w:szCs w:val="28"/>
          <w:rtl w:val="true"/>
          <w:lang w:bidi="ar-SA"/>
        </w:rPr>
        <w:t>فَقالَ لَه أَمِیرُ 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لِهذِهِ الأُمَّةِ اثْنی عَشَرَ إِماما هُدیً مِنْ ذُرِّیةِ نَبِیِّها وَهُمْ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مَنْزِلُ نَبِیِّنا صلی‌الله‌علیه‌و‌آله فِی الْجَنَّةِ فَهُوَ أَفْضَلُها وَأَشْرَفُها جَنَّةُ عَدْنٍ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برای تو پیش آمده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سنگی که بر روی زمین قرار داده شد، و اولین درختی که بر روی زمین کاشته شد، و اولین چشمه‌ای که بر روی زمین جاری شد به من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هر سه را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یهودی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امّت به من خبر بدهید که چند امام هدایت‌گر دارد؟ و از پیامبرتان که جایگاهش در بهشت کجاست؟ و چه کسانی در بهشت همراه او هستند؟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امّت دوازده امام هدایت کننده است که از ذریه پیامبر این امّت و از نسل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منزل پیامبر ما صلی‌الله‌علیه‌و‌آلهدر بهشت بالاترین و شریف‌ترین جای بهشت؛ یعنی همان بهشت عدن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مَنْ مَعَهُ فِی مَنْزِلِهِ مِنْها فَهؤُلاءِ الاِثْنا عَشَرَ مِنْ ذُرِّیَّتِهِ وَأُمُّهُمْ وَجَدَّتُهُمْ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وَذَرارِیهِم، لا یَشْرِکُهُم فِیها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بهذا الإسناد، عن محمّد بن یعقوب، عن عدّة من أصحابنا، عن أحمد بن محمّد البرقی، عن أبی هاشم داود بن القاسم الجعفری، عن أبی جعفر الثانی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أَقْبَلَ أَمِیرُ الْمُؤمِنِینَ علیه‌السلام وَمَعَهُ الْحَسَنُ بْنُ عَلِیٍّ علیه‌السلام وَهُوَ مُتَّکِئٍ عَلی یَدِ سَلْمانَ، فَدَخَلَ الْمَسْجِدَ الْحَرامِ، إِذْ أَقْبَل رَجُلٌ حَسَنُ الْهَیْئَةِ وَالِلّباسِ، فَسَلَّمَ عَلی أَمِیِر الْمُؤْمِنِینِ علیه‌السلام فَرَدَّ عَلَیْهِ السَّلامَ فَجَلَسَ،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عَنْ ثَلاث مَسائِلَ إِنْ أَخَبْرتَنِی بِهِنَّ عَلِمْتُ أَنَّ الْقَوْمَ قَدْ رَکِبُوا مِنْ</w:t>
      </w:r>
    </w:p>
    <w:p>
      <w:pPr>
        <w:pStyle w:val="BookText"/>
        <w:rPr/>
      </w:pPr>
      <w:r>
        <w:rPr>
          <w:rFonts w:ascii="IRNazanin" w:hAnsi="IRNazanin" w:eastAsia="IRNazanin"/>
          <w:color w:val="111111"/>
          <w:sz w:val="28"/>
          <w:sz w:val="28"/>
          <w:szCs w:val="28"/>
          <w:rtl w:val="true"/>
          <w:lang w:bidi="fa-IR"/>
        </w:rPr>
        <w:t>و امّا کسانی که از این امّت در منزل رسول خدا صلی‌الله‌علیه‌و‌آله همراه اویند، همان دوازده نفر از ذریه ایشان و مادرشان و جده آن‌ها؛ یعنی مادر مادرشان و فرزندان آن‌ها می‌باشند و در این مقام هیچ کس با آن‌ها شریک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ابوهاشم داوود بن قاسم جعفری</w:t>
      </w:r>
      <w:r>
        <w:rPr>
          <w:rStyle w:val="FootnoteAnchor"/>
          <w:rtl w:val="true"/>
        </w:rPr>
        <w:footnoteReference w:id="89"/>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جواد علیه‌السلام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همراه امام حسن مجتبی علیه‌السلام که به دست سلمان تکیه داده بود، وارد مسجد الحرام شدند، در همین حین مردی با چهره و لباسی مناسب و خیلی خوب جلو آمد و به امیرامؤمنان سلام کرد، امام جواب سلام او را داده و نشستند، بعد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سه مسأله می‌پرسم، اگر جواب آن‌ها را دادی می‌فهمم که مردم نسبت به ولایت و امر شما بر آنچه که از آن‌ها گذشته سوار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دوره جاهلیت برگشته‌اند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دنیا و آخرت از عذاب الهی ایمن </w:t>
      </w:r>
    </w:p>
    <w:p>
      <w:pPr>
        <w:pStyle w:val="BookText"/>
        <w:rPr/>
      </w:pPr>
      <w:r>
        <w:rPr>
          <w:rFonts w:ascii="Amiri" w:hAnsi="Amiri" w:eastAsia="Amiri" w:cs="Amiri"/>
          <w:color w:val="111111"/>
          <w:sz w:val="28"/>
          <w:sz w:val="28"/>
          <w:szCs w:val="28"/>
          <w:rtl w:val="true"/>
          <w:lang w:bidi="ar-SA"/>
        </w:rPr>
        <w:t>أَمْرِکَ ما قَضی عَلَیْهِمْ، وَإِنْ لَیْسُوا بِمَأْمُونِینَ فِی دُنْیاهُمْ وَآخِرَتِهِمْ، وَإِنْ تَکُنِ الأُخْری عَلِمْتُ أَنَّکَ وَهُمْ شَرْعٌ سِوآءٌ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أَمِیرُ 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سَلْنِی عَمّا بَدا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الرَّجُلِ إِذا نامَ أَیْنَ تَذْهَبُ رُوحُهُ وَعَنِ الرَّجلِ کَیْفَ یَذْکُرُ وَیَنْسِی وَعَنِ</w:t>
      </w:r>
    </w:p>
    <w:p>
      <w:pPr>
        <w:pStyle w:val="BookText"/>
        <w:rPr/>
      </w:pPr>
      <w:r>
        <w:rPr>
          <w:rFonts w:ascii="Amiri" w:hAnsi="Amiri" w:eastAsia="Amiri" w:cs="Amiri"/>
          <w:color w:val="111111"/>
          <w:sz w:val="28"/>
          <w:sz w:val="28"/>
          <w:szCs w:val="28"/>
          <w:rtl w:val="true"/>
          <w:lang w:bidi="ar-SA"/>
        </w:rPr>
        <w:t>الرَّجُلِ یُشْبِهُ وَلَدَهُ الأَعْمامَ وَالأَخوالَ؟</w:t>
      </w:r>
    </w:p>
    <w:p>
      <w:pPr>
        <w:pStyle w:val="BookText"/>
        <w:rPr/>
      </w:pPr>
      <w:r>
        <w:rPr>
          <w:rFonts w:ascii="Amiri" w:hAnsi="Amiri" w:eastAsia="Amiri" w:cs="Amiri"/>
          <w:color w:val="111111"/>
          <w:sz w:val="28"/>
          <w:sz w:val="28"/>
          <w:szCs w:val="28"/>
          <w:rtl w:val="true"/>
          <w:lang w:bidi="ar-SA"/>
        </w:rPr>
        <w:t>فَالْتَفَتَ أَمِیر المُؤْمِنِینَ علیه‌السلام إِلیَ الْحَسَنِ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الْحَسَنُ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وَلَمْ أَزَلْ أَشْهَدُ بِها، وَأَشْهَدُ أَنَّ مُحَمَّدا رَسُولُ اللّه‌ِ وَلَمْ أَزَلْ أَشْهَدُ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نخواهند بود، و امّا اگر به گونه‌ای دیگر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می‌فهمم شما با آن‌ها</w:t>
      </w:r>
    </w:p>
    <w:p>
      <w:pPr>
        <w:pStyle w:val="BookText"/>
        <w:rPr/>
      </w:pPr>
      <w:r>
        <w:rPr>
          <w:rFonts w:ascii="IRNazanin" w:hAnsi="IRNazanin" w:eastAsia="IRNazanin"/>
          <w:color w:val="111111"/>
          <w:sz w:val="28"/>
          <w:sz w:val="28"/>
          <w:szCs w:val="28"/>
          <w:rtl w:val="true"/>
          <w:lang w:bidi="fa-IR"/>
        </w:rPr>
        <w:t xml:space="preserve">شریعت مساوی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برتری نسبت به آن‌ها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برایت پیش آمده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بده از مردی که می‌خوابد، روحش کجا 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چگونه یاد می‌آورد و فراموش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که فرزندش به عموها و دایی‌هایش شبیه می‌شود؟</w:t>
      </w:r>
    </w:p>
    <w:p>
      <w:pPr>
        <w:pStyle w:val="BookText"/>
        <w:rPr/>
      </w:pPr>
      <w:r>
        <w:rPr>
          <w:rFonts w:ascii="IRNazanin" w:hAnsi="IRNazanin" w:eastAsia="IRNazanin"/>
          <w:color w:val="111111"/>
          <w:sz w:val="28"/>
          <w:sz w:val="28"/>
          <w:szCs w:val="28"/>
          <w:rtl w:val="true"/>
          <w:lang w:bidi="fa-IR"/>
        </w:rPr>
        <w:t>امیراالمؤمنین علیه‌السلام متوجّه به حسن علیه‌السلام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بده و امام حسن علیه‌السلام هم جواب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به این‌که خداوندی بجز خدای متعال نیست و پیوسته به آن شهادت می‌دهم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می‌دهم که محمّد صلی‌الله‌علیه‌و‌آله رسول خدا است و همیشه به آن شهادت می‌دهم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وَأَشْهَدُ أَنَّکَ وَصِیُّ رَسُولِ اللّه‌ِ وَالْقائِمُ 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إِلی أَمِیر المُؤْمِنِینَ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أَزَلْ أَشْهَدُ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أَنَّکَ وَصِیُّهُ وَالْقائِمُ 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إِلیَ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الْحُسَیْنَ بْنَ عَلِیٍّ وَصِیُّ أَبِیهِ وَالْقائِمُ بِحُجَّتِهِ بَعْدَکَ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عَلی عَلِیِّ بْنِ الْحُسَیْنِ أَنَّهُ الْقائِمُ بِأَمْرِ الْحُسَیْنِ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عَلی مُحَمَّدِ بْنِ عَلِیِّ أَنَّهُ الْقائِمُ بِأَمْرِ عَلِیِّ بْنِ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عَلی جَعْفَرِ بْنِ مُحَمَّدٍ أَنَّهُ الْقائِمُ بِأَمْرِ مُحَمَّدِ بْنِ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عَلی مُوسی أَنَّهُ الْقائِمُ بِأَمْرِ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عَلی عَلِیِّ بْنِ مُوسی أَنَّهُ الْقائِمُ بِأَمْرِ مُوسی بْنِ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شهادت می‌دهم که تو وصی رسول خدا و قیام کننده به حقّ و حجّت او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امیرالمؤمنین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به این شهادت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می‌دهم که تو وصی و قیام کننده و حجّت او هستی و اشاره به حسن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می‌دهم که پس از تو، حسین بن علی وصی پدرش بوده و قائم به حقّ و حجّت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می‌دهم که پس از حسین، علی بن الحسین قائم به امر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می‌دهم که پس از علی بن الحسین، محمّد بن علی قائم به امر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می‌دهم که پس از محمّد بن علی، جعفر بن محمّد قیام کننده به امر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می‌دهم که پس از جعفر بن محمّد، موسی قائم بر امر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می‌دهم که پس از موسی بن جعفر، علی بن موسی قائم به امر امامت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می‌دهم که پس از علی بن موسی، محمّد بن علی قائم بر امر امامت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وَأَشْهَدُ عَلی مُحَمّدِ بْنِ عَلِیٍّ أَنَّهُ الْقائِمُ بِأَمْرِ عَلِیِّ بْنِ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عَلی عَلِیِّ بْنِ مُحَمَّدٍ بِأَنَّهُ الْقائِمُ بِأَمْرِ مُحَمّدِ بْنِ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عَلی الْحَسَنِ بْنِ عَلِیٍّ بَأَنَّهُ الْقائِمُ بِأَمْرِ عَلِیِّ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عَلی رَجُلٍ مِنْ وُلْدِ الْحَسَنِ لا یُکَنّی وَلا یُسَمّی حَتّی یَظْهَرَ أَمْرُهُ فَیَمْلأَهُا عَدْلاً کَما</w:t>
      </w:r>
    </w:p>
    <w:p>
      <w:pPr>
        <w:pStyle w:val="BookText"/>
        <w:rPr/>
      </w:pPr>
      <w:r>
        <w:rPr>
          <w:rFonts w:ascii="Amiri" w:hAnsi="Amiri" w:eastAsia="Amiri" w:cs="Amiri"/>
          <w:color w:val="111111"/>
          <w:sz w:val="28"/>
          <w:sz w:val="28"/>
          <w:szCs w:val="28"/>
          <w:rtl w:val="true"/>
          <w:lang w:bidi="ar-SA"/>
        </w:rPr>
        <w:t>مُلِئَتْ ظُلْمَا وَجَوْرَا وَالسَّلامُ عَلَیکَ یا أَمِیرَ الْمُؤمِنِینَ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أَمَیرُ 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اِتَّبِعْهُ أُنْظُرْ أَیْنَ یَقْصُدَ؟</w:t>
      </w:r>
    </w:p>
    <w:p>
      <w:pPr>
        <w:pStyle w:val="BookText"/>
        <w:rPr/>
      </w:pPr>
      <w:r>
        <w:rPr>
          <w:rFonts w:ascii="Amiri" w:hAnsi="Amiri" w:eastAsia="Amiri" w:cs="Amiri"/>
          <w:color w:val="111111"/>
          <w:sz w:val="28"/>
          <w:sz w:val="28"/>
          <w:szCs w:val="28"/>
          <w:rtl w:val="true"/>
          <w:lang w:bidi="ar-SA"/>
        </w:rPr>
        <w:t xml:space="preserve">فَخَرَجَ الْحَسَنُ علیه‌السلام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إِلاّ أَنْ وَضَعَ رِجْلَهُ خَارجا مِنَ الْمَسْجِدِ فَما دُرِیتُ أَیْنَ</w:t>
      </w:r>
    </w:p>
    <w:p>
      <w:pPr>
        <w:pStyle w:val="BookText"/>
        <w:rPr/>
      </w:pPr>
      <w:r>
        <w:rPr>
          <w:rFonts w:ascii="IRNazanin" w:hAnsi="IRNazanin" w:eastAsia="IRNazanin"/>
          <w:color w:val="111111"/>
          <w:sz w:val="28"/>
          <w:sz w:val="28"/>
          <w:szCs w:val="28"/>
          <w:rtl w:val="true"/>
          <w:lang w:bidi="fa-IR"/>
        </w:rPr>
        <w:t>و شهادت می‌دهم که پس از محمّد بن علی، علی بن محمّد قائم به امر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می‌دهم بر پس از علی بن محمّد، حسن بن علی قائم به امر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شهادت می‌دهم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اولاد حسن</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که کنیه و اسمش برده نمی‌شود، تا این‌که امرش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ظهورش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کند، و زمین را پر از عدل و داد کند همچنان که پر از ظلم وجور شده است، وسلام بر تو ای امیرمؤمنان و رحمت و برکات خداوند نثار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ادای این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رفت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علیه‌السلام به امام حسن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دنبال کن ببین کجا می‌رود؟ امام حسن علیه‌السلام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خیلی زود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پایش را از مسجد </w:t>
      </w:r>
    </w:p>
    <w:p>
      <w:pPr>
        <w:pStyle w:val="BookText"/>
        <w:rPr/>
      </w:pPr>
      <w:r>
        <w:rPr>
          <w:rFonts w:ascii="Amiri" w:hAnsi="Amiri" w:eastAsia="Amiri" w:cs="Amiri"/>
          <w:color w:val="111111"/>
          <w:sz w:val="28"/>
          <w:sz w:val="28"/>
          <w:szCs w:val="28"/>
          <w:rtl w:val="true"/>
          <w:lang w:bidi="ar-SA"/>
        </w:rPr>
        <w:t>أخذَ مِنْ أَرْضِ اللّه‌ِ فَرَجَعْتُ إِلی أَمِیرِ الْمُؤْمنِینَ علیه‌السلام فَأَعْلَمْتُهُ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وَأَمِیرُ الْمُؤمِنِینَ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الْخِضْرُ علیه‌السلام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طرف من الأخبار قد أوردناها، ولو شرعنا فی إیراد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الخاصّة فی هذا المعنی لطال به الکتاب، وإنّما أوردنا ما أوردنا منها لیصحّ ما قلناه من نقل الطائفتین</w:t>
      </w:r>
    </w:p>
    <w:p>
      <w:pPr>
        <w:pStyle w:val="BookText"/>
        <w:rPr/>
      </w:pPr>
      <w:r>
        <w:rPr>
          <w:rFonts w:ascii="IRNazanin" w:hAnsi="IRNazanin" w:eastAsia="IRNazanin"/>
          <w:color w:val="111111"/>
          <w:sz w:val="28"/>
          <w:sz w:val="28"/>
          <w:szCs w:val="28"/>
          <w:rtl w:val="true"/>
          <w:lang w:bidi="fa-IR"/>
        </w:rPr>
        <w:t>المختلفتین، ومن أراد الوقوف علی ذلک فعلیه بالکتب المصنّفة فی ذلک فإنّه یجد من ذلک</w:t>
      </w:r>
    </w:p>
    <w:p>
      <w:pPr>
        <w:pStyle w:val="BookText"/>
        <w:rPr/>
      </w:pPr>
      <w:r>
        <w:rPr>
          <w:rFonts w:ascii="IRNazanin" w:hAnsi="IRNazanin" w:eastAsia="IRNazanin"/>
          <w:color w:val="111111"/>
          <w:sz w:val="28"/>
          <w:sz w:val="28"/>
          <w:szCs w:val="28"/>
          <w:rtl w:val="true"/>
          <w:lang w:bidi="fa-IR"/>
        </w:rPr>
        <w:t>شیئا کثیرا حسب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گذاشت نفهمیدم به کجای زمین خدا رفت؟ لذا به محضر امیرالمؤمنین علیه‌السلام</w:t>
      </w:r>
    </w:p>
    <w:p>
      <w:pPr>
        <w:pStyle w:val="BookText"/>
        <w:rPr/>
      </w:pPr>
      <w:r>
        <w:rPr>
          <w:rFonts w:ascii="IRNazanin" w:hAnsi="IRNazanin" w:eastAsia="IRNazanin"/>
          <w:color w:val="111111"/>
          <w:sz w:val="28"/>
          <w:sz w:val="28"/>
          <w:szCs w:val="28"/>
          <w:rtl w:val="true"/>
          <w:lang w:bidi="fa-IR"/>
        </w:rPr>
        <w:t xml:space="preserve">برگشتم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کرده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شناختی؟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و امیرالمؤمنین اعلم و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خضر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ذکر شد فقط بخشی از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واگر بخواهیم تمام روایاتی که از طریق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آمده است را بیان کنیم حتما کتاب خیلی طولانی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همین مقدار روایات را از مجموع اخبار این باب بیان نمودیم تا برگفته ما مبنی بر نقل روایات این باب توسط هر دو طایفه شیعه و سنی صحه بگذارد و اگر کسی بخواهد بر همه اخبار دسترسی پیدا کند، می‌بایست به کتبی که در این مورد نوشته شده است مراجعه کند</w:t>
      </w:r>
      <w:r>
        <w:rPr>
          <w:rStyle w:val="FootnoteAnchor"/>
          <w:rtl w:val="true"/>
        </w:rPr>
        <w:footnoteReference w:id="91"/>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دراین صورت روایات بسیار زیادی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ما پیدا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دلّوا أوّلاً علی صحّة هذه الأخبار، 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لا یعوّل علیها فیما طریقه العلم، وهذه مسألة علمیّة، ثمّ دلّوا علی أنّ المعنی بها من تذهبون إلی إمامته فإنّ الأخبار الّتی رویتموها عن مخالفیکم وأکثر ما رویتموها من جهة الخاصّة إذا سلّمت فلیس</w:t>
      </w:r>
    </w:p>
    <w:p>
      <w:pPr>
        <w:pStyle w:val="BookText"/>
        <w:rPr/>
      </w:pPr>
      <w:r>
        <w:rPr>
          <w:rFonts w:ascii="IRNazanin" w:hAnsi="IRNazanin" w:eastAsia="IRNazanin"/>
          <w:color w:val="111111"/>
          <w:sz w:val="28"/>
          <w:sz w:val="28"/>
          <w:szCs w:val="28"/>
          <w:rtl w:val="true"/>
          <w:lang w:bidi="fa-IR"/>
        </w:rPr>
        <w:t xml:space="preserve">فیها صحّة ما تذهبون إلیه لأنّها تتضمّن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فحسب، ولا تتضمّن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فمن أین لکم أنّ أئمّتکم هم المرادون بها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 یدلّ علی صحّتها فإنّ الشیعة الإمامیّة یروونها علی وجه التواتر خلفا عن سلف،</w:t>
      </w:r>
    </w:p>
    <w:p>
      <w:pPr>
        <w:pStyle w:val="BookText"/>
        <w:rPr/>
      </w:pPr>
      <w:r>
        <w:rPr>
          <w:rFonts w:ascii="IRNazanin" w:hAnsi="IRNazanin" w:eastAsia="IRNazanin"/>
          <w:color w:val="111111"/>
          <w:sz w:val="28"/>
          <w:sz w:val="28"/>
          <w:szCs w:val="28"/>
          <w:rtl w:val="true"/>
          <w:lang w:bidi="fa-IR"/>
        </w:rPr>
        <w:t>وطریقة تصحیح ذلک موجودة فی کتب الإمامیّة النصوص علی أمیر المؤمنین علیه‌السلام والطریقة واحدة</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صحّت این اخبار استدلال نموده و ثابت کنید که اخبارتان صحیح است، چرا که تمام این اخبار که روایت کردید، خبر واحد هستند، و در اموری که اثباتشان نیازمند به علم است، خبر واحد قابل اعتماد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خبر واحد علم‌آور نیست، بلکه حداکثر ظن‌آور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 هم یک مسأله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کرده و دلیل بیاورید مبنی بر این‌که معنای این اخبار همان کسی است که شما به امامتش معتقد هستید، چون اخباری که از مخالفینتان روایت کردید و نیز بیشتر روایاتی که از شیعه روایت کردید، با فرض این‌که آن‌ها را بپذیریم، در آن‌ها دلیلی بر صحّت اعتقاد شما نیست، چون این اخبار فقط بیانگر عدد هستند و چیزی غیر این را نمی‌گویند، پس شما از کجا می‌گویید که امامانتان همان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روایات است و امامان دیگر را شامل نمی‌شود؟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که بر صحّت این اخبار دلالت می‌کند این است که شیعه امامیه این موضوع و روایات آن را نسل به نسل به صورت تواتر نقل و روایت کرده‌اند و طریقه تصحیح این دسته از اخبار در کتب امامیه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و تصریحات بر ولایت امیرالمؤمنین علیه‌السلام موجود می‌باشد و طریقه این روایات هم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اخبار این باب خبر واحد نیستند، بلکه متواتر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وأیضا فإنّ نقل الطائفتین المختلفتین المتباینتین فی الإعتقاد یدلّ علی صحّة ما قد اتّفقوا علی نقله لأنّ العادة جاریة أنّ کلّ من اعتقد مذهبا وکان الطریق إلی صحّة ذلک النقل، فإنّ دواعیه تتوفّر إلی نقله، وتتوفّر دواعی من خالفه إلی إبطال ما نقله أو الطعن علیه،</w:t>
      </w:r>
    </w:p>
    <w:p>
      <w:pPr>
        <w:pStyle w:val="BookText"/>
        <w:rPr/>
      </w:pPr>
      <w:r>
        <w:rPr>
          <w:rFonts w:ascii="IRNazanin" w:hAnsi="IRNazanin" w:eastAsia="IRNazanin"/>
          <w:color w:val="111111"/>
          <w:sz w:val="28"/>
          <w:sz w:val="28"/>
          <w:szCs w:val="28"/>
          <w:rtl w:val="true"/>
          <w:lang w:bidi="fa-IR"/>
        </w:rPr>
        <w:t>والإنکار لراویته، بذلک جرت العادات فی مدائح الرجال وذمّهم وتعظیمهم والنقص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ومتی رأینا الفرقة المخالفة لهذه الفرقة قد نقلت مثل نقلها ولم تتعرّض للطعن علی نقله</w:t>
      </w:r>
    </w:p>
    <w:p>
      <w:pPr>
        <w:pStyle w:val="BookText"/>
        <w:rPr/>
      </w:pP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طایفه‌ای که در اعتقادات مخالف هم هستند و هرکدام اعتقاداتش با دیگری فرق می‌کند وقتی خبری را در یک مورد نقل می‌کنند، دلالت بر صحّت امری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اتفاق نظر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می‌بینیم که در اینجا شیعه و سنی در نقل روایات در مورد دوازده امام اتفاق نظر دارند و این در حالی است که در مسأله امامت، دو اعتقاد کاملاً مجزا از همدیگر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که عادتا چنین است که هرکسی که به مذهب و مرامی معتقد است و راه صحیح بودن اعتقادش همان اخبار باشد، مدعیان آن به نقل اخبار روی می‌آورند، مخالفانشان نیز برای ابطال آن اخبار و انکار روایاتشان به</w:t>
      </w:r>
    </w:p>
    <w:p>
      <w:pPr>
        <w:pStyle w:val="BookText"/>
        <w:rPr/>
      </w:pPr>
      <w:r>
        <w:rPr>
          <w:rFonts w:ascii="IRNazanin" w:hAnsi="IRNazanin" w:eastAsia="IRNazanin"/>
          <w:color w:val="111111"/>
          <w:sz w:val="28"/>
          <w:sz w:val="28"/>
          <w:szCs w:val="28"/>
          <w:rtl w:val="true"/>
          <w:lang w:bidi="fa-IR"/>
        </w:rPr>
        <w:t xml:space="preserve">روایات دیگری مراجعه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همان اخبار را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در مدح و ستایش افراد و مذمّت آن‌ها و بزرگ داشتن و یا کوچک شمردن آن‌ها به همین ترتیب جریان پیدا کرده و شکل گرفته است، که همه چیز در مورد رد یا تأیید افراد عادتا اخباری است که درباره آن‌ها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مقدمه، وقتی دیدیم کسانی که با فرقه تشیع مخالف هستند نیز مثل همین اخبار شیعه را نقل کرده و از طرفی متعرض طعن و ایراد گرفتن بر نقل شیعه نشده‌اند و مضمون خبر را که دلالت بر آن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امامت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را انکار </w:t>
      </w:r>
    </w:p>
    <w:p>
      <w:pPr>
        <w:pStyle w:val="BookText"/>
        <w:rPr/>
      </w:pPr>
      <w:r>
        <w:rPr>
          <w:rFonts w:ascii="IRNazanin" w:hAnsi="IRNazanin" w:eastAsia="IRNazanin"/>
          <w:color w:val="111111"/>
          <w:sz w:val="28"/>
          <w:sz w:val="28"/>
          <w:szCs w:val="28"/>
          <w:rtl w:val="true"/>
          <w:lang w:bidi="fa-IR"/>
        </w:rPr>
        <w:t>ولم تنکر متضمّن الخبر دلّ ذلک علی أنّ اللّه تعالی قد تولّی نقله وسخرهم لروایته، وذلک دلیل علی صحّة ما تضمّنه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الدلیل علی أنّ المراد بالأخبار والمعنی بها أئمّتنا علیهم‌السلام فهو أنّه إذا ثبت بهذه الأخبار أنّ الإمامة محصورة فی الإثنی عشر إماما، وأنّهم لا یزیدون ولا ینقصون، ثبت ما ذهبنا إلیه، لأنّ الأمّة بین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یعتبر العدد الّذی ذکرناه فهو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المراد بها من یذهب إلی إمامته ومن خالف فی إمامتهم لا یعتبر هذا العدد، فالقول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اعتبار 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غیرهم خروج عن الإجماع وما أدّی إلی ذلک وجب القول بفساده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نکرده، بلکه خودشان هم مبادرت به نقل آن اخبار کرده‌اند، دلالت بر این امر می‌کند که خداوند تعالی خود متولی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آن اخبار شده و به روایت کردنش توسط مخالفان، ایشان را مسخره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را بر آن‌ها تمام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همین دلیل محکمی بر صحّت مضمون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این‌که مقصود و مراد اخبار به دوازده امام، همان ائمّه ما علیهم‌السلام هستند این است که وقتی به واسطه این اخبار ثابت شد که امامت در دوازده امام محصور بوده و کم و زیاد هم نمی‌شود، اعتقاد ما ثابت می‌شود؛ چرا که امّت فقط دو نظریه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همان طور که ما گفتیم عدد را معتبر بداند، چنین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دوازده امام، همانی است که امامیه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کسی که با امامت ایشان مخالف است این عدد را معتبر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فرض معتبربودن عدد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این‌که مراد از دوازده امام، کسانی غیر از ائمّه شیعه باشد، خروج از اجماع</w:t>
      </w:r>
      <w:r>
        <w:rPr>
          <w:rStyle w:val="FootnoteAnchor"/>
          <w:rtl w:val="true"/>
        </w:rPr>
        <w:footnoteReference w:id="92"/>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قولی که منجر به خروج از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فسادش ثابت است</w:t>
      </w:r>
      <w:r>
        <w:rPr>
          <w:rFonts w:eastAsia="IRNazanin" w:cs="IRNazanin"/>
          <w:color w:val="111111"/>
          <w:sz w:val="28"/>
          <w:szCs w:val="28"/>
          <w:rtl w:val="true"/>
          <w:lang w:bidi="fa-IR"/>
        </w:rPr>
        <w:t xml:space="preserve">. </w:t>
      </w:r>
      <w:bookmarkStart w:id="268" w:name="pg19013_216587"/>
    </w:p>
    <w:p>
      <w:pPr>
        <w:pStyle w:val="BookText"/>
        <w:rPr/>
      </w:pPr>
      <w:bookmarkEnd w:id="268"/>
      <w:r>
        <w:rPr>
          <w:rFonts w:ascii="IRNazanin" w:hAnsi="IRNazanin" w:eastAsia="IRNazanin"/>
          <w:color w:val="111111"/>
          <w:sz w:val="28"/>
          <w:sz w:val="28"/>
          <w:szCs w:val="28"/>
          <w:rtl w:val="true"/>
          <w:lang w:bidi="fa-IR"/>
        </w:rPr>
        <w:t>ویدلّ أیضا علی إمامة ابن الحسن علیه‌السلام وصحّة غیبته ما ظهر وانتشر من الأخبار الشائعة الذائعة عن آبائه علیهم‌السلام قبل هذه الأوقات بزمان طویل من أنّ لصاحب هذا الأمر غیبة، وصفة غیبته وما یجری فیه من الاختلاف، ویحدث فیها من الحوادث، وأنّه یکون له غیبتان إحداهما أطول من الأخری، وأنّ الأولی یعرف فیها خبره، والثانیة لا یعرف فیها أخباره</w:t>
      </w:r>
    </w:p>
    <w:p>
      <w:pPr>
        <w:pStyle w:val="BookText"/>
        <w:rPr/>
      </w:pPr>
      <w:r>
        <w:rPr>
          <w:rFonts w:ascii="IRNazanin" w:hAnsi="IRNazanin" w:eastAsia="IRNazanin"/>
          <w:color w:val="111111"/>
          <w:sz w:val="28"/>
          <w:sz w:val="28"/>
          <w:szCs w:val="28"/>
          <w:rtl w:val="true"/>
          <w:lang w:bidi="fa-IR"/>
        </w:rPr>
        <w:t>فوافق ذلک علی ما تضمنته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لا صحّتها وصحّة إمامته لما وافق ذلک، لأنّ ذلک لا یکون إلاّ بإعلام اللّه تعالی علی لسان نبیّه صلی‌الله‌علیه‌و‌آله وهذه أیضا طریقة معتمدة اعتمدها الشیوخ قدیما</w:t>
      </w:r>
      <w:r>
        <w:rPr>
          <w:rFonts w:eastAsia="IRNazanin" w:cs="IRNazanin"/>
          <w:color w:val="111111"/>
          <w:sz w:val="28"/>
          <w:szCs w:val="28"/>
          <w:rtl w:val="true"/>
          <w:lang w:bidi="fa-IR"/>
        </w:rPr>
        <w:t>.</w:t>
      </w:r>
    </w:p>
    <w:p>
      <w:pPr>
        <w:pStyle w:val="Heading3"/>
        <w:numPr>
          <w:ilvl w:val="2"/>
          <w:numId w:val="1"/>
        </w:numPr>
        <w:rPr/>
      </w:pPr>
      <w:bookmarkStart w:id="269" w:name="__RefHeading___Toc13805509_1280447820"/>
      <w:bookmarkStart w:id="270" w:name="_Toc95"/>
      <w:bookmarkEnd w:id="269"/>
      <w:r>
        <w:rPr>
          <w:rtl w:val="true"/>
        </w:rPr>
        <w:t>«</w:t>
      </w:r>
      <w:r>
        <w:rPr>
          <w:rtl w:val="true"/>
        </w:rPr>
        <w:t>روایات ائمّه در مورد غیبت امام زمان علیه‌السلام</w:t>
      </w:r>
      <w:r>
        <w:rPr>
          <w:rtl w:val="true"/>
        </w:rPr>
        <w:t>»</w:t>
      </w:r>
      <w:bookmarkEnd w:id="270"/>
    </w:p>
    <w:p>
      <w:pPr>
        <w:pStyle w:val="BookText"/>
        <w:rPr/>
      </w:pPr>
      <w:r>
        <w:rPr>
          <w:rFonts w:ascii="IRNazanin" w:hAnsi="IRNazanin" w:eastAsia="IRNazanin"/>
          <w:color w:val="111111"/>
          <w:sz w:val="28"/>
          <w:sz w:val="28"/>
          <w:szCs w:val="28"/>
          <w:rtl w:val="true"/>
          <w:lang w:bidi="fa-IR"/>
        </w:rPr>
        <w:t>اخباری که مدّت‌ها پیش از امامت و غیبت فرزند امام حسن عسکری علیه‌السلام از ناحیه پدران بزرگوار ایشان علیهم‌السلام صادر شده و در جامعه اسلامی انتشار یافته است، همگی بر امامت و صحّت غیبت فرزند برومند امام حسن عسکری علیه‌السلام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این‌که برای صاحب این امر غیبتی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مبنی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غیبت و آنچه که از اختلافات پیش می‌آید و حوادثی که در زمان غیبت به وقوع می‌پیوندند و این‌که ایشان دو غیبت دارد که یکی طولانی‌تر از دیگری است، در غیبت اوّل از ایشان اخباری در دست هست و خبرشان شناخته شده است، امّا در غیبت دوم اخبار ایشان شناخته نمی‌شود، وازایشان خبری در دست نیست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کبری، رابطه مردم با حضرت به توسط سفرا و نواب هم کاملاً قطع شده و دیگر ارتباطی برقرار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موضوع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خصوصیاتی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مضمون اخبار و روایات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صحّت غیبت و امامت ایشان نبود، موضوعات بالا، با مضمون اخبار موافق نمی‌شدند، چون این اخبار چیزهایی است که از طرف خداوند بر زبان پیامبر صلی‌الله‌علیه‌و‌آله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راهی است که بزرگان ما از قدیم بر آن اعتماد داشته‌اند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ونحن نذکر من الأخبار الّتی تضمّن ذلک طرفا لیعلم صحّة ما قلناه، لأنّ استیفاء جمیع ما روی فی هذا المعنی یطول، وهو موجود فی کتب الأخبار، من أراده وقف علیه من 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أخبرنا به جماعة، عن أبی محمّد التلعکبری، عن أحمد بن علیّ الرازی، عن محمّد بن جعفر الأسدی، عن سعد بن عبد اللّه، عن موسی بن عمر بن یزید، عن</w:t>
      </w:r>
    </w:p>
    <w:p>
      <w:pPr>
        <w:pStyle w:val="BookText"/>
        <w:rPr/>
      </w:pPr>
      <w:r>
        <w:rPr>
          <w:rFonts w:ascii="Amiri" w:hAnsi="Amiri" w:eastAsia="Amiri" w:cs="Amiri"/>
          <w:color w:val="111111"/>
          <w:sz w:val="28"/>
          <w:sz w:val="28"/>
          <w:szCs w:val="28"/>
          <w:rtl w:val="true"/>
          <w:lang w:bidi="ar-SA"/>
        </w:rPr>
        <w:t>علیّ بن أسباط، عن علیّ بن أبی حمزة، عن أبی بصیر، عن أبی جعفر محمّد بن علیّ علیه‌السلام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رَأَیْتُمْ إِنْ أَصْبَحَ ماؤکُمْ غَوْراً فَمَنْ یَأْتِیکُمْ بِماءٍ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فِی الإِمامِ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إِمامُکُمْ غَائِبا عَنْکُمْ فَمَنْ یَأْتِیکُمْ بِإِمامٍ ظاهِرٍ یَأْتِیکُمْ</w:t>
      </w:r>
    </w:p>
    <w:p>
      <w:pPr>
        <w:pStyle w:val="BookText"/>
        <w:rPr/>
      </w:pPr>
      <w:r>
        <w:rPr>
          <w:rFonts w:ascii="Amiri" w:hAnsi="Amiri" w:eastAsia="Amiri" w:cs="Amiri"/>
          <w:color w:val="111111"/>
          <w:sz w:val="28"/>
          <w:sz w:val="28"/>
          <w:szCs w:val="28"/>
          <w:rtl w:val="true"/>
          <w:lang w:bidi="ar-SA"/>
        </w:rPr>
        <w:t>بِأَخْبارِ السَّمآءِ وَالأَرْضِ وَبِحَلالِ اللّه‌ِ تَعالی وَحَرامِهِ؟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جاءَ تَأْوِیلُ هذِهِ الآیَةُ وَلا بُدَّ أَنْ یَجِیءَ تَأْوِیلُها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فقط بخش کوچکی از اخباری که شامل این مطالب هستند را برای این‌که صحّت ادعای ما معلوم شود،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بیان و به دست آوردن تمامی آنچه که در این زمینه روایت شده و در کتب اخبار موجود است بسیار طولانی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هرکه علاقمند است همه روایات را ببیند به کتب مفصل در این باب مراجعه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جمله روایات این است که ابو بصیر از امام باقر علیه‌السلام در مورد این آیه کریمه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مایه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 برود، کیست که باز آب گوارا برایتان پدید آورد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پیرامون امامت نازل شده است،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امام شما غایب شود و ندانید که در کجاست، پس چه کسی برای شما امامی می‌آورد که ظاهر بوده و اخبار آسمان و زمین و همچنین حلال و حرام خداوند را برایتان بیان کند؟</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به خدا قسم هنوز تأویل این آیه نیامده و حتما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عینی آن غیبت امام زمان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عن الحسین بن عمر بن یزید، عن أبی الحسن بن أبی الربیع المدائنی، عن محمّد بن إسحاق، عن أسید بن ثعلبة، عن أمّ هانی قالت لقیت أباجعفر علیه‌السلام فسألته عن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بِالْخُنَّسِ الْجَوارِ الْکُنَّسِ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یُخْنَسُ فِی زَمانِهِ عِنْدَ انْقِطاعٍ مِنْ عِلْمِهِ عِنْدَ النّاسِ سَنَةِ سِتِّینَ وَمِائَتَیْنِ، ثُمَّ یَبْدُو کَالشّهابِ الوَقّادِ، فَإِنْ أَدْرَکْتَ ذلِکَ قُرَّتْ عَیْنُکَ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أحمد بن محمّد بن عیسی، عن موسی بن قاسم البجلی وأبی قتادة علیّ بن محمّد بن حفص، عن علیّ بن جعفر، عن أخیه موسی بن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تأویل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رَأَیْتُمْ إِنْ أَصْبَحَ ماؤکُمْ غَوْراً فَمَنْ یَأْتِیکُمْ بِماءٍ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فَقَدْتُمْ إِمامُکُمْ فَلَمْ تَرَوْهُ فَماذا تَصْنَعُونَ؟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هانی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باقر علیه‌السلام رسیدم و از این آیه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ستارگان که حرکت کرده و پنهان می‌شوند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امامی است که در زمان خودش و زمانی که علم و آگاهی مردم نسبت به ایشان قطع می‌شود، او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غایب می‌شود، و بعدا مانند شهاب درخشان در تاریکی شب ظاهر می‌گردد، پس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کردی و دیدی، چشمت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بن جعفر علیهماالسلام در مورد تأویل و تفسیر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مایه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 رود، کیست که باز آب گوارا برایتان پدید آورد</w:t>
      </w:r>
      <w:r>
        <w:rPr>
          <w:rFonts w:eastAsia="IRNazanin" w:cs="IRNazanin"/>
          <w:color w:val="111111"/>
          <w:sz w:val="28"/>
          <w:szCs w:val="28"/>
          <w:rtl w:val="true"/>
          <w:lang w:bidi="fa-IR"/>
        </w:rPr>
        <w:t>»</w:t>
      </w:r>
      <w:r>
        <w:rPr>
          <w:rStyle w:val="FootnoteAnchor"/>
          <w:rtl w:val="true"/>
        </w:rPr>
        <w:footnoteReference w:id="96"/>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امامتان را گم کنید و ایشان را نبینید، پس چه می‌کنید؟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أخبرنی جماعة، عن أبی جعفر محمّد بن سفیان البزوفری، عن أحمد بن إدریس، عن علیّ بن محمّد بن قتیبة، عن الفضل بن الشاذان، عن عبد الرحمن بن أبی نجران، عن صفوان بن یحیی، عن أبی أیوب، عن ابی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 اللّه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بَلَغَکُمْ عَنْ صاحِبِکُمْ غَیْبَةٌ فَلا تُنْکِرُوها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جعفر الأسدی، عن سعد بن عبد اللّه، عن جعفر بن محمّد بن مالک، عن إسحاق بن محمّد الصیرفی، عن یحیی بن المثنی العطار، عن عبد اللّه بن بکیر، عن عبید بن زرارة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أَباعَبْدِ اللّه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یَفْقَدُ النّاسُ إِمامَهُمْ فَیَشْهَدُ الْموسِمَ فَیَراهُمْ وَلا یَرَوْنَهُ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علیّ بن محمّد، عن الفضل بن شاذان، عن عبد اللّه بن جبلّة، عن عبد اللّه بن المستنیر، عن المفضل بن عمر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زمانی غیبت صاحبتان را به شما خبر بدهند انکار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زراره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امامشان را گم می‌کنند، پس ایشان در موسم حجّ حاضر می‌شود و مردم را می‌بیند ولی آن‌ها امام را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مرحوم آیت اللّه خویی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اقوال در مورد مفضل بن عمر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المفضل بن عمر جلیل ثقه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سَمِعْتُ أَباعَبْدِ اللّه‌ِ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تَطُولُ حَتّی یَقُولُ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وَیَقُولُ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وَیَقُولُ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حَتّی لا یَبْقی عَلی أَمْرِهِ مِنْ أَصْحابِهِ إِلاّ نَفَرٌ یَسِیرٌ لا یَطَّلِعُ عَلی مَوْضِعِهِ أَحَدٌ مِنْ وُلْدِهِ وَلا غَیْرِهِ إِلاّ الْمَوْلَی الَّذِی یَلِی أَمْرَهُ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وبهذا الإسناد، عن الفضل بن شاذان النیشابوری، عن عبد الرحمن بن أبی نجران، عن علیّ 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جعفر علیه‌السلامقال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لِصاحِبِ هذَا الْأَمْرِ مِنْ عُزْلَةٍ، وَلا بُدَّ فِی عُزْلَتِهِ مِنْ قُوَّةٍ، وَما بِثَلاثِینَ مِنْ وَحْشَةٍ وَنِعْمَ الْمَنْزِلُ طَیبَة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صاحب این امر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قدر طولانی خواهد شد، تا این‌که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مرده است و 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 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رفته است، تا آنجا که از اصحاب و یارانش عدّه بسیار کمی می‌مانند و هیچ کسی از اولاد حضرت و دیگران از مکان ایشان مطلع نخواهد بود بجز غلامی که کارهای ایشان را انجام می‌دهد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از امام باقر علیه‌السلام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به ناچار کنارگیری کرده و در عزلت خواهد بود و می‌بایست در عزلت و تنهایی‌اش قوه و توانایی داشته باشد و با وجود سی نفر وحشت و ترس نیست، و طیبه خوب منزلی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الحسن بن علیّ الزیتونی، عن الزهری الکوفی، عن بنان بن 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 أبی الحسن العسکری علیه‌السلام مضیّ أبی جعفر علیه‌السلام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ذاکَ إِلَیَّ ما دُمْتُ حَیّا باقِیا وَلکِنْ کَیْفَ بِهِمْ إِذا فَقَدُوا مَنْ بَعْدِی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وأخبرنا ابن أبی جید القمی، عن محمّد بن الحسن بن الولید، عن محمّد بن الحسن الصفّار، عن العبّاس بن معروف، عن عبد اللّه بن حمدویه بن البراء، عن ثابت، عن</w:t>
      </w:r>
    </w:p>
    <w:p>
      <w:pPr>
        <w:pStyle w:val="BookText"/>
        <w:rPr/>
      </w:pPr>
      <w:r>
        <w:rPr>
          <w:rFonts w:ascii="IRNazanin" w:hAnsi="IRNazanin" w:eastAsia="IRNazanin"/>
          <w:color w:val="111111"/>
          <w:sz w:val="28"/>
          <w:sz w:val="28"/>
          <w:szCs w:val="28"/>
          <w:rtl w:val="true"/>
          <w:lang w:bidi="fa-IR"/>
        </w:rPr>
        <w:t>إسماعیل، عن عبد الأعلی مولی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أبی عبد اللّه علیه‌السلام فلمّا نزلنا الروحاء نظر إلی جبلها مطلاًّ علیها فقال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 هذَا الْجَبَلَ؟ هذا جَبَلٌ یُدْعی رِضْوی مِنْ جِبالِ فارس، أَحَبَّنا فَنَقَلَهُ اللّه‌ُ إِلَیْنا، أَما إِنَّ فِیهِ</w:t>
      </w:r>
    </w:p>
    <w:p>
      <w:pPr>
        <w:pStyle w:val="BookText"/>
        <w:rPr/>
      </w:pPr>
      <w:r>
        <w:rPr>
          <w:rFonts w:ascii="Amiri" w:hAnsi="Amiri" w:eastAsia="Amiri" w:cs="Amiri"/>
          <w:color w:val="111111"/>
          <w:sz w:val="28"/>
          <w:sz w:val="28"/>
          <w:szCs w:val="28"/>
          <w:rtl w:val="true"/>
          <w:lang w:bidi="ar-SA"/>
        </w:rPr>
        <w:t>کُلَّ شَجَرَةٍ مُطْعَمٍ وَنِعْمَ أَمانٌ لِلْخائِفِ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لِصاحِبِ هذَا الْأَمْرِ فِیهِ غَیْبَتَیْنِ؛ واحِدَةٌ قَصِیرَةٌ وَالأُخْری طَوِیلَةٌ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بنان بن حمدویه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هادی علیه‌السلام بحث از شهادت امام جواد علیه‌السلام به میان آمد،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شهادت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ولایت بر مردم مادامی که من زنده هستم به من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حال مردم در زمانه‌ای که امام پس از من را گم کنند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الأعلی غلام آل سام گفته که در محضر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شدیم و وقتی که به منزل روحا رسیدیم، حضرت مدتی به کوه بزرگ آنجا نگاه کرده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کوه را می‌بینی؟ این کوه از کوه‌های فارس است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اهل بیت را بسیار دوست می‌داشت، خداوند هم آن را به طرف ما منتقل فرمود، در این کوه هر نوع درخت میوه‌داری یافت می‌شود و دو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خائف و ترسیده، خوب پناهگاهی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برای صاحب این امر دو غیبت است، یکی کوتاه و دیگری طولانی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علیّ بن محمّد، عن الفضل بن شاذان، عن محمّد بن أبی عمیر، عن الحسین بن أبی العلاء، عن أبی بصیر، عن أبی عبد اللّه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دَخَلَ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الْکُوفَةَ، وَنَظَرَ إلَیْها ذَکَرَ ما یَکُونُ مِنْ بَلائِها، حتی ذَکَرَ مُلْکَ بَنِی أُمَیَّةَ وَالَّذِین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ذلِکَ فَالْزِمُوا أَحْلاسَ بُیُوتِکُمْ حَتّی یَظْهَرُ الطّاهِرُ ابْنُ الطّاهِرِ الْمُطَهَّرُ</w:t>
      </w:r>
    </w:p>
    <w:p>
      <w:pPr>
        <w:pStyle w:val="BookText"/>
        <w:rPr/>
      </w:pPr>
      <w:r>
        <w:rPr>
          <w:rFonts w:ascii="Amiri" w:hAnsi="Amiri" w:eastAsia="Amiri" w:cs="Amiri"/>
          <w:color w:val="111111"/>
          <w:sz w:val="28"/>
          <w:sz w:val="28"/>
          <w:szCs w:val="28"/>
          <w:rtl w:val="true"/>
          <w:lang w:bidi="ar-SA"/>
        </w:rPr>
        <w:t>ذُوالْغَیْبَةِ الشَّرِیدِ الطَّرِیدِ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أبوبصیر، عن أبی جعفر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الْقائِمِ شَبَهٌ مِنْ یِوسُفَ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الْحَیْرَةُ وَالْغَیْبَةُ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از امام صادق علیه‌السلام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سلمان رضی‌الله‌عنه وارد کوفه شد، به آن نگاه کرده و بلاهای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آن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شد، تا این‌که از حکومت بنی امیه و کسانی که بعد از آن‌ها حکومت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وجور و ستم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گونه شد، روی گلیم خانه‌هایتان بنشینید، تا آن پاکیزه فرزند پاکیزه و پاک طاهر کننده که صاحب غیبت و آواره و طرد شده است، ظهور کند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از امام محمّد باقر علیه‌السلام 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شباهتی به یوسف علیه‌السلام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شباهتشان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و غیبت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جماعة، عن أبی المفضل، عن محمّد بن عبد اللّه بن جعفر الحمیری، عن أبیه، عن محمّد بن الحسین بن أبی الخطاب، عن موسی بن سعدان، عن عبد اللّه بن القاسم،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 اللّه علیه‌السلام عن تفسیر جابر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تُحَدِّثْ بِهِ السَّفَلَ فَیَذِیعُونَهُ، أَ ما تَقْرَأَ کِتابَ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نُقِرَ فِی 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 إماما مُسْتَتَرا فَإِذا أَرادَ اللّه‌ُ إِظْهارَ أَمْرِهِ نَکَتَ فِی قَلْبِهِ نُکْتَةً فَظَهَرَ فَقامَ بِأَمْرِ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عبد اللّه بن محمّد بن خالد الکوفی، عن منذر عن محمّد بن قابوس، عن نصر بن السندی، عن أبی داود سلیمان بن سفیان المسترق، عن ثعلبة بن میمون، عن مالک الجهنی، عن الحارث بن المغیرة، عن الأصبغ بن نباتة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سعد بن عبد اللّه، عن محمّد بن الحسین بن أبی الخطاب، عن الحسن بن علیّ بن فضّال، عن ثعلبة بن میمون، عن مالک الجهنی، عن الأصبغ بن نباتة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أَتَیْتُ أَمِیرَ الْمُؤْمِنِینَ علیه‌السلام فَوَجَدْتُهُ یَنْکُتُ فِی الأَرْضِ، فَقُلْتُ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پیرامون تفسیر جابر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افراد فرومایه و بی‌ارزش خبر نده، چون آن را فاش کرده و ضایع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خداوند تبارک و تعالی را نخوانده‌ای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زمانی که در صور دمیده شود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تحقیقا امامی از ماست که از مردم مخفی و پنهان شده، پس هرگاه خداوند تبارک و تعالی اراده فرماید که امرش را ظاهر کند، در قلبش نکته‌ای ایجاد شده و به دلش می‌افتد که ظاهر شود، پس به امر الهی قیام می‌کند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از دو طریق از اصبغ بن نباته رسیده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امیرالمؤمنین علیه‌السلام رسیدم، دیدم که ایشان در حال فکر کردن بوده، چوبی در دست گرفته و به زمین می‌زنند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أَراکَ مُفَکِّرا تَنْکُتُ فِی الأَرْضِ؟ أَ رَغْبَةً مِنْکَ فِیها؟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رَغِبْتُ فِیها وَلا فِی الدُّنْیا قَطُّ، وَلکِنِّی تَفَکَّرْتُ فِی مَوْلُودٍ یَکُونُ مِنْ ظَهْرِ الحادِی عَشَرَ مِنْ وُلْدِی، هُوَ الْمَهْدِیُّ الَّذِی یَمْلأَُها عَدْلاً وَقِسْطا کَما مُلِئَتْ ظُلْمَا وَجَوْرَا، یَکُونُ لَهُ حَیْرَةٌ وَغَیْبَةٌ تَضِلُّ فِیها أَقْوامٌ وَیَهْتَدِی فِیها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فَکَمْ تَکُونُ الْحَیْرَةُ وَالْغَیْبَةُ؟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أَیّامٍ أَوْ سِتَّةُ أَشْهُرٍ أَوْ سِتُّ 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که به این صورت فکر می‌کنید و سرچوب را به زمین می‌زنید؟ این عمل شما از روی رغبت شما به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مشغول فکر کردن در مورد زمین و دنیا و ذخارف دنیا هستید، یا حادثه‌ای پیش آمده که شما را به فکر فرو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خدا قسم که هیچ وقت رغبتی به زمین و دنیا نداشته‌ام،</w:t>
      </w:r>
    </w:p>
    <w:p>
      <w:pPr>
        <w:pStyle w:val="BookText"/>
        <w:rPr/>
      </w:pPr>
      <w:r>
        <w:rPr>
          <w:rFonts w:ascii="IRNazanin" w:hAnsi="IRNazanin" w:eastAsia="IRNazanin"/>
          <w:color w:val="111111"/>
          <w:sz w:val="28"/>
          <w:sz w:val="28"/>
          <w:szCs w:val="28"/>
          <w:rtl w:val="true"/>
          <w:lang w:bidi="fa-IR"/>
        </w:rPr>
        <w:t>لکن در مورد مولودی فکر می‌کنم که یازدهمین اولاد از نسل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مهدی است و زمین را از عدل و داد پر می‌کند، چنان‌که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و غیبتی برای او پیش می‌آید که در آن بعضی از اقوام گمراه و بعضی دیگر هدایت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و غیبت چه مدتی خواهد بود؟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یا شش ماه، یا شش سال</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الْأَمْرَ لَکائِنٌ؟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کَما أَنَّهُ مَخْلُوقٌ، وَأَنّی لَکَ بِهذَا الأَمْرِ یا أَصْبَغُ، أُولئِکَ خِیارُ هذِهِ الأُمَّةِ مَعَ أَبْرارِ هذِهِ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یَکُونُ بَعْدَ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یَفْعَلُ اللّه‌ُ ما یَشاءُ، فَإِنَّ لَهُ بِداءاتٍ وَإِراداتٍ وَغایاتٍ وَنِهایاتٍ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سعد بن عبد اللّه، عن أبی محمّد الحسن بن عیسی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عیسی بن محمّد، عن أبیه محمّد بن علیّ بن جعفر، عن أبیه علیّ بن جعفر، عن أخیه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إِذا فَقَدَ الْخامِسُ مِنْ وُلْدِ السّابِعِ مِنَ الأَئِمَّةِ فَاللّه‌َ اللّه‌َ فِی أَدْیانِکُمْ، فَإِنَّهُ لابُدَّ لِصاحِبِ هذَا الْأَمْرِ مِنْ غَیْبَةٍ یَغِیبُها حَتّی یَرْجِعَ عَنْ هذَا الْأَمْرِ مَنْ کانَ یَقُولُ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واقع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خلق شده است و تو کجا علمت به این امور می‌رسد؟ 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برگزیدگان این امّت هستند که با خوبان و نیکوکاران این عترت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خدا بخواهد انجام می‌دهد، و تحقیقا خداوند اراده‌ها و غایات</w:t>
      </w:r>
    </w:p>
    <w:p>
      <w:pPr>
        <w:pStyle w:val="BookText"/>
        <w:rPr/>
      </w:pPr>
      <w:r>
        <w:rPr>
          <w:rFonts w:ascii="IRNazanin" w:hAnsi="IRNazanin" w:eastAsia="IRNazanin"/>
          <w:color w:val="111111"/>
          <w:sz w:val="28"/>
          <w:sz w:val="28"/>
          <w:szCs w:val="28"/>
          <w:rtl w:val="true"/>
          <w:lang w:bidi="fa-IR"/>
        </w:rPr>
        <w:t xml:space="preserve">و نهایاتی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حتما محقق می‌شود، چون اراده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از برادرش امام کاظم علیه‌السلام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پنجمین از فرزندان هفتمین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شد خدا را خدا را در مورد دینتان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تحقیقا و حتما برای صاحب این امر غیبتی است که چنان غایب می‌شود که حتی بعضی از کسانی که معتقد به آمدن او هستند از اعتقادشان بر می‌گردند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بُنَیَّ إِنَّما هِیَ مِحْنَةٌ مِنَ اللّه‌ِ امْتَحَنَ بِها خَلْقَهُ، لَوْ عَلِمَ آباؤُکُمْ وَأَجْدادُکُمْ دِینا أَصَحُّ مِنْ هذا الدِّینِ لاَتَّبعُوهُ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مَنِ الْخامِسُ مِنْ وُلْدِ السّابِعِ؟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عُقُولُکُمْ تَصْغُرُ عَنْ هذا، وَأَحْلامُکُمْ تَضِیقُ عَنْ حَمْلِهِ وَلکِنْ إِنْ تَعِیشُوا تُدْرِکُوهُ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غیبت او آزمایشی از طرف خداوند است که به وسیله آن خلقش را امتحان می‌کند، اگر پدران و اجداد شما دینی صحیح‌تر از این دین می‌یافتند حتما از آن تبعیت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از فرزندان هفتم چه کسی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عقل‌های شما کوچک‌تر از درک آن است و توان حمل آن را ندارید ولکن اگر زنده بمانید آن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می‌بینید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امّا مرحوم ابو علی فضل بن حسن بن فضل طبرسی معروف به امین الاسلام طبرسی متولد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که از شاگردان مرحوم شیخ طوسی بوده است در کتاب اِعلام الوری که از مقبولیت خاص نزد شیعه و سنی برخوردار است این روایت را با همین سند به گونه دیگری نقل کرده و آن این‌که روایت از امام کاظم علیه‌السلام و خطاب به علی بن جعفر است، بنابراین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یعنی به جای پسرم، برادرم آمده است، و البته بین این دو نقل، اختلاف بسیار اندکی وجود دارد که مضر به معنا و دلالت حدیث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توضیحات بالا به نظر می‌رسد که متن موجود در اِعلام الوری صحیح‌تر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در استنساخ از نسخه کتاب غیبت و یا بعدها در چاپ آن اشتباه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اِعلام الوری به این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الحسن بن عیسی بن محمّد بن علی بن جعفر عن جده محمّد عن علی بن جعفر عن اخیه موسی بن جعفر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فقد الخامس من ولد السابع فاللّه اللّه و علیکم فی ادیانکم لایزیلکم أحد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لابدّ لصاحب هذا الأمر من غیبة حتی یرجع عن هذا الأمر من کان یقول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محنة من اللّه عزّوجلّ إمتحن بها خلقه و لو علم ابآؤکم وأجدادکم دینا أصح من هذا لاتبعوه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الخامس من ولد السابع؟</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عقولکم تصغر عن هذا و احلامکم تضیق عن ذلک ولکن إن تعیشوا فسوف تدرکوه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جماعة، عن أبی المفضل محمّد بن عبد اللّه بن محمّد بن عبید اللّه بن المطلب رحمه‌الله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الحسین محمّد بن بحر بن سهل الشیبانی الرهنی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الحارث، عن سعد بن المنصور الجواشنی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علیّ البدیلیّ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أبی، عن 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والمفضّل بن عمر و داود بن کثیر الرقی وأبوبصیر وأبان بن تغلب علی مولانا الصادق علیه‌السلام فرأیناه جالسا علی التراب، وعلیه مسح خیبریّ مطرّف بلا جیب مقصّر الکمین، وهو یبکی بکاء الوالهة الثکلی ذات الکبد الحرّی،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سدیر صیرفی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مفضل بن عمر و داوود بن کثیر رقی</w:t>
      </w:r>
    </w:p>
    <w:p>
      <w:pPr>
        <w:pStyle w:val="BookText"/>
        <w:rPr/>
      </w:pPr>
      <w:r>
        <w:rPr>
          <w:rFonts w:ascii="IRNazanin" w:hAnsi="IRNazanin" w:eastAsia="IRNazanin"/>
          <w:color w:val="111111"/>
          <w:sz w:val="28"/>
          <w:sz w:val="28"/>
          <w:szCs w:val="28"/>
          <w:rtl w:val="true"/>
          <w:lang w:bidi="fa-IR"/>
        </w:rPr>
        <w:t>و ابوبصیر و ابان بن تغلب</w:t>
      </w:r>
      <w:r>
        <w:rPr>
          <w:rStyle w:val="FootnoteAnchor"/>
          <w:rtl w:val="true"/>
        </w:rPr>
        <w:footnoteReference w:id="10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محضر مبارک مولایمان امام صادق علیه‌السلام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حضرت روی خاک نشسته و لباسی به نام مسح خیبری که گریبان نداشته و آستین‌هایش کوتاه بود، پوشیده بودند و مانند زنی که فرزندش مرده باشد، گریه می‌کردند و حزن </w:t>
      </w:r>
    </w:p>
    <w:p>
      <w:pPr>
        <w:pStyle w:val="BookText"/>
        <w:rPr/>
      </w:pPr>
      <w:r>
        <w:rPr>
          <w:rFonts w:ascii="IRNazanin" w:hAnsi="IRNazanin" w:eastAsia="IRNazanin"/>
          <w:color w:val="111111"/>
          <w:sz w:val="28"/>
          <w:sz w:val="28"/>
          <w:szCs w:val="28"/>
          <w:rtl w:val="true"/>
          <w:lang w:bidi="fa-IR"/>
        </w:rPr>
        <w:t>قد نال الحزن من وجنتیه وشاع التغیّر فی عارضیه وأبلی الدمع محجریه وهو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غَیْبَتُکَ نَفَتْ رِقادِی وَضَیَّقَتْ عَلَیَّ مِهادِی وَابْتَزَّتْ مِنّی راحَةَ فُؤادِی، سَیِّدِی غَیْبَتُکَ أَوْصَلَتْ مَصائِبِی بِفَجائِعِ الأَبَدِ وَفَقْدَ الْواحِدُ بَعْدَ الْواحِدِ بِفِناءِ الْجَمْعِ وَالْعَدَدِ، فَما أَحِسُّ بِدَمْعَةٍ تَرْقَأَ مِنْ عَیْنِی وَأَنِینٍ یَفْشا مِنْ صَدْرِی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فاستطارت عقولنا ولها، وتصدّعت قلوبنا جزعا من ذلک الخطب الهائل والحادث الغائل، فظننّا أنّه سمت لمکروهة قارعة، أو حلّت به من الدهر بائقة، فقلنا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أبکی اللّه عینیک یا ابن خیر الوری من أیّة حادثة تستذرف دمعتک وتستمطر عبرتک؟ وأیّة حالة حتمت علیک هذا المأتم؟</w:t>
      </w:r>
    </w:p>
    <w:p>
      <w:pPr>
        <w:pStyle w:val="BookText"/>
        <w:rPr/>
      </w:pPr>
      <w:r>
        <w:rPr>
          <w:rFonts w:ascii="IRNazanin" w:hAnsi="IRNazanin" w:eastAsia="IRNazanin"/>
          <w:color w:val="111111"/>
          <w:sz w:val="28"/>
          <w:sz w:val="28"/>
          <w:szCs w:val="28"/>
          <w:rtl w:val="true"/>
          <w:lang w:bidi="fa-IR"/>
        </w:rPr>
        <w:t>واندوه از چهره و ظاهر و احوال ایشان معلوم می‌شد و اشک، کاسه چشم‌های ایشان را پر کرده بود و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را از من گرفته، و بستر استراحت را بر من تنگ کرده و راحتی و آسایش قلبم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مصیبت‌های من را به اندوه ابدی رسانده و فقدان و از دست دادن یکی پس از دیگری، جماعت و عدد را از بین برده، از غم فراق تو اشک چشمانم بخشکیده و سوز دلم فرو ننشسته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شنیدن این کلمات از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حیرت، عقل از سرمان پرید و از این سخنان هولناک و مهلک امام قلبمان گویی پاره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کردیم که مصیبت بزرگی به حضرت وارد شده است، بنابراین عرض کردیم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چشمان شما را گریان نکند، ای فرزند بهترین خلایق، از چه حادثه و پیش آمدی این گونه مثل باران از چشمتان اشک می‌آید؟ و چه حالتی شما را به این غم و اندوه انداخته است؟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فزفر الصّادق علیه‌السلام زفرة انتفخ منها جوفه واشتد منها خوفه،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وَیْکُم إِنِّی نَظَرْتُ صَبِیحَةَ هذَا الْیَوْمِ فِی کِتابِ الْجَفْرِ الْمُشْتَمَلِ عَلی عِلْمِ الْبَلایا وَالْمَنایا</w:t>
      </w:r>
    </w:p>
    <w:p>
      <w:pPr>
        <w:pStyle w:val="BookText"/>
        <w:rPr/>
      </w:pPr>
      <w:r>
        <w:rPr>
          <w:rFonts w:ascii="Amiri" w:hAnsi="Amiri" w:eastAsia="Amiri" w:cs="Amiri"/>
          <w:color w:val="111111"/>
          <w:sz w:val="28"/>
          <w:sz w:val="28"/>
          <w:szCs w:val="28"/>
          <w:rtl w:val="true"/>
          <w:lang w:bidi="ar-SA"/>
        </w:rPr>
        <w:t xml:space="preserve">وَعِلْمِ ما کانَ وما یَکُونُ إِلی یَوْمِ الْقِیامَةِ الَّذِی خَصَّ اللّه‌ُ تَقَدَّسَ اسْمُهُ بِهِ مُحَمَّدا وَالأَْئِمَّةَ مِنْ بَعْدِهِ علیهم‌السلام وَتَأَمَّلْتُ فِیهِ مَوْلِدَ قائِمِنا علیه‌السلام وَغَیْبَتَهُ وَإِبْطاءَهُ وَطُولَ عُمْرِهِ وَبَلْوَی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فِی ذلِکَ الزَّمانِ، وَتَوَلُّدَ الشُّکُوکِ فی قُلُوبِ الشِّیعَةِ مِنْ طُولِ غَیْبَتِهِ، وَارْتِدادِ أَکْثَرِهِمْ عَنْ دِینِهِ، وَخَلْعِهِمْ رِبْقَةَ الإسْلامِ مِنْ أَعْناقِهِمُ الَّتِی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کُلَّ إِنسانٍ أَلْزَمْناهُ طائِرَهُ</w:t>
      </w:r>
    </w:p>
    <w:p>
      <w:pPr>
        <w:pStyle w:val="BookText"/>
        <w:rPr/>
      </w:pPr>
      <w:r>
        <w:rPr>
          <w:rFonts w:ascii="Amiri" w:hAnsi="Amiri" w:eastAsia="Amiri" w:cs="Amiri"/>
          <w:color w:val="111111"/>
          <w:sz w:val="28"/>
          <w:sz w:val="28"/>
          <w:szCs w:val="28"/>
          <w:rtl w:val="true"/>
          <w:lang w:bidi="ar-SA"/>
        </w:rPr>
        <w:t>فِی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الوِلایَةُ، فَأَخَذَتْنِی الرِّقَّةُ، وَ اسْتَوْلَتْ عَلَیَّ 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کَرِّمْنا وَ فَضِّلْنا بِإِشْراکِکَ إِیّانا فِی بَعْضِ ما أَنْتَ تَعْلَمُهُ مِنْ عِلْمِ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از عمق وجود آهی کشیدند که حزنشان بیشتر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صبح در کتاب جفر که شامل علم بلاها و مرگ‌ها و نیز علم آنچه که انجام شده است و آنچه که تا روز قیامت انجام شدنی است و در آن کتاب است نگاه می‌کردم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مختص به محمّد و ائمه پس از ایشان فرموده است، و با دقت و تأمل در آن قسمت که مربوط به تولد قائم ما و غیبت و طول عمر ایشان و امتحان مؤمنان در آن زمان است که به خاطر طولانی شدن غیبت در قلب‌های شیعه شکّ‌هایی پدید می‌آید، و بسیاری از آن‌ها از دین خود روگردان می‌شوند و ربقه اسلام را از گردن‌های خود خلع می‌کنند، و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مقدرات و نتیجه اعمال نیک و بد هر انسانی را طوق گردن او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یعنی ولایت که برگردن همه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حزن و اندوه بر من چیره 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صلی‌الله‌علیه‌و‌آله به ما کرم فرما و تفضل نما و نسبت به بعضی از چیزهایی که می‌دانی ما را با خود شریک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ذِکْرُهُ أَدارَ فِی الْقائِمِ مِنّا ثَلاثَةٌ أَدارَها لِثَلاثَةٍ مِنَ الرُّسُلِ، قَدَّرَ مَوْلِدَهُ تَقْدِیرَ مَوْلِدِ مُوسی علیه‌السلام وَقَدَّرَ غَیْبَتَهُ تَقْدِیرَ غَیْبَةِ عِیسی علیه‌السلام وَقَدَّرَ إِبْطاءَهُ تَقْدِیرَ إِبْطاءِ نُوحٍ علیه‌السلام</w:t>
      </w:r>
    </w:p>
    <w:p>
      <w:pPr>
        <w:pStyle w:val="BookText"/>
        <w:rPr/>
      </w:pPr>
      <w:r>
        <w:rPr>
          <w:rFonts w:ascii="Amiri" w:hAnsi="Amiri" w:eastAsia="Amiri" w:cs="Amiri"/>
          <w:color w:val="111111"/>
          <w:sz w:val="28"/>
          <w:sz w:val="28"/>
          <w:szCs w:val="28"/>
          <w:rtl w:val="true"/>
          <w:lang w:bidi="ar-SA"/>
        </w:rPr>
        <w:t xml:space="preserve">وَجَعَلَ لَهُ مِنْ بَعْدِ ذلِکَ عُمْرَ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أَعْنِی الْخِضْرَ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دَلِیلاً عَلی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اِکْشِفْ لَنا یَا ابْنَ رَسُولِ اللّه‌ِ صلی‌الله‌علیه‌و‌آله عَنْ وُجُوهِ هذِهِ الْمَعانِی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مَوْلِدُ مُوسی علیه‌السلام فَإِنَّ فِرْعَونَ لَمّا وَقَفَ عَلی أَنَّ زَوالَ مُلْکِهِ عَلی یَدِهِ، أَمَرَ بِإِحْضارِ الْکَهَنَةِ، فَدَلُّوا عَلی نَسَبِهِ وَأَنَّهُ یَکُونُ مِنْ بَنِی إِسْرائِیل، فَلَمْ یَزَلْ یَأْمُرُ أَصْحابَهُ بِشِقِّ بُطُونِ الْحَوامِلِ مِنْ نِساءِ بَنِی إِسْرائِیلَ حَتّی قَتَلَ فِی طَلَبِهِ نَیِّفا وَعِشْرُونَ أَلْفَ مَوْلُودٍ وَتَعَذَّرَ عَلَیْهِ الْوُصُولُ إِلی قَتْلِ مُوسی علیه‌السلام بِحِفْظِ اللّه‌ِ تَعالی إِیّاهُ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مورد قائم ما کاری خواهد کرد که در مورد سه تن از انبیا انجام داده است؛ تولد او را نظیر تولد موسی مقدر فرمود، غیبتش را مثل غیبت عیسی و عمر طولانی‌اش را مثل عمر طولانی نوح قرار داده است و عمر طولانی عبد صالح یعنی خضر علیه‌السلام را دلیل بر طول عمر ایشان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صلی‌الله‌علیه‌و‌آله این معانی را که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صلاح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بفرمایید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تولد موسی علیه‌السلام وقتی که فرعون متوجّه شد که سلطنت و حکومتش به دست او از بین می‌رود، دستور داد کاهنان و ستاره‌شناسان را احضار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نسب موسی را به او گفتند که از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مأموران و سربازان خود دستور داد که شکم زن‌های باردار بنی اسرائیل را بشکافند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پیدا کردن موسی بیش از بیست هزار طفل کشته شد، ولی از آنجا که خداوند موسی را در حفظ خود قرار داده بود فرعون نتوانست به او دسترسی پیدا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کَذلِکَ بَنُو أُمَیَّةَ وَبَنُو الْعَباس لَمّا أَنْ وَقَفُوا عَلی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مَمْلَکَةِ الأُمَراءِ وَالْجَبابِرَةِ مِنْهُمْ عَلی یَدی الْقائِمِ مِنّا، ناصِبُونا لِلْعَداوَةِ، وَوَضَعُوا سُیُوفَهُمْ فی قَتْلِ أَهْلِ بَیْتِ رَسُولِ اللّه‌ِ صلی‌الله‌علیه‌و‌آله</w:t>
      </w:r>
    </w:p>
    <w:p>
      <w:pPr>
        <w:pStyle w:val="BookText"/>
        <w:rPr/>
      </w:pPr>
      <w:r>
        <w:rPr>
          <w:rFonts w:ascii="Amiri" w:hAnsi="Amiri" w:eastAsia="Amiri" w:cs="Amiri"/>
          <w:color w:val="111111"/>
          <w:sz w:val="28"/>
          <w:sz w:val="28"/>
          <w:szCs w:val="28"/>
          <w:rtl w:val="true"/>
          <w:lang w:bidi="ar-SA"/>
        </w:rPr>
        <w:t>وَإِبادَةِ نَسْلِهِ طَمَعا مِنْهُمْ فِی الوُصُولِ إِلی قَتْلِ القائِمِ علیه‌السلام، فَأَبَی اللّه‌ُ أَنْ یَکْشِفَ أَمْرَهُ لِواحِدٍ مِنْ الظَّلَمَةِ إِلاَّ أَنْ یُتِمَّ نُورَهُ وَلُو کَرِهَ الْمُشْرِکُونَ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غَیْبَةُ عِیسی علیه‌السلام فَإِنَّ الْیَهُودَ وَالْنَصاری اتَّفَقَتْ عَلی أَنَّهُ قُتِلَ فَکَذَّبَهُمُ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قَتَلُوهُ وَ ما صَلَبُوهُ وَ لکِنْ شُبِّهَ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کَذلِکَ غَیْبَةُ القائِمِ فَإِنَّ الأُمَّةَ سَتُنْکِرُها لِطُولِها فَمِنْ قائِلٍ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یُولَدْ، وَ قائِلٍ یَفْتَرِی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وَ ماتَ، وَقائِلٍ یَکْفُرُ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حادِی عَشَرَنا کانَ عَقِیمَا، وَقائِلٍ یمرقُ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rPr/>
      </w:pPr>
      <w:r>
        <w:rPr>
          <w:rFonts w:ascii="IRNazanin" w:hAnsi="IRNazanin" w:eastAsia="IRNazanin"/>
          <w:color w:val="111111"/>
          <w:sz w:val="28"/>
          <w:sz w:val="28"/>
          <w:szCs w:val="28"/>
          <w:rtl w:val="true"/>
          <w:lang w:bidi="fa-IR"/>
        </w:rPr>
        <w:t xml:space="preserve">همچنین است بنی امیّه و بنی عباس وقتی مطلع شدند که نابودی سلطنت آن‌ها و همه پادشاهان متکبر و ستمگر به دست قائم ما است، با ما دشمنی کردند و شمشیرهایشان را برای کشتن اهل بیت رسول خدا صلی‌الله‌علیه‌و‌آله و از بین بردن نسل حضرت و به طمع یافتن و کشتن قائم علیه‌السلام کشیدند، امّا خداوند متعال اِبا دارد از این‌که امرش را برای احدی از این ستمگران ظاهر کند تا این‌که نورش را به 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اوج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هرچند که مشرکان نخواهند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غیبت عیسی علیه‌السلام، یهود و نصارا با هم متفق القول شدند که او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تبارک و تعالی آن‌ها را تکذیب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کشته‌اند و نه بر دار کشیده‌اند، لکن امر بر یهود و نصارا مشتبه شده است</w:t>
      </w:r>
      <w:r>
        <w:rPr>
          <w:rFonts w:eastAsia="IRNazanin" w:cs="IRNazanin"/>
          <w:color w:val="111111"/>
          <w:sz w:val="28"/>
          <w:szCs w:val="28"/>
          <w:rtl w:val="true"/>
          <w:lang w:bidi="fa-IR"/>
        </w:rPr>
        <w:t>.»</w:t>
      </w:r>
      <w:r>
        <w:rPr>
          <w:rStyle w:val="FootnoteAnchor"/>
          <w:rtl w:val="true"/>
        </w:rPr>
        <w:footnoteReference w:id="105"/>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قائم علیه‌السلام هم به همین منوال است؛ چرا که به زودی امّت، غیبت او را به خاطر طولانی بودنش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دنیا نیامده است عدّه‌ای به افترا و دورغ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و مرده است، عدّه‌ای از سر کفر و الحاد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یازدهم ما عقیم بوده و بی‌اولاد است،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ائمّه سیزده نفر </w:t>
      </w:r>
    </w:p>
    <w:p>
      <w:pPr>
        <w:pStyle w:val="BookText"/>
        <w:rPr/>
      </w:pPr>
      <w:r>
        <w:rPr>
          <w:rFonts w:ascii="Amiri" w:hAnsi="Amiri" w:eastAsia="Amiri" w:cs="Amiri"/>
          <w:color w:val="111111"/>
          <w:sz w:val="28"/>
          <w:sz w:val="28"/>
          <w:szCs w:val="28"/>
          <w:rtl w:val="true"/>
          <w:lang w:bidi="ar-SA"/>
        </w:rPr>
        <w:t>یَتَعَدِّی إِلی ثالِثِ عَشَرَ فَصاعِدا، وَقائِلٍ یَعْصِی اللّه‌َ بِدَعْواهُ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 القائِمِ علیه‌السلام یَنْطِقُ فِی هِیْکَلِ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إِبْطآءِ نُوحِ علیه‌السلام فَإِنَّهُ لَمّا اسْتَنْزَلَ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إِلَیْهِ جِبْرَئِیلَ علیه‌السلام مَعْهُ سَبْعَ نَوَیاتٍ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إِنَّ اللّه‌ِ جَلَّ اسْمُهُ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هؤُلآءِ خَلائِقِی وَعِبادِی لَسْتُ أَبِیدُهُمْ بِصاعِقَةٍ مِنْ صواعِقِی إِلاَّ بَعْدَ تَأْکِیدٍ الدَّعْوَةِ، وَإِلْزامِ الْحُجَّةِ، فَعاوِدِ اجْتِهادَکَ فِی الدَّعَوَةِ لِقَوْمِکَ فَإِنِّی مُثِیبُکَ عَلَیْهِ، وَاَغْرِسْ هذا النَّوِی، فَإِنَّ لَکَ فِی نَباتِها وَبُلُوغِها وَإِدْراکِها إِذا أَثْمَرَتْ الفَرَجَ وَالخَلاصَ، وَبَشِّرْ بِذلِکَ مَنْ تَبِعَکَ مِنْ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نَبَتَتِ الأَشْجارُ وَتَأَزَّرَتْ وَتَسَوَّقَتْ وَاَغْصَنَتْ وَزَهَا الثَمَرُ عَلَیها بَعْدَ زَمانٍ طَوِیلٍ اسْتَنْجَزَ مِنْ اللّه‌ِ العِدَةَ فَأَمَرَهُ اللّه‌ُ تَعالی أَنْ یَغْرِسَ مِنْ نَوی تَلْکَ الأَشْجارِ، وَیُعاوِدِ الصَبْرَ وَالإِجْتِهادَ،</w:t>
      </w:r>
    </w:p>
    <w:p>
      <w:pPr>
        <w:pStyle w:val="BookText"/>
        <w:rPr/>
      </w:pPr>
      <w:r>
        <w:rPr>
          <w:rFonts w:ascii="IRNazanin" w:hAnsi="IRNazanin" w:eastAsia="IRNazanin"/>
          <w:color w:val="111111"/>
          <w:sz w:val="28"/>
          <w:sz w:val="28"/>
          <w:szCs w:val="28"/>
          <w:rtl w:val="true"/>
          <w:lang w:bidi="fa-IR"/>
        </w:rPr>
        <w:t>و حتی بیشتر هم می‌باشد و عده‌ای از سرعصیان مدعی هستند که روح قائم علیه‌السلام در هیکل و بدن دیگری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طولانی بودن عمر نوح علیه‌السلام، زمانی که از خداوند متعال نزول عذاب آسمانی را طلب کرد، خداوند جبرئیل را فرستاد که با خود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یا هسته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بندگان و مخلوقات من هستند و من با صاعقه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عذاب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بین نمی‌برم، مگر این‌که دعوت به حقّ شده و در حقّ آن‌ها اتمام حجّت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برگرد و همه تلاشت را در دعوت قومت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ببند و من در مقابل آن به تو ثواب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دانه‌ها را بکار، پس وقتی رشد کرد و به حدّ کمال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دادند، آن وقت زمان خلاصی و فرج است و مؤمنین و تابعینت را به آن بشارت بده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آن دانه‌ها رویید و درختانی با شاخ و برگ و تنومند شدند و میوه هم دادند، آن هم پس از مدّت زمانی بسیار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وعده خلاصی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مسألت کرد، پس خداوند تبارک و تعالی امر فرمود تا از هسته این درختان هم بکارد </w:t>
      </w:r>
    </w:p>
    <w:p>
      <w:pPr>
        <w:pStyle w:val="BookText"/>
        <w:rPr/>
      </w:pPr>
      <w:r>
        <w:rPr>
          <w:rFonts w:ascii="Amiri" w:hAnsi="Amiri" w:eastAsia="Amiri" w:cs="Amiri"/>
          <w:color w:val="111111"/>
          <w:sz w:val="28"/>
          <w:sz w:val="28"/>
          <w:szCs w:val="28"/>
          <w:rtl w:val="true"/>
          <w:lang w:bidi="ar-SA"/>
        </w:rPr>
        <w:t>وَیُؤَکِّدُ الحُجَّةَ عَلی قَوْمِهِ، فَأَخْبَرَ بِذلِکَ الطَّوآئِفَ الَّتِی آمَنَتْ بِهِ فَارْتَدَّ مِنْهُمْ ثلاثُمائَةَ رَجُلٍ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ما یَدَّعِیهِ نُوحُ حَقّا لَما وَقَعَ فِی عِدَتِهِ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تَعالی لَمْ یَزَلْ یَأمُرُهُ عِنْدَ إِدْراکِها کُلَّ مَرَّةٍ أَنْ یَغْرُسَ تارَةً بَعْدَ أُخْری إِلی أَنْ غَرَسَها سَبْعَ مَرّاتٍ، وَما زالَتْ تِلْکَ الطَوآئِفُ مِنَ المُؤمِنِینَ تَرْتَدُّ مِنْهُمْ طائِفَةٌ بَعْدَ طائِفَةٍ إِلی أَنْ عادُوا إِلی نَیِّفٍ وَسَبْعِینَ رَجُلاً، فَأَوْحَی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ذلِکَ إِلَیْهِ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أَسْفَرَ الصُبْحُ عَنْ اللَّیلِ لِعَیْنِکَ حِیْنَ صَرَّحَ الحَقُّ عَنْ مَحْضِهِ وَصَفَا الأَمْرُ للإِیمانِ مِنَ الکَدِرِ بِارْتِدَادِ کُلُّ مَنْ کانَتْ طِیْنَتُهُ خَبِیْثَةً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أَنِّی أَهْلَکْتَ الکُفّارَ وَأَبْقَیْتَ مَنِ ارْتَدَّ مِنْ الطَوآئِفِ الَّتِی کانَتْ آمَنَتْ بِکَ لَما کُنْتُ</w:t>
      </w:r>
    </w:p>
    <w:p>
      <w:pPr>
        <w:pStyle w:val="BookText"/>
        <w:rPr/>
      </w:pPr>
      <w:r>
        <w:rPr>
          <w:rFonts w:ascii="Amiri" w:hAnsi="Amiri" w:eastAsia="Amiri" w:cs="Amiri"/>
          <w:color w:val="111111"/>
          <w:sz w:val="28"/>
          <w:sz w:val="28"/>
          <w:szCs w:val="28"/>
          <w:rtl w:val="true"/>
          <w:lang w:bidi="ar-SA"/>
        </w:rPr>
        <w:t>صَدَّقْتُ وَعْدِی السَّابِقَ لِلمُؤمِنِینَ الَّذِینَ أَخْلَصُوا لِی التَّوْحِیدَ مِنْ قَوْمِکَ وَاعْتَصَمُوا بِحَبْلِ</w:t>
      </w:r>
    </w:p>
    <w:p>
      <w:pPr>
        <w:pStyle w:val="BookText"/>
        <w:rPr/>
      </w:pPr>
      <w:r>
        <w:rPr>
          <w:rFonts w:ascii="IRNazanin" w:hAnsi="IRNazanin" w:eastAsia="IRNazanin"/>
          <w:color w:val="111111"/>
          <w:sz w:val="28"/>
          <w:sz w:val="28"/>
          <w:szCs w:val="28"/>
          <w:rtl w:val="true"/>
          <w:lang w:bidi="fa-IR"/>
        </w:rPr>
        <w:t xml:space="preserve">و باز صبر و تلاش را از سر گیرد، صبر کند و تلاش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شاید قوم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را بر مردمش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این امر الهی را به افرادی که به او ایمان آورده بودند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سیصد نفر از آن‌ها مرتد شده و از ایمان خود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نوح ادّعا می‌کند حقّ و درست بود نمی‌بایست که در وعده خودش تخلف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همواره او را امر می‌کرد که هسته درختان را بکارد تا هفت</w:t>
      </w:r>
    </w:p>
    <w:p>
      <w:pPr>
        <w:pStyle w:val="BookText"/>
        <w:rPr/>
      </w:pPr>
      <w:r>
        <w:rPr>
          <w:rFonts w:ascii="IRNazanin" w:hAnsi="IRNazanin" w:eastAsia="IRNazanin"/>
          <w:color w:val="111111"/>
          <w:sz w:val="28"/>
          <w:sz w:val="28"/>
          <w:szCs w:val="28"/>
          <w:rtl w:val="true"/>
          <w:lang w:bidi="fa-IR"/>
        </w:rPr>
        <w:t xml:space="preserve">مرتبه نوح دانه درختان را کاشت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تا هفت نسل درختان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گروه‌هایی از مؤمنین، دسته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طول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خود برگشتند تا این‌که فقط هفتاد و چند نفر از یاران نوح باقی ماندند، پس خداوند در این هنگام به نوح وحی فرستاده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سفیدی صبح از پس ظلمت شب در مقابل چشمان تو قرار گرفت، چرا که حقّ روشن شد و امر ایمان، صاف و بی‌غل و غش گردید، و به واسطه ارتداد و روگردانی همه کسانی که طینت خبیث و ناپاکی داشتند، از کدورت و ناصافی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تو غربال شدند وکسانی ماندند که طینت پاک داشتند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چنانچه این کفار را نابود کرده و کسانی که ظاهرا به تو ایمان آورده و سپس مرتد شدند را باقی می‌گذاشتم، وعده سابقم به مؤمنین، درست و صادق نبود، مبنی </w:t>
      </w:r>
    </w:p>
    <w:p>
      <w:pPr>
        <w:pStyle w:val="BookText"/>
        <w:rPr/>
      </w:pPr>
      <w:r>
        <w:rPr>
          <w:rFonts w:ascii="Amiri" w:hAnsi="Amiri" w:eastAsia="Amiri" w:cs="Amiri"/>
          <w:color w:val="111111"/>
          <w:sz w:val="28"/>
          <w:sz w:val="28"/>
          <w:szCs w:val="28"/>
          <w:rtl w:val="true"/>
          <w:lang w:bidi="ar-SA"/>
        </w:rPr>
        <w:t>نُبُوَّتِکَ، بِأَنْ أَسْتَخْلِفَهُمْ فِی الأَرْضِ، وَأُمَکِّنَ لَهُمْ دِیْنَهُمْ، وَأُبَدِّلَ خُوفَهُمْ بِالأَمْنِ، لِکَی تَخْلُصُ العِبادَةُ لِی بِذِهابِ الشَّکِّ مِنْ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وَکَیْفَ یَکُونُ الإِسْتِخْلافُ وَالتَمْکِینُ وَبَدَلُ الخَوْفِ بِالأَمْنِ مِنِّی لَهُمْ، مَعَ ما کُنْتُ أَعْلَمُ مِنْ ضَعْفِ یَقْینِ الَّذِینَ اَرْتَدُّوا وَخُبْثِ طِینَتِهِمْ، وَسُوءِ سَرآئِرهِم اَلَّتِی کانَتْ نَتائِجُ النِّفاقِ وَسُنُوخُ الضَلالَةِ، فَلَوْ أَنَّهُمْ تَنَسَّمُوا مِنْ المُلْکِ الَّذِی أُوتِیَ المُؤْمِنُونَ وَقْتَ الإِسْتِخْلافِ إِذا هَلَکَتْ أَعداؤهُمْ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لَنَشَقُوا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رَوآئِحَ صِفاتِهِ، وَلاَسْتَحْکَمَ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سَرآئِرَ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نَفاقَهُمْ، وَتَأَبَّدَ خَبالَ ضَلالَةِ قُلُوبِهِمْ وَلَکاشِفُوا إِخْوانَهُمْ بِالْعَداوَةِ، وَحارَبُوهُمْ عَلی طَلَبِ الرِئاسَةِ، وَالتَفَرُّدِ بِالأَمْرِ وَالنَهْیِ عَلَیهِمْ، وَکَیْفَ یَکُونُ التَّمْکِینُ فِی الدِّینِ وِانْتِشارُ الأَمْرِ فِی المُؤمِنِینَ مَعَ إِثارَةِ الفِتَنِ وَإِیقاعِ الحُرُوبِ کَلاّ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وَاصْنَعِ الْفُلْکَ بِأَعْیُنِنا وَ وَحْیِنا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توحید، خالص کرده و به ریسمان نبوت تو چنگ زنند تا با زوال و نابودی شک و تردید در قلبشان عبادت من خالص شود؛ آن‌ها را در زمین جانشین گذشتگان قرار داده و حاکمیت بر دینشان را هم به آن‌ها می‌دهم و نیز ترسشان را به امنیت تبدیل می‌کنم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چگونه می‌شد مؤمنین را خلیفه در زمین قرار دهم و آنان را تمکین بدهم و ترسشان را بدل به امنیت کنم، در حالی که ضعف ایمان مرتدان و خبث طینت و بدی باطنشان را که نتیجه نفاق و گمراهی آن‌ها بود می‌دانستم، پس اگر آن‌ها به خلافتی که بعد از هلاکت کافران به مؤمنین داده می‌شود می‌رسیدند، حتما بدی باطنشان را مستحکم می‌کردند و با مؤمنین عداوت و دشمنی می‌کردند و برای رسیدن به ریاست با برادران مؤمن خود می‌جنگیدند، پس چگونه تمکّن در دین و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مؤمنین با وجود این فتنه‌ها و جنگ قدرت‌ها به وجود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 در دین واقع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را به کمک ما و وحی ما بساز</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قالَ الصادِقُ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القَائِمُ علیه‌السلام فَإِنَّهُ تَمْتَدُّ غِیْبَتُهُ لِیُصَرِّحَ الحَقُّ عَنْ مَحْضِهِ، وَیَصْفُو الإِیمانُ مِنَ الْکَدِرِ بِارْتِدادِ کُلِّ مَنْ کانَتْ طِینَتُهُ خَبِیثَةً مِنَ الشِّیعَةِ الَّذِینَ یُخْشی عَلَیْهِمُ النِّفاقُ إِذا أَحَسُّوا بِالإِسْتِخْلافِ وَالتَّمْکِینِ وَالأَمْنِ المُنْتَشِرِ فِی عَهْدِ القائِمِ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فَإِنَّ النَّوَاصِبَ تَزْعُمُ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الآیَةَ أُنْزِلَتْ فِی أَبِی بَکْرٍ وَعُمَرَ وَعُثْمَانَ وَعَلِیٍّ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یَهْدیِ اللّه‌ُ قُلُوبَ النَّاصِبَةِ مَتَی کَانَ الدِّینُ الَّذِی ارْتَضَاهُ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مُتَمَکِّنا بِانْتِشَارِ الْأَمْنِ فِی الْأُمِّةِ، وَذَهَابِ الْخَوْفِ مِنْ قُلُوبِهَا، وَارْتِفَاعِ الشَّکِّ مِنْ صُدُورِهَا فِی عَهْدِ وَاَحَدٍ مِنْ هَؤُلاَءِ أَو فِی عَهْدِ عَلِیٍّ علیه‌السلام، مَعَ ارْتِدَادِ الْمُسْلِمِینَ وَالْفِتَنِ الَّتِی</w:t>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قائم ما هم همین طور است، ایام غیبتش آن‌قدر طولانی خواهد شد تا حقّ خالص مشخص شود و ایمان از کدورت و 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ارتداد و روگردانی تمامی کسانی که طینت و باطنی خبیث دارند از میان شیعیان ایشان که خوف آن می‌رود که با خلافت و تمکین مؤمنین و امنیت ایشان و در عهد قائم علیه‌السلام نفاقشان را آشکار کنند،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ناصبی‌ها خیال می‌کنند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آیه‌ای که مشتمل بر تمکین و برقراری حکومت دینی و تبدیل خوف مؤمنین به امنیت باشد</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شأن ابوبکر و عمر و عثمان و حضرت علی علیه‌السلام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دل‌های ناصبیان را هدایت نکند، کجا دینی که خدا و رسولش از آن راضی بوده به واسطه انتشار امنیت در میان امّت و رفتن ترس از قلب آن‌ها و زوال و نابودی شکّ از سینه‌های آن‌ها در عهد این سه نفر و یا در عهد علی علیه‌السلام بر قرار بوده و دین تمکن داشته است؟ آن‌هم با توجّه به این‌که بسیاری از مسلمین از دین روگردان شده و یا فتنه‌ها </w:t>
      </w:r>
    </w:p>
    <w:p>
      <w:pPr>
        <w:pStyle w:val="BookText"/>
        <w:rPr/>
      </w:pPr>
      <w:r>
        <w:rPr>
          <w:rFonts w:ascii="Amiri" w:hAnsi="Amiri" w:eastAsia="Amiri" w:cs="Amiri"/>
          <w:color w:val="111111"/>
          <w:sz w:val="28"/>
          <w:sz w:val="28"/>
          <w:szCs w:val="28"/>
          <w:rtl w:val="true"/>
          <w:lang w:bidi="ar-SA"/>
        </w:rPr>
        <w:t>کَانَتْ تَثُورُ فِی أَیَّامِهِمْ، وَالْحُرُوبِ وَالْفِتَنِ الَّتِی کَانَتْ تَشْبُ بَیْنَ الْکُفَّارِ وَبَیْنَهُمْ، ثُمَّ تَلاَ الصَّادِقُ علیه‌السلام هذِهِ الآیَةَ مَثلاً لاِءِبْطآءِ الْقائِمِ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اسْتَیْأَسَ الرُّسُلُ وَ ظَنُّوا أَنَّهُمْ قَدْ کُذِبُوا جآءَهُمْ 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أَعْنِی الْخَضِرَ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تَعالی مَا طَوَّلَ عُمُرَهُ لِنُبُوَّةٍ قَدَّرَهَا لَهُ وَلاَ لِکِتَابٍ نَزَلَ عَلَیْهِ، وَلاَ لِشَرِیعَةٍ یَنْسَخُ بِهَا شَرِیعَةَ مَنْ کَانَ قَبْلَهُ مِنَ الْأَنْبِیاءِ علیهم‌السلام، وَلاَ لاِءِمَامَةٍ یُلْزِمُ عِبَادَهُ الاِقْتِدَآءَ بِهَا، وَلاَ لِطَاعَةٍ یَفْرِضُهَا، بَلَی إِنَّ اللّه‌َ تَعَالَی لَمَّا کَانَ فِی سَابِقِ عِلْمِهِ أَنْ یُقَدِّرَ مِنْ عُمُرِ الْقَائِمِ علیه‌السلام فِی أَیَّامِ غَیْبَتِهِ مَا یُقَدِّرُهُ، وَعَلِمَ مَا یَکُونُ مِنْ إِنْکَارِ عِبَادِهِ بِمِقْدَارِ ذَلِکَ الْعُمُرِ فِی</w:t>
      </w:r>
    </w:p>
    <w:p>
      <w:pPr>
        <w:pStyle w:val="BookText"/>
        <w:rPr/>
      </w:pPr>
      <w:r>
        <w:rPr>
          <w:rFonts w:ascii="IRNazanin" w:hAnsi="IRNazanin" w:eastAsia="IRNazanin"/>
          <w:color w:val="111111"/>
          <w:sz w:val="28"/>
          <w:sz w:val="28"/>
          <w:szCs w:val="28"/>
          <w:rtl w:val="true"/>
          <w:lang w:bidi="fa-IR"/>
        </w:rPr>
        <w:t>و انقلاباتی که در زمان آن‌ها و علی علیه‌السلام بود و نیز جنگ‌هایی که بین آن‌ها و کفار درمی‌گرفت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علیه‌السلام از باب مثال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شدن غیبت امام زمان علیه‌السلام این آیه را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پیامبران از هدایت یافتن امّت مأیوس گردیدند و گمان کردند که امّت ایشان را تکذیب کردند، یاری ما به ایشان رسید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امّا بنده صالح خداوند یعنی خضر علیه‌السلام؛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تبارک و تعالی عمر او را به جهت نبوتی که به او داده شد، یا کتابی که به او نازل گردید، یا شریعتی که شرایع انبیا گذشته را نسخ کند و یا برای امامتی که دیگران به او اقتدا کنند و یا برای عبادتی که خداوند براو واجب فرماید، طولانی مقرر نفرمود؛ بلکه چون خداوند در علم ازلی‌اش گذشته بود که اندازه عمر قائم علیه‌السلام و ایام غیبت‌حضرت طولانی خواهد بود و این‌که می‌دانست بندگان، طولانی شدن عمر او را انکار خواهند کرد، بنابراین عمر خضر علیه‌السلام را بدون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آنچه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 مقرر فرمود، تا به وسیله طول عمر ایشان بر طول عمر قائم علیه‌السلام استدلال کند </w:t>
      </w:r>
    </w:p>
    <w:p>
      <w:pPr>
        <w:pStyle w:val="BookText"/>
        <w:rPr/>
      </w:pPr>
      <w:r>
        <w:rPr>
          <w:rFonts w:ascii="Amiri" w:hAnsi="Amiri" w:eastAsia="Amiri" w:cs="Amiri"/>
          <w:color w:val="111111"/>
          <w:sz w:val="28"/>
          <w:sz w:val="28"/>
          <w:szCs w:val="28"/>
          <w:rtl w:val="true"/>
          <w:lang w:bidi="ar-SA"/>
        </w:rPr>
        <w:t>الطُّولِ، طَوَّلَ عُمُرَ الْعَبْدِ الصَّالِحِ مِنْ غَیْرِ سَبَبٍ أَوْجَبَ ذَلِکَ إِلاَّ لِعِلَّةِ الاِسْتِدْلاَلِ بِهِ عَلَی عُمُرِ القَائِمِ علیه‌السلام، لِیَقْطَعَ بِذَلِکَ حُجَّةَ الْمُعَانِدِینَ لِئَلاَّ یَکُونَ لِلنَّاسِ عَلَی اللّه‌ِ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والأخبار فی هذا المعنی أکثر من أن تحصی ذکرنا طرفا منها لئلاّ یطول به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کلّها أخبار آحاد لا یعول علی مثلها فی هذه المسألة لأنّها مسألة 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الاستدلال من هذه الأخبار ما تضمّن الخبر بالشیء قبل کونه فکان کما تضمّنه، فکان ذلک دلالة علی صحة ما ذهبنا إلیه من إمامة ابن الحسن لأنّ العلم بما یکون</w:t>
      </w:r>
    </w:p>
    <w:p>
      <w:pPr>
        <w:pStyle w:val="BookText"/>
        <w:rPr/>
      </w:pPr>
      <w:r>
        <w:rPr>
          <w:rFonts w:ascii="IRNazanin" w:hAnsi="IRNazanin" w:eastAsia="IRNazanin"/>
          <w:color w:val="111111"/>
          <w:sz w:val="28"/>
          <w:sz w:val="28"/>
          <w:szCs w:val="28"/>
          <w:rtl w:val="true"/>
          <w:lang w:bidi="fa-IR"/>
        </w:rPr>
        <w:t>لا یحصل إلاّ من جهة علاّم الغیوب، فلو لم یرو إلاّ خبر واحد ووافق مخبره ما تضمّنه الخبر لکان ذلک کافیا، ولذلک کان ما تضمّنه القرآن من الخبر بالشیء قبل کونه دلیلاً علی صدق</w:t>
      </w:r>
    </w:p>
    <w:p>
      <w:pPr>
        <w:pStyle w:val="BookText"/>
        <w:rPr/>
      </w:pPr>
      <w:r>
        <w:rPr>
          <w:rFonts w:ascii="IRNazanin" w:hAnsi="IRNazanin" w:eastAsia="IRNazanin"/>
          <w:color w:val="111111"/>
          <w:sz w:val="28"/>
          <w:sz w:val="28"/>
          <w:szCs w:val="28"/>
          <w:rtl w:val="true"/>
          <w:lang w:bidi="fa-IR"/>
        </w:rPr>
        <w:t>تا بدین وسیله حجّت و بهانه‌جویی معاندان و مخالفان قطع شود و در برابر خداوند عذر و بهانه‌ای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روایات در این مورد بسیار زیاد است که ما فقط بخشی از آن‌ها را ذکر کردیم تا کتاب طولانی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اخبار و روایات خبر واحد هستند و در این مسأله نمی‌شود به مثل خبر واحد اعتماد کرد، چرا که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علمی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این اخبار مورد استفاده و استدلال قرار گرفته، این است که روایات متضمن خبر دادن از چیزی قبل از وقوع آن هستند و بعدا هم که آن امر واقع شد دقیقا مطابق با مضمون خبر بوده، همین امر دلالت دارد بر این‌که اعتقاد ما در مورد امامت فرزند عزیز امام حسن عسکری علیهماالسلام صحیح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علم به چیزی که در آینده خواهد بود فقط از جهت خداوند متعال و عالم به غیب‌ها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فقط یک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 واقعه هم در آینده اتفاق افتاد و با مضمون همان یک خبر کاملاً موافق باشد، همین کافی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النبی صلی‌الله‌علیه‌و‌آله وأنّ القرآن من قبل اللّه تعالی، وإن کانت المواضع الّتی تضمّنت ذلک محصورة، ومع ذلک مسموعة من مخبر واحد، لکن دلّ علی صدقه من الجهة الّتی قلناها، علی أنّ هذه الأخبار متواتر بها لفظا ومعنی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اللّفظ فإنّ الشیعة تواترت بکلّ خبر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فإنّ کثرة الأخبار، واختلاف جهاتها وتباین طرقها، وتباعد رواتها، یدلّ علی صحتها، لأنّه لا یجوز أن یکون کلّها باطلة،</w:t>
      </w:r>
    </w:p>
    <w:p>
      <w:pPr>
        <w:pStyle w:val="BookText"/>
        <w:rPr/>
      </w:pPr>
      <w:r>
        <w:rPr>
          <w:rFonts w:ascii="IRNazanin" w:hAnsi="IRNazanin" w:eastAsia="IRNazanin"/>
          <w:color w:val="111111"/>
          <w:sz w:val="28"/>
          <w:sz w:val="28"/>
          <w:szCs w:val="28"/>
          <w:rtl w:val="true"/>
          <w:lang w:bidi="fa-IR"/>
        </w:rPr>
        <w:t>ولذلک یستدلّ فی مواضع کثیرة علی معجزات النبیّ صلی‌الله‌علیه‌و‌آله الّتی هی سوی القرآن وأمور کثیرة</w:t>
      </w:r>
    </w:p>
    <w:p>
      <w:pPr>
        <w:pStyle w:val="BookText"/>
        <w:rPr/>
      </w:pPr>
      <w:r>
        <w:rPr>
          <w:rFonts w:ascii="IRNazanin" w:hAnsi="IRNazanin" w:eastAsia="IRNazanin"/>
          <w:color w:val="111111"/>
          <w:sz w:val="28"/>
          <w:sz w:val="28"/>
          <w:szCs w:val="28"/>
          <w:rtl w:val="true"/>
          <w:lang w:bidi="fa-IR"/>
        </w:rPr>
        <w:t>فی الشرع تتواتر معنی، وإن کان کلّ لفظ منها منقولاً من جهة الآحاد، وذلک معتمد عند من</w:t>
      </w:r>
    </w:p>
    <w:p>
      <w:pPr>
        <w:pStyle w:val="BookText"/>
        <w:rPr/>
      </w:pPr>
      <w:r>
        <w:rPr>
          <w:rFonts w:ascii="IRNazanin" w:hAnsi="IRNazanin" w:eastAsia="IRNazanin"/>
          <w:color w:val="111111"/>
          <w:sz w:val="28"/>
          <w:sz w:val="28"/>
          <w:szCs w:val="28"/>
          <w:rtl w:val="true"/>
          <w:lang w:bidi="fa-IR"/>
        </w:rPr>
        <w:t xml:space="preserve">به همین جهت آنچه که قرآن پیش از وقوع امری، آن را خبر داده دلیل بر صدق پیامبر صلی‌الله‌علیه‌و‌آله است و این‌که قرآن کریم از جانب خداوند نازل شده است، هرچند مواضعی که متضمن خبر از آینده است محصور و محدود باشد، با این حال از یک مخبر واحد هم شنیده می‌شود لکن از جهتی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آینده با مضمون خبر مطابق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برصدق مخبر و خبر دهنده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برآنچه گفته شد این اخبار، هم از نظر لفظ و هم از نظر معنا متواتر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نظر لفظ؛ زیرا تحقیقا شیعه بر هر خبری در این موضوع تواتر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راه‌ها و اسناد و نقل‌های متفاوت، اخبار این باب را روایت کرده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نظر معنا؛ همین فراوانی اخبار و اختلاف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آمده و منابع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متفاوت بودن طریقه نقل و رسیدن به آن‌ها، برصحّت اخبار دلالت می‌کند، به این دلیل که بطلان همه اخبار ممکن نیست، و لذا در مواضع فراوان برای معجزات پیامبر صلی‌الله‌علیه‌و‌آله که غیر از قرآن هستند و نیز بسیاری از مسائل شرع با تواتر معنوی استدلال می‌شود؛ اگرچه الفاظ این اخبار به صورت خبر واحد نقل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مسأله مورد اعتماد مخالف ما هم هست، بنابراین هرگاه ما آن خبر را در باب امامت ذکر </w:t>
      </w:r>
      <w:bookmarkStart w:id="271" w:name="pg19013_216610"/>
    </w:p>
    <w:p>
      <w:pPr>
        <w:pStyle w:val="BookText"/>
        <w:rPr/>
      </w:pPr>
      <w:bookmarkEnd w:id="271"/>
      <w:r>
        <w:rPr>
          <w:rFonts w:ascii="IRNazanin" w:hAnsi="IRNazanin" w:eastAsia="IRNazanin"/>
          <w:color w:val="111111"/>
          <w:sz w:val="28"/>
          <w:sz w:val="28"/>
          <w:szCs w:val="28"/>
          <w:rtl w:val="true"/>
          <w:lang w:bidi="fa-IR"/>
        </w:rPr>
        <w:t>خالفنا فی هذه المسألة، فلا ینبغی أن یترکوه وینسوه إذا جئنا إلی الکلام فی الإمامة، والعصبیّة لا ینبغی أن تنتهی بالإنسان إلی حدّ یجحد الأمور المعلومة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الّذی ذکرناه معتبر فی مدائح الرجال وفضائلهم، ولذلک استدلّ علی سخاء حاتم و شجاعة عمرو 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کلّ واحد ممّا یروی من عطاء حاتم ووقوف عمرو فی موقف من المواقف من جهة الآحاد، وهذا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أیضا علی إمامة ابن الحسن علیه‌السلام زائدا علی ما مضی أنّه لا خلاف بین الأمّة أنّه سیخرج فی هذه الأمّة مهدیّ یملأ الأرض قسطا و عدلاً کما ملئت ظلما و جورا، وإذا بیّنا</w:t>
      </w:r>
    </w:p>
    <w:p>
      <w:pPr>
        <w:pStyle w:val="BookText"/>
        <w:rPr/>
      </w:pPr>
      <w:r>
        <w:rPr>
          <w:rFonts w:ascii="IRNazanin" w:hAnsi="IRNazanin" w:eastAsia="IRNazanin"/>
          <w:color w:val="111111"/>
          <w:sz w:val="28"/>
          <w:sz w:val="28"/>
          <w:szCs w:val="28"/>
          <w:rtl w:val="true"/>
          <w:lang w:bidi="fa-IR"/>
        </w:rPr>
        <w:t xml:space="preserve">می‌کنیم، دیگر سزاوار و شایسته نیست که مخالفین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اعتماد خودشان را ترک کرده و فراموش کنند، و همچنین سزاوار نیست که تعصب جاهلی، انسان را به جایی برساند که امور بدیهی و معلوم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که ما ذکر کردیم در مدایح و شمردن فضایل و برتری‌های مردان برجسته جاری و معتبر است، به همین جهت بر سخا و بخشندگی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شجاعت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استدلال شده است، اگر چه هر یک از این روایات که از عطای حاتم و حضور عمرو در مبارزات و جنگاوری او رسیده، از طریق خبر واحد است و این مسأله واضح و روشن است</w:t>
      </w:r>
      <w:r>
        <w:rPr>
          <w:rFonts w:eastAsia="IRNazanin" w:cs="IRNazanin"/>
          <w:color w:val="111111"/>
          <w:sz w:val="28"/>
          <w:szCs w:val="28"/>
          <w:rtl w:val="true"/>
          <w:lang w:bidi="fa-IR"/>
        </w:rPr>
        <w:t>.</w:t>
      </w:r>
    </w:p>
    <w:p>
      <w:pPr>
        <w:pStyle w:val="Heading3"/>
        <w:numPr>
          <w:ilvl w:val="2"/>
          <w:numId w:val="1"/>
        </w:numPr>
        <w:rPr/>
      </w:pPr>
      <w:bookmarkStart w:id="272" w:name="__RefHeading___Toc13805511_1280447820"/>
      <w:bookmarkStart w:id="273" w:name="_Toc96"/>
      <w:bookmarkEnd w:id="272"/>
      <w:r>
        <w:rPr>
          <w:rtl w:val="true"/>
        </w:rPr>
        <w:t>«</w:t>
      </w:r>
      <w:r>
        <w:rPr>
          <w:rtl w:val="true"/>
        </w:rPr>
        <w:t>روایاتی که بر خروج و قیام حضرت مهدی علیه‌السلام دلالت دارند</w:t>
      </w:r>
      <w:r>
        <w:rPr>
          <w:rtl w:val="true"/>
        </w:rPr>
        <w:t>»</w:t>
      </w:r>
      <w:bookmarkEnd w:id="273"/>
    </w:p>
    <w:p>
      <w:pPr>
        <w:pStyle w:val="BookText"/>
        <w:rPr/>
      </w:pPr>
      <w:r>
        <w:rPr>
          <w:rFonts w:ascii="IRNazanin" w:hAnsi="IRNazanin" w:eastAsia="IRNazanin"/>
          <w:color w:val="111111"/>
          <w:sz w:val="28"/>
          <w:sz w:val="28"/>
          <w:szCs w:val="28"/>
          <w:rtl w:val="true"/>
          <w:lang w:bidi="fa-IR"/>
        </w:rPr>
        <w:t>علاوه برآنچه که گذشت از ادله‌ای که برامامت فرزند امام حسن‌عسکری علیهماالسلام دلالت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 این است که در بین این امّت هیچ اختلافی نیست که به زودی در میان همین امّت، مهدی علیه‌السلام ظهور می‌کند و زمین را همان گونه که پر از ظلم و جور شده است مملّو از قسط و عدل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بیان کردیم که مهدی علیه‌السلام از فرزندان حسین علیه‌السلام است، و گفتار کلیه کسانی را که مدعی شدند امام زمان علیه‌السلام فرزند امام حسین علیه‌السلام است، </w:t>
      </w:r>
    </w:p>
    <w:p>
      <w:pPr>
        <w:pStyle w:val="BookText"/>
        <w:rPr/>
      </w:pPr>
      <w:r>
        <w:rPr>
          <w:rFonts w:ascii="IRNazanin" w:hAnsi="IRNazanin" w:eastAsia="IRNazanin"/>
          <w:color w:val="111111"/>
          <w:sz w:val="28"/>
          <w:sz w:val="28"/>
          <w:szCs w:val="28"/>
          <w:rtl w:val="true"/>
          <w:lang w:bidi="fa-IR"/>
        </w:rPr>
        <w:t xml:space="preserve">أنّ ذلک المهدیّ من ولد الحسین علیه‌السلام، وأفسدنا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یدّعی ذلک من ولد الحسین سوی ابن الحسن علیه‌السلام ثبت أنّ المراد به هو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والأخبار المرویّة فی ذلک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تحصی، غیر أنّا نذکر طرفا من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فممّا روی من أنّه لا بدّ من خروج مهدیّ فی هذه الأمّة؛</w:t>
      </w:r>
    </w:p>
    <w:p>
      <w:pPr>
        <w:pStyle w:val="BookText"/>
        <w:rPr/>
      </w:pPr>
      <w:r>
        <w:rPr>
          <w:rFonts w:ascii="Amiri" w:hAnsi="Amiri" w:eastAsia="Amiri" w:cs="Amiri"/>
          <w:color w:val="111111"/>
          <w:sz w:val="28"/>
          <w:sz w:val="28"/>
          <w:szCs w:val="28"/>
          <w:rtl w:val="true"/>
          <w:lang w:bidi="ar-SA"/>
        </w:rPr>
        <w:t>روی إبراهیم بن سلمة، عن أحمد بن مالک الفزاری، عن حیدر بن محمّد الفزاری، عن عباد بن یعقوب، عن نصر بن مزاحم، عن محمّد بن مروان، عن الکلبیّ، عن أبی صالح، 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السَّماءِ رِزْقُکُمْ وَ ما تُوعَدُونَ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خُرُوجِ الْمَهْدِیّ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ابن عباس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یُحْیِ الأَرْضَ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یصلح الأرض بقائم آل محمّد من بعد موتها، یعنی من بعد جور أهل مملکتها</w:t>
      </w:r>
    </w:p>
    <w:p>
      <w:pPr>
        <w:pStyle w:val="BookText"/>
        <w:rPr/>
      </w:pPr>
      <w:r>
        <w:rPr>
          <w:rFonts w:ascii="IRNazanin" w:hAnsi="IRNazanin" w:eastAsia="IRNazanin"/>
          <w:color w:val="111111"/>
          <w:sz w:val="28"/>
          <w:sz w:val="28"/>
          <w:szCs w:val="28"/>
          <w:rtl w:val="true"/>
          <w:lang w:bidi="fa-IR"/>
        </w:rPr>
        <w:t xml:space="preserve">امّا فرزند امام حسن عسکری علیه‌السلام نیست را باطل کردیم و فسادش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اخبار و روایاتی که در گذشته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ساختیم، ثابت می‌شود که مراد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علیه‌السلام فرزند امام حسین، همین فرزند امام عسکری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که دراین مورد روایت شده است، بیش از آن است که شماره شود و ما فقط به‌بخشی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روایاتی که بر حتمی بودن قیام امام زمان علیه‌السلام دلالت دارد، این است که ابن عباس در مورد این آیه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روزی شما با همه وعده‌ها که به شما دادند، در آسمان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وعده، خروج مهدی علیه‌السلام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از ابن عباس است که در مورد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البته خداوند زمین را پس از مردن آن زنده خواهد کرد</w:t>
      </w:r>
      <w:r>
        <w:rPr>
          <w:rFonts w:eastAsia="IRNazanin" w:cs="IRNazanin"/>
          <w:color w:val="111111"/>
          <w:sz w:val="28"/>
          <w:szCs w:val="28"/>
          <w:rtl w:val="true"/>
          <w:lang w:bidi="fa-IR"/>
        </w:rPr>
        <w:t>».</w:t>
      </w:r>
      <w:r>
        <w:rPr>
          <w:rStyle w:val="FootnoteAnchor"/>
          <w:rtl w:val="true"/>
        </w:rPr>
        <w:footnoteReference w:id="110"/>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وسیله قائم آل محمّد علیهم‌السلام زمین را پس از آن‌که مرده باشد؛ یعنی بعد از ستم اهل آن مملکت اصلاح می‌کند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بَیَّنّا لَکُمُ الآیاتِ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بقائم آل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لَعَلَّکُمْ تَعْقِلُونَ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وأخبرنا الشریف أبومحمّد المحمدی رحمه‌الله، عن محمّد بن علیّ بن تمام، عن</w:t>
      </w:r>
    </w:p>
    <w:p>
      <w:pPr>
        <w:pStyle w:val="BookText"/>
        <w:rPr/>
      </w:pPr>
      <w:r>
        <w:rPr>
          <w:rFonts w:ascii="IRNazanin" w:hAnsi="IRNazanin" w:eastAsia="IRNazanin"/>
          <w:color w:val="111111"/>
          <w:sz w:val="28"/>
          <w:sz w:val="28"/>
          <w:szCs w:val="28"/>
          <w:rtl w:val="true"/>
          <w:lang w:bidi="fa-IR"/>
        </w:rPr>
        <w:t>الحسین بن محمّد القطعیّ، عن علیّ بن أحمد بن حاتم البزاز، عن محمّد بن مروان الکلبیّ،</w:t>
      </w:r>
    </w:p>
    <w:p>
      <w:pPr>
        <w:pStyle w:val="BookText"/>
        <w:rPr/>
      </w:pPr>
      <w:r>
        <w:rPr>
          <w:rFonts w:ascii="Amiri" w:hAnsi="Amiri" w:eastAsia="Amiri" w:cs="Amiri"/>
          <w:color w:val="111111"/>
          <w:sz w:val="28"/>
          <w:sz w:val="28"/>
          <w:szCs w:val="28"/>
          <w:rtl w:val="true"/>
          <w:lang w:bidi="ar-SA"/>
        </w:rPr>
        <w:t>عن أبی صالح، عن عبد اللّه بن العباس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السَّماءِ رِزْقُکُمْ وَ ما تُوعَدُونَ فَوَ رَبِّ السَّماءِ وَ الأَرْضِ إِنَّهُ لَحَقٌّ مِثْلَ ما أَنَّکُمْ تَنْطِقُونَ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 القائم علیه‌السلام</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أَیْنَما تَکُونُوا یَأْتِ بِکُمُ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القائم علیه‌السلام یجمعهم اللّه فی یوم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المقریّ، عن علیّ بن العبّاس المقانعی، عن بکّار بن احمد، عن الحسن بن الحسین، عن سفیان الجریری، عن عمرو بن هاشم الطائی، عن إسحاق بن عبد اللّه بن علیّ بن الحسین فی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 السَّماءِ وَ الأَرْضِ إِنَّهُ لَحَقٌّ مِثْلَ ما أَنَّکُمْ تَنْطِقُونَ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القائم علیه‌السلام من آل محمّد صلی‌الله‌علیه‌و‌آله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برای شما آیات را بیان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یعنی به وسیله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شما عاقل شده و تفکّر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باز هم از عبد اللّه بن عباس است که در مورد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شما با همه وعده‌هایی که به شما دادند، در آسمان است، پس به پروردگار آسمان و زمین قسم که این مطلب حقّ است، همچنان‌که شما با یکدیگر سخن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قائم علیه‌السلام است و مثل آن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که باشید، خداوند همه شما را خواهد آورد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اصحاب قائم را در یک روز جمع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اسحاق بن عبداللّه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آسمان و زمین قسم که این مطلب حقّ است، همچنان که بایکدیگر سخن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قیام قائم از آل محمّد صلی‌الله‌علیه‌و‌آله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المهدی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وأخبرنا الحسین بن عبید اللّه، عن أبی جعفر محمّد بن سفیان البزوفری، عن أحمد بن إدریس، عن علیّ بن محمّد بن قتیبة النیشابوری، عن الفضل بن شاذان النیشابوری، عن الحسن بن علیّ بن فضّال، عن المثنّی الحنّاط، عن الحسن بن زیاد الصیقل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 اللّه جعفر بن محمّد علیه‌السلام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الْقائِمَ لا یَقُومُ حتّی یُنادِی مُنادٍ مِنَ السَّمآءِ تَسْمَعُ الْفَتاةُ فی خَدرِها وَیَسْمَعُ أَهْلُ الْمَشْرِقِ وَالْمَغْرِبِ وَفِیهِ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عَلَیهمْ مِنَ السَّمآءِ آیَةً فَظَلَّتْ أَعْناقُهُمْ لَها خاضِعِینَ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همچنین گفته که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از شما که ایمان آورده و عمل صالح انجام داده‌اند، وعده فرموده که در زمین خلافت دهد همچنان که امّت‌های صالح پیامبران گذشته را جانشین پیشینیان خود ساخته و دین پسندیده آنان را بر همه جا مسلّط و نافذ گرداند و بر همه مؤمنان پس از ترس و هراس از دشمنان ایمنی کامل عطا فرماید که مرا عبادت کرده و هیچ به من شرک نورزند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نیز درباره مهدی علیه‌السلام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زیاد صیقل گفته که از امام صادق علیه‌السلام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قیام نمی‌کند مگر زمانی که منادی از آسمان به گونه‌ای ندا کند که دختران جوان در خلوت خانه، ندا را بشنوند و همچنین همه اهل مشرق و مغرب عالم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از آسمان آیه‌ای برآنان نازل می‌کنیم، پس بر آن گردن نهند و در مقابل آن خاضع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نازل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جماعة، عن أبی محمّد هارون بن موسی التلعکبری، عن أبی علیّ الرازی، عن ابن أبی دارم، عن علیّ بن العبّاس السندی المقانعی، عن محمّد بن هاشم القیسی، عن سهل بن تمام البصری، عن عمران القطّان، عن قتادة، عن أبی نضرة، 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اَلْمَهْدِیُّ یَخْرُجُ فِی آخِر الزَّمانِ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إسحاق المقریّ، عن المقانعی، عن بکّار بن أحمد، عن الحسن بن الحسین، عن المعلّی بن زیاد، عن العلاء بن بشیر المرادی، عن أبی الصدیق النّاجی، عن</w:t>
      </w:r>
    </w:p>
    <w:p>
      <w:pPr>
        <w:pStyle w:val="BookText"/>
        <w:rPr/>
      </w:pPr>
      <w:r>
        <w:rPr>
          <w:rFonts w:ascii="IRNazanin" w:hAnsi="IRNazanin" w:eastAsia="IRNazanin"/>
          <w:color w:val="111111"/>
          <w:sz w:val="28"/>
          <w:sz w:val="28"/>
          <w:szCs w:val="28"/>
          <w:rtl w:val="true"/>
          <w:lang w:bidi="fa-IR"/>
        </w:rPr>
        <w:t>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أُبَشِّرُکُمْ بِالْمَهْدِیّ یَبْعَثُ فِی أُمَّتِی عَلَی اخْتِلافٍ مِنَ النّاسِ وَزِلْزالٍ یَمْلَأُ الأَرْضَ عَدْلاً وَقِسْطا کَما مُلِئَتْ جَوْرا وظُلْمَا، یَرْضی عَنْهُ ساکِنُ السَّمآءِ وَساکِنُ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المقانعی، عن بکّار بن أحمد، عن الحسن بن الحسین، عن تلید، عن أبی الجحّاف،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خالد بن عبدالملک، عن مطر الورّاق، عن الناجی یعنی أباالصدیق، 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آخر الزمان قیام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خدری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بشارت می‌دهم که مهدی در حالتی مبعوث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در حال اختلاف و تزلزل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چنان‌که از ظلم و جور پر شده، آن‌چنان مملو از عدل و قسط‌می‌کند که ساکنان اهل آسمان و زمین از او راضی می‌شوند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برشما </w:t>
      </w:r>
    </w:p>
    <w:p>
      <w:pPr>
        <w:pStyle w:val="BookText"/>
        <w:rPr/>
      </w:pPr>
      <w:r>
        <w:rPr>
          <w:rFonts w:ascii="Amiri" w:hAnsi="Amiri" w:eastAsia="Amiri" w:cs="Amiri"/>
          <w:color w:val="111111"/>
          <w:sz w:val="28"/>
          <w:sz w:val="28"/>
          <w:szCs w:val="28"/>
          <w:rtl w:val="true"/>
          <w:lang w:bidi="ar-SA"/>
        </w:rPr>
        <w:t xml:space="preserve">أَبْشِرُوا بِالْمَهْدِیّ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عَلی حِینِ اخْتِلافٍ مِنَ النّاسِ وَزِلْزالٍ شَدِیدٍ یَمْلَأُ الأَرْضَ</w:t>
      </w:r>
    </w:p>
    <w:p>
      <w:pPr>
        <w:pStyle w:val="BookText"/>
        <w:rPr/>
      </w:pPr>
      <w:r>
        <w:rPr>
          <w:rFonts w:ascii="Amiri" w:hAnsi="Amiri" w:eastAsia="Amiri" w:cs="Amiri"/>
          <w:color w:val="111111"/>
          <w:sz w:val="28"/>
          <w:sz w:val="28"/>
          <w:szCs w:val="28"/>
          <w:rtl w:val="true"/>
          <w:lang w:bidi="ar-SA"/>
        </w:rPr>
        <w:t xml:space="preserve">قِسْطَا وَ عَدْلاً کَما مُلِئَتْ ظُلْمَا وَ جَوْرا، یَمْلأ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عِبادِهِ عِبادَةً وَیَسَعُهُمْ عَدْلُهُ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إسحاق المقرّی، عن علیّ بن العبّاس المقانعی، عن بکّار بن أحمد، عن الحسن بن الحسین، عن سفیان الجریری، عن عبد المؤمن، عن الحارث بن حصیرة، عن عمارة بن جوین العبدی،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 علی المنبر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الْمَهْدِیَّ مِنْ عِتْرَتِی مِنْ أَهْلِ بَیْتِی یَخْرُجُ فِی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یَنْزِلُ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السَّمآءِ قَطْرَها، وَتَخْرُجُ لَهُ الأَرْضَ بَذْرَها، فَیَمْلأَُ الأَرْضُ عَدْلاً وقِسْطا کَما مَلأَها الْقَوْمُ ظُلْمَا وَجَوْرَا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علیّ بن العبّاس المقانعی، عن بکّار بن أحمد، عن مصبح، عن قیس، عن أبی حصین، عن أبی صالح،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یَبْقِ مِنَ الدُّنیا إِلاّ یَوْمٌ واحِدٌ لَطَوَّلَ اللّه‌ُ ذلِکَ الْیَوْمَ حَتّی یَخْرُجَ رَجُلٌ مِنْ أَهْلِ بَیْتِی یَمْلأَُ الأَرْضَ عَدْلاً کَما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وجود مهدی و این را سه بار تکرار فرمودند، در وقتی قیام می‌کند که مردم در اختلاف و تزلزل هستند، همچنان که زمین پر از ظلم و جور شده است آن را پر از عدل و داد می‌کند و دل‌های مردم را مملو از عبادت می‌گرداند، عدالت او همه مردم را فرا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خدری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شنیدم که بالای منبر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اولاد و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قیام می‌کند، آسمان برای او باران می‌بارد و زمین به یمن او دانه‌های خود را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پر از عدل و داد می‌کند همچنان که دیگران آن را پر از ظلم و جور کرده باشند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فقط یک روز باقی بماند، خداوند آن روز را آن‌قدر طولانی می‌کند تا این‌که مردی از اهل بیت من قیام کرده و زمین را مملو از عدل و داد کند، همان طور که از ظلم و جور پر شده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علیّ، عن بکّار، عن علیّ بن قادم، عن فطر، عن عاصم، عن زرّ بن حبیش، 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یَبْقِ مِنَ الدُّنْیا إِلاّ یَوْمٌ لَطَوَّلَ اللّه‌ُ تَعالی ذلِکَ الْیَوْمَ حَتّی یَبْعَثَ رَجُلاً مِنِّی یُواطِئُ اسْمُهُ اِسْمِی وَاسْمُ أَبِیهِ اِسْمُ أَبِی یَمْلأَُ الأَرْضَ عَدْلاً کَما مُلِئَتْ ظُلْمَا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مسعود رضی‌الله‌عنه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مکرم اسلام صلی‌الله‌علیه‌و‌آلهفرمودند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فقط یک روز باقی بماند، خداوند آن روز را طولانی می‌کند تا این‌که مردی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مبعوث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حکمرانی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نام من است و نام پدر او نام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زمین پر از ظلم و جور شده باشد، آن را مملو از عدل و داد می‌کند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جواب لازم است به چند نکته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در واقع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پس نام پدر امام زمان علیه‌السلام با نام فرزند رسول خدا صلی‌الله‌علیه‌و‌آله یعنی امام حسن مجتبی علیه‌السلام یکی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رسول خدا صلی‌الله‌علیه‌و‌آله امام حسن و امام حسین علیهماالسلام را ابن و فرزند خود خوانده‌اند، از واضحات است و نیازی به توضیح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بپذیریم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شایع است و در لسال عرب هم آمده، این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پدر، بر جدّ اعلا به بعد هم اطلاق می‌شود؛ مثلاً 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أَبِیکُمْ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و از زبان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وَاتَّبَعْتُ مِلَّةَ آبَآءِی إِبْرَاهِیمَ وَإِسْحاقَ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حدیث معراج آمده است که جبرئیل خطاب به پیامبر اکرم صلی‌الله‌علیه‌و‌آله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ابوک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ابراهیم پدر رسول خدا صلی‌الله‌علیه‌و‌آلهو یا حضرت یوسف علیه‌السلام نبوده است، بلکه جدّ اعلا و از اجداد ایشان بوده، امّا مع ذلک به عنوان پدر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ممکن است که خبر بالا از همین قبیل باشد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شایع در زبان عرب این است که لفظ اسم، شامل کنیه و حتی صفت هم می‌شود، و فصحا هم به همین نحوه استعمال کرده‌اند؛ مثلاً بخاری و مسلم هر دو روایتی را از سهل بن سعد ساعدی نقل کرده‌اند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رسول اللّه سماه بأبی تراب و لم یکن اسم أحبّ الیه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عنایت به این نکته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پدر امام زمان مطابق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پدر رسول خدا صلی‌الله‌علیه‌و‌آله است چون هر دو ابا محمّد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صاحب کتاب کشف الغمه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مفصّلاً این مبحث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هم در جلد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احتمالات مسأله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کلمه أبی در واقع ابنی بوده باشد اظهر است و بهترین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از غیبت چاپ معارف اسلامیه واللّه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المقانعی، عن جعفر بن محمّد الزهری، عن إسحاق بن منصور، عن قیس بن الربیع وغیره، عن عاصم، عن زرّ،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تَذْهَبُ الدُّنیا حَتّی یَلِی أُمَّتِی رَجُلٌ مِنْ أَهْلِ بَیْتِی یُقالُ لَهُ الْمَهْدِیُّ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عن عثمان بن احمد السمّاک، عن إبراهیم بن عبد اللّه الهاشمی، عن الحسن بن الفضل البوصرائی، عن سعد بن عبد الحمید الأنصاری، عن عبد اللّه بن زیاد</w:t>
      </w:r>
    </w:p>
    <w:p>
      <w:pPr>
        <w:pStyle w:val="BookText"/>
        <w:rPr/>
      </w:pPr>
      <w:r>
        <w:rPr>
          <w:rFonts w:ascii="IRNazanin" w:hAnsi="IRNazanin" w:eastAsia="IRNazanin"/>
          <w:color w:val="111111"/>
          <w:sz w:val="28"/>
          <w:sz w:val="28"/>
          <w:szCs w:val="28"/>
          <w:rtl w:val="true"/>
          <w:lang w:bidi="fa-IR"/>
        </w:rPr>
        <w:t>الیمامی، عن عکرمة بن عمّار، عن إسحاق بن عبد اللّه بن أبی طلحة، عن أنس بن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بَنُو عَبْدِ الْمُطَلِّبِ سادَةُ أَهْلِ الْجَنَّةِ، أَنَا وَعَلِیٌّ وَحَمْزَةُ وَجَعْفَرُ وَالْحَسَنُ وَالْحُسَیْنُ وَالْمَهْدِیُّ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الحسین بن محمّد القطعی، عن علیّ بن حاتم، عن محمّد بن مروان، عن عبید بن یحیی الثوری، عن محمّد بن الحسین، عن أبیه، عن جدّه، عن علیّ علیه‌السلام فی قوله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مسعود گفته که پیامبر اکرم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تمام نمی‌شود تا این‌که مردی از اهل بیت من که به او مهدی گفته می‌شود، ولی و سرپرست امّتم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گفته که رسول 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فرزندان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حسین و مهدی، سادات و آقایان اهل بهشتیم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حسین</w:t>
      </w:r>
      <w:r>
        <w:rPr>
          <w:rStyle w:val="FootnoteAnchor"/>
          <w:rtl w:val="true"/>
        </w:rPr>
        <w:footnoteReference w:id="118"/>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پدرش از جدش از حضرت علی علیه‌السلام در مورد </w:t>
      </w:r>
      <w:bookmarkStart w:id="274" w:name="pg19013_216618"/>
    </w:p>
    <w:p>
      <w:pPr>
        <w:pStyle w:val="BookText"/>
        <w:rPr/>
      </w:pPr>
      <w:bookmarkEnd w:id="274"/>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آلُ مُحَمَّدٍ یَبْعَثُ اللّه‌ُ مَهْدِیهِمْ بَعْدَ جُهْدِهِمْ فَیُعِزَّهُمْ وَیُذِلُّ عَدُوَّهُمْ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والأخبار فی هذا المعنی أکثر من أن تحصی لا نطوّل بذکرها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الّذی یدلّ علی أنّ المهدیّ یکون من ولد علیّ علیه‌السلام، ثمّ من ولد الحسین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جماعة، عن أبی جعفر محمّد بن سفیان البزوفری، عن أحمد بن إدریس، عن علیّ بن محمّد بن قتیبة النیشابوری، عن الفضل بن شاذان، عن نصر بن مزاحم، عن ابن لهیعة، عن أبی قبیل، عن عبد اللّه بن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فی حدیث 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فَعِنْدَ ذلِکَ خُرُوجُ الْمَهْدِیُّ وَهُوَ مِنْ وُلْدِ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بِیَدِهِ إِلی عَلِیّ بْنِ أَبِی طالِبٍ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یَمْحَقُ اللّه‌ُ الْکَذِبَ، وَیَذْهَبُ الزَّمانَ الْکَلِبَ، وَبِهِ یُخْرِجُ ذُلَّ الرِّقِّ مِنْ أَعْناقِکُمْ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اراده کردیم برکسانی که در زمین ضعیف شده‌اند منت</w:t>
      </w:r>
    </w:p>
    <w:p>
      <w:pPr>
        <w:pStyle w:val="BookText"/>
        <w:rPr/>
      </w:pPr>
      <w:r>
        <w:rPr>
          <w:rFonts w:ascii="IRNazanin" w:hAnsi="IRNazanin" w:eastAsia="IRNazanin"/>
          <w:color w:val="111111"/>
          <w:sz w:val="28"/>
          <w:sz w:val="28"/>
          <w:szCs w:val="28"/>
          <w:rtl w:val="true"/>
          <w:lang w:bidi="fa-IR"/>
        </w:rPr>
        <w:t>گذاریم و آن‌ها را امامان و وارثان زمین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ضعیف شده‌اند در روی زمین آل محمّد هستند، خدای متعال مهدی آل محمّد را مبعوث می‌فرماید، پس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و دشمنانشان را ذلیل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در این باب بیش از این‌هاست و ما هم به ذکر تمام آن‌ها کتاب را طولانی نمی‌کنیم</w:t>
      </w:r>
      <w:r>
        <w:rPr>
          <w:rFonts w:eastAsia="IRNazanin" w:cs="IRNazanin"/>
          <w:color w:val="111111"/>
          <w:sz w:val="28"/>
          <w:szCs w:val="28"/>
          <w:rtl w:val="true"/>
          <w:lang w:bidi="fa-IR"/>
        </w:rPr>
        <w:t>.</w:t>
      </w:r>
    </w:p>
    <w:p>
      <w:pPr>
        <w:pStyle w:val="Heading3"/>
        <w:numPr>
          <w:ilvl w:val="2"/>
          <w:numId w:val="1"/>
        </w:numPr>
        <w:rPr/>
      </w:pPr>
      <w:bookmarkStart w:id="275" w:name="__RefHeading___Toc13805513_1280447820"/>
      <w:bookmarkStart w:id="276" w:name="_Toc97"/>
      <w:bookmarkEnd w:id="275"/>
      <w:r>
        <w:rPr>
          <w:rtl w:val="true"/>
        </w:rPr>
        <w:t>مهدی علیه‌السلام از فرزندان علی و فاطمه علیهماالسلام</w:t>
      </w:r>
      <w:bookmarkEnd w:id="27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عمرو بن عاص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حدیثی طولانی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مهدی علیه‌السلام قیام می‌کند، او مردی از اولاد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علی بن ابی طالب علیه‌السلام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او خداوند، باطل و دروغ را مضمحل می‌فرماید و شدت و سختی روزگار را از بین می‌برد و به واسطه او ذلت بردگی از گردن‌های شما برداشته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هذِهِ الأُمَّةِ وَالْمَهْدِیُّ أَوْسَطُها، وَعِیسی آخِرُها وبَیْنَ ذلِکَ شَیْخٌ أَعْوَج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عن عثمان بن أحمد السماک، عن إبراهیم بن عبد اللّه الهاشمی، عن إبراهیم بن هانی، عن نعیم بن حماد المروزی، عن بقیة بن الولید، عن أبی بکر بن أبی مریم، عن الفضل بن یعقوب الرخامی، عن عبد اللّه بن جعفر، عن أبی الملیح، عن زیاد بن بیان، عن علیّ بن نفیل، عن سعید بن المسیّب، عن أمّ سلمة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صلی‌الله‌علیه‌و‌آله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 عِتْرَتِی مِنْ وُلْدِ فاطِمَةَ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علیّ بن محمّد بن قتیبة، عن الفضل بن شاذان، عن مصبح، عن أبی عبد الرحمن، عمّن سمع وهب بن منبّه یقول، عن ابن عبّاس فی حدیث طویل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وهب ثمّ یخرج المهدیّ،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هو من ولدی ولکن من ولد علیّ علیه‌السلام، وطوبی لمن أدرک زمانه، وبه یفرّج اللّه عن الأمّة حتّی یملأها قسطا وعدلاً إلی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این امّت هستم، و مهدی علیه‌السلام وسط آن‌هاست و عیسی علیه‌السلام</w:t>
      </w:r>
    </w:p>
    <w:p>
      <w:pPr>
        <w:pStyle w:val="BookText"/>
        <w:rPr/>
      </w:pPr>
      <w:r>
        <w:rPr>
          <w:rFonts w:ascii="IRNazanin" w:hAnsi="IRNazanin" w:eastAsia="IRNazanin"/>
          <w:color w:val="111111"/>
          <w:sz w:val="28"/>
          <w:sz w:val="28"/>
          <w:szCs w:val="28"/>
          <w:rtl w:val="true"/>
          <w:lang w:bidi="fa-IR"/>
        </w:rPr>
        <w:t xml:space="preserve">آخرشان است، در اثنای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من، مهدی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هرج و مرج و حکّام بد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رو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مسیب از امّ سلمه نقل می‌کند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w:t>
      </w:r>
    </w:p>
    <w:p>
      <w:pPr>
        <w:pStyle w:val="BookText"/>
        <w:rPr/>
      </w:pP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عترت من و از اولاد فاطمه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وهب بن منیه شنیده شده که او از ابن عباس نقل می‌کرد که ابن عباس در ضمن حدیثی طولانی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مهدی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اولاد توست؟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از اولاد من نیست، بلکه از اولاد و نسل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 به حال کسی که زمان او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فرج و راحتی و خلاصی امّت را به وسیله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واقع می‌فرماید، تا آنجا که زمین را پر از عدل و 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علیّ بن محمّد بن قتیبة، عن الفضل بن شاذان، عن محمّد بن سنان، عن عمار بن مروان، عن المنخل بن جمیل، عن جابر الجعفی، عن أبی جعفر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اَلْمَهْدِیُّ رَجُلٌ مِنْ وُلْدِ فاطِمَةَ وَهُوَ رَجُلٌ آدِمٌ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جماعة، عن التلعکبری، عن أحمد بن علیّ الرازی، عن محمّد بن علیّ، عن عثمان بن أحمد السماک، عن إبراهیم بن العلاء الهاشمی، عن أبی الملیح، عن زیاد بن</w:t>
      </w:r>
    </w:p>
    <w:p>
      <w:pPr>
        <w:pStyle w:val="BookText"/>
        <w:rPr/>
      </w:pPr>
      <w:r>
        <w:rPr>
          <w:rFonts w:ascii="IRNazanin" w:hAnsi="IRNazanin" w:eastAsia="IRNazanin"/>
          <w:color w:val="111111"/>
          <w:sz w:val="28"/>
          <w:sz w:val="28"/>
          <w:szCs w:val="28"/>
          <w:rtl w:val="true"/>
          <w:lang w:bidi="fa-IR"/>
        </w:rPr>
        <w:t>بیان، عن علیّ بن نفیل، عن سعید بن المسیّب،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اَلْمَهْدِیُ مِنْ عِتْرَتِی مِنْ وُلْدِ فاطِمَةَ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علیّ بن الفضل، عن أحمد بن عثمان، عن أحمد بن رزق، عن یحیی بن العلاء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 اللّه علیه‌السلام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یَنْتِجُ اللّه‌ُ تَعالی فِی هذِهِ الأُمَّةِ رَجُلاً مِنّی وَأَنَا مِنْهُ، یَسُوقُ اللّه‌ُ تَعالی بِهِ بَرَکاتِ السَّماواتِ وَالأَرْضِ، فَیُنْزِلُ السَّمآءُ قَطْرَها، وَیُخْرِجُ الأَرْضُ بَذْرَها، وَتَأْمَنُ وُحُوشُها وَسِباعُها وَیَمْلَأُ الأَرْضَ قِسْطَا وَ عَدْلاً کَما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جعفی از امام باقر علیه‌السلام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اولاد و فرزندان فاطمه و مردی گندم‌گون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مسیب از ام سلمه نقل می‌کند که از رسول خدا صلی‌الله‌علیه‌و‌آله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عترت من و از اولاد فاطمه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علاء 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وتعالی درمیان این امّت مردی را که از من است و من هم از او هستم بیرون می‌آورد و به واسطه او برکات آسمان و زمین را متوجّه خلایق می‌فرماید؛ بنابراین آسمان باران خود را می‌فرستد و زمین دانه و بذرش را می‌رویاند و از حیوانات وحشی و درندگان در امنیت خواهند بود، زمین را همچنان که پر از ظلم و ستم شده است مملو از عدل و داد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 مستکبر و عنود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می‌کشد که انسان </w:t>
      </w:r>
      <w:bookmarkStart w:id="277" w:name="pg19013_216621"/>
    </w:p>
    <w:p>
      <w:pPr>
        <w:pStyle w:val="BookText"/>
        <w:rPr/>
      </w:pPr>
      <w:bookmarkEnd w:id="277"/>
      <w:r>
        <w:rPr>
          <w:rFonts w:ascii="Amiri" w:hAnsi="Amiri" w:eastAsia="Amiri" w:cs="Amiri"/>
          <w:color w:val="111111"/>
          <w:sz w:val="28"/>
          <w:sz w:val="28"/>
          <w:szCs w:val="28"/>
          <w:rtl w:val="true"/>
          <w:lang w:bidi="ar-SA"/>
        </w:rPr>
        <w:t>مُلِئَتْ ظُلْمَا وَ جَوْرا، وَیَقْتُلُ حَتّی یَقُولَ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مِنْ ذُرِّیَةِ مُحَمَّدٍ صلی‌الله‌علیه‌و‌آله 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الّذی یدلّ علی أنّه یکون من ولد الحسین علیه‌السلام فالأخبار الّتی أوردناها فی أنّ الأئمّة اثنا عشر، وذکر تفاصیلهم هی متضمّنة لذلک، ولأنّ کلّ من اعتبر العدد الّذی ذکرناه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من ولد الحسین علیه‌السلام وهو من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ویزید ذلک وضوحا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أخبرنی به جماعة، عن التلعکبری، عن أحمد بن علیّ الرازی، عن محمّد بن إسحاق المقرئ، عن علیّ بن العباس المقانعی، عن بکّار بن أحمد، عن الحسن بن الحسین، عن سفیان الجریری، عن الفضیل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زید بن علیّ علیه‌السلام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الْمُنْتَظِرُ مِنْ وُلْدِ الْحُسَیْنِ بْنِ عَلِیٍّ فِی ذُرّیَةِ الْحُسَیْنِ وِفِی عَقَبِ الْحُسَیْنِ علیه‌السلام وَهُوَ المَظْلُومُ الَّذِی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وَلِیُّهُ رَجُلٌ مِنْ</w:t>
      </w:r>
    </w:p>
    <w:p>
      <w:pPr>
        <w:pStyle w:val="BookText"/>
        <w:rPr/>
      </w:pPr>
      <w:r>
        <w:rPr>
          <w:rFonts w:ascii="IRNazanin" w:hAnsi="IRNazanin" w:eastAsia="IRNazanin"/>
          <w:color w:val="111111"/>
          <w:sz w:val="28"/>
          <w:sz w:val="28"/>
          <w:szCs w:val="28"/>
          <w:rtl w:val="true"/>
          <w:lang w:bidi="fa-IR"/>
        </w:rPr>
        <w:t>جاهل و بی‌خرد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از ذریه و نسل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می‌کرد</w:t>
      </w:r>
      <w:r>
        <w:rPr>
          <w:rFonts w:eastAsia="IRNazanin" w:cs="IRNazanin"/>
          <w:color w:val="111111"/>
          <w:sz w:val="28"/>
          <w:szCs w:val="28"/>
          <w:rtl w:val="true"/>
          <w:lang w:bidi="fa-IR"/>
        </w:rPr>
        <w:t>.</w:t>
      </w:r>
    </w:p>
    <w:p>
      <w:pPr>
        <w:pStyle w:val="Heading3"/>
        <w:numPr>
          <w:ilvl w:val="2"/>
          <w:numId w:val="1"/>
        </w:numPr>
        <w:rPr/>
      </w:pPr>
      <w:bookmarkStart w:id="278" w:name="__RefHeading___Toc13805515_1280447820"/>
      <w:bookmarkStart w:id="279" w:name="_Toc98"/>
      <w:bookmarkEnd w:id="278"/>
      <w:r>
        <w:rPr>
          <w:rtl w:val="true"/>
        </w:rPr>
        <w:t>مهدی علیه‌السلام از اولاد و نسل امام حسین علیه‌السلام</w:t>
      </w:r>
      <w:bookmarkEnd w:id="279"/>
    </w:p>
    <w:p>
      <w:pPr>
        <w:pStyle w:val="BookText"/>
        <w:rPr/>
      </w:pPr>
      <w:r>
        <w:rPr>
          <w:rFonts w:ascii="IRNazanin" w:hAnsi="IRNazanin" w:eastAsia="IRNazanin"/>
          <w:color w:val="111111"/>
          <w:sz w:val="28"/>
          <w:sz w:val="28"/>
          <w:szCs w:val="28"/>
          <w:rtl w:val="true"/>
          <w:lang w:bidi="fa-IR"/>
        </w:rPr>
        <w:t xml:space="preserve">امّا اخباری که می‌گوید امام زمان از فرزندان امام حسین علیه‌السلام است روایاتی است که آوردیم، مبنی بر این‌که ائمّه دوازده نفر هستند و بیان توضیحات آن‌ها متضمن این معنا بود چون هر که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ما متذکر شدیم معتبر بداند، در واقع معتقد است که مهدی از فرزندان و نسل حسین علیه‌السلام است و این همان است که ما اشاره کردیم و به جهت واضح‌تر شدن مطلب و بیش از آنچه که گذشت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زبیر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علی علیه‌السلام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بن علی و ذریه و 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حسین علیه‌السلام است و 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آن مظلومی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آن‌که مظلوم کشته شود، </w:t>
      </w:r>
    </w:p>
    <w:p>
      <w:pPr>
        <w:pStyle w:val="BookText"/>
        <w:rPr/>
      </w:pPr>
      <w:r>
        <w:rPr>
          <w:rFonts w:ascii="Amiri" w:hAnsi="Amiri" w:eastAsia="Amiri" w:cs="Amiri"/>
          <w:color w:val="111111"/>
          <w:sz w:val="28"/>
          <w:sz w:val="28"/>
          <w:szCs w:val="28"/>
          <w:rtl w:val="true"/>
          <w:lang w:bidi="ar-SA"/>
        </w:rPr>
        <w:t xml:space="preserve">ذُرِّیَّتِهِ مِنْ عَقِبِهِ،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سُلْطانا فَلا یُسْرِفْ فِی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سُلْطانُهُ حُجَّتُهُ عَلی جَمِیعِ مَنْ خَلَقَ اللّه تَعالی حَتّی یَکُونَ لَهُ الْحُجَّةُ عَلَی النّاسِ ولا یَکُونُ لِأَحَدٍ عَلَیْهِ 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سفیان الجریری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عبد الرحمن بن أبی لیلی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یکون المهدی أبدا إلاّ من ولد الحسین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أحمد بن علیّ الرازی، عن أحمد بن إدریس، عن علیّ بن محمّد بن قتیبة، عن الفضل بن شاذان، عن إبراهیم بن الحکم بن ظهیر، عن إسماعیل بن عیّاش، عن الأعمش، عن أبی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أمیر المؤمنین علیه‌السلام إلی ابنه الحسین علیه‌السلام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البته که برای خون او ولیّ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دم حسین علیه‌السلام مردی از ذریه و نسل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کرد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خداپرستی و امامت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ذریه و نسل خودش کلمه باقی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 او صاحب اختیار است پس مبادا در کشتن اسراف کند که او منصور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پس از این آیات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سلطان او حجّت اوست بر جمیع کسانی‌که خداوند خلق کرده، تا حجّت خدا بر خلق تمام شود و خلق حجّتی بر خدا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 جریری گفته که از محمّد بن عبدالرحمن بن ابی لیلی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مهدی فقط از اولاد حسین علیه‌السلام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 بن سلمه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به فرزندش حسین علیه‌السلام نگاه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پسرم سیّد است، همان‌گونه که رسول خدا صلی‌الله‌علیه‌و‌آله </w:t>
      </w:r>
    </w:p>
    <w:p>
      <w:pPr>
        <w:pStyle w:val="BookText"/>
        <w:rPr/>
      </w:pPr>
      <w:r>
        <w:rPr>
          <w:rFonts w:ascii="Amiri" w:hAnsi="Amiri" w:eastAsia="Amiri" w:cs="Amiri"/>
          <w:color w:val="111111"/>
          <w:sz w:val="28"/>
          <w:sz w:val="28"/>
          <w:szCs w:val="28"/>
          <w:rtl w:val="true"/>
          <w:lang w:bidi="ar-SA"/>
        </w:rPr>
        <w:t xml:space="preserve">إِنَّ ابْنَی هذا سَیِّدٌ کَما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سَیِّدا، وَسَیَخْرُجُ اللّه‌ُ تَعالی مِنْ صُلْبِهِ رَجُلاً بِاسْمِ نَبِیِّکُمْ، فَیُشْبِهُهُ فی الْخَلْقِ وَالْخُلْقِ، یَخْرُجُ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غَفْلَةٍ مِنَ النّاسِ، وَإِماتَةٍ مِنَ الْحَقِّ وَإِظْهارٍ مِنَ الْجَوْرِ، وَاللّه‌ِ لَوْ لَمْ یَخْرُجْ لَضَرَبَتْ عُنُقَهُ، یَفْرَحُ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السَّمآءِ وَسُکّانها، یَمْلأَُ الأَرْضَ عَدْلاً کَما مُلِئَتْ جَوْرا وَظُلْمَا، تمام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أحمد بن إدریس، عن علیّ بن محمّد بن قتیبة، عن الفضل بن شاذان، عن عمرو بن عثمان، عن محمّد بن عذافر، عن عقبة بن یونس، عن عبد اللّه بن شریک فی حدیث له اختصرناه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الْحُسَیْنُ علیه‌السلام عَلی حَلْقَةٍ مِنْ بَنِی أُمَیَّةَ وَهُمْ جُلُوسٌ فِی مَسْجِدِ الرَّسُولِ صلی‌الله‌علیه‌و‌آله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لا تَذْهَبُ الدُّنْیا حَتّی یَبْعَثُ اللّه‌ُ مِنّی رَجُلاً یَقْتُلُ مِنْکُمْ أَلْفا وَمَعَ الأَلْفِ أَلْفا وَمَعَ الأَلْفِ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هؤُلآءِ أَوْلادِ کَذا وَکَذا لا یَبْلُغُونَ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سیّد نامیده است و به زودی خداوند تبارک وتعالی از صلب او مردی را که نامش نام پیامبر شماست و در خَلق و خُلق به او شبیه است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غفلت مردم، اضمحلال حقّ و اظهار و پیروزی باطل و ستم،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اگر خروج نکند گردنش زده می‌شود، اهل آسمان از قیامش شاد می‌شوند، زمین را پر از عدل می‌کند همچنان که مملو از ظلم و جور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شریک حدیثی دارد که ما آن را مختصر کرده‌ایم،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بر گروهی از بنی امیه که در مسجد رسول خدا صلی‌الله‌علیه‌و‌آلهنشسته بودند عبور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دنیا تمام نمی‌شود تا این‌که خدا مردی از نسل مرا مبعوث می‌فرماید که هزار نفر از شما را خواهد کشت و با آن هزار، هزار نفر را و با آن هزار هم هزار نفر دیگر را می‌کشد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بنی امیه این تعداد نمی‌شوند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ذلِکَ الزَّمانِ یَکُونُ لِلرَّجُلِ مِنْ صُلْبِهِ کَذا وَکَذا رَجُلاً وَإنَّ مَوْلَی الْقَوْمِ مِنْ أَنْفُسِهِمْ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أحمد بن إدریس، عن أحمد بن محمّد بن عیسی، عن الحسین بن سعید الأهوازی، عن الحسین بن علوان، عن أبی هارون العبدی، عن أبی سعید الخدری فی حدیث له طویل اختصرناه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صلی‌الله‌علیه‌و‌آله لِفاطِمَةَ 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أُعْطِینا أَهْلَ الْبَیْتِ سَبْعا لَمْ یُعْطِها أَحَدٌ قَبْلَنا؛ نَبِیُّنا خَیْرُ الأَنْبِیاءِ وَهُوَ أَبُوکَ، وَوَصِیُّنا خَیْرُ الأَوْصِیاءِ وَهُوَ بَعْلُکَ، وَشَهِیدُنا خَیْرُ الشُّهَداءِ وَهُوَ عَمُّ أَبِیکَ حَمْزَةُ، وَمِنّا مَنْ لَهُ جَناحانِ خَضِیبانِ یَطِیرُ بِهِما فِی الْجَنَّةِ، وَهُوَ ابْنُ عَمِّکَ جَعْفَرُ، وَمِنّا سِبْطا هذِهِ الأُمَّةِ، وَهُما اِبْناکَ الْحَسَنُ وَالْحُسَیْنُ، وَمِنّا وَاللّه‌ِ الَّذِی لا إِلهَ إِلاّ هُوَ مَهْدِیُّ هذِهِ الأُمَّةِ الَّذِی یُصَلِّی خَلْفَهُ عِیسیَ ابنُ مَرْیَمَ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بِیَدِهِ عَلی مِنْکَبِ الْحُسَیْنِ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از صلب یک مرد، مردان زیادی خواهند بود و بزرگ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خدری در یک حدیث طولانی که ما آن را مختصر کرده‌ایم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خطاب به فاطمه علیهاالسلام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اهل بیت هفت چیز داده شده است که به هیچ کس پیش از ما داده نشده است؛ پیامبر ما بهترین پیامبران است که پدر توست، و وصی ما بهترین اوصیا است که شوهر توست، و شهید ما بهترین شهدا است که عموی پدر تو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که دو بال دارد و در بهشت با آن‌ها به پرواز در می‌آید از ماست که پسر عمویت جعفر است، و دو سبط این امّت از ما هستند که دو پسر تو حسن و حسین هستند و قسم به خداوندی که غیر از او خدایی نیست، مهدی این امّت که عیسی بن مریم پشت سرش نماز می‌گزارد از ماست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رسول خدا صلی‌الله‌علیه‌و‌آله با دست مبارکشان به شانه حسین علیه‌السلام زده و سه مرتبه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خالف جماعة، فیهم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الحنفیة، وفیهم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السبائیة هو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لم یمت، وفیهم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لم یمت، وفیهم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هو أخوه</w:t>
      </w:r>
    </w:p>
    <w:p>
      <w:pPr>
        <w:pStyle w:val="BookText"/>
        <w:rPr/>
      </w:pPr>
      <w:r>
        <w:rPr>
          <w:rFonts w:ascii="IRNazanin" w:hAnsi="IRNazanin" w:eastAsia="IRNazanin"/>
          <w:color w:val="111111"/>
          <w:sz w:val="28"/>
          <w:sz w:val="28"/>
          <w:szCs w:val="28"/>
          <w:rtl w:val="true"/>
          <w:lang w:bidi="fa-IR"/>
        </w:rPr>
        <w:t>محمّد بن علیّ وهو حیّ باق لم 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یفسد قول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الأقوال کلّها أفسدناها بما دلّلنا علیه من موت من ذهبوا إلی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قول کسانی که معتقدند مهدی کسی غیر از فرزند امام حسن عسکری و ذریه امام حسین علیه‌السلام است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است که تعدادی با اعتقاد شما مخالفند؛ از جمله کسانی که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اولاد علی علیه‌السلام است، امّا نه از نسل حسین بلکه از نسل محمّد بن حنفیه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مخالفین شما سبائیه</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هستند که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از دنیا نرفته و زنده است، و نیز کسانی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نرفته و همان مهدی است، و همچنین کسانی هستند که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دنیا نرفته و مهدی موعود است، و در بین آن‌ها کسانی هستند که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همان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 حسن 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دلیلی بر ردّ و ابطال این‌ها دارید؟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اقوال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ادله موت و از دنیا رفتن کسی که این‌ها معتقدند زنده است</w:t>
      </w:r>
      <w:r>
        <w:rPr>
          <w:rFonts w:eastAsia="IRNazanin" w:cs="IRNazanin"/>
          <w:color w:val="111111"/>
          <w:sz w:val="28"/>
          <w:szCs w:val="28"/>
          <w:rtl w:val="true"/>
          <w:lang w:bidi="fa-IR"/>
        </w:rPr>
        <w:t xml:space="preserve">. </w:t>
      </w:r>
      <w:bookmarkStart w:id="280" w:name="pg19013_216626"/>
    </w:p>
    <w:p>
      <w:pPr>
        <w:pStyle w:val="BookText"/>
        <w:rPr/>
      </w:pPr>
      <w:bookmarkEnd w:id="280"/>
      <w:r>
        <w:rPr>
          <w:rFonts w:ascii="Amiri" w:hAnsi="Amiri" w:eastAsia="Amiri" w:cs="Amiri"/>
          <w:color w:val="111111"/>
          <w:sz w:val="28"/>
          <w:sz w:val="28"/>
          <w:szCs w:val="28"/>
          <w:rtl w:val="true"/>
          <w:lang w:bidi="ar-SA"/>
        </w:rPr>
        <w:t>وبما بیّنا أنّ الأئمّة اثنا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وبما دلّلنا علی صحّة إمامة ابن الحسن علیه‌السلام من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سنذکره من صحّة ولادته وثبوت معجزاته الدالّة علی إمامته، غیر أنّا نشیر إلی إبطال هذه الأقوال بجمل من الأخبار ولا نطوّل بذکرها لئلاّ یطول به الکتاب ویملّه القارئ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خالف فی موت أمیر المؤمنین وذکر أنّه حیّ باق فهو مکابر، لأنّ العلم بموته وقتله أظهر وأشهر من قتل کلّ أحد وموت کلّ إنسان، والشکّ فی ذلک یؤدّی إلی الشکّ فی موت النبی صلی‌الله‌علیه‌و‌آله وجمیع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آنچه که بیان کردیم مبنی بر این‌که ائمّه دوازده نفر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ادله معتبری که بر صحّت امامت فرزند امام حسن عسکری علیه‌السلام استدلال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دلایلی که به زودی ذکر می‌کنیم مبنی بر صحّت ولادت امام زمان علیه‌السلام و ثابت کردن معجزاتی که بر امامت ایشان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با بخشی از اخبار به ابطلال این اقوال و اعتقادات فقط اشاره می‌کنیم، و به جهت این‌که کتاب طولانی و برای خواننده ملال‌آور نباشد همه اخبار را ذکر نخواهیم کرد</w:t>
      </w:r>
      <w:r>
        <w:rPr>
          <w:rFonts w:eastAsia="IRNazanin" w:cs="IRNazanin"/>
          <w:color w:val="111111"/>
          <w:sz w:val="28"/>
          <w:szCs w:val="28"/>
          <w:rtl w:val="true"/>
          <w:lang w:bidi="fa-IR"/>
        </w:rPr>
        <w:t>.</w:t>
      </w:r>
    </w:p>
    <w:p>
      <w:pPr>
        <w:pStyle w:val="Heading3"/>
        <w:numPr>
          <w:ilvl w:val="2"/>
          <w:numId w:val="1"/>
        </w:numPr>
        <w:rPr/>
      </w:pPr>
      <w:bookmarkStart w:id="281" w:name="__RefHeading___Toc13805517_1280447820"/>
      <w:bookmarkStart w:id="282" w:name="_Toc99"/>
      <w:bookmarkEnd w:id="281"/>
      <w:r>
        <w:rPr>
          <w:rtl w:val="true"/>
        </w:rPr>
        <w:t xml:space="preserve">ردّ کسانی که مخالف از دنیا رفتن امیرالمؤمنین هستند </w:t>
      </w:r>
      <w:r>
        <w:rPr>
          <w:rtl w:val="true"/>
        </w:rPr>
        <w:t>[</w:t>
      </w:r>
      <w:r>
        <w:rPr>
          <w:rtl w:val="true"/>
        </w:rPr>
        <w:t>سبائیه</w:t>
      </w:r>
      <w:r>
        <w:rPr>
          <w:rtl w:val="true"/>
        </w:rPr>
        <w:t>]</w:t>
      </w:r>
      <w:bookmarkEnd w:id="28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کسی که در باب از دنیا رفتن امیرالمؤمنین علیه‌السلام با ما مخالفت کرده و معتقد است که حضرت زنده است، منکر و زورگوست؛ به این دلیل که مسأله موت و شهادت امیرمؤمنان علیه‌السلام مشهورتر از قتل یا مرگ هر انسان دیگری است، و شکّ در موت ایشان منجر به این می‌شود که انسان درموت پیامبر صلی‌الله‌علیه‌و‌آله و حتی تمامی اصحاب رسول خدا صلی‌الله‌علیه‌و‌آله هم شکّ و تردید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ما ظهر من وصیّته وإخبار النبی صلی‌الله‌علیه‌و‌آله إیّاه أنّک تقتل وتخضب لحیتک من رأسک یفسد ذلک أیضا، وذلک أشهر من أن یحتاج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یروی فیه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ابن أبی جیّد، عن محمّد بن الحسن بن الولید، عن محمّد بن أبی القاسم البرقی، عن محمّد بن علیّ أبی سمینة الکوفی، عن حمّاد بن عیسی، عن إبراهیم بن عمر، عن أبان بن أبی عیّاش، عن سلیم بن قیس الهلالی، عن جابر بن عبد اللّه الأنصاری، عن عبد اللّه 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صلی‌الله‌علیه‌و‌آله فِی وَصِیَّتِهِ لأَِمِیرِالْمُؤْمِنِینَ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إِنَّ قُرَیْشا سَتُظاهِرُ عَلَیْکَ وَتَجْتَمِعُ کَلِمَتُهُمْ عَلی ظُلْمِکَ وَقَهْرِکَ، فَإِنْ وَجَدْتَ أَعْوانا فَجاهِدْهُمْ، وَإِنْ لَمْ تَجِدْ أَعْوانا فَکَفَّ یَدَکَ وَاحْقِنْ دَمَکَ، فَإِنَّ الشَّهادَةَ مِنْ وَرائِکَ لَعَنَ اللّه‌ُ قاتِلَکَ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محمّد بن عبد الجبار، عن صفوان بن یحیی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إلیّ أبوالحسن موسی بن جعفر علیه‌السلام بهذه الوصیّة مع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وصیت و اِخبار رسول خدا صلی‌الله‌علیه‌و‌آله به حضرت علی علیه‌السلام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کشته می‌شوی و محاسنت با خون سرت خضاب می‌شود، این قول خام را فاسد و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آن‌قدر معروف و مشهور است که هیچ احتیاجی ندارد تا روایاتش را نقل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به نقل چند خبر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 از عبداللّه بن عباس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وصیتش به امیرالمؤمنین علیه‌السلام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قریش علیه تو پشت به پشت یکدیگر می‌دهند، برای ظلم به تو و شکست دادنت با هم متحد می‌شوند، پس اگر یارانی داشتی جهاد کن و اگر یاور و انصاری نداشتی دست نگهدار و خون خود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شهادت در راه خدا در آینده نصیب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 تو را لعنت کند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یحیی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علیه‌السلام این وصیت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بالا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وصیت دیگری برای من ارسال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وأخبرنا أحمد بن عبدون، عن ابن أبی الزبیر القرشی، عن علیّ بن الحسن بن فضّال، عن محمّد بن عبد اللّه بن زرارة، عمّن رواه، عن عمرو بن شمر، عن جابر، عن أبی جعفر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وَصِیَّةُ أَمِیرِ 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الْحَسَنِ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نُسْخَةُ کِتابِ سَلِیمِ بْنِ قِیْسِ الهِلالِی، رَفَعَها إِلی أَبانٍ وَقَرَأَها عَلَیْهِ، 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وَقَرَأْتُها عَلی عَلِیِّ بْنِ الْحُسَیْنِ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سَلِیمُ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 وَصِیَّةَ أَمِیرِ الْمُؤْمِنِینَ علیه‌السلام حِینَ أَوْصی إِلَی ابْنِهِ الْحَسَنِ علیه‌السلام، وَأَشْهَدَ عَلی وَصِیَّتِهِ الْحُسَیْنَ علیه‌السلام وَمُحَمَّدا وَجَمِیعَ وُلْدِهِ وَرُؤَساءِ شِیعَتِهِ وَأَهْلَ بَیْتِهِ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 أَمَرَنِی رَسُولُ اللّه‌ِ صلی‌الله‌علیه‌و‌آله أَنْ أُوصِیَ إِلَیْکَ وَأَنْ أَدْفَعَ إِلَیْکَ کُتُبِی وَسِلاحِی، ثُمَّ أَقْبَلَ عَلَیْهِ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 أَنْتَ وَلِیُ الْأَمْرِ وَوَلِیُ الدَّمِ، فَإِنْ عَفَوْتَ فَلَکَ، وَإِنْ قُتِلْتُ فَضَرْبَةً مَکانَ ضَرْبَةٍ وَلا تَأْثَمْ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از امام باقر علیه‌السلام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نسخه‌ای از وصیت امیرالمؤمنین علیه‌السلام به امام حسن مجتبی علیه‌السلام است و در کتاب سلیم بن قیس هلالی که به أبان داده و برای او خوانده،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وصیت را برای علی بن الحسین علیهماالسلام قرائت کردم، و امام زین العابدین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راست گفته است خدا رحتمش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امیرالمؤمنین علیه‌السلام به پسرش امام حسن علیه‌السلام وصیت کرد، من شاهد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علیه‌السلامو محمّد بن حنفیه و تمام فرزندانش و بزرگان شیعه واهل بیتش را بر این وصیت شاهد گرفته و خطاب به حسن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به من دستور داده‌اند تا به تو وصیت کنم و کتاب‌ها و سلاحم را به تو بدهم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امام حسن علیه‌السلام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جانشین و ولی خون من هستی، اگر بخواهی قاتل را ببخشی اختیار داری و اگر می‌خواهی او را بکشی پس یک ضربه در مقابل یک ضربه و گناه نکن</w:t>
      </w:r>
      <w:r>
        <w:rPr>
          <w:rFonts w:eastAsia="IRNazanin" w:cs="IRNazanin"/>
          <w:color w:val="111111"/>
          <w:sz w:val="28"/>
          <w:szCs w:val="28"/>
          <w:rtl w:val="true"/>
          <w:lang w:bidi="fa-IR"/>
        </w:rPr>
        <w:t xml:space="preserve">. </w:t>
      </w:r>
      <w:bookmarkStart w:id="283" w:name="pg19013_216629"/>
    </w:p>
    <w:p>
      <w:pPr>
        <w:pStyle w:val="BookText"/>
        <w:rPr/>
      </w:pPr>
      <w:bookmarkEnd w:id="283"/>
      <w:r>
        <w:rPr>
          <w:rFonts w:ascii="Amiri" w:hAnsi="Amiri" w:eastAsia="Amiri" w:cs="Amiri"/>
          <w:color w:val="111111"/>
          <w:sz w:val="28"/>
          <w:sz w:val="28"/>
          <w:szCs w:val="28"/>
          <w:rtl w:val="true"/>
          <w:lang w:bidi="ar-SA"/>
        </w:rPr>
        <w:t>ثُمَّ ذَکَرَ الْوَصِیَّةَ إِلی آخِرِها، فَلَمّا فَرِغَ مِنْ وَصِیَّتِهِ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حَفِظَکُمُ اللّه‌ُ وَحَفِظَ فِیکُمْ نَبِیَّکُمْ، أَسْتَوْدِعُکُمُ اللّه‌ُ وَأَقْرَأَ عَلَیْکُمُ السَّلام وَرَحْمَةُ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یَزَلْ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قُبِضَ لَیْلَةَ ثَلاثَ وَعِشْرِینَ مِنْ شَهْرِ رَمَضانَ لَیْلَةَ الْجُمُعَةِ سَنَةَ أَرْبَعِینَ مِنَ الْهِجْرَةِ وَکانَ ضُرِبَ لَیْلَةَ إِحْدی وَعِشْرِینَ مِنْ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قُبِضَ لَیْلَةَ إِحْدی وَعِشْرِینَ وَضُرِبَ لَیْلَةَ تِسْعَ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وفاة محمّد بن علیّ بن الحنفیّة وبطلان قول من ذهب إلی إمامته، فقد بیّناه فیما</w:t>
      </w:r>
    </w:p>
    <w:p>
      <w:pPr>
        <w:pStyle w:val="BookText"/>
        <w:rPr/>
      </w:pPr>
      <w:r>
        <w:rPr>
          <w:rFonts w:ascii="IRNazanin" w:hAnsi="IRNazanin" w:eastAsia="IRNazanin"/>
          <w:color w:val="111111"/>
          <w:sz w:val="28"/>
          <w:sz w:val="28"/>
          <w:szCs w:val="28"/>
          <w:rtl w:val="true"/>
          <w:lang w:bidi="fa-IR"/>
        </w:rPr>
        <w:t>پس بقیه وصیت را تا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وصیت حضرت تمام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حفظ نماید، و سیره پیامبرتان را در میان شما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می‌سپارم و سلام و رحمت خداوند را برای شما درخواست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مدام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شب بیست و سوم ماه رمضان در شب جمعه سال چهلم هجری از دنیا رفتند، در حالی که ضربت خوردن ایشان شب بیست و یکم ماه رمضان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شب نوزدهم ضربت خوردند و شب بیست و یکم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روایت دوم صحیح‌تر است</w:t>
      </w:r>
      <w:r>
        <w:rPr>
          <w:rFonts w:eastAsia="IRNazanin" w:cs="IRNazanin"/>
          <w:color w:val="111111"/>
          <w:sz w:val="28"/>
          <w:szCs w:val="28"/>
          <w:rtl w:val="true"/>
          <w:lang w:bidi="fa-IR"/>
        </w:rPr>
        <w:t>.</w:t>
      </w:r>
    </w:p>
    <w:p>
      <w:pPr>
        <w:pStyle w:val="Heading3"/>
        <w:numPr>
          <w:ilvl w:val="2"/>
          <w:numId w:val="1"/>
        </w:numPr>
        <w:rPr/>
      </w:pPr>
      <w:bookmarkStart w:id="284" w:name="__RefHeading___Toc13805519_1280447820"/>
      <w:bookmarkStart w:id="285" w:name="_Toc100"/>
      <w:bookmarkEnd w:id="284"/>
      <w:r>
        <w:rPr>
          <w:rtl w:val="true"/>
        </w:rPr>
        <w:t>در بطلان قول کیسانیه و بیان وفات محمّد بن حنفیه</w:t>
      </w:r>
      <w:bookmarkEnd w:id="28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و بیان بطلان اعتقاد کسانی که قائل به امامت محمّد بن حنفیه هستند و همچنین توضیح وفات ایشان، قبلاً و در همین کتاب توضیح دادیم، بنابراین و به همان </w:t>
      </w:r>
    </w:p>
    <w:p>
      <w:pPr>
        <w:pStyle w:val="BookText"/>
        <w:rPr/>
      </w:pPr>
      <w:r>
        <w:rPr>
          <w:rFonts w:ascii="IRNazanin" w:hAnsi="IRNazanin" w:eastAsia="IRNazanin"/>
          <w:color w:val="111111"/>
          <w:sz w:val="28"/>
          <w:sz w:val="28"/>
          <w:szCs w:val="28"/>
          <w:rtl w:val="true"/>
          <w:lang w:bidi="fa-IR"/>
        </w:rPr>
        <w:t>مضی من الکتاب، وعلی هذه الطریقة إذا بیّنا أنّ المهدیّ من ولد الحسین علیه‌السلام بطل قول المخالف فی إمامته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ویزیده بیانا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الحسین بن سعید، عن حمّاد بن عیسی، عن ربعی بن عبد اللّه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أبوجعفر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تَوَجَّهَ الْحُسَیْنُ علیه‌السلام إِلَی الْعَراقَ دَفَعَ إِلی أُمِّ سَلَمَةِ زَوْجِ النَّبِیّ صلی‌الله‌علیه‌و‌آله الوَصِیَّةَ وَالْکُتُبَ وَغَیْرَ ذلِکَ وقالَ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أَتاکَ أَکْبَرُ وُلْدِی فَادْفَعِی إِلَیْهِ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إِلَیْکَ، فَلَمّا قُتِلَ الْحُسَیْنُ علیه‌السلام أَتی عَلِیُّ بْنُ الْحُسَیْنِ علیه‌السلام أُمَّ سَلَمِةَ فَدَفَعَتْ إِلَیْهِ کُلَّ شَیْءٍ أَعْطاهَا الْحُسَیْنُ علیه‌السلام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سعد بن عبد اللّه، عن محمّد بن عیسی بن عبید، عن یونس بن عبد الرحمن عن الحسین بن ثویر بن أبی فاختة، عن أبی عبد اللّه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طریقی که بیان کردیم مهدی علیه‌السلام از فرزندان حسین علیه‌السلام است، قول کسانی که در باب امامت ایشان مخالف هستند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روایت اضافه برآنچه که قبلاً گفتیم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حسین علیه‌السلام به سمت عراق حرکت کردند، وصیت، کتاب‌ها و امور دیگر را به امّ سلمه همسر رسول خدا صلی‌الله‌علیه‌و‌آله سپردند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شما داده‌ام، زمانی که فرزند بزرگم نزد تو آمد به او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حسین علیه‌السلام به شهادت رسید، علی بن الحسین امام زین العابدین علیه‌السلام نزد امّ سلمه آمدند، امّ سلمه هم هر آنچه امام حسین علیه‌السلام به او سپرده بود به ایشان تسلیم کرد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ثویر بن ابی فاخته از امام صادق علیه‌السلام نقل کرده که حضرت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تَعُودُ الاْءِمامَةُ فِی أَخَوَیْنِ بَعْدَ الْحَسَنِ وَالْحُسَیْنِ علیهماالسلام وَلا یَکُونُ بَعْدَ عَلِیِّ بنِ الْحُسَیْنِ علیه‌السلام إِلاّ فِی الأَعْقابِ وَأَعْقابِ الأَعْقابِ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جری بین محمّد بن الحنفیة وعلیّ بن الحسین علیه‌السلام ومحاکمتهما إلی الحجر معروف لا نطوّل بذکره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الناووسیّة الّذین وقفوا علی أبی عبد اللّه جعفر بن محمّد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بیّنا أیضا فساد قولهم بما علمناه من موته واشتهار الأمر فیه، ولصحّة إمامة ابنه موسی بن جعفر علیه‌السلام وبما ثبت من إمامة الاثنی عشر علیهم‌السلام، ویؤکّد ذلک ما ثبت من صحّة وصیّته إلی من أوصی إلیه، وظهور الحال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حسن و حسین علیهماالسلام امامت به دو برادر نمی‌رسد، لذا بعد از علی بن الحسین علیه‌السلامامامت فقط پشت به پشت، در نسل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ماجرایی هم که بین امام سجاد علیه‌السلام و محمّد بن حنفیه واقع شد و حکمیت خواستن آن‌ها از حجرالاسود معروف است، که قبلاً متذکر آن شدیم و با ذکر دوباره‌اش در اینجا کتاب را طولانی نمی‌کنیم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ابطال قول کسانی که بر امام صادق علیه‌السلام توقف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مهدی موعود است ما فساد اعتقاد این دسته را نیز قبلاً بیان کردیم؛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به علم و آگاهی که نسبت به از دنیا رفتن امام صادق علیه‌السلام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مسأله فوت حضرت و صحّت امامت امام کاظم علیه‌السلام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ادله‌ای که ثابت کرد، امامت در دوازده امام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 این مطلب را صحّت و وصیت ایشان به کسی که به او وصیت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ظواهر امر معلوم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جماعة، عن أبی جعفر محمّد بن سفیان البزوفری، عن أحمد بن إدریس، عن أحمد بن محمّد بن عیسی، عن الحسن بن محبوب، عن جمیل بن صالح، عن هشام بن أحمر، عن سالمة مولاة أبی عبد اللّه علیه‌السلام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جعفر بن محمّد علیه‌السلامحین حضرته الوفاة وأغمی علیه فلمّا أفاق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أعْطُوا الْحَسَنَ بْنَ عَلِیِّ بْنِ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الأَفْطَسُ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سَبْعِینَ دینارا، وَأعطُوا فُلانا کَذا وَفُلانا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تُعْطِی رَجُلاً حَمَلَ عَلَیْکَ بِالشَّفْرَةِ یُرِیدُ أَنْ یَقْتُلَکَ؟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تُرِیدِینَ أَنْ لا أَکُونَ مِنَ الّذِینَ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یَصِلُونَ ما أَمَرَ اللّه‌ُ بِهِ أَنْ یُوصَلَ وَ یَخْشَوْنَ رَبَّهُمْ وَ یَخافُونَ سُوءَ الْحِسابِ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احمر از سالمه کنیز امام صادق علیه‌السلام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رحلت و شهادت امام صادق علیه‌السلام در محضر حضرت بودم که به امام حالت غش دست داد، پس از آن‌که به حال عادی برگشت،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 بن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حسن افطس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دینار بدهید و به فلانی فلان مبلغ و فلان شخص فلان مبلغ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به مردی مال عطا کنید که با دشنه به شما حمله کرده و قصد کشتن شما را داشت؟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من از کسانی نباشم که خداوند درباره آن‌ها فرموده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پیوندهایی را که خداوند به آن امر کرده بر قرار می‌دارند و از پروردگارشان می‌ترسند و از بدی و سختی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نَعَمْ، یا سالِمَة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خَلَقَ الْجَنَّةَ فَطَیَّبَها وَطَیَّبَ رِیحَها، وَإِنَّ رِیحَها لَیُوجَدُ مِنْ مَسِیرَةِ أَلْفَیْ عامٍ، وَلا یَجِدُ رِیحَها عاقٍّ وَلا قاطِعِ 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أبوأیّوب الخوزی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أبوجعفر المنصور فی جوف اللیل فدخلت علیه وهو جالس علی کرسیّ، وبین یدیه شمعة وفی یده کتاب، فلمّا سلّمت علیه رمی الکتاب إلیّ وهو یبکی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کتاب محمّد بن سلیمان یخبرنا أنّ جعفر بن محمّد قد مات، فإنّا للّه وإنّا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مثل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فکتبت صدر الکتاب،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إن 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إلی رجل بعینه فقدّمه واضرب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الجواب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أوصی إلی خمسة أحدهم أبو جعفر المنصور، ومحمّد بن سلیمان، وعبد اللّه وموسی ابنی جعفر، وحمیدة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 سالمه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بهشت را آفرید و آن را پاکیزه و خوشبو کرد، چنان‌که بوی بهشت از فاصله دو هزار سال به مشام می‌رسد، ولی این بوی خوش به مشام عاق والدین و قطع کننده رحم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ابوایوب خوزی گفته که ابو جعفر منصور دوانیقی در نیمه شب به دنبال من فرستاد، وقتی پیش او رسیدم، دیدم که روی تخت نشسته و جلویش شمعی‌روشن است و نامه‌ای هم در دستش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سلام کردم، نامه را به طرفم پرتاب کرده و در حالی که گریه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محمّد بن سلیمان است، به ما خبر داده که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 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کجا مثل جعفر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منصور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من هم صدر نامه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اگر او به شخص معینی وصیت کرده و وصی خود قرار داده گردنش را بزن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نامه آمد که امام صادق علیه‌السلام به پنج نفر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ابو جعفر منصور دوانیقی است، بعد محمّد بن سلیمان، وعبداللّه و موسی دو پسرش، و حمیده همسرش</w:t>
      </w:r>
      <w:r>
        <w:rPr>
          <w:rFonts w:eastAsia="IRNazanin" w:cs="IRNazanin"/>
          <w:color w:val="111111"/>
          <w:sz w:val="28"/>
          <w:szCs w:val="28"/>
          <w:rtl w:val="true"/>
          <w:lang w:bidi="fa-IR"/>
        </w:rPr>
        <w:t xml:space="preserve">. </w:t>
      </w:r>
      <w:bookmarkStart w:id="286" w:name="pg19013_216634"/>
    </w:p>
    <w:p>
      <w:pPr>
        <w:pStyle w:val="BookText"/>
        <w:rPr/>
      </w:pPr>
      <w:bookmarkEnd w:id="286"/>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إلی قتل هؤلاء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الواقفة الّذین وقفوا علی موسی بن جعفر علیه‌السلام وقالوا هو المهدیّ؛</w:t>
      </w:r>
    </w:p>
    <w:p>
      <w:pPr>
        <w:pStyle w:val="BookText"/>
        <w:rPr/>
      </w:pPr>
      <w:r>
        <w:rPr>
          <w:rFonts w:ascii="IRNazanin" w:hAnsi="IRNazanin" w:eastAsia="IRNazanin"/>
          <w:color w:val="111111"/>
          <w:sz w:val="28"/>
          <w:sz w:val="28"/>
          <w:szCs w:val="28"/>
          <w:rtl w:val="true"/>
          <w:lang w:bidi="fa-IR"/>
        </w:rPr>
        <w:t>فقد أفسدنا أقوالهم بما دلّلنا علیه من موته، واشتهار الأمر فیه، وثبوت إمامة ابنه الرّضا علیه‌السلام، وفی ذلک کفایة لمن أنصف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المحمّدیّة الّذین قالوا بإمامة محمّد بن علیّ العسکری، وأنّه حیّ لم یمت؛</w:t>
      </w:r>
    </w:p>
    <w:p>
      <w:pPr>
        <w:pStyle w:val="BookText"/>
        <w:rPr/>
      </w:pPr>
      <w:r>
        <w:rPr>
          <w:rFonts w:ascii="IRNazanin" w:hAnsi="IRNazanin" w:eastAsia="IRNazanin"/>
          <w:color w:val="111111"/>
          <w:sz w:val="28"/>
          <w:sz w:val="28"/>
          <w:szCs w:val="28"/>
          <w:rtl w:val="true"/>
          <w:lang w:bidi="fa-IR"/>
        </w:rPr>
        <w:t>فقولهم باطل لما دلّلنا به علی إمامة أخیه الحسن بن علیّ أبی القائم علیه‌السلام وأیضا فقد مات محمّد فی حیاة أبیه علیه‌السلام موتا ظاهرا، کما مات أبوه وجدّه، فالمخالف فی ذلک مخالف فی الضرورات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با شنیدن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کشتن این پنج نفر نیست</w:t>
      </w:r>
      <w:r>
        <w:rPr>
          <w:rFonts w:eastAsia="IRNazanin" w:cs="IRNazanin"/>
          <w:color w:val="111111"/>
          <w:sz w:val="28"/>
          <w:szCs w:val="28"/>
          <w:rtl w:val="true"/>
          <w:lang w:bidi="fa-IR"/>
        </w:rPr>
        <w:t>.</w:t>
      </w:r>
    </w:p>
    <w:p>
      <w:pPr>
        <w:pStyle w:val="Heading3"/>
        <w:numPr>
          <w:ilvl w:val="2"/>
          <w:numId w:val="1"/>
        </w:numPr>
        <w:rPr/>
      </w:pPr>
      <w:bookmarkStart w:id="287" w:name="__RefHeading___Toc13805521_1280447820"/>
      <w:bookmarkStart w:id="288" w:name="_Toc101"/>
      <w:bookmarkEnd w:id="287"/>
      <w:r>
        <w:rPr>
          <w:rtl w:val="true"/>
        </w:rPr>
        <w:t>واقفیه و بطلان اعتقادشان</w:t>
      </w:r>
      <w:bookmarkEnd w:id="288"/>
    </w:p>
    <w:p>
      <w:pPr>
        <w:pStyle w:val="BookText"/>
        <w:rPr/>
      </w:pPr>
      <w:r>
        <w:rPr>
          <w:rFonts w:ascii="IRNazanin" w:hAnsi="IRNazanin" w:eastAsia="IRNazanin"/>
          <w:color w:val="111111"/>
          <w:sz w:val="28"/>
          <w:sz w:val="28"/>
          <w:szCs w:val="28"/>
          <w:rtl w:val="true"/>
          <w:lang w:bidi="fa-IR"/>
        </w:rPr>
        <w:t>امّا در مورد واقفیه که بر امامت موسی بن جعفر علیهماالسلام توقف کرده و معتقدند که ایشان همان مهدی است، به وسیله ادله‌ای که در اثبات شهادت و شهرت از دنیا رفتن امام کاظم علیه‌السلام</w:t>
      </w:r>
    </w:p>
    <w:p>
      <w:pPr>
        <w:pStyle w:val="BookText"/>
        <w:rPr/>
      </w:pPr>
      <w:r>
        <w:rPr>
          <w:rFonts w:ascii="IRNazanin" w:hAnsi="IRNazanin" w:eastAsia="IRNazanin"/>
          <w:color w:val="111111"/>
          <w:sz w:val="28"/>
          <w:sz w:val="28"/>
          <w:szCs w:val="28"/>
          <w:rtl w:val="true"/>
          <w:lang w:bidi="fa-IR"/>
        </w:rPr>
        <w:t>و همچنین امامت فرزندشان امام رضا علیه‌السلام که به آن‌ها استدلال کردیم، فساد و بطلان اعتقادشان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قدر هم برای کسی که انصاف داشته باشد کفایت می‌کند</w:t>
      </w:r>
      <w:r>
        <w:rPr>
          <w:rFonts w:eastAsia="IRNazanin" w:cs="IRNazanin"/>
          <w:color w:val="111111"/>
          <w:sz w:val="28"/>
          <w:szCs w:val="28"/>
          <w:rtl w:val="true"/>
          <w:lang w:bidi="fa-IR"/>
        </w:rPr>
        <w:t>.</w:t>
      </w:r>
    </w:p>
    <w:p>
      <w:pPr>
        <w:pStyle w:val="Heading3"/>
        <w:numPr>
          <w:ilvl w:val="2"/>
          <w:numId w:val="1"/>
        </w:numPr>
        <w:rPr/>
      </w:pPr>
      <w:bookmarkStart w:id="289" w:name="__RefHeading___Toc13805523_1280447820"/>
      <w:bookmarkStart w:id="290" w:name="_Toc102"/>
      <w:bookmarkEnd w:id="289"/>
      <w:r>
        <w:rPr>
          <w:rtl w:val="true"/>
        </w:rPr>
        <w:t>ابطال قول محمدیه</w:t>
      </w:r>
      <w:bookmarkEnd w:id="290"/>
    </w:p>
    <w:p>
      <w:pPr>
        <w:pStyle w:val="BookText"/>
        <w:rPr/>
      </w:pPr>
      <w:r>
        <w:rPr>
          <w:rFonts w:ascii="IRNazanin" w:hAnsi="IRNazanin" w:eastAsia="IRNazanin"/>
          <w:color w:val="111111"/>
          <w:sz w:val="28"/>
          <w:sz w:val="28"/>
          <w:szCs w:val="28"/>
          <w:rtl w:val="true"/>
          <w:lang w:bidi="fa-IR"/>
        </w:rPr>
        <w:t xml:space="preserve">فرقه محمدیه کسانی هستند که به امامت محمّد بن علی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هادی علیه‌السلام و برادر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 و معتقدند ایشان زنده بوده و از دنیا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این فرقه هم به وسیله ادله‌ای که بر امامت برادرش امام حسن عسکری فرزند</w:t>
      </w:r>
    </w:p>
    <w:p>
      <w:pPr>
        <w:pStyle w:val="BookText"/>
        <w:rPr/>
      </w:pPr>
      <w:r>
        <w:rPr>
          <w:rFonts w:ascii="IRNazanin" w:hAnsi="IRNazanin" w:eastAsia="IRNazanin"/>
          <w:color w:val="111111"/>
          <w:sz w:val="28"/>
          <w:sz w:val="28"/>
          <w:szCs w:val="28"/>
          <w:rtl w:val="true"/>
          <w:lang w:bidi="fa-IR"/>
        </w:rPr>
        <w:t>امام هادی و پدر امام زمان علیهم‌السلام داریم، باطل و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محمّد در زمان پدرش امام هادی علیه‌السلام از دنیا رفت</w:t>
      </w:r>
      <w:r>
        <w:rPr>
          <w:rStyle w:val="FootnoteAnchor"/>
          <w:rtl w:val="true"/>
        </w:rPr>
        <w:footnoteReference w:id="125"/>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مسأله هم ظاهر و آشکار است، همان‌گونه که مرگ پدر وجدش ظاهر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در این امر با ما مخالف است، در واقع مخالف یک امر ضروری و بدیهی است</w:t>
      </w:r>
      <w:r>
        <w:rPr>
          <w:rFonts w:eastAsia="IRNazanin" w:cs="IRNazanin"/>
          <w:color w:val="111111"/>
          <w:sz w:val="28"/>
          <w:szCs w:val="28"/>
          <w:rtl w:val="true"/>
          <w:lang w:bidi="fa-IR"/>
        </w:rPr>
        <w:t xml:space="preserve">. </w:t>
      </w:r>
      <w:bookmarkStart w:id="291" w:name="pg19013_216635"/>
    </w:p>
    <w:p>
      <w:pPr>
        <w:pStyle w:val="BookText"/>
        <w:rPr/>
      </w:pPr>
      <w:bookmarkEnd w:id="291"/>
      <w:r>
        <w:rPr>
          <w:rFonts w:ascii="IRNazanin" w:hAnsi="IRNazanin" w:eastAsia="IRNazanin"/>
          <w:color w:val="111111"/>
          <w:sz w:val="28"/>
          <w:sz w:val="28"/>
          <w:szCs w:val="28"/>
          <w:rtl w:val="true"/>
          <w:lang w:bidi="fa-IR"/>
        </w:rPr>
        <w:t>ویزید ذلک بیانا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سعد بن عبد اللّه، عن جعفر بن محمّد بن مالک، عن سیّار بن محمّد البصری، عن علیّ بن عمر النوفلیّ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مع أبی الحسن العسکری علیه‌السلام فی داره فمرّ علیه أبوجعفر،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صاحِبُکُمُ الْحَسَنُ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هارون بن مسلم بن سعدان، عن أحمد بن محمّد بن رجا صاحب الترک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أبوالحسن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إِبْنِی الْقائِمُ مِنْ بَعْدِی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عیسی العلویّ من ولد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علیه‌السلام بصریا فسلّمنا علیه، فإذا نحن بأبی جعفر وأبی محمّد قد دخلا، فقمنا إلی أبی جعفر لنسلّم علیه، فقال أبوالحسن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از آنچه که قبلاً گفته‌ایم روایاتی است که ذیلاً نقل می‌شود</w:t>
      </w:r>
      <w:r>
        <w:rPr>
          <w:rFonts w:eastAsia="IRNazanin" w:cs="IRNazanin"/>
          <w:color w:val="111111"/>
          <w:sz w:val="28"/>
          <w:szCs w:val="28"/>
          <w:rtl w:val="true"/>
          <w:lang w:bidi="fa-IR"/>
        </w:rPr>
        <w:t>:</w:t>
      </w:r>
    </w:p>
    <w:p>
      <w:pPr>
        <w:pStyle w:val="Heading3"/>
        <w:numPr>
          <w:ilvl w:val="2"/>
          <w:numId w:val="1"/>
        </w:numPr>
        <w:rPr/>
      </w:pPr>
      <w:bookmarkStart w:id="292" w:name="__RefHeading___Toc13805525_1280447820"/>
      <w:bookmarkStart w:id="293" w:name="_Toc103"/>
      <w:bookmarkEnd w:id="292"/>
      <w:r>
        <w:rPr>
          <w:rtl w:val="true"/>
        </w:rPr>
        <w:t>امامت امام حسن عسکری علیه‌السلام</w:t>
      </w:r>
      <w:bookmarkEnd w:id="2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عمر نوفلی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ابی الحسن عسکری امام هادی علیه‌السلامو در منزل حضرت بودم که ابوجعفر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صاحب شما حسن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رجا صاحب ترک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علیه‌السلامفرمودند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پسرم حسن پس از من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عیسی علوی از فرزندان علی بن 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صریا</w:t>
      </w:r>
      <w:r>
        <w:rPr>
          <w:rStyle w:val="FootnoteAnchor"/>
          <w:rtl w:val="true"/>
        </w:rPr>
        <w:footnoteReference w:id="126"/>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محضر مبارک امام هادی علیه‌السلام رسیدیم و به حضرت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حین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شدند، برخاستیم و جهت سلام دادن و عرض ارادت به طرف ابوجعفر رفتیم که ابوالحسن امام هادی علیه‌السلام فرمودند</w:t>
      </w:r>
      <w:r>
        <w:rPr>
          <w:rFonts w:eastAsia="IRNazanin" w:cs="IRNazanin"/>
          <w:color w:val="111111"/>
          <w:sz w:val="28"/>
          <w:szCs w:val="28"/>
          <w:rtl w:val="true"/>
          <w:lang w:bidi="fa-IR"/>
        </w:rPr>
        <w:t xml:space="preserve">: </w:t>
      </w:r>
      <w:bookmarkStart w:id="294" w:name="pg19013_216636"/>
    </w:p>
    <w:p>
      <w:pPr>
        <w:pStyle w:val="BookText"/>
        <w:rPr/>
      </w:pPr>
      <w:bookmarkEnd w:id="294"/>
      <w:r>
        <w:rPr>
          <w:rFonts w:ascii="Amiri" w:hAnsi="Amiri" w:eastAsia="Amiri" w:cs="Amiri"/>
          <w:color w:val="111111"/>
          <w:sz w:val="28"/>
          <w:sz w:val="28"/>
          <w:szCs w:val="28"/>
          <w:rtl w:val="true"/>
          <w:lang w:bidi="ar-SA"/>
        </w:rPr>
        <w:t>لَیْسَ هذا صاحِبُکُمْ، عَلَیْکُمْ بِصاحِبِکُمْ وَأَشارَ إِلی أَبِی مُحَمَّدٍ علیه‌السلام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یحیی بن بشار القنبریّ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 أبوالحسن علیه‌السلام إلی ابنه الحسن علیه‌السلام قبل مضیّه بأربعة أشهر و أشهدنی علی ذلک</w:t>
      </w:r>
    </w:p>
    <w:p>
      <w:pPr>
        <w:pStyle w:val="BookText"/>
        <w:rPr/>
      </w:pPr>
      <w:r>
        <w:rPr>
          <w:rFonts w:ascii="IRNazanin" w:hAnsi="IRNazanin" w:eastAsia="IRNazanin"/>
          <w:color w:val="111111"/>
          <w:sz w:val="28"/>
          <w:sz w:val="28"/>
          <w:szCs w:val="28"/>
          <w:rtl w:val="true"/>
          <w:lang w:bidi="fa-IR"/>
        </w:rPr>
        <w:t>وجماعة من 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موت محمّد فی حیاة أبیه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رواه سعد بن عبد اللّه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أبوهاشم داود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الحسن علیه‌السلام وقت وفاة ابنه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أشار إلیه ودلّ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لأفکّر فی نفسی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قضیّة أبی إبراهیم وقضیّة إسماعیل، فأقبل علیّ</w:t>
      </w:r>
    </w:p>
    <w:p>
      <w:pPr>
        <w:pStyle w:val="BookText"/>
        <w:rPr/>
      </w:pPr>
      <w:r>
        <w:rPr>
          <w:rFonts w:ascii="IRNazanin" w:hAnsi="IRNazanin" w:eastAsia="IRNazanin"/>
          <w:color w:val="111111"/>
          <w:sz w:val="28"/>
          <w:sz w:val="28"/>
          <w:szCs w:val="28"/>
          <w:rtl w:val="true"/>
          <w:lang w:bidi="fa-IR"/>
        </w:rPr>
        <w:t>أبوالحسن علیه‌السلام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یا أَباهاشِم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 تَعالی فِی أَبِی جَعْفَرٍ وَصَیَّرَ مَکانَهُ أَبامُحَمَّدٍ، کَما بَدا للّه‌ِِ فِی إِسْماعِیلَ</w:t>
      </w:r>
    </w:p>
    <w:p>
      <w:pPr>
        <w:pStyle w:val="BookText"/>
        <w:rPr/>
      </w:pPr>
      <w:r>
        <w:rPr>
          <w:rFonts w:ascii="IRNazanin" w:hAnsi="IRNazanin" w:eastAsia="IRNazanin"/>
          <w:color w:val="111111"/>
          <w:sz w:val="28"/>
          <w:sz w:val="28"/>
          <w:szCs w:val="28"/>
          <w:rtl w:val="true"/>
          <w:lang w:bidi="fa-IR"/>
        </w:rPr>
        <w:t>ایشان صاحب و امام شما نیست، بر شما باد به صاحبتان، و اشاره به ابومحمّد علیه‌السلام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بشار قنبری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امام هادی علیه‌السلام چهار ماه پیش از آن‌که از دنیا برود به فرزندش حسن علیه‌السلام وصیت کرد و من و تعدادی از شیعیان را به شهادت گرفت</w:t>
      </w:r>
      <w:r>
        <w:rPr>
          <w:rFonts w:eastAsia="IRNazanin" w:cs="IRNazanin"/>
          <w:color w:val="111111"/>
          <w:sz w:val="28"/>
          <w:szCs w:val="28"/>
          <w:rtl w:val="true"/>
          <w:lang w:bidi="fa-IR"/>
        </w:rPr>
        <w:t>.</w:t>
      </w:r>
    </w:p>
    <w:p>
      <w:pPr>
        <w:pStyle w:val="Heading3"/>
        <w:numPr>
          <w:ilvl w:val="2"/>
          <w:numId w:val="1"/>
        </w:numPr>
        <w:rPr/>
      </w:pPr>
      <w:bookmarkStart w:id="295" w:name="__RefHeading___Toc13805527_1280447820"/>
      <w:bookmarkStart w:id="296" w:name="_Toc104"/>
      <w:bookmarkEnd w:id="295"/>
      <w:r>
        <w:rPr>
          <w:rtl w:val="true"/>
        </w:rPr>
        <w:t>فوت سیّد محمّد در زمان حیات پدرش امام هادی علیه‌السلام</w:t>
      </w:r>
      <w:bookmarkEnd w:id="29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ابوهاشم داوود بن قاسم جعفری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ابی‌جعفر از دنیا رفت، من در محضر امام هادی علیه‌السلام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امام هادی به ایشان اشاره و راهنمایی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خود فکر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مانند قضیه ابوابراهیم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علیه‌السلام جلو آمده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 و جای او را ابا محمّد گرفت، همان‌گونه که در مورد اسماعیل پس از آن که امام صادق علیه‌السلام به او </w:t>
      </w:r>
    </w:p>
    <w:p>
      <w:pPr>
        <w:pStyle w:val="BookText"/>
        <w:rPr/>
      </w:pPr>
      <w:r>
        <w:rPr>
          <w:rFonts w:ascii="Amiri" w:hAnsi="Amiri" w:eastAsia="Amiri" w:cs="Amiri"/>
          <w:color w:val="111111"/>
          <w:sz w:val="28"/>
          <w:sz w:val="28"/>
          <w:szCs w:val="28"/>
          <w:rtl w:val="true"/>
          <w:lang w:bidi="ar-SA"/>
        </w:rPr>
        <w:t>بَعْدَ ما دَلَّ عَلَیْهِ أَبُوعَبْدِ اللّه‌ِ وَنَصَبَهُ، وَهُوَ کَما حَدَّثْتَ بِهِ نَفْسَکَ وَإِنْ کَرِهَ الْمُبْطِلُونَ، أَبُومُحَمَّدٍ ابْنِی الخَلَفُ مِنْ بَعْدِی، عِنْدَهُ ما تَحْتاجُونَ إِلَیْهِ وَمَعَهُ آلَةُ الاْءِمامَةِ وَالْحَمْدُ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علیّ بن محمّد الکلینی، عن إسحاق بن محمّد النخعی، عن شاهویه بن عبد اللّه الجلاب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رویت عن أبی الحسن العسکری علیه‌السلام فی أبی جعفر ابنه روایات تدلّ علیه، فلمّا مضی أبوجعفر قلقت لذلک، وبقیت متحیّرا لا أتقدّم ولا أتأخّر، وخفت أن أکتب إلیه فی ذلک، فلا أدری ما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فکتبت إلیه أسأله الدّعاء وأن یفرّج اللّه تعالی عنّا فی أسباب من قبل السلطان کنّا نغتمّ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غلماننا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الجواب بالدعاء، وردّ الغلمان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فی آخر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و راهنمایی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همان است که تو با خودت گفتی؛ اگرچه اهل باطل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ابومحمّد پس از من جانشین من است، هرچه که احتیاج داشته باشید نزد او هست و اسباب و مواریث امامت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شاهویه بن عبداللّه جلاب گفته که من قبلاً از امام هادی علیه‌السلام در مورد فرزندشان ابی جعفر روایاتی را نقل کردم که دلالت بر امامت او می‌کرد، امّا زمانی که ابوجعفر از دنیا رفت آن‌چنان شگفت‌زده و متحیر شدم که نمی‌دانستم چه کنم، نه راه پس داشتم و نه راه پیش و از طرفی هم می‌ترسیدم که در این مورد به حضرت نامه‌ای بنویسم و نمی‌دانستم چه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نامه‌ای نوشتم که دعا کنند تا خداوند تعالی برای ما در مورد مزاحمت‌ها و تعرض سلطان که ما را در مورد غلامان و جوانانمان نگران کرده بود، فرجی ایجاد فرماید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نامه به همراه دعای حضرت آمد و مشکل جوانانمان نیز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w:t>
      </w:r>
    </w:p>
    <w:p>
      <w:pPr>
        <w:pStyle w:val="BookText"/>
        <w:rPr/>
      </w:pPr>
      <w:r>
        <w:rPr>
          <w:rFonts w:ascii="Amiri" w:hAnsi="Amiri" w:eastAsia="Amiri" w:cs="Amiri"/>
          <w:color w:val="111111"/>
          <w:sz w:val="28"/>
          <w:sz w:val="28"/>
          <w:szCs w:val="28"/>
          <w:rtl w:val="true"/>
          <w:lang w:bidi="ar-SA"/>
        </w:rPr>
        <w:t>أَرَدْتَ أَنْ تَسْأَلَ عَنِ الْخَلَفِ بَعْدَ مُضِیِّ أَبِی جَعْفَرٍ وَقَلَقْتَ لِذلِکَ، فَلا تَغْتَمَّ فَإِنَّ اللّه‌َ لا یُضِلُّ قَوْما</w:t>
      </w:r>
    </w:p>
    <w:p>
      <w:pPr>
        <w:pStyle w:val="BookText"/>
        <w:rPr/>
      </w:pPr>
      <w:r>
        <w:rPr>
          <w:rFonts w:ascii="Amiri" w:hAnsi="Amiri" w:eastAsia="Amiri" w:cs="Amiri"/>
          <w:color w:val="111111"/>
          <w:sz w:val="28"/>
          <w:sz w:val="28"/>
          <w:szCs w:val="28"/>
          <w:rtl w:val="true"/>
          <w:lang w:bidi="ar-SA"/>
        </w:rPr>
        <w:t>بَعْدَ إِذْ هَداهُمْ حَتّی یُبَیِّنَ لَهُمْ ما یَتَّقُونَ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صاحِبُکُمْ بَعْدِی أَبُومُحَمَّدٍ ابْنِی وَعِنْدَهُ ما تَحْتاجُونَ إِلَیْهِ، یُقَدِّمُ اللّه‌ُ ما یَشاءُ وَیُؤَخِّرُ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آیَةٍ أَوْ نُنْسِها نَأْتِ بِخَیْرٍ مِنْها أَوْ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کَتَبْتُ بِما فِیهِ بَیانٌ وَقِناعٌ لِذِی عَقْلٍ یَقْظان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 الخبر المتقدّم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للّه فی محمّد کما بدا له فی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ظهر من اللّه وأمره فی أخیه الحسن ما زال الریب والشکّ فی إمامته، فإنّ</w:t>
      </w:r>
    </w:p>
    <w:p>
      <w:pPr>
        <w:pStyle w:val="BookText"/>
        <w:rPr/>
      </w:pPr>
      <w:r>
        <w:rPr>
          <w:rFonts w:ascii="IRNazanin" w:hAnsi="IRNazanin" w:eastAsia="IRNazanin"/>
          <w:color w:val="111111"/>
          <w:sz w:val="28"/>
          <w:sz w:val="28"/>
          <w:szCs w:val="28"/>
          <w:rtl w:val="true"/>
          <w:lang w:bidi="fa-IR"/>
        </w:rPr>
        <w:t>آخرِ نامه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داشتی که از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ابی جعفر بپرسی و برای این مسأله متحیر و پریشان بودی؟ پس ناراحت نباشید؛ زیرا چنان نبوده‌که خداوند قومی را پس از هدایت و ایمان مجازات کند، مگر آنچه را که باید از آن‌ها بپرهیزند بیان نماید و آن‌ها مخالفت کنند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پس از من امام و صاحب اختیار شما، پسرم ابو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که نیاز داشته باشید نزد او هست، و خداوند هر چه را که بخواهد مقدم می‌دارد و هر چه را بخواهد به تأخیر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حکمی را نسخ نمی‌کنیم و نسخ آن را به تأخیر نمی‌اندازیم مگر این‌که بهتر از آن یا مثل آن را جانشین آن می‌سازیم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تحقیقا چیزی را نوشتم که در آن بیان قانع کننده‌ای برای افراد عاقل و بیدار هست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ضمن خبر قبلی آمده بود مبنی بر این‌که همان‌گونه که برای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 در مورد محمّد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شده، معنایش این است که در مورد برادر محمّد یعنی امام حسن عسکری علیه‌السلام از طرف خداوند متعال امری جدید ظاهر شد و این شکّ و شبهه را در مورد امامت او از </w:t>
      </w:r>
    </w:p>
    <w:p>
      <w:pPr>
        <w:pStyle w:val="BookText"/>
        <w:rPr/>
      </w:pPr>
      <w:r>
        <w:rPr>
          <w:rFonts w:ascii="IRNazanin" w:hAnsi="IRNazanin" w:eastAsia="IRNazanin"/>
          <w:color w:val="111111"/>
          <w:sz w:val="28"/>
          <w:sz w:val="28"/>
          <w:szCs w:val="28"/>
          <w:rtl w:val="true"/>
          <w:lang w:bidi="fa-IR"/>
        </w:rPr>
        <w:t>جماعة من الشیعة کانوا یظنّون أنّ الأمر فی محمّد من حیث کان الأکبر، کما کان یظنّ جماعة أنّ الأمر فی إسماعیل بن جعفر دون موسی علیه‌السلام فلمّا مات محمّد ظهر من أمر اللّه فیه،</w:t>
      </w:r>
    </w:p>
    <w:p>
      <w:pPr>
        <w:pStyle w:val="BookText"/>
        <w:rPr/>
      </w:pPr>
      <w:r>
        <w:rPr>
          <w:rFonts w:ascii="IRNazanin" w:hAnsi="IRNazanin" w:eastAsia="IRNazanin"/>
          <w:color w:val="111111"/>
          <w:sz w:val="28"/>
          <w:sz w:val="28"/>
          <w:szCs w:val="28"/>
          <w:rtl w:val="true"/>
          <w:lang w:bidi="fa-IR"/>
        </w:rPr>
        <w:t>وأنّه لم ینصبه إماما، کما ظهر فی إسماعیل مثل ذلک لا أنّه کان نصّ علیه، ثمّ بدا له فی النصّ علی غیره، فإنّ ذلک لا یجوز علی اللّه تعالی العالم بالعواقب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سعد بن عبد اللّه، عن محمّد بن أحمد العلوی، عن أبی هاشم داود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العسکری علیه‌السلام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اَلْخَلَفُ مِنْ بَعْدِی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لَکُمْ بِالْخَلَفِ مِنْ بَعْدِ الْخَلَفِ؟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جَعَلَنِی اللّه‌ُ فِداکَ؟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لِأَنَّکُمْ لا تَرَوْنَ شَخْصَهُ وَلا یَحِلُّ لَکُمْ ذِکْرَهُ بِاسْمِهِ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تعدادی از شیعیان گمان می‌کردند که امامت در وجود محمّد متعین است و او امام است چرا که از امام حسن عسکری علیه‌السلام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مورد امامت اسماعیل بن جعفر و امام نبودن موسی بن جعفر علیه‌السلام این گونه گمان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که محمّد از دنیا رفت، امر خداوند در مورد او ظاهر شد، به این‌که او امام نیست و به امامت نصب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مورد اسماعیل هم مثل همین امر ظاهرشد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قبلاً نصّی مبنی بر امامت او شده باشد و پس از آن، در نصّ به دیگری 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باشد، چرا که این معنا از خداوندی که عالم به عواقب امور است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ابوهاشم داوود بن قاسم جعفری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علیه‌السلامشنیدم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 جانشین بعد از من حسن است، پس با خلف بعد از خلف من چگونه خواهید بود؟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برای چه؟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شما او را نخواهید دید و یاد کردن او با بردن نام او هم برای شما حلال نیست</w:t>
      </w:r>
      <w:r>
        <w:rPr>
          <w:rFonts w:eastAsia="IRNazanin" w:cs="IRNazanin"/>
          <w:color w:val="111111"/>
          <w:sz w:val="28"/>
          <w:szCs w:val="28"/>
          <w:rtl w:val="true"/>
          <w:lang w:bidi="fa-IR"/>
        </w:rPr>
        <w:t xml:space="preserve">. </w:t>
      </w:r>
      <w:bookmarkStart w:id="297" w:name="pg19013_216640"/>
    </w:p>
    <w:p>
      <w:pPr>
        <w:pStyle w:val="BookText"/>
        <w:rPr/>
      </w:pPr>
      <w:bookmarkEnd w:id="297"/>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نَذْکُرُهُ؟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اَلْحُجَّةُ مِنْ آلِ مُحَمَّدٍ صلی‌الله‌علیه‌و‌آله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الحسین بن أبی الخطّاب، عن ابن أبی الصهبان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أبوجعفر محمّد بن علیّ بن محمّد بن علیّ بن موسی علیه‌السلام وضع لأبی الحسن علیّ بن محمّد علیه‌السلام کرسیُّ فجلس علیه، وکان أبومحمّد الحسن بن علیّ علیه‌السلام قائما فی ناحیة فلمّا فرغ من غسل أبی جعفر التفت أبوالحسن إلی أبی محمّد علیه‌السلام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أَحْدِثْ للّه‌ِِ شُکْرا فَقَدْ أَحْدَثَ فِیکَ أَمْرا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معجزاته الدّالة علی إمامته فأکثر من أن تحصی،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سعد بن عبد اللّه الأشعری، عن أبی هاشم داود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محمّد علیه‌السلام فاستؤذن لرجل من أهل الیمن، فدخل رجل طویل جسیم فسلّم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او یاد کنیم؟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آل محمّد صلی‌الله‌علیه‌و‌آله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صهبان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ابوجعفر محمّد بن علی بن محمّد بن علی بن موسی علیهم‌السلام از دنیا رفت، برای امام هادی علیه‌السلام کرسی یا تختی قرار داده شد، و حضرت روی آن نشستند، ابو محمّد، امام حسن عسکری هم در کنار حضرت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از غسل ابوجعفر فارغ شدند، امام هادی متوجّه ابی محمد علیهماالسلام شده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را از نو به جا بیاور که امر در مورد تو واقع و حادث شد</w:t>
      </w:r>
      <w:r>
        <w:rPr>
          <w:rFonts w:eastAsia="IRNazanin" w:cs="IRNazanin"/>
          <w:color w:val="111111"/>
          <w:sz w:val="28"/>
          <w:szCs w:val="28"/>
          <w:rtl w:val="true"/>
          <w:lang w:bidi="fa-IR"/>
        </w:rPr>
        <w:t>.</w:t>
      </w:r>
    </w:p>
    <w:p>
      <w:pPr>
        <w:pStyle w:val="Heading3"/>
        <w:numPr>
          <w:ilvl w:val="2"/>
          <w:numId w:val="1"/>
        </w:numPr>
        <w:rPr/>
      </w:pPr>
      <w:bookmarkStart w:id="298" w:name="__RefHeading___Toc13805529_1280447820"/>
      <w:bookmarkStart w:id="299" w:name="_Toc105"/>
      <w:bookmarkEnd w:id="298"/>
      <w:r>
        <w:rPr>
          <w:rtl w:val="true"/>
        </w:rPr>
        <w:t>معجزات امام حسن عسکری علیه‌السلام</w:t>
      </w:r>
      <w:bookmarkEnd w:id="299"/>
    </w:p>
    <w:p>
      <w:pPr>
        <w:pStyle w:val="BookText"/>
        <w:rPr/>
      </w:pPr>
      <w:r>
        <w:rPr>
          <w:rFonts w:ascii="IRNazanin" w:hAnsi="IRNazanin" w:eastAsia="IRNazanin"/>
          <w:color w:val="111111"/>
          <w:sz w:val="28"/>
          <w:sz w:val="28"/>
          <w:szCs w:val="28"/>
          <w:rtl w:val="true"/>
          <w:lang w:bidi="fa-IR"/>
        </w:rPr>
        <w:t>و امّا معجزات امام حسن عسکری علیه‌السلام که دلالت بر امامت آن حضرت می‌کند، بیش از آن است که شماره شود؛ از جمله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ابوهاشم داوود بن قاسم جعفری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حسن عسکری علیه‌السلام بودم که برای مردی از اهالی یمن اجازه ورود گرفته شد، آن مرد که بلند بالا و چاق بود، وارد شد و به عنوان ولایت به حضرت سلام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من هذا؟ فقال أبومحمّد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وُلْدِ الأَعْرابِیَّةِ صاحِبَةِ الحِصاةِ الَّتِی طُبِعَ فِیها آبائِی بِخَواتِیمَ فَانْطُبِعَتْ،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هاتِها، فَأَخْرَجَ حِصاةً وَفِی جانِبٍ مِنْها مَوْضِعُ أَمْلَس فَطُبِعْ فِیها فَانطبع وَکَأَنِّی أَقْرَأُ نَقْشَ خاتَمِهِ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نَهَضَ الرَّجُلُ 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رَحْمَةُ اللّه‌ِ وَبَرَکاتُهُ عَلَیْکُمْ أَهْلَ الْبَیْتِ ذُرِّیَّةً بَعْضُها مِنْ بَعْضٍ، أَشْهَدُ أَنَّ حَقَّکَ الْحَقُّ الْواجِبِ کَوُجُوبِ حَقِّ أَمِیرِ الْمُؤْمِنِینَ وَالأَئِمَّةِ علیهم‌السلام وَإِلَیْکَ انْتَهَتِ الْحِکْمَةُ وَالْوِلایَةُ وَأَنَّکَ وَلِیُّ اللّه‌ِ الَّذِی لا عُذْرَ لأَِحَدٍ فِی الْجَهْلِ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فسألته عن اسمه،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مهجع بن الصلت بن عقبة بن سمعان بن غانم بن أمّ غانم، وهی الأعرابیّة الیمانیة صاحبة الحصاة الّتی ختم فیها أمیر المؤمنین علیه‌السلام تمام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می‌دانستم که این مرد کیست؟</w:t>
      </w:r>
    </w:p>
    <w:p>
      <w:pPr>
        <w:pStyle w:val="BookText"/>
        <w:rPr/>
      </w:pPr>
      <w:r>
        <w:rPr>
          <w:rFonts w:ascii="IRNazanin" w:hAnsi="IRNazanin" w:eastAsia="IRNazanin"/>
          <w:color w:val="111111"/>
          <w:sz w:val="28"/>
          <w:sz w:val="28"/>
          <w:szCs w:val="28"/>
          <w:rtl w:val="true"/>
          <w:lang w:bidi="fa-IR"/>
        </w:rPr>
        <w:t>امام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اولاد زن اعرابیه، صاحب سنگ است که پدرانم به آن سنگ مهر زدند و اثرشان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بیاور، پس سنگ را بیرون آورد و ایشان در قسمتی که خالی بود مهر مبارکشان را به سنگ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هنوز هم آن نقش انگشتری و مهر حضرت را می‌خوانم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مرد برخاسته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برکات خدا بر شما اهل بیت، ذریه‌ای که بعضی از بعضی دیگر است، شهادت می‌دهم که حقّ تو مانند حقّ امیرالمؤمنین و ائمّه اطهار علیهم‌السلام حقّ واجب است، حکمت و ولایت منتهی به توست، تو ولی خدایی و برای هیچ کس در جهل به تو، عذر و بهانه‌ای نیست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اسمش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مهجع بن صلت بن عقبه بن سمعان بن غانم بن امّ غانم است، و او زن اعرابیه یمانیه، صاحب ریگی است که امیرالمؤمنین علیه‌السلام به آن مهر زده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علیّ بن محمّد بن زیاد الصیمریّ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أحمد عبید اللّه بن عبد اللّه بن طاهر وبین یدیه رقعة أبی محمّد علیه‌السلام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نازَلْتُ اللّه‌َ فِی هذَا الطّاغِی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آخِذُهُ بَعْدَ ثَلاثٍ، فَلَمّا کانَ الْیَوْمُ</w:t>
      </w:r>
    </w:p>
    <w:p>
      <w:pPr>
        <w:pStyle w:val="BookText"/>
        <w:rPr/>
      </w:pPr>
      <w:r>
        <w:rPr>
          <w:rFonts w:ascii="Amiri" w:hAnsi="Amiri" w:eastAsia="Amiri" w:cs="Amiri"/>
          <w:color w:val="111111"/>
          <w:sz w:val="28"/>
          <w:sz w:val="28"/>
          <w:szCs w:val="28"/>
          <w:rtl w:val="true"/>
          <w:lang w:bidi="ar-SA"/>
        </w:rPr>
        <w:t>الثّالِثِ خَلَعَ، وَکانَ مِنْ أَمْرِهِ ما کانَ إِلی أَنْ قُتِلَ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سعد بن عبد اللّه، 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محبوسا مع أبی محمّد علیه‌السلام فی حبس المهتدی بن الواثق فقال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هاشِمُ إِنَّ هذَا الطّاغِی أَرادَ أَنْ یَعْبَثَ بِاللّه‌ِ فِی هذِهِ اللَّیْلَةِ وَقَدْ بَتَّر اللّه‌ُ عُمْرَهُ وَجَعَلَهُ لِلْقائِمِ مِنْ بَعْدِهِ وَلَمْ یَکُنْ لِی وَلَدٌ وَسَأُرْزَقُ وَلَدا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زیاد صیمری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ابواحمد عبیداللّه بن عبداللّه بن طاهر وارد شدم، در مقابل او نامه امام حسن عسکری علیه‌السلام بود و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سرکش طغیانگر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مستعین</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خداوند مسألت کرده‌ام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پس از سه روز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که شد، مستعین از خلافت خلع شد و همین بود تا این‌که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ابوهاشم جعفری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حسن عسکری علیه‌السلام در حبس مهتدی بن واثق</w:t>
      </w:r>
      <w:r>
        <w:rPr>
          <w:rStyle w:val="FootnoteAnchor"/>
          <w:rtl w:val="true"/>
        </w:rPr>
        <w:footnoteReference w:id="131"/>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بودیم، امام علیه‌السلام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طغیانگر امشب می‌خواهد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بازی کند، امّا خداوند تبارک و تعالی عمر او را قطع کرده و حکومت را برای جانشین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فرزندی ندارم ولی به زودی فرزندی روزی من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أَصْبَحْنا شَغبَ الأَتْراکُ عَلَی الْمُهْتَدِیّ فَقَتَلُوهُ وَوَلِیَ الْمُعْتَمدُ مَکانَهُ وَسَلَّمْنَا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جماعة، عن التلعکبری، عن أحمد بن علیّ الرازی، عن الحسین بن علیّ، عن محمّد بن الحسن بن رزین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أبوالحسن الموسوی الخیبری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أنّه کان یغشی أبامحمّد علیه‌السلام بسرّ من رأی کثیرا وأنّه أتاه یوما فوجده وقد قدّمت إلیه دابّته لیرکب إلی دار السلطان، وهو متغیّر اللّون من الغضب، وکان یجیئه رجل من العامّة، فإذا رکب دعا له وجاء بأشیاء یشیع بها علیه، فکان علیه‌السلام یکره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ذلک الیوم زاد الرجل فی الکلام وألحّ فسار حتّی انتهی إلی مفرق الطریقین، وضاق علی الرجل أحدهما من الدوابّ فعدل إلی طریق یخرج منه ویلقاه فیه، فدعا علیه‌السلام ببعض خدمه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فکفّن هذا فتبعه الخادم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ترک‌ها به مهتدی حمله کرده، او را به قتل رسانیدند و معتمد جای او بر تخت حکومت نشست و خداوند هم ما را از دسیسه مهتدی به سلامت داشت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الحسن موسوی خیبری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بسیاری از شب‌ها در سامرا با امام حسن عسکری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به محضر امام علیه‌السلام رسید مرکبی برای ایشان آورده شد تا سوار شود و به خانه سلطان وقت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امام از شدت غضب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بردن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ایشان می‌رسید، وقتی که حضرت سوار می‌شدند او هم سوار شده با نکوهش و بی‌ادبی، حضرت را آزار می‌داد و امام علیه‌السلام هم از این عمل ناراحت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مرد 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حضرت بیشتر بی‌ادبی کرده و در کلام، سخنان زشت‌تری به زبان راند، تا این‌که به یک دو راهی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تنگی راه واین‌که چهارپایان فراوانی عبور می‌کردند امکان تردّد برای هر دو نفر میسر نشد، بنابراین از جاده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طریق میانبر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امام علیه‌السلام یکی از خدمه خود را صدا زده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 مرد را کفن کن، خادم هم امر امام را اطاعت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انتهی علیه‌السلام إلی السوق ونحن معه، خرج الرجل من الدرب لیعارضه، وکان فی الموضع بغل واقف، فضربه البغل فقتله، ووقف الغلام فکفّنه کما أمره، وسار علیه‌السلام وسرنا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سعد بن عبد اللّه، عن داود بن 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محمّد علیه‌السلام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الْقائِمُ یَهْدِمُ الْمِنارَ وَالْمَقاصِیرَ الَّتِی فِی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مَعْنیً هذا؟ فَأَقْبَلَ عَلَیَّ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مَعْنی هذا أَنَّها مُحْدَثَةٌ مُبْتَدِعَةٌ لَمْ یَبْنها نَبِیٌّ ولا 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أبامحمّد علیه‌السلام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الذُّنُوبِ الَّتِی لا تُغْفَرُ،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لَیْتَنِی لا أُؤاخَذُ إِلاّ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که امام علیه‌السلام به بازار رسیدند و ما هم همراه حضرت بودیم مرد وارد بر جاده شد تا با حضرت برخورد کرده و امام را با دشنام و بی‌ادبی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جایی که او وارد جاده شد قاطری ایستاده بود و با یک ضربه لگد او را کشت، و غلام امام هم همان‌گونه که حضرت امر فرموده بودند ماند و او را کفن کرد و حضرت راه را ادامه دادند، ما هم پشت سر امام رفتیم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بن قاسم جعفری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امام حسن عسکری علیه‌السلام بودم،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قائم علیه‌السلام قیام کند به خراب نمودن مناره‌ها و قصرهایی که در مساجد ساخته شده است امر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چه به خراب کردن این‌ها امر می‌فرماید؟</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می‌دانست در قلب من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کردن آن‌ها برای این است‌که احداثشان بدعت است، چون نه پیامبر آن‌ها را ساخته است و نه امام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ابوهاشم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گناهانی که بخشیده نمی‌شود، این است 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مواخذه و مجازات نمی‌شدم مگر به خاطر همین یک گناه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الدَّقِیقُ، یَنْبَغِی لِلرَّجُلِ أَنْ یَتَفَقَّدَ مِنْ أَمْرِهِ وَمِنْ نَفْسِهِ کُلَّ شَیْءٍ، فَأَقْبَلَ عَلَیَّ أَبُومُحَمَّد علیه‌السلام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أَباهاشِم صَدَقْتَ فَالْزِمْ ما حَدَّثْتَ بِهِ نَفْسَکَ فَاِءنَّ الإشراکَ فِی النّاسِ أَخْفی مِنْ دَبِیبِ الذَّرِّ</w:t>
      </w:r>
    </w:p>
    <w:p>
      <w:pPr>
        <w:pStyle w:val="BookText"/>
        <w:rPr/>
      </w:pPr>
      <w:r>
        <w:rPr>
          <w:rFonts w:ascii="Amiri" w:hAnsi="Amiri" w:eastAsia="Amiri" w:cs="Amiri"/>
          <w:color w:val="111111"/>
          <w:sz w:val="28"/>
          <w:sz w:val="28"/>
          <w:szCs w:val="28"/>
          <w:rtl w:val="true"/>
          <w:lang w:bidi="ar-SA"/>
        </w:rPr>
        <w:t>عَلَی الصَّفا فِی اللَّیْلَةِ الظَّلْماءِ وَمِنْ دَبِیبِ الذَّرِّ عَلَی الْمَسْحِ الأَسْوَدِ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الحسین بن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أبوالهیثم بن سیّابة أنّه 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المعتزّ بدفعه إلی سعید الحاجب عند مضیّه إلی الکوفة وأن یحدث فیه ما یحدث به النّاس بقصر ابن هبیرة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بلغنا خبر قد أقلقنا وأبلغ 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فَکَتَبَ علیه‌السلام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ثالِثٍ یَأْتِیکُمُ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 المعتزّ الیوم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خیلی دقیقی است، و شایسته است که انسان در امر درونی خودش و در هر مسأله‌ای مراقب بوده و نفسش را تفتیش کند، در همین حال امام علیه‌السلام متوجّه من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فکر کردی، مواظب هر حادثه و عملی باش، چرا که شرک ورزیدن در میان مردم، از راه رفتن مورچه روی سنگ صاف در شب تار، و یا روی فرش سیاه مخفی‌تر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حسین بن عمر بن یزید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معتزّ</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حسن عسگری را از کوفه عبور می‌دهند به دست سعید حاجب بسپارند تا حضرت را به گونه‌ای به قصر ابن هبیره ببرند که مردم برای یکدیگر تعریف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هیثم بن سیّابه به امام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کند، خبری به ما رسیده که موجب ناراحتی و شگفت 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دیگر راحتی و خلاصی برای شما می‌آید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سه روز دیگر معتزّ از خلافت خلع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جماعة، عن أبی المفضّل الشیبانی، عن أبی الحسین محمّد بن بحر بن سهل</w:t>
      </w:r>
    </w:p>
    <w:p>
      <w:pPr>
        <w:pStyle w:val="BookText"/>
        <w:rPr/>
      </w:pPr>
      <w:r>
        <w:rPr>
          <w:rFonts w:ascii="IRNazanin" w:hAnsi="IRNazanin" w:eastAsia="IRNazanin"/>
          <w:color w:val="111111"/>
          <w:sz w:val="28"/>
          <w:sz w:val="28"/>
          <w:szCs w:val="28"/>
          <w:rtl w:val="true"/>
          <w:lang w:bidi="fa-IR"/>
        </w:rPr>
        <w:t>الشیبانی الرهنی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بشر بن سلیمان النخّاس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ولد أبی أیّوب الأنصاری أحد</w:t>
      </w:r>
    </w:p>
    <w:p>
      <w:pPr>
        <w:pStyle w:val="BookText"/>
        <w:rPr/>
      </w:pPr>
      <w:r>
        <w:rPr>
          <w:rFonts w:ascii="IRNazanin" w:hAnsi="IRNazanin" w:eastAsia="IRNazanin"/>
          <w:color w:val="111111"/>
          <w:sz w:val="28"/>
          <w:sz w:val="28"/>
          <w:szCs w:val="28"/>
          <w:rtl w:val="true"/>
          <w:lang w:bidi="fa-IR"/>
        </w:rPr>
        <w:t xml:space="preserve">موالی أبی الحسن وأبی محمّد علیه‌السلام وجارهما بسرّ من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کافور 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أبوالحسن علیّ بن محمّد العسکری علیه‌السلام یدعوک إلیه فأتیته فلمّا جلست بین یدیه قال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مِنْ وُلْدِ الأَنْصارِ وَهذِهِ الْمُوالاةُ لَمْ تَزَلْ فِیکُمْ یَرِثُها خَلَفٌ عَنْ سَلَفٍ، وَأَنْتُمْ</w:t>
      </w:r>
    </w:p>
    <w:p>
      <w:pPr>
        <w:pStyle w:val="BookText"/>
        <w:rPr/>
      </w:pPr>
      <w:r>
        <w:rPr>
          <w:rFonts w:ascii="Amiri" w:hAnsi="Amiri" w:eastAsia="Amiri" w:cs="Amiri"/>
          <w:color w:val="111111"/>
          <w:sz w:val="28"/>
          <w:sz w:val="28"/>
          <w:szCs w:val="28"/>
          <w:rtl w:val="true"/>
          <w:lang w:bidi="ar-SA"/>
        </w:rPr>
        <w:t xml:space="preserve">ثِقاتُنا أَهْلَ الْبَیْتِ، وَإِنِّی مُزَکِّیکَ وَمُشَرِّفُکَ بِفَضِیلَةٍ تَسْبِقُ بِهَا الشِّیعَةُ فِی المُوالاةِ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أَطَّلِعُکَ عَلَیْهِ وأَنْفِذُکَ فِی ابْتِیاعِ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فَکَتَبَ کِتابا لَطِیفا بِخَطٍّ رُومِیٍّ وَلُغَةٍ رُومِیَّةٍ وَطَبَعَ عَلَیْهِ خاتَمَهُ وَأَخْرَجَ شَقِیقَةً صَفْرآءَ فِیها مِائَتانِ وَعِشْرُونَ دِینارا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وَتَوَجَّهْ بِها إِلی بَغْدادَ وَأَحْضِرْ مَعْبَرَ الْفُراتِ ضَحْوَةً یَوْم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بشربن سلیمان نخّاس</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که از اولاد ابوایوب انصاری و از اصحاب امام هادی و امام حسن عسکری علیهماالسلام بود، در سرمن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این دو امام همام بود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کافور خادم نزد من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ابوالحسن علی بن محمّد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علیهماالسلام با شما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محضر حضرت رسیدم، وقتی در مقابل ایشان نشستم، حضرت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اولاد انصار هستی و علاقه و محبّت نسبت به ما همیشه و نسل به نسل در میان شما بوده است، شما مورد اعتماد ما اهل بیت هستید، اکنون من به تو فضیلت و شرافتی می‌دهم که تاکنون احدی از شیعه در آن به تو سبقت نگرفته است و تو را به رازی مطلع کرده و برای خرید کنیزی می‌فرستم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حضرت نامه‌ای را در نهایت لطافت و زیبایی و با خط رومی نوشتند و آن را مهر کردند و همیان زردی را بیرون آوردند که دویست و بیست دینار در آن بود و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کَذا، فَإِذا وَصَلْتَ إِلی جانِبِکَ زَوارِیقَ السَّبایا وَتَریَ الْجَوارِی فِیها سَتَجِدُ طَوائِفَ الْمُبتاعِینَ مِنْ وُکَلاءِ قَوّادِ بَنِی الْعَبّاسِ وَشِرْذِمَةٌ مِنْ فُتَیانِ الْعَرَبِ، فَإِذا رَأَیْتَ ذلِکَ فَأَشْرِفْ مِنَ الْبُعْدِ عَلَی الْمُسَمّی عُمَرُ بْنُ یَزِیدِ النُّخاسُ عامَّةَ نِهارِکَ إِلی أَنْ تَبْرُزَ لِلْمُبتاعِینَ جارِیَةً صِفَتها کَذا وَکَذا، لابِسَةً حَرِیرَیْنِ صَفِیقَیْنِ تَمْتَنِعُ مِنَ الْعَرْضِ وَلَمْسِ الْمُعْتَرِضِ وَالإِنْقِیادِ لِمَنْ یُحاوِلُ لَمْسَها وَتَسْمَعُ صَرْخَةً رُومِیَّةً مِنْ وَراءِ سَتْرٍ رَقِیقٍ فَاعْلَمْ أَنَّها تَقُولُ وَا هَتْکَ سِتراهُ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 بَعْضُ الْمُبْتاعِینَ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ثَلاثُمِائَةَ دِینارٍ فَقَدْ زادَنِی الْعِفافُ فِیها 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لَهُ بِالْعَرَبِیَّةِ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بَرَزْتَ فِی زِیِّ سُلیمانِ بْنِ داوُدَ وَعَلی شِبْهِ مُلْکِهِ ما بَدَتْ لِی فِیکَ رَغْبَةً فَاشْفِقْ عَلی مالِکَ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را بگیر و برو بغداد و صبح فلان روز به محل پهلوگیری قایق‌های فرات حاضر شو و زمانی که لنج‌های حامل اسرا به نزدیک تو رسیدند، کنیزانی را در میان آن‌ها می‌بینی و همچنین گروه‌هایی از خریداران را می‌یابی که اکثر آن‌ها از نمایندگان و وکلای بنی‌عباس هستند و تعداد کمی هم از جوانان عرب آنجا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صحنه را دیدی تمام روز را از دور مراقب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عمر بن یزید نخّاس باش تا این‌که او کنیزی را با فلان اوصاف به مشتری‌ها نشان می‌دهد، دو لباس حریر پوشیده، از دیدن و دست زدن مشتری‌ها به او جلوگیری می‌کند و اجازه نمی‌دهد که کسی او را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 که او پشت ستر و حجاب نازکی که دارد با صدای بلند و به زبان رومی ناله و فریاد می‌کند، بدان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هتک آبروی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خریداران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او رغبت مرا در خریدن او زیاد کرد، من سیصد دینار می‌دهم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جاریه با لغت عربی به خریدار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زر و زیور زندگی سلیمان بن داوود را داشته باشی و یا ملکی شبیه به او داشته باشی، من هیچ رغبتی به تو ندارم، بنابراین دلت برای مالت بسوزد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خریدن من مالت را تلف کرده‌ای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فَیَقُولُ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الحِیلَةُ وَلا بُدَّ مِنْ بَیْعِکَ؟</w:t>
      </w:r>
    </w:p>
    <w:p>
      <w:pPr>
        <w:pStyle w:val="BookText"/>
        <w:rPr/>
      </w:pPr>
      <w:r>
        <w:rPr>
          <w:rFonts w:ascii="Amiri" w:hAnsi="Amiri" w:eastAsia="Amiri" w:cs="Amiri"/>
          <w:color w:val="111111"/>
          <w:sz w:val="28"/>
          <w:sz w:val="28"/>
          <w:szCs w:val="28"/>
          <w:rtl w:val="true"/>
          <w:lang w:bidi="ar-SA"/>
        </w:rPr>
        <w:t>فَتَقُولُ الجارِیَةُ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الْعَجَلَةُ وَلا بُدَّ مِنْ اختِیارِ مُبْتاعٍ یَسْکُنُ قَلْبِی إِلَیْهِ وَإِلی وَفائِهِ وَأَمانَتِهِ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ذلِکَ قُمْ إِلی عُمَر بْنِ یَزِیدِ النُّخاسِ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مَعَکَ کِتابا مُلْصَقا لِبَعْضِ الأَشرافِ کَتَبَهُ بِلُغَةٍ رُومِیَّةٍ وَخَطٍّ رُومِیٍّ وَوَصَفَ فِیهِ کَرَمَهُ وَوَفاءَهُ وَنبلَهُ وَسَخاءَهُ، فَناوِلْها لِتَتأمَّلَ مِنْهُ أَخْلاقَ صاحِبِهِ، فَإِنْ مالَتْ إِلَیْهِ وَرَضِیَتْهُ فَأَنَا وَکِیلُهُ فِی ابْتِیاعِها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 بْنُ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فَامْتَثَلْتُ جَمِیعَ ما حَدَّهُ لِی مَوْلایَ أَبُوالْحَسَنِ علیه‌السلام فِی أَمْرِ الْجارِیَةِ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نَظَرَتْ فِی الْکِتابِ بَکَتْ بُکاءً شَدِیدا وَقالَتْ لِعُمَرَ بْنِ 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بِعْنِی مِنْ صاحِبِ هذَا الْکِتابِ وَحَلَفَتْ بِالْمُحَرَّجَة وَالْمُغَلَّظَةِ إِنَّهُ مَتی امْتَنَعَ مِنْ بَیْعِها مِنْهُ قَتَلَتْ نَفْسَها، فَما زِلْتُ أُشاحَّهُ فِی ثَمَنِها حَتَّی اسْتَقَرَّ الْأَمْرُ فِیهِ عَلی مِقْدارِ ما کانَ أَصْحَبَنِیهِ</w:t>
      </w:r>
    </w:p>
    <w:p>
      <w:pPr>
        <w:pStyle w:val="BookText"/>
        <w:rPr/>
      </w:pPr>
      <w:r>
        <w:rPr>
          <w:rFonts w:ascii="IRNazanin" w:hAnsi="IRNazanin" w:eastAsia="IRNazanin"/>
          <w:color w:val="111111"/>
          <w:sz w:val="28"/>
          <w:sz w:val="28"/>
          <w:szCs w:val="28"/>
          <w:rtl w:val="true"/>
          <w:lang w:bidi="fa-IR"/>
        </w:rPr>
        <w:t>نخّاس به کنیز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چیست، چون ناچارم که تو را بفروشم؟</w:t>
      </w:r>
    </w:p>
    <w:p>
      <w:pPr>
        <w:pStyle w:val="BookText"/>
        <w:rPr/>
      </w:pPr>
      <w:r>
        <w:rPr>
          <w:rFonts w:ascii="IRNazanin" w:hAnsi="IRNazanin" w:eastAsia="IRNazanin"/>
          <w:color w:val="111111"/>
          <w:sz w:val="28"/>
          <w:sz w:val="28"/>
          <w:szCs w:val="28"/>
          <w:rtl w:val="true"/>
          <w:lang w:bidi="fa-IR"/>
        </w:rPr>
        <w:t>جاریه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عجله‌ای است که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خریداری را انتخاب می‌کنم که قلبم به او و وفاداری وامانت‌داری‌اش آرامش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موقع تو بلند شو و نزد عمر بن یزید نخاس رفته و به او بگو که همراهت کتاب و نامه‌ای است که یکی از اشراف و بزرگان به زبان رومی نوشته و در آن نامه اوصاف خودش را متذکر شده و کرم و وفا و بزرگواری و سخای خود را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به آن کنیز بده تا از طریق این نامه در اخلاق صاحب آن تأمل و دقت کند، اگر به صاحب نامه میل پیدا کرد و به او راضی شد، من در خرید این کنیز وکیل صاحب نامه هستم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بن 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مولای بزرگوارم ابوالحسن علیهماالسلام فرموده بودند، اطاعت کرده و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چشم کنیز به نامه افتاد شدیدا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صاحب این نامه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شدید یاد کرد که اگر او را به صاحب نامه نفروشد خود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قیمت کنیز آن‌قدر مذاکره کردیم تا این‌که قیمت به همان مقدار که مولای من امام هادی علیه‌السلام به من داده بودند رسید و مورد توافق </w:t>
      </w:r>
    </w:p>
    <w:p>
      <w:pPr>
        <w:pStyle w:val="BookText"/>
        <w:rPr/>
      </w:pPr>
      <w:r>
        <w:rPr>
          <w:rFonts w:ascii="Amiri" w:hAnsi="Amiri" w:eastAsia="Amiri" w:cs="Amiri"/>
          <w:color w:val="111111"/>
          <w:sz w:val="28"/>
          <w:sz w:val="28"/>
          <w:szCs w:val="28"/>
          <w:rtl w:val="true"/>
          <w:lang w:bidi="ar-SA"/>
        </w:rPr>
        <w:t xml:space="preserve">مَوْلای علیه‌السلام مِنَ الدَّنانِیرَ فَاسْتَوفاهُ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وَتَسَلَّمْتُ الجارِیَةَ ضاحِکَةً مُسْتَبْشِرَةً، وَانْصَرَفْتُ بِها إِلَی الْحَجِیرَةِ الَّتِی کُنْتُ آوِی إلَیْها بِبَغْدادَ، فَما أخذها القرار حتّی أخرجت کتاب مولانا علیه‌السلام من جیبها وهی تلثمه وتطبّقه علی جفنها وتضعه علی خدّها وتمسحه علی بدنها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تعجّبا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تلثمین کتابا لا تعرفین صاحبه؟</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العاجز الضّعیف المعرفة بمحلّ أولاد الأنبیاء أعرنی سمعک وفرّغ لی قلبک، أنا ملکیة بنت یشوعا بن قیصر ملک الروم، وأمّی من ولد الحواریّین تنسب إلی وصی المسیح شمعون، أنبّئک بالعجب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جدّی قیصر أراد أن یزوّجنی من ابن أخیه وأنا من بنات ثلاث عشرة سنة، فجمع فی قصره من نسل الحواریّین من القسّیسین والرهبان ثلاثمائة رجل، ومن ذوی الأخطار منهم</w:t>
      </w:r>
    </w:p>
    <w:p>
      <w:pPr>
        <w:pStyle w:val="BookText"/>
        <w:rPr/>
      </w:pPr>
      <w:r>
        <w:rPr>
          <w:rFonts w:ascii="IRNazanin" w:hAnsi="IRNazanin" w:eastAsia="IRNazanin"/>
          <w:color w:val="111111"/>
          <w:sz w:val="28"/>
          <w:sz w:val="28"/>
          <w:szCs w:val="28"/>
          <w:rtl w:val="true"/>
          <w:lang w:bidi="fa-IR"/>
        </w:rPr>
        <w:t>قرار گرفت؛ یعنی دویست و بیست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دینارها را دادم و کنیز را گرفتم، درحالی که بسیار خوشحال و خندان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حجره کوچکی که در بغداد در آن سکونت‌داشتم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آرام و قرار نداشت و هنوز کاملاً در حجره قرار نگرفته بود که نامه امام را از جیبش در آورده و مدام می‌بوسید و به چشم و صورت و بدنش می‌مالید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وجودش را به نامه امام متبرک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را می‌بوسی که صاحب آن را نمی‌شناسی؟</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عاجزی که به مقام و منزلت اولاد انبیا معرفتت کم است، گوشَت را به من بسپار و قلبت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فارغ و خالی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یشوعا فرزند قیصر پادشاه روم هستم، مادرم از نسل حواریین و منتسب به شمعون، وصی حضرت مسیح علیه‌السلام است، اینک خبر عجیبی به تو می‌دهم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جدم قیصر می‌خواست مرا به عقد ازدواج برادر زاده‌اش در بیاورد و من سیزده سال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سیصد نفر از کشیش‌ها و رهبانان و هفتصد نفر از شخصیت‌های مهم </w:t>
      </w:r>
    </w:p>
    <w:p>
      <w:pPr>
        <w:pStyle w:val="BookText"/>
        <w:rPr/>
      </w:pPr>
      <w:r>
        <w:rPr>
          <w:rFonts w:ascii="IRNazanin" w:hAnsi="IRNazanin" w:eastAsia="IRNazanin"/>
          <w:color w:val="111111"/>
          <w:sz w:val="28"/>
          <w:sz w:val="28"/>
          <w:szCs w:val="28"/>
          <w:rtl w:val="true"/>
          <w:lang w:bidi="fa-IR"/>
        </w:rPr>
        <w:t xml:space="preserve">سبعمائة رجل، وجمع من أمراء الأجناد وقوّاد العسکر ونقباء الجیوش وملوک العشائر أربعة آلاف، وأبرز من بهیّ ملکه عرشا مصنوعا من أصناف الجوهر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صحن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ورفعه فوق أربعین مرقاة، فلمّا صعد ابن أخیه وأحدقت الصلب وقامت الأساقفة عکّفا ونشرت أسفار الإنجیل، تسافلت الصلب من الأعلی فلصقت بالأرض وتقوّضت أعمدة العرش، فانهارت إلی القرار، وخرّ الصاعد من العرش مغشیّا علیه، فتغیّرت ألوان الأساقفة وارتعدت فرائصهم، فقال کبیرهم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الملک أعفنا من ملاقاة هذه النحوس الدالّة علی زوال دولة هذا الدّین المسیحی والمذهب الملکانی، فتطیّر جدّی من ذلک تطیّرا شدیدا وقال للأساقفة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أقیموا هذه الأعمدة وارفعوا الصلبان وأحضروا أخا هذا المدبّر العاثر المنکوس جدّه لأزوّجه هذه الصبیّة، فیدفع نحوسه عنکم بسعوده، فلمّا فعلوا ذلک حدث علی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اشراف و چهارهزار نفر از امرا و فرماندهان لشکری و بزرگان ارتش و سران قبایل مختلف را در قصرش جمع کرد و تختی که از انواع جواهر ساخته شده بود به صحن قصر آورد و بالای چهل پایه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برادرزاده‌اش روی این تخت قرار گرفت و صلیب را بر فراز آن نصب کرد، اسقف‌ها با تواضع تمام در برابرش ایستاده و انجیل‌ها را باز کردند که یکدفعه صلیب از بالا به پایین افتاد و به زمین خورد و پایه‌های تخت شکست و تخت به زمین افتاد و برادر زاده قیصر بی‌هوش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واقعه رنگ اسقف‌های حاضر در جلسه پرید و بدنشان شروع به لرزیدن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بزرگشان به جدم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دیدن و ملاقات این نحسی‌که بر از بین رفتن دولت، و دین نصرانی و مذهب ملکانی دلالت می‌کند، مرخص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جدم این واقعه و کلمات بزرگ اسقف‌ها را به فال بد گرفته و به اسقف‌ها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پایه‌های تخت را برپا کنید، صلیب‌ها را نصب کنید و برادر این بدبخت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بیاورید تا این دختر را به عقد او در بیاورم و این نحوست را به سعادت مبدل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حدث علی الأوّل وتفرّق النّاس وقام جدّی قیصر مغتمّا فدخل منزل النساء وأرخیت السّتور وأریت فی تلک اللّیلة کأنّ المسیح وشمعون وعدّة من الحواریّین قد اجتمعوا فی</w:t>
      </w:r>
    </w:p>
    <w:p>
      <w:pPr>
        <w:pStyle w:val="BookText"/>
        <w:rPr/>
      </w:pPr>
      <w:r>
        <w:rPr>
          <w:rFonts w:ascii="IRNazanin" w:hAnsi="IRNazanin" w:eastAsia="IRNazanin"/>
          <w:color w:val="111111"/>
          <w:sz w:val="28"/>
          <w:sz w:val="28"/>
          <w:szCs w:val="28"/>
          <w:rtl w:val="true"/>
          <w:lang w:bidi="fa-IR"/>
        </w:rPr>
        <w:t>قصر جدّی ونصبوا فیه منبرا من نور یباری السّماء علوّا وارتفاعا فی الموضع الّذی کان</w:t>
      </w:r>
    </w:p>
    <w:p>
      <w:pPr>
        <w:pStyle w:val="BookText"/>
        <w:rPr/>
      </w:pPr>
      <w:r>
        <w:rPr>
          <w:rFonts w:ascii="IRNazanin" w:hAnsi="IRNazanin" w:eastAsia="IRNazanin"/>
          <w:color w:val="111111"/>
          <w:sz w:val="28"/>
          <w:sz w:val="28"/>
          <w:szCs w:val="28"/>
          <w:rtl w:val="true"/>
          <w:lang w:bidi="fa-IR"/>
        </w:rPr>
        <w:t>نصب جدّی فیه عرشه، ودخل علیهم محمّد صلی‌الله‌علیه‌و‌آله وختنه ووصیّه علیه‌السلام وعدّة من أبنائه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 المسیح إلیه فاعتنقه فیقول له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إنّی جئتک خاطبا من وصیّک شمعون فتاته ملیکة لابنی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أبی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صاحب هذا الکتاب فنظر المسیح إلی شمعون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أتاک الشرف، فصل رحمک رحم آل محمّد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کار را انجام دادند و برادر او را آوردند و همه کارها انجام شد، همان حادثه قبلی دوباره اتفاق افتاد و صلیب و تخت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ترس متفرق شدند و جدم قیصر با ناراحتی شدید وارد منزل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پرده‌ها را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همان روز من در خواب، گویی حضرت عیسی مسیح و شمعون و تعدادی از حواریین را در قصر جدم دیدم که آنجا جمع شده بودند و منبری از نور در محلی که پدرم تخت را گذاشته بود، نصب شده بود که به بلندای آسمان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 به همراه داماد وجانشینش علی علیه‌السلام و تعدادی از فرزندانش علیهم‌السلام به قصر وارد شدند و حضرت مسیح علیه‌السلام جلو رفته و با پیامبر اکرم صلی‌الله‌علیه‌و‌آله</w:t>
      </w:r>
    </w:p>
    <w:p>
      <w:pPr>
        <w:pStyle w:val="BookText"/>
        <w:rPr/>
      </w:pPr>
      <w:r>
        <w:rPr>
          <w:rFonts w:ascii="IRNazanin" w:hAnsi="IRNazanin" w:eastAsia="IRNazanin"/>
          <w:color w:val="111111"/>
          <w:sz w:val="28"/>
          <w:sz w:val="28"/>
          <w:szCs w:val="28"/>
          <w:rtl w:val="true"/>
          <w:lang w:bidi="fa-IR"/>
        </w:rPr>
        <w:t>معانقه و دیده بوسی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محمد صلی‌الله‌علیه‌و‌آله خطاب به عیسی مسیح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از دختر وصیّ‌ات، شمعون ملیکا را برای پسرم خواستگاری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دست مبارک به امام حسن عسکری علیه‌السلام پسر صاحب همین نامه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مسیح علیه‌السلام به شمعون نگاه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 عزّت به تو رو آورده است، پس رحم خود را به رحم آل محمّد وصل کن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فصعد ذلک المنبر فخطب محمّد صلی‌الله‌علیه‌و‌آله وزوّجنی من ابنه، وشهد المسیح علیه‌السلاموشهد أبناء محمّد علیهم‌السلام والحواریّون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استیقظت أشفقت أن أقصّ هذه الرؤیا علی أبی وجدّی مخافة القتل فکنت أسرّها ولا أبدیها لهم، وضرب صدری بمحبّة أبی محمّد علیه‌السلام حتّی امتنعت من الطعام والشراب فضعفت نفسی ودقّ شخصی، ومرضت مرضا شدیدا، فما بقی فی مدائن الرّوم طبیب إلاّ أحضره جدّی وسأله، عن دوائی فلمّا برح به الیأس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قرّة عینی وهل یخطر ببالک شهوة فأزوّدکها فی هذه الدنیا،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جدّی أری أبواب الفرج علیّ مغلقة فلو کشفت العذاب عمّن فی سجنک من أساری المسلمین، وفککت عنهم الأغلال،</w:t>
      </w:r>
    </w:p>
    <w:p>
      <w:pPr>
        <w:pStyle w:val="BookText"/>
        <w:rPr/>
      </w:pPr>
      <w:r>
        <w:rPr>
          <w:rFonts w:ascii="IRNazanin" w:hAnsi="IRNazanin" w:eastAsia="IRNazanin"/>
          <w:color w:val="111111"/>
          <w:sz w:val="28"/>
          <w:sz w:val="28"/>
          <w:szCs w:val="28"/>
          <w:rtl w:val="true"/>
          <w:lang w:bidi="fa-IR"/>
        </w:rPr>
        <w:t xml:space="preserve">وتصدّقت علیهم ومنیّتهم الخلاص رجوت أن یهب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المسیح وأمّه 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محمّد صلی‌الله‌علیه‌و‌آله بالای منبر رفته و خطبه خواند و مرا به عقد ازدواج فرزندش در آورد، و مسیح علیه‌السلام و فرزندان پیامبر اکرم صلی‌الله‌علیه‌و‌آله و حواریون، شاهد عقد ازدواج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از خواب بیدار شدم، ترسیدم خوابم را برای کسی تعریف کنم که مبادا پدر یا برادرم مرابه قتل برسانند، بنابراین سرّم را پنهان کرده و افشا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سینه‌ام مالامال از محبت ابی‌محمّد عسکری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از خوردن و آشامیدن افتاده و ناتوان شدم، جسمم لاغر و ضعیف شد و شدیدا مریض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در تمام شهرهای روم هر طبیب و پزشکی بود را حاضر کرد و از مداوای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دیگر از بهبودی من مأیوس 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قلبت میل به چیزی در این دنیا داری تا برای تو مهیا کنم؟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فرج بهبودی به روی من بسته شده، اگر شکنجه را از اسیران مسلمانی که در زندان تو هستند برداری و غل و زنجیر اسارت را از آن‌ها بازکنی و به آن‌ها صدقه داده و منت بگذاری و آزادشان کنی امیدوارم که مسیح و مادر بزرگوارش مرا شفا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فعل ذلک تجلّدت فی إظهار الصحّة من بدنی قلیلاً وتناولت یسیرا من الطعام، فسرّ بذلک وأقبل علی إکرام الأساری وإعزازهم، فأریت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أربع عشرة لیلة کأنّ سیّدة نساء العالمین فاطمة علیهاالسلام قد زارتنی ومعها مریم ابنة عمران وألف من وصائف الجنان فتقول لی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سیّدة نساء العالمین أمّ زوجک أبی محمّد علیه‌السلام فأتعلّق بها وأبکی وأشکو إلیها امتناع أبی محمّد علیه‌السلام من زیارتی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سیّدة النساء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أبامحمّد لا یزورک، وأنت مشرکة باللّه علی مذهب النصاری، وهذه أختی مریم بنت عمران تبرأ إلی اللّه تعالی من دینک، فإن ملت إلی رضی اللّه ورضی المسیح ومریم علیهماالسلام وزیارة أبی محمّد إیّاک فقولی أشهد أن لا إله إلاّ اللّه وأنّ أبی</w:t>
      </w:r>
    </w:p>
    <w:p>
      <w:pPr>
        <w:pStyle w:val="BookText"/>
        <w:rPr/>
      </w:pPr>
      <w:r>
        <w:rPr>
          <w:rFonts w:ascii="IRNazanin" w:hAnsi="IRNazanin" w:eastAsia="IRNazanin"/>
          <w:color w:val="111111"/>
          <w:sz w:val="28"/>
          <w:sz w:val="28"/>
          <w:szCs w:val="28"/>
          <w:rtl w:val="true"/>
          <w:lang w:bidi="fa-IR"/>
        </w:rPr>
        <w:t>وقتی که جدم این کار را کرد، من هم در اظهار صحّت و تندرستی جدیت کردم و مقدار کمی غذا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این 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 و به اسرای مسلمین احترام و اکرام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شب بعد، گویا در خواب سیّده زنان دو عالم حضرت فاطمه زهرا علیهاالسلامرا دیدم که به دیدار من آمد و حضرت مریم دختر عمران و هزار حوریه از بهشت در محضر فاطمه علیهاالسلام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مریم علیهاالسلام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بزرگ و سیّده زنان دو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اولین تا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مادر همسر تو ابی محمّد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به دامان حضرت انداختم و گریه‌کنان از نیامدن ابی‌محمّد شکایت کردم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سیّده نساء علیهاالسلام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ابا محمّد تو را دیدار نمی‌کند، چون تو بر مذهب نصارا و مشرک هستی و این خواهر من مریم بنت عمران است که از دین تو به خدای متعال بیزاری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مایل به کسب رضایت خدا و رضایت مسیح و مریم علیهماالسلام هستی و همچنین 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ابی محمّد هستی،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إلاّاللّه و انّ ابی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توحید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p>
    <w:p>
      <w:pPr>
        <w:pStyle w:val="BookText"/>
        <w:rPr/>
      </w:pPr>
      <w:r>
        <w:rPr>
          <w:rFonts w:ascii="IRNazanin" w:hAnsi="IRNazanin" w:eastAsia="IRNazanin"/>
          <w:color w:val="111111"/>
          <w:sz w:val="28"/>
          <w:sz w:val="28"/>
          <w:szCs w:val="28"/>
          <w:rtl w:val="true"/>
          <w:lang w:bidi="fa-IR"/>
        </w:rPr>
        <w:t>محمّدا رسول اللّه، فلمّا تکلّمت بهذه الکلمة ضمّتنی إلی صدرها سیّدة نساء العالمین علیهاالسلام</w:t>
      </w:r>
    </w:p>
    <w:p>
      <w:pPr>
        <w:pStyle w:val="BookText"/>
        <w:rPr/>
      </w:pPr>
      <w:r>
        <w:rPr>
          <w:rFonts w:ascii="IRNazanin" w:hAnsi="IRNazanin" w:eastAsia="IRNazanin"/>
          <w:color w:val="111111"/>
          <w:sz w:val="28"/>
          <w:sz w:val="28"/>
          <w:szCs w:val="28"/>
          <w:rtl w:val="true"/>
          <w:lang w:bidi="fa-IR"/>
        </w:rPr>
        <w:t>وطیّبت نفسی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توقّعی زیارة أبی محمّد فإنّی منفذته إلیک فانتبهت وأنا أنول</w:t>
      </w:r>
    </w:p>
    <w:p>
      <w:pPr>
        <w:pStyle w:val="BookText"/>
        <w:rPr/>
      </w:pPr>
      <w:r>
        <w:rPr>
          <w:rFonts w:ascii="IRNazanin" w:hAnsi="IRNazanin" w:eastAsia="IRNazanin"/>
          <w:color w:val="111111"/>
          <w:sz w:val="28"/>
          <w:sz w:val="28"/>
          <w:szCs w:val="28"/>
          <w:rtl w:val="true"/>
          <w:lang w:bidi="fa-IR"/>
        </w:rPr>
        <w:t>وأتوقّع لقاء أبی محمّد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اللّیلة القابلة رأیت أبامحمّد علیه‌السلام وکأنّی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جفوتنی یا حبیبی بعد أن أتلفت نفسی معالجة 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تأخّری عنک إلاّ لشرکک، فقد أسلمت وأنا زائرک فی کلّ لیلة إلی أن یجمع اللّه تعالی شملنا فی العیان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قطع عنّی زیارته بعد ذلک الی هذه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وقعت فی الأساری؟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أبومحمّد علیه‌السلام لیلة من اللّیالی أنّ جدّک سیسیّر جیشا إلی قتال المسلمین یوم کذا وکذا، ثمّ یتبعهم، فعلیک باللّحاق</w:t>
      </w:r>
    </w:p>
    <w:p>
      <w:pPr>
        <w:pStyle w:val="BookText"/>
        <w:rPr/>
      </w:pPr>
      <w:r>
        <w:rPr>
          <w:rFonts w:ascii="IRNazanin" w:hAnsi="IRNazanin" w:eastAsia="IRNazanin"/>
          <w:color w:val="111111"/>
          <w:sz w:val="28"/>
          <w:sz w:val="28"/>
          <w:szCs w:val="28"/>
          <w:rtl w:val="true"/>
          <w:lang w:bidi="fa-IR"/>
        </w:rPr>
        <w:t>من این کلمات را گفتم، سیده زنان عالمین مرا به سینه خود چسباند و جانم را پاک و طاهر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منتظر زیارت ابی محمّد باش، من او را نزد تو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از خواب بیدار شدم،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دیدار ابی محمّد علیه‌السلام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شب بعد رسید، ابا محمّد علیه‌السلام را در خواب دیدم و گویا به او عرض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ستم کردید با آن که جان من از شدت محبت شما تلف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من در آمدن نزد تو، فقط به خاطر شرک تو بود، حالا که مسلمان شده‌اید، هر شب به دیدار شما می‌آیم تا این‌که خداوند تبارک وتعالی جدایی ما را در عیان به جمع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تاکنون دیدار و زیارت ایشان قطع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گفته که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بین اسرا قرار گرفتی؟</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شب‌ها ابا محمّد علیه‌السلام به من خبر داد که به زودی در فلان روز جدّ تو لشکری برای جنگ با مسلمانان می‌فرستد و خودش هم پشت سر آن‌ها حرکت می‌کند، </w:t>
      </w:r>
    </w:p>
    <w:p>
      <w:pPr>
        <w:pStyle w:val="BookText"/>
        <w:rPr/>
      </w:pPr>
      <w:r>
        <w:rPr>
          <w:rFonts w:ascii="IRNazanin" w:hAnsi="IRNazanin" w:eastAsia="IRNazanin"/>
          <w:color w:val="111111"/>
          <w:sz w:val="28"/>
          <w:sz w:val="28"/>
          <w:szCs w:val="28"/>
          <w:rtl w:val="true"/>
          <w:lang w:bidi="fa-IR"/>
        </w:rPr>
        <w:t>بهم متنکّرة فی زیّ الخدم مع عدّة من الوصائف من طریق کذا، ففعلت ذلک فوقعت علینا طلائع المسلمین حتّی کان من أمری ما رأیت وشاهدت، وما شعر بأنّی ابنة ملک الروم إلی</w:t>
      </w:r>
    </w:p>
    <w:p>
      <w:pPr>
        <w:pStyle w:val="BookText"/>
        <w:rPr/>
      </w:pPr>
      <w:r>
        <w:rPr>
          <w:rFonts w:ascii="IRNazanin" w:hAnsi="IRNazanin" w:eastAsia="IRNazanin"/>
          <w:color w:val="111111"/>
          <w:sz w:val="28"/>
          <w:sz w:val="28"/>
          <w:szCs w:val="28"/>
          <w:rtl w:val="true"/>
          <w:lang w:bidi="fa-IR"/>
        </w:rPr>
        <w:t>هذه الغایة أحد سواک، وذلک باطّلاعی إیّاک علیه، ولقد سألنی الشیخ الّذی وقعت إلیه فی</w:t>
      </w:r>
    </w:p>
    <w:p>
      <w:pPr>
        <w:pStyle w:val="BookText"/>
        <w:rPr/>
      </w:pPr>
      <w:r>
        <w:rPr>
          <w:rFonts w:ascii="IRNazanin" w:hAnsi="IRNazanin" w:eastAsia="IRNazanin"/>
          <w:color w:val="111111"/>
          <w:sz w:val="28"/>
          <w:sz w:val="28"/>
          <w:szCs w:val="28"/>
          <w:rtl w:val="true"/>
          <w:lang w:bidi="fa-IR"/>
        </w:rPr>
        <w:t>سهم الغنیمة عن اسمی فأنکرته وقلت نرجس،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أنّک رومیّة ولسانک عربیّ؟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ولوع جدّی وحمله إیّای علی تعلّم الآداب أن أوعز إلیّ امرأة ترجمانة لی فی الاختلاف إلیّ وکانت تقصدنی صباحا ومساء وتفیدنی العربیّة حتّی استمرّ لسانی علیها واستقام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انکفأت بها إلی سرّ من رأی دخلت علی مولای أبیالحسن علیه‌السلام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می‌بایست وضع ظاهر خود را تغییر داده و در هیبت و شمایل کنیزان با عدّه‌ای از کنیزان از فلان راه به آن‌ها ملحق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کار را کردم، ناگهان با طلایع و پیش قراولان سپاه اسلام برخورد کردیم، به اسارت آن‌ها درآمدیم و کارم به اینجا کشیده شد که می‌بینی و شاهدی و کسی هم نفهمید که من دختر پادشاه روم هستم، بجز تو که خودم را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پیرمردی که به عنوان غنیمت به او رسیدم، نام مرا پرسید و من اسمم را انکار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اسم کنیزان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تو رومی هستی و به زبان عربی تکلّم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جدّ من ولع و اشتیاق فراوانی به تعلّم و آموزش آداب داشت و زنی را که در زبان‌ها و ترجمه آن‌ها مهارت داشت و عربی را می‌دانست، مأمور به آموزش من کرد که صبح و شب نزد من می‌آمد و زبان عربی را به من آموزش می‌داد، تا در اثر تمرین زیاد زبانم به عربی خو گرفت و روان شد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را به سرّ من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رساندم و محضر مبارک امام </w:t>
      </w:r>
    </w:p>
    <w:p>
      <w:pPr>
        <w:pStyle w:val="BookText"/>
        <w:rPr/>
      </w:pPr>
      <w:r>
        <w:rPr>
          <w:rFonts w:ascii="IRNazanin" w:hAnsi="IRNazanin" w:eastAsia="IRNazanin"/>
          <w:color w:val="111111"/>
          <w:sz w:val="28"/>
          <w:sz w:val="28"/>
          <w:szCs w:val="28"/>
          <w:rtl w:val="true"/>
          <w:lang w:bidi="fa-IR"/>
        </w:rPr>
        <w:t>کیف أراک اللّه عزّ الإسلام وذلّ النصرانیّة وشرف محمّد وأهل بیته علیهم‌السلام؟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أصف لک یا ابن رسول اللّه ما أنت أعلم به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أحببت أن أکرمک فما أحبّ إلیک،</w:t>
      </w:r>
    </w:p>
    <w:p>
      <w:pPr>
        <w:pStyle w:val="BookText"/>
        <w:rPr/>
      </w:pPr>
      <w:r>
        <w:rPr>
          <w:rFonts w:ascii="IRNazanin" w:hAnsi="IRNazanin" w:eastAsia="IRNazanin"/>
          <w:color w:val="111111"/>
          <w:sz w:val="28"/>
          <w:sz w:val="28"/>
          <w:szCs w:val="28"/>
          <w:rtl w:val="true"/>
          <w:lang w:bidi="fa-IR"/>
        </w:rPr>
        <w:t>عشرة آلاف دینار أم بشری لک بشرف الأبد؟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بولد لی 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أبشری بولد یملک الدنیا شرقا وغربا و یملأ الأرض قسطا و عدلاً کما ملئت ظلما و جورا، قالت 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خطبک رسول اللّه صلی‌الله‌علیه‌و‌آله له لیلة کذا فی شهر کذا من سنة کذا</w:t>
      </w:r>
    </w:p>
    <w:p>
      <w:pPr>
        <w:pStyle w:val="BookText"/>
        <w:rPr/>
      </w:pPr>
      <w:r>
        <w:rPr>
          <w:rFonts w:ascii="IRNazanin" w:hAnsi="IRNazanin" w:eastAsia="IRNazanin"/>
          <w:color w:val="111111"/>
          <w:sz w:val="28"/>
          <w:sz w:val="28"/>
          <w:szCs w:val="28"/>
          <w:rtl w:val="true"/>
          <w:lang w:bidi="fa-IR"/>
        </w:rPr>
        <w:t xml:space="preserve">بالرومیة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من المسیح ووصیّه؟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زوّجک المسیح علیه‌السلام ووصیّه؟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علی النقی علیه‌السلام شرفیاب شدیم،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اسلام و ذلّت نصرانیت و شرف و بزرگی محمّد و اهل بیتش علیهم‌السلام را چگونه دیدی؟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امری را که از من بهتر می‌دانید برای شما توصیف کنم؟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تو اکرام کنم؛ ده هزار دینار دوست داشتنی‌تر است</w:t>
      </w:r>
    </w:p>
    <w:p>
      <w:pPr>
        <w:pStyle w:val="BookText"/>
        <w:rPr/>
      </w:pPr>
      <w:r>
        <w:rPr>
          <w:rFonts w:ascii="IRNazanin" w:hAnsi="IRNazanin" w:eastAsia="IRNazanin"/>
          <w:color w:val="111111"/>
          <w:sz w:val="28"/>
          <w:sz w:val="28"/>
          <w:szCs w:val="28"/>
          <w:rtl w:val="true"/>
          <w:lang w:bidi="fa-IR"/>
        </w:rPr>
        <w:t>برای تو یا این‌که تو را به شرافت ابدی بشارت بدهم؟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بشارت فرزندم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فرزندی بشارت می‌دهم که مالک و فرمانروای همه شرق و غرب دنیا خواهد بود و زمین را همچنان که پر از ظلم و جور شده، مملو از عدل و 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تو را در فلان شب و فلان ماه و فلان سال در کشور روم از چه کسی خواستگاری فرمود؟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مسیح و وصیش شمعون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و وصی او تو را به عقد ازدواج چه کسی در آوردند؟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شما ابا محمّد علیه‌السلام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ابنک أبی محمّد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تعرفینه؟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خلت لیلة لم یرنی فیها منذ اللیلة الّتی أسلمت علی ید سیّدة النساء علیهاالسلام،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کافور أدع أختی حکیمة، فلمّا دخلت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هیه فاعتنقتها طویلاً وسرّت بها کثیرا، فقال لها أبوالحسن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خذیها إلی منزلک وعلّمیها الفرائض والسنن فإنّها زوجة أبی محمّد وأمّ القائم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وأخبرنا جماعة، عن أبیمحمّد هارون بن موسی التلعکبری رحمه‌الله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دهلیز أبی علیّ محمّد بن همام رحمه‌الله علی دکّة إذ مرّ بنا شیخ کبیر علیه درّاعة، فسلّم علی أبی علیّ بن همام فردّ علیه‌السلام ومضی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من هو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به دست مبارک سیده نساء علیهاالسلام به شرف اسلام مشرّف شده‌ام، هر شب به دیدار من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هادی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حکیمه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حکیمه وارد شد، امام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پس حکیمه با خوشحالی و سرور زیاد مدتی نرجس را به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علیه‌السلام خطاب به حلیمه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صلی‌الله‌علیه‌و‌آله او را به خانه‌ات ببر، واجبات و مستحبات و سنن دین را به او آموزش بده، که این زن همسر ابی محمّد و مادر قائم علیه‌السلام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محمّد هارون بن موسی تلعکبری رحمه‌الله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دهلیز منزل ابی‌علی محمّد بن همام رحمه‌الله روی سکویی نشسته بودم که پیرمرد بزرگی که شنلی روی دوشش بود از مقابل ما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علی بن همام سلام کرد، او هم جواب سلامش را داد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علی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او چه کسی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شاکریّ لسیّدنا أبی محمّد علیه‌السلام، أ فتشتهی أن تسمع من أحادیثه شیئا؟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معک شیء تعطیه؟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درهمان صحیحان،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یکفیانه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فمضیت خلفه فلحقته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أبوعلیّ یقول لک تنشط للمصیر 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فجئنا إلی أبی علیّ بن همام فجلس إلیه فغمز بی أبوعلیّ أن أسلّم إلیه الدرهمین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فسلّمتها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یحتاج إلی هذا، ثمّ أخذهما فقال له أبوعلیّ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 أبی محمّد علیه‌السلام ما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أستاذی صالحا من بین العلویّین لم أر قطّ مثله، وکان یرکب بسرج صفته بزیون مسکی وأزرق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یرکب إلی دار الخلافة بسرّ من رأی فی کلّ إثنین وخمیس</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خادم آقای ما ابی محمّد علیه‌السلام است، آیا می‌خواهی که از احادیث او از امام علیه‌السلام چیزی بشنوی؟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داری به او بدهی؟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صحیح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پشت سرش رفتم تا به او رسیدم،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می‌گوید می‌توانی نزد ما برگردی؟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نزد ابی علی بن همام رفتیم، ابو علی با چشم به من اشاره کرد که دو درهم را به او بدهم، من هم دو درهم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نیازی به این نبود، بعد دو درهم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بن همام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امام حسن عسکری علیه‌السلام دیده‌ای برای ما نقل کن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من در میان علویین مرد صالحی است که من هرگز مثل او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مرکبی سوار می‌شد که زینش سندس کبود بود، او روزهای دوشنبه و پنج‌شنبه سوار برمرکب به دارالخلافه در سرّ من رأی می‌رفت، روز نوبت که می‌رسید تعداد زیادی از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یوم النوبة یحضر من النّاس شیء عظیم، ویغصّ الشارع بالدوابّ والبغال والحمیر والضجّة، فلا یکون لأحد موضع یمشی ولا یدخل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أستاذی سکنت الضجّة، وهدأ صهیل الخیل ونهاق الحمیر،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وتفرّقت البهائم حتّی یصیر الطریق واسعا لا یحتاج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یتوقّی من الدوابّ تحفّه لیزحمها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یدخل فیجلس فی مرتبته الّتی جعلت له، فإذا أراد الخروج وصاح البوّابون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دابّة أبی محمّد</w:t>
      </w:r>
    </w:p>
    <w:p>
      <w:pPr>
        <w:pStyle w:val="BookText"/>
        <w:rPr/>
      </w:pPr>
      <w:r>
        <w:rPr>
          <w:rFonts w:ascii="IRNazanin" w:hAnsi="IRNazanin" w:eastAsia="IRNazanin"/>
          <w:color w:val="111111"/>
          <w:sz w:val="28"/>
          <w:sz w:val="28"/>
          <w:szCs w:val="28"/>
          <w:rtl w:val="true"/>
          <w:lang w:bidi="fa-IR"/>
        </w:rPr>
        <w:t>سکن صیاح النّاس وصهیل الخیل، فتفرّقت الدوابّ حتّی یرکب ویمضی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واستدعاه یوما الخلیفة وشقّ ذلک علیه، وخاف أن یکون قد سعی به إلیه بعض من یحسده علی مرتبته من العلویّین والهاشمیّین، فرکب ومضی إلیه، فلمّا حصل</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می‌شدند و کوچه از کثرت اسب و قاطر و الاغ و همهمه، شلوغ و حتی راه بسته می‌شد، به طوری که کسی قادر به راه رفتن نبود و از شدت ازدحام، امکان ورود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زمانی که استادم آنجا می‌آمد، هیاهوی مردم و سروصدای اسب و الاغ ساکت می‌شد و حیوانات کنار رفته و راه را باز می‌کردند، به گونه‌ای که نیازی به مواظبت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بدن انسان به حیوان برخورد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مجلس شده و در جایگاهی که برای او اختصاص داده شده بود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هم که می‌خواست از دار الخلافه خارج شود و دربانان فریاد می‌زدند چهارپای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 مردم وحیوانات ساکت می‌شد و حیوانات متفرق می‌شدند تا ایشان سوار شده و برود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که خلیفه ایشان را احضار کرد، این امر برای حضرت سخت بود و از حسادت و سعایت و سخن چینی بعضی از علویون و هاشمیون علیه خود در نزد خلیفه 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از او سعادیت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مرکب شده و رفت، وقتی به خانه خلیفه </w:t>
      </w:r>
    </w:p>
    <w:p>
      <w:pPr>
        <w:pStyle w:val="BookText"/>
        <w:rPr/>
      </w:pPr>
      <w:r>
        <w:rPr>
          <w:rFonts w:ascii="IRNazanin" w:hAnsi="IRNazanin" w:eastAsia="IRNazanin"/>
          <w:color w:val="111111"/>
          <w:sz w:val="28"/>
          <w:sz w:val="28"/>
          <w:szCs w:val="28"/>
          <w:rtl w:val="true"/>
          <w:lang w:bidi="fa-IR"/>
        </w:rPr>
        <w:t>فی الدار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الخلیفة قد قام ولکن اجلس فی مرتبتک أو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وجاء إلی سوق الدوابّ وفیها من الضجّة والمصادمة واختلاف النّاس شیء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إلیها سکن الناس وهدأت الدوابّ،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إلی نخّاس کان یشتری له الدوابّ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فجیء له بفرس کبوس لا یقدر أحد أن یدنو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فباعوه إیّاه بوکس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قم فاطرح السّرج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یقول لی ما یؤذینی، فحللت الحزام وطرحت السرج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فهدأ ولم یتحرّک وجئت به لأمضی به فجاء النخّاس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یباع،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إلیهم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النخّاس لیأخذه فالتفت إلیه التفاتة ذهب منه منهزما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ورکب ومضینا فلحقنا النخّاس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أشفقت أن یردّ، فإن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 به ایشان گفته شد که خلیفه از جایش برخاسته و رفته است، امّا شما اگر می‌خواهید همین جا بنشینید یا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برگشتند و به بازار فروش حیوانات آمدند، بازار پر از سر و صدا و رفت و آمد بود، همین که ایشان داخل بازار شدند مردم و حتی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عظمت روحی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 دلالی که برای ایشان حیوان خرید و فروش می‌کرد نشست، در همین لحظه اسب چموشی را که کسی نمی‌توانست نزدیک آن برود آوردند و به قیمت کم به امام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زین رویش بگذار، من هم برخاستم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کاری را که اذیت داشته باشد، به من دستور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کمربند زیر شکم اسب را باز کرده و زین را روی او انداختم، اسب آرام شد و حرکتی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خواستم اسب را ببرم، 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این‌که رام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دلال آمد که اسب را بگیرد، اسب چنان نگاهی به او کرد که از ترس پا به فرار گذاشت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سوار اسب خود شد و راه افتادیم، دلال به ما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برگرداندن آن می‌ترسم، لذا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که حیوان وحشی </w:t>
      </w:r>
    </w:p>
    <w:p>
      <w:pPr>
        <w:pStyle w:val="BookText"/>
        <w:rPr/>
      </w:pPr>
      <w:r>
        <w:rPr>
          <w:rFonts w:ascii="IRNazanin" w:hAnsi="IRNazanin" w:eastAsia="IRNazanin"/>
          <w:color w:val="111111"/>
          <w:sz w:val="28"/>
          <w:sz w:val="28"/>
          <w:szCs w:val="28"/>
          <w:rtl w:val="true"/>
          <w:lang w:bidi="fa-IR"/>
        </w:rPr>
        <w:t>علم ما فیه من الکبس فلیشتره، فقال لی أستاذی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بعتک،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خذه فأخذته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به إلی الإصطبل فما تحرّک ولا آذانی ببرکة أستاذی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نزل جاء إلیه وأخذ أذنه الیمنی فرقاه، ثمّ أخذ أذنه الیسری فرقاه فو اللّه لقد کنت أطرح الشعیر له فأفرّقه بین یدیه، فلا یتحرّک، هذا ببرکة أستاذی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أبوعلیّ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الفرس یقال له الصئول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یرجم بصاحبه حتّی یرجم به الحیطان ویقوم علی رجلیه ویلطم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الشاکری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أستاذی أصلح من رأیت من العلویّین والهاشمیّین، ما کان یشرب هذا النبیذ، کان یجلس فی المحراب ویسجد فأنام وانتبه وأنام وهو ساجد، وکان</w:t>
      </w:r>
    </w:p>
    <w:p>
      <w:pPr>
        <w:pStyle w:val="BookText"/>
        <w:rPr/>
      </w:pPr>
      <w:r>
        <w:rPr>
          <w:rFonts w:ascii="IRNazanin" w:hAnsi="IRNazanin" w:eastAsia="IRNazanin"/>
          <w:color w:val="111111"/>
          <w:sz w:val="28"/>
          <w:sz w:val="28"/>
          <w:szCs w:val="28"/>
          <w:rtl w:val="true"/>
          <w:lang w:bidi="fa-IR"/>
        </w:rPr>
        <w:t>و چموش است آن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پولش را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قیمتش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دلال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را بگیر، من هم آن را گرفتم و به اصطبل بردم و اسب هم به برکت مولایم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 و آزاری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امام علیه‌السلام از اسب پیاده شد، گوش راست حیوان را گرفت و وِردی خواند، بعد گوش چپش را گرفت و وِرد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آنچنان آرام شد که گاهی من جو را به صورت پراکنده جلو او می‌ریزم و این حیوان هیچ حرکتی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غذایش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برکت سرور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از ابو علی بن همام نقل می‌کند که این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وحشی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صؤل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حیوانی که مردم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صاحبش را می‌انداخت، حتّی صاحبش را به دیوار می‌زد و روی دو پایش می‌ایستاد و صاحبش را مجروح می‌کرد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در بین علویان و هاشمیان صالح‌ترین است، او آب انگور نمی‌خورد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عبادتش می‌نشست و به سجده می‌رفت، من می‌خوابیدم، بیدار می‌شدم و باز می‌خوابیدم، ایشان هنوز هم در سجده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قلیل الأکل، کان یحضره التین والعنب والخوخ وما شاکله، فیأکل منه الواحدة والثنتین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 هذا یا محمّد إلی صبیانک، فأقول هذا کلّه فیقول خذه ما رأیت قطّ أسدی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بعض دلائله ولو استوفیناها لطال به الکتاب وکان مع إمامته من أکرم النّاس وأجودهم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جماعة، عن التلعکبریّ، عن أحمد بن علیّ الرازی، عن الحسین بن علیّ، عن أبی الحسن الأیادی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أبوجعفر العمری رضی‌الله‌عنه أنّ أباطاهر بن بلبل حجّ فنظر إلی علیّ بن جعفر الهمّانی وهو ینفق النفقات العظیمة فلمّا انصرف کتب بذلک إلی</w:t>
      </w:r>
    </w:p>
    <w:p>
      <w:pPr>
        <w:pStyle w:val="BookText"/>
        <w:rPr/>
      </w:pPr>
      <w:r>
        <w:rPr>
          <w:rFonts w:ascii="IRNazanin" w:hAnsi="IRNazanin" w:eastAsia="IRNazanin"/>
          <w:color w:val="111111"/>
          <w:sz w:val="28"/>
          <w:sz w:val="28"/>
          <w:szCs w:val="28"/>
          <w:rtl w:val="true"/>
          <w:lang w:bidi="fa-IR"/>
        </w:rPr>
        <w:t>أبی محمّد علیه‌السلام فوقّع فی رقعته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کنّا أمرنا له بمائة ألف دینار، ثمّ أمرنا له بمثلها فأبی قبولها إبقاء علینا، ما للنّاس والدّخول فی أمرنا فیما لم ندخلهم فیه؟</w:t>
      </w:r>
    </w:p>
    <w:p>
      <w:pPr>
        <w:pStyle w:val="BookText"/>
        <w:rPr/>
      </w:pPr>
      <w:r>
        <w:rPr>
          <w:rFonts w:ascii="IRNazanin" w:hAnsi="IRNazanin" w:eastAsia="IRNazanin"/>
          <w:color w:val="111111"/>
          <w:sz w:val="28"/>
          <w:sz w:val="28"/>
          <w:szCs w:val="28"/>
          <w:rtl w:val="true"/>
          <w:lang w:bidi="fa-IR"/>
        </w:rPr>
        <w:t>حضرت بسیار کم خوراک بود، برای ایشان انجیر، انگور و هلو و انواع میوه می‌آوردند و ایشان یک یا دو عدد میل می‌کردند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برای بچه‌هایت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او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کوچکی از دلایل و معجزات امام حسن عسکری علیه‌السلام بود و اگر می‌خواستیم همه را عنوان کنیم کتاب طولانی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علاوه بر امامت، کریم‌ترین و بخشنده‌ترین مردم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جعفر عمری رضی‌الله‌عنه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طاهر بن بلبل به حجّ مشرف شد، در آنجا دید که علی بن جعفر همّانی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امام حسن 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بسیار زیادی را خرج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 حج آمد، نامه ای به امام حسن عسکری علیه‌السلام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اعتراض به این بذل و بخشش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 جواب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ایشان امر کردیم که یکصد هزار دینار برای خودش بردارد، بعد دوباره دستور دادیم یکصد هزار دینار دیگر بردارد امّا او از پذیرش این‌ها خودداری کرد و همه را برای ما باقی گذاشت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حقّ ندارند در اموری که ما آن‌ها را داخل نکرده‌ایم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مربوط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 xml:space="preserve">. </w:t>
      </w:r>
      <w:bookmarkStart w:id="300" w:name="pg19013_216663"/>
    </w:p>
    <w:p>
      <w:pPr>
        <w:pStyle w:val="BookText"/>
        <w:rPr/>
      </w:pPr>
      <w:bookmarkEnd w:id="300"/>
      <w:r>
        <w:rPr>
          <w:rFonts w:ascii="IRNazanin" w:hAnsi="IRNazanin" w:eastAsia="IRNazanin"/>
          <w:color w:val="111111"/>
          <w:sz w:val="28"/>
          <w:sz w:val="28"/>
          <w:szCs w:val="28"/>
          <w:rtl w:val="true"/>
          <w:lang w:bidi="fa-IR"/>
        </w:rPr>
        <w:t>فأمّا القائلون بأنّ الحسن بن علیّ لم یمت وهو حیّ باق وهو المهدیّ فقولهم باطل بما علمنا موته، کما علمنا موت من تقدّم من آبائه، والطریقة واحدة، والکلام علیهم واحد، هذا مع انقراض القائلین به واندراسهم، ولو کانوا محقّین لما انقرضوا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أیضا علی صحّة وفاته ما رواه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أحمد بن عبید اللّه بن خاقان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عامل السلطان بقم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اختصرناه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اعتلّ أبومحمّد الحسن بن علیّ علیه‌السلام بعث إلی أبی أنّ ابن الرضا قد اعتلّ، فرکب مبادرا إلی دار الخلافة، ثمّ رجع مستعجلاً ومعه</w:t>
      </w:r>
    </w:p>
    <w:p>
      <w:pPr>
        <w:pStyle w:val="BookText"/>
        <w:rPr/>
      </w:pPr>
      <w:r>
        <w:rPr>
          <w:rFonts w:ascii="IRNazanin" w:hAnsi="IRNazanin" w:eastAsia="IRNazanin"/>
          <w:color w:val="111111"/>
          <w:sz w:val="28"/>
          <w:sz w:val="28"/>
          <w:szCs w:val="28"/>
          <w:rtl w:val="true"/>
          <w:lang w:bidi="fa-IR"/>
        </w:rPr>
        <w:t>خمسة من خدم أمیر المؤمنین من ثقاته وخاصّته، منهم نحریر، فأمرهم بلزوم دار أبی محمّد</w:t>
      </w:r>
    </w:p>
    <w:p>
      <w:pPr>
        <w:pStyle w:val="Heading3"/>
        <w:numPr>
          <w:ilvl w:val="2"/>
          <w:numId w:val="1"/>
        </w:numPr>
        <w:rPr/>
      </w:pPr>
      <w:bookmarkStart w:id="301" w:name="__RefHeading___Toc13805531_1280447820"/>
      <w:bookmarkStart w:id="302" w:name="_Toc106"/>
      <w:bookmarkEnd w:id="301"/>
      <w:r>
        <w:rPr>
          <w:rtl w:val="true"/>
        </w:rPr>
        <w:t>ردّ کسانی که معتقدند امام حسن عسکری علیه‌السلام از دنیا نرفته و همان مهدی است</w:t>
      </w:r>
      <w:r>
        <w:rPr>
          <w:rtl w:val="true"/>
        </w:rPr>
        <w:t>.</w:t>
      </w:r>
      <w:bookmarkEnd w:id="302"/>
    </w:p>
    <w:p>
      <w:pPr>
        <w:pStyle w:val="BookText"/>
        <w:rPr/>
      </w:pPr>
      <w:r>
        <w:rPr>
          <w:rFonts w:ascii="IRNazanin" w:hAnsi="IRNazanin" w:eastAsia="IRNazanin"/>
          <w:color w:val="111111"/>
          <w:sz w:val="28"/>
          <w:sz w:val="28"/>
          <w:szCs w:val="28"/>
          <w:rtl w:val="true"/>
          <w:lang w:bidi="fa-IR"/>
        </w:rPr>
        <w:t xml:space="preserve">اعتقاد این‌ها که می‌گویند امام حسن نمرده و زنده است بلکه او مهدی است؛ باطل است به جهت این‌که همان‌گونه که مرگ پدران ایشان را می‌دانیم، از شهادت آن حضرت هم اطلاع داریم و راه مباحثه و منازعه با این‌ها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هم متذکر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قائلین به این اعتقاد از بین رفته و منقرض شده‌اند، در حالی که اگر حقّ بودند نمی‌بایست منقرض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زیر نیز دلالت بر صحّت شهادت امام حسن عسکری علیه‌السلام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عبداللّه اشعری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عبیداللّه بن خاقان که مأمور خلیفه در شهر قم بود، حدیثی طولانی را شنیدم که مختصرش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ابومحمّد حسن بن علی علیهماالسلام مریض شد، پیکی را نزد پدرم فرستاد که ابن رضا مریض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سوار مرکب شده و به دارالخلافه رفت، و سپس با عجله و همراه با پنج نفر از خادمان خاص و مورد اعتماد خلیفه</w:t>
      </w:r>
      <w:r>
        <w:rPr>
          <w:rStyle w:val="FootnoteAnchor"/>
          <w:rtl w:val="true"/>
        </w:rPr>
        <w:footnoteReference w:id="134"/>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ازجمله نحریر،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دستور داده </w:t>
      </w:r>
    </w:p>
    <w:p>
      <w:pPr>
        <w:pStyle w:val="BookText"/>
        <w:rPr/>
      </w:pPr>
      <w:r>
        <w:rPr>
          <w:rFonts w:ascii="IRNazanin" w:hAnsi="IRNazanin" w:eastAsia="IRNazanin"/>
          <w:color w:val="111111"/>
          <w:sz w:val="28"/>
          <w:sz w:val="28"/>
          <w:szCs w:val="28"/>
          <w:rtl w:val="true"/>
          <w:lang w:bidi="fa-IR"/>
        </w:rPr>
        <w:t>وتعرّف خبره وحاله، وبعث إلی نفر من المتطبّبین فأمرهم بالاختلاف إلیه وتعهده صباحا ومساءً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بعد یومین أخبر أنّه قد ضعف، فرکب حتّی نظر إلیه، ثمّ أمر المتطبّبین بلزومه، وبعث إلی قاضی القضاة فأحضره مجلسه، وأمره أن یختار من أصحابه عشرة، فبعث بهم إلی دار أبی محمّد وأمرهم بلزومه لیلاً ونهارا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یزالوا هناک حتّی توفّی علیه‌السلام لأیّام مضت من شهر ربیع الأوّل سنة ستین ومائتین فصارت سرّ من رأی ضجّة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ابن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أخذوا فی تهیئته وعطلت الأسواق ورکب أبی وبنو هاشم وسائر النّاس إلی جنازته، وأمر السلطان أباعیسی بن المتوکّل بالصلاة علیه، فلمّا وضعت الجنازة دنا أبوعیسی</w:t>
      </w:r>
    </w:p>
    <w:p>
      <w:pPr>
        <w:pStyle w:val="BookText"/>
        <w:rPr/>
      </w:pPr>
      <w:r>
        <w:rPr>
          <w:rFonts w:ascii="IRNazanin" w:hAnsi="IRNazanin" w:eastAsia="IRNazanin"/>
          <w:color w:val="111111"/>
          <w:sz w:val="28"/>
          <w:sz w:val="28"/>
          <w:szCs w:val="28"/>
          <w:rtl w:val="true"/>
          <w:lang w:bidi="fa-IR"/>
        </w:rPr>
        <w:t>بود که مراقب منزل ابی‌محمّد باشند و از اخبار و حال ایشان اطلاع حاصل کنند، و دنبال چند نفر از اطبا و کسانی که اطلاع از طبابت داشتند فرستاد و دستور داد که به خانه ابی محمّد رفت و آمد کرده، و صبح و شب مراقب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که گذشت خبر رسید که ایشان ضعیف شده‌اند، پس پدرم سوار شده محضر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ایشان به اطبا دستور داد که بیشتر مراقبت کنند، و به نزد قاضی القضات فرستاد و او را حاضر کرده، و به او دستور داد که ده نفر از اصحاب و یارانش انتخاب کرده و به خانه ابی محمّد بفرستد و به آن‌ها هم دستور داد که شب و روز مواظب</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دائما آنجا بودند تا این‌که حضرت چند روز گذشته از ماه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دنیا رفته و به شهادت رسید و شهر سرّ من رأی یکپارچه فریاد و ناله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 از دنیا رفت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آماده تجهیز و تشییع جنازه امام شدند، بازارها تعطیل شد، پدرم با بنی‌هاشم و مردم برای تشییع حضرت رفتند، خلیفه به ابا عیسی بن متوکل دستور داد تا به پیکر مطهر امام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جسد را روی زمین گذاشتند، ابو عیسی جلو آمده </w:t>
      </w:r>
    </w:p>
    <w:p>
      <w:pPr>
        <w:pStyle w:val="BookText"/>
        <w:rPr/>
      </w:pPr>
      <w:r>
        <w:rPr>
          <w:rFonts w:ascii="IRNazanin" w:hAnsi="IRNazanin" w:eastAsia="IRNazanin"/>
          <w:color w:val="111111"/>
          <w:sz w:val="28"/>
          <w:sz w:val="28"/>
          <w:szCs w:val="28"/>
          <w:rtl w:val="true"/>
          <w:lang w:bidi="fa-IR"/>
        </w:rPr>
        <w:t>فکشف عن وجهه وعرضه علی بنی هاشم من العلویّة والعباسیّة والقوّاد والکتّاب والقضاة والفقهاء المعدّلین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الحسن بن علیّ بن محمّد بن الرضا مات حتف أنفه علی فراشه، حضره من خدم أمیر المؤمنین من ثقاته فلان وفلان وفلان، ثمّ غطّی وجهه، وصلّی علیه وکبّر علیه خمسا</w:t>
      </w:r>
    </w:p>
    <w:p>
      <w:pPr>
        <w:pStyle w:val="BookText"/>
        <w:rPr/>
      </w:pPr>
      <w:r>
        <w:rPr>
          <w:rFonts w:ascii="IRNazanin" w:hAnsi="IRNazanin" w:eastAsia="IRNazanin"/>
          <w:color w:val="111111"/>
          <w:sz w:val="28"/>
          <w:sz w:val="28"/>
          <w:szCs w:val="28"/>
          <w:rtl w:val="true"/>
          <w:lang w:bidi="fa-IR"/>
        </w:rPr>
        <w:t>وأمر بحمله فحمل من وسط داره، ودفن فی البیت الّذی دفن فیه أبوه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کفن را از روی چهره برداشت و به بنی‌هاشم و علوی‌ها و هم عباسی‌ها و بزرگان و نویسندگان و قضات و فقهای معتدل نشان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بن علی بن محمّد بن الرضا است که در بستر خود به مرگ طبیعی از دنیا رفته است و فلانی و فلانی و فلانی‌از خدام مورد اطمینان خلیفه شاهد مرگ او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صورت را پوشاند و با پنج تکبیر بر پیکرش نماز خواند و دستور داد که جنازه را حمل کردند، از وسط خانه امام را برداشته و در خانه‌ای که پدرشان دفن شده بود ایشان را دفن کردند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خبر که مشتمل بر شهادت امام حسن عسکری علیه‌السلام و موضوع بحث که اثبات از دنیا رفتن امام علیه‌السلام است با روایات صحیحه شیعه موافق است و به همین دلیل هم بوده است که شیخ بزرگوار مبادرت به نقل آن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آمده که نماز امام را ابی عیسی بن متوکل خوانده است، علاوه بر این‌که این قول شاذ است، طریق احمد بن عبیداللّه بن خاقان که از عمال خلفا بوده، مورد اعتماد کامل لااقل در این فقره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نماز ابا عیسی با اخبار بسیار زیاد و مشهور و معتبری متناقض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کذاب جلو آمد تا بر حضرت نماز بخواند، ولی حجة بن الحسن علیهماالسلام از خانه بیرون آمده و دستور دادند که جعفر عقب بایستد، جعفر هم عقب رفته و امام زمان علیه‌السلام جلو آمده و بر پدر عزیزشان اقامه نماز فرمودند و بعد حضرت را برای نماز ظاهری 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بین این خبر و اخبار مخالف آن که مورد وثوق امامیه هم هستند به این نحو می‌توان جمع کرد که ممکن است نماز ابی عیسی در ظاهر بوده باشد، امّا پس از این‌که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بر پیکر پاک و مطهر امام حسن عسکری علیه‌السلام نماز خوانده‌اند و مثل این امر هم قبلاً واقع شده است؛ از جمله نمازی که مأمون بر امام رضا علیه‌السلام خواند که مسلم پس از اقامه نمازی بوده است که امام جواد علیه‌السلام اقامه فرموده‌اند و یا نمازی که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شاهک بر امام کاظم علیه‌السلام خواند یا دیگرانی که بعضا در روایات آمده است، آن هم مطمئنا بعد از اقامه نماز توسط امام رضا علیه‌السلام بوده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مورد شهادت امام کاظم علیه‌السلام گذشت، حکام جور عباسی در حالی که خود اقدام به شهادت حضرات معصومین علیهم‌السلام می‌نمودند، سعی فراوانی هم می‌کردند تا شهادت ایشان را مخفی کرده و آن را مرگ طبیعی جلوه دهند تا ننگ کشتن پاک‌ترین و صادق‌ترین انسان‌ها را در اذهان مردم باعوام فریبی و ظاهرسازی از دامان خود پاک کنند و به این ترتیب مردم و خصوصا شیعیان را فریب دهند، به همین علّت در نماز و عزای امامان معصوم علیهم‌السلام شرکت کرده و اصلاً گاهی هم خود را صاحب عذا می‌دانستند؛ مثل مأمون و </w:t>
      </w:r>
      <w:r>
        <w:rPr>
          <w:rFonts w:eastAsia="IRNazanin" w:cs="IRNazanin"/>
          <w:color w:val="111111"/>
          <w:sz w:val="28"/>
          <w:szCs w:val="28"/>
          <w:rtl w:val="true"/>
          <w:lang w:bidi="fa-IR"/>
        </w:rPr>
        <w:t>... .</w:t>
      </w:r>
      <w:bookmarkStart w:id="303" w:name="pg19013_216666"/>
    </w:p>
    <w:p>
      <w:pPr>
        <w:pStyle w:val="BookText"/>
        <w:rPr/>
      </w:pPr>
      <w:bookmarkEnd w:id="303"/>
      <w:r>
        <w:rPr>
          <w:rFonts w:ascii="IRNazanin" w:hAnsi="IRNazanin" w:eastAsia="IRNazanin"/>
          <w:color w:val="111111"/>
          <w:sz w:val="28"/>
          <w:sz w:val="28"/>
          <w:szCs w:val="28"/>
          <w:rtl w:val="true"/>
          <w:lang w:bidi="fa-IR"/>
        </w:rPr>
        <w:t>وأمّا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بن علیّ علیه‌السلام یعیش بعد موته، وأنّه القائم بالأمر، وتعلّقهم بما روی عن أبی عبد اللّه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سمّی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یقوم بعد ما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باطل بما دلّلنا علیه من موته، وادّعاؤهم أنّه یعیش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یحتاج إلی دلیل، ولو جاز لهم ذلک لجاز أن تقول الواقفة إنّ موسی بن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موته علی أنّ هذا یؤدّی</w:t>
      </w:r>
    </w:p>
    <w:p>
      <w:pPr>
        <w:pStyle w:val="Heading3"/>
        <w:numPr>
          <w:ilvl w:val="2"/>
          <w:numId w:val="1"/>
        </w:numPr>
        <w:rPr/>
      </w:pPr>
      <w:bookmarkStart w:id="304" w:name="__RefHeading___Toc13805533_1280447820"/>
      <w:bookmarkStart w:id="305" w:name="_Toc107"/>
      <w:bookmarkEnd w:id="304"/>
      <w:r>
        <w:rPr>
          <w:rtl w:val="true"/>
        </w:rPr>
        <w:t>ردّ کسانی که می‌گویند امام حسن عسکری علیه‌السلام پس از مرگ زنده می‌شود</w:t>
      </w:r>
      <w:bookmarkEnd w:id="305"/>
    </w:p>
    <w:p>
      <w:pPr>
        <w:pStyle w:val="BookText"/>
        <w:rPr/>
      </w:pPr>
      <w:r>
        <w:rPr>
          <w:rFonts w:ascii="IRNazanin" w:hAnsi="IRNazanin" w:eastAsia="IRNazanin"/>
          <w:color w:val="111111"/>
          <w:sz w:val="28"/>
          <w:sz w:val="28"/>
          <w:szCs w:val="28"/>
          <w:rtl w:val="true"/>
          <w:lang w:bidi="fa-IR"/>
        </w:rPr>
        <w:t>و همان مهدی موعود است</w:t>
      </w:r>
    </w:p>
    <w:p>
      <w:pPr>
        <w:pStyle w:val="BookText"/>
        <w:rPr/>
      </w:pPr>
      <w:r>
        <w:rPr>
          <w:rFonts w:ascii="IRNazanin" w:hAnsi="IRNazanin" w:eastAsia="IRNazanin"/>
          <w:color w:val="111111"/>
          <w:sz w:val="28"/>
          <w:sz w:val="28"/>
          <w:szCs w:val="28"/>
          <w:rtl w:val="true"/>
          <w:lang w:bidi="fa-IR"/>
        </w:rPr>
        <w:t>و اما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عسکری علیهماالسلام پس از مرگش زنده می‌شود و ایشان قائم بالأمر است و به روایتی از امام صادق علیه‌السلام استدلال می‌کنند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قائم نامیده شده است به این جهت که بعد از آن‌که می‌میرد، قیام می‌کند؛ اعتقاد این‌ها هم باطل است به دلیل آنچه که ما در اثبات موت و از دنیا رفتن ایشان بیان کردیم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ادّعای آن‌ها هم مبنی بر زنده شدن حضرت نیازمند به دلیل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ادّعا باطل بوده و موجب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ادعای این‌ها درست باشد می‌بایست ادّعای واقفیه هم درست باشد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علیهماالسلام پس از موت، زنده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کسی می‌تواند برای کسان دیگر این‌چنین ادعایی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پذیرش ادّعای مزبور </w:t>
      </w:r>
    </w:p>
    <w:p>
      <w:pPr>
        <w:pStyle w:val="BookText"/>
        <w:rPr/>
      </w:pPr>
      <w:r>
        <w:rPr>
          <w:rFonts w:ascii="IRNazanin" w:hAnsi="IRNazanin" w:eastAsia="IRNazanin"/>
          <w:color w:val="111111"/>
          <w:sz w:val="28"/>
          <w:sz w:val="28"/>
          <w:szCs w:val="28"/>
          <w:rtl w:val="true"/>
          <w:lang w:bidi="fa-IR"/>
        </w:rPr>
        <w:t>إلی خلوّ الزّمان من إمام بعد موت الحسن علیه‌السلام إلی حین یحیی، وقد دلّلنا بأدلّة عقلیّة علی فساد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فساد ذلک أیضا ما رواه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الأشعری، عن محمّد بن عیسی بن عبید ومحمّد بن الحسین بن أبی الخطاب، عن محمّد بن الفضل،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تَبْقِی الأَرْضُ بِغَیْرِ إمامٍ؟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بَقِیَتِ الأَرْضُ بِغَیْرِ إِمامٍ ساعَةً لَساخَتْ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 أَمِیرِ 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لاتَخْلی الأَرْضَ مِنْ حُجَّةٍ إِمّا ظاهِرا مَشْهُورا أَوْ خائِفا مَغْمُورا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بعد ما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الخبر احتمل أن یکون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بعد ما</w:t>
      </w:r>
    </w:p>
    <w:p>
      <w:pPr>
        <w:pStyle w:val="BookText"/>
        <w:rPr/>
      </w:pPr>
      <w:r>
        <w:rPr>
          <w:rFonts w:ascii="IRNazanin" w:hAnsi="IRNazanin" w:eastAsia="IRNazanin"/>
          <w:color w:val="111111"/>
          <w:sz w:val="28"/>
          <w:sz w:val="28"/>
          <w:szCs w:val="28"/>
          <w:rtl w:val="true"/>
          <w:lang w:bidi="fa-IR"/>
        </w:rPr>
        <w:t>منجر می‌شود که زمان پس از موت امام حسن عسکری علیه‌السلام تا دوباره زنده شده ایشان، خالی از وجود امام باشد و ما با ادله عقلیه فساد این ادّعا را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 اطلاع بیشتر مبادرت به نقل دو روایت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دلالت بر فساد این ادّعا می‌کند، خبری است که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ثمالی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بدون امام باقی می‌ماند؟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یک ساعت بدون امام باقی باشد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فرمایش امیرالمؤمنین علیه‌السلام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زمین را از حجّت و امام خالی نمی‌گذاری؛ چه حجّت وامام ظاهر و مشهور و چه حجّت غائب خائف و مستور؛ نیز بر این مطلب دلالت می‌کند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این کلام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 از مرگش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خبر صحیح باشد، احتمال دارد مقصود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آن که ذکر و یادش می‌میرد قیام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06" w:name="pg19013_216668"/>
    </w:p>
    <w:p>
      <w:pPr>
        <w:pStyle w:val="BookText"/>
        <w:rPr/>
      </w:pPr>
      <w:bookmarkEnd w:id="306"/>
      <w:r>
        <w:rPr>
          <w:rFonts w:ascii="IRNazanin" w:hAnsi="IRNazanin" w:eastAsia="IRNazanin"/>
          <w:color w:val="111111"/>
          <w:sz w:val="28"/>
          <w:sz w:val="28"/>
          <w:szCs w:val="28"/>
          <w:rtl w:val="true"/>
          <w:lang w:bidi="fa-IR"/>
        </w:rPr>
        <w:t>یموت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ویخمل ولا یعرف، وهذا جائز فی اللغة، وما دلّلنا به علی أنّ الأئمّة اثنا عشر یبطل هذا المقال لأنّ الحسن بن علیّ علیه‌السلام هو الحادی عشر فیبطل قولهم، علی أنّ القائلین بذلک قد انقرضوا وللّه الحمد، ولو کان حقّا لما انقرض القائلون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ذهب إلی الفترة بعد الحسن بن علیّ علیه‌السلام وخلوّ الزّمان من إمام؛</w:t>
      </w:r>
    </w:p>
    <w:p>
      <w:pPr>
        <w:pStyle w:val="BookText"/>
        <w:rPr/>
      </w:pPr>
      <w:r>
        <w:rPr>
          <w:rFonts w:ascii="IRNazanin" w:hAnsi="IRNazanin" w:eastAsia="IRNazanin"/>
          <w:color w:val="111111"/>
          <w:sz w:val="28"/>
          <w:sz w:val="28"/>
          <w:szCs w:val="28"/>
          <w:rtl w:val="true"/>
          <w:lang w:bidi="fa-IR"/>
        </w:rPr>
        <w:t>فقولهم باطل بما دلّلنا علیه من أنّ الزّمان لا یخلو عن إمام فی حال من الأحوال، بأدلّة عقلیّة وشرعیّة، وتعلّقهم بالفترات بین الرّسل باطل، لأنّ الفترة عبارة، عن خلوّ الزّمان من</w:t>
      </w:r>
    </w:p>
    <w:p>
      <w:pPr>
        <w:pStyle w:val="BookText"/>
        <w:rPr/>
      </w:pPr>
      <w:r>
        <w:rPr>
          <w:rFonts w:ascii="IRNazanin" w:hAnsi="IRNazanin" w:eastAsia="IRNazanin"/>
          <w:color w:val="111111"/>
          <w:sz w:val="28"/>
          <w:sz w:val="28"/>
          <w:szCs w:val="28"/>
          <w:rtl w:val="true"/>
          <w:lang w:bidi="fa-IR"/>
        </w:rPr>
        <w:t>یعنی در میان مردم گمنام است و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 علم لغت هم جایز</w:t>
      </w:r>
    </w:p>
    <w:p>
      <w:pPr>
        <w:pStyle w:val="BookText"/>
        <w:rPr/>
      </w:pPr>
      <w:r>
        <w:rPr>
          <w:rFonts w:ascii="IRNazanin" w:hAnsi="IRNazanin" w:eastAsia="IRNazanin"/>
          <w:color w:val="111111"/>
          <w:sz w:val="28"/>
          <w:sz w:val="28"/>
          <w:szCs w:val="28"/>
          <w:rtl w:val="true"/>
          <w:lang w:bidi="fa-IR"/>
        </w:rPr>
        <w:t>و مورد تأیید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ادله‌ای که اقامه کردیم مبنی بر این‌که ائمّه دوازده نفر هستند نیز این ادّعا را باطل می‌کند، به این دلیل که امام حسن بن علی عسکری علیهماالسلام یازدهمین امام است، پس قولشان باطل است علاوه بر آنچه که گفته شد، الحمد للّه قائلین به این قول که امام حسن عسکری علیه‌السلام پس از مرگ زنده می‌شوند منقرض شده‌اند و اگر اعتقادشان حقّ بود نمی‌بایست آن‌ها منقرض شوند</w:t>
      </w:r>
      <w:r>
        <w:rPr>
          <w:rFonts w:eastAsia="IRNazanin" w:cs="IRNazanin"/>
          <w:color w:val="111111"/>
          <w:sz w:val="28"/>
          <w:szCs w:val="28"/>
          <w:rtl w:val="true"/>
          <w:lang w:bidi="fa-IR"/>
        </w:rPr>
        <w:t>.</w:t>
      </w:r>
    </w:p>
    <w:p>
      <w:pPr>
        <w:pStyle w:val="Heading3"/>
        <w:numPr>
          <w:ilvl w:val="2"/>
          <w:numId w:val="1"/>
        </w:numPr>
        <w:rPr/>
      </w:pPr>
      <w:bookmarkStart w:id="307" w:name="__RefHeading___Toc13805535_1280447820"/>
      <w:bookmarkStart w:id="308" w:name="_Toc108"/>
      <w:bookmarkEnd w:id="307"/>
      <w:r>
        <w:rPr>
          <w:rtl w:val="true"/>
        </w:rPr>
        <w:t>ردّ کسانی که معتقد به فترت پس از شهادت امام حسن عسکری علیه‌السلام شده‌اند</w:t>
      </w:r>
      <w:bookmarkEnd w:id="308"/>
    </w:p>
    <w:p>
      <w:pPr>
        <w:pStyle w:val="BookText"/>
        <w:rPr/>
      </w:pPr>
      <w:r>
        <w:rPr>
          <w:rFonts w:ascii="IRNazanin" w:hAnsi="IRNazanin" w:eastAsia="IRNazanin"/>
          <w:color w:val="111111"/>
          <w:sz w:val="28"/>
          <w:sz w:val="28"/>
          <w:szCs w:val="28"/>
          <w:rtl w:val="true"/>
          <w:lang w:bidi="fa-IR"/>
        </w:rPr>
        <w:t>امّا کسانی که قائلند بعد از امام حسن بن علی عسکری علیهماالسلام زمان خالی از امام است به عبارتی معتقد به فترت شده‌اند، کلام این‌ها هم به واسطه ادله عقلی و شرعی که اقامه کردیم مبنی بر این‌که زمان هرگز و هیچ گاه از امام خالی نیست، باطل می‌شود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این‌ها به فترت بین انبیا متمسک شده و استدلال کرده‌اند صحیح نیست، چرا که فترت عبارت از خالی بودن زمان از پیامبر است و ما هم نبوت را در هر حالی و در </w:t>
      </w:r>
      <w:bookmarkStart w:id="309" w:name="pg19013_216669"/>
    </w:p>
    <w:p>
      <w:pPr>
        <w:pStyle w:val="BookText"/>
        <w:rPr/>
      </w:pPr>
      <w:bookmarkEnd w:id="309"/>
      <w:r>
        <w:rPr>
          <w:rFonts w:ascii="IRNazanin" w:hAnsi="IRNazanin" w:eastAsia="IRNazanin"/>
          <w:color w:val="111111"/>
          <w:sz w:val="28"/>
          <w:sz w:val="28"/>
          <w:szCs w:val="28"/>
          <w:rtl w:val="true"/>
          <w:lang w:bidi="fa-IR"/>
        </w:rPr>
        <w:t>نبیّ ونحن لا نوجب النبوّة فی کلّ حال، ولیس فی ذلک دلالة علی خلوّ الزّمان من إمام، علی أنّ القائلین بذلک قد انقرضوا وللّه الحمد فسقط هذا القول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القائلون بإمامة جعفر بن علیّ بعد أخیه علیه‌السلام؛</w:t>
      </w:r>
    </w:p>
    <w:p>
      <w:pPr>
        <w:pStyle w:val="BookText"/>
        <w:rPr/>
      </w:pPr>
      <w:r>
        <w:rPr>
          <w:rFonts w:ascii="IRNazanin" w:hAnsi="IRNazanin" w:eastAsia="IRNazanin"/>
          <w:color w:val="111111"/>
          <w:sz w:val="28"/>
          <w:sz w:val="28"/>
          <w:szCs w:val="28"/>
          <w:rtl w:val="true"/>
          <w:lang w:bidi="fa-IR"/>
        </w:rPr>
        <w:t>فقولهم باطل بما دلّلنا علیه من أنّه یجب أن یکون الإمام معصوما لا یجوز علیه الخطأ، وأنّه یجب أن یکون أعلم الأمّة بالأحکام، وجعفر لم یکن معصوما بلا خلاف، وما ظهر من</w:t>
      </w:r>
    </w:p>
    <w:p>
      <w:pPr>
        <w:pStyle w:val="BookText"/>
        <w:rPr/>
      </w:pPr>
      <w:r>
        <w:rPr>
          <w:rFonts w:ascii="IRNazanin" w:hAnsi="IRNazanin" w:eastAsia="IRNazanin"/>
          <w:color w:val="111111"/>
          <w:sz w:val="28"/>
          <w:sz w:val="28"/>
          <w:szCs w:val="28"/>
          <w:rtl w:val="true"/>
          <w:lang w:bidi="fa-IR"/>
        </w:rPr>
        <w:t>أفعاله الّتی تنافی العصمة أکثر من أن یحصی، لا نطوّل بذکرها الکتاب، وإن عرض فیما بعد</w:t>
      </w:r>
    </w:p>
    <w:p>
      <w:pPr>
        <w:pStyle w:val="BookText"/>
        <w:rPr/>
      </w:pPr>
      <w:r>
        <w:rPr>
          <w:rFonts w:ascii="IRNazanin" w:hAnsi="IRNazanin" w:eastAsia="IRNazanin"/>
          <w:color w:val="111111"/>
          <w:sz w:val="28"/>
          <w:sz w:val="28"/>
          <w:szCs w:val="28"/>
          <w:rtl w:val="true"/>
          <w:lang w:bidi="fa-IR"/>
        </w:rPr>
        <w:t>ما یقتضی ذکر بعضها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زمان‌ها واجب نمی‌دانیم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 نباید خالی از نبی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معنا نیست که زمان از امام خالی باشد،</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لذا فترت بین رسل شامل فترت بین امام و امام دیگر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که گفتیم الحمدللّه این‌ها منقرض شده‌اند، لذا این قول نیز ساقط است</w:t>
      </w:r>
      <w:r>
        <w:rPr>
          <w:rFonts w:eastAsia="IRNazanin" w:cs="IRNazanin"/>
          <w:color w:val="111111"/>
          <w:sz w:val="28"/>
          <w:szCs w:val="28"/>
          <w:rtl w:val="true"/>
          <w:lang w:bidi="fa-IR"/>
        </w:rPr>
        <w:t>.</w:t>
      </w:r>
    </w:p>
    <w:p>
      <w:pPr>
        <w:pStyle w:val="Heading3"/>
        <w:numPr>
          <w:ilvl w:val="2"/>
          <w:numId w:val="1"/>
        </w:numPr>
        <w:rPr/>
      </w:pPr>
      <w:bookmarkStart w:id="310" w:name="__RefHeading___Toc13805537_1280447820"/>
      <w:bookmarkStart w:id="311" w:name="_Toc109"/>
      <w:bookmarkEnd w:id="310"/>
      <w:r>
        <w:rPr>
          <w:rtl w:val="true"/>
        </w:rPr>
        <w:t>ردّ کسانی که بعد از امام حسن عسکری علیه‌السلام به امامت جعفر بن علی</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شده‌اند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کسانی که قائل به امامت جعفر بن علی پس از شهادت برادرش امام حسن عسکری علیه‌السلام شده‌اند؛ قول این‌ها هم به وسیله استدلالی که بیان کردیم باطل است، چرا که واجب و لازم است امام معصوم باشد تا انجام فعل خطا و یا اشتباه توسط او ممکن نباشد، و این‌که می‌بایست از همه امّت به احکام الهی عالم‌تر باشد، در حالی که در مورد معصوم نبودن جعفر هیچ اختلافی وجود ندارد و اعمالی هم که از او سر زده و با مقام عصمت منافات داشته است، بیش از حدّ شمارش است و ما کتاب را به ذکر اعمال خلاف او طولانی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این نیازی باشد و اقتضا کند بخشی از آن‌ها را ذکر می‌کنیم</w:t>
      </w:r>
      <w:r>
        <w:rPr>
          <w:rFonts w:eastAsia="IRNazanin" w:cs="IRNazanin"/>
          <w:color w:val="111111"/>
          <w:sz w:val="28"/>
          <w:szCs w:val="28"/>
          <w:rtl w:val="true"/>
          <w:lang w:bidi="fa-IR"/>
        </w:rPr>
        <w:t xml:space="preserve">. </w:t>
      </w:r>
      <w:bookmarkStart w:id="312" w:name="pg19013_216670"/>
    </w:p>
    <w:p>
      <w:pPr>
        <w:pStyle w:val="BookText"/>
        <w:rPr/>
      </w:pPr>
      <w:bookmarkEnd w:id="312"/>
      <w:r>
        <w:rPr>
          <w:rFonts w:ascii="IRNazanin" w:hAnsi="IRNazanin" w:eastAsia="IRNazanin"/>
          <w:color w:val="111111"/>
          <w:sz w:val="28"/>
          <w:sz w:val="28"/>
          <w:szCs w:val="28"/>
          <w:rtl w:val="true"/>
          <w:lang w:bidi="fa-IR"/>
        </w:rPr>
        <w:t>وأمّا کونه عالما فإنّه کان خالیا منه فکیف تثبت إمامته، علی أنّ القائلین بهذه المقالة قد انقرضوا أیضا وللّه الحمد والمنّة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ولد لأبی محمّد علیه‌السلام، فقوله یبطل بما دلّلنا علیه من إمامة الأثنی عشر، وسیاقة الأمر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ویزیده بیانا ما رواه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اللّه بن جعفر الحمیری، عن أبیه، عن أحمد بن محمّد بن عیسی الأشعری، عن أحمد بن محمّد بن أبی نصر، عن عقبة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بَلَغَتْ مَا بَلَغَتْ وَلَیْسَ لَکَ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عُقْبَةَ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لا یَمُوتُ حَتّی یَری وَلَدَهُ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عالم بودن او جعفر کذاب خالی از علم بود و بهره‌ای از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امامت او چگونه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آنچه که گفته شد، قائلین به این مرام نیز الحمدللّه منقرض شده و نسلشان از بین رفته است</w:t>
      </w:r>
      <w:r>
        <w:rPr>
          <w:rFonts w:eastAsia="IRNazanin" w:cs="IRNazanin"/>
          <w:color w:val="111111"/>
          <w:sz w:val="28"/>
          <w:szCs w:val="28"/>
          <w:rtl w:val="true"/>
          <w:lang w:bidi="fa-IR"/>
        </w:rPr>
        <w:t>.</w:t>
      </w:r>
    </w:p>
    <w:p>
      <w:pPr>
        <w:pStyle w:val="Heading3"/>
        <w:numPr>
          <w:ilvl w:val="2"/>
          <w:numId w:val="1"/>
        </w:numPr>
        <w:rPr/>
      </w:pPr>
      <w:bookmarkStart w:id="313" w:name="__RefHeading___Toc13805539_1280447820"/>
      <w:bookmarkStart w:id="314" w:name="_Toc110"/>
      <w:bookmarkEnd w:id="313"/>
      <w:r>
        <w:rPr>
          <w:rtl w:val="true"/>
        </w:rPr>
        <w:t>ردّ کسانی که گفته‌اند امام حسن عسکری علیه‌السلام فرزند نداشت</w:t>
      </w:r>
      <w:bookmarkEnd w:id="314"/>
    </w:p>
    <w:p>
      <w:pPr>
        <w:pStyle w:val="BookText"/>
        <w:rPr/>
      </w:pPr>
      <w:r>
        <w:rPr>
          <w:rFonts w:ascii="IRNazanin" w:hAnsi="IRNazanin" w:eastAsia="IRNazanin"/>
          <w:color w:val="111111"/>
          <w:sz w:val="28"/>
          <w:sz w:val="28"/>
          <w:szCs w:val="28"/>
          <w:rtl w:val="true"/>
          <w:lang w:bidi="fa-IR"/>
        </w:rPr>
        <w:t>امّا کسانی که گفته‌اند امام عسکری علیه‌السلام فرزندی نداشته است؛ گفته این‌ها به این دلیل باطل است که ما به ادله‌ای استدلال کردیم که امامت برای دوازده نفر است و امر امامت در این دوازده نفر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زائد بر این روایاتی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عقبة بن 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ابی‌الحسن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سن رسیده‌اید ولی فرزندی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عقبة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امر امامت، تا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خودش را نبیند نمی‌میرد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أبیه، عن محمّد بن عیسی، عن الحسن بن علیّ الخزاز، عن عمر بن أبان، عن الحسن بن أبی حمزة، عن أبیه، عن أبی جعفر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با حَمْزَة إِنَّ الأَرْضَ لَنْ تَخْلُو إِلاّ وَفِیها عالِمٌ منّا، فَإِن زادَ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زادُوا، وَإنْ نَقَصُوا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نَقَصُوا، وَلَنْ یَخْرُجَ اللّه‌ُ ذلِکَ العالِمَ حَتّی یَری فِی وَلَدِهِ مَنْ یَعْلَمُ مِثْلَ عِلْمِهِ أَوْ ما شآءَ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یعقوب الکلینی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ولد الحجة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زَعَمَ الظَّلَمَةُ أَنَّهُمْ یَقْتُلُونَنِی لِیَقْطَعُوا هذَا النَّسْلَ، فَکَیْفَ رَأَوْا قُدْرَةَ اللّه‌ِ وَسَمّاهُ الْمُؤَمَّلَ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سعد بن عبد اللّه، عن أبی هاشم داود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محبوسا مع أبی محمّد علیه‌السلام فی حبس المهتدی بن الواثق 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علیه‌السلام به ابوحمزه ثمالی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هرگز خالی نمی‌شود مگر این‌که در آن عالمی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خواهد بود، که اگر چنانچه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p>
    <w:p>
      <w:pPr>
        <w:pStyle w:val="BookText"/>
        <w:rPr/>
      </w:pPr>
      <w:r>
        <w:rPr>
          <w:rFonts w:ascii="IRNazanin" w:hAnsi="IRNazanin" w:eastAsia="IRNazanin"/>
          <w:color w:val="111111"/>
          <w:sz w:val="28"/>
          <w:sz w:val="28"/>
          <w:szCs w:val="28"/>
          <w:rtl w:val="true"/>
          <w:lang w:bidi="fa-IR"/>
        </w:rPr>
        <w:t>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کردند،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کردند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کردند،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هرگز آن عالم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نمی‌کند، تا این‌که از میان اولادش کسی که مانند او می‌داند را ببیند و یا هر چه را که خدا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کلینی سند روایت را می‌رساند تا آنجا که ابو محمّد امام حسن عسکری علیه‌السلام در زمان تولد حضرت حجّت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کردند که مرا می‌کشند تا این نسل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نسل پیامبر اکرم صلی‌الله‌علیه‌و‌آله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کنند و از بین ببرند، قدرت خدا را چگونه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اسم فرزند را مؤمل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آرزویش را دارند</w:t>
      </w:r>
      <w:r>
        <w:rPr>
          <w:rFonts w:eastAsia="IRNazanin" w:cs="IRNazanin"/>
          <w:color w:val="111111"/>
          <w:sz w:val="28"/>
          <w:szCs w:val="28"/>
          <w:rtl w:val="true"/>
          <w:lang w:bidi="fa-IR"/>
        </w:rPr>
        <w:t>].</w:t>
      </w:r>
      <w:r>
        <w:rPr>
          <w:rStyle w:val="FootnoteAnchor"/>
          <w:rtl w:val="true"/>
        </w:rPr>
        <w:footnoteReference w:id="137"/>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ابوهاشم داوود بن قاسم جعفری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ابومحمّد علیه‌السلام در زندان مهتدی بن واثق بودیم، حضرت به من فرمودند</w:t>
      </w:r>
      <w:r>
        <w:rPr>
          <w:rFonts w:eastAsia="IRNazanin" w:cs="IRNazanin"/>
          <w:color w:val="111111"/>
          <w:sz w:val="28"/>
          <w:szCs w:val="28"/>
          <w:rtl w:val="true"/>
          <w:lang w:bidi="fa-IR"/>
        </w:rPr>
        <w:t xml:space="preserve">: </w:t>
      </w:r>
      <w:bookmarkStart w:id="315" w:name="pg19013_216672"/>
    </w:p>
    <w:p>
      <w:pPr>
        <w:pStyle w:val="BookText"/>
        <w:rPr/>
      </w:pPr>
      <w:bookmarkEnd w:id="315"/>
      <w:r>
        <w:rPr>
          <w:rFonts w:ascii="Amiri" w:hAnsi="Amiri" w:eastAsia="Amiri" w:cs="Amiri"/>
          <w:color w:val="111111"/>
          <w:sz w:val="28"/>
          <w:sz w:val="28"/>
          <w:szCs w:val="28"/>
          <w:rtl w:val="true"/>
          <w:lang w:bidi="ar-SA"/>
        </w:rPr>
        <w:t>یا أَباهاشِمَ إنَّ هذَا الطّاغِیَ أَرادَ أَنْ یَعْبَثَ بِاللّه‌ِ فِی هذِهِ اللَّیْلَةِ وَقَدْ بَتَّرَ اللّه‌ُ تَعالی عُمْرَهُ وَقَدْ جَعَلَهُ اللّه‌ُ لِلْقائِمِ مِنْ بَعْدِهِ وَلَمْ یَکُنْ لِی وَلَدٌ وَسَأُرْزَقُ 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وطلعت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شغب الأتراک المهتدی فقتلوه، وولی</w:t>
      </w:r>
    </w:p>
    <w:p>
      <w:pPr>
        <w:pStyle w:val="BookText"/>
        <w:rPr/>
      </w:pPr>
      <w:r>
        <w:rPr>
          <w:rFonts w:ascii="IRNazanin" w:hAnsi="IRNazanin" w:eastAsia="IRNazanin"/>
          <w:color w:val="111111"/>
          <w:sz w:val="28"/>
          <w:sz w:val="28"/>
          <w:szCs w:val="28"/>
          <w:rtl w:val="true"/>
          <w:lang w:bidi="fa-IR"/>
        </w:rPr>
        <w:t>المعتمد مکانه وسلّمنا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زعم أنّ الأمر قد اشتبه علیه فلا یدری هل لأبی محمّد علیه‌السلام ولد أم لا إلاّ أنّهم متمسّکون بالأوّل حتّی یصحّ لهم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باطل بما دلّلنا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صحّة إمامة ابن الحسن، وبما بیّنا من أنّ الأئمّة اثنا عشر، ومع ذلک لا ینبغی التوقّف بل یجب القطع علی إمامة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طغیانگر اراده کرده که امشب با تقدیر خداوند متعال بازی کند، ولی خداوند عمر او را بریده و قطع فرموده و برای جانشینش قرار داده، ولی من اگرچه فرزندی ندارم امّا به زودی خداوند به من فرزندی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جانشین من و خلیفه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کردیم و خورشید طلوع کرد، ترک‌ها بر مهتدی یورش برده</w:t>
      </w:r>
    </w:p>
    <w:p>
      <w:pPr>
        <w:pStyle w:val="BookText"/>
        <w:rPr/>
      </w:pPr>
      <w:r>
        <w:rPr>
          <w:rFonts w:ascii="IRNazanin" w:hAnsi="IRNazanin" w:eastAsia="IRNazanin"/>
          <w:color w:val="111111"/>
          <w:sz w:val="28"/>
          <w:sz w:val="28"/>
          <w:szCs w:val="28"/>
          <w:rtl w:val="true"/>
          <w:lang w:bidi="fa-IR"/>
        </w:rPr>
        <w:t>واو را کشتند و معتمد جای او به خلافت نشست و خداوند تبارک و تعالی ما را آزاد کرد</w:t>
      </w:r>
      <w:r>
        <w:rPr>
          <w:rFonts w:eastAsia="IRNazanin" w:cs="IRNazanin"/>
          <w:color w:val="111111"/>
          <w:sz w:val="28"/>
          <w:szCs w:val="28"/>
          <w:rtl w:val="true"/>
          <w:lang w:bidi="fa-IR"/>
        </w:rPr>
        <w:t>.</w:t>
      </w:r>
    </w:p>
    <w:p>
      <w:pPr>
        <w:pStyle w:val="Heading3"/>
        <w:numPr>
          <w:ilvl w:val="2"/>
          <w:numId w:val="1"/>
        </w:numPr>
        <w:rPr/>
      </w:pPr>
      <w:bookmarkStart w:id="316" w:name="__RefHeading___Toc13805541_1280447820"/>
      <w:bookmarkStart w:id="317" w:name="_Toc111"/>
      <w:bookmarkEnd w:id="316"/>
      <w:r>
        <w:rPr>
          <w:rtl w:val="true"/>
        </w:rPr>
        <w:t>ردّ کسانی که گفته‌اند ما نمی‌دانیم آیا ابا محمّد علیه‌السلام فرزندی داشته یا نه؟</w:t>
      </w:r>
      <w:bookmarkEnd w:id="31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کسانی که گمان کرده‌اند امر بر آن‌ها مشتبه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ابومحمّد فرزندی داشته است یا خیر، به همین دلیل بر اعتقاد به امامت امام حسن عسکری باقی مانده‌اند تا این‌که امامت امام زمان علیه‌السلام برایشان معلوم شود؛ حرف این‌ها هم باطل است، به خاطر این‌که ما برصحّت امامت فرزند امام حسن عسکری علیهماالسلام و این‌که ائمّه دوازده نفر هستند دلیل آوردیم و این مسأله را اثبات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توقف، شایسته و درست نیست بلکه لازم است که بر امامت فرزند امام حسن عسکری یقین حاصل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وبما قدّمناه أیضا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یمضی إمام حتّی یولد له ویری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ویؤکّد ذلک ما رواه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اللّه بن جعفر الحمیری، عن أبیه، عن علیّ بن سلیمان بن رشید، عن الحسن بن علیّ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بن أبی حمزة علی أبی الحسن الرضا علیه‌السلام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سَمِعْتُ جَدَّکَ جَعْفَرَ بْنَ مُحَمَّدٍ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الإِمامُ إلاّ وَلَهُ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نَسِیتَ یا شیخُ أَوْ تَنَاسَیْتَ؟ لَیْسَ هکَذا قالَ جَعْفَرُ علیه‌السلام، إِنَّما قالَ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الإِمامُ إلاّ وَلَهُ عَقَبٌ إِلاَّ الإمامُ الَّذِی یَخْرُجُ عَلَیْهِ الْحُسَیْنُ بْنُ عَلِیٍّ علیه‌السلام فَإِنَّهُ 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فِداکَ هکَذا سَمِعْتُ جَدَّکَ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این‌ها گذشته ما قبلاً هم گفته‌ایم که هیچ امامی از دنیا نمی‌رود مگر این‌که فرزندی برای او به دنیا آمده و جانشین خودش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ذیل تأکید به این مسأله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خزّاز گفته که علی بن ابی حمزه به محضر امام ابی‌الحسن رضا علیه‌السلام شرفیاب شد و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امام هستید؟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جد شما جعفر بن محمّد علیهماالسلام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امام نمی‌شود مگر این‌که جانشینی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کرده‌ای یا خودت را به فراموشی زده‌ای؟ جعفر علیه‌السلام این گونه نفرموده‌اند، بلکه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امام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امام حقّ و چه امام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جانشینی داشته باشد به جز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حسین بن علی علیهماالسلام علیه او قیام کرد او جانشینی نداشته و ندارد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درست فرمودید، به همین ترتیب از جد شما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ادله عقلی و شرعی که اقامه کردیم در باب این‌که زمان هرگز از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نمی‌شود هم این قول بی‌پایه و اساس را باطل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دلّلنا علیه من أنّ الزّمان لا یخلو من إمام عقلاً وشرعا یفسد هذا القول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تمسّکهم بما روی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تَمَسَّکُوا بِالأَوَّلِ حَتّی یَصِحَّ لَکُمُ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فهو خبر واحد، ومع هذا فقد تأوّله سعد بن عبد اللّه بتأویل قریب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تمسّکوا بالأوّل حتّی یظهر لکم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دلیل علی إیجاب الخلف، لأنّه یقتضی وجوب التمسّک</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دیگر در مورد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تمسک و استدلال کرده بودند به روایت ذیل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متمسک و معتقد به اوّل باشید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برای شما تصحیح شود،</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پدر حارث بن مغیره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پیش می‌آید که مردم امامشان را در آن زمان نشناسند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امامی از دنیا رفته است و ما نمی‌دانیم که امام بعدی چه کسی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چه کنیم؟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گونه شد پس به امامت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متمسک بشوید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و روشن شود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از جمله اخبار آحاد و خبر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واحد هم به تنهایی و بدون قرائن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سعدبن عبداللّه این را به گونه‌ای نزدیک به واقع تأویل کرده است،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و معتقد باشید تا این‌که امام دیگر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خود دلیل خوبی است بر این‌که وجود جانشین و خلف واجب است، چون این عبارت اقتضا می‌کند که اعتقاد به امامت امام قبلی همچنان واجب باشد و این‌که هرگاه امام بعدی در پس پرده غیبت و تقیّه باشد، از احوال او بحث نشود تا این‌که خداوند متعال اذن ظهور او را صادر </w:t>
      </w:r>
      <w:bookmarkStart w:id="318" w:name="pg19013_216675"/>
    </w:p>
    <w:p>
      <w:pPr>
        <w:pStyle w:val="BookText"/>
        <w:rPr/>
      </w:pPr>
      <w:bookmarkEnd w:id="318"/>
      <w:r>
        <w:rPr>
          <w:rFonts w:ascii="IRNazanin" w:hAnsi="IRNazanin" w:eastAsia="IRNazanin"/>
          <w:color w:val="111111"/>
          <w:sz w:val="28"/>
          <w:sz w:val="28"/>
          <w:szCs w:val="28"/>
          <w:rtl w:val="true"/>
          <w:lang w:bidi="fa-IR"/>
        </w:rPr>
        <w:t>بالأوّل ولا یبحث عن أحوال الآخر إذا کان مستورا غائبا فی تقیّة حتّی یأذن اللّه فی ظهوره، ویکون الّذی یظهر أمره ویشهر نفسه، علی أنّ القائلین بذلک قد انقرضوا والحمد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قال بإمامة الحسن علیه‌السلام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انقطعت الإمامة کما انقطعت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فقولهم باطل بما دلّلنا علیه من أنّ الزّمان لا یخلو عن إمام عقلاً وشرعا وبما بیّناه من أنّ الأئمّة اثنا عشر، وسنبیّن صحّة ولادة القائم علیه‌السلام بعده، فسقط قولهم من کلّ وجه، علی أنّ هؤلاء قد انقرضوا بحمد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بیّنا فساد قول الذاهبین إلی إمامة جعفر بن علیّ من الفطحیّة الّذین قالوا بإمامة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علیه‌السلام، فلمّا مات عبد اللّه ولم یخلف ولدا رجعوا إلی القول</w:t>
      </w:r>
    </w:p>
    <w:p>
      <w:pPr>
        <w:pStyle w:val="BookText"/>
        <w:rPr/>
      </w:pPr>
      <w:r>
        <w:rPr>
          <w:rFonts w:ascii="IRNazanin" w:hAnsi="IRNazanin" w:eastAsia="IRNazanin"/>
          <w:color w:val="111111"/>
          <w:sz w:val="28"/>
          <w:sz w:val="28"/>
          <w:szCs w:val="28"/>
          <w:rtl w:val="true"/>
          <w:lang w:bidi="fa-IR"/>
        </w:rPr>
        <w:t>فرماید و چنان باشد که امر امامتش ظاهر شود و شخصیتش مشهور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قائلین به این مسلک و مرام هم نسلشان منقرض شده است، الحمدللّه</w:t>
      </w:r>
      <w:r>
        <w:rPr>
          <w:rFonts w:eastAsia="IRNazanin" w:cs="IRNazanin"/>
          <w:color w:val="111111"/>
          <w:sz w:val="28"/>
          <w:szCs w:val="28"/>
          <w:rtl w:val="true"/>
          <w:lang w:bidi="fa-IR"/>
        </w:rPr>
        <w:t>.</w:t>
      </w:r>
    </w:p>
    <w:p>
      <w:pPr>
        <w:pStyle w:val="Heading3"/>
        <w:numPr>
          <w:ilvl w:val="2"/>
          <w:numId w:val="1"/>
        </w:numPr>
        <w:rPr/>
      </w:pPr>
      <w:bookmarkStart w:id="319" w:name="__RefHeading___Toc13805543_1280447820"/>
      <w:bookmarkStart w:id="320" w:name="_Toc112"/>
      <w:bookmarkEnd w:id="319"/>
      <w:r>
        <w:rPr>
          <w:rtl w:val="true"/>
        </w:rPr>
        <w:t>ردّ کسانی که گفته‌اند پس از امامت امام حسن علیه‌السلام، امامت منقطع شده است</w:t>
      </w:r>
      <w:r>
        <w:rPr>
          <w:rtl w:val="true"/>
        </w:rPr>
        <w:t>.</w:t>
      </w:r>
      <w:bookmarkEnd w:id="320"/>
    </w:p>
    <w:p>
      <w:pPr>
        <w:pStyle w:val="BookText"/>
        <w:rPr/>
      </w:pPr>
      <w:r>
        <w:rPr>
          <w:rFonts w:ascii="IRNazanin" w:hAnsi="IRNazanin" w:eastAsia="IRNazanin"/>
          <w:color w:val="111111"/>
          <w:sz w:val="28"/>
          <w:sz w:val="28"/>
          <w:szCs w:val="28"/>
          <w:rtl w:val="true"/>
          <w:lang w:bidi="fa-IR"/>
        </w:rPr>
        <w:t>امّا قول کسانی که به امامت امام حسن عسکری علیه‌السلام معتقد بودند ولی گفته‌اند امامت هم نظیر نبوت قطع شده است؛ باطل و فاسد است به خاطر این‌که ما عقلاً و شرعا دلیل آورده و استدلال کردیم مبنی بر این‌که زمان هیچ‌گاه خالی از امام نبوده و نمی‌شود و همچنین بیان کردیم که ائمّه دوازده نفرند، و به زودی نیز ولادت قائم علیه‌السلام را اثبات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ادعای این‌ها هم از هر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و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این‌ها هم بحمداللّه منقرض شده‌اند</w:t>
      </w:r>
      <w:r>
        <w:rPr>
          <w:rFonts w:eastAsia="IRNazanin" w:cs="IRNazanin"/>
          <w:color w:val="111111"/>
          <w:sz w:val="28"/>
          <w:szCs w:val="28"/>
          <w:rtl w:val="true"/>
          <w:lang w:bidi="fa-IR"/>
        </w:rPr>
        <w:t>.</w:t>
      </w:r>
    </w:p>
    <w:p>
      <w:pPr>
        <w:pStyle w:val="Heading3"/>
        <w:numPr>
          <w:ilvl w:val="2"/>
          <w:numId w:val="1"/>
        </w:numPr>
        <w:rPr/>
      </w:pPr>
      <w:bookmarkStart w:id="321" w:name="__RefHeading___Toc13805545_1280447820"/>
      <w:bookmarkStart w:id="322" w:name="_Toc113"/>
      <w:bookmarkEnd w:id="321"/>
      <w:r>
        <w:rPr>
          <w:rtl w:val="true"/>
        </w:rPr>
        <w:t xml:space="preserve">رد امامت جعفر بن علی </w:t>
      </w:r>
      <w:r>
        <w:rPr>
          <w:rtl w:val="true"/>
        </w:rPr>
        <w:t>[</w:t>
      </w:r>
      <w:r>
        <w:rPr>
          <w:rtl w:val="true"/>
        </w:rPr>
        <w:t>جعفر کذاب</w:t>
      </w:r>
      <w:r>
        <w:rPr>
          <w:rtl w:val="true"/>
        </w:rPr>
        <w:t xml:space="preserve">] </w:t>
      </w:r>
      <w:r>
        <w:rPr>
          <w:rtl w:val="true"/>
        </w:rPr>
        <w:t xml:space="preserve">و اثبات این‌که امامت پس از حسن و حسین </w:t>
      </w:r>
      <w:r>
        <w:rPr>
          <w:rtl w:val="true"/>
        </w:rPr>
        <w:t>«</w:t>
      </w:r>
      <w:r>
        <w:rPr>
          <w:rtl w:val="true"/>
        </w:rPr>
        <w:t>در دو برابر هرگز جمع نمی‌شود</w:t>
      </w:r>
      <w:r>
        <w:rPr>
          <w:rtl w:val="true"/>
        </w:rPr>
        <w:t>»</w:t>
      </w:r>
      <w:bookmarkEnd w:id="322"/>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قبلاً فساد قول کسانی را که معتقد به امامت جعفر بن علی بوده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بخشی از فرقه فطحیه بوده‌اند که پس از شهادت امام صادق علیه‌السلام به امامت عبداللّه </w:t>
      </w:r>
    </w:p>
    <w:p>
      <w:pPr>
        <w:pStyle w:val="BookText"/>
        <w:rPr/>
      </w:pPr>
      <w:r>
        <w:rPr>
          <w:rFonts w:ascii="IRNazanin" w:hAnsi="IRNazanin" w:eastAsia="IRNazanin"/>
          <w:color w:val="111111"/>
          <w:sz w:val="28"/>
          <w:sz w:val="28"/>
          <w:szCs w:val="28"/>
          <w:rtl w:val="true"/>
          <w:lang w:bidi="fa-IR"/>
        </w:rPr>
        <w:t>بإمامة موسی بن جعفر، ومن بعده إلی الحسن بن علیّ علیهم‌السلام فلمّا مات الحسن علیه‌السلامقالوا بإمامة جعفر، وقول هؤلاء یبطل من وجوه أفسدناها ولأنّه لا خلاف بین الإمامیّة أنّ الإمامة لا تجتمع فی أخوین بعد الحسن والحسین وقد رووا فی ذلک أخبارا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 ما رواه سعد بن عبد اللّه، عن محمّد بن الولید الخزّاز،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 اللّه علیه‌السلام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أَبَی اللّه‌ُ أَنْ یَجْعَلَ الاْءِمامَةَ لأَِخَوَیْنِ بَعْدَ الْحَسَنِ وَالْحُسَیْنِ علیهماالسلام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الحسین بن أبی الخطّاب، عن سلیمان بن جعفر، عن حمّاد بن عیسی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 اللّه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تَجْتَمِعُ الاْءِمامَةُ فِی أَخَوَیْنِ بَعْدَ الْحَسَنِ وَالْحُسَیْنِ علیهماالسلام، إِنَّما هِیَ فِی الأَْعْقابِ وَأَعْقابِ الأَْعْقابِ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جعفر معتقد شدند و پس از مرگ او، چون فرزندی نداشت به امامت امام کاظم علیه‌السلامتا امام حسن عسکری علیهم‌السلام اعتقاد پیدا کردند و پس از شهادت امام حسن عسکری علیه‌السلام به امامت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هر جهت فاسد و باطل است که بیان کردیم و هم این‌که در بین امامیه هیچ اختلافی نیست که امامت بعد از حسن و حسین علیهماالسلام هرگز در دو برادر جمع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هم روایات بسیار زیادی نقل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یعقوب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نخواسته است که امامت بعد از حسن و حسین علیهماالسلام را برای دو برادر قرار دهد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عیسی جهنی گفته که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بعد از حسن و حسین علیهماالسلام در دو برادر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امامت در اعقاب و نسل بعد از نسل است</w:t>
      </w:r>
      <w:r>
        <w:rPr>
          <w:rFonts w:eastAsia="IRNazanin" w:cs="IRNazanin"/>
          <w:color w:val="111111"/>
          <w:sz w:val="28"/>
          <w:szCs w:val="28"/>
          <w:rtl w:val="true"/>
          <w:lang w:bidi="fa-IR"/>
        </w:rPr>
        <w:t xml:space="preserve">. </w:t>
      </w:r>
      <w:bookmarkStart w:id="323" w:name="pg19013_216677"/>
    </w:p>
    <w:p>
      <w:pPr>
        <w:pStyle w:val="BookText"/>
        <w:rPr/>
      </w:pPr>
      <w:bookmarkEnd w:id="323"/>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عبد اللّه بن جعفر الحمیری، عن أبیه، عن محمّد بن عیسی بن عبید، عن یونس بن عبد الرحمن، عن الحسین بن ثویر بن أبی فاختة، عن أبی عبد اللّه علیه‌السلامقال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تَعُودُ الاْءِمامَةُ فِی أَخَوَیْنِ بَعْدَ الْحَسَنِ وَالْحُسَیْنِ علیهماالسلام أَبَدا، إنَّها جَرَتْ مِنْ عَلِیّ بْنِ</w:t>
      </w:r>
    </w:p>
    <w:p>
      <w:pPr>
        <w:pStyle w:val="BookText"/>
        <w:rPr/>
      </w:pPr>
      <w:r>
        <w:rPr>
          <w:rFonts w:ascii="Amiri" w:hAnsi="Amiri" w:eastAsia="Amiri" w:cs="Amiri"/>
          <w:color w:val="111111"/>
          <w:sz w:val="28"/>
          <w:sz w:val="28"/>
          <w:szCs w:val="28"/>
          <w:rtl w:val="true"/>
          <w:lang w:bidi="ar-SA"/>
        </w:rPr>
        <w:t xml:space="preserve">الْحُسَیْن علیه‌السلام کما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 مِنَ الْمُؤمِنِینَ وَ الْمُهاجِرِینَ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تَکُونُ بَعْدَ عَلِیِّ بْنِ الْحُسَیْنِ علیه‌السلام إِلاّ فِی الأَعْقابِ وَ أَعْقابِ</w:t>
      </w:r>
    </w:p>
    <w:p>
      <w:pPr>
        <w:pStyle w:val="BookText"/>
        <w:rPr/>
      </w:pPr>
      <w:r>
        <w:rPr>
          <w:rFonts w:ascii="Amiri" w:hAnsi="Amiri" w:eastAsia="Amiri" w:cs="Amiri"/>
          <w:color w:val="111111"/>
          <w:sz w:val="28"/>
          <w:sz w:val="28"/>
          <w:szCs w:val="28"/>
          <w:rtl w:val="true"/>
          <w:lang w:bidi="ar-SA"/>
        </w:rPr>
        <w:t>الأَعْقابِ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أنّه لا خلاف أنّه لم یکن معصوما و قد بیّنا أنّ من شرط الإمام أن یکون معصوما، وما ظهر من أفعاله ینافی العصمة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ثویر بن ابی فاخته از امام صادق علیه‌السلام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حسن و حسین علیهماالسلام امامت هرگز به دو برادر بر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امامت از زمان علی بن الحسین علیهماالسلام آن‌گونه جریان پیدا کرد که خداوند تبارک و تعالی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خویشاوندان، بعضی نسبت به بعضی دیگر از مؤمنان و مهاجران 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که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هستند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پس از علی بن الحسین علیهماالسلامامامت فقط در نسل‌ها و اعقاب، پشت به پشت وجود دارد</w:t>
      </w:r>
      <w:r>
        <w:rPr>
          <w:rFonts w:eastAsia="IRNazanin" w:cs="IRNazanin"/>
          <w:color w:val="111111"/>
          <w:sz w:val="28"/>
          <w:szCs w:val="28"/>
          <w:rtl w:val="true"/>
          <w:lang w:bidi="fa-IR"/>
        </w:rPr>
        <w:t>.</w:t>
      </w:r>
    </w:p>
    <w:p>
      <w:pPr>
        <w:pStyle w:val="Heading3"/>
        <w:numPr>
          <w:ilvl w:val="2"/>
          <w:numId w:val="1"/>
        </w:numPr>
        <w:rPr/>
      </w:pPr>
      <w:bookmarkStart w:id="324" w:name="__RefHeading___Toc13805547_1280447820"/>
      <w:bookmarkStart w:id="325" w:name="_Toc114"/>
      <w:bookmarkEnd w:id="324"/>
      <w:r>
        <w:rPr>
          <w:rtl w:val="true"/>
        </w:rPr>
        <w:t>«</w:t>
      </w:r>
      <w:r>
        <w:rPr>
          <w:rtl w:val="true"/>
        </w:rPr>
        <w:t>امّا در این‌که جعفر بن علی معصوم نبوده</w:t>
      </w:r>
      <w:r>
        <w:rPr>
          <w:rtl w:val="true"/>
        </w:rPr>
        <w:t>»</w:t>
      </w:r>
      <w:bookmarkEnd w:id="32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ادله‌ای که ادعای طرفداران امامت جعفر کذاب را باطل می‌کند، این است که همه معتقدند که او معصوم نبوده است، در حالی که سابقا بیان کردیم که شرط امام این است که حتما معصوم باشد، اعمال و افعالی هم که از جعفر صادر شده است با عصمت منافات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أنّه لمّا ولد لأبی الحسن علیه‌السلام جعفر هنّئوه به فلم یروا به سرورا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علیک أمره سیضلّ خلقا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جماعة منهم أبوهاشم داود بن القاسم الجعفری والقاسم بن محمّد العباسی ومحمّد بن عبید اللّه ومحمّد بن إبراهیم العمریّ</w:t>
      </w:r>
    </w:p>
    <w:p>
      <w:pPr>
        <w:pStyle w:val="BookText"/>
        <w:rPr/>
      </w:pPr>
      <w:r>
        <w:rPr>
          <w:rFonts w:ascii="IRNazanin" w:hAnsi="IRNazanin" w:eastAsia="IRNazanin"/>
          <w:color w:val="111111"/>
          <w:sz w:val="28"/>
          <w:sz w:val="28"/>
          <w:szCs w:val="28"/>
          <w:rtl w:val="true"/>
          <w:lang w:bidi="fa-IR"/>
        </w:rPr>
        <w:t>وغیرهم ممّن کان حبس بسبب قتل عبد اللّه بن محمّد العبّاسی أنّ أبامحمّد علیه‌السلام وأخاه جعفرا دخلا علیهم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لیلة من اللّیالی جلوسا نتحدّث إذ سمعنا حرکة باب السجن فراعنا ذلک، وکان أبوهاشم علیلاً، فقال لبعضنا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اطّلع وانظر ما تری فاطّلع إلی موضع الباب فإذا الباب فتح،</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شده که زمانی که جعفر برای ابی‌الحسن علیه‌السلام متولد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تبریک و تهنیت می‌گفتند، امّا ندیدند که ایشان مسرور و خوشحال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خوشحال نیستید؟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ولادت او را سبک بشمار او بسیاری از مردم را گمراه می‌کند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عبداللّه گفته که عدّه‌ای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داوود بن قاسم جعفری، قاسم بن محمّد عباسی، محمّد بن عبیداللّه، محمّد بن ابراهیم عمری و دیگران که به دلیل کشته شدن عبداللّه بن محمّد عباسی در زندان به سر می‌بردند،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ابا محمّد علیه‌السلام و برادرش جعفر وارد زندان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 به این ترتیب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از شب‌ها نشسته و مشغول صحبت کردن بودیم، که صدای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شدن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زندان را شنیدیم و باعث ترس و وحشت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هم که مریض بود به یک نفر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چه خبر است؟ او هم به </w:t>
      </w:r>
    </w:p>
    <w:p>
      <w:pPr>
        <w:pStyle w:val="BookText"/>
        <w:rPr/>
      </w:pPr>
      <w:r>
        <w:rPr>
          <w:rFonts w:ascii="IRNazanin" w:hAnsi="IRNazanin" w:eastAsia="IRNazanin"/>
          <w:color w:val="111111"/>
          <w:sz w:val="28"/>
          <w:sz w:val="28"/>
          <w:szCs w:val="28"/>
          <w:rtl w:val="true"/>
          <w:lang w:bidi="fa-IR"/>
        </w:rPr>
        <w:t>وإذا هو برجلین قد أدخلا إلی السجن و ردّ الباب وأقفل، فدنا منهما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أنتما؟ فقال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قوم من الطالبیّة حبسنا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الحسن بن علیّ وهذا جعفر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جعلنی اللّه فداکما إن رأیتما أن تدخلا البیت، وبادر إلینا وإلی أبی هاشم فأعلمنا ودخلا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نظر إلیهما أبوهاشم قام عن مضربة کانت تحته فقبّل وجه أبی محمّد علیه‌السلام وأجلسه علیها وجلس جعفر قریبا منه،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شطناه بأعلی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جاریة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فزجره</w:t>
      </w:r>
    </w:p>
    <w:p>
      <w:pPr>
        <w:pStyle w:val="BookText"/>
        <w:rPr/>
      </w:pPr>
      <w:r>
        <w:rPr>
          <w:rFonts w:ascii="IRNazanin" w:hAnsi="IRNazanin" w:eastAsia="IRNazanin"/>
          <w:color w:val="111111"/>
          <w:sz w:val="28"/>
          <w:sz w:val="28"/>
          <w:szCs w:val="28"/>
          <w:rtl w:val="true"/>
          <w:lang w:bidi="fa-IR"/>
        </w:rPr>
        <w:t>أبومحمّد علیه‌السلام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وأنّهم رأوا فیه آثار السکر وأنّ النوم غلبه وهو جالس معهم، فنام علی تلک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درب زندان رفت، درب زندان باز شد و دو مرد را به داخل زندان انداختند و درب را بسته و قفل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آن‌ها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کسی هستید؟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طایفه‌ای از طالبیین هستیم که زندانی شده‌ایم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بن علی هستم و این هم برادرم جعفر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فدای شما کند، اگر صلاح می‌دانید به خانه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حبس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ما و ابی‌هاشم آمد و به ما خبر داد، بعد آن دو وارد شدند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ابوهاشم آن‌ها را دید از روی زیراندازی که داشت برخاسته و چهره مبارک ابی‌الحسن علیه‌السلام را بوسید و حضرت را روی زیراندازش نشاند و جعفر هم نزدیک وی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 صدای بلند، کنیزش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واشطناه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علیه‌السلام او را تنبیه کرده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هم دیدند که آثار مستی در جعفر بود و در حالی که همراه زندانیان نشسته بود، خواب بر او غلبه کرده و در همان حال هم خوابید</w:t>
      </w:r>
      <w:r>
        <w:rPr>
          <w:rFonts w:eastAsia="IRNazanin" w:cs="IRNazanin"/>
          <w:color w:val="111111"/>
          <w:sz w:val="28"/>
          <w:szCs w:val="28"/>
          <w:rtl w:val="true"/>
          <w:lang w:bidi="fa-IR"/>
        </w:rPr>
        <w:t xml:space="preserve">. </w:t>
      </w:r>
      <w:bookmarkStart w:id="326" w:name="pg19013_216680"/>
    </w:p>
    <w:p>
      <w:pPr>
        <w:pStyle w:val="BookText"/>
        <w:rPr/>
      </w:pPr>
      <w:bookmarkEnd w:id="326"/>
      <w:r>
        <w:rPr>
          <w:rFonts w:ascii="IRNazanin" w:hAnsi="IRNazanin" w:eastAsia="IRNazanin"/>
          <w:color w:val="111111"/>
          <w:sz w:val="28"/>
          <w:sz w:val="28"/>
          <w:szCs w:val="28"/>
          <w:rtl w:val="true"/>
          <w:lang w:bidi="fa-IR"/>
        </w:rPr>
        <w:t>وما روی فیه وله من الأفعال والأقوال الشنیعة أکثر من أن تحصی ننزّه کتابنا 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للخلف ولدا وإنّ الأئمّة ثلاثة عشر؛</w:t>
      </w:r>
    </w:p>
    <w:p>
      <w:pPr>
        <w:pStyle w:val="BookText"/>
        <w:rPr/>
      </w:pPr>
      <w:r>
        <w:rPr>
          <w:rFonts w:ascii="IRNazanin" w:hAnsi="IRNazanin" w:eastAsia="IRNazanin"/>
          <w:color w:val="111111"/>
          <w:sz w:val="28"/>
          <w:sz w:val="28"/>
          <w:szCs w:val="28"/>
          <w:rtl w:val="true"/>
          <w:lang w:bidi="fa-IR"/>
        </w:rPr>
        <w:t>فقولهم یفسد بما دلّلنا علیه من أنّ الأئمّة علیهم‌السلام اثنا عشر، فهذا القول یجب إطراحه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هذه الفرق کلّها قد انقرضت بحمد اللّه ولم یبق قائل یقول بقولها، وذلک دلیل علی بطلان هذه الأقاویل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در اعمال و گفتار زشت او روایت شده است بسیار زیاد است و ما کتابمان</w:t>
      </w:r>
    </w:p>
    <w:p>
      <w:pPr>
        <w:pStyle w:val="BookText"/>
        <w:rPr/>
      </w:pPr>
      <w:r>
        <w:rPr>
          <w:rFonts w:ascii="IRNazanin" w:hAnsi="IRNazanin" w:eastAsia="IRNazanin"/>
          <w:color w:val="111111"/>
          <w:sz w:val="28"/>
          <w:sz w:val="28"/>
          <w:szCs w:val="28"/>
          <w:rtl w:val="true"/>
          <w:lang w:bidi="fa-IR"/>
        </w:rPr>
        <w:t>را از ذکر آن‌ها منزه و پاک نگه می‌داریم</w:t>
      </w:r>
      <w:r>
        <w:rPr>
          <w:rFonts w:eastAsia="IRNazanin" w:cs="IRNazanin"/>
          <w:color w:val="111111"/>
          <w:sz w:val="28"/>
          <w:szCs w:val="28"/>
          <w:rtl w:val="true"/>
          <w:lang w:bidi="fa-IR"/>
        </w:rPr>
        <w:t>.</w:t>
      </w:r>
    </w:p>
    <w:p>
      <w:pPr>
        <w:pStyle w:val="Heading3"/>
        <w:numPr>
          <w:ilvl w:val="2"/>
          <w:numId w:val="1"/>
        </w:numPr>
        <w:rPr/>
      </w:pPr>
      <w:bookmarkStart w:id="327" w:name="__RefHeading___Toc13805549_1280447820"/>
      <w:bookmarkStart w:id="328" w:name="_Toc115"/>
      <w:bookmarkEnd w:id="327"/>
      <w:r>
        <w:rPr>
          <w:rtl w:val="true"/>
        </w:rPr>
        <w:t>ردّ کسانی که به سیزده امام اعتقاد داشته‌اند</w:t>
      </w:r>
      <w:bookmarkEnd w:id="328"/>
    </w:p>
    <w:p>
      <w:pPr>
        <w:pStyle w:val="BookText"/>
        <w:rPr/>
      </w:pPr>
      <w:r>
        <w:rPr>
          <w:rFonts w:ascii="IRNazanin" w:hAnsi="IRNazanin" w:eastAsia="IRNazanin"/>
          <w:color w:val="111111"/>
          <w:sz w:val="28"/>
          <w:sz w:val="28"/>
          <w:szCs w:val="28"/>
          <w:rtl w:val="true"/>
          <w:lang w:bidi="fa-IR"/>
        </w:rPr>
        <w:t>امّا کسانی که گفته بودند حجة بن الحسن اولادی داشته و پس از ایشان فرزندشان به امامت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بی‌اساس این‌ها هم باطل است چرا که استدلال کردیم که ائمّه علیهم‌السلام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ردّ این قول از بدیهیات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تمامی فرقه‌هایی که قول و اعتقادشان نقل شده است همگی منقرص شده و نسلشان از بین رفته است و هیچ قائلی باقی نمانده است که به آن‌ها معتقد باشد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این امر دلیل مستحکم و غیر قابل انکار بر بطلان این اقاویل است</w:t>
      </w:r>
      <w:r>
        <w:rPr>
          <w:rFonts w:eastAsia="IRNazanin" w:cs="IRNazanin"/>
          <w:color w:val="111111"/>
          <w:sz w:val="28"/>
          <w:szCs w:val="28"/>
          <w:rtl w:val="true"/>
          <w:lang w:bidi="fa-IR"/>
        </w:rPr>
        <w:t xml:space="preserve">. </w:t>
      </w:r>
      <w:bookmarkStart w:id="329" w:name="pg19013_216681"/>
    </w:p>
    <w:p>
      <w:pPr>
        <w:pStyle w:val="Heading2"/>
        <w:numPr>
          <w:ilvl w:val="1"/>
          <w:numId w:val="1"/>
        </w:numPr>
        <w:rPr/>
      </w:pPr>
      <w:bookmarkStart w:id="330" w:name="__RefHeading___Toc13805551_1280447820"/>
      <w:bookmarkStart w:id="331" w:name="_Toc116"/>
      <w:bookmarkEnd w:id="329"/>
      <w:bookmarkEnd w:id="330"/>
      <w:r>
        <w:rPr>
          <w:rtl w:val="true"/>
        </w:rPr>
        <w:t xml:space="preserve">فصل دوم </w:t>
      </w:r>
      <w:r>
        <w:rPr>
          <w:rtl w:val="true"/>
        </w:rPr>
        <w:t xml:space="preserve">: </w:t>
      </w:r>
      <w:r>
        <w:rPr>
          <w:rtl w:val="true"/>
        </w:rPr>
        <w:t>اثبات ولادت حضرت صاحب الزمان علیه‌السلام</w:t>
      </w:r>
      <w:bookmarkEnd w:id="331"/>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2" w:name="__RefHeading___Toc13805553_1280447820"/>
      <w:bookmarkStart w:id="333" w:name="_Toc117"/>
      <w:bookmarkEnd w:id="332"/>
      <w:r>
        <w:rPr>
          <w:rtl w:val="true"/>
        </w:rPr>
        <w:t>اشاره</w:t>
      </w:r>
      <w:bookmarkEnd w:id="333"/>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19013_216683"/>
      <w:bookmarkStart w:id="335" w:name="pg19013_216683"/>
      <w:bookmarkEnd w:id="335"/>
    </w:p>
    <w:p>
      <w:pPr>
        <w:pStyle w:val="BookText"/>
        <w:rPr/>
      </w:pPr>
      <w:bookmarkStart w:id="336" w:name="pg19013_216683"/>
      <w:bookmarkEnd w:id="33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فأمّا الکلام فی ولادة صاحب الزّمان وصحّتها فأشیاء اعتباریّة وأشیاء إخباریّة فأمّا الاعتباریّة فهو أنّه إذا ثبت إمامته بما دلّلنا علیه من الأقسام، وإفساد کلّ قسم منها إلاّ القول بإمامته ثبت إمامته وعلمنا بذلک صحّة ولادته إن لم یرد فیه خبر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ما دلّلنا علیه من أنّ الأئمّة اثنا عشر یدلّ علی صحّة ولادته، لأنّ العدد لا یکون إلاّ 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دلّلنا علی أنّ صاحب الأمر لا بدّ له من غیبتین یؤکّد ذلک، لأنّ کلّ ذلک مبنی علی صحّة ولادته</w:t>
      </w:r>
      <w:r>
        <w:rPr>
          <w:rFonts w:eastAsia="IRNazanin" w:cs="IRNazanin"/>
          <w:color w:val="111111"/>
          <w:sz w:val="28"/>
          <w:szCs w:val="28"/>
          <w:rtl w:val="true"/>
          <w:lang w:bidi="fa-IR"/>
        </w:rPr>
        <w:t>.</w:t>
      </w:r>
    </w:p>
    <w:p>
      <w:pPr>
        <w:pStyle w:val="Heading3"/>
        <w:numPr>
          <w:ilvl w:val="2"/>
          <w:numId w:val="1"/>
        </w:numPr>
        <w:rPr/>
      </w:pPr>
      <w:bookmarkStart w:id="337" w:name="__RefHeading___Toc13805555_1280447820"/>
      <w:bookmarkStart w:id="338" w:name="_Toc118"/>
      <w:bookmarkEnd w:id="337"/>
      <w:r>
        <w:rPr>
          <w:rtl w:val="true"/>
        </w:rPr>
        <w:t>اثبات ولادت حضرت صاحب الزمان علیه‌السلام</w:t>
      </w:r>
      <w:bookmarkEnd w:id="338"/>
    </w:p>
    <w:p>
      <w:pPr>
        <w:pStyle w:val="BookText"/>
        <w:rPr/>
      </w:pPr>
      <w:r>
        <w:rPr>
          <w:rFonts w:ascii="IRNazanin" w:hAnsi="IRNazanin" w:eastAsia="IRNazanin"/>
          <w:color w:val="111111"/>
          <w:sz w:val="28"/>
          <w:sz w:val="28"/>
          <w:szCs w:val="28"/>
          <w:rtl w:val="true"/>
          <w:lang w:bidi="fa-IR"/>
        </w:rPr>
        <w:t>در باب ولادت حضرت صاحب الزمان علیه‌السلام و صحّت آن، در دو بخش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بخشی اِخباری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بخش عقلی و اعتباری، عبارت است از این‌که وقتی از میان انواع و اقسام اقوال، امامت آن حضرت به واسطه ادله‌ای که اقامه کردیم ثابت شد و تمام اقوال به جز اعتقاد به امامت ایشان باطل شد، به همین جهت حتی اگر خبری هم در این باره وارد نشده باشد صحّت ولادت حضرت را خواهیم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استدلال، مبنی بر این‌که امامان دوازده نفر هستند نیز بر صحّت ولادت حضرت دلالت می‌کنند، به دلیل این‌که عدد فقط بر موجود صدق می‌کند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روایاتی که می‌گویند صاحب الزمان علیه‌السلام دو غیبت دارد، تأیید و تاکیدی بر صحّت ولادت امام است، چرا که همه این‌ها فرع مبنی بر صحّت ولادت حضرت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تصحیح ولادته من جهة الأخبار فسنذکر فی هذا الکتاب طرفا ممّا روی فیه جملة وتفصیلاً، ونذکر بعد ذلک جملة من أخبار من شاهده ورآه لأنّ استیفاء ما روی فی هذا المعنی یطول به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جماعة، عن أبی محمّد هارون بن موسی التلعکبری، عن أحمد بن علیّ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عن حنظلة بن زکریّا، عن الثقة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اللّه بن العباس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رأیت أصدق لهجة منه وکان خالفنا فی أشیاء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أبوالفضل الحسین بن الحسن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محمّد علیه‌السلام بسرّ من رأی فهنّأته بسیّدنا صاحب الزّمان علیه‌السلام لمّا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الکلینی، عن محمّد بن جعفر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حکیمة بنت محمّد بن علیّ الرضا علیه‌السلام سنة اثنتین وستین ومائتین فکلّمتها من وراء حجاب وسألتها عن دینها فسمّت لی من تأتّم بهم،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ابن الحسن فسمّته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برای اثبات ولادت حضرت علیه‌السلام از طریق اخبار و روایات، به زودی و در همین کتاب قسمتی از آن‌ها که به طور اجمال و یا تفصیل نقل شده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بخشی از اخبار کسانی که حضرت را دیده و شاهد او بوده‌اند،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فقط بخشی را ذکر می‌کنیم که کتاب با ذکر همه آن‌ها طولانی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حنظلة بن زکریا از شخص مورد اعتماد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 راستگوتر و صادق‌تر ندیده‌ام در حالی‌که در بسیاری از مسائل با ما مخالفت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حسن علوی روایت کرده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من رأی به خدمت امام حسن عسکری علیه‌السلام رسیدم و ولادت مولایمان صاحب الزمان را به ایشان تبریک گفتم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ابراهیم گفته که در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خدمت حکیمه دختر امام جواد و خواهر امام هادی علیهماالسلام رسیدم و از پشت پرده با ایشان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او سؤال کردم، ایشان هم کسانی را که به امامتشان معتقد بود برای من نام بردند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پسر حسن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بن الحسن علیهماالسلام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معاینة أو خبرا؟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عن أبی محمّد علیه‌السلام کتب به إلی أمّه،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الولد؟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تفزع الشیعة؟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الجدّة أمّ أبی محمّد علیه‌السلام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وصیّته إلی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إقتد بالحسین بن علیّ علیه‌السلام أوصی إلی أخته زینب بنت علیّ علیه‌السلام فی الظاهر وکان ما یخرج من علیّ بن الحسین علیه‌السلام من علم ینسب إلی زینب سترا علی علیّ بن الحسین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قوم أصحاب أخبار أ ما رویتم أنّ التاسع من ولد الحسین علیه‌السلام یقسم میراثه وهو فی الحیاة؟</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او را دیده‌اید یا از او خبری دارید؟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خبرش از ابی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تولد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من به مادر حسن علیه‌السلامگفتم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کجاست؟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است و از جایگاهش کسی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از حکیمه خاتون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شیعه به چه کسی رو بیاورد و حاجت و نیازش را بگوید؟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ایشان و مادر امام حسن عسکری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علیه‌السلام در این‌که به زن وصیت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 را به دست یک زن سپرده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اقتدا کرده است؟</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حسین بن علی علیهماالسلام اقتدا کرده است که در ظاهر به خواهرش زینب علیهاالسلاموصیت کرد، و هرچه که از علوم زین العابدین علیه‌السلام بروز می‌کرد، به خاطر مخفی نگه داشتن امر امامت امام سجاد علیه‌السلام به زینب علیهاالسلام نسبت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اهل اخبار و روایات هستید آیا به شما روایت نشده است که میراث نهمین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حسین علیه‌السلام در حال حیاتش تقسیم می‌شود؟ </w:t>
      </w:r>
    </w:p>
    <w:p>
      <w:pPr>
        <w:pStyle w:val="BookText"/>
        <w:rPr/>
      </w:pPr>
      <w:r>
        <w:rPr>
          <w:rFonts w:ascii="IRNazanin" w:hAnsi="IRNazanin" w:eastAsia="IRNazanin"/>
          <w:color w:val="111111"/>
          <w:sz w:val="28"/>
          <w:sz w:val="28"/>
          <w:szCs w:val="28"/>
          <w:rtl w:val="true"/>
          <w:lang w:bidi="fa-IR"/>
        </w:rPr>
        <w:t>وروی هذا الخبر التلعکبری، عن الحسن بن محمّد النهاوندی، عن الحسن بن جعفر بن مسلم الحنفی، عن أبی حامد المراغی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حکیمة بنت محمّد أخت أبی الحسن العسکری،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تقدّمت الروایة من قول أبی محمّد علیه‌السلام حین ولد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وَزَعَمَتِ الظّلمَةُ أَنَّهُم یَقْتُلُونَنِی لِیَقْطَعُوا هذَا النَّسْلَ فَکَیْفَ رَأَوْا قُدْرَةَ اللّه‌ِ وَسَمّاهُ الْمُؤَمَّلَ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یعقوب، عن الحسین بن محمّد الأشعری، عن المعلّی بن محمّد، عن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عن أبی محمّد علیه‌السلام حین قتل الزبیری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جَزاءُ مَنِ افْتَری عَلَی اللّه‌ِ وَعَلی أَوْلِیائِهِ زَعَمَ أَنَّهُ یَقْتُلُنِی وَلَیْسَ لِی عَقَبٌ فَکَیْفَ رَأی قُدْرَةَ اللّه‌ِ؟</w:t>
      </w:r>
    </w:p>
    <w:p>
      <w:pPr>
        <w:pStyle w:val="BookText"/>
        <w:rPr/>
      </w:pPr>
      <w:r>
        <w:rPr>
          <w:rFonts w:ascii="Amiri" w:hAnsi="Amiri" w:eastAsia="Amiri" w:cs="Amiri"/>
          <w:color w:val="111111"/>
          <w:sz w:val="28"/>
          <w:sz w:val="28"/>
          <w:szCs w:val="28"/>
          <w:rtl w:val="true"/>
          <w:lang w:bidi="ar-SA"/>
        </w:rPr>
        <w:t>وَوُلِدَ لَهُ وَلَدٌ سَمّاهُ مُحَمَّدا سَنَةَ سِتّ وَخَمْسِینَ وَمِائَتَیْنِ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خبر را تلعکبری، از حسن بن محمّد نهاوندی، از حسن بن جعفر بن مسلم حنفی، از ابی حامد مراغی نقل کرده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حکیمه دختر امام جواد و خواهر امام حسن عسکری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 همان جملات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قبلاً از قول امام ابی محمّد عسکری علیه‌السلام روایت شده که ایشان وقت تولد صاحب الزمان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برای قطع کردن این نسل مبارک خیال کردند که مرا به قتل می‌رسانند، پس قدرت خداوند را چگونه دیدند؟ و بعد نام فرزند را مؤمّل، یعنی آرزو شده گذاردند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زبیری کشته شد، امام حسن عسکری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 کسی است که به خدا و اولیای الهی افترا بزند، او خیال کرده بود که مرا می‌کشد و دیگر برای من خلفی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خدا را چگونه دید؟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امام حسن علیه‌السلام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فرزندی به دنیا آمد و حضرت نام او را محمّد گذاشتند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محمّد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جَلالَتُکَ تَمْنَعُنِی عَنْ مَسْأَلَتِکَ فَتَأْذَنُ لِی فِی أَنْ أَسْأَلَکَ؟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حَدَثٌ فَأَیْنَ أَسْأَلُ عَنْهُ؟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بِالْمَدِینَةِ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یعقوب رفعه عن نسیم الخادم، وخادم أبی محمّد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صاحب الزّمان علیه‌السلام بعد مولده بعشر لیال فعطست عنده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یَرْحَمُکَ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فَفَرَحْتُ بِذلِکَ،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أُبَشِّرُکَ فِی الْعِطاسِ؟ هُوَ أَمانٌ مِنَ الْمَوْتِ ثَلاثَ أَیّامٍ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هاشم جعفری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مبارک ابی محمّد امام حسن عسکری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قدر و بزرگی شما مانع می‌شود که از شما مسأله‌ای را بپرسم، آیا اجازه می‌فرمایید تا از شما سؤالی بپرسم؟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فرزندی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حادثه‌ای روی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از دنیا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فرزندتان را در کجا جست و جو کنیم و در کجا از ایشان سؤال کنیم؟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نسیم خادم ابی محمّد امام حسن عسکری علیه‌السلام گفته که ده شب پس از تولد مبارک حضرت صاحب الزمان علیه‌السلام به خدمت ایشان 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بسیار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عطسه بشارتی به تو بدهم؟ و آن این است که عطسه تا سه روز امان از مرگ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عبد اللّه بن جعفر الحمیری، عن أبیه، عن أحمد بن هلال، عن أمیّة بن علیّ القیسی، عن سالم بن أبی حیّة، عن أبی عبد اللّه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اجْتَمَعَ ثَلاثُ أَسْماء مُحَمَّدٌ وَعَلِیٌّ وَالْحَسَنُ فَالرّابِعُ الْقائِمُ علیه‌السلام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محمّد بن یعقوب بإسناده، عن ضوء بن علیّ العجلی، عن رجل من أهل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سرّ من رأی ولزمت باب أبی محمّد علیه‌السلام، فدعانی من غیر أن استأذنت فلمّا دخلت فسلّمت، قال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فلانُ کَیْفَ حالُکَ؟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یا فلانُ، ثُمَّ سَأَلَنِی عَنْ جَماعَةٍ مِنْ رِجالٍ وَنِساءٍ مِنْ أَهْلِی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أُقَدِّمُکَ؟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فِی خِدْمَتِکَ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 الدّارَ،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فی الدار مع الخدم، ثمّ صرت أشتری لهم الحوائج من السوق، وکنت أدخل علیه بغیر إذن إذا کان فی دار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بن ابی حیّه از امام صادق علیه‌السلام نقل کرده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نام محمّد و علی و حسن پشت سرهم آمدند، چهارمین ایشان قائم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ضوء بن علی عجلی از مردی از اهل فارس که نام او را هم برده نقل کرده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من رأی رفته و ملازم درب خانه ابی‌محمّد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درب منزلشان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حضرت بدون این‌که من اجازه ورود بگیرم مرا دعوت کردند، وقتی وارد شدم و سلام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احوال تعدادی از مردان و زنان اهل و قبیله‌ام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به اینجا آورده؟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شوقی که در خدمت‌گزاری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ملازم خانه باش و همین جا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خدمت‌کاران در منزل بودم و حوایج ایشان را از بازار تهیه می‌کردم، و زمانی که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خانه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من بدون اجازه گرفتن وارد می‌شدم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فدخلت علیه یوما وهو فی دار الرجال، فسمعت حرکة فی البیت ونادانی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w:t>
      </w:r>
    </w:p>
    <w:p>
      <w:pPr>
        <w:pStyle w:val="BookText"/>
        <w:rPr/>
      </w:pPr>
      <w:r>
        <w:rPr>
          <w:rFonts w:ascii="Amiri" w:hAnsi="Amiri" w:eastAsia="Amiri" w:cs="Amiri"/>
          <w:color w:val="111111"/>
          <w:sz w:val="28"/>
          <w:sz w:val="28"/>
          <w:szCs w:val="28"/>
          <w:rtl w:val="true"/>
          <w:lang w:bidi="ar-SA"/>
        </w:rPr>
        <w:t>لا تَبْرَحْ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أجسر أخرج ولا أدخل فخرجت علیّ جاریة معها شیء مغطّی، ثمّ نادانی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ثمّ نادی الجاریة فرجعت،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اِکْشِفِیِ عَمّا مَعَکِ، فکشفت عن غلام أبیض حسن الوجه فکشف عن بطنه، فإذا شعر نابت من لبّته إلی سرّته أخضر لیس بأسود،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أمرها فحملته فما رأیته بعد ذلک حتّی مضی أبومحمّد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ضوء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کنت تقدّر له من السنین؟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تقدّر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ایشان در بیرونی بودند به محضرشان شرفیاب شدم، صدای حرکت کردن در خانه را شنیدم و حضرت هم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سرجای خودت بایست و حرکت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نه جرأت خروج از خانه را داشتم و نه داخل شدن، در همین حین کنیزی بیرون آمد و چیزی با او بود که پوشیده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و من وارد شدم، سپس حضرت کنیز را صدا زدند و کنیز هم برگشت، حضرت به کنیز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را از چیزی که با توست بردار، کنیز پرده را از چهره پسری برداشت که سفید و بسیار زیبا بود، بعد از شکمش پرده را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 موی سبز رنگ از ناف او روئیده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صاحب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کنیز امر فرمودند که او را ببرد و من دیگر او را ندیدم تا وقتی که ابو محمّد علیه‌السلام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ضوء بن علی می‌گوید به مرد فارس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سن او را چند سال تخمین می‌زنی؟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عبدی می‌گوید که به ضوء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چقدر سن او را تخمین می‌زنی؟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أبوعلیّ وأبوعبد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نقدّر إحدی وعشرین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عمرو الأهوازی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أرانی أبومحمّد علیه‌السلام ابنه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صاحِبُکُمْ مِنْ بَعْدِی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ابن أبی جیّد، عن محمّد بن الحسن بن الولید، عن الصفار، محمّد بن الحسن القمی، عن أبی عبد اللّه المطهّری، عن حکیمة بنت محمّد بن علیّ الرضا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w:t>
      </w:r>
    </w:p>
    <w:p>
      <w:pPr>
        <w:pStyle w:val="BookText"/>
        <w:rPr/>
      </w:pPr>
      <w:r>
        <w:rPr>
          <w:rFonts w:ascii="IRNazanin" w:hAnsi="IRNazanin" w:eastAsia="IRNazanin"/>
          <w:color w:val="111111"/>
          <w:sz w:val="28"/>
          <w:sz w:val="28"/>
          <w:szCs w:val="28"/>
          <w:rtl w:val="true"/>
          <w:lang w:bidi="fa-IR"/>
        </w:rPr>
        <w:t>إلیّ أبومحمّد علیه‌السلام سنة خمس وخمسین ومائتین فی النصف من شعبان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عَمَّةَ اجْعَلِی اللَّیْلَةَ إِفْطارَکَ عِنْدِی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سَیُسِرُّکِ بِوَلِیِّهِ وَحُجَّتِهِ عَلی خَلْقِهِ خَلِیفَتِی 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فتداخلنی لذلک سرور شدید وأخذت ثیابی علیّ وخرجت من ساعتی حتی انتهیت إلی أبی محمّد علیه‌السلام، وهو جالس فی صحن داره، وجواریه حوله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w:t>
      </w:r>
    </w:p>
    <w:p>
      <w:pPr>
        <w:pStyle w:val="BookText"/>
        <w:rPr/>
      </w:pPr>
      <w:r>
        <w:rPr>
          <w:rFonts w:ascii="IRNazanin" w:hAnsi="IRNazanin" w:eastAsia="IRNazanin"/>
          <w:color w:val="111111"/>
          <w:sz w:val="28"/>
          <w:sz w:val="28"/>
          <w:szCs w:val="28"/>
          <w:rtl w:val="true"/>
          <w:lang w:bidi="fa-IR"/>
        </w:rPr>
        <w:t>ابو علی و ابو عبداللّه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تصور می‌کنیم که حالا بیست و یک ساله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اهوازی گفته که ابو محمّد علیه‌السلام فرزندش را به من نشان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این پسر صاحب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ابوعبداللّه مطهری از حکیمه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امام ابو محمّد عسکری به سراغ من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امشب را با ما باش که خداوند به زودی به وسیله ولی و حجتش بر خلق و جانشین من، تو را خوشحال و مسرور می‌فرماید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مژده خیلی خوشحال شدم، لباس‌هایم را پوشیده و فورا از منزل خارج شدم و به محضر ابی محمّد علیه‌السلام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در صحن خانه نشسته و کنیزان ایشان در اطرافشان ایستاده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فدای شما، جانشین شما از </w:t>
      </w:r>
    </w:p>
    <w:p>
      <w:pPr>
        <w:pStyle w:val="BookText"/>
        <w:rPr/>
      </w:pPr>
      <w:r>
        <w:rPr>
          <w:rFonts w:ascii="IRNazanin" w:hAnsi="IRNazanin" w:eastAsia="IRNazanin"/>
          <w:color w:val="111111"/>
          <w:sz w:val="28"/>
          <w:sz w:val="28"/>
          <w:szCs w:val="28"/>
          <w:rtl w:val="true"/>
          <w:lang w:bidi="fa-IR"/>
        </w:rPr>
        <w:t>فداک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ممّن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فأدرت طرفی فیهنّ فلم أر جاریة علیها أثر غیر سوسن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صلّیت المغرب والعشاء الآخرة أتیت بالمائدة، فأفطرت أنا وسوسن وبایّتها فی بیت واحد، فغفوت غفوة، ثمّ استیقظت فلم أزل مفکّرة فیما وعدنی أبومحمّد علیه‌السلام من أمر ولیّ اللّه علیه‌السلام فقمت قبل الوقت الّذی کنت أقوم فی کلّ لیلة للصلاة، فصلّیت صلاة الّلیل حتّی بلغت إلی الوتر، فوثبت سوسن فزعة وخرجت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وأسبغت الوضوء ثُمّ عادت فصلّت صلاة اللّیل وبلغت إلی الوتر، فوقع فی قلبی أنّ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فقمت لأنظر فإذا بالفجر الأوّل قد طلع، فتداخل قلبی الشکّ من وعد</w:t>
      </w:r>
    </w:p>
    <w:p>
      <w:pPr>
        <w:pStyle w:val="BookText"/>
        <w:rPr/>
      </w:pPr>
      <w:r>
        <w:rPr>
          <w:rFonts w:ascii="IRNazanin" w:hAnsi="IRNazanin" w:eastAsia="IRNazanin"/>
          <w:color w:val="111111"/>
          <w:sz w:val="28"/>
          <w:sz w:val="28"/>
          <w:szCs w:val="28"/>
          <w:rtl w:val="true"/>
          <w:lang w:bidi="fa-IR"/>
        </w:rPr>
        <w:t>أبی محمّد علیه‌السلام، فنادانی من حجرته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تُشَکِّی وَکَأَنَّکَ بِالأَمْرِ السّاعَةَ قَدْ رَأَیْتِهِ إِنْ شآءَ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کدام زن متولد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به کنیزان نگاه کردم، در هیچ کدام اثر حمل را ندیدم به جز سوسن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نماز مغرب و عشاء را ادا کردم، غذا آورده، من و سوسن افطار کردیم، وشب هم در یک اتاق بودیم، مقدار کمی خوابیدم، امّا بعد بیدار شدم و در مورد مسأله ولی خدا و وعده‌ای که امام به من داده فکر می‌کردم، بنابراین زودتراز سایر شب‌ها برخاسته و شروع به نماز شب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وتر رسیدم، ناگهان سوسن با اضطراب و نگرانی بیدار شد، وضو گرفته و مشغول به اقامه نماز شب شد، او هم به نماز وتر رسید، در قلبم این گذشت که وقت فجر شده است، بلند شدم و دیدم فجر اوّل طلوع کرده، یک لحظه در دلم در مورد وعده‌ای که امام حسن عسکری علیه‌السلام داده بودند شکّ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حجره خودشان مرا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نکن، گویا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و اگر خدا بخواهد او را می‌بینی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فاستحییت من أبی محمّد علیه‌السلام وممّا وقع فی قلبی، ورجعت إلی البیت وأنا خجلة فإذا هی قد قطعت الصلاة وخرجت فزعة فلقیتها علی باب البیت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تحسّین شیئا؟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لأجد أمرا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خوف علیک إن شآء اللّه تعالی وأخذت وسادة فألقیتها فی وسط البیت، وأجلستها علیها وجلست منها حیث تقعد المرأة من المرأة للولادة، فقبضت علی کفّی وغمزت غمزة شدیدة، ثمّ أنت أنّة وتشهّدت ونظرت تحتها، فإذا أنا بولیّ اللّه علیه‌السلام متلقّیا الأرض بمساجده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بکتفیه فأجلسته فی حجری فإذا هو نظیف مفروغ منه،</w:t>
      </w:r>
    </w:p>
    <w:p>
      <w:pPr>
        <w:pStyle w:val="BookText"/>
        <w:rPr/>
      </w:pPr>
      <w:r>
        <w:rPr>
          <w:rFonts w:ascii="IRNazanin" w:hAnsi="IRNazanin" w:eastAsia="IRNazanin"/>
          <w:color w:val="111111"/>
          <w:sz w:val="28"/>
          <w:sz w:val="28"/>
          <w:szCs w:val="28"/>
          <w:rtl w:val="true"/>
          <w:lang w:bidi="fa-IR"/>
        </w:rPr>
        <w:t>فنادانی أبومحمّد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هلمّی فأتینی بابنی فأتیته به، فتناوله وأخرج لسانه فمسحه علی عینیه ففتحها، ثمّ أدخله فی فیه فحنّکه</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شکی که در دلم واقع شده بود از امام ابی محمّد علیه‌السلام حیا کردم، به خانه و اطاقی که بودیم برگشتم و از فکرم خجالت می‌کشیدم، یکدفعه دیدم سوسن نمازش را قطع کرده و با اضطراب بیرون آمد، جلوی درِ اتاق به او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 تو،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درونم درد شدیدی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تو را تهدید نمی‌کند، بالین و رختخوابی را در میان خانه برایش گذاشتم و او را روی آن نشاندم و خودم هم در جایی که قابله‌ها وقت ولادت می‌نشینند، نشستم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سوسن از شدت درد و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گرفت و ناله‌ای زدو شهادتین گفت، در همان حال در بستر، ولی خدا را دیدم که به سجده افتاده بود، شانه‌هایش را گرفتم و کنار خودم آوردم، دیدم کاملاً پاک و پاکیزه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را برایم بیاور، او را به محضر حضرت بردم، امام او را از من گرفت و زبان خود را بیرون آورده و به چشم‌های </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أذنیه وأجلسه فی راحته الیسری، فاستوی ولیّ اللّه جالسا، فمسح یده علی رأسه وقال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اَنْطِقْ بِقُدْرَةِ اللّه، فَاسْتَعاذَ وَلِیُ اللّه‌ِ علیه‌السلام مِنَ الشَّیْطانِ الرَّجِیمِ وَاسْتَفْتَحَ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وَ نُرِیدُ أَنْ نَمُنَّ عَلَی الَّذِینَ اسْتُضْعِفُوا فِی الأَرْضِ وَ نَجْعَلَهُمْ</w:t>
      </w:r>
    </w:p>
    <w:p>
      <w:pPr>
        <w:pStyle w:val="BookText"/>
        <w:rPr/>
      </w:pPr>
      <w:r>
        <w:rPr>
          <w:rFonts w:ascii="Amiri" w:hAnsi="Amiri" w:eastAsia="Amiri" w:cs="Amiri"/>
          <w:color w:val="111111"/>
          <w:sz w:val="28"/>
          <w:sz w:val="28"/>
          <w:szCs w:val="28"/>
          <w:rtl w:val="true"/>
          <w:lang w:bidi="ar-SA"/>
        </w:rPr>
        <w:t>أَئِمَّةً وَ نَجْعَلَهُمُ الْوارِثِینَ وَ نُمَکِّنَ لَهُمْ فِی الأَرْضِ وَ نُرِیَ فِرْعَوْنَ وَ هامانَ وَ جُنُودَهُما مِنْهُمْ ما کانُوا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علی رسول اللّه صلی‌الله‌علیه‌و‌آله وعلی أمیر المؤمنین والأئمة علیهم‌السلامواحدا</w:t>
      </w:r>
    </w:p>
    <w:p>
      <w:pPr>
        <w:pStyle w:val="BookText"/>
        <w:rPr/>
      </w:pPr>
      <w:r>
        <w:rPr>
          <w:rFonts w:ascii="IRNazanin" w:hAnsi="IRNazanin" w:eastAsia="IRNazanin"/>
          <w:color w:val="111111"/>
          <w:sz w:val="28"/>
          <w:sz w:val="28"/>
          <w:szCs w:val="28"/>
          <w:rtl w:val="true"/>
          <w:lang w:bidi="fa-IR"/>
        </w:rPr>
        <w:t>واحدا حتی انتهی إلی أبیه، فناولنیه أبومحمّد علیه‌السلام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عَمَّةَ رَدِّیهِ إِلی أُمِّهِ؛ حَتّی تَقَرَّ عَیْنُها وَ لا تَحْزَنَ وَ لِتَعْلَمَ أَنَّ وَعْدَ اللّه‌ِ حَقٌّ وَ لکِنَّ أَکْثَرَ النّاسِ 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مالید، چشمانش را باز کرد، بعد حضرت زبانش را به دهان و بعد به گوشش گذاشت، بعد در کف دست چپ خودش نشاند، و ولی خدا در دست آن حضرت نشست، حضرت دست مبارکش را به سر او کشیده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خداوندی،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وقت ولی خدا علیه‌السلام از شیطان رجیم به خداوند پناه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ما بر این قرار گرفته است که به مستضعفین منّت بخشیده و آن‌ها را پیشوایان و وارثین روی زمین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حکومتشان را پا برجا سازیم و به فرعون و هامان و لشکریان آن‌ها آنچه را بیم داشتند از این گروه نشان دهیم</w:t>
      </w:r>
      <w:r>
        <w:rPr>
          <w:rFonts w:eastAsia="IRNazanin" w:cs="IRNazanin"/>
          <w:color w:val="111111"/>
          <w:sz w:val="28"/>
          <w:szCs w:val="28"/>
          <w:rtl w:val="true"/>
          <w:lang w:bidi="fa-IR"/>
        </w:rPr>
        <w:t>.»</w:t>
      </w:r>
      <w:r>
        <w:rPr>
          <w:rStyle w:val="FootnoteAnchor"/>
          <w:rtl w:val="true"/>
        </w:rPr>
        <w:footnoteReference w:id="141"/>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 پیامبر و امیرالمؤمنین و سایر ائمّه تا پدر بزرگوارش یکی پس از دیگری صلوات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طفل را به من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مادرش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محزون و ناراحت نشود و بداند که وعده خداوند متعال حقّ است، لکن اکثر مردم نمی‌دانند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فرددته إلی أمّه و قد انفجر الفجر الثانی، فصلّیت الفریضة و عقبت إلی أن طلعت الشمس، ثمّ ودعت أبا محمّد علیه‌السلام وانصرفت إلی منزلی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بعد ثلاث اشتقت إلی ولی اللّه، فصرت إلیهم فبدأت بالحجرة الّتی کانت سوسن فیها، فلم أر أثرا ولا سمعت ذکرا فکرهت أن أسأل، فدخلت علی أبی محمّد علیه‌السلامفاستحییت أن أبدأه بالسؤال، فبدأنی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عَمَّةُ فِی کَنَفِ اللّه‌ِ وَحِرْزِهِ وَسِتْرِهِ وَغَیْبِهِ حَتّی یَأْذَنَ اللّه‌ُ لَهُ، فَإِذا غَیَّبَ اللّه‌ُ شَخْصِی وَتَوَفّانِی وَرَأَیْتِ شِیعَتِی قَدِ اخْتَلَفُوا فَأَخْبِرِی الثِّقاتِ مِنْهُمْ، وَلیکِنْ عِنْدَکَ وَعِنْدَهُمْ مَکْتُوما، فَإِنَّ وَلِیَ اللّه‌ِ یَغِیبُهُ اللّه‌ُ عَنْ خَلْقِهِ وَیَحْجُبُهُ عَنْ عِبادِهِ فَلا یَراهُ أَحَدٌ حَتّی یُقدِّمُ لَهُ جَبْرَئِیلُ علیه‌السلام فَرَسَهُ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لِیَقْضِیَ اللّه‌ُ أَمْراً کانَ مَفْعُولاً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بچه را در حالی که فجر ثانی طلوع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ادای نماز 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صبح را ادا کرده، تا طلوع آفتاب مشغول تعقیبات شدم، پس از آن با حضرت خداحافظی کرده و به منزل خودم رفتم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سه روز شوق زیارت ولی خدا را داشتم، پس به طرف آن‌ها و به سراغ حجره‌ای که سوسن در آن بود رفتم، نه اثری دیدم و نه صدایی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از طفل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سختم بود سؤالی بپرسم، بعد به محضر ابی محمد علیه‌السلام رسیدم، حیا کردم که ابتدا به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شروع به صحبت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کنف و حفظ و امان خداوند تبارک و تعالی است و در غیب خدا است تا زمانی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اجازه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من از دنیا بروم و خداوند جسمم را غایب کند، و دیدی که شیعیان من اختلاف می‌کنند، آن وقت به افراد مورد اعتماد آن‌ها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برسان، ولی نزد خودت و آن‌ها مخفی نمایید، تحقیقا خداوند ولی‌اش را از دیده‌ها پنهان کرده و غایب خواهد نمود، تا زمانی که جبرئیل علیه‌السلاماسب او را پیش او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است که خداوند کاری را که می‌بایست انجام شود تحقق بخشد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محمّد بن الحسن بن الولید، عن محمّد بن یحیی العطار، عن محمّد بن حمویه الرازی، عن الحسین بن رزق اللّه، عن موسی بن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حکیمة بنت محمّد علیه‌السلام بمثل معنی الحدیث الأوّل إلاّ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أبومحمّد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إذا کان الیوم السابع فأتینا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أصبحت جئت لأسلم علی أبی محمّد علیه‌السلام وکشفت عنه الستر لأتفقّد سیّدی فلم أره،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فعل سیّدی؟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عَمَّةُ اسْتَوْدَعْناهُ الَّذِی اسْتَوْدَعَتْ أُمِّ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کان الیوم السابع جئت فسلّمت وجلست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هَلُمُّوا ابْنِی، فَجِیءَ بِسَیِّدِی وَهُوَ فِی خَرقِ صَفَرٍ فَفَعَلَ بِهِ کَفِعْلِهِ الأَوَّل، ثُمَّ أَدْلی لِسانَهُ فِی فَیْهِ کَأَنَّما یَغْذِیهِ لَبَنا وَعَسَلاً،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یا بُنَیَ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محمّد بن جعفر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دختر امام جواد علیه‌السلام نظیر معنای حدیث قبلی را برایم نقل کرد، به جز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علیه‌السلام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هفتم شد،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صبح کردم آمدم که به ابومحمّد علیه‌السلامسلام کنم، پرده را بالا زدم که سیّد و آقای خودم را ببینم، امّا ایشان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چه شده؟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کسی سپردم که مادر موسی سپرد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هفتم که شد، آمدم و به حضرت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 و آقایم را در حالی که در پارچه زردی پیچیده شده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همان کاری را که در روایت قبلی بود انجام داد، بعد زبانش را در دهان او قرار داد و گویا بچه را با شیر و عسل تغذیه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صحبت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وَثَنّی بِالصَّلاةِ عَلی مُحَمَّدٍ وَعَلَی الأَئِمَّةِ علیهم‌السلامحَتّی وَقَفَ عَلی أَبِیهِ ثُمَّ قَرَأَ بِسْمِ اللّه‌ِ الرَّحْمنِ الرَّحِیمِ وَ نُرِیدُ أَنْ نَمُنَّ عَلَی الَّذِینَ اسْتُضْعِفُوا فِی الأَرْضِ وَ نَجْعَلَهُمْ أَئِمَّةً وَ نَجْعَلَهُمُ الْوارِثِینَ إِلی قوله ما کانُوا یَحْذَرُونَ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علیّ الرازی، عن محمّد بن علیّ، عن علیّ بن سمیع بن بنان، عن محمّد بن علیّ بن أبی الداری، عن أحمد بن محمّد، عن أحمد بن عبد اللّه، عن أحمد بن روح الأهوازی، عن محمّد بن إبراهیم، عن حکیمة بمثل معنی الحدیث الأوّل إلاّ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أبومحمّد علیه‌السلام لیلة النصف من شهر رمضان سنة خمس وخمسین ومائتین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من 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صاحب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خدایی به جز اللّه نیست و با صلوات بر محمّد و ائمّه علیهم‌السلام آنان را ثنا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یک بر امامان سلام و صلوات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رسید به نام پدرش و بعد این آیه قرآن را قرائت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ما بر این قرار گرفته است که بر مستضعفین منّت بخشیده و آن‌ها را پیشوایان و وراثان روی زمین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حکومتشان را پا برجا سازیم و به فرعون و هامان و لشکریان آن‌ها آنچه را که بیم داشتند از این گروه نشان دهیم</w:t>
      </w:r>
      <w:r>
        <w:rPr>
          <w:rFonts w:eastAsia="IRNazanin" w:cs="IRNazanin"/>
          <w:color w:val="111111"/>
          <w:sz w:val="28"/>
          <w:szCs w:val="28"/>
          <w:rtl w:val="true"/>
          <w:lang w:bidi="fa-IR"/>
        </w:rPr>
        <w:t>.»</w:t>
      </w:r>
      <w:r>
        <w:rPr>
          <w:rStyle w:val="FootnoteAnchor"/>
          <w:rtl w:val="true"/>
        </w:rPr>
        <w:footnoteReference w:id="144"/>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ابراهیم از حکیمه مثل معنی حدیث اوّل را روایت کرده إلاّ این‌که در این حدیث گفته که 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ماه رمضان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امام حسن عسکری علیه‌السلام به سراغ من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صلی‌الله‌علیه‌و‌آله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الیوم الثالث اشتدّ شوقی إلی ولیّ اللّه، فأتیتهم عائدة فبدأت بالحجرة الّتی فیها الجاریة، فإذا أنا بها جالسة فی مجلس المرأة النفساء وعلیها أثواب صفر، وهی</w:t>
      </w:r>
    </w:p>
    <w:p>
      <w:pPr>
        <w:pStyle w:val="BookText"/>
        <w:rPr/>
      </w:pPr>
      <w:r>
        <w:rPr>
          <w:rFonts w:ascii="IRNazanin" w:hAnsi="IRNazanin" w:eastAsia="IRNazanin"/>
          <w:color w:val="111111"/>
          <w:sz w:val="28"/>
          <w:sz w:val="28"/>
          <w:szCs w:val="28"/>
          <w:rtl w:val="true"/>
          <w:lang w:bidi="fa-IR"/>
        </w:rPr>
        <w:t>معصّبة الرأس فسلّمت علیها والتفت إلی جانب البیت وإذا بمهد علیه أثواب خضر، فعدلت إلی المهد ورفعت عنه الأثواب فإذا أنا بولیّ اللّه نائم علی قفاه غیر محزوم ولا مقموط، ففتح عینیه وجعل یضحک ویناجینی بإصبعه، فتناولته وأدنیته إلی فمی لأقبّله، فشممت منه رائحة ما شممت قطّ أطیب منها، ونادانی أبومحمّد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هَلُمِّی فَتایَ إِلَیَّ، فتناوله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اَنْطِقْ وذکر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تناولته منه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أَسْتَوْدِعُکَ الَّذِی اِسْتَوْدَعَتْهُ أُمُّ مُوسی، کُنْ فِی دَعَةِ اللّه‌ِ وَسِتْرِهِ وَکَنَفِهِ وَجَوارِهِ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سوم ولادت، شوقم به زیارت ولی خدا علیه‌السلامشدید شد، بنابراین به نزدشان آمده و ابتدائا به حجره‌ای که جاریه و کنیز حضرت آنجا بود رفتم و دیدم که او در بستر زایمان نشسته و لباس‌های زرد هم پوشیده و سرش را هم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کردم و به طرف دیگر اتاق نگاه کردم، گهواره را دیدم که روی آن پارچه‌های سبز رنگ بود، به طرف گهواره رفتم، پارچه را برداشتم، ولیّ خدا را دیدم که بر پشت خوابیده و دستان مبارکش از قنداقه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را باز کرده و شروع کرد به خندیدن و با اشاره انگشت با من حرف می‌زدند، تا حضرت را برداشتم که ببوسم متوجّه بوی خوشی از ایشان شدم که تا به حال چنین بویی به مشامم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امام علیه‌السلام مرا صدا زده،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دنباله حدیث مانند حدیث قبلی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ایشان را از امام گرفتم، در همین حین خطاب به فرزندش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کسی سپردم که مادر موسی، موسی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و حفظ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رَدِّیهِ إِلی أُمِّهِ یا عَمَّة وَاکْتُمِی خَبَرَ هذَا المَوْلُودِ عَلَیْنا وَلا تُخْبِرِی بِهِ أَحَدا حَتّی یَبْلُغَ الْکِتابُ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فأتیت أمّه وودّعتهم وذکر الحدیث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علیّ الرازی، عن محمّد بن علیّ، عن حنظلة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الثقة، عن محمّد بن علیّ بن بلال، عن حکیمة بمثل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أخری عن جماعة من الشیوخ أنّ حکیمة حدّثت بهذا الحدیث وذکرت أنّه کان لیلة النصف من شعبان وأنّ أمّه نرجس وساقت الحدیث إلی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w:t>
      </w:r>
    </w:p>
    <w:p>
      <w:pPr>
        <w:pStyle w:val="BookText"/>
        <w:rPr/>
      </w:pPr>
      <w:r>
        <w:rPr>
          <w:rFonts w:ascii="IRNazanin" w:hAnsi="IRNazanin" w:eastAsia="IRNazanin"/>
          <w:color w:val="111111"/>
          <w:sz w:val="28"/>
          <w:sz w:val="28"/>
          <w:szCs w:val="28"/>
          <w:rtl w:val="true"/>
          <w:lang w:bidi="fa-IR"/>
        </w:rPr>
        <w:t>بحسّ سیّدی وبصوت أبی محمّد علیه‌السلام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عَمَّتِی هاتِی ابْنِی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فکشفت عن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ساجد متلقّیا الأرض بمساجده وعلی ذراعه الأیمن مکتوب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جآءَ الْحَقُّ وَ زَهَقَ الْباطِلُ إِنَّ الْباطِلَ کانَ زَهُوقا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جوار خدا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مادرش بده و خبر تولد او را مخفی کن، و تا وقتش نشده، احدی را مطلع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بچه را به مادرش دادم و خداحافظی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علی رازی، از محمّد بن علی، از حنظلة بن زکریا، او از شخصی مورد اعتماد و او هم از محمّد بن علی بن بلال، از حکیمه مثل این خبر را نقل کرده‌اند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حدیثی دیگر، جماعتی از بزرگان نقل کرده‌اند که حکیمه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شعبان بوده و مادرش نرجس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حدیث را ذکر کرده تا به اینجا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حرکت سیّد و مولای خودم را دیدم و امام حسن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پرده را برداشتم یکدفعه دیدم که مولای من بر روی مواضع سجده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انگشت شصت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زانو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کف دست و 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افتاده و بر مچ دست راستش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فرار رسید و باطل مضمحل و نابود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نابود شدنی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فضممته إلیّ فوجدته مفروغا منه فلفّفته فی ثوب و حملته إلی أبی محمّد علیه‌السلام وذکروا الحدیث إلی قوله أشهد أن لا إله إلاّ اللّه وأن محمّدا رسول اللّه وأنّ علیا أمیر المؤمنین حقا، ثمّ لم یزل یعد السادة الأوصیاء إلی أن بلغ إلی نفسه ودعا لأولیائه بالفرج علی یدیه، ثمّ أحجم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بینی وبین أبی محمّد علیه‌السلام کالحجاب فلم أر سیّدی، فقلت لأبی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مولای؟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 هُوَ أَحَقُّ مِنْکَ وَمِنّا، ثمّ ذکروا الحدیث بتمامه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وزادوا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أربعین یوما دخلت علی أبی محمّد علیه‌السلام فإذا مولانا الصاحب یمشی فی الدار، فلم أر وجها أحسن من وجهه ولا لغة أفصح من لغته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أبومحمّد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المَوْلُودُ الکَرِیمُ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به سینه‌ام چسباندم، دیدم پاک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را در پارچه‌ای گذاشته و به محضر امام حسن عسکری علیه‌السلام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ذکر می‌کند تا آنجا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واشهد انّ محمّدا رسول اللّه وانّ علیا امیرالمؤمنین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تمامی ائمه علیهم‌السلام را یکی پس از دیگری نام برده تا به وجود مبارک خودشان رسیدند و در حقّ محبینشان دعا فرمودند که با دست مبارک حضرت گشایش برایشان ایجاد شود و بعد سکوت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گویی بین من و امام حسن علیه‌السلام پرده و حجابی افتاد آنچنان که من ایشان را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سرورم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ما و شما نسبت به او سزاوارتر است ولی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روایت را به طور کامل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افزوده‌اند که 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 روز از این ماجرا به محضر امام حسن عسکری رسیدم؛ ناگاه مولایمان حضرت صاحب را دیدم که در خانه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به زیبایی چهره ایشان و سخنی فصیح‌تر از کلام ایشان ندیده‌ام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نوزاد در پیشگاه خداوندی صاحب احترام خاص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أری من أمره ما أری وله أربعون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عَمَّتِی أَ ما عَلِمْتَ أَنّا مَعاشِرَ الأَئِمَّةِ نَنْشَأُ فِی الْیَوْمِ ما یَنْشَأُ غَیْرُنا فِی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فقمت، فقبّلت رأسه وانصرفت، ثمّ عدت وتفقّدته فلم أره، فقلت لأبی محمّد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مولانا؟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عَمَّةَ اسْتَوْدَعْناهُ الَّذِی اسْتَوْدَعَتْ أُمُّ مُوسی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علیّ الرازی، عن محمّد بن علیّ، عن حنظلة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بلال بن داود الکاتب وکان عامیا بمحلّ من النصب لأهل البیت علیهم‌السلام یظهر ذلک ولا یکتمه، وکان صدیقا لی یظهر مودّة بما فیه من طبع أهل العراق،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لقینی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عندی خبر تفرح به ولا أخبرک به، فأتغافل عنه إلی أن جمعنی وإیّاه موضع خلوة، فاستقصیت عنه وسألته أن یخبرنیفقال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ایشان فقط چهل روز دارند امّا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شگفت‌آور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لبخندی زده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ما ائمه در روز به اندازه یک سال دیگران رشد و نمو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برخاسته و سر مبارک حضرت را بوسیده و رفتم، پس از مدتی برای احوال‌پرسی برگشتم، ولی ایشان را ندیدم،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چه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همان کسی سپردم که مادر موسی فرزندش را به او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حنظلة بن زکریا نقل کرده که احمد بن بلال بن داوود کاتب که از اهل سنّت و حتی ناصبی هم بود و ناصبی بودنش را هم کتمان نمی‌کرد، با من هم رفاقتی داشت و ظاهرا دوستی و مودتش را همان طور که طبع مردم عراق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می‌کرد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هر وقت با من ملاقات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دارم که تو را شاد می‌کند ولی به تو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توجّه چندانی نمی‌کردم، تا این‌که در جایی با هم خلوت </w:t>
      </w:r>
    </w:p>
    <w:p>
      <w:pPr>
        <w:pStyle w:val="BookText"/>
        <w:rPr/>
      </w:pPr>
      <w:r>
        <w:rPr>
          <w:rFonts w:ascii="IRNazanin" w:hAnsi="IRNazanin" w:eastAsia="IRNazanin"/>
          <w:color w:val="111111"/>
          <w:sz w:val="28"/>
          <w:sz w:val="28"/>
          <w:szCs w:val="28"/>
          <w:rtl w:val="true"/>
          <w:lang w:bidi="fa-IR"/>
        </w:rPr>
        <w:t>کردیم و من از آن خبر از او پرسیدم و خواستم که به من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دورنا بسرّ من رأی مقابل دار ابن الرضا یعنی أبامحمّد الحسن بن علیّ علیه‌السلام، فغبت عنها دهرا طویلاً إلی قزوین وغیرها، ثمّ قضی لی الرجوع إلیها، فلمّا وافیتها وقد کنت</w:t>
      </w:r>
    </w:p>
    <w:p>
      <w:pPr>
        <w:pStyle w:val="BookText"/>
        <w:rPr/>
      </w:pPr>
      <w:r>
        <w:rPr>
          <w:rFonts w:ascii="IRNazanin" w:hAnsi="IRNazanin" w:eastAsia="IRNazanin"/>
          <w:color w:val="111111"/>
          <w:sz w:val="28"/>
          <w:sz w:val="28"/>
          <w:szCs w:val="28"/>
          <w:rtl w:val="true"/>
          <w:lang w:bidi="fa-IR"/>
        </w:rPr>
        <w:t>فقدت جمیع من خلّفته من أهلی وقراباتی إلاّ عجوزا کانت ربّتنی ولها بنت معها وکانت من</w:t>
      </w:r>
    </w:p>
    <w:p>
      <w:pPr>
        <w:pStyle w:val="BookText"/>
        <w:rPr/>
      </w:pPr>
      <w:r>
        <w:rPr>
          <w:rFonts w:ascii="IRNazanin" w:hAnsi="IRNazanin" w:eastAsia="IRNazanin"/>
          <w:color w:val="111111"/>
          <w:sz w:val="28"/>
          <w:sz w:val="28"/>
          <w:szCs w:val="28"/>
          <w:rtl w:val="true"/>
          <w:lang w:bidi="fa-IR"/>
        </w:rPr>
        <w:t>طبع الأوّل مستورة صائنة لا تحسن الکذب وکذلک موالیات لنا بقین فی الدار، فأقمت عندهن أیّاما، ثمّ عزمت الخروج، فقالت العجوزة کیف تستعجل الانصراف وقد غبت زمانا؟ فأقم عندنا لنفرح بمکانک، فقلت لها علی جهة الهزء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أصیر إلی کربلاء، وکان النّاس للخروج فی النصف من شعبان أو لیوم عرفة،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أعیذک باللّه أن تستهین ما ذکرت أوتقوله علی وجه الهزء فإنّی أحدّثک بما رأیته یعنی بعد خروجک من عندنا بسنتین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در سرّ من رأی مقابل خانه ابن الرضا امام حسن عسکری علیه‌السلام بود، مدّت طولانی از سامرا به قزوین و شهرهای دیگر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مدّت‌ها به سرّ من رأی برگشتم و از میان بستگان و نزدیکانم که وقت رفتنم آنجا گذاشته بودم فقط پیرزنی بود که مرا بزرگ کرده بود، او دختری داشت که درست مثل کودکی‌اش با عفت و پاکدامن بود، و دروغ و گناه را بد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تعدادی از کنیزان فامیل هم که در خانه ما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می‌کردند،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را آنجا بودم تا این‌که عزم مسافرت و خروج از آنجا را داشتم که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عجله‌ای در رفتن داری در حالی که دوری شما طولانی بوده؟ پس در اینجا بمان تا با بودن تو ما هم شاد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قصد استهزا و مسخره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بروم کربلا، چون مردم برای نیمه شعبان و یا روز عرفه آنجا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به قصد مسخره کردن و اهانت این جمله را گفته باشی به خدا پناه می‌برم، من چیزی که دو سال بعد از رفتن تو دیدم را برایت نقل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قدر و منزلت این خانواده را بدانی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کنت فی هذا البیت نائمة بالقرب من الدهلیز ومعی ابنتی وأنا بین النائمة والیقظانة، إذ دخل رجل حسن الوجه نظیف الثیاب طیّب الرائحة،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فلانة یجیئک الساعة من یدعوک فی الجیران، فلا تمتنعی من الذهاب معه ولا تخافی، ففزعت فنادیت ابنتی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شعرت بأحد دخل البیت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فذکرت اللّه وقرأت ونمت، فجاء الرجل بعینه</w:t>
      </w:r>
    </w:p>
    <w:p>
      <w:pPr>
        <w:pStyle w:val="BookText"/>
        <w:rPr/>
      </w:pPr>
      <w:r>
        <w:rPr>
          <w:rFonts w:ascii="IRNazanin" w:hAnsi="IRNazanin" w:eastAsia="IRNazanin"/>
          <w:color w:val="111111"/>
          <w:sz w:val="28"/>
          <w:sz w:val="28"/>
          <w:szCs w:val="28"/>
          <w:rtl w:val="true"/>
          <w:lang w:bidi="fa-IR"/>
        </w:rPr>
        <w:t>وقال لی مثل قوله، ففزعت وصحت بابنتی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یدخل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فاذکری اللّه ولا تفزعی فقرأت ونمت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جاء الرجل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فلانة قد جاءک من یدعوک ویقرع الباب فاذهبی معه، وسمعت دقّ الباب فقمت وراء الباب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افتحی ولا تخافی،</w:t>
      </w:r>
    </w:p>
    <w:p>
      <w:pPr>
        <w:pStyle w:val="BookText"/>
        <w:rPr/>
      </w:pPr>
      <w:r>
        <w:rPr>
          <w:rFonts w:ascii="IRNazanin" w:hAnsi="IRNazanin" w:eastAsia="IRNazanin"/>
          <w:color w:val="111111"/>
          <w:sz w:val="28"/>
          <w:sz w:val="28"/>
          <w:szCs w:val="28"/>
          <w:rtl w:val="true"/>
          <w:lang w:bidi="fa-IR"/>
        </w:rPr>
        <w:t>فعرفت کلامه وفتحت الباب فإذا خادم معه إزار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إلیک بعض الجیران لحاجة</w:t>
      </w:r>
    </w:p>
    <w:p>
      <w:pPr>
        <w:pStyle w:val="BookText"/>
        <w:rPr/>
      </w:pPr>
      <w:r>
        <w:rPr>
          <w:rFonts w:ascii="IRNazanin" w:hAnsi="IRNazanin" w:eastAsia="IRNazanin"/>
          <w:color w:val="111111"/>
          <w:sz w:val="28"/>
          <w:sz w:val="28"/>
          <w:szCs w:val="28"/>
          <w:rtl w:val="true"/>
          <w:lang w:bidi="fa-IR"/>
        </w:rPr>
        <w:t>شبی در همین خانه نزدیک دالان با دخترم خوابیده بودم، ناگهان در بین خواب و بیداری بودم که مردی با صورت بسیار زیبا و خوشبو با لباس‌های پاک و تمیز وارد خانه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ساعت یک نفر می‌آید و می‌خواهد که نزد همسایه بروی، پس نترس و از رفتن امتناع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دخترم را صدا زدم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متوجّه شدی که کسی وارد خانه شد؟ دخترم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را بردم و اذکاری خواندم و خوابیدم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لحظاتی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دوباره آمد و آنچه را که گفته بود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ترسیدم و دخترم را صدا زدم، دخترم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کسی وارد خانه نشده است، خدا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باز ذکر خدا را خواندم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آن مرد آمد و به من</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قرار بود تو را نزد همسایه ببرد آمده و درب خانه را می‌کوبد، با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صدای کوبیدن در را شنیدم، رفتم پشت در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و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شناختم و در را باز کردم، خادمی بود که چادری هم با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همسایه‌های شما برای امر مهمی به شما احتیاج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مهمّة، فادخلی ولفّ رأسی بالملاءة وأدخلنی الدار وأنا أعرفها، فإذا بشقاق مشدودة وسط الدار ورجل قاعد بجنب الشقاق، فرفع الخادم طرفة فدخلت وإذا امرأة قد أخذها الطلق وامرأة قاعدة خلفها کأنّها تقبلها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تعیننا فیما نحن فیه، فعالجتها بما یعالج به مثلها فما کان إلاّ قلیلاً حتّی سقط غلام فأخذته علی کفّی وصحت غلام غلام، وأخرجت رأسی من طرف الشقاق أبشّر الرجل القاعد، فقیل لی لا تصیحی، فلمّا رددت وجهی إلی الغلام قد کنت فقدته من کفّی فقالت لی المرأة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تصیحی، وأخذ الخادم بیدی ولفّ رأسی بالملاءة وأخرجنی من</w:t>
      </w:r>
    </w:p>
    <w:p>
      <w:pPr>
        <w:pStyle w:val="BookText"/>
        <w:rPr/>
      </w:pPr>
      <w:r>
        <w:rPr>
          <w:rFonts w:ascii="IRNazanin" w:hAnsi="IRNazanin" w:eastAsia="IRNazanin"/>
          <w:color w:val="111111"/>
          <w:sz w:val="28"/>
          <w:sz w:val="28"/>
          <w:szCs w:val="28"/>
          <w:rtl w:val="true"/>
          <w:lang w:bidi="fa-IR"/>
        </w:rPr>
        <w:t xml:space="preserve">الدار وردّنی إلی داری وناولنی صرّة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تخبری بما رأیت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فدخلت الدار ورجعت إلی فراشی فی هذا البیت وابنتی نائمة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فأنبهتها وسألتها هل</w:t>
      </w:r>
    </w:p>
    <w:p>
      <w:pPr>
        <w:pStyle w:val="BookText"/>
        <w:rPr/>
      </w:pPr>
      <w:r>
        <w:rPr>
          <w:rFonts w:ascii="IRNazanin" w:hAnsi="IRNazanin" w:eastAsia="IRNazanin"/>
          <w:color w:val="111111"/>
          <w:sz w:val="28"/>
          <w:sz w:val="28"/>
          <w:szCs w:val="28"/>
          <w:rtl w:val="true"/>
          <w:lang w:bidi="fa-IR"/>
        </w:rPr>
        <w:t>چادر را سرم کردم مرا داخل خانه‌ای برد که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خانه پرده‌های طولانی مستطیل شکل کشیده شده بودند و مردی در یک طرف پرده نشسته بود، خادم پرده را از یک طرف بلند کرد و من هم وارد خانه شدم و زنی را دیدم که درد زایمان گرفته بود و زن دیگری هم در پشت سر او بود که گویا قابله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به ما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معالجاتی را که در این مورد صورت می‌پذیرد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خیلی کمی گذشت که پسری به دنیا آمد، او را روی دستم گذاشته و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است،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از پرده بیرون بردم تا به مردی که نشسته بود بشارت بدهم، فورا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فریاد نکن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را به طرف بچه برگرداندم، امّا او را در دستم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زنی که نشسته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نکن، و خادم دست مرا گرفت و چادر را بر سرم کرد و از آنجا بیرون آورد و به منزلم رسانید و کیسه‌ای هم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دیدی به کسی نگو</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خانه شده و روی رختخواب خودم رفتم، در حالی که دخترم هنوز خواب بود، او را بیدار کردم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رفتن و آمدن من با خبر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علمت بخروجی ورجوعی؟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وفتحت الصرّة فی ذلک الوقت وإذا فیها عشرة دنانیر عددا، وما أخبرت بهذا أحدا إلاّ فی هذا الوقت لمّا تکلّمت بهذا الکلام علی حدّ الهزء فحدّثتک إشفاقا علیک، فإنّ لهؤلاء القوم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شأنا ومنزلة، وکلّ ما یدّعونه حق،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فعجبت من قولها وصرفته إلی السخریّة والهزء ولم أسألها عن الوقت غیر أنّی أعلم یقینا أنّی غبت عنهم فی سنة نیّف وخمسین ومائتین ورجعت إلی سرّ من رأی فی وقت أخبرتنی العجوزة بهذا الخبر فی سنة إحدی وثمانین ومائتین فی وزارة عبید اللّه بن سلیمان لمّا قصدته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فدعوت بأبی الفرج المظفّر بن أحمد حتّی سمع 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بعض أصحابنا، عن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والشیخ أبوعمرو عند أحمد بن إسحاق بن سعد الأشعری فغمزنی أحمد بن إسحاق أن أسأله عن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کیسه را باز کردم، دیدم ده دینار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را تا حالا به کسی نگفته‌ام، ولی چون تو با استهزا و مسخره صحبت کردی، برایت ترسیدم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عاقبت مسخره کردن این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ماجرا را برایت گفتم، مطمئنا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متعال شأن و منزلت بزرگی دارند و هرچه ادّعا می‌کنند عین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صحبت‌های پیرزن تعجب کردم و صحبت او را مسخره و شوخی گرفتم؛ لذا وقت ماجرا را نپرسیدم، امّا یقینا می‌دانم که در سال دویست و پنجاه و خورده‌ای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سرّمن‌رأی رفتم و 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زمان وزارت عبیداللّه بن سلیمان به سرّ من رأی برگشتم و حکایت پیرزن را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مظفر بن احمد را دعوت کردم و این خبر را با او شنیدیم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جعفر حمیری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شیخ ابو عمر نزد احمد بن اسحاق بن سعد اشعری جمع بودیم، احمد بن اسحاق با چشم به من اشاره کرد که از ابو عَمرو در مورد خلف سؤال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أباعمرو إنّی لأرید أن أسألک عن شیء وما أنا بشاکّ فیما أرید أن أسألک عنه، فإنّ اعتقادی ودینی أنّ الأرض لا تخلو من حجّة إلاّ إذا کان قبل القیامة بأربعین یوما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الحجّة وغلق باب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یکن ینفع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إیمانها لَمْ تَکُنْ آمَنَتْ مِنْ قَبْلُ أَوْ کَسَبَتْ فی إِیمانِها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شرار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الّذین تقوم علیهم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ولکن أحببت أن أزداد یقینا فإنّ إبراهیم علیه‌السلام سأل ربّه أن یریه کیف یحیی الموتی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أَوَلَمْ تُؤْمِنْ قال بَلی وَلکِنْ لِیَطْمَئِنَّ قَلْبِی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أخبرنی أبوعلیّ أحمد بن إسحاق أنّه سأل أباالحسن صاحب العسکر علیه‌السلام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أُعامِلُ وَعَمَّنْ آخُذُ وَقَوْلُ مَنْ أَقْبَل؟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چیزی را از تو بپرسم که در مورد آن هیچ شکّ و شبهه‌ای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دین و اعتقاد من این است که زمین از حجّت خدا خالی نمی‌ماند، مگر چهل روز قبل از قیامت، که حجّت برداشته شده و در توبه بسته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ایمان هیچ کس به او نفعی نمی‌رساند، در صورتی که قبلاً ایمان نیاورده باشد و یا در ایمانش خیری کسب نکرده باشد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این گروه بدترین خلق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کسانی‌اند که قیامت علیه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دوست دارم که یقینم بیشتر بشود، همچنان که ابراهیم علیه‌السلام از پروردگارش سؤال کرد که نشانش دهد چگونه مرده را زنده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ایمان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ایمان دارم ولکن می‌خواهم قلبم آرام بگیرد</w:t>
      </w:r>
      <w:r>
        <w:rPr>
          <w:rFonts w:eastAsia="IRNazanin" w:cs="IRNazanin"/>
          <w:color w:val="111111"/>
          <w:sz w:val="28"/>
          <w:szCs w:val="28"/>
          <w:rtl w:val="true"/>
          <w:lang w:bidi="fa-IR"/>
        </w:rPr>
        <w:t>.»</w:t>
      </w:r>
      <w:r>
        <w:rPr>
          <w:rStyle w:val="FootnoteAnchor"/>
          <w:rtl w:val="true"/>
        </w:rPr>
        <w:footnoteReference w:id="147"/>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ابو علی احمد بن اسحاق به من گفت که از حضرت ابا الحسن امام هادی علیه‌السلام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 را با چه کسی در میان بگذارم و قول چه کسی را بگیرم و از چه کسی بپذیرم؟ </w:t>
      </w:r>
    </w:p>
    <w:p>
      <w:pPr>
        <w:pStyle w:val="BookText"/>
        <w:rPr/>
      </w:pPr>
      <w:r>
        <w:rPr>
          <w:rFonts w:ascii="Amiri" w:hAnsi="Amiri" w:eastAsia="Amiri" w:cs="Amiri"/>
          <w:color w:val="111111"/>
          <w:sz w:val="28"/>
          <w:sz w:val="28"/>
          <w:szCs w:val="28"/>
          <w:rtl w:val="true"/>
          <w:lang w:bidi="ar-SA"/>
        </w:rPr>
        <w:t>اَلْعَمْرِیّ ثِقَتِی فَما أَدّی إِلَیْکَ عَنِّی فَعَنِّی یُؤَدِّی، وَما قالَ لَکَ فَعَنِّی یَقُولُ، فَاسْمَعْ لَهُ وَأَطِعْ، فَإِنَّهُ الثِّقَةُ الْمَأْمُونُ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وأخبرنی أبوعلیّ أنّه سأل أبامحمّد علیه‌السلام عن مثل ذلک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اَلْعَمْرِیّ وَابْنُهُ ثِقَتانِ، فَما أَدَّیا إِلَیْکَ فَعَنِّی یُؤَدِّیانِ، وَما قالا فَعَنِّی یَقُولانِ، فَاسْمَعْ لَهُما وَأَطِعْهُما فَإنَّهُمُا الثِّقَتانِ الْمَأْمُونان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قول إمامین قد مضیا فیک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أبوعمرو ساجدا وبکی،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رأیت الخلف من أبی محمّد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ورقبته مثل هذا وأومأ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مورد اعتماد است، پس هر چه را که به شما برساند از من است، حرف او حرف من است، پس حرف او را گوش کرده و اطاعت کن که او مورد اعتماد و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ابو علی به من خبر داده که مثل همین مسأله را از امام حسن عسکری علیه‌السلام پرسیده است و حضرت هم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و پسرش</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مورد اعتماد هستند، پس هر چه را که آن دو به شما رساندند از طرف من رسانده‌اند، هر چه گفتند از طرف من گفته‌اند، پس حرف آن‌ها را گوش داده و اطاعتشان کنید که هر دو مورد اعتماد و امین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گفتار دو امامی که از دنیا رفته‌اند و در مورد تو فرموده‌اند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دو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 و گریه کرد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جانشین ابا محمّد علیه‌السلام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 که او را دیده‌ام و گردنش مثل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دستش اشاره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عَلَیْکُمْ أَنْ تَسْأَلُوا عَنْ ذلک ولا أَقُولُ هذا مِنْ عِنْدِی، فَلَیْسَ لی أَنْ أُحَلِّلُ وَلا أُحْرِّمُ، ولکن عنه علیه‌السلام فإنّ الأمر عند السّلطان أنّ أبامحمّد علیه‌السلام مضی ولم یخلف ولدا،</w:t>
      </w:r>
    </w:p>
    <w:p>
      <w:pPr>
        <w:pStyle w:val="BookText"/>
        <w:rPr/>
      </w:pPr>
      <w:r>
        <w:rPr>
          <w:rFonts w:ascii="IRNazanin" w:hAnsi="IRNazanin" w:eastAsia="IRNazanin"/>
          <w:color w:val="111111"/>
          <w:sz w:val="28"/>
          <w:sz w:val="28"/>
          <w:szCs w:val="28"/>
          <w:rtl w:val="true"/>
          <w:lang w:bidi="fa-IR"/>
        </w:rPr>
        <w:t>وقسّم میراثه وأخذ من لا حقّ له، فصبر علی ذلک وهو ذا عماله یجولون، فلیس أحد یجسر یتقرّب</w:t>
      </w:r>
    </w:p>
    <w:p>
      <w:pPr>
        <w:pStyle w:val="BookText"/>
        <w:rPr/>
      </w:pPr>
      <w:r>
        <w:rPr>
          <w:rFonts w:ascii="IRNazanin" w:hAnsi="IRNazanin" w:eastAsia="IRNazanin"/>
          <w:color w:val="111111"/>
          <w:sz w:val="28"/>
          <w:sz w:val="28"/>
          <w:szCs w:val="28"/>
          <w:rtl w:val="true"/>
          <w:lang w:bidi="fa-IR"/>
        </w:rPr>
        <w:t>إلیهم ویسألهم شیئا، وإذا وقع الإسم وقع الطلب فاللّه اللّه، اتّقوا اللّه وأمسکوا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أنّ بعض أخوات أبی الحسن علیه‌السلام کانت لها جاریة ربّتها تسمّی نرجس</w:t>
      </w:r>
    </w:p>
    <w:p>
      <w:pPr>
        <w:pStyle w:val="BookText"/>
        <w:rPr/>
      </w:pPr>
      <w:r>
        <w:rPr>
          <w:rFonts w:ascii="IRNazanin" w:hAnsi="IRNazanin" w:eastAsia="IRNazanin"/>
          <w:color w:val="111111"/>
          <w:sz w:val="28"/>
          <w:sz w:val="28"/>
          <w:szCs w:val="28"/>
          <w:rtl w:val="true"/>
          <w:lang w:bidi="fa-IR"/>
        </w:rPr>
        <w:t>فلمّا کبرت دخل أبومحمّد علیه‌السلام فنظر إلیها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یا سیّدی تنظر إلیها؟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حرام است که از این مسأله سؤال کنید، من هم این نکته را از خودم نمی‌گویم چون من نمی‌توانم چیزی را حلال یا حرام کنم بلکه امر خود حضرت است، چون آنچه که در نظر سلطان ثابت است این است که ابا محمد علیه‌السلام در حالی از دنیا رفته که فرزندی به جانشینی او باقی نمانده است، لذا میراث ایشان را تقسیم کردند و کسی میراث جانشین امام حسن راگرفت که هیچ حقی به آن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بر این مسأله صبر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عُمّال و کارگزاران امام در روی زمین مشغول به فعالیت هستند و کسی هم جرأت نمی‌کند که به آن‌ها نزدیک شده و سؤالی بپرسد اگر اسم او برده شود مأموران به فکر می‌افتند و به جست و جو می‌پردازند؛ پس خدا را، خدا</w:t>
      </w:r>
    </w:p>
    <w:p>
      <w:p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از بردن نام او خودداری کنید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یکی از خواهران ابی الحسن امام هادی علیه‌السلام کنیزی داشت که خودش او را تربیت کرده بود و نامش نرجس بود، وقتی که بزرگ شده بود، روزی امام حسن عسکری علیه‌السلام داخل شد و به او نظر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خواهر امام علی النقی علیه‌السلام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به نرجس نگاه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إِنِّی ما نَظَرْتُ إِلَیْها إِلاّ مُتَعَجِّبا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الْمَوْلُودَ الْکَرِیمَ عَلَی اللّه‌ِ تَعالی یَکُونُ مِنْها، ثُمَّ أَمَرَها أَنْ تَسْتَأْذَنَ أَبَاالْحَسَنِ علیه‌السلام فِی دَفْعِها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فأمرها بذلک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علاّن الکلینی، عن محمّد بن یحیی، عن الحسین بن علیّ النیشابوری الدقاق، عن إبراهیم بن محمّد بن عبد اللّه بن موسی بن جعفر علیه‌السلام، عن السیّاری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نسیم وماریة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صاحب الزّمان علیه‌السلام من بطن أمّه سقط جاثیا علی رکبتیه، رافعا سبّابته نحو السّماء، ثمّ عطس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 وَصَلَّی اللّه‌ُ عَلی مُحَمَّدٍ وَآلِهِ عَبْدا داخِرا للّه‌ِِ غَیْرَ مُسْتَنْکِفٍ وَلا مُسْتَکْبِرٍ،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الظَّلَمَةُ أَنَّ حُجَّةَ اللّه‌ِ داحِضَةٌ وَلَوْ أُذِنَ لَنا فِی الْکَلامِ لَزالَ الشَّکُ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علاّن بإسناده أنّ السیّد علیه‌السلام ولد فی سنة ستّ وخمسین ومائتین من الهجرة بعد مضیّ أبی الحسن بسنتین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تعجب به او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مولودی که در پیشگاه خداوند تعالی بزرگ است، از نرجس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امر کرد که از امام هادی علیه‌السلام اجازه بگیرد و کنیز رابه آن حضرت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اجازه گرفته و کنیز را به امام حسن عسکری علیه‌السلام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بن محمّد بن عبداللّه بن موسی بن جعفر علیهماالسلام از 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و ماریه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صاحب الزمان علیه‌السلام به دنیا آمد، بر روی زانوهایش افتاد، در حالتی که انگشت شهادت را به سمت آسمان بلند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عطسه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خداوندی است که پروردگار عالمیان است و سلام و صلوات بر محمّد و آل او که بنده خاضع خداوند است و مستکبر و خود بزرگ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گمان کرده‌اند که حجّت خدا باطل شده است، اگر به ما اذن سخن گفتن داده شود، حتما شکّ‌ها از بین می‌رود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علاّن به اسناد خودش روایت کرده که حضرت صاحب علیه‌السلام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دو سال پس از شهادت امام هادی علیه‌السلام متولد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علیّ الشلمغانی فی کتاب الأوصیاء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حمزة بن نصر غلام أبی الحسن علیه‌السلام،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السیّد علیه‌السلامتباشر أهل الدار بذلک فلمّا نشأ خرج إلیّ الأمر أن أبتاع فی کلّ یوم مع اللّحم قصب مخّ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لمولانا الصغیر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الثقة، عن إبراهیم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إلیّ مولای أبومحمّد علیه‌السلام</w:t>
      </w:r>
    </w:p>
    <w:p>
      <w:pPr>
        <w:pStyle w:val="BookText"/>
        <w:rPr/>
      </w:pPr>
      <w:r>
        <w:rPr>
          <w:rFonts w:ascii="Amiri" w:hAnsi="Amiri" w:eastAsia="Amiri" w:cs="Amiri"/>
          <w:color w:val="111111"/>
          <w:sz w:val="28"/>
          <w:sz w:val="28"/>
          <w:szCs w:val="28"/>
          <w:rtl w:val="true"/>
          <w:lang w:bidi="ar-SA"/>
        </w:rPr>
        <w:t>بکبش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عقّه عن ابنی فلان وکل وأطعم أهلک ففعلت، ثمّ لقیته بعد ذلک،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الَّذِی وُلِدَ لِی ماتَ، ثُمَّ وَجَّهَ إلَیَ بِکَبْشَیْنِ وَکَتَبَ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عَقّ هذَیْنِ الْکَبْشَیْنِ عَنْ مَوْلاکَ وَکُلْ هَنّاکَ اللّه‌ُ وَأَطْعِمْ إِخْوانَکَ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ففعلت ولقیته بعد ذلک فما ذکر لی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ظریف أبونصر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الزّمان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حمزة بن نصر، غلام ابوالحسن امام هادی علیه‌السلام از پدرش نقل کرده که وقتی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الزمان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اهل خانه مشغول خدمت او شدند، به من امرشد که هر روز به همراه خرید گوشت، یک قطعه استخوان قلم مغزدار خریداری کنم، و گفته شد این مغز استخوان برای آقای کوچک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ادریس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 گوسفندی برایم فرستاده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را برای پسرم فلان عقیقه کن و خودت و اهلت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حضرت عمل کردم، بعد از آن به خدمت آن حضرت رسیدم،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حضرت دو گوسفند برایم فرستادند و در نامه‌ای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این دو گوسفند را برای مولای خودت عقیقه کن و بخور، گوارای تو باشد و به برادرانت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 امام علیه‌السلام را عمل کردم و بعدا که به محضر امام رسیدم، چیزی نفرمودند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علاّن روایت کرده که ظریف ابونصر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صاحب الزمان علیه‌السلام شرفیاب شدم، حضرت به من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 بِالصَّنْدَلِ الأَحْمَرِ،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تَعْرِفُنِی؟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سَیِّدِی وَابْنَ سَیِّدِی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عَنْ هذا سَأَلْتُکَ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ظَرِیفُ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فِداکَ، فَسِّرْ لِی؟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الأَوْصِیاءِ، وَبِی یَدْفَعُ اللّه‌ُ الْبَلاءَ عَنْ أَهْلِی وَشِیعَتِی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بن عبد اللّه، عن أبی نعیم محمّد بن أحمد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قوم من المفوّضة والمقصّرة کامل بن إبراهیم المدنی</w:t>
      </w:r>
    </w:p>
    <w:p>
      <w:pPr>
        <w:pStyle w:val="BookText"/>
        <w:rPr/>
      </w:pPr>
      <w:r>
        <w:rPr>
          <w:rFonts w:ascii="IRNazanin" w:hAnsi="IRNazanin" w:eastAsia="IRNazanin"/>
          <w:color w:val="111111"/>
          <w:sz w:val="28"/>
          <w:sz w:val="28"/>
          <w:szCs w:val="28"/>
          <w:rtl w:val="true"/>
          <w:lang w:bidi="fa-IR"/>
        </w:rPr>
        <w:t>إلی أبی محمّد علیه‌السلام قال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لا یدخل الجنّة إلاّ من عرف معرفتی وقال بمقالتی،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علی سیّدی أبی محمّد علیه‌السلام نظرت إلی ثیاب بیاض ناعمة</w:t>
      </w:r>
    </w:p>
    <w:p>
      <w:pPr>
        <w:pStyle w:val="BookText"/>
        <w:rPr/>
      </w:pPr>
      <w:r>
        <w:rPr>
          <w:rFonts w:ascii="IRNazanin" w:hAnsi="IRNazanin" w:eastAsia="IRNazanin"/>
          <w:color w:val="111111"/>
          <w:sz w:val="28"/>
          <w:sz w:val="28"/>
          <w:szCs w:val="28"/>
          <w:rtl w:val="true"/>
          <w:lang w:bidi="fa-IR"/>
        </w:rPr>
        <w:t>برایم صندل قرمز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آورده و مهیا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 هستم؟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 من و فرزند آقای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سؤال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تفسیر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اوصیا هستم و به واسطه من خداوند بلا را از اهل بیت و شیعیانم دفع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ابونعیم محمّد بن احمد انصاری گفته که دسته‌ای از مفوّضه و مقصره، کامل بن ابراهیم مدنی را به محضر امام حسن عسکری علیه‌السلام فرستادند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می‌گوید که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 این مورد خواهم پرسید که اگر کسی معرفتی مثل من و عقیده‌ای مثل من داشته باشد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محضر مبارک آقای خودم ابومحمّد علیه‌السلام رسیدم، دیدم که حضرت لباس سفید لطیفی پوشیده است، </w:t>
      </w:r>
    </w:p>
    <w:p>
      <w:pPr>
        <w:pStyle w:val="BookText"/>
        <w:rPr/>
      </w:pPr>
      <w:r>
        <w:rPr>
          <w:rFonts w:ascii="IRNazanin" w:hAnsi="IRNazanin" w:eastAsia="IRNazanin"/>
          <w:color w:val="111111"/>
          <w:sz w:val="28"/>
          <w:sz w:val="28"/>
          <w:szCs w:val="28"/>
          <w:rtl w:val="true"/>
          <w:lang w:bidi="fa-IR"/>
        </w:rPr>
        <w:t>علیه،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وحجّته یلبس الناعم من الثیاب ویأمرنا نحن بمواساة الإخوان وینهانا عن لبس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متبسّما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کامِلُ وحَسَر عَنْ ذِراعَیْهِ، فَإِذا مَسْحٌ أَسْوَدُ خَشِنُ عَلی جِلْدِهِ،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للّه‌ِِ وَهذا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فسلّمت وجلست إلی باب علیه ستر مرخیّ، فجاءت الرّیح فکشفت طرفه فإذا أنا بفتی کأنّه فلقة قمر من أبناء أربع سنین أو 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کامِلُ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فَاقْشَعْرَرْتُ مِنْ ذلِکَ وَأَلْهَمْتُ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سَیِّدِی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إِلی 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وَحُجَّتِهِ وَبابِهِ، تَسْأَلُهُ هَلْ یَدْخُلُ الْجَنَّةَ إِلاّ مَنْ عَرَفَ مَعْرِفَتَکَ وَقالَ بِمَقالَتِکَ؟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و حجّت حقّ، لباس نرم و لطیف می‌پوشد و در عین حال ما را امر می‌کند به این‌که با برادران خود مساوات داشته باشم و از پوشیدن مثل این لباس نهی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حالی که می‌خندید،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لباس را از مچ و ساعد بالا زد؛ دیدم که روی پوست بدن، لباس سیاه و خشنی پوشیده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کرده و کنار دری نشستم که پرده‌ای به آن زده بودند، بادی وزید و پرده را کنار زد و من پسر بچه‌ای را دیدم که مثل پاره ماه بود و سنّش به نظر حدود چهار سال می‌آمد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نحوه صدا زدن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به لرزه آمد و آماده شدم که بگویم لبیک ای آقای من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ولیّ و حجّت و باب علم خداوند آمده‌ای که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کسی که معرفت و عقیده تو را داشته باشد، وارد بهشت می‌شود؟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یَقِلُّ داخِلُها وَاللّه‌ِ إِنَّهُ لَیَدْخُلُها قَوْمٌ یُقالُ لَهُمُ الحَقِّیَّةُ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حُبِّهِمْ لِعَلِیٍّ یَحْلِفُونَ بِحَقِّه وَلا یَدْرُونَ ما حَقَّهُ وَفَضْلَهُ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سکت علیه‌السلام عنّی ساعة،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وَجِئْتَ تَسْأَلُهُ عَنْ مَقالَة الْمُفَوَّضَةِ، کَذَبُوا، بَلْ قُلُوبُنا أَوْعِیَةٌ لِمَشِیَّةِ اللّه‌ِ، فَإِذا شآءَ شِئْنا وَاللّه‌ُ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تَشاؤُونَ إِلاّ أَنْ یَشاءَ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السِّتْرُ إِلی حالَتِهِ فَلَمْ أَسْتَطِع کَشْفِهِ، فَنَظَر إِلَیَّ أَبُومُحَمَّدٍ علیه‌السلام مُتَبَسِّما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کامِلُ ما جُلُوسُکَ وَقَدْ أَنْبَأَکَ بِحاجَتِکَ الْحُجَّةُ 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فقمت وخرجت ولم أعاینه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کسانی که وارد بهشت می‌شوند بسیار کم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گروهی وارد بهشت می‌شوند که به آن‌ها حقّیه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حقیه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هستند که به واسطه محبّتی که به علی علیه‌السلام دارند، به حقّ ایشان قسم یاد می‌کنند و حال آن‌که حقّ و فضل او را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برای مدتی سکوت کردند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آمده‌ای که از اعتقاد مفّوضه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غلات و اهل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 آن‌ها دورغ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را خدا می‌دانند و غلو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قلب ما ظرف مشیت خداوند است، هر زمان او بخواهد ما می‌خواهیم و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نمی‌خواهند مگر آنچه را که خدا بخواهد</w:t>
      </w:r>
      <w:r>
        <w:rPr>
          <w:rFonts w:eastAsia="IRNazanin" w:cs="IRNazanin"/>
          <w:color w:val="111111"/>
          <w:sz w:val="28"/>
          <w:szCs w:val="28"/>
          <w:rtl w:val="true"/>
          <w:lang w:bidi="fa-IR"/>
        </w:rPr>
        <w:t>».</w:t>
      </w:r>
      <w:r>
        <w:rPr>
          <w:rStyle w:val="FootnoteAnchor"/>
          <w:rtl w:val="true"/>
        </w:rPr>
        <w:footnoteReference w:id="149"/>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پرده به حالت اولش برگشت و من نمی‌توانستم آن‌را کنار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علیه‌السلام نگاهی به من انداخته و با تبسّم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نشستنت برای چیست؟ تحقیقا حجّت پس از من سؤالت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برخاستم و خارج شدم و دیگر ایشان را زیارت نکردم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کاملاً فسألته عن هذا الحدیث فحدّثنی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هذا الخبر أحمد بن علیّ الرازی، عن محمّد بن علیّ، عن علیّ بن عبد اللّه بن عائذ الرازی، عن الحسن بن وجناء النصیبی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أبانعیم محمّد بن أحمد الأنصاری،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أحمد بن النضر، عن القنبریّ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قنبر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أبی الحسن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حدیث جعفر فشتمه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غیره فهل 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أره ولکن رآه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جعفر مرّتین، وله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گفته که کامل را دیدم و این ماجرا را از او پرسیدم و او هم برایم همین حدیث 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خبر را احمد بن علی رازی، از محمّد بن علی، از علی بن عبداللّه بن عائذ الرازی، از حسن بن وجناء نصیبی نقل کرده که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نعیم محمّد بن احمد انصاری شنیده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نضر از قنبریّ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قنبر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امام رضا علیه‌السلام نقل کرده وگفته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 و قنبریّ او را سرزنش کرد و علیه او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امامت کسی غیر از او نیست، آیا شما دیگری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 لکن غیر از من کس دیگری او را زیارت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دوبار او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خبری هم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 عن رشیق صاحب المادرای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إلینا المعتضد ونحن ثلاثة نفر، فأمرنا أن یرکب کلّ واحد منّا فرسا ونجنب آخر ونخرج مخفّین لا یکون معنا قلیل ولا کثیر</w:t>
      </w:r>
    </w:p>
    <w:p>
      <w:pPr>
        <w:pStyle w:val="BookText"/>
        <w:rPr/>
      </w:pPr>
      <w:r>
        <w:rPr>
          <w:rFonts w:ascii="IRNazanin" w:hAnsi="IRNazanin" w:eastAsia="IRNazanin"/>
          <w:color w:val="111111"/>
          <w:sz w:val="28"/>
          <w:sz w:val="28"/>
          <w:szCs w:val="28"/>
          <w:rtl w:val="true"/>
          <w:lang w:bidi="fa-IR"/>
        </w:rPr>
        <w:t xml:space="preserve">إلاّ علی السرج مصلّی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الحقوا بسامرّة ووصف لنا محلّة ودارا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أتیتموها</w:t>
      </w:r>
    </w:p>
    <w:p>
      <w:pPr>
        <w:pStyle w:val="BookText"/>
        <w:rPr/>
      </w:pPr>
      <w:r>
        <w:rPr>
          <w:rFonts w:ascii="IRNazanin" w:hAnsi="IRNazanin" w:eastAsia="IRNazanin"/>
          <w:color w:val="111111"/>
          <w:sz w:val="28"/>
          <w:sz w:val="28"/>
          <w:szCs w:val="28"/>
          <w:rtl w:val="true"/>
          <w:lang w:bidi="fa-IR"/>
        </w:rPr>
        <w:t>تجدون علی الباب خادما أسود فاکبسوا الدار، ومن رأیتم فیها فأتونی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فوافینا سامرة فوجدنا الأمر کما وصفه، وفی الدهلیز خادم أسود وفی یده تکّة ینسجها، فسألناه عن الدار ومن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صاحبها، فو اللّه ما التفت إلینا وقلّ اکتراثه بنا، فکبسنا الدار کما أمرنا، فوجدنا دارا سرّیة ومقابل الدار ستر ما نظرت قطّ إلی أنبل منه، کأنّ الأیدی رفعت عنه فی ذلک الوقت، ولم یکن فی الدار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رشیق صاحب مادرایی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نفر بودیم که معتضد</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عباسی به سراغمان فرستاد و دستور داد که سوار اسب شده و مرکب دیگری را هم با خودمان ببریم و سبک و بدون وسایل و بار حرکت کنیم و هیچ چیز با ما نباشد إلاّ یک فرش نماز که زین اسبمان باشد و گفت که به سامرا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سامرا محله و خانه‌ای را توصیف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خانه رفتید، جلوی درب خانه خادم سیاهی را می‌یابید، وارد خانه بشوید بازرسی کنید و هر کسی را دیدید سرش را برایم بیاورید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وارد سامرا شدیم، آنجا را به همان ترتیب که توصیف کرده بود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دالان خانه خادم سیاهی بود که بند زیر جامه‌ای در دستش بود، می‌بافت،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خانه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اصلاً به ما توجّه نکرد و خیلی کم به ما اعتنا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طبق دستور خانه را گشتیم و جست و جو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زیبایی بود، در مقابل آن پرده‌ای بود که به آن زیبایی هرگز ندیده بودم و گویا همان وقت از دست بافنده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هم هیچ کس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فرفعنا الستر فإذا بیت کبیر کأنّ بحرا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أقصی البیت حصیر قد علمنا أنّه علی الماء، وفوقه رجل من أحسن النّاس هیئة قائم یصلّی فلم یلتفت إلینا ولا إلی شیء من أسبابنا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فسبق أحمد بن عبد اللّه لیتخطّی البیت فغرق فی الماء، وما زال یضطرب حتّی مددت یدی إلیه فخلّصته وأخرجته وغشی علیه وبقی ساعة، وعاد صاحبی الثانی إلی فعل ذلک الفعل فناله مثل ذلک، وبقیت مبهوتا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لصاحب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المعذرة إلی اللّه وإلیک، فو اللّه ما علمت کیف الخبر ولا إلی من أجیء وأنا تائب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التفت إلی شیء ممّا قلنا، وما انفتل عمّا کان فیه فهالنا ذلک، وانصرفنا عنه، وقد کان المعتضد ینتظرنا وقد تقدّم إلی الحجّاب إذا وافیناه أن ندخل علیه فی أیّ وقت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 را کنار زدیم، اتاق بزرگی را دیدیم که گویا دریای آبی در آن بود و در انتهای اتاق حصیری بود که روی آب قرار داشت و مردی از بهترین مردم روی حصیر ایستاده و نماز می‌خواند، اصلاً به ما و ابزار همراهمان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شمشیر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اعتنایی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عبداللّه جلو رفت تا او را بگیرد، امّا در آب افتاد و نزدیک بود غرق شود، مضطرب شد و دست و پا زد تا این‌که من با دستم به او کمک کردم و نجاتش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آب بیرون آمد، تا ساعتی به حالت غش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دیگرم جلو رفت تا او را بگیرد به همان سرنوشت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حیرت‌زده شده بودم، به صاحب خانه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و شما عذر خواهی می‌کنم، به خدا قسم نمی‌دانستم که چه خبر است و به طرف چه کسی آمده‌ایم، من به خداوند متعال توبه می‌کنم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به آنچه که گفتیم توجّه و التفاتی نکرد و از کارش دست نکشید و مشغول کار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برگشتیم، معتضد که منتظر ما بود، به دربان‌ها سپرده بود که در هر زمان و وقتی که ما آمدیم اجازه ورود بدهند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فوافیناه فی بعض اللّیل فأدخلنا علیه فسألنا عن الخبر، فحکینا له ما رأینا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لقیکم أحد قبلی وجری منکم إلی أحد سبب أو قول؟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نفیّ من جدّی، وحلف بأشدّ أیمان له أنّه رجل إن بلغه هذا الخبر لیضربنّ أعناقنا فما جسرنا أن نحدّث به إلاّ بعد موته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جماعة، عن أبی جعفر محمّد بن علیّ بن الحسین بن بابویه رحمه‌الله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بن الفرج المؤذّن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حسن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صاحب الزّمان علیه‌السلام ووجهه یضیء کأنّه القمر لیلة البدر، ورأیت علی سرّته شعرا یجری کالخطّ، وکشفت الثوب عنه فوجدته مختونا، فسألت أبامحمّد علیه‌السلام عن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در نیمه شب وارد شدیم و به نزد معتضد رفتیم، از ما پرسید که چه خبر؟ ما هم آنچه را که دیده بودیم، برایش حکایت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من، کس دیگری را هم دیده‌اید و جریان را برای کسی هم گفته‌اید؟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نسل جدّم</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نیستم و قسم‌های شدیدی یاد کرد که اگر بفهمم این خبر و ماجرا به گوش کسی رسیده باشد گردنتان را نزنم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زمانی که او زنده بود ما جرأت نقل آن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دنیا رفت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جعفر محمّد بن علی بن حسین بن بابویه رحمه‌الله گفته که علی بن حسن بن فرج مؤذن گفته است که محمّد بن حسن کرخی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ابوهارون که از بزرگان ما بود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 علیه‌السلام را هنگام تولد زیارت کردم که چهره مبارکش مانند ماه شب چهارده می‌درخشید، روی شکم حضرت خط مویی بود به پایین کشیده شده، پارچه کنار رفت، دیدم ختنه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محمّد علیه‌السلام در این مورد پرسیدم، حضرت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هکَذا وُلِدَ وَهکَذا وُلِدْنا وَلکِنّا سَنَمَرُّ المُوسِی عَلَیْهِ لإِِصابَةِ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جماعة، عن أبی المفضّل الشیبانی، عن أبی نعیم نصر بن عصام بن المغیرة الفهریّ المعروف بقرقارة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أبوسعید المراغی،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إسحاق أنّه سأل أبامحمّد علیه‌السلام عن صاحب هذا الأمر فأشار بیده، أی إنّه حیّ غلیظ الرقبة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ابن أبی جیّد القمّی، عن محمّد بن الحسن بن الولید، عن عبد اللّه بن العبّاس بن عبد اللّه بن الحسن بن علیّ بن علیّ بن الحسین بن علیّ بن أبی طالب علیهم‌السلام، عن أبی الفضل الحسین بن الحسن بن الحسین بن الحسن بن علیّ بن أبی طالب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علی أبی محمّد الحسن بن علیّ علیه‌السلام بسرّ من رأی فهنّأته بولادة ابنه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جماعة، عن 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أبی ومحمّد بن الحسن ومحمّد بن موسی بن المتوکل، عن عبد اللّه بن جعفر الحمیری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عثمان رضی‌الله‌عنه،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صاحب هذا الأمر؟</w:t>
      </w:r>
    </w:p>
    <w:p>
      <w:pPr>
        <w:pStyle w:val="BookText"/>
        <w:rPr/>
      </w:pPr>
      <w:r>
        <w:rPr>
          <w:rFonts w:ascii="IRNazanin" w:hAnsi="IRNazanin" w:eastAsia="IRNazanin"/>
          <w:color w:val="111111"/>
          <w:sz w:val="28"/>
          <w:sz w:val="28"/>
          <w:szCs w:val="28"/>
          <w:rtl w:val="true"/>
          <w:lang w:bidi="fa-IR"/>
        </w:rPr>
        <w:t>به همین صورت ختنه شده متولد شد، ما هم همین طور متولد شدیم ولکن برای رعایت و عمل به سنّت ختنه، بر آن تیغ می‌کشیم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اسحاق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محمّد علیه‌السلام پیرامون صاحب امر امامت سؤال کردم، حضرت با دست اشاره فرمودند یعنی او زنده است و به شدت از او مراقبت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ابوالفضل حسین بن حسن بن حسین بن حسن بن علی بن ابی طالب علیه‌السلام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من رأی به محضر مبارک امام حسن عسکری علیه‌السلام رسیدم و ولادت فرزند گرامی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تبریک گفتم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جعفر حمیری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که خداوند از او راضی باشد در مورد امام زمان علیه‌السلام پرسیدم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صاحب امر امامت را دیده‌اید؟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وآخر عهدی به عند بیت اللّه الحرام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لِی ما وَعَدْتَنِی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عثمان رضی‌الله‌عنه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ورأیته علیه‌السلام متعلّقا بأستار الکعبة فی المستجار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انْتَقِمْ لِی مِنْ أَعْدائِکَ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آخرین مرتبه‌ای که ایشان را زیارت کردم، در بیت اللّه الحرام بود، دعا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را که به من دادی برایم محقق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آن حضرت را دیدم که در برابر مستجار، پرده کعبه را گرفته بود و می‌گفت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من از دشمنانت انتقام بگیر</w:t>
      </w:r>
      <w:r>
        <w:rPr>
          <w:rFonts w:eastAsia="IRNazanin" w:cs="IRNazanin"/>
          <w:color w:val="111111"/>
          <w:sz w:val="28"/>
          <w:szCs w:val="28"/>
          <w:rtl w:val="true"/>
          <w:lang w:bidi="fa-IR"/>
        </w:rPr>
        <w:t xml:space="preserve">. </w:t>
      </w:r>
      <w:bookmarkStart w:id="339" w:name="pg19013_216719"/>
    </w:p>
    <w:p>
      <w:pPr>
        <w:pStyle w:val="Heading2"/>
        <w:numPr>
          <w:ilvl w:val="1"/>
          <w:numId w:val="1"/>
        </w:numPr>
        <w:rPr/>
      </w:pPr>
      <w:bookmarkStart w:id="340" w:name="__RefHeading___Toc13805557_1280447820"/>
      <w:bookmarkStart w:id="341" w:name="_Toc119"/>
      <w:bookmarkEnd w:id="339"/>
      <w:bookmarkEnd w:id="340"/>
      <w:r>
        <w:rPr>
          <w:rtl w:val="true"/>
        </w:rPr>
        <w:t>فصل سوم</w:t>
      </w:r>
      <w:r>
        <w:rPr>
          <w:rtl w:val="true"/>
        </w:rPr>
        <w:t xml:space="preserve">: </w:t>
      </w:r>
      <w:r>
        <w:rPr>
          <w:rtl w:val="true"/>
        </w:rPr>
        <w:t>اخبار کسانی که صاحب الزمان علیه‌السلام</w:t>
      </w:r>
      <w:bookmarkEnd w:id="341"/>
    </w:p>
    <w:p>
      <w:pPr>
        <w:pStyle w:val="Heading3"/>
        <w:numPr>
          <w:ilvl w:val="2"/>
          <w:numId w:val="1"/>
        </w:numPr>
        <w:rPr/>
      </w:pPr>
      <w:bookmarkStart w:id="342" w:name="__RefHeading___Toc13805559_1280447820"/>
      <w:bookmarkStart w:id="343" w:name="_Toc120"/>
      <w:bookmarkEnd w:id="342"/>
      <w:r>
        <w:rPr>
          <w:rtl w:val="true"/>
        </w:rPr>
        <w:t>اشاره</w:t>
      </w:r>
      <w:bookmarkEnd w:id="343"/>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زیارت کرده‌اند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19013_216721"/>
      <w:bookmarkStart w:id="345" w:name="pg19013_216721"/>
      <w:bookmarkEnd w:id="345"/>
    </w:p>
    <w:p>
      <w:pPr>
        <w:pStyle w:val="BookText"/>
        <w:rPr/>
      </w:pPr>
      <w:bookmarkStart w:id="346" w:name="pg19013_216721"/>
      <w:bookmarkEnd w:id="346"/>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وأمّا ما روی من الأخبار المتضمّنة لمن رآه علیه‌السلام وهو لا یعرفه أو عرفه فیما بعد فأکثر من أن تحصی غیر أنا نذکر طرفا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جماعة، عن ابی محمّد هارون بن موسی التلعکبری، عن أحمد بن علیّ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 ورد الری علی أبی الحسین محمّد بن جعفر الأسدیّ، فروی له حدیثین فی صاحب الزّمان علیه‌السلام وسمعتهما منه کما سمع، وأظنّ ذلک قبل سنة ثلاثمائة أو قریبا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إبراهیم الفدکی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الأودی</w:t>
      </w:r>
      <w:r>
        <w:rPr>
          <w:rFonts w:eastAsia="IRNazanin" w:cs="IRNazanin"/>
          <w:color w:val="111111"/>
          <w:sz w:val="28"/>
          <w:szCs w:val="28"/>
          <w:rtl w:val="true"/>
          <w:lang w:bidi="fa-IR"/>
        </w:rPr>
        <w:t>:</w:t>
      </w:r>
    </w:p>
    <w:p>
      <w:pPr>
        <w:pStyle w:val="Heading3"/>
        <w:numPr>
          <w:ilvl w:val="2"/>
          <w:numId w:val="1"/>
        </w:numPr>
        <w:rPr/>
      </w:pPr>
      <w:bookmarkStart w:id="347" w:name="__RefHeading___Toc13805561_1280447820"/>
      <w:bookmarkStart w:id="348" w:name="_Toc121"/>
      <w:bookmarkEnd w:id="347"/>
      <w:r>
        <w:rPr>
          <w:rtl w:val="true"/>
        </w:rPr>
        <w:t>اخبار کسانی که صاحب الزمان علیه‌السلام را زیارت کرده‌اند</w:t>
      </w:r>
      <w:bookmarkEnd w:id="348"/>
    </w:p>
    <w:p>
      <w:pPr>
        <w:pStyle w:val="BookText"/>
        <w:rPr/>
      </w:pPr>
      <w:r>
        <w:rPr>
          <w:rFonts w:ascii="IRNazanin" w:hAnsi="IRNazanin" w:eastAsia="IRNazanin"/>
          <w:color w:val="111111"/>
          <w:sz w:val="28"/>
          <w:sz w:val="28"/>
          <w:szCs w:val="28"/>
          <w:rtl w:val="true"/>
          <w:lang w:bidi="fa-IR"/>
        </w:rPr>
        <w:t xml:space="preserve">روایاتی که متضمن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امام زمان علیه‌السلام را زیارت کرده‌اند ولی حضرت را نشاخته و یا بعدا متوجّه ایشان شده‌اند، این اخبار بیشتر از آن است که شمرده شوند، امّا تعداد کمی از آن‌ها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علی 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در شهر ری وارد منزل ابوالحسین محمّد بن جعفر اسدی شد و برای او دو حدیث در مورد صاحب الزمان علیه‌السلام روایت کرد، من هم مثل ابوالحسین احادیث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این ماجرا قبل از سال سیصد یا حدود همان سال بود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پیرمرد می‌گفت که علی بن ابراهیم فدکی از قول أودی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w:t>
      </w:r>
    </w:p>
    <w:p>
      <w:pPr>
        <w:pStyle w:val="BookText"/>
        <w:rPr/>
      </w:pPr>
      <w:r>
        <w:rPr>
          <w:rFonts w:ascii="IRNazanin" w:hAnsi="IRNazanin" w:eastAsia="IRNazanin"/>
          <w:color w:val="111111"/>
          <w:sz w:val="28"/>
          <w:sz w:val="28"/>
          <w:szCs w:val="28"/>
          <w:rtl w:val="true"/>
          <w:lang w:bidi="fa-IR"/>
        </w:rPr>
        <w:t>بینا أنا فی الطواف قد طفت ستّة وأرید أن أطوف السابعة فإذا أنا بحلقة عن یمین الکعبة وشابّ حسن الوجه، طیّب الرّائحة، هیوب، ومع هیبته متقرّب إلی النّاس، فتکلّم فلم أر أحسن من کلامه، ولا أعذب من منطقه فی حسن جلوسه فذهبت أکلّمه فزبرنی النّاس، فسألت بعضهم 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رسول اللّه صلی‌الله‌علیه‌و‌آله یظهر للناس فی کلّ سنة یوما لخواصّه، فیحدّثهم ویحدّثونه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مسترشد أتاک فأرشدنی، هداک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فناولنی حصاة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فحوّلت وجهی، فقال لی بعض جلسائه ما الّذی دفع إلیک ابن رسول اللّه صلی‌الله‌علیه‌و‌آله؟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حصاة، فکشفت عن یدی، فإذا أنا بسبیکة من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أنا به قد لحقنی، فقال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اللّه الحرام مشغول طواف بودم، دور ششم را انجام داده بودم و می‌خواستم هفتمین دور را انجام بدهم که ناگهان در سمت راست کعبه حلقه جمعیتی را دیدم که جوانی زیبا، خوش بو و با هیبت در میانشان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صاحب عظمت و هیبت خاصی بود، امّا به مردم نزدیک شده و برای آن‌ها به گونه‌ای صحبت می‌کرد که من کلامی بهتر ازآن را نشنیده بودم، و بیانی بهتر از بیان او و جلسه‌ای خوب‌تر از آن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شده تا صحبت کنم، امّا ازدحام مردم مرا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مردم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صلی‌الله‌علیه‌و‌آله است که در هر سال یک روز برای خواصش ظاهر می‌شود و با آن‌ها گفت و 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خواهان ارشاد و هدایت هستم، مرا ارشاد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سنگ ریزه‌ای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رویم را برگرداندم، یکی از هم نشینان حضرت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صلی‌الله‌علیه‌و‌آله چه چیزی به تو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دستم را باز کردم، دیدم طلای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رفتم، ناگهان دیدم که آن حضرت به من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برای تو </w:t>
      </w:r>
    </w:p>
    <w:p>
      <w:pPr>
        <w:pStyle w:val="BookText"/>
        <w:rPr/>
      </w:pPr>
      <w:r>
        <w:rPr>
          <w:rFonts w:ascii="Amiri" w:hAnsi="Amiri" w:eastAsia="Amiri" w:cs="Amiri"/>
          <w:color w:val="111111"/>
          <w:sz w:val="28"/>
          <w:sz w:val="28"/>
          <w:szCs w:val="28"/>
          <w:rtl w:val="true"/>
          <w:lang w:bidi="ar-SA"/>
        </w:rPr>
        <w:t>ثَبَتَتْ عَلَیْکَ الْحُجَّةُ وَظَهَرَ لَکَ الْحَقُّ وَذَهَبَ عَنْکَ الْعَمی أَ تَعْرِفُنِی؟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أَنَا قائِمُ الزَّمانِ، أَنَا الَّذِی أَمْلأَُها عَدْلاً کَما مُلِئَتْ ظُلْمَا وَجَوْرا، إنَّ الأَرْضَ لا تَخْلُو مِنْ حُجَّةٍ وَلا یَبْقِی النّاسُ فِی فَتْرَةٍ أَکْثَرَ مِنْ تِیهِ بَنِی إِسْرائِیل، وَقَدْ ظَهَرَ أَیَّامُ خُرُوجِی، فَهذِهِ أَمانَةٌ فِی رَقَبَتِکَ فَحَدِّثْ بِها إخْوانَکَ مِنْ أَهْلِ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أحمد بن علیّ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عن محمّد بن أحمد بن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نزلنا مسجدا فی المنزل المعروف بالعباسیّة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مرحلتین من فسطاط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وتفرّق غلمانی فی النزول وبقی معی فی المسجد غلام أعجمیّ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زاویته شیخا کثیر التسبیح، فلمّا زالت الشمس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وصلّیت الظهر فی أوّل وقتها ودعوت بالطعام وسألت الشیخ أن یأکل 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شد؟ حقّ برایت روشن شد؟ کوری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رفت؟ آیا مرا شناختی؟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مهدی هستم، من قائم زمانم، من کسی هستم که همان گونه که زمین پر از ظلم و جور شده آن را پر از عدل و 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 زمین از حجّت خدا خالی نمی‌شود و مردم بیشتر از بنی اسرائیل در فترت و سرگردانی نمی‌مانند، و ایام خروج و قیام من می‌رسد،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است که در اختیار توست و آن را فقط برای برادرانت که اهل حقّ و طریق حقّ هستند نقل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احمد بن خلف گفته که در مسجد منزلی معروف به عباسیه که با فسطاط مصر دو منزل فاصله داشت وارد شدیم، جوان‌ترها به محض ورود برای انجام کارها متفرق شدند و من با یک جوان عجم در معبد ماندیم، در گوشه‌ای از مسجد پیرمردی را دیدم که بسیار مشغول تسبیح خداوند بود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ظهر شد، در اوّل وقت نمازم را اقامه کردم و گفتم غذا بیاورند واز پیرمرد خواهش کردم که با من غذا میل کند، او هم در خواستم را پذیرفت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طعمنا سألت عن اسمه واسم أبیه وعن بلده وحرفته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فذکر أنّ اسمه محمّد بن عبد اللّه، وأنّه من أهل قم، وذکر أنّه یسیح منذ ثلاثین سنة فی طلب الحقّ ویتنقل فی البلدان والسواحل، وأنّه أوطن مکّة والمدینة نحو عشرین سنة یبحث عن الأخبار ویتبع</w:t>
      </w:r>
    </w:p>
    <w:p>
      <w:pPr>
        <w:pStyle w:val="BookText"/>
        <w:rPr/>
      </w:pPr>
      <w:r>
        <w:rPr>
          <w:rFonts w:ascii="IRNazanin" w:hAnsi="IRNazanin" w:eastAsia="IRNazanin"/>
          <w:color w:val="111111"/>
          <w:sz w:val="28"/>
          <w:sz w:val="28"/>
          <w:szCs w:val="28"/>
          <w:rtl w:val="true"/>
          <w:lang w:bidi="fa-IR"/>
        </w:rPr>
        <w:t>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سنة ثلاث وتسعین ومائتین طاف بالبیت، ثمّ صار إلی مقام إبراهیم علیه‌السلام</w:t>
      </w:r>
    </w:p>
    <w:p>
      <w:pPr>
        <w:pStyle w:val="BookText"/>
        <w:rPr/>
      </w:pPr>
      <w:r>
        <w:rPr>
          <w:rFonts w:ascii="IRNazanin" w:hAnsi="IRNazanin" w:eastAsia="IRNazanin"/>
          <w:color w:val="111111"/>
          <w:sz w:val="28"/>
          <w:sz w:val="28"/>
          <w:szCs w:val="28"/>
          <w:rtl w:val="true"/>
          <w:lang w:bidi="fa-IR"/>
        </w:rPr>
        <w:t>فرکع فیه وغلبته عینه فأنبهه صوت دعاء لم یجر فی سمعه مثله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فتأمّلت الداعی فإذا</w:t>
      </w:r>
    </w:p>
    <w:p>
      <w:pPr>
        <w:pStyle w:val="BookText"/>
        <w:rPr/>
      </w:pPr>
      <w:r>
        <w:rPr>
          <w:rFonts w:ascii="IRNazanin" w:hAnsi="IRNazanin" w:eastAsia="IRNazanin"/>
          <w:color w:val="111111"/>
          <w:sz w:val="28"/>
          <w:sz w:val="28"/>
          <w:szCs w:val="28"/>
          <w:rtl w:val="true"/>
          <w:lang w:bidi="fa-IR"/>
        </w:rPr>
        <w:t xml:space="preserve">هو شابّ أسمر لم أر قطّ فی حسن صورته واعتدال قامته، ثمّ صلّی فخرج وسعی، فاتّبعته وأوقع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نفسی أنّه صاحب الزّمان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من سعیه قصد بعض الشعاب فقصدت أثره فلمّا قربت منه إذ أنا بأسود</w:t>
      </w:r>
    </w:p>
    <w:p>
      <w:pPr>
        <w:pStyle w:val="BookText"/>
        <w:rPr/>
      </w:pPr>
      <w:r>
        <w:rPr>
          <w:rFonts w:ascii="IRNazanin" w:hAnsi="IRNazanin" w:eastAsia="IRNazanin"/>
          <w:color w:val="111111"/>
          <w:sz w:val="28"/>
          <w:sz w:val="28"/>
          <w:szCs w:val="28"/>
          <w:rtl w:val="true"/>
          <w:lang w:bidi="fa-IR"/>
        </w:rPr>
        <w:t>وقتی که غذا را خوردیم، از نام خودش و نام پدرش و شهر و حرفه‌اش سؤال کردم، متذکر شد که اسمش محمّد بن عبداللّه و از اهل شهر قم است، سی سال در جست و جوی حقّ در شهرها و سواحل دریاها سیر می‌کند و حدود بیست سال در مکه و مدینه زندگی کرده و پیگیر اخبار و آثار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طواف بیت اللّه رفته و بعد از طواف و در مقام ابراهیم نماز خوانده و خواب چشمش را ربوده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دلنشین دعایی که تا آن وقت نشنیده بود او را از خواب بیدار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ادامه ماجرا را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به دعا خوان نگاه کردم، دیدم جوانی گندم‌گون است که در زیبایی صورت و اعتدال قد و قامت، نظیر او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اتمام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 کرده و از بیت اللّه خارج شد و مشغول سعی بین صفا و مروه گردید، من هم پشت سرش رفتم، به دلم افتاده بود که او صاحب الزمان علیه‌السلام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از سعی فارغ شد، به قصد یکی از دره‌های کوه حرکت کرد و من هم پشت سرش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به نزدیکی او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یدم،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مرد سیاه </w:t>
      </w:r>
    </w:p>
    <w:p>
      <w:pPr>
        <w:pStyle w:val="BookText"/>
        <w:rPr/>
      </w:pPr>
      <w:r>
        <w:rPr>
          <w:rFonts w:ascii="IRNazanin" w:hAnsi="IRNazanin" w:eastAsia="IRNazanin"/>
          <w:color w:val="111111"/>
          <w:sz w:val="28"/>
          <w:sz w:val="28"/>
          <w:szCs w:val="28"/>
          <w:rtl w:val="true"/>
          <w:lang w:bidi="fa-IR"/>
        </w:rPr>
        <w:t>مثل الفنیق قد اعترضنی فصاح بی بصوت لم أسمع أهول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عافاک اللّه فأرعدت ووقفت، وزال الشخص، عن بصری وبقیت متحیّرا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طال بی الوقوف والحیرة انصرفت ألوم نفسی وأعذلها بانصرافی بزجرة الأسود فخلوت بربّی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أدعوه وأسأله بحقّ رسوله وآله علیهم‌السلام أن لا یخیّب سعیی وأن یظهر لی ما یثبت به قلبی ویزید فی 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بعد سنین زرت قبر المصطفی صلی‌الله‌علیه‌و‌آله فبینا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الروضة الّتی بین القبر والمنبر إذ غلبتنی عینی فإذا محرّک یحرّکنی فاستیقظت فإذا أنا بالأسود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خبرک؟</w:t>
      </w:r>
    </w:p>
    <w:p>
      <w:pPr>
        <w:pStyle w:val="BookText"/>
        <w:rPr/>
      </w:pPr>
      <w:r>
        <w:rPr>
          <w:rFonts w:ascii="IRNazanin" w:hAnsi="IRNazanin" w:eastAsia="IRNazanin"/>
          <w:color w:val="111111"/>
          <w:sz w:val="28"/>
          <w:sz w:val="28"/>
          <w:szCs w:val="28"/>
          <w:rtl w:val="true"/>
          <w:lang w:bidi="fa-IR"/>
        </w:rPr>
        <w:t>وکیف کنت؟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وأذمّک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فإنّی أمرت بما خاطبتک به، وقد أدرکت</w:t>
      </w:r>
    </w:p>
    <w:p>
      <w:pPr>
        <w:pStyle w:val="BookText"/>
        <w:rPr/>
      </w:pPr>
      <w:r>
        <w:rPr>
          <w:rFonts w:ascii="IRNazanin" w:hAnsi="IRNazanin" w:eastAsia="IRNazanin"/>
          <w:color w:val="111111"/>
          <w:sz w:val="28"/>
          <w:sz w:val="28"/>
          <w:szCs w:val="28"/>
          <w:rtl w:val="true"/>
          <w:lang w:bidi="fa-IR"/>
        </w:rPr>
        <w:t xml:space="preserve">و تنومندی برخورد کردم، او به من اعتراض کرد و فریادی کشید که صدایی به آن هولناکی نشنیده بودم و از آن صدا ترسیدم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سلامتی بدهد، چه می‌خواهی؟ از ترس سرجایم ایستادم و در حالی که هنوز متحیر بودم، آن مرد سیاه از جلوی نظرم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توقفم در آن نقطه در حالت حیرت طولانی شد، از آنجا برگشتم و خودم را سرزنش می‌کردم که چرا با یک فریاد آن شخص سیاه برگشتم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دنبال امام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خدای خودم خلوت کرده مشغول دعا شدم از خداوند خواستم که به حقّ پیامبر و اهل بیت علیهم‌السلام سعی و تلاشم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یافتن امام زمانم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نکند و آنچه را که موجب ثبات قلب و ازدیاد بصیرتم می‌شود برای من ظاهر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از این ماجرا گذشت، به زیارت قبر مطهر پیامبراکرم صلی‌الله‌علیه‌و‌آله مشرف شدم و در روضه مبارکه بین قبر و منبر نماز و دعا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خواب چشمانم را ربود، در همین حین متوجّه شدم کسی مرا تکان می‌دهد، از خواب بیدار شدم دیدم همان مرد سیاه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حالت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شکر خدا، ولی از تو راضی نیستم و تو را مذمت می‌کنم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مذمت نکن، چون من مأمور بودم که با تو آن گونه صحبت کنم، تحقیقا تو در </w:t>
      </w:r>
    </w:p>
    <w:p>
      <w:pPr>
        <w:pStyle w:val="BookText"/>
        <w:rPr/>
      </w:pPr>
      <w:r>
        <w:rPr>
          <w:rFonts w:ascii="IRNazanin" w:hAnsi="IRNazanin" w:eastAsia="IRNazanin"/>
          <w:color w:val="111111"/>
          <w:sz w:val="28"/>
          <w:sz w:val="28"/>
          <w:szCs w:val="28"/>
          <w:rtl w:val="true"/>
          <w:lang w:bidi="fa-IR"/>
        </w:rPr>
        <w:t xml:space="preserve">خیرا کثیرا، فطب نفسا وازدد من الشکر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أدرکت وعاینت، ما فعل فلان؟ وسمّی بعض إخوانی المستبصرین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ففلان؟ وسمّی رفیقا لی مجتهدا فی العبادة، مستبصرا فی الدیانة، فقلت بالإسکندریة، حتّی سمّی لی عدّة من إخوانی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اسما غریبا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نقفور؟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تعرفه وهو رومیّ؟ فیهدیه اللّه فیخرج ناصرا من قسطنطینیّة، ثمّ سألنی، عن رجل آخر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من أهل هیت من أنصار مولای علیه‌السلام امض إلی أصحابک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أن یکون قد أذن اللّه فی الانتصار للمستضعفین وفی الانتقام من الظالمین، ولقد لقیت جماعة من أصحابی وأدّیت إلیهم وأبلغتهم ما حمّلت وأنا منصرف وأشیر علیک أن لا تتلبّس بما</w:t>
      </w:r>
    </w:p>
    <w:p>
      <w:pPr>
        <w:pStyle w:val="BookText"/>
        <w:rPr/>
      </w:pPr>
      <w:r>
        <w:rPr>
          <w:rFonts w:ascii="IRNazanin" w:hAnsi="IRNazanin" w:eastAsia="IRNazanin"/>
          <w:color w:val="111111"/>
          <w:sz w:val="28"/>
          <w:sz w:val="28"/>
          <w:szCs w:val="28"/>
          <w:rtl w:val="true"/>
          <w:lang w:bidi="fa-IR"/>
        </w:rPr>
        <w:t>آن وقت خیر بسیاری را درک کردی، جان و نفست را پاکیزه کن و به واسطه آنچه که دیده‌ای شکر خدا را به 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چه کرد؟ و اسم یکی از دوستان و برادران مستبصر که شیعه شده بود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از فلانی چه خبر؟ و نام یکی از دوستانم را برد که بسیار اهل عبادت و دیانت و با بصیرت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تعدادی از برادران دینی من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اسم عجیبی را به زبان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نقفور چه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می‌خواهی بشناسی در حالی که او اهل روم است و خداوند او را هدایت فرموده و برای یاری کردن دین از قسطنطینه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 دیگری پرسید،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اهل هیت بوده و از یاران مولای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دوستانت برو 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خداوند متعال برای یاری کردن مستضعفین و انتقام کشیدن از ستمگران اذن و اجازه بدهد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تعدادی از اصحاب ودوستانم را ملاقات کردم و پیامی را که به من سپرده شده بود برایشان ادا کرده و ابلاغ نمودم و حالا بر می‌گردم و تو را نصیحت می‌کنم که کارهایی را که موجب سنگینی پشت تو شده و جسم و جانت را به سختی می‌اندازد مرتکب نشو، </w:t>
      </w:r>
    </w:p>
    <w:p>
      <w:pPr>
        <w:pStyle w:val="BookText"/>
        <w:rPr/>
      </w:pPr>
      <w:r>
        <w:rPr>
          <w:rFonts w:ascii="IRNazanin" w:hAnsi="IRNazanin" w:eastAsia="IRNazanin"/>
          <w:color w:val="111111"/>
          <w:sz w:val="28"/>
          <w:sz w:val="28"/>
          <w:szCs w:val="28"/>
          <w:rtl w:val="true"/>
          <w:lang w:bidi="fa-IR"/>
        </w:rPr>
        <w:t>یثقل به ظهرک، ویتعب به جسمک وأن تحبس نفسک علی طاعة ربّک، فإنّ الأمر قریب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فأمرت خازنی فأحضر لی خمسین دینارا وسألته قبولها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قد حرّم اللّه علیّ أن آخذ منک ما أنا مستغن عنه کما أحلّ لی أن آخذ منک الشیء إذا إحتجت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 هذا الکلام منک أحد غیری من أصحاب السلطان؟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الحسین الهمدانیّ المدفوع عن نعمته بآذربیجان، وقد استأذن للحجّ تأمیلاً أن یلقی من لقیت، فحجّ أحمد بن الحسین الهمدانیّ رحمه‌الله فی تلک السنة فقتله ذکرویه بن مهرویه، وافترقنا وانصرفت إلی الثغر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حججت فلقیت بالمدینة رجلاً اسمه طاهر من ولد الحسین الأصغر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یعلم من</w:t>
      </w:r>
    </w:p>
    <w:p>
      <w:pPr>
        <w:pStyle w:val="BookText"/>
        <w:rPr/>
      </w:pPr>
      <w:r>
        <w:rPr>
          <w:rFonts w:ascii="IRNazanin" w:hAnsi="IRNazanin" w:eastAsia="IRNazanin"/>
          <w:color w:val="111111"/>
          <w:sz w:val="28"/>
          <w:sz w:val="28"/>
          <w:szCs w:val="28"/>
          <w:rtl w:val="true"/>
          <w:lang w:bidi="fa-IR"/>
        </w:rPr>
        <w:t xml:space="preserve">خودت را فقط مشغول اطاعت از پروردگار کن، که ان شاء اللّه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خلف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خزانه دارم دستور دادم که پنجاه دینار حاضرکند و از پیرمرد خواهش کردم که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من حرام کرده که از تو چیزی را بگیرم که نیازی به آن ندارم، به همان ترتیبی که برایم حلال کرده است آنچه را که نیازمندم از توبگیرم و قبول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من، از اصحاب و یاران سلطان ماجرای تو را شنیده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برادرت احمد بن حسین همدانی که به آذربایجان تبعید شده بود، از من شنید و به امید این‌که آنچه را که من دیده‌ام او هم ببیند اجازه خواست که حجّ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به جا آورد ولی در همان سال به دست ذکرویة بن مهرویه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شدیم و من به سرحد و نزدیک مرز برگشتم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بعد به حجّ رفتم و در مدینه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 به نام طاهر را ملاقات کردم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از اولاد و نوادگ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حسین 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گفته می‌ش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که در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w:t>
      </w:r>
    </w:p>
    <w:p>
      <w:pPr>
        <w:pStyle w:val="BookText"/>
        <w:rPr/>
      </w:pPr>
      <w:r>
        <w:rPr>
          <w:rFonts w:ascii="IRNazanin" w:hAnsi="IRNazanin" w:eastAsia="IRNazanin"/>
          <w:color w:val="111111"/>
          <w:sz w:val="28"/>
          <w:sz w:val="28"/>
          <w:szCs w:val="28"/>
          <w:rtl w:val="true"/>
          <w:lang w:bidi="fa-IR"/>
        </w:rPr>
        <w:t>هذا الأمر شیئا فثابرت علیه حتّی أنس بی، وسکن لی ووقف علی صحّة عقیدتی،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بحقّ آبائک الطاهرین علیهم‌السلام لمّا جعلتنی مثلک فی العلم بهذا الأمر، فقد شهد عندی من توثقه بقصد القاسم بن عبد اللّه بن سلیمان بن وهب إیّای لمذهبی واعتقادی وأنّه أغری بدمی مرارا فسلّمنی اللّه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اکتم ما تسمع منّی الخبر فی هذه الجبال، وإنّما یری العجائب الّذین یحملون الزاد فی اللّیل ویقصدون به مواضع یعرفونها وقد نهینا عن الفحص والتفتیش، فودّعته وانصرفت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صاحب الزمان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او رفتم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پیدایش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انس گرفتم و او هم به من اطمینان کرد، و متوجّه صحّت اعتقاد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پدران و اجداد طاهرینت علیهم‌السلام قسم می‌دهم که مرا در خصوص علم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صاحب الزمان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خودت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کسی که مورد وثوق و اطمینان شما است نزد من گواهی داده و به من اطلاع داده است که به خاطر اعتقاد و مذهبم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مذهب شیعه 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عبداللّه بن سلیمان بن وهب قصد کشتن مرا دارد و بارها به کشتن من تشویق و ترغیب شده است، امّا خداوند مرا از دست او نجات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من می‌شنوی در این کوه‌ها مخفی کن، عجایب را کسانی می‌بینند که زاد و توشه را در تاریکی شب حمل کرده و به محل‌هایی که می‌شناسند ببرند</w:t>
      </w:r>
      <w:r>
        <w:rPr>
          <w:rStyle w:val="FootnoteAnchor"/>
          <w:rtl w:val="true"/>
        </w:rPr>
        <w:footnoteReference w:id="152"/>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را از جست و جو و تفتیش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طاهر را ترک کرده و برگشتم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وأخبرنی أحمد بن عبدون المعروف بابن الحاشر، عن أبی الحسن محمّد بن علیّ الشجاعی الکاتب، عن أبی عبد اللّه محمّد بن إبراهیم النعمانی، عن یوسف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خ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سنة ستّ وثلاثمائة، وجاورت بمکّة تلک السنة وما بعدها إلی سنة تسع وثلاثمائة، ثمّ خرجت عنها منصرفا إلی الشام، فبینا أنا فی بعض الطریق، وقد فاتتنی صلاة الفجر، فنزلت من المحمل وتهیّأت للصلاة، فرأیت أربعة نفر فی محمل، فوقفت أعجب منهم، فقال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تعجب؟ ترکت صلاتک وخالفت مذهبک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للذی یخاطبنی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علمک بمذهبی؟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 أن تری صاحب زمانک؟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فأومأ إلی أحد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دلائل وعلامات؟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أحبّ إلیک أن تری الجمل وما علیه صاعدا إلی السّماء، أو تری المحمل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بن احمد جعفری گفته که 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حجّ به جا آوردم و تا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مجاورت مکه ماندم، بعد به سمت شام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راه که می‌رفتم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هم قضا شده بود، از محمل پایین آمدم و آماده نماز شدم، در همین اثنا دیدم که چهارنفر در یک محمل هستند، سرجایم ایستادم و از آن‌ها خیلی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چیزی تعجب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ترک و با مذهب خودت مخالفت کرده‌ای</w:t>
      </w:r>
      <w:r>
        <w:rPr>
          <w:rFonts w:eastAsia="IRNazanin" w:cs="IRNazanin"/>
          <w:color w:val="111111"/>
          <w:sz w:val="28"/>
          <w:szCs w:val="28"/>
          <w:rtl w:val="true"/>
          <w:lang w:bidi="fa-IR"/>
        </w:rPr>
        <w:t>!</w:t>
      </w:r>
      <w:r>
        <w:rPr>
          <w:rStyle w:val="FootnoteAnchor"/>
          <w:rtl w:val="true"/>
        </w:rPr>
        <w:footnoteReference w:id="153"/>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مذهب من علم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که صاحب زمانت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یکی از آن‌ها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الزمان این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و معجزاتی هم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را دوست داری، این‌که شتر با بارش به آسمان برود یا این‌که فقط محمل </w:t>
      </w:r>
    </w:p>
    <w:p>
      <w:pPr>
        <w:pStyle w:val="BookText"/>
        <w:rPr/>
      </w:pPr>
      <w:r>
        <w:rPr>
          <w:rFonts w:ascii="IRNazanin" w:hAnsi="IRNazanin" w:eastAsia="IRNazanin"/>
          <w:color w:val="111111"/>
          <w:sz w:val="28"/>
          <w:sz w:val="28"/>
          <w:szCs w:val="28"/>
          <w:rtl w:val="true"/>
          <w:lang w:bidi="fa-IR"/>
        </w:rPr>
        <w:t>صاعدا إلی السماء؟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کان فهی دلالة، فرأیت الجمل وما علیه یرتفع إلی السّماء وکان الرجل أومأ إلی رجل به سمرة، وکان لونه الذهب بین عینیه سجّادة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علیّ الرازی، عن محمّد بن علیّ، عن محمّد بن عبد ربّه الأنصاری الهمدانی، عن أحمد بن عبد اللّه الهاشمی من ولد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دار أبی محمّد الحسن بن علیّ علیه‌السلام بسرّ من رأی یوم توفّی، وأخرجت جنازته ووضعت، ونحن تسعة وثلاثون رجلاً قعود ننتظر، حتّی خرج إلینا غلام عشاریّ حاف علیه رداء قد تقنّع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خرج قمنا هیبة له من غیر أن نعرفه، فتقدّم وقام النّاس فاصطفّوا خلفه، فصلّی علیه ومشی، فدخل بیتا غیر الّذی خرج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آسمان بالا برود؟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باشد معجزه و دلیل بر وجود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لحظه دیدم شتر با تمام باری که داشت به سمت آسمان بالا رفت و آن مردی که با من صحبت می‌کرد، به مردی اشاره کرد که چهره‌ای گندم گون داشت و رنگش مثل طلا درخشنده و بالای پیشانی‌اش اثر سجده بود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عبداللّه هاشمی، از اولاد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 امام حسن عسکری علیه‌السلام به سرّ من رأی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حضرت را بیرون آوردند و در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ما سی و نه نفر بودیم که نشسته و منتظر بودیم، تااین‌که پسربچه‌ای حدود ده ساله با پای برهنه و در حالی که ردایی را روی سرش کشیده بود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خارج شد، ما از شدت هیبت و عظمتش و بدون این‌که او را بشناسیم همگی به احترامش برخاستیم، او جلو ایستاد و مردم هم پشت سرش صف کشیدند و با او به پیکر پاک امام حسن عسکری علیه‌السلام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کرده و داخل خانه شد، غیر از خانه‌ای که از آن خارج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أبوعبد اللّه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بالمراغة رجلاً من أهل تبریز یعرف بإبراهیم بن محمّد التبریزی، فحدّثنی بمثل حدیث الهاشمی لم یخرم منه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الهمدانیّ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عشاریّ القدّ أو عشاریّ السنّ لأنّه روی أنّ الولادة کانت سنة ستّ وخمسین ومائتین وکانت غیبة أبی محمّد علیه‌السلام سنة ستّة ومائتین بعد الولادة بأربع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هکذا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شیخ معه حسن الفهم من أهل بلده له روایة وعلم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عشاریّ القدّ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علیّ بن عائذ الرازیّ، عن الحسن بن وجناء النصیبی، عن أبی نعیم محمّد بن أحمد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حاضرا عند المستجار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زهاء ثلاثین رجلاً لم یکن منهم مخلص غیر محمّد بن القاسم العلوی، فبینا نحن کذلک فی الیوم السادس من</w:t>
      </w:r>
    </w:p>
    <w:p>
      <w:pPr>
        <w:pStyle w:val="BookText"/>
        <w:rPr/>
      </w:pPr>
      <w:r>
        <w:rPr>
          <w:rFonts w:ascii="IRNazanin" w:hAnsi="IRNazanin" w:eastAsia="IRNazanin"/>
          <w:color w:val="111111"/>
          <w:sz w:val="28"/>
          <w:sz w:val="28"/>
          <w:szCs w:val="28"/>
          <w:rtl w:val="true"/>
          <w:lang w:bidi="fa-IR"/>
        </w:rPr>
        <w:t>ابو عبداللّه همدانی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مراغه مردی از اهل تبریز را که نامش ابراهیم بن محمّد تبریزی بود ملاقات کردم، او هم مثل این حدیث را بدون کم و زیاد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که از همدانی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پسر بچه عشّاری چیست؟ آیا از نظر 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پسری که قدش ده وجب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از نظر سن است؟ چرا که ولادت حضرت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واقع شده و شهادت امام ابومحمّد عسکری علیه‌السلام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اتفاق افتاده است؛ یعنی چهارسال پس از ولادت حضرت صاحب الزمان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منظورش کدام یکی از این دو معنی بوده است، من به همین ترتیب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پیرمردی که با او بود و خوش فهم و صاحب علم و روایت و از اهل شهر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عشّاری‌القد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قدش به اندازه ده وجب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نعیم محمدبن احمد انصاری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معظمه نزدیک مستجار بودم و حدود سی نفر هم که به جز محمدبن قاسم علوی هیچ کدامشان صاحب اخلاق نبودند در آنجا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ششم ذی حجّه سال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آنجا حاضر بودیم، </w:t>
      </w:r>
    </w:p>
    <w:p>
      <w:pPr>
        <w:pStyle w:val="BookText"/>
        <w:rPr/>
      </w:pPr>
      <w:r>
        <w:rPr>
          <w:rFonts w:ascii="IRNazanin" w:hAnsi="IRNazanin" w:eastAsia="IRNazanin"/>
          <w:color w:val="111111"/>
          <w:sz w:val="28"/>
          <w:sz w:val="28"/>
          <w:szCs w:val="28"/>
          <w:rtl w:val="true"/>
          <w:lang w:bidi="fa-IR"/>
        </w:rPr>
        <w:t xml:space="preserve">ذی الحجة سنة ثلاث وتسعین ومائتین، إذ خرج علینا شابّ من الطواف علیه إزاران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بهما، وفی یده نعلان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رأیناه قمنا جمیعا هیبة له، ولم یبق منّا أحد إلاّ قام، فسلّم علینا وجلس متوسّطا ونحن حوله، ثمّ التفت یمینا وشمالاً،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تَدْرُونَ ما کانَ أَبُوعَبْدِ اللّه‌ِ علیه‌السلام یَقُولُ فِی دُعاءِ الإِلْحاحِ؟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بِاسْمِکَ الَّذِی بِهِ تَقُومُ السَّمآءُ وَبِهِ تَقُومُ الأَرْضُ وَبِهِ تُفَرِّقُ بَیْنَ الْحَقِّ وَالْباطِلِ وَبِهِ تَجْمَعُ بَیْنَ الْمُتَفَرّقِ وَبِهِ تُفَرِّقُ بَیْنَ الْمَجْتَمَعِ وَبِهِ أَحْصَیْتَ عَدَدَ الرّمالِ وَزِنَةَ الْجِبالِ وَکَیْلَ البِحارِ أَنْ تُصَلِّیَ عَلی مُحَمَّدٍ وَآلِ مُحَمَّدٍ وَأَنْ تَجْعَلَ لِی مِنْ أَمْرِی فَرَجا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نهض ودخل الطواف فقمنا لقیامه حتّی انصرف وأنسینا أن نذکر أمره وأن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ناگهان جوانی که با دو قطعه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بسته بود و دو کفش در دست داشت از طواف خارج شد، همین که او را دیدیم از هیبت و صلابتش همگی بلند شدیم و حتی یک نفر هم نشسته نبود، سلام کرد و بین ما نشست و ما هم در اطراف او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راست و چپ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ابا عبداللّه علیه‌السلام در دعای الحاح چه می‌فرمود؟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نامت سؤال و خواهش می‌کنم، آن نامی که آسمان و زمین را به واسطه آن برپا می‌داری، و با آن حقّ و باطل را از هم جدا می‌کنی، و امور پراکنده را به وسیله آن جمع می‌کنی، و چیزهایی که جمع شده و فراهم آمده را پراکنده می‌فرمایی، عدد ریگ‌ها و وزن کوه‌ها و پیمانه دریاها را به آن شمرده‌ای، که صلوات بر محمّد و آل</w:t>
      </w:r>
    </w:p>
    <w:p>
      <w:pPr>
        <w:pStyle w:val="BookText"/>
        <w:rPr/>
      </w:pPr>
      <w:r>
        <w:rPr>
          <w:rFonts w:ascii="IRNazanin" w:hAnsi="IRNazanin" w:eastAsia="IRNazanin"/>
          <w:color w:val="111111"/>
          <w:sz w:val="28"/>
          <w:sz w:val="28"/>
          <w:szCs w:val="28"/>
          <w:rtl w:val="true"/>
          <w:lang w:bidi="fa-IR"/>
        </w:rPr>
        <w:t>محمّد بفرستی و در امرم فرج و گشایشی برایم ایجاد کنی</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برخاست و مشغول طواف شد، و ما هم به احترام ایشان برخاستیم، تا این‌که طوافش تمام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فراموش کردیم که آن ماجرا را ذکر کنیم و این‌که بگوییم </w:t>
      </w:r>
    </w:p>
    <w:p>
      <w:pPr>
        <w:pStyle w:val="BookText"/>
        <w:rPr/>
      </w:pPr>
      <w:r>
        <w:rPr>
          <w:rFonts w:ascii="IRNazanin" w:hAnsi="IRNazanin" w:eastAsia="IRNazanin"/>
          <w:color w:val="111111"/>
          <w:sz w:val="28"/>
          <w:sz w:val="28"/>
          <w:szCs w:val="28"/>
          <w:rtl w:val="true"/>
          <w:lang w:bidi="fa-IR"/>
        </w:rPr>
        <w:t>هو؟ وأیّ شیء هو؟ إلی الغد فی ذلک الوقت فخرج علینا من الطواف، فقمنا له کقیامنا بالأمس، وجلس فی مجلسه متوسّطا، فنظر یمینا وشمالاً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أتَدْرُونَ ما کانَ یَقُولُ أَمِیرُ الْمُؤْمِنِینَ علیه‌السلام بَعْدَ صَلاةِ الْفَرِیضَةِ؟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یَقُولُ؟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إِلَیْکَ رُفِعَتِ الأَصْواتُ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وَدُعِیَتِ الدَّعَواتُ 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 الْوُجُوهُ وَلَکَ وَضَعَتِ الرِّقابُ وَإِلَیْکَ التَّحاکُمُ فِی الأَعْمالِ، یا خَیْرَ مَنْ سُئِلَ وَیا خَیْرَ مَنْ أَعْطی، یا صادِقُ یا بارِئُ یا مَنْ لا یُخْلِفُ الْمِیعادَ، یا مَنْ أَمَرَ بِالدُّعاءِ وَوَعَدَ بِالإِجابَةِ، یا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سَأَلَکَ عِبادِی عَنِّی فَإِنِّی قَرِیبٌ أُجِیبُ دَعْوَةَ الدّاعِ إِذا دَعانِ فَلْیَسْتَجِیبُوا</w:t>
      </w:r>
    </w:p>
    <w:p>
      <w:pPr>
        <w:pStyle w:val="BookText"/>
        <w:rPr/>
      </w:pPr>
      <w:r>
        <w:rPr>
          <w:rFonts w:ascii="IRNazanin" w:hAnsi="IRNazanin" w:eastAsia="IRNazanin"/>
          <w:color w:val="111111"/>
          <w:sz w:val="28"/>
          <w:sz w:val="28"/>
          <w:szCs w:val="28"/>
          <w:rtl w:val="true"/>
          <w:lang w:bidi="fa-IR"/>
        </w:rPr>
        <w:t>که او کیست؟ و کلامش چه بود؟ تا این‌که فردای همان روز و درهمان وقت، همان مرد از طواف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مثل روز گذشته از جا بلند شدیم، آمد و وسط ما نشست، به راست و چپ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امیرالمؤمنین علیه‌السلام بعد از نماز واجب چه می‌گفت؟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عرضه می‌داشتند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به طرف تو بلند می‌شود، و دعای دعا کنندگان به سوی توست،</w:t>
      </w:r>
    </w:p>
    <w:p>
      <w:pPr>
        <w:pStyle w:val="BookText"/>
        <w:rPr/>
      </w:pPr>
      <w:r>
        <w:rPr>
          <w:rFonts w:ascii="IRNazanin" w:hAnsi="IRNazanin" w:eastAsia="IRNazanin"/>
          <w:color w:val="111111"/>
          <w:sz w:val="28"/>
          <w:sz w:val="28"/>
          <w:szCs w:val="28"/>
          <w:rtl w:val="true"/>
          <w:lang w:bidi="fa-IR"/>
        </w:rPr>
        <w:t>چهرهای خلق برای تو و در پیشگاه تو خوار و ذلیل می‌شوند، و گردن‌ها برای تو خاضع می‌شوند، و حکم کردن درباره اعمال با توست؛ ای بهترین کسی که از او درخواست می‌شود، و ای بهترین عطا کننده، ای خدای صادق و راست‌گو، ای خالق عالم، ای کسی که از وعده خود تخلف نمی‌کند، و ای کسی که دستور داده است تا مردم دعا کنند و اجابت آن را وعده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r>
        <w:rPr>
          <w:rStyle w:val="FootnoteAnchor"/>
          <w:rtl w:val="true"/>
        </w:rPr>
        <w:footnoteReference w:id="154"/>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به پیامبرش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بندگان من مرا از تو بپرسند به ایشان بگو که به آن‌ها نزدیکم و دعای دعا کننده را هر وقت که مرا بخواند قبول می‌کنم، پس اجابت دعا </w:t>
      </w:r>
    </w:p>
    <w:p>
      <w:pPr>
        <w:pStyle w:val="BookText"/>
        <w:rPr/>
      </w:pPr>
      <w:r>
        <w:rPr>
          <w:rFonts w:ascii="Amiri" w:hAnsi="Amiri" w:eastAsia="Amiri" w:cs="Amiri"/>
          <w:color w:val="111111"/>
          <w:sz w:val="28"/>
          <w:sz w:val="28"/>
          <w:szCs w:val="28"/>
          <w:rtl w:val="true"/>
          <w:lang w:bidi="ar-SA"/>
        </w:rPr>
        <w:t>لِی وَ لْیُؤمِنُوا بِی لَعَلَّهُمْ یَرْشُدُونَ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وَسَعْدَیْکَ، ها أَنَا ذا بَیْنَ یَدَیْکَ الْمُسْرِفُ وَأَنْتَ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تَقْنَطُوا مِنْ رَحْمَةِ اللّه‌ِ إِنَّ اللّه‌َ یَغْفِرُ الذُّنُوبَ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نظر یمینا وشمالاً بعد هذا الدعاء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تَدْرُونَ ما کانَ أَمِیرُ الْمُؤْمِنِینَ علیه‌السلام یَقُولُ فِی سَجْدَةِ الشُّکْرِ؟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یَقُولُ؟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لا یَزِیدُهُ کَثْرَةُ الدُّعاءِ إِلاّ سَعَةً وَعَطاءً، یا مَنْ لا تَنْفَدُ خَزائِنُهُ، یا مَنْ لَهُ خَزائِنُ</w:t>
      </w:r>
    </w:p>
    <w:p>
      <w:pPr>
        <w:pStyle w:val="BookText"/>
        <w:rPr/>
      </w:pPr>
      <w:r>
        <w:rPr>
          <w:rFonts w:ascii="IRNazanin" w:hAnsi="IRNazanin" w:eastAsia="IRNazanin"/>
          <w:color w:val="111111"/>
          <w:sz w:val="28"/>
          <w:sz w:val="28"/>
          <w:szCs w:val="28"/>
          <w:rtl w:val="true"/>
          <w:lang w:bidi="fa-IR"/>
        </w:rPr>
        <w:t>را از من طلب کنند و به من ایمان بیاورند تا این‌که هدایت شوند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ای کسی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گنهکار من که در گناه کردن اسراف کرده‌اید، از رحمت الهی ناامید و مأیوس نشوید، زیرا که خداوند عالم همه گناهان را می‌آمرزد و او بخشنده و رحم کننده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در مقام خدمت‌گزاری و بندگی تو هستم، اینک در پیش روی تو با اسراف و گنه‌کاری ایستاده‌ام و تو خود گفتی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خداوندی ناامید نشوید که خداوند همه گناهان را می‌بخشد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آن‌گاه به سمت راست و چپ نگاه کرد و پس از ادای فقرات این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امیرالمؤمنین علیه‌السلام در سجده شکر چه می‌گفت؟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عرض می‌کردند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آن که بسیاری عطا و بخشش بر او نمی‌افزاید إلاّ وسعت و بخشش را، ای آن‌که خزانه او به بخشیدن تمام نمی‌شود، ای کسی که خزاین آسمان‌ها و زمین برای اوست، </w:t>
      </w:r>
    </w:p>
    <w:p>
      <w:pPr>
        <w:pStyle w:val="BookText"/>
        <w:rPr/>
      </w:pPr>
      <w:r>
        <w:rPr>
          <w:rFonts w:ascii="Amiri" w:hAnsi="Amiri" w:eastAsia="Amiri" w:cs="Amiri"/>
          <w:color w:val="111111"/>
          <w:sz w:val="28"/>
          <w:sz w:val="28"/>
          <w:szCs w:val="28"/>
          <w:rtl w:val="true"/>
          <w:lang w:bidi="ar-SA"/>
        </w:rPr>
        <w:t>السَّماواتِ وَالأَرْضِ، یا مَنْ لَهُ خَزائِنُ ما دَقَّ وَجَلَّ، لا تَمْنَعْکَ إِساءَتِی مِنْ إِحْسانِکَ، أَنْتَ تَفْعَلُ</w:t>
      </w:r>
    </w:p>
    <w:p>
      <w:pPr>
        <w:pStyle w:val="BookText"/>
        <w:rPr/>
      </w:pPr>
      <w:r>
        <w:rPr>
          <w:rFonts w:ascii="Amiri" w:hAnsi="Amiri" w:eastAsia="Amiri" w:cs="Amiri"/>
          <w:color w:val="111111"/>
          <w:sz w:val="28"/>
          <w:sz w:val="28"/>
          <w:szCs w:val="28"/>
          <w:rtl w:val="true"/>
          <w:lang w:bidi="ar-SA"/>
        </w:rPr>
        <w:t xml:space="preserve">بِی الَّذِی أَنْتَ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أَهْلُ الْکَرَمِ وَالْجُودِ وَالْعَفْوِ وَالتَّجاوُزِ، یا رَبِّ یا اللّه‌ُ لا تَفْعَلْ بِی الَّذِی أَنَا أَهْلُهُ فَإِنِّی أَهْلُ الْعُقُوبَةِ وَقَدِ اسْتَحْقَقْتُها، لا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عُذْرَ لِی عِنْدَکَ، أَبُوءُ لَکَ بِذُنُوبِی کُلِّها وَأَعْتَرِفُ بِها کَیْ تَعْفُوَ عَنِّی، وَأَنْتَ أَعْلَمُ بِها مِنِّی، أَبُوءُ لَکَ بِکُلِّ ذَنْبٍ أَذْنَبْتُهُ وَکُلِّ خَطِیئَةٍ احْتَمَلْتُها وَکُلِّ سَیِّئَةٍ عَمِلْتُها، رَبِّ اغْفِرْ وَارْحَمْ وَتَجاوَزْ عَمّا تَعْلَمُ إِنَّکَ أَنْتَ الأَعَزُّ الأَکْرَمُ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وقام ودخل الطواف فقمنا لقیامه وعاد من الغد فی ذلک الوقت فقمنا لإقباله کفعلنا فیما مضی، فجلس متوسّطا ونظر یمینا وشمالاً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عَلیُّ بنُ الْحُسَیْن سَیِّدُ الْعابِدِینَ علیه‌السلام یَقُولُ فِی سُجُودِهِ فِی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بِیَدِهِ إِلَی الْحِجْرِ تَحْتَ الْمِیزابِ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 کسی که گنجینه‌های او دقیق و جلیل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بدی‌های من تو را از احسانت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آن گونه رفتار می‌کنی که اهل آن هستی، چون تو اهل سخا و کرم و بخشش و 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آن گونه که من هستم رفتار نکن، من اهل عقوبت بوده و استحقاق آن را دارم، عذر و حجّتی ندارم، همه گناهانم را برای تو اقرار می‌کنم و به آن‌ها اعتراف می‌کنم تا مرا ببخشی، در حالی که تو از من به آن‌ها داناتری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گناهی که مرتکب شده‌ام و با هر عمل بدی که انجام داده‌ام، به سوی تو بر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بیامرز و از گناهانم درگذر و از آنچه که از اعمال بدم می‌دانی گذشت کن که تحقیقا تو خیلی عزیز و کریم هستی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بلند شد و وارد بر طواف شد، ما هم به احترامش بلند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در همان وقت برگشت، مثل روزهای گذشته برای استقبال از ایشان بلند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جمع ما نشست و به راست و چپ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سیّد العابدین علیه‌السلام در این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به حجر اسماعیل و زیر ناودان کعبه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سجده می‌فرمودند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عُبَیْدُکَ بِفِنائِکَ، مِسْکِینُکَ بِفِنائِکَ، فَقِیرُکَ بِفِنائِکَ، سائِلُکُ بِفَنائِکَ، یَسْأَلُکَ ما لا یَقْدِرُ</w:t>
      </w:r>
    </w:p>
    <w:p>
      <w:pPr>
        <w:pStyle w:val="BookText"/>
        <w:rPr/>
      </w:pPr>
      <w:r>
        <w:rPr>
          <w:rFonts w:ascii="Amiri" w:hAnsi="Amiri" w:eastAsia="Amiri" w:cs="Amiri"/>
          <w:color w:val="111111"/>
          <w:sz w:val="28"/>
          <w:sz w:val="28"/>
          <w:szCs w:val="28"/>
          <w:rtl w:val="true"/>
          <w:lang w:bidi="ar-SA"/>
        </w:rPr>
        <w:t>عَلَیْهِ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نظر یمینا وشمالاً ونظر إلی محمّد بن القاسم من بیننا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بْنُ القاسِم أَنْتَ عَلی خَیْرٍ إِنْ شآءَ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محمّد بن القاسم یقول بهذا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ودخل الطواف فما بقی منّا أحد إلاّ وقد ألهم ما ذکره من الدعاء وأنسینا أن نتذاکر أمره إلاّ فی آخر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لنا أبوعلیّ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أ تعرفون هذا؟ هذا واللّه صاحب زمانکم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علمت یا أباعلیّ؟ فذکر أنّه مکث سبع سنین یدعو ربّه ویسأله معاینة صاحب الزّمان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کوچک تو درب خانه توست، مسکین و محتاج رحمت تو درب خانه توست، فقیر تو درب خانه توست، درخواست کننده احسان تو درب خانه توست و از تو چیزی را می‌خواهد که هیچ کس قادر نیست آن را عطا کند به غیر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چپ و راست نگاه کرد و متوجّه محمّد بن قاسم شد که در بین ما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برخیری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قاسم معتقد به وجود مبارک حجّت بن الحسن علیه‌السلام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برخاسته و وارد طواف شد و کسی از ما باقی نماند مگر این‌که این دعاها را یاد گرفت و به او الهام شد ولی فراموش کردیم که از احوال او با همدیگر مذاکره کنیم مگر در روز آخر</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محمودی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می‌شناسید؟ به خدا قسم که او صاحب زمان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مسأله را متوجّه شدی؟ سپس یادآوری کرد که هفت سال در مکه توقف کرده و دعا نموده است و از خداوند خواسته تا به زیارت صاحب الزمان علیه‌السلام شرف‌یاب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نحن یوما عشیّة عرفة وإذا بالرجل بعینه یدعو بدعاء وعیته فسألته ممّن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عربها؟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أشرفها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هاشم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بنی 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أعلاها ذروة وأسناها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فلق الهام وأطعم الطعام وصلّی والنّاس نیام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أنّه علویّ فأحببته علی العلویّة، ثمّ افتقدته من بین یدیّ فلم أدر کیف مضی فسألت القوم الّذین کانوا حوله تعرفون هذا العلویّ؟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یحجّ معنا فی کلّ سنة ماشیا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به أثر مشی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إلی المزدلفة کئیبا حزینا علی فراقه ونمت من لیلتی تلک، فإذا أنا برسول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رأیت طلبتک؟</w:t>
      </w:r>
    </w:p>
    <w:p>
      <w:pPr>
        <w:pStyle w:val="BookText"/>
        <w:rPr/>
      </w:pPr>
      <w:r>
        <w:rPr>
          <w:rFonts w:ascii="IRNazanin" w:hAnsi="IRNazanin" w:eastAsia="IRNazanin"/>
          <w:color w:val="111111"/>
          <w:sz w:val="28"/>
          <w:sz w:val="28"/>
          <w:szCs w:val="28"/>
          <w:rtl w:val="true"/>
          <w:lang w:bidi="fa-IR"/>
        </w:rPr>
        <w:t>ابوعلی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روز عرفه ناگهان همین مرد را دیدم که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هاشم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بنی 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أعلاها ذروة وأسناها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فلق الهام وأطعم الطعام وصلّی والنّاس نیام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شدم که او علوی است و به همین دلیل به او علاقمند شدم، سپس از جلو چشمم ناپدید شد و نفهیدم که چگونه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اطراف او بودند پرسیدم که این علوی را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همه ساله پای پیاده با ما حجّ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اثر پیاده روی را در او نمی‌بینم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مزدلفه برگشتم، امّا از فراق او ناراحت و غمگین بودم، آن شب را خوابیدم، در عالم خواب به محضر رسول خدا صلی‌الله‌علیه‌و‌آله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ذاک یا 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رأیته فی عشیّتک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 زمانک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سمعنا ذلک منه عاتبناه أن لا یکون أعلمنا ذلک، فذکر أنّه کان ینسی أمره إلی وقت ما حدّثنا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وأخبرنا جماعة، عن أبی محمّد هارون بن موسی التلعکبری، عن أبی علیّ محمّد بن همام، عن جعفر بن محمّد بن مالک الکوفیّ، عن محمّد بن جعفر بن عبد اللّه، عن أبی نعیم محمّد بن أحمد الأنصاری وساق الحدیث بطوله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وأخبرنا جماعة، عن التلعکبری، عن أحمد بن علیّ الرازی، عن علیّ بن الحسین، عن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أنّه من أهل قزوین لم یذکر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حبیب بن محمّد بن یونس بن شاذان الصنعانی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إلی علیّ بن إبراهیم بن مهزیار الأهوازی، فسألته عن آل أبی محمّد علیه‌السلام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طلبش بودی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ای آقای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عصر دیدی صاحب زمان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حرف‌ها را از ابو علی محمودی شنیدیم، او را عتاب کرده و با تندی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پیش از این ما را به این ماجرا آگاه نکرده‌ای؟ ابو علی متذکر شد که تا وقتی برای ما نقل کرده بود این ماجرا را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جماعتی از ابو محمّد هارون بن موسی تلعکبری، از ابو علی محمّد بن همام، از جعفر بن محمّد بن مالک کوفی، از محمّد بن جعفر بن عبداللّه، از ابو نعیم محمّد بن انصاری این حدیث را تماما نقل کرده‌اند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بن محمّد بن یونس بن شاذان صنعانی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علی بن ابراهیم بن مهزیار اهوازی رسیدم و در مورد اولاد امام حسن عسکری علیه‌السلام از ایشان سؤال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أخی لقد سألت عن أمر عظیم، حججت عشرین حجّة کلاًّ أطلب به عیان الإمام فلم أجد إلی ذلک سبیلاً، فبینا أنا لیلة نائم فی مرقدی إذ رأیت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 اللّه لی فی الحجّ، فلم أعقل لیلتی حتّی أصبحت، فأنا مفکّر فی أمری أرقب الموسم لیلی ونهاری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وقت الموسم أصلحت أمری وخرجت متوجّها نحو المدینة، فما زلت کذلک حتّی دخلت یثرب فسألت عن آل أبی محمّد علیه‌السلام، فلم أجد له أثرا ولا سمعت له خبرا، فأقمت مفکّرا فی أمری حتّی خرجت من المدینة أرید مکة، فدخلت الجحفة وأقمت بها یوما وخرجت منها متوجّها نحو الغدیر، وهو علی أربعة أمیال من الجحفة، فلمّا أن دخلت</w:t>
      </w:r>
    </w:p>
    <w:p>
      <w:pPr>
        <w:pStyle w:val="BookText"/>
        <w:rPr/>
      </w:pPr>
      <w:r>
        <w:rPr>
          <w:rFonts w:ascii="IRNazanin" w:hAnsi="IRNazanin" w:eastAsia="IRNazanin"/>
          <w:color w:val="111111"/>
          <w:sz w:val="28"/>
          <w:sz w:val="28"/>
          <w:szCs w:val="28"/>
          <w:rtl w:val="true"/>
          <w:lang w:bidi="fa-IR"/>
        </w:rPr>
        <w:t>علی بن ابراهیم بن مهزیار اهوازی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بسیار بزرگی سؤال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بیست مرتبه به حجّ مشرف شده و در موسم ذی حجة اعمال حجّ را به جا آوردم و در تمام این سفرها دنبال زیارت و دیدار امام علیه‌السلام بودم، امّا راهی برای رسیدن به این آرزو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در محل اقامتم خوابیده بودم، که دیدم گوینده‌ای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من اجازه داده که به حجّ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چیزی نفهمیدم و تا صبح فکر می‌کردم و شب و روز منتظر رسیدن موسم حجّ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زمان موسم رسید، کارهایم را اصلاح و مرتب کردم، و به سمت مدینه حرکت کردم، همواره و بدون فوت وقت راه می‌پیمودم تا این‌که به مدینه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رسیدن، از آل و خاندان ابی محمّد حسن عسکری علیه‌السلام پرس و جو کردم، امّا از ایشان نه اثری یافتم و نه خبری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ماندم و به این ماجرا فکر می‌کردم تا</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از مدینه خارج شده و عزم رفتن به مکّه کردم، به منطقه جحفه رسیدم و یک روز آنجا ماندم و به قصد غدیر که چهار میل با جحفه فاصله داشت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مسجد جحفه شدم، نماز خواندم و صورتم را روی خاک گذاشتم و سعی در دعا و تضرع به </w:t>
      </w:r>
    </w:p>
    <w:p>
      <w:pPr>
        <w:pStyle w:val="BookText"/>
        <w:rPr/>
      </w:pPr>
      <w:r>
        <w:rPr>
          <w:rFonts w:ascii="IRNazanin" w:hAnsi="IRNazanin" w:eastAsia="IRNazanin"/>
          <w:color w:val="111111"/>
          <w:sz w:val="28"/>
          <w:sz w:val="28"/>
          <w:szCs w:val="28"/>
          <w:rtl w:val="true"/>
          <w:lang w:bidi="fa-IR"/>
        </w:rPr>
        <w:t>المسجد صلّیت وعفّرت واجتهدت فی الدّعاء وابتهلت إلی اللّه لهم، وخرجت أرید عسفان، فما زلت کذلک حتّی دخلت مکّة فأقمت بها أیّاما أطوف البیت واعتکفت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أنا لیلة فی الطواف، إذا أنا بفتی حسن الوجه، طیّب الرائحة، یتبختر فی مشیته طائف حول البیت، فحسّ قلبی به، فقمت نحوه فحککته، فقال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أَیْنَ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بِها الْخَصِیبُ؟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دُعِیَ فَأَجابَ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کانَ أَطْولَ لَیْلَتِهِ وَأَکْثَرَ تَبْتُّلِهِ وَأَغْزَرَ دَمْعَتِهِ أَ فَتَعْرِفُ عَلِیَّ بْنَ إِبراهِیم بْنِ المازِیارِ؟ فَقُلْتُ أَنَا عَلِیُّ بْنُ إِبراهِیمَ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حیّاک اللّه أباالحسن ما فعلت بالعلامة الّتی بینک وبین أبی محمّد الحسن بن</w:t>
      </w:r>
    </w:p>
    <w:p>
      <w:pPr>
        <w:pStyle w:val="BookText"/>
        <w:rPr/>
      </w:pPr>
      <w:r>
        <w:rPr>
          <w:rFonts w:ascii="IRNazanin" w:hAnsi="IRNazanin" w:eastAsia="IRNazanin"/>
          <w:color w:val="111111"/>
          <w:sz w:val="28"/>
          <w:sz w:val="28"/>
          <w:szCs w:val="28"/>
          <w:rtl w:val="true"/>
          <w:lang w:bidi="fa-IR"/>
        </w:rPr>
        <w:t xml:space="preserve">درگاه الهی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آل ابی محمّد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سمت عسفان</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حرکت کردم، پیوسته در این حال بودم، و پس از آن وارد مکه معظمه شدم و چند روز در آنجا ماندم و به طواف و اعتکاف در مسجد الحرام مشغول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طواف بودم که ناگهان جوان خوش رو و خوش بویی را دیدم که در راه رفتنش می‌خرامید و طواف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دلم نسبت به او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کردم، کنار او رفته و خودم را به او زدم که متوجّه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کجا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کجای عراق؟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دعوت حقّ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 به عبادت می‌گذراند و گریه‌زاری و اشکّ او در درگاه خداوند بسیار بود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علی بن ابراهیم مازیار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ابراهیم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زنده بدارد، نشانه‌ای را که بین تو و ابی محمّد امام حسن بن علی </w:t>
      </w:r>
    </w:p>
    <w:p>
      <w:pPr>
        <w:pStyle w:val="BookText"/>
        <w:rPr/>
      </w:pPr>
      <w:r>
        <w:rPr>
          <w:rFonts w:ascii="IRNazanin" w:hAnsi="IRNazanin" w:eastAsia="IRNazanin"/>
          <w:color w:val="111111"/>
          <w:sz w:val="28"/>
          <w:sz w:val="28"/>
          <w:szCs w:val="28"/>
          <w:rtl w:val="true"/>
          <w:lang w:bidi="fa-IR"/>
        </w:rPr>
        <w:t>علیّ علیه‌السلام؟ فقلت 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أخرجها، فأدخلت یدی فی جیبی فاستخرجتها، فلمّا أن رآها لم یتمالک أن تغرغرت عیناه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وبکی منتحبا حتّی بلّ أطماره،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لک الآن یا ابن مازیار، صر إلی رحلک وکن علی أهبّة من أمرک، حتّی إذا لبس اللّیل جلبابه، وغمرالنّاس ظلامه، سر إلی شعب 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ستلقانی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فسرت إلی منزلی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أحسست بالوقت أصلحت رحلی وقدّمت راحلتی وعکمته شدیدا، وحملت وصرت فی متنه وأقبلت مجدّا فی السیر حتی وردت الشعب، فإذا أنا بالفتی قائم ینادی یا أباالحسن إلیّ، فما زلت نحوه، فلمّا قربت بدأنی بالسّلام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بنا یا أخی فما زال یحدّثنی وأحدّثه حتّی تخرّقنا جبال عرفات، وسرنا إلی جبال منی، وانفجر الفجر الأوّل ونحن قد توسّطنا جبال الطائف</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عسکری علیهماالسلام بود چه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در جیبم کرده و آن را بیرون آوردم، تا علامت را دید نتوانست جلوی اشکش را بگیرد و چنان با ناله گریه کرد که صورتش و حتی لباسش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برای تو اجازه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سمت اثاثیه‌ات و مهیا شو و مسأله را پنهان کن، تا این‌که شب چادر سیاهش را بپوشد و مردم را در تاریکی‌اش فرو ببرد، آن وقت به شعب بنی عامر برو، آنجا مرا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منزلگاهم رفتم و وقتی که احساس کردم زمانش رسیده است، اثاثیه‌ام را مرتب کردم، شترم را جلو انداخته و بارش را محکم کرده و پشت آن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 و با سرعت و جدیت تمام حرکت کردم تا این‌که وارد شعب بنی عامر شدم، ناگهان همان جوان را دیدم که ایستاده و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بیا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او حرکت کردم، تا نزدیک او شدم، ابتدا به سلام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با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با همدیگر صحبت می‌کردیم تا از کوه‌های عرفات گذشتیم و به سمت کوه‌های منی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فجر اوّل شد که ما در بین کوه‌های طائف بودیم، </w:t>
      </w:r>
    </w:p>
    <w:p>
      <w:pPr>
        <w:pStyle w:val="BookText"/>
        <w:rPr/>
      </w:pPr>
      <w:r>
        <w:rPr>
          <w:rFonts w:ascii="IRNazanin" w:hAnsi="IRNazanin" w:eastAsia="IRNazanin"/>
          <w:color w:val="111111"/>
          <w:sz w:val="28"/>
          <w:sz w:val="28"/>
          <w:szCs w:val="28"/>
          <w:rtl w:val="true"/>
          <w:lang w:bidi="fa-IR"/>
        </w:rPr>
        <w:t>فلمّا أن کان هناک أمرنی بالنزول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إنزل فصلّ صلاة اللّیل، فصلّیت، وأمرنی بالوتر فأوترت، وکانت فائدة منه، ثمّ أمرنی بالسجود والتعقیب، ثمّ فرغ من صلاته ورکب وأمرنی بالرکوب وسار وسرت معه حتّی علا ذروة الطائف،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تری شیئا؟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أری کثیب رمل علیه بیت شعر یتوقّد البیت نورا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رأیته طابت نفسی،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الأمل والرجاء،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بنا یا أخی فسار وسرت بمسیره إلی أن انحدر من الذّروة وسار فی أسفله،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فها هنا یذلّ کلّ صعب ویخضع کلّ جبّار،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عن زمام الناقة،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من أخلّفها؟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القائم علیه‌السلاملا یدخله إلاّ مؤمن ولا یخرج منه إلاّ مؤمن، فخلّیت من زمام راحلتی، وسار وسرت معه إلی أن دنا من باب الخباء، فسبقنی بالدّخول وأمرنی أن أقف حتّی یخرج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وقت دستور داد که از شتر پیاده شوم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و نماز شب بخوان</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پیاده شدم و نماز شب را اقامه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به نماز وتر داد و من هم اقامه کردم واین توفیق نماز شب فایده‌ای بود که به برکت آن جوان نصیب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دستور به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تعقیبات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نمازش سوار شد و به من دستور داد سوار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رفتیم تا این‌که به بلندی‌های طائف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ریگی و بر فراز آن خیمه‌ای است که از آن خانه نور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صحنه را دیدم دلم آرام 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آرزو و امید توست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 و از بلندی‌ها پایین آمدیم،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 پیاده شو، اینجا جایی است که هر سرکشی، خوار و ذلیل و هر دشواری و سختی، آسان و هر متکبری، فروتن و خاضع می‌شود، زمام و افسار ناقه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را به چه کسی بسپارم؟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حرم قائم علیه‌السلام است، به اینجا فقط مؤمن داخل و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ناقه را رها کردم، با هم رفتیم به طرف خیمه تا این‌که به نزدیک درب خیمه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بالرکوب وسار وسرت معه حتّی علا ذروة الطائف،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تری شیئا؟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أری کثیب رمل علیه بیت شعر یتوقّد البیت نورا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هنّاک السلامة، فدخلت فإذا أنا به جالس قد اتّشح ببرده واتّزر بأخری، وقد کسر بردته علی عاتقه، وهو کأقحوانة أرجوان قد تکاثف علیها الندی، وأصابها ألم الهوی وإذا هو کغصن بان أو قضیب ریحان، سمح سخیّ تقیّ نقیّ، لیس بالطویل الشامخ ولا بالقصیر اللاّزق، بل مربوع القامة، مدوّر الهامة، صلت الجبین، أزّج الحاجبین، أقنی الأنف، سهل الخدّین، علی خدّه الأیمن خال کأنّه فتات مسک علی رضراضة عنبر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رأیته بدأته بالسلام، فردّ علیّ أحسن ما سلّمت علیه، وشافهنی وسألنی عن أهل العراق، فقلت سیّدی قد ألبسوا جلباب الذلّة، وهم بین القوم أذلاّء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المازیار لتملکونهم کما ملکوکم، وهو یومئذ أذلاّء، فقلت سیّدی لقد بعد الوطن وطال المطلب، فقال</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جوان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سلامتی وارد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در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داخل خیمه شدم، دیدم که آن حضرت نشسته و دو پارچه در بر داشت، یکی را روی شانه اندخته بود و دومی را به کمر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بردی را که به شانه مبارکش بسته بود برگردانیده و به دوشش انداخته بود، حضرت مانند گل ارغوانی بود که شبنم روی آن نشسته بود و نسیم هوا آن را حرکت بدهد و در این حال امام علیه‌السلام مثل شاخه سرو و ساقه ریحان بود، حضرت آقا و بخشنده و متقی بود، قدش نه خیلی بلند بود نه کوتاه، بلکه قامت مبارک حضرت متوسط بود، سرمبارک حضرت گرد بود، پیشانی‌اش بلند بود، ابروهایش کمانی بود و به هم پیوسته، بینی مبارک نازک و بلند بود، سمت راست صورت، خالی داشت که گویا پاره مشک روی صفحه عنبر چکیده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را دیدم سلام کردم، جوابی بهتر از سلام من مرحمت فرمودند و بعد مرا مورد خطاب قرار دادند و از احوالات اهل عراق از من پرسیدند،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لباس ذلّت و خواری پوشیده‌اند و از ضعیف‌ترین و ذلیل‌ترین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من </w:t>
      </w:r>
    </w:p>
    <w:p>
      <w:pPr>
        <w:pStyle w:val="BookText"/>
        <w:rPr/>
      </w:pPr>
      <w:r>
        <w:rPr>
          <w:rFonts w:ascii="IRNazanin" w:hAnsi="IRNazanin" w:eastAsia="IRNazanin"/>
          <w:color w:val="111111"/>
          <w:sz w:val="28"/>
          <w:sz w:val="28"/>
          <w:szCs w:val="28"/>
          <w:rtl w:val="true"/>
          <w:lang w:bidi="fa-IR"/>
        </w:rPr>
        <w:t xml:space="preserve">یا ابن المازیار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عهد إلیّ أن لا أجاور قوما غضب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الخزیالدنیا والآخرة ولهم عذاب ألیم، وأمرنی أن لا أسکن من الجبال إلاّ وعرها، ومن البلاد إلاّ عفرها، واللّه مولاکم أظهر التقیّة فوکّلها بی فأنا فی التقیّة إلی یوم یؤذن لی فأخرج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یا سیّدی متی یکون هذا الأمر؟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حیل بینکم وبین سبیل الکعبة، واجتمع الشمس والقمر واستدار بهما الکواکب والنجوم، فقلت متی یا ابن رسول 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کذا وکذا تخرج دابّة الأرض</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آن‌ها بر شما مسلط هستند و حکومت می‌کنند شما هم بر آنان حکومت خواهید کرد و مسلط خواهید شد، آن روز آن‌ها ذلیل‌ترین خلایق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 دور است 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حسن عسکری علیه‌السلام از من عهد و پیمان گرفته که با کسانی که خداوند متعال به آن‌ها غضب کرده همسایگی نکنم چون آن‌ها در دنیا و آخرت خوار و ذلیل خواهند شد و عذاب درناکی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پدرم به من امر کرده که فقط در سخت‌ترین کوه‌ها، و در شهرهای خراب و فقیر ساکن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مولای شما امام عسکری به تقیّه عمل می‌کرد و مرا هم به آن مأمور کرده است،</w:t>
      </w:r>
    </w:p>
    <w:p>
      <w:pPr>
        <w:pStyle w:val="BookText"/>
        <w:rPr/>
      </w:pPr>
      <w:r>
        <w:rPr>
          <w:rFonts w:ascii="IRNazanin" w:hAnsi="IRNazanin" w:eastAsia="IRNazanin"/>
          <w:color w:val="111111"/>
          <w:sz w:val="28"/>
          <w:sz w:val="28"/>
          <w:szCs w:val="28"/>
          <w:rtl w:val="true"/>
          <w:lang w:bidi="fa-IR"/>
        </w:rPr>
        <w:t>بنابراین من در تقیّه هستم، تا زمانی که اجازه قیام به من داده شود و خروج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خروج و قیام شما کی خواهد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بین شما و راه کعبه حائل شوند، وخورشید و ماه جمع شده و دور آن‌ها را ستارگان بگیرند</w:t>
      </w:r>
      <w:r>
        <w:rPr>
          <w:rFonts w:eastAsia="IRNazanin" w:cs="IRNazanin"/>
          <w:color w:val="111111"/>
          <w:sz w:val="28"/>
          <w:szCs w:val="28"/>
          <w:rtl w:val="true"/>
          <w:lang w:bidi="fa-IR"/>
        </w:rPr>
        <w:t>.</w:t>
      </w:r>
      <w:r>
        <w:rPr>
          <w:rStyle w:val="FootnoteAnchor"/>
          <w:rtl w:val="true"/>
        </w:rPr>
        <w:footnoteReference w:id="159"/>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 خواهد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سال، سالی که دابة الارض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الصفا والمروة، ومعه عصا موسی وخاتم سلیمان، یسوق النّاس إلی المحشر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فأقمت عنده أیّاما وأذن لی بالخروج بعد أن استقصیت لنفسی وخرجت نحو منزلی، واللّه لقد سرت من مکّة إلی الکوفة ومعی غلام یخدمنی فلم أر إلاّ خیرا وصلّی اللّه علی محمّد وآله وسلم تسلیما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جماعة، عن جعفر بن محمّد بن قولویه وغیره، عن محمّد بن یعقوب الکلینی، عن علیّ بن قیس، عن بعض جلاوزة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نسیما آنفا بسرّ من رأی، وقد کسر باب الدار فخرج إلیه وبیده طبرزین،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فی داری؟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جعفرا زعم أنّ أباک مضی ولا ولد له، فإن کانت دارک فقد انصرفت عنک، فخرج عن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صفا و مروه خروج می‌کند، در حالی که عصای موسی و انگشتر سلیمان در نزد اوست و مردم را به سمت محشر حرکت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روزی در محضر مبارک حضرت بودم و پس از آن که به منتهای آرزوی خودم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الصفا والمروة، ومعه عصا موسی وخاتم سلیمان، یسوق النّاس إلی المحشر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فأقمت عنده أیّاما وأذن لی بالخروج بعد أن استقصیت لنفسی وخرجت نحو منزلی، واللّه لقد سرت من مکّة إلی الکوفة ومعی غلام یخدمنی فلم أر إلاّ خیرا وصلّی اللّه علی محمّد وآله وسلم تسلیما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جماعة، عن جعفر بن محمّد بن قولویه وغیره، عن محمّد بن یعقوب الکلینی، عن علیّ بن قیس، عن بعض جلاوزة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نسیما آنفا بسرّ من رأی، وقد کسر باب الدار فخرج إلیه وبیده طبرزین،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فی داری؟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جعفرا زعم أنّ أباک مضی ولا ولد له، فإن کانت دارک فقد انصرفت عنک، فخرج عن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صفا و مروه خروج می‌کند، در حالی که عصای موسی و انگشتر سلیمان در نزد اوست و مردم را به سمت محشر حرکت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در محضر مبارک حضرت بودم و پس از آن که به منتهای آرزوی خودم رسیده بودم، امام علیه‌السلام به من اذن خروج دادند، من هم برای رفتن به منزلم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مدتی که از مکه تا کوفه رفتم، در طول این مسیر غلامی همراه من بود و به من خدمت می‌کرد که فقط خیر و خوشی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خدا بر محمّد و آل محمّد باد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قیس از یکی از مأموران عراق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شاهد بودم که نسیم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مخصوص جعفر کذاب یا معتمد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درب خانه‌ای را شکست، یک نفر از خانه بیرون آمد و در دستش طبرزین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چه می‌کنی؟ نسیم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گمان کرده که پدر شما از دنیا رفته و فرزندی هم ندارد، اگر خانه مال شماست من بر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خانه بیرون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علیّ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علینا غلام من خدّام الدار فسألته عن هذا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حدّثک بهذا؟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جلاوزة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یخفی علی النّاس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علیّ بن محمّد، عن محمّد بن إسماعیل بن موسی بن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أسنّ شیخ من ولد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رأیته بین المسجدین وهو غلام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خادم لإبراهیم بن عبدة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 مع إبراهیم علی الصفا فجاء غلام حتّی وقف علی إبراهیم وقبض علی کتاب مناسکه وحدّثه بأشیاء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إبراهیم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بعد مضیّ أبی محمّد علیه‌السلام حین أیفع وقبّلت یدیه ورأسه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قیس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از خدام خانه نزد ما آمد، از او در مورد این ماجرا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خبر داده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مأموران حکومتی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از مردم مخفی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اسماعیل بن موسی بن جعفر علیه‌السلام که پیرترین شخص در میان اولاد رسول خدا صلی‌الله‌علیه‌و‌آله بود،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صاحب الزمان علیه‌السلام را در حالی که جوان نورسی بود، در دو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خادمِ ابراهیم بن عبیده نیشابوری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ابراهیم، بالای کوه صفا ایستاده بودم که جوانی نزدیک آمد تا این‌که کنار ابراهیم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مناسکش را گرفت و با او صحبت‌هایی کرد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ادریس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ابومحمّد امام حسن عسکری علیه‌السلامایشان را در حالی که نوجوان بود دیدم و دست و سرمبارکشان را بوسیدم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أبی علیّ بن مطهّر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 قدّه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علیّ الرازیّ، عن أبی ذر أحمد بن أبی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محمّد بن الحسن بن عبد اللّه التمیمی وکان زیدیّا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هذه الحکایة عن جماعة یروونها عن أبی رحمه اللّه أنّه خرج إلی الحیر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صرت إلی الحیر إذا شاب حسن الوجه یصلّی، ثمّ إنّه ودّع وودّعت وخرجنا، فجئنا إلی المشرعة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سورة أَیْنَ تُریُد؟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تُرِیدُ نَحْنُ جَمِیعا نَمْضِی؟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نُرِیدُ مَعْنا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فمشینا لیلتنا فإذا نحن علی مقابر مسجد السهلة،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مَنْزِلُکَ، فَإِنْ شِئْتَ فَامْضِ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ابوعلی بن مطهر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قد مبارک امام را توصیف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علی رازی، از ابوذر احمد بن ابی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بن حسن بن عبداللّه تمیمی که زیدی مذهب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از تعدادی شنیدم که آن‌ها هم از پدرم رحمه‌الله روایت می‌کردند، که پدرم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سمت حیر بیرون رفتم، وقتی که به آنجا رسیدم ناگهان جوانی را با صورتی زیبا دیدم که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آنجا رفت و من هم رفتم و هر دو به طرف مشعر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که ما با هم برویم؟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باشیم؟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کسی با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همدیگر شبانه رفتیم، تا یکدفعه به قبرستان مسجد سهله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گفت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نزدیک منزل توست، اگر می‌خواهی می‌توانی بروی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إِلَی ابْنِ الزّرارِی عَلیِّ بْنِ یَحْیی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یُعْطِیکَ المالَ الَّذِی عِنْدَهُ،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یدفعه إلیّ،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بِعَلامَةِ اَنْهُ کذا وکذا دِینارا وَکَذا وَکَذا دِرْهَما وَهُوَ فِی مَوْضِعِ کَذا وَکَذا وَعَلَیْهِ کَذا وَکَذا مُغَطَّیَ،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فَاِءْن لَمْ یَقْبَلْ مِنِّی وَطُولِبَتْ بِالدَّلالَةِ؟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إِلَی ابْنِ الزَّراریِ، فَقُلْتُ لَهُ فَدَفَعَنِی، 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العَلاماتِ الَّتِی قالَ لِی وَقُلْتُ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بَعْدَ هذا شَیْءٌ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یَعْلَمْ بِهذا إِلاَّ اللّه‌ُ تَعالی وَدَفَعَ إلَیَّ 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حدیث آخر عنه وزاد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فسألنی الرجل عن حالی فأخبرته</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زراری علی بن یحیی می‌روی و به او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در اختیار دارد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 من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نشانی که فلان مقدار از آن مال، دینار و فلان مقدار آن درهم است و در فلان جاست و آن را با فلان چیز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حسن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علامت را از من قبول نکرد و دلیلی طلب کرد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 ابی زراری رفتم و به او گفتم که مال را بدهد، امّا حرفم را رد کرد 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علاماتی را که آن جوان به من گفته بود، به او گفتم و گفتم که او به من گفته که پشت سرتو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زراری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دیگر دلیل نمی‌خواهم، چرا که فقط خداوند از این مال اطلاع داشت و بعد مال را به من داد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دیگری از ابی سوره هست که مفصل‌تر است و این جملات اضافه بر خبر قبلی است که ابی سوره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احوالاتم از من سؤال کرد و من هم او را از تنگ‌دستی و عیال‌وار بودنم باخبر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بضیقی وبعیلتی، فلم یزل یماشینی حتّی انتهینا إلی النواویس فی السحر فجلسنا، ثمّ حفر بیده فإذا الماء قد خرج فتوضّأ، ثمّ صلّی ثلاث عشرة رکعة،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إلی أبی الحسن علیّ بن یحیی، فاقرأ علیه‌السلام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الرجل ادفع إلی أبی سورة من السبع مائة دینار التی مدفونة فی موضع کذا وکذا مائة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مضیت من ساعتی إلی منزله فدّققت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فقلت قولی لأبی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أبوسورة،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ولأبی سورة، ثمّ خرج إلیّ فسلّمت علیه وقصصت علیه الخبر، فدخل وأخرج إلیّ مائة دینار فقبضتها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صافحته؟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فأخذ یدی فوضعها علی عینیه ومسح بها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هذا الخبر، عن محمّد بن علیّ الجعفری وعبد اللّه بن الحسن بن بشر الخزّاز وغیرهما، وهو مشهور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ترتیب در حال راه رفتن بودیم که وقت سحر به نواویس رسیدیم و نشستیم، بعد با دست مبارکش زمین راگود کرد که یکدفعه از آنجا آب بیرون زد، وضو گرفته، سیزده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ابو الحسن علی بن یحیی، و به او سلام برسان و بگو آن مرد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هفتصد دینار که در فلان نقطه دفن کرده‌ای یکصد دینار را به ابی سوره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ساعت به منزل علی بن یحیی رفتم و دق الباب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الحسن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که ابو الحسن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سوره با من چکار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خارج شد، به او سلام کرده و خبرم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 و یکصد دینار برایم آورد و من هم آن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مصاحفه هم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دستم را گرفته و به چشمانش گذاشت و روی صورتش کشید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از محمّد بن علی جعفری و عبداللّه بن حسن بن بشر خزاز و دیگران هم نقل کرده‌اند و این خبر مشهور و معروف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یعقوب رفعه،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هذا الأمر طلبا شاقّا حتّی ذهب لی فیه مال صالح، فوقعت إلی العمریّ وخدمته ولزمته وسألته بعد ذلک، عن صاحب الزّمان علیه‌السلام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إلی ذلک وصول، فخضعت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بالغداة، فوافیت فاستقبلنی ومعه شابّ من أحسن النّاس وجها، وأطیبهم رائحة بهیئة التّجار، وفی کمّه شیء کهیئة التجّار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نظرت إلیه دنوت من العمریّ فأومأ إلی، فعدلت إلیه وسألته فأجابنی عن کلّ ما أردت، ثمّ مرّ لیدخل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من الدّور الّتی لا یکترث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إن أردت أن تسأل سل فإنّک لا تراه بعد ذا، فذهبت لأسأل فلم یسمع ودخل الدار، وما کلّمنی بأکثر من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زیارت حضرت صاحب علیه‌السلام خیلی مشقّت و سختی کشیدم، تا جایی که در این راه مال بسیار زیادی خرج کردم، تا این‌که به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خاص 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به او خدمت کرده و ملازمش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از ایشان درباره امام زمان علیه‌السلام سؤال کردم،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محضر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تواضع و التماس کردم که عمری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رفتم، به استقبال آمد و همراه او جوانی بود که چهره بسیار زیبا و رایحه و بوی خوشی داشت که از همه خوشبوتر بود، و هیئت و ظاهر تجار را داشت و مثل تجار چیزی در آستینش بود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او را دیدم به سمت عَمریّ رفتم، امّا او با اشاره به من فهماند که به سمت جوان بروم، به طرف جوان برگشتم و هر چه خواستم پرسیدیم، او هم جوابم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حرکت کرد تا این‌که داخل خانه‌ای شود، و آن خانه از جمله خانه‌هایی بود که به آن‌ها اعتنا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ایشان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می‌خواهی از ایشان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که از ایشان اموری را بپرسم امّا حضرت اعتنا نکرد و داخل خانه </w:t>
      </w:r>
    </w:p>
    <w:p>
      <w:pPr>
        <w:pStyle w:val="BookText"/>
        <w:rPr/>
      </w:pPr>
      <w:r>
        <w:rPr>
          <w:rFonts w:ascii="Amiri" w:hAnsi="Amiri" w:eastAsia="Amiri" w:cs="Amiri"/>
          <w:color w:val="111111"/>
          <w:sz w:val="28"/>
          <w:sz w:val="28"/>
          <w:szCs w:val="28"/>
          <w:rtl w:val="true"/>
          <w:lang w:bidi="ar-SA"/>
        </w:rPr>
        <w:t>مَلْعُونٌ مَلْعُونٌ مَنْ أَخَّرَ العِشاءَ إِلی أَنْ تَشْتَبِکَ النُّجُومُ، مَلْعُونٌ مَلْعُونٌ مَنْ أَخَّرَ الغَداةَ إِلی أَنْ تَنْقَضِیَ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علیّ الرازی، عن محمّد بن علیّ، عن عبد اللّه بن محمّد بن خاقان الدهقان، عن أبی سلیمان داد بن غسان البحرانی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 أبی سهل إسماعیل بن علیّ النوبختی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محمّد بن الحسن بن علیّ بن محمّد بن علیّ الرّضا بن موسی بن جعفر الصادق بن محمّد الباقر بن علیّ بن الحسین بن علیّ بن أبی طالب صلوات اللّه علیهم أجمعین ولد علیه‌السلام بسامرّاء سنة ستّ وخمسین ومائتین، أمّه صقیل ویکنّی أباالقاسم، بهذه الکنیة أوصی النبی صلی‌الله‌علیه‌و‌آله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فقط این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هر کس نماز مغرب</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را تأخیر بیندازد تا ستارگان آسمان مثل شبکه به هم بگذرند، معلون است ملعون است کسی که نماز صبح را تأخیر بیندازد تا این‌که ستارگان آسمان ناپدید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گفتن این کلمات وارد خانه شدند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ابوسلیمان داوود بن غسان بحرانی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ابوسهل اسماعیل بن علی‌نوبختی سلام کردم،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حسن عسکری فرزند امام هادی، فرزند امام جواد، فرزند امام رضا، فرزند امام کاظم، فرزند امام صادق فرزند امام باقر، فرزند امام سجاد، فرزند امام حسین، فرزند امیرالمؤمنین که سلام و صلوات خداوند نثار آن‌ها باد، در سامرا و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اتفاق افتاد، نام مادرش صقیل و کنیه‌اش ابالقاسم است که پیامبر اکرم صلی‌الله‌علیه‌و‌آله به این کنیه وصیّت کرده و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اِسْمُه کَاِسْمِی وَکُنْیَتُهُ کُنْیَتِی، لَقَبُهُ المَهْدِیٌ وَهُوَ الْحُجَّةُ وَهُوَ المُنْتَظِرُ وَهُوَ صاحِبُ الزَّمانِ علیه‌السلام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إسماعیل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محمّد الحسن بن علیّ علیه‌السلام فی المرضة الّتی مات فیها وأنا عنده، إذ قال لخادمه عقید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الخادم أسود نوبیّا قد خدم من قبله علیّ بن محمّد وهو ربّی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عَقِیدُ أَغْلِ لِی ماءً بِمَصْطَکِیٍّ، فَأَغْلَی لَهُ، ثُمَّ جاءَتْ بِهِ صَقِیلُ الجارِیَةُ أُمُّ الخَلَفِ علیه‌السلام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صار القدح فی یدیه وهمّ بشربه فجعلت یده ترتعد حتّی ضرب القدح ثنایا الحسن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فترکه من یده وقال لعقید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 الْبَیْتَ فَإِنَّکَ تَری صَبِیّا ساجِدا فَأْتِنِی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أتحرّی فإذا أنا بصبیّ ساجد رافع سبابته نحو السّماء فسلّمت علیه فأوجز فی صلاته،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سیّدی یأمرک بالخروج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 او مثل اسم من و کنیه‌اش کنیه من است، به مهدی ملقب شده است، او حجّت خدا و منتظر و صاحب الزمان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بیماری که منجر به شهادت ابی محمّد حسن بن علی عسکری علیهماالسلام شد در خدمتشان بودم که حضرت به خادمشان عقید که غلامی سیاه از غلامان شهر نوبه بود و قبلاً هم به امام هادی خدمت کرده و تربیت یافته دست امام حسن عسکری علیه‌السلام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مصطکی برایم بجوشان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 آب را جوشاند، بعد صقیل مادر امام زمان علیه‌السلام آب را به خدمت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کاسه را به دست او داد و خواست آن را بیاشامد، دست مبارکش لرزید و کاسه به دندان حضرت خورد، آب را کنار گذاشت و به عقید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شو، آنجا پسری را می‌بینی که در حال سجده است، او را بیاور</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 گفت که وارد خانه شدم و خانه را گشتم، ناگهان بچه‌ای را دیدم که در سجده است و انگشت شهادت را به سمت آسمان بلند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سلام کردم، او هم نمازش را مختصر کرده و به اتمام رساند،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امر می‌فرمایند که شما </w:t>
      </w:r>
    </w:p>
    <w:p>
      <w:pPr>
        <w:pStyle w:val="BookText"/>
        <w:rPr/>
      </w:pPr>
      <w:r>
        <w:rPr>
          <w:rFonts w:ascii="IRNazanin" w:hAnsi="IRNazanin" w:eastAsia="IRNazanin"/>
          <w:color w:val="111111"/>
          <w:sz w:val="28"/>
          <w:sz w:val="28"/>
          <w:szCs w:val="28"/>
          <w:rtl w:val="true"/>
          <w:lang w:bidi="fa-IR"/>
        </w:rPr>
        <w:t>إذا جاءت أمّه صقیل فأخذت بیده وأخرجته إلی أبیه الحسن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مثل الصبیّ بین یدیه سلّم وإذا هو دریّ اللّون وفی شعر رأسه قطط مفلّج الأسنان، فلمّا رآه الحسن علیه‌السلام بکی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سَیِّدُ أَهْلِ بَیْتِهِ اِسْقِنِی الْماءَ فَإِنِّی ذاهِبٌ إِلی رَبِّی، وَأَخَذَ الصَّبِیُّ الْقَدَحَ الْمُغَلّی</w:t>
      </w:r>
    </w:p>
    <w:p>
      <w:pPr>
        <w:pStyle w:val="BookText"/>
        <w:rPr/>
      </w:pPr>
      <w:r>
        <w:rPr>
          <w:rFonts w:ascii="Amiri" w:hAnsi="Amiri" w:eastAsia="Amiri" w:cs="Amiri"/>
          <w:color w:val="111111"/>
          <w:sz w:val="28"/>
          <w:sz w:val="28"/>
          <w:szCs w:val="28"/>
          <w:rtl w:val="true"/>
          <w:lang w:bidi="ar-SA"/>
        </w:rPr>
        <w:t>بِالْمَصْطَکِیّ بِیَدِهِ، ثُمَّ حَرَّکَ شَفَتَیْهِ، ثُمَّ سَقاهُ فَلَمّا شَربَهُ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هَیِّئُونِی لِلصَّلاة، فَطَرَحَ فِی حِجْرِهِ مِندِیل فَوضَّأهُ الصَّبِیُّ واحِدَةً واحِدَةً وَمَسَحَ عَلی رَأْسِهِ وَقَدَمَیْهِ، فَقالَ لَهُ أَبُومُحَمَّدٍ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 یا بُنَیَّ فَأَنْتَ صاحِبُ الزَّمانِ، وَأَنْتَ الْمَهْدِیُّ وَأَنْتَ حُجَّةُ اللّه‌ِ عَلی أَرْضِهِ وَأَنْتَ وَلَدِی</w:t>
      </w:r>
    </w:p>
    <w:p>
      <w:pPr>
        <w:pStyle w:val="BookText"/>
        <w:rPr/>
      </w:pPr>
      <w:r>
        <w:rPr>
          <w:rFonts w:ascii="IRNazanin" w:hAnsi="IRNazanin" w:eastAsia="IRNazanin"/>
          <w:color w:val="111111"/>
          <w:sz w:val="28"/>
          <w:sz w:val="28"/>
          <w:szCs w:val="28"/>
          <w:rtl w:val="true"/>
          <w:lang w:bidi="fa-IR"/>
        </w:rPr>
        <w:t>بیرون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مادرش صقیل آمد و دست ایشان را گرفته و به محضر پدر بزرگوارشان امام حسن عسکری علیه‌السلام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طفل در پیش روی حضرت ایستاد و سلام کرد، دیدم که رنگش مانند درّ بود، موهای سیاه و کوتاهی داشت و دندان‌های مبارکش از هم جدا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حسن عسکری علیه‌السلام ایشان را دید، گریه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پروردگار می‌روم، به من آب بده و سیرابم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پسر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صاحب الزمان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جوشیده مصطکی را به دست گرفت و لب‌های مبارکش را حرکت داد و بعد آن را به ایشان خورانید، و پس از آن‌که حضرت آب را میل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آماده‌ام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دستمالی در آغوش ایشان پهن کردند و فرزندشان حضرت را وضو داد، صورت و دست‌هایش را شسته و سرو پای حضرت را مسح کرد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علیه‌السلام خطاب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بر تو که صاحب الزمان هستی، تو مهدی و حجّت خدا در زمینی، تو فرزند و وصی من هستی، من پدر تو </w:t>
      </w:r>
    </w:p>
    <w:p>
      <w:pPr>
        <w:pStyle w:val="BookText"/>
        <w:rPr/>
      </w:pPr>
      <w:r>
        <w:rPr>
          <w:rFonts w:ascii="Amiri" w:hAnsi="Amiri" w:eastAsia="Amiri" w:cs="Amiri"/>
          <w:color w:val="111111"/>
          <w:sz w:val="28"/>
          <w:sz w:val="28"/>
          <w:szCs w:val="28"/>
          <w:rtl w:val="true"/>
          <w:lang w:bidi="ar-SA"/>
        </w:rPr>
        <w:t>وَوَصِیّی وَأَنَا وَلَدُتُکَ وَأَنْتَ مُحَمَّدُ بْنِ الَحَسَنِ بْنِ عَلِیِّ بْنِ مُحَمَّدِ بْنِ عَلِیِّ بْنِ مُوسَی بْنِ جَعْفَرِ بْنِ مُحَمَّدِ بْنِ عَلِیّ بْنِ الْحُسَیْن بْنِ عَلِیّ بْنِ أَبِیطالبٍ علیهم‌السلام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وَلَّدَکَ رَسُولُ اللّه‌ِ صلی‌الله‌علیه‌و‌آله وَأَنْتَ 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الطّاهِرِینَ وَبَشَّرَ بِکَ رَسُولُ اللّه‌ِ صلی‌الله‌علیه‌و‌آله</w:t>
      </w:r>
    </w:p>
    <w:p>
      <w:pPr>
        <w:pStyle w:val="BookText"/>
        <w:rPr/>
      </w:pPr>
      <w:r>
        <w:rPr>
          <w:rFonts w:ascii="Amiri" w:hAnsi="Amiri" w:eastAsia="Amiri" w:cs="Amiri"/>
          <w:color w:val="111111"/>
          <w:sz w:val="28"/>
          <w:sz w:val="28"/>
          <w:szCs w:val="28"/>
          <w:rtl w:val="true"/>
          <w:lang w:bidi="ar-SA"/>
        </w:rPr>
        <w:t>وَسَمّاکَ وَکَنّاکَ، بِذلِکَ عَهِدَ إِلَیّ أَبِی عَنْ آبائِکَ الطّاهِرِینَ صَلّی اللّه‌ُ عَلی أَهْلِ الْبَیْتِ، رَبَّنا إِنَّهُ حَمِیدٌ 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ومات الحسن بن علیّ من وقته صلوات اللّه علیهم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أبی الحسین محمّد بن جعفر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محمّد بن عامر الأشعری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یعقوب بن یوسف الضرّاب الغسّانی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منصرفه من أصفهان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فی سنة إحدی وثمانین ومائتین وکنت مع قوم مخالفین من أهل بلدنا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هستم وتو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حسن، فرزند علی، فرزند محمّد، فرزند علی، فرزند موسی، فرزند جعفر، فرزند محمّد باقر، فرزند علی، فرزند حسین، فرزند علی فرزند ابی طالب علیهم‌السلام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تو را متولد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ذریه و اولاد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خاتم اوصیا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ائمّه طاهرین هستی و حضرت رسول بشارت تو را داده و به اسم و کنیه تو را نامیده است، آنچه را که به تو گفتم عهدی است که پدرم از پدران طاهرینش که صلوات خدا نثار اهل بیت باد به من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حمید و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علیه‌السلام در همان وقت از دنیار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محمّد بن عامر اشعری قمی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یوسف ضرّاب غسّانی وقتی که از اصفهان بر می‌گشت،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با جماعتی از اهل سنّت شهرمان به حجّ بیت اللّه مشرف شدم، وقتی که به مکه رسیدیم یکی از آن‌ها </w:t>
      </w:r>
    </w:p>
    <w:p>
      <w:pPr>
        <w:pStyle w:val="BookText"/>
        <w:rPr/>
      </w:pPr>
      <w:r>
        <w:rPr>
          <w:rFonts w:ascii="IRNazanin" w:hAnsi="IRNazanin" w:eastAsia="IRNazanin"/>
          <w:color w:val="111111"/>
          <w:sz w:val="28"/>
          <w:sz w:val="28"/>
          <w:szCs w:val="28"/>
          <w:rtl w:val="true"/>
          <w:lang w:bidi="fa-IR"/>
        </w:rPr>
        <w:t>فلمّا قدمنا مکّة تقدّم بعضهم فاکتری لنا دارا فی زقاق بین سوق اللیل، وهی دار خدیجة علیهاالسلام</w:t>
      </w:r>
    </w:p>
    <w:p>
      <w:pPr>
        <w:pStyle w:val="BookText"/>
        <w:rPr/>
      </w:pPr>
      <w:r>
        <w:rPr>
          <w:rFonts w:ascii="IRNazanin" w:hAnsi="IRNazanin" w:eastAsia="IRNazanin"/>
          <w:color w:val="111111"/>
          <w:sz w:val="28"/>
          <w:sz w:val="28"/>
          <w:szCs w:val="28"/>
          <w:rtl w:val="true"/>
          <w:lang w:bidi="fa-IR"/>
        </w:rPr>
        <w:t xml:space="preserve">تسمّی دار الرضا علیه‌السلام وفیها عجوز سمراء فسألتها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وقفت علی أنّها دار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تکونین من أصحاب هذه الدار؟ ولم سمّیت دار الرضا؟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موالیهم وهذه دار الرضا علیّ بن موسی علیه‌السلام أسکنیها الحسن بن علیّ علیه‌السلام فإنّی کنت من خدمه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سمعت ذلک منها آنست بها وأسررت الأمر عن رفقائی المخالفین، فکنت إذا انصرفت من الطواف باللّیل أنام معهم فی رواق فی الدار، ونغلق الباب ونلقی خلف الباب حجرا کبیرا کنّا ندیر خلف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غیر لیلة ضوء السراج فی الرواق الّذی کنّا فیه شبیها بضوء المشعل، ورأیت الباب قد انفتح ولا أری أحدا فتحه من أهل الدار ورأیت رجلاً ربعة أسمر إلی الصفرة ما هو قلیل</w:t>
      </w:r>
    </w:p>
    <w:p>
      <w:pPr>
        <w:pStyle w:val="BookText"/>
        <w:rPr/>
      </w:pPr>
      <w:r>
        <w:rPr>
          <w:rFonts w:ascii="IRNazanin" w:hAnsi="IRNazanin" w:eastAsia="IRNazanin"/>
          <w:color w:val="111111"/>
          <w:sz w:val="28"/>
          <w:sz w:val="28"/>
          <w:szCs w:val="28"/>
          <w:rtl w:val="true"/>
          <w:lang w:bidi="fa-IR"/>
        </w:rPr>
        <w:t>جدا شد و جلوتر رفت و منزلی برایمان کرایه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خانه سرراهی بوده که درمیان بازار معروف به سوق اللّیل بود، آن خانه خانه خدیجه علیهاالسلام و به دارالرضا علیه‌السلامنامیده شده بود، پیرزن گندم گونی آنجا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متوجّه شدم نام آن خانه دارالرضاست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پیرزن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صاحبان خانه چه نسبتی داری؟ و چرا این خانه را دارالرضا می‌گویند؟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 علی بن موسی علیهماالسلام است و من از دوستداران و محبّین ایشان هستم، امام حسن عسکری علیه‌السلام در اینجا مرا سکونت داد، به دلیل این‌که از خدمت‌کاران ایشان بودم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این جملات را از پیرزن شنیدم، خوشحال شدم، و این مسأله را از همراهان سنی خود مخفی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من به این صورت بود که در شب‌ها وقتی که از طواف بر می‌گشتم با آن‌ها در ایوان آن خانه می‌خوابیدم و در خانه را می‌بستیم و سنگ بزرگی پشت در می‌گذاشتیم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شب در رواقی که بودیم نور چراغی را می‌دیدم که شبیه روشنایی مشعل بود و دیدم که در خانه بدون این‌که کسی آن را باز کند باز شد، مردی با قد متوسط و گندم‌گون و مایل به زردی را دیدم که لاغر اندام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اللّحم، فی وجهه سجّادة علیه قمیصان وإزار رقیق قد تقنّع به وفی رجله نعل طاق فصعد إلی الغرفة فی الدار حیث کانت العجوز تسکن، وکانت تقول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الغرفة ابنة لا تدع أحدا یصعد إلیها، فکنت أری الضوء الّذی رأیته یضیء فی الرّواق علی الدرجة عند صعود الرجل إلی الغرفة الّتی یصعدها، ثمّ أراه فی الغرفة من غیر أن أری السراج بعینه وکان الّذین معی یرون مثل ما أری فتوهّموا أن یکون هذا الرجل یختلف إلی ابنة العجوز، وأن یکون قد تمتّع بها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العلویّة یرون المتعة، وهذا حرام لا یحلّ فیما زعموا وکنّا نراه یدخل ویخرج ونجیء إلی الباب وإذا الحجر علی حاله الّذی ترکناه وکنّا نغلق هذا الباب خوفا علی متاعنا، وکنّا لا نری أحدا یفتحه ولا یغلّقه والرجل یدخل ویخرج والحجر خلف الباب إلی وقت ننحّیه إذا خرجنا</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پیشانی‌اش نشانه سجده داشت، دو پیراهن و یک ردای نازک داشت که سرش را با آن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پایش کفش بود، بدون جوراب و به غرفه و اطاقی که پیرزن در آن ساکن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قبلاً به من گفته بود که در آن غرفه دختری هست و تو کسی را نگذار که به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آن روشنایی را که در رواق و راهرو بود دیدم و نیز وقتی که مرد وارد غرفه شد در آنجا دیدم و کسانی که همراه من بودند هم همان روشنایی را دیدند وگمان کردند که این مرد به جهت دختر پیرزن رفت و آمد می‌کند و دختر را صیغه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طایفه علویه هستند و متعه یا ازدواج موقت را حلال می‌دانند و اهل سنّت گمان می‌کنند که این عمل حرام است و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مرد را می‌دیدیم که رفت و آمد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که می‌رفتیم سنگ را در همان حالت خودش پشت در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به خاطر ترس از اسباب و اثاثیه‌مان درب را محکم می‌بستیم، و در این مدّت هیچ کس را نمی‌دیدیم که در را باز کند یا ببندد، در عین حال آن مرد وارد و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ما برای خروج از خانه می‌رفتیم سنگ همچنان پشت درب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رأیت هذه الأسباب ضرب علی قلبی ووقعت فی قلبی فتنة فتلطّفت العجوز وأحببت أن أقف علی خبر الرجل،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فلانة إنّی أحب أن أسألک وأفاوضک من غیر حضور من معی فلا أقدر علیه، فأنا أحبّ إذا رأیتنی فی الدار وحدی أن تنزلی إلیّ لأسألک عن أمر، فقالت لی مسرعة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أرید أن أسرّ إلیک شیئا فلم یتهیّأ لی ذلک من أجل</w:t>
      </w:r>
    </w:p>
    <w:p>
      <w:pPr>
        <w:pStyle w:val="BookText"/>
        <w:rPr/>
      </w:pPr>
      <w:r>
        <w:rPr>
          <w:rFonts w:ascii="IRNazanin" w:hAnsi="IRNazanin" w:eastAsia="IRNazanin"/>
          <w:color w:val="111111"/>
          <w:sz w:val="28"/>
          <w:sz w:val="28"/>
          <w:szCs w:val="28"/>
          <w:rtl w:val="true"/>
          <w:lang w:bidi="fa-IR"/>
        </w:rPr>
        <w:t>من معک، فقلت ما أردت أن تقولی؟</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تذکر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تخاشن أصحابک وشرکاءک ولا تلاحهم، فإنّهم أعداؤک ودارهم،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أقول، فلم أجسر لما دخل قلبی من الهیبة أن أراجعها، فقلت أیّ أصحابی تعنین؟ فظننت أنّها تعنی رفقائی الّذین کانوا حجّاجا معی</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این مسائل را دیدم، شکّ به قلبم راه پیدا کرد و به وضع موجود مشکوک شدم، بنابراین با پیرزن ملاطفت کردم و دوست داشتم که از مردی که می‌آمد خبر به دست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مسائلی را از تو بپرسم، بی‌آن‌که رفقای من در جریان قرار بگیرند و دوستانم نباشند ولی این امر برای من ممکن نیست، دوست دارم وقتی که دیدی من در خانه تنها هستم به اتاق ما بیایی تا این‌که مسأله‌ای را از تو بپرسم، او هم فورا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داشتم که رازی را برای تو بازگو کنم امّا به خاطر کسانی که همراه تو بودند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می‌خواستی بگویی؟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کسی را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و همراهانت و شریکانت درشتی و مخاصمه نکن و با آن‌ها مدارا کن چون که دشمنان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می‌گوید؟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جسارت نکرده و دوباره نپرسیدم، چرا که هیبت و عظمتی که در درون قلبم ایجاد شده بود مانع شد تا دوباره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اصحاب و دوستانم را می‌گویی؟ گمان کردم که مقصود او یارانی هستند که با من به سفر حجّ آمده‌اند،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شرکاؤک الّذین فی بلدک وفی الدار معک، وکان جری بینی وبین الّذین معی فی الدار عنت فی الدّین، فسعوا بی حتّی هربت واستترت بذلک السبب فوقفت علی أنّها عنت أولئک،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تکونین أنت من الرضا؟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خادمة للحسن بن علیّ علیه‌السلام فلمّا استیقنت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لأسألنها عن الغائب علیه‌السلامفقلت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علیک رأیته بعینک،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لم أره بعینیّ فإنّی خرجت وأختی حبلی وبشّرنی الحسن بن علیّ علیه‌السلام بأنّی سوف أراه فی آخر عمری،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تکونین له کما کنت لی، وأنا الیوم منذ کذا بمصر وإنّما قدّمت الآن بکتابه ونفقة وجّه بها إلیّ علی یدی رجل من</w:t>
      </w:r>
    </w:p>
    <w:p>
      <w:pPr>
        <w:pStyle w:val="BookText"/>
        <w:rPr/>
      </w:pPr>
      <w:r>
        <w:rPr>
          <w:rFonts w:ascii="IRNazanin" w:hAnsi="IRNazanin" w:eastAsia="IRNazanin"/>
          <w:color w:val="111111"/>
          <w:sz w:val="28"/>
          <w:sz w:val="28"/>
          <w:szCs w:val="28"/>
          <w:rtl w:val="true"/>
          <w:lang w:bidi="fa-IR"/>
        </w:rPr>
        <w:t>کسانی که در شهر تو شریک بودند و الآن هم در این خانه با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همراهانم در سفر حجّ بر سر مذهب و اعتقادات، اختلافی در گرفت و آن‌ها پشت سر من سخن چینی کردند، به همین دلیل فرار کرده و مخفی شدم و اینجا فهمیدم که منظور پیرزن از اصحاب همین اشخاص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پیرزن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امام رضا علیه‌السلام چه نسبتی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خدمت‌کار امام حسن عسکری علیه‌السلام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یقین کردم که او از جمله دوستداران اهل بیت علیهم‌السلام است،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غائب علیه‌السلام از او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 که به چشم خودت ایشان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چشم خودم ندیده‌ام، چون وقتی که از خانه امام حسن عسکری علیه‌السلام بیرون آمدم، خواهرم حامله بود</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امّا امام حسن عسکری علیه‌السلام به من مژده داد که در آخر عمرم حضرت را می‌بینم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قائم علیه‌السلامچنان خواهی بود که در نزد من هستی</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مدّتی در مصر بودم و الآن به حجّ و مکه آمده‌ام، آن هم به خاطر نامه و خرجی که سی دینار بود و حضرت توسط مردی از اهالی خراسان که نمی‌توانست به عربی </w:t>
      </w:r>
    </w:p>
    <w:p>
      <w:pPr>
        <w:pStyle w:val="BookText"/>
        <w:rPr/>
      </w:pPr>
      <w:r>
        <w:rPr>
          <w:rFonts w:ascii="IRNazanin" w:hAnsi="IRNazanin" w:eastAsia="IRNazanin"/>
          <w:color w:val="111111"/>
          <w:sz w:val="28"/>
          <w:sz w:val="28"/>
          <w:szCs w:val="28"/>
          <w:rtl w:val="true"/>
          <w:lang w:bidi="fa-IR"/>
        </w:rPr>
        <w:t>أهل خراسان لا یفصح بالعربیّة، وهی ثلاثون دینارا وأمرنی أن أحجّ سنتی هذه فخرجت رغبة منّی فی أن أراه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فی قلبی أنّ الرجل الّذی کنت أراه یدخل ویخرج 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 عشرة دراهم صحاحا، فیها ستّة رضویّة من ضرب الرضا علیه‌السلام قد کنت خبأتها لألقیها فی مقام إبراهیم علیه‌السلام، وکنت نذرت ونویت ذلک، فدفعتها إلیها وقلت فی نفسی أدفعها إلی قوم من ولد فاطمة علیهاالسلام أفضل ممّا ألقیها فی المقام وأعظم ثوابا، فقلت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ادفعی هذه الدراهم إلی من یستحقّها من ولد فاطمة علیهاالسلام وکان فی نیّتی أنّ الّذی رأیته هو الرجل، وإنّما تدفعها إلیه، فأخذت الدراهم وصعدت وبقیت ساعة ثمّ نزلت،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لنا فیها حقّ اجعلها فی الموضع الّذی نویت، ولکن هذه الرضویّة خذ منّا بدلها وألقها فی الموضع الّذی نویت، ففعلت وقلت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أمرت به عن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صحبت کند به من رسانده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فرموده بودند که امسال به حجّ مشرف می‌شوم و من هم از شدت اشتیاق زیارت حضرت از مصر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حین به دلم افتاد که مردی را که می‌دیدم وارد و خارج می‌شود، همان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درهم صحیح که شش عدد آن سکه ضرب شده به نام امام رضا علیه‌السلام بود و نذر کرده بودم که آن‌ها را در مقام ابراهیم بیندازم و به همین منظور در همیان پنهان کرده بودم را به پیرزن دادم و با خودم گفتم که این پول‌ها را به فرزندان فاطمه علیهاالسلام بدهد بهتر از این است که در مقام ابراهیم بیندازم و ثوابش هم بیشتر است، بنابراین به او گفتم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درهم‌ها را به کسی از اولاد فاطمه علیهاالسلام که نیازمند و مستحق به آن باشد پرداخت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نیّتم این بود که پیرزن درهم‌ها را به همان مردی می‌دهد که من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درهم‌ها را گرفت و به طبقه بالا و اتاق خودش رفت و ساعتی بعد برگشت پایین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حقی در این درهم‌ها نداریم، آن‌ها را همان جایی که نیت 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 امّا در مورد سکه رضویّه، بدلش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بگیر، بعد در آنجا که نیت داشتی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عینا همین کار را کردم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پیرزن امر کرد از طرف همان مرد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کان معی نسخة توقیع خرج إلی القاسم بن العلاء بآذربیجان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تعرضین هذه النسخة علی إنسان قد رأی توقیعات الغائب، فقالت ناولنی فإنّی أعرفها، فأریتها النسخة وظننت أنّ المرأة تحسن أن تقرأ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یمکننی أن أقرأ فی هذا المکان فصعدت الغرفة، ثمّ أنزلته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وفی التوقیع أبشّرکم ببشری ما بشّرت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 إذا صلّیت علی نبیّک صلی‌الله‌علیه‌و‌آله کیف تصلّی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وبارک علی محمّد وآل محمّد کأفضل ما صلّیت وبارکت وترحّمت علی إبراهیم وآل إبراهیم إنّک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صلّیت علیهم فصلّ علیهم کلّهم وسمّهم،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فلمّا کانت من الغد نزلت</w:t>
      </w:r>
    </w:p>
    <w:p>
      <w:pPr>
        <w:pStyle w:val="BookText"/>
        <w:rPr/>
      </w:pPr>
      <w:r>
        <w:rPr>
          <w:rFonts w:ascii="IRNazanin" w:hAnsi="IRNazanin" w:eastAsia="IRNazanin"/>
          <w:color w:val="111111"/>
          <w:sz w:val="28"/>
          <w:sz w:val="28"/>
          <w:szCs w:val="28"/>
          <w:rtl w:val="true"/>
          <w:lang w:bidi="fa-IR"/>
        </w:rPr>
        <w:t xml:space="preserve">بعد نسخه توقیع شریف صاحب الزمان علیه‌السلام را که برای قاسم بن علاء در آذربایجان صادر شده بود و همراه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پیرزن داده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را به کسی که توقیعات حضرت را زیارت کرده نشان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صحّت و سقم آن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 به من بده من توقیع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 دید و من گمان می‌کردم که می‌تواند توقیع را بخواند،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نمی‌توانم این نسخه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غرفه بالا رفته و سپس پایین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صحیح است و عبارت آن نسخه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مژده‌ای شما را بشارت می‌دهم که تا به حال به کسی مژده آن را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می‌فرماید که اگر بخواهی که به پیامبر خدا صلی‌الله‌علیه‌و‌آله صلوات بفرستی چگونه می‌گویی؟ گفتم 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دورد فرست و بر محمّد و آل محمّد تحیت ودرود خود را مبارک گردان، آن‌گونه که بهتر و بالاتر از صلوات و رحمت و برکاتی باشد که به ابراهیم و آل او دادی، خدایا تو پسندیده شده و بزرگی</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 که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وقتی به ایشان صلوات می‌فرستی به همگی آل محمّد صلوات بفرست ونام ایشان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پیرزن پایین آمد و دفتر </w:t>
      </w:r>
      <w:bookmarkStart w:id="349" w:name="pg19013_216761"/>
    </w:p>
    <w:p>
      <w:pPr>
        <w:pStyle w:val="BookText"/>
        <w:rPr/>
      </w:pPr>
      <w:bookmarkEnd w:id="349"/>
      <w:r>
        <w:rPr>
          <w:rFonts w:ascii="IRNazanin" w:hAnsi="IRNazanin" w:eastAsia="IRNazanin"/>
          <w:color w:val="111111"/>
          <w:sz w:val="28"/>
          <w:sz w:val="28"/>
          <w:szCs w:val="28"/>
          <w:rtl w:val="true"/>
          <w:lang w:bidi="fa-IR"/>
        </w:rPr>
        <w:t>ومعها دفتر صغیر،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علی النبیّ فصلّ علیه وعلی أوصیائه علی هذه النسخة، فأخذتها وکنت أعمل بها، ورأیت عدّة لیال قد نزل من الغرفة وضوء السراج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وکنت أفتح الباب وأخرج علی أثر الضوء وأنا أراه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أری أحدا حتّی یدخل المسجد، وأری جماعة من الرجال من بلدان شتّی یأتون باب هذه الدار، فبعضهم یدفعون إلی العجوز رقاعا معهم، ورأیت العجوز قد دفعت إلیهم کذلک الرقاع فیکلّمونها وتکلّمهم ولا أفهم عنهم، ورأیت منهم فی منصرفنا جماعة فی طریقی إلی أن قدمت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الدفتر الّذی 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اَللّهُمَّ صَلِّ عَلی مُحَمَّدٍ، سَیِّدِ الْمُرْسَلِینَ، وَخاتَمِ النَّبِیِّینَ، وَحُجَّةَ</w:t>
      </w:r>
    </w:p>
    <w:p>
      <w:pPr>
        <w:pStyle w:val="BookText"/>
        <w:rPr/>
      </w:pPr>
      <w:r>
        <w:rPr>
          <w:rFonts w:ascii="IRNazanin" w:hAnsi="IRNazanin" w:eastAsia="IRNazanin"/>
          <w:color w:val="111111"/>
          <w:sz w:val="28"/>
          <w:sz w:val="28"/>
          <w:szCs w:val="28"/>
          <w:rtl w:val="true"/>
          <w:lang w:bidi="fa-IR"/>
        </w:rPr>
        <w:t>کوچکی هم در دستش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 پیامبر صلوات می‌فرستی، به ایشان و اوصیای بزرگوارش مطابق با این نسخه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نسخه را گرفته و به آن عمل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شب ایشان را دیدم که از غرفه پایین می‌آمد و آن روشنایی هم بود و من هم در را باز کرده و در پی روشنایی می‌رفتم، به گونه‌ای که روشنایی را می‌دیدم ولی کسی را نمی‌دیدم، تا این‌که داخل مسجد می‌شد و می‌دیدم که تعداد زیادی از مردم از شهرهای مختلف به درب این خانه می‌آمدند، بعضی از آن‌ها رقعه‌ها و نامه‌هایی به پیرزن می‌دادند و می‌دیدم که پیرزن هم رقعه‌هایی به آن‌ها می‌داد، با هم صحبت می‌کردند، ولی من کلمات آن‌ها را نمی‌فهمیدم، تعدادی از آن‌ها را در وقت مراجعتم به بغداد در راه دیدم</w:t>
      </w:r>
      <w:r>
        <w:rPr>
          <w:rFonts w:eastAsia="IRNazanin" w:cs="IRNazanin"/>
          <w:color w:val="111111"/>
          <w:sz w:val="28"/>
          <w:szCs w:val="28"/>
          <w:rtl w:val="true"/>
          <w:lang w:bidi="fa-IR"/>
        </w:rPr>
        <w:t>.</w:t>
      </w:r>
    </w:p>
    <w:p>
      <w:pPr>
        <w:pStyle w:val="Heading3"/>
        <w:numPr>
          <w:ilvl w:val="2"/>
          <w:numId w:val="1"/>
        </w:numPr>
        <w:rPr/>
      </w:pPr>
      <w:bookmarkStart w:id="350" w:name="__RefHeading___Toc13805563_1280447820"/>
      <w:bookmarkStart w:id="351" w:name="_Toc122"/>
      <w:bookmarkEnd w:id="350"/>
      <w:r>
        <w:rPr>
          <w:rtl w:val="true"/>
        </w:rPr>
        <w:t>«</w:t>
      </w:r>
      <w:r>
        <w:rPr>
          <w:rtl w:val="true"/>
        </w:rPr>
        <w:t>متن نسخه دفتری که از ناحیه حضرت صادر شده است</w:t>
      </w:r>
      <w:r>
        <w:rPr>
          <w:rtl w:val="true"/>
        </w:rPr>
        <w:t>»</w:t>
      </w:r>
      <w:bookmarkEnd w:id="351"/>
    </w:p>
    <w:p>
      <w:pPr>
        <w:pStyle w:val="BookText"/>
        <w:rPr/>
      </w:pPr>
      <w:r>
        <w:rPr>
          <w:rFonts w:ascii="IRNazanin" w:hAnsi="IRNazanin" w:eastAsia="IRNazanin"/>
          <w:color w:val="111111"/>
          <w:sz w:val="28"/>
          <w:sz w:val="28"/>
          <w:szCs w:val="28"/>
          <w:rtl w:val="true"/>
          <w:lang w:bidi="fa-IR"/>
        </w:rPr>
        <w:t>به نام خداوند بخشنده مهربان</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درود فرست، او که آقای رسولان، و آخرین پیامبران، </w:t>
      </w:r>
    </w:p>
    <w:p>
      <w:pPr>
        <w:pStyle w:val="BookText"/>
        <w:rPr/>
      </w:pPr>
      <w:r>
        <w:rPr>
          <w:rFonts w:ascii="Amiri" w:hAnsi="Amiri" w:eastAsia="Amiri" w:cs="Amiri"/>
          <w:color w:val="111111"/>
          <w:sz w:val="28"/>
          <w:sz w:val="28"/>
          <w:szCs w:val="28"/>
          <w:rtl w:val="true"/>
          <w:lang w:bidi="ar-SA"/>
        </w:rPr>
        <w:t>رَبِّ الْعالَمِینَ، المُنْتَجَب فِی الْمِیثاقِ، المُصْطَفی فِی الظِّلالِ، الْمُطَهَّرِ مِنْ کُلِّ آفَةٍ، البَرِیءُ مِنْ کُلِّ عَیْبٍ، الْمُؤَمَّلُ لِلنَّجاةِ، الْمُرْتَجی لِلشَّفاعَةِ، اَلْمُفَوَّضِ إِلَیْهِ دِینُ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شَرِّفْ بُنْیانَهُ وَعَظِّمْ بُرْهانَهُ وَأَفْلِجْ حُجَّتَهُ وَارْفَعْ دَرَجَتَهُ وَأَضِئْ نُورَهُ وَبَیِّضْ وَجْهَهُ وَأَعْطِهِ الْفَضْلَ وَالْفَضِیلَةَ وَالدَّرَجَةَ وَالْوَسِیلَةَ الرَّفِیعَةَ وَابْعَثْهُ مَقاما مَحْمُودا یَغْبِطُهُ بِهِ الأَوَّلُونَ وَالآخِرُونَ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أَمِیرِ الْمُؤْمِنِینَ وَوارِثِ الْمُرْسَلِینَ وَقائِدِ الغُرِّ الْمُحَجَّلِینَ وَسَیِّدِ الوَصِیِّینَ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الْحَسَنِ بْنِ عَلِیٍّ إِمامِ 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حجّت پروردگار عالمیان، و برگزیده عهد و پیمان خداوند، و اختیار شده در عالم ذر، پاک و پاکیزه از هر آفت، آرزوی نجات از مهالک دنیا و آخرت، وامید شفاعت به اوست، و دین خدا به او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بنیانش را شریف و برهان و دلیلش را بزرگ فرما، و حجتش را برخلایق واضح نما، و مرتبه‌اش را بلند کن، و نور او را بیفزا و چهره‌اش را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 و برتری و فضیلت به او عطا کن، درجه و وسیله او را رفیع نما، و روز قیامت او را با مقام پسندیده مبعوث فرما که اولین و آخرین به مقام و منزلت او غبطه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و رحمت خود را بر امیرمؤمنان و وارث رسولان وامام و پیشوای پیشانی سفیدان روز قیامت و آقای وصیان و حجّت پروردگار عالمیان فرست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و رحمت خود را بر حسن بن علی که امام مؤمنان و وارث رسولان و حجّت پروردگار جهانیان است بفرست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وصَلِّ عَلَی الْحُسَیْنِ بْنِ عَلِیٍّ إِمامِ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وَصَلِّ عَلی عَلِیِّ بْنِ الْحُسَیْنِ إِمامِ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وَصَلِّ عَلی مُحَمَّدِ بْنِ عَلِیٍّ إِمامِ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وَصَلِّ عَلی جَعْفَرِ بْنِ مُحَمَّدٍ إِمامِ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وَصَلِّ عَلی مُوسَی بْنِ جَعْفَرٍ إِمامِ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وَصَلِّ عَلی عَلِیِّ بْنِ مُوسی إِمامِ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وَصَلِّ عَلی مُحَمَّدِ بْنِ عَلِیٍّ إِمامِ الْمُؤْمِنِینِ وَوارِثِ المُرْسَلِینَ وَحُجَّة رَبِّ الْعالَمِینَ</w:t>
      </w:r>
    </w:p>
    <w:p>
      <w:pPr>
        <w:pStyle w:val="BookText"/>
        <w:rPr/>
      </w:pPr>
      <w:r>
        <w:rPr>
          <w:rFonts w:ascii="IRNazanin" w:hAnsi="IRNazanin" w:eastAsia="IRNazanin"/>
          <w:color w:val="111111"/>
          <w:sz w:val="28"/>
          <w:sz w:val="28"/>
          <w:szCs w:val="28"/>
          <w:rtl w:val="true"/>
          <w:lang w:bidi="fa-IR"/>
        </w:rPr>
        <w:t>و سلام و صلوات خود را برحسین بن علی، که امام مؤمنان، و وارث رسولان خدا و حجّت پروردگار جهانیان است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رحمت و صلوات خود را بر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امام مؤمنان، و وارث رسولان، و حجّت پروردگار جهانیان است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رحمت و صلوات خود را بر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امام مؤمنان، و وارث رسولان ،و حجّت پروردگار جهانیان است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رحمت و صلوات خود را بر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امام مؤمنان، و وارث رسولان ،و حجّت پروردگار جهانیان است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رحمت و صلوات خود را بر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امام مؤمنان، و وارث رسولان ،و حجّت پروردگار جهانیان است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رحمت و صلوات خود را بر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امام مؤمنان، و وارث رسولان ،و حجّت پروردگار جهانیان است بفرست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رحمت و صلوات خود را بر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امام مؤمنان، و وارث رسولان ،و حجّت پروردگار جهانیان است بفرست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وَصَلِّ عَلی عَلِیِّ بْنِ مُحَمَّدٍ إِمامِ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وَصَلِّ عَلَی الْحَسَنِ بْنِ عَلِیٍّ إِمامِ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وَصَلِّ</w:t>
      </w:r>
    </w:p>
    <w:p>
      <w:pPr>
        <w:pStyle w:val="BookText"/>
        <w:rPr/>
      </w:pPr>
      <w:r>
        <w:rPr>
          <w:rFonts w:ascii="Amiri" w:hAnsi="Amiri" w:eastAsia="Amiri" w:cs="Amiri"/>
          <w:color w:val="111111"/>
          <w:sz w:val="28"/>
          <w:sz w:val="28"/>
          <w:szCs w:val="28"/>
          <w:rtl w:val="true"/>
          <w:lang w:bidi="ar-SA"/>
        </w:rPr>
        <w:t>عَلَی الْخَلَفِ الصّالِحِ الْهادِی الْمَهْدِی إِمامِ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اَللّهُمَّ صَلِّ عَلی مُحَمَّدٍ وَأَهْلِ بَیْتِهِ الأَئِمَّةِ الْهادِینَ الْمَهْدِیِّینَ الْعُلَماءِ الصّادِقِینَ الأَبْرارِ الْمُتَّقِینَ، دَعائِمِ دِینِکَ، وَأَرْکانِ تَوْحیدِکَ وَتَراجِمَةِ وَحْیِکَ وَحُجَجِکَ عَلی خَلْقِکَ وَخُلَفائِکَ فِی أَرْضِکَ الَّذِینَ اخْتَرْتَهُمْ لِنَفْسِکَ وَاصْطَفَیْتَهُمْ عَلی عِبادِکَ وَارْتَضَیْتَهُمْ لِدِینِکَ وَخَصَصْتَهُمْ بِمَعْرِفَتِکَ وَجَلَّلَتْهُمْ بِکَرامَتِکَ وَغَشَّیْتَهُمْ بِرَحْمَتِکَ وَرَبَّیْتَهُمْ بِنِعْمَتِکَ وَغَذَّیْتَهُمْ بِحِکْمَتِکَ</w:t>
      </w:r>
    </w:p>
    <w:p>
      <w:pPr>
        <w:pStyle w:val="BookText"/>
        <w:rPr/>
      </w:pPr>
      <w:r>
        <w:rPr>
          <w:rFonts w:ascii="IRNazanin" w:hAnsi="IRNazanin" w:eastAsia="IRNazanin"/>
          <w:color w:val="111111"/>
          <w:sz w:val="28"/>
          <w:sz w:val="28"/>
          <w:szCs w:val="28"/>
          <w:rtl w:val="true"/>
          <w:lang w:bidi="fa-IR"/>
        </w:rPr>
        <w:t xml:space="preserve">و رحمت و صلوات خود را بر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امام مؤمنان، و وارث رسولان ،و حجّت پروردگار جهانیان است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رحمت و صلوات خود را بر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امام مؤمنان، و وارث رسولان ،و حجّت پروردگار جهانیان است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رحمت و صلوات خود را بر خلف صالح که هدایت کننده و هدایت شده است، امام مؤمنان، و وارث رسولان، و حجّت پروردگار جهانیان فرست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صلوات خود را بر محمّد و اهل بیتش که پیشوایان هدایت‌گر و هدایت شده‌اند بفرست، آنان که عالمان راستگو، نیکوکاران پرهیزکار، ستون‌های دین تو، و ارکان توحید تو، و مترجمان وحی تو هستند، و حجّت‌های تو برخلقت، و جانشینان تو در زمینت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ایشان را برای خودت اختیار کردی، و بر بندگانت آن‌ها را برگزیدی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دینت به آن‌ها راضی شدی، و به معرفت و شناخت خودت مخصوصشان فرمودی، و به کرامت و بزرگواری خودت از آن‌ها تجلیل کردی و در رحمت گسترده‌ات ایشان را غرق کردی، و به نعمتت تربیتشان فرمودی، و به حکمتت به آن‌ها خوراک </w:t>
      </w:r>
    </w:p>
    <w:p>
      <w:pPr>
        <w:pStyle w:val="BookText"/>
        <w:rPr/>
      </w:pPr>
      <w:r>
        <w:rPr>
          <w:rFonts w:ascii="Amiri" w:hAnsi="Amiri" w:eastAsia="Amiri" w:cs="Amiri"/>
          <w:color w:val="111111"/>
          <w:sz w:val="28"/>
          <w:sz w:val="28"/>
          <w:szCs w:val="28"/>
          <w:rtl w:val="true"/>
          <w:lang w:bidi="ar-SA"/>
        </w:rPr>
        <w:t>وَأَلْبَسْتَهُمْ نُورَکَ وَرَفَعْتَهُمْ فِی مَلَکُوتِکَ وَحَفَفْتَهُمْ بِمَلائِکَتِکَ وَشَرَّفْتَهُمْ بِنَبِیِّکَ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وَعَلَیْهِمْ صَلاةً کَثِیرَةً دائِمَةً طَیِّبَةً لا یُحِیطُ بِها إِلاّ أَنْتَ وَلا یَسَعُها إلاّ عِلْمُکَ وَلا یُحْصِیها أَحَدٌ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وَلِیِّکَ الْمُحْیِی سُنَّتَکَ الْقائِمِ بِأَمْرِکَ الدّاعِی إلَیْکَ، الدَّلِیلِ عَلَیْکَ وَحُجَّتِکَ</w:t>
      </w:r>
    </w:p>
    <w:p>
      <w:pPr>
        <w:pStyle w:val="BookText"/>
        <w:rPr/>
      </w:pPr>
      <w:r>
        <w:rPr>
          <w:rFonts w:ascii="Amiri" w:hAnsi="Amiri" w:eastAsia="Amiri" w:cs="Amiri"/>
          <w:color w:val="111111"/>
          <w:sz w:val="28"/>
          <w:sz w:val="28"/>
          <w:szCs w:val="28"/>
          <w:rtl w:val="true"/>
          <w:lang w:bidi="ar-SA"/>
        </w:rPr>
        <w:t>عَلی خَلْقِکَ وَخَلِیفَتِکَ فِی أَرْضِکَ وَشاهِدِکَ عَلی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أَعِزَّ نَصْرَهُ وَمُدَّ فِی عُمْرِهِ وَزَیِّنِ الأَرْضَ بِطُولِ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اکْفِهِ بَغْیَ الْحاسِدِینَ وَأَعِذْهُ مِنْ شَرِّ الْکائِدِینَ وَادْحَرْ عَنْهُ إِرادَة الظّالِمِینَ وَتُخَلِّصْهُ مِنْ أَیْدِی الْجَبّارِینَ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 و ایشان را با نورت پوشاندی،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ونامشان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ملکوت بلند مرتبه فرمودی، و ایشان را در حلقه‌ای از ملائکه‌ات قرار دادی، و به وسیله پیامبرت شرافت و بزرگی عنایت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صلواتی فراوان، دائم و پاک را بر محمّد و آل محمّد فرست که کسی به جز تو به آن احاطه نداشته باشد، و دانشی جز علم تو به آن نرسد، و هیچ کسی غیر از تو نتواند آن را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بر ولی خودت بفرست، او که سنتت را زنده می‌کند، و قائم به امر توست، و دعوت کننده به ولایت توست و بر صراط تو دلیل است، و حجّت تو بر خلقت، و خلیفه‌ات در زمینت، و گواه تو بر بندگانت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نصرت و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عزیز و گرامی کن، و عمرش را طولانی، و زمین را به طول بقای او مزیّن فرما</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ظلم حسودان محافظت کن، و از شر حیله‌گران پناه ده و قصد و غرض ظلم ستمگران را از او دور کن، و از دست جباران و مستکبران نجاتش فرما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أَعْطِهِ فِی نَفْسِهِ وَذُرِّیَّتِهِ وَشِیعَتِهِ وَرَعِیَّتِهِ وَخاصَّتِهِ وَعامَّتِهِ وَعَدُوِّهِ وَجَمِیعِ أَهْلِ الدُّنْیا ما تَقِرُّ بِهِ عَیْنُهُ وَتَسُرُّ بِهِ نَفْسُهُ وَبَلِّغْهُ أَفْضَلَ أَمَلِهِ فِی الدُّنْیا وَالآخِرَةِ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جَدِّدْ بِهِ ما مُحِیَ مِنْ دِینِکَ وَأَحْیِ بِهِ ما بُدِّلَ مِنْ کِتابِکَ وَأَظْهِرْ بِهِ ما غُیِّرَ مِنْ حُکْمِکَ حَتّی یَعُودَ دِینُکَ بِهِ وَعَلی یَدَیْهِ غَضّا جَدِیدا خالِصا مُخْلَصا لا شَکَّ فِیهِ وَلا شُبْهَةَ مَعَهُ وَلا باطِلَ عِنْدَهُ وَلا بِدْعَةَ لَدَیْهِ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بِنُورِهِ کُلَّ ظُلْمَةٍ وَهُدَّ بِرُکْنِهِ کُلَّ بِدْعَةٍ وَأهْدِمْ بِعِزَّتِهِ کُلَّ ضَلالَةٍ وَاقْصِمْ بِهِ کُلَّ جَبّارٍ وَأَخْمِدْ بِسَیْفِهِ کُلَّ نارٍ وَأَهْلِکْ بِعَدْلِهِ کُلَّ جَبّارٍ وَأَجْرِ حُکْمَهُ عَلی کُلِّ حُکْمٍ وَأَذِلَّ لِسُلْطانِهِ کُلَّ 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خود او، و اولادش، و شیعیانش، رعیت و خاصان او و عموم منسوبان به او و دشمنان او و تمام اهل دنیا به آن حضرت چیزی را عطا کن که چشمش به آن روشن شده و موجب خشنودی و سرور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بهترین آرزوهایش در دنیا و آخرت برسان که تو بر هر امری قادر و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دین تو از بین رفته به وسیله او تازه کن، و به وسیله ایشان آنچه را که از کتاب تو تبدیل شده زنده کن، و آنچه را از احکام و دستوراتت تغییر یافته آشکار و اصلاح کن، تا این‌که دینت به سبب او تازه و خالص و پاک شده و هیچ شکّ و تردیدی در آن نباشد، و همچنین باطل و بدعت در آن نباشد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نور او، هر ظلمت و تاریکی را نورانی فرما، و بنای هر بدعتی را به وسیله او از هم بپاش، و با عزت او هر ضلالت و گمراهی را از بین ببر، و به وسیله او هر جباری را در هم شکن، و هر آتش فتنه‌ای را با شمشیر او خاموش فرما، و با عدلش هر گردنکش متکبری را هلاک کن، و حکم او را بر هر حکم دیگری حاکم و غالب نما، و هر سلطان و فرمانروایی را در برابر سلطنت او خاضع و فروتن فرما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أَذِلَّ کُلَّ مَنْ ناواهُ وَأَهْلِکْ کُلَّ مَنْ عاداهُ وَامْکُرْ بِمَنْ کادَهُ وَاسْتَأْصِلْ مَنْ جَحَدَ حَقَّهُ وَاسْتَهانَ بِأَمْرِهِ وَسَعی فِی إِطْفاءِ نُورِهِ وَأَرادَ إِخْمادِ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الْمُصْطَفی وَعَلِیٍّ الْمُرْتَضی وَفاطِمَةَ الزَّهْراءَ وَالْحَسَنِ الرِّضا وَالْحُسَیْنِ المُصْطَفی وَجَمِیعِ الأَوْصِیاءِ، مَصابِیحِ الدُّجی وَأَعْلامِ الْهُدی وَمَنارِ التُّقی وَالْعُرْوَةِ الْوُثْقی وَالْحَبْلِ الْمَتِینِ وَالصِّراطِ الْمُسْتَقِیمِ وَصَلِّ عَلی وَلِیِّکَ وَوُلاةِ عَهْدِهِ وَالأَئِمَّةِ مِنْ وُلْدِهِ وَمُدَّ فِی أَعْمارِهِمْ وَأَزِدْ فِی آجالِهِمْ وَبَلِّغْهُمْ أَقْصی آمالِهِمْ دِینا دُنْیا وَآخِرَةً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قصد آزار او را دارد خوار و ذلیل کن، همه کسانی را که با او دشمنی می‌کنند نابود فرما، و مکر کن بر هر کسی که بر علیه او حیله‌گری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حقّ او را انکار می‌کند و امر ولایت او را سبک می‌شمارد، و برای خاموش کردن نورش تلاش می‌کند، و سعی در فراموش شدن ذکر و یادش می‌کند را بیچاره و مستأصل کن</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مصطفی، و علی مرتضی، و فاطمه زهرا و حسن رضا، و حسین مصطفی و تمامی اوصیا و جانشنیان، درود و سلام و صلوات فرست، آنان که چراغ‌های تاریکی و نشانه‌های هدایت، و مناره‌های پرهیزکاری و ریسمان مستحکم و ناگستنی، و راه مستقیم هستند و بر ولی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والیان عهد و پیمانت ،و امامان از نسل او صلوات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عمرهایشان را طولانی فرما و آن‌ها را به منتهای آرزویشان در دین و دنیا و آخرت برسان که تو بر هر چیزی توانایی</w:t>
      </w:r>
      <w:r>
        <w:rPr>
          <w:rFonts w:eastAsia="IRNazanin" w:cs="IRNazanin"/>
          <w:color w:val="111111"/>
          <w:sz w:val="28"/>
          <w:szCs w:val="28"/>
          <w:rtl w:val="true"/>
          <w:lang w:bidi="fa-IR"/>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19013_216769"/>
      <w:bookmarkStart w:id="353" w:name="pg19013_216769"/>
      <w:bookmarkEnd w:id="353"/>
    </w:p>
    <w:p>
      <w:pPr>
        <w:pStyle w:val="Heading2"/>
        <w:numPr>
          <w:ilvl w:val="1"/>
          <w:numId w:val="1"/>
        </w:numPr>
        <w:rPr/>
      </w:pPr>
      <w:bookmarkStart w:id="354" w:name="pg19013_216769"/>
      <w:bookmarkStart w:id="355" w:name="__RefHeading___Toc13805565_1280447820"/>
      <w:bookmarkStart w:id="356" w:name="_Toc123"/>
      <w:bookmarkEnd w:id="354"/>
      <w:bookmarkEnd w:id="355"/>
      <w:r>
        <w:rPr>
          <w:rtl w:val="true"/>
        </w:rPr>
        <w:t>فصل چهارم</w:t>
      </w:r>
      <w:r>
        <w:rPr>
          <w:rtl w:val="true"/>
        </w:rPr>
        <w:t xml:space="preserve">: </w:t>
      </w:r>
      <w:r>
        <w:rPr>
          <w:rtl w:val="true"/>
        </w:rPr>
        <w:t>در معجزات صاحب الزمان علیه‌السلام در زمان غیبت</w:t>
      </w:r>
      <w:bookmarkEnd w:id="356"/>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7" w:name="__RefHeading___Toc13805567_1280447820"/>
      <w:bookmarkStart w:id="358" w:name="_Toc124"/>
      <w:bookmarkEnd w:id="357"/>
      <w:r>
        <w:rPr>
          <w:rtl w:val="true"/>
        </w:rPr>
        <w:t>اشاره</w:t>
      </w:r>
      <w:bookmarkEnd w:id="358"/>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19013_216771"/>
      <w:bookmarkStart w:id="360" w:name="pg19013_216771"/>
      <w:bookmarkEnd w:id="360"/>
    </w:p>
    <w:p>
      <w:pPr>
        <w:pStyle w:val="BookText"/>
        <w:rPr/>
      </w:pPr>
      <w:bookmarkStart w:id="361" w:name="pg19013_216771"/>
      <w:bookmarkEnd w:id="361"/>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وأمّا ظهور المعجزات الدالّة علی صحّة إمامته فی زمان الغیبة فهی أکثر من أن تحصی غیر أنّا نذکر طرفا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جماعة، عن أبی القاسم جعفر بن محمّد بن قولویه، عن محمّد بن یعقوب رفعه إلی محمّد بن إبراهیم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شککت عند مضیّ أبی محمّد علیه‌السلام و کان اجتمع عند أبی مال جلیل فحمله و رکب السفینة، و خرجت معه مشیّعا له، فوعک و عکا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الموت واتّق اللّه فی هذا المال، وأوصی إلیّ 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ظاهر شدن معجزاتی از حضرت ولی عصر علیه‌السلام در زمان غیبت که دلالت بر صحّت امامت ایشان دارد، اخبار بسیار زیادی است به حدّی که قابل شمارش نیست و ما فقط تعدادی از آن‌ها را متذکر می‌شویم</w:t>
      </w:r>
      <w:r>
        <w:rPr>
          <w:rFonts w:eastAsia="IRNazanin" w:cs="IRNazanin"/>
          <w:color w:val="111111"/>
          <w:sz w:val="28"/>
          <w:szCs w:val="28"/>
          <w:rtl w:val="true"/>
          <w:lang w:bidi="fa-IR"/>
        </w:rPr>
        <w:t>.</w:t>
      </w:r>
    </w:p>
    <w:p>
      <w:pPr>
        <w:pStyle w:val="Heading3"/>
        <w:numPr>
          <w:ilvl w:val="2"/>
          <w:numId w:val="1"/>
        </w:numPr>
        <w:rPr/>
      </w:pPr>
      <w:bookmarkStart w:id="362" w:name="__RefHeading___Toc13805569_1280447820"/>
      <w:bookmarkStart w:id="363" w:name="_Toc125"/>
      <w:bookmarkEnd w:id="362"/>
      <w:r>
        <w:rPr>
          <w:rtl w:val="true"/>
        </w:rPr>
        <w:t>در معجزات حضرت در زمان غیبت</w:t>
      </w:r>
      <w:bookmarkEnd w:id="363"/>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ابراهیم بن مهزیار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حسن عسکری علیه‌السلام در خصوص امام پس از ایشان شکّ کردم، از طرفی مال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امام علیه‌السلامبود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پدرم جمع شده بود، اموال را حمل کرده و سوار کشتی شد و من هم برای بدرقه پدرم بیرون رفتم، که ناگهان تب شدیدی بر پدرم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مرا برگردان که این مریضی مرگ است و در مورد این مال تقوی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وصیت فرموده و از دنیا 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أبی لیوصی بشیء غیر صحیح، أحمل هذا المال إلی العراق وأکتری دارا علی الشطّ، ولا أخبر أحدا، فإن وضح لی شیء کوضوحه أیّام أبی محمّد علیه‌السلام أنفذته وإلاّ تصدّقت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فقدمت العراق واکتریت دارا علی الشطّ وبقیت أیّاما، فإذا أنا برسول معه رقعة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معک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جوف کذا وکذا حتّی قصّ علیّ جمیع ما معی ممّا لم أحط به علما، فسلّمت المال إلی الرسول و بقیت أیّاما لا یرفع بی رأس فاغتممت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أَقَمْناکَ مَقامَ أَبِیکَ فَاحْمِدِ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الحسن بن الفضل بن یزید 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فی معنیین</w:t>
      </w:r>
    </w:p>
    <w:p>
      <w:p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وصیت به امر غیر صحیح نمی‌کند، لذا مال را برداشته به عراق می‌برم و در کنار شط فرات خانه‌ای کرایه می‌کنم، و احدی را هم از موضوع مطلع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امامت برایم واضح و آشکار شد، همچنان که در ایام ابی محمّد علیه‌السلام واضح شده بود، اموال را به آن امام تقدیم می‌کنم، در غیر این صورت همه مال را صدقه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عراق آمدم، خانه‌ای در کنار شط کرایه کردم و چند روزی آنجا بودم، ناگهان پیکی آمد و نامه‌ای به همراهش بود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مبلغ مال نزد توست و فلان جا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همه آن اموال را که با من بود حتی اموری را که من خودم نمی‌دانستم را برایم بیان کرده بود، لذا اموال را به پیک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چند روزی در آنجا ماندم، کسی هم به من سر نمی‌زد، به همین دلیل ناراحت و غمگین شدم تا این‌که توقیع شریف برایم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جانشین پدرت قرار دادیم، پس شکر خدا را به جا بیاور</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فضل بن یزید یمانی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مورد مطالبی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مبارک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قصد داشتم در مسأله سومی هم مطالبی بنویسم که ترسیدم </w:t>
      </w:r>
    </w:p>
    <w:p>
      <w:pPr>
        <w:pStyle w:val="BookText"/>
        <w:rPr/>
      </w:pPr>
      <w:r>
        <w:rPr>
          <w:rFonts w:ascii="IRNazanin" w:hAnsi="IRNazanin" w:eastAsia="IRNazanin"/>
          <w:color w:val="111111"/>
          <w:sz w:val="28"/>
          <w:sz w:val="28"/>
          <w:szCs w:val="28"/>
          <w:rtl w:val="true"/>
          <w:lang w:bidi="fa-IR"/>
        </w:rPr>
        <w:t>وأردت أن أکتب فی الثالث وامتنعت منه مخافة أن یکره ذلک، فورد جواب المعنیین والثالث الّذی طویته مفسّرا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وبهذا الإسناد، عن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أحمد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الجبل وأنا لا أقول بالإمامة، أحبّهم جملة إلی أن مات یزید بن عبد الملک، فأوصی إلیّ فی علّته أن یدفع الشهریّ السمند وسیفه ومنطقته إلی مولاه فخفت إن لم ادفع الشهریّ إلی إذ کوتکین نالنی منه استخفاف، فقوّمت الدابّة والسیف والمنطقة بسبعمائة دینار فی نفسی، ولم أطّلع علیه أحدا، فإذا الکتاب قد ورد علیّ من العراق أن وجّه السبعمائة دینار الّتی لنا قبلک من ثمن الشهریّ السمند والسیف والمنطقة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پسند ایشان نباشد، لذا از نوشتن آن امتناع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حضرت در دو مورد اوّل و همچنین سومین مسأله که از نوشتنش خوداری کرده بودم با تفصیل و توضیح برایم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احمد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منطقه جبل شدم، اهالی آنجا را دوست می‌داشتم امّا قائل به امامت نبودم، تا این‌که یزید بن عبدالملک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بیماری که منجر به مرگش شد، به من وصیّت کرد اسبش را با زین و شمشیر و شال کمرش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دوستش کوتکین</w:t>
      </w:r>
      <w:r>
        <w:rPr>
          <w:rStyle w:val="FootnoteAnchor"/>
          <w:rtl w:val="true"/>
        </w:rPr>
        <w:footnoteReference w:id="162"/>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ترسیدم که اگر اسب را به او ندهم به من اهانت کرده، مورد اذیت و آزار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اسب و شمشیر و شال کمر را پیش خودم به هفتصد دینار قیمت گذاری کردم و احدی را هم از این موضوع مطلع نکرده بودم که نامه‌ای از عراق به دستم رسید به این مضمون که هفتصد دینار قیمت اسب و شمشیر و شال کمر را که در ذمه تو داریم برای ما بفرست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علیّ، عمّن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لی مولود فکتبت أستأذن فی تطهیره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السابع، فورد لا تفعل، فمات الیوم السابع أو الثامن، ثمّ کتبت بموته فورد سیخلف اللّه غیره وتسمّیه أحمد ومن بعد أحمد جعفر، فجاء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علیّ بن محمّد، عن أبی عقیل عیسی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 بن زیاد الصیمریّ یلتمس کفنا، فکتب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تَحْتاجُ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سَنَةِ ثَمانِینَ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فمات فی سنة ثمانین، وبعث إلیه بالکفن قبل موته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نهی عن زیارة مقابر قریش والحیر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استناد به سند روایت قبلی، علی از کسی که برایش نقل کرده می‌گوید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برایم متولد شد، به حضرت نامه‌ای نوشتم و اجازه خواستم که بچه را در روز هفتم تطهیر و ختنه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 که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روز هفتم یا هشتم از دنیا رفت، بعد نامه نوشتم که فرزندم مرده است، جواب آمد که به زودی خداوند فرزندی را جانشین او می‌فرماید، نامش را احمد بگذار و بعد از احمد را جعفر نام گذاری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فرموده بودند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ابوعقیل عیسی بن نصر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زیاد صمیری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علیه‌السلام نامه‌ای نوشت و کفن درخواست کرد، حضرت در جواب او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سال هشتاد محتاج کفن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زیاد در همان سال هشتاد از دنیا رفت و پیش از مرگش نیز، امام علیه‌السلام برایش کفن فرستاد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توقیعی از ناحیه مبارک حضرت صادر شد مبنی بر نهی از زیارت مقبره‌های قریش و حائر مقدّس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کاظمین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و کربلا را زیارت نکنید</w:t>
      </w:r>
      <w:r>
        <w:rPr>
          <w:rFonts w:eastAsia="IRNazanin" w:cs="IRNazanin"/>
          <w:color w:val="111111"/>
          <w:sz w:val="28"/>
          <w:szCs w:val="28"/>
          <w:rtl w:val="true"/>
          <w:lang w:bidi="fa-IR"/>
        </w:rPr>
        <w:t xml:space="preserve">]. </w:t>
      </w:r>
      <w:bookmarkStart w:id="364" w:name="pg19013_216775"/>
    </w:p>
    <w:p>
      <w:pPr>
        <w:pStyle w:val="BookText"/>
        <w:rPr/>
      </w:pPr>
      <w:bookmarkEnd w:id="364"/>
      <w:r>
        <w:rPr>
          <w:rFonts w:ascii="IRNazanin" w:hAnsi="IRNazanin" w:eastAsia="IRNazanin"/>
          <w:color w:val="111111"/>
          <w:sz w:val="28"/>
          <w:sz w:val="28"/>
          <w:szCs w:val="28"/>
          <w:rtl w:val="true"/>
          <w:lang w:bidi="fa-IR"/>
        </w:rPr>
        <w:t>فلمّا کان بعد أشهر، دعا الوزیر الباقطانیّ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إلق بنی الفرات والبرسیّین وقل لهم لا تزوروا مقابر قریش، فقد أمر الخلیفة أن یتفقّد کلّ من زار فیقبض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ظهر من جهته علیه‌السلام من التوقیعات فکثیرة نذکر طرفا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جماعة، عن أبی محمّد التلعکبری، عن أحمد بن علیّ الرازی، عن الحسین بن علیّ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بن بنان الطلحی الآبی، عن علیّ بن محمّد بن عبدة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إبراهیم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الشیخ الموثوق به بمدینة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تشاجر ابن أبی غانم القزوینی وجماعة من الشیعة فی الخلف، فذکر ابن أبی غانم أنّ أبامحمّد علیه‌السلام مضی ولا خلف له، ثمّ إنّهم کتبوا فی ذلک کتابا وأنفذوه إلی الناحیة وأعلموه بما تشاجروا فیه، فورد جواب کتابهم بخطّه علیه وعلی آبائه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از این ماجرا گذشت، وزیر بغداد باقطانی را احضار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طایفه بنی فرات و اهل برس بگو که مقابر قریش را زیارت نکنند چون که خلیفه دستور داده که جست و جو کنند، هر کسی که آنجا را زیارت می‌کند دستگیر کنند</w:t>
      </w:r>
      <w:r>
        <w:rPr>
          <w:rFonts w:eastAsia="IRNazanin" w:cs="IRNazanin"/>
          <w:color w:val="111111"/>
          <w:sz w:val="28"/>
          <w:szCs w:val="28"/>
          <w:rtl w:val="true"/>
          <w:lang w:bidi="fa-IR"/>
        </w:rPr>
        <w:t>.</w:t>
      </w:r>
    </w:p>
    <w:p>
      <w:pPr>
        <w:pStyle w:val="Heading3"/>
        <w:numPr>
          <w:ilvl w:val="2"/>
          <w:numId w:val="1"/>
        </w:numPr>
        <w:rPr/>
      </w:pPr>
      <w:bookmarkStart w:id="365" w:name="__RefHeading___Toc13805571_1280447820"/>
      <w:bookmarkStart w:id="366" w:name="_Toc126"/>
      <w:bookmarkEnd w:id="365"/>
      <w:r>
        <w:rPr>
          <w:rtl w:val="true"/>
        </w:rPr>
        <w:t>توقیعات وارده از حضرت صاحب الزمان علیه‌السلام</w:t>
      </w:r>
      <w:bookmarkEnd w:id="3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ابراهیم 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مورد اعتمادی در بغداد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غانم قزوینی و جمعی از شیعیان در مورد جانشین امام حسن عسکری علیه‌السلام بحث و مشاجره می‌کردند، ابن ابی غانم مدعی شده بود که ابامحمّد امام عسکری علیه‌السلام از دنیا رفته و جانشینی هم برای ایشان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جماعت شیعه در این خصوص نامه‌ای را جهت ناحیه مقدسه حضرت صاحب نوشتند و مسأله را به محضر مبارک امام علیه‌السلام</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آن‌ها با خط مبارک حضرت به این ترتیب آمد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 عافانَا اللّه‌ُ وَإِیّاکُمْ مِنَ الضَّلالَةِ وَالْفِتَنِ وَوَهَبَ لَنا وَلَکُمْ رُوحَ الْیَقِینِ وَأَجارَنا وَإِیّاکُمْ مِنْ سُوءِ الْمُنْقَلَبِ إِنَّهُ أُنْهِیَ إِلَیَّ ارْتِیابِ جَماعَةٍ مِنْکُمْ فِی الدِّینِ وَما دَخَلَهُمْ مِنَ الشَّکِ وَالْحِیرَةِ فِی وُلاةِ أُمُورِهِمْ، فَغَمَّنا ذلِکَ لَکُمْ لا لَنا، وَساءَنا فِیکُمْ لا فِینا، لِأَنَّ اللّه‌َ مَعَنا وَلا فاقَةَ بِنا إِلی غَیْرِهِ وَالْحَقُّ مَعَنا فَلَنْ یُوحِشَنا مَنْ قَعَدَ عَنّا وَنَحْنُ صِنائِعُ رَبِّنا وَالْخَلْقُ بَعْدُ صَنائِعُنا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فِی الرَّیْبِ تَتَرَدَّدُونَ وَفِی الْحَیْرَةِ تَنْعَکِسُونَ؟ أَ وَما سَمِعْتُمُ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خداوند تبارک و تعالی ما و شما را از گمراهی و فتنه‌های روزگار محافظت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سربلندی کرامت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و شما روح یقین را مرحمت فرماید و از سختی و بدی روز قیامت، ما و شما را در پناهش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 و تردید تعدادی از شما در امر دین، و آنچه از شکّ و سرگردانی در مورد والیان امر امامت به قلب آن‌ها وارد شده است اخباری به من رسیده و موجب ناراحتی و غم و اندوه ما شده، آن هم برای شما نه برای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تبارک و تعالی با ماست و به غیر حضرت حقّ هیچ نیازی نداریم، حقّ با ماست، پس از کسی که از ما دوری بجوید و با ما نیاید هرگز وحشتی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پرورش یافتگان پروردگارمان هسیتم و خلق خدا پرورش یافتگان ما هستند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چه اتفاقی افتاده است که در شکّ و تردید افتادید؟ و در حیرت و سرگردانی وارونه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برعکسی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نشنیده‌اید که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و پیامبر و صاحبان امر از خودتان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أَوَ ما عَلِمْتُمْ ما جاءَتْ بِهِ الآثارُ مِمّا یَکُونُ وَ یُحَدِّثُ فِی أَئِمَّتِکُمْ عَنِ الْماضِینَ وَالْباقِینَ مِنْهُم علیهم‌السلام؟ أَ وَما رَأَیْتُمْ کَیْفَ جَعَلَ اللّه‌ُ لَکُمْ مَعاقِلَ تَأْوُونَ إِلَیْها وَأَعْلاما تَهْتَدُونَ بِها مِنْ لَدُنْ آدَمَ علیه‌السلام إِلی أَنْ ظَهَرَ الماضِی علیه‌السلام، کُلَّما غابَ عَلَمٌ بَدا عَلَمٌ، وَإِذا أَفَلَ نَجْمٌ طَلَعَ نَجْمٌ؟ فَلَمّا قَبَضَهُ اللّه‌ُ إِلَیْهِ ظَنَنْتُمْ أَنَّ اللّه‌َ تَعالی أَبْطَلَ دِینَهُ وَقَطَعَ السَّبَبَ بَیْنَهُ وَبَیْنَ خَلْقِهِ، کَلاّ ما کانَ ذلِکَ وَلا یَکُونُ حَتّی تَقُومُ السّاعَةُ وَیَظْهَرُ أَمْرُ اللّه‌ِ سُبْحانَهُ وَهُمْ کارِهُونَ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الْماضی علیه‌السلام مَضی سَعِیدا فَقِیدا عَلی مِنْهاجِ آبائِهِ علیهم‌السلام حَذْوَ النَّعْل بِالنَّعْلِ وَفِینا وَصِیَّتُهُ</w:t>
      </w:r>
    </w:p>
    <w:p>
      <w:pPr>
        <w:pStyle w:val="BookText"/>
        <w:rPr/>
      </w:pPr>
      <w:r>
        <w:rPr>
          <w:rFonts w:ascii="IRNazanin" w:hAnsi="IRNazanin" w:eastAsia="IRNazanin"/>
          <w:color w:val="111111"/>
          <w:sz w:val="28"/>
          <w:sz w:val="28"/>
          <w:szCs w:val="28"/>
          <w:rtl w:val="true"/>
          <w:lang w:bidi="fa-IR"/>
        </w:rPr>
        <w:t xml:space="preserve">آیا آثار و اخباری که در مورد امامان گذشته و آینده علیهم‌السلام برای شما آمده را نمی‌دانید؟ آیا ندیدید که خداوند چگونه برای شما پناهگاه‌هایی ایجاد فرمود تا به آن‌ها پناه برده و مأوی کنید؟ و از زمان آدم علیه‌السلام تا امامی که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حسن عسکری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علامت‌هایی گذاشت تا به واسطه آن‌ها هدایت بشوید؟ و هر وقت علم هدایتی غایب شده، از دنیا رفت، علم دیگری ظاهر شد؟ و هرگاه ستاره‌ای تاریک شد ستاره دیگری طلوع کرد؟ آن‌گاه که خداوند تبارک و تعالی او را به جوار رحمت خود برد، شما خیال کردید که خداوند دینش را باطل و اسباب و وسائط ارتباط بین خود و خلقش را قطع کرده است؟ هرگز این گونه نیست و تا قیامت هم این اتفاق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خداوند سبحان ظاهر می‌شود، در حالی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مرددّین و شکّاک‌ها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علاقه‌ای به این امر ندارد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تحقیقا امام گذشته و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حسن 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روش‌پدران بزرگوارش و مانند ایشان علیهم‌السلام سعادتمندانه از دنیا رفته است؛ امّا وصیّت و علم او و همچنین جانشین و کسی که جای او را پر می‌کند در میان ماست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وَعِلْمُهُ وَمَنْ هُوَ خَلْفُهُ وَمَنْ هُوَ یَسُدُّ مَسَدَّهُ، لا یُنازِعُنا مَوْضِعُهُ إِلاّ ظالِمٌ آثِمٌ وَلا یَدَّعِیهِ دُونَنا إِلاّ جاحِدٌ کافِرٌ، وَلَوْ لا أَنَّ أَمْرَ اللّه‌ِ تَعالی لا یُغْلَبُ وَسِرَّهُ لا یُظْهَرُ وَلا یُعْلِنُ، لَظَهَرَ لَکُمْ مِنْ حَقِّنا ما تَبَیَّنَ مِنْهُ عُقُولَکُمْ وَیُزِیلُ شُکُوکَکُمْ، لکِنَّهُ ما شآءَ اللّه کانَ وَلِکُلِّ أَجَلٍ 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وَسَلِّمُوا لَنا وَرُدُّوا الْأَمْرَ إِلَیْنَا، فَعَلَیْنا الإِصْدارُ کَما کانَ مِنّا الإِیرادُ، وَلا تَحاوَلُوا کَشْفَ ما غُطِّیَ عَنْکُمْ وَلا تَمِیلُوا عَنِ الْیَمِینِ وَتَعْدِلُوا إِلَی الشِّمالِ وَاجْعَلُوا قَصْدَکُمْ إِلَیْنا بِالْمَوَدَّةِ عَلَی السُّنَةِ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نَصَحْتُ لَکُمْ وَاللّه‌ُ شاهِدٌ عَلَیَّ وَعَلَیْکُمْ وَلَوْ لا ما عِنْدَنا مِنْ مَحَبَّةِ صَلاحِکُمْ وَرَحْمَتِکُمْ</w:t>
      </w:r>
    </w:p>
    <w:p>
      <w:pPr>
        <w:pStyle w:val="BookText"/>
        <w:rPr/>
      </w:pPr>
      <w:r>
        <w:rPr>
          <w:rFonts w:ascii="IRNazanin" w:hAnsi="IRNazanin" w:eastAsia="IRNazanin"/>
          <w:color w:val="111111"/>
          <w:sz w:val="28"/>
          <w:sz w:val="28"/>
          <w:szCs w:val="28"/>
          <w:rtl w:val="true"/>
          <w:lang w:bidi="fa-IR"/>
        </w:rPr>
        <w:t>هیچ کسی درباره جانشینی او با ما منازعه و مخالفت نمی‌کند به جز ستمگر گناه‌کار، و غیر از ما کسی آن را ادّعا نمی‌کند مگر آن که منکر و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نبود این‌که امر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نشده و رازش ظاهر و علنی نمی‌شود، حتما در حقّ ما اموری ظاهر می‌شد که عقل‌های شما روشن و شکّ شما از بین می‌رفت، لکن هر آنچه که خدا بخواهد همان می‌شود، و برای هر اجل و سرآمدی، کتاب معینی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تقوای الهی داشته باشید و تسلیم امر ما باشید، و در مسائل و امورتان به ما مراجعه کنید، ماهم وظیفه داریم که علم را به شما ارائه کنیم، چنان‌که وظیفه داریم به سمت علم و معنویت راهبری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آشکار شدن آنچه که بنابر مصلحتی بر شما مخفی شده است اصرار نکنید، و از مسیر راست و درست منحرف نشوید و میل چپ روی پیدا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نیتتان را دوستی و محبّت ما بر مبنای سنّت روشن و آشکار رسول خدا صلی‌الله‌علیه‌و‌آله قرار دهید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شما را نصحیت کردم، خداوند نیز بر من و شما شاهد و گواه است که اگر محبت و علاقه ما به صلاح و رحمت شما و شفقت و مهربانی به شما </w:t>
      </w:r>
    </w:p>
    <w:p>
      <w:pPr>
        <w:pStyle w:val="BookText"/>
        <w:rPr/>
      </w:pPr>
      <w:r>
        <w:rPr>
          <w:rFonts w:ascii="Amiri" w:hAnsi="Amiri" w:eastAsia="Amiri" w:cs="Amiri"/>
          <w:color w:val="111111"/>
          <w:sz w:val="28"/>
          <w:sz w:val="28"/>
          <w:szCs w:val="28"/>
          <w:rtl w:val="true"/>
          <w:lang w:bidi="ar-SA"/>
        </w:rPr>
        <w:t>وَالإِشْفاقِ عَلَیْکُمْ لَکُنّا عَنْ مُخاطَبَتُکُمْ فِی شُغُلٍ فِیما قَدِ امْتَحَنا بِهِ مِنْ مُنازَعَةِ الظّالِمِ العُتُلّ الضّالِّ المُتَتابِعِ فِی غَیِّهِ، المُضادِّ لِرَبِّهِ، الدّاعِی ما لَیْسَ لَهُ، الجاحِدِ حَقَّ مَنِ افْتَرضَ اللّه‌ُ طاعَتَهُ، الظّالَمِ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ابْنَةِ رَسُولِ اللّه‌ِ صلی‌الله‌علیه‌و‌آله لِی أُسْوَةٌ حَسَنَةٌ وَسَیُردِی الْجاهِلُ رِداءَة عَمَلِهِ وَسَیَعْلَمُ الْکافِرُ لِمَنْ عُقْبَی الدّارِ، عَصَمَنَا اللّه‌ُ وَإِیّاکُمْ مِنَ الْمَهالِکِ وَالأَسْواءِ وَالآفاتِ وَالْعاهاتِ کُلِّها بِرَحْمَتِهِ فَإِنَّهُ وَلِیُّ ذلِکَ وَالْقادِرُ عَلی ما یَشاءُ وَکان لَنا وَلَکُمْ وَلِیّا وَحافِظا وَالسَّلامُ عَلی جَمِیعِ الأَوْصِیاءِ</w:t>
      </w:r>
    </w:p>
    <w:p>
      <w:pPr>
        <w:pStyle w:val="BookText"/>
        <w:rPr/>
      </w:pPr>
      <w:r>
        <w:rPr>
          <w:rFonts w:ascii="IRNazanin" w:hAnsi="IRNazanin" w:eastAsia="IRNazanin"/>
          <w:color w:val="111111"/>
          <w:sz w:val="28"/>
          <w:sz w:val="28"/>
          <w:szCs w:val="28"/>
          <w:rtl w:val="true"/>
          <w:lang w:bidi="fa-IR"/>
        </w:rPr>
        <w:t xml:space="preserve">نبود، به جای این‌که با شما ارتباط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 نگاری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به آن امتحان شده‌اید، از منازعه با ستمگر شکم باره گمراه که پیروی از سرکشی و ستمش می‌کند، و نسبت به پروردگارش گمراه است و چیزی را ادّعا می‌کند که حقش نیست، و حقّ کسی را که خداوند اطاعتش را واجب نموده انکار کرده و ظالم و غاصب است،</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به کار خودمان مشغول می‌شدیم و شما را از گمراهی هدایت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و عمل یگانه دختر پاک رسول خدا صلی‌الله‌علیه‌و‌آله برای من الگو و اسوه نیکو و پسندیده‌ای است، و بدی عمل جاهل به زودی به خودش بر می‌گردد و هلاکش می‌کند، وکافر به زودی خواهد دانست که خانه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 xml:space="preserve">بهشت و رضوان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کیست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با رحمت واسعه‌اش ما و شما را از هلاکت و بدی‌ها و آفات و مصیبت‌ها حفظ فرماید که او ولی این کار بوده و بر هر کاری که اراده فرماید قادر است، و به ما و شما ولایت دارد و حافظ ما و شماست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وَالأَوْلِیاءِ وَالْمُؤْمِنِینَ وَرَحْمَةُ اللّه‌ِ وَبَرَکاتُهُ وَصَلَّی اللّه‌ُ عَلی مُحَمَّدٍ وَآلِهِ وَسَلَّمَ تَسْلِیما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أبی الحسین محمّد بن جعفر الأسدی رضی‌الله‌عنه، عن سعد بن عبد اللّه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الصدوق أحمد بن إسحاق بن سعد الأشعری رحمه‌الله، أنّه جاءه بعض أصحابنا یعلمه أنّ جعفر بن علیّ کتب إلیه کتابا یعرّفه فیه نفسه، ویعلمه أنّه القیّم بعد أخیه، وأنّ عنده من علم الحلال والحرام ما یحتاج إلیه وغیر ذلک من العلوم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قرأت الکتاب کتبت إلی صاحب الزّمان علیه‌السلام وصیّرت کتاب جعفر فی درجه، فخرج الجواب إلی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أَتانِی کِتابُکَ أَبْقاکَ اللّه‌ُ وَالْکِتابُ الَّذِی أَنْفَذْتَهُ دَرْجَهُ وَأَحاطَتْ</w:t>
      </w:r>
    </w:p>
    <w:p>
      <w:pPr>
        <w:pStyle w:val="BookText"/>
        <w:rPr/>
      </w:pPr>
      <w:r>
        <w:rPr>
          <w:rFonts w:ascii="IRNazanin" w:hAnsi="IRNazanin" w:eastAsia="IRNazanin"/>
          <w:color w:val="111111"/>
          <w:sz w:val="28"/>
          <w:sz w:val="28"/>
          <w:szCs w:val="28"/>
          <w:rtl w:val="true"/>
          <w:lang w:bidi="fa-IR"/>
        </w:rPr>
        <w:t>سلام و رحمت و برکات خداوند بر تمامی اوصیا و اولیا و مؤمنین باد، و صلی اللّه علی محمّد و آل محمّد و سلّم تسلیما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عبداللّه اشعری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راستگو احمد بن اسحاق بن سعد اشعری که خدا رحمتش کند، این حدیث را گفته که یکی از شیعیان نزد او آمده و اظهار داشته که جعفر کذاب برای وی نامه‌ای نوشته و در آن خودش را به عنوان امام معرفی کرده است، و به او فهمانده است که پس از برادرش قیم است، و به حلال و حرام علم داشته و آنچه که از علوم مورد نیاز است نزد او است و به همه آن‌ها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فرد نامه را برایم قرائت کرد، نامه‌ای به حضرت صاحب الزمان علیه‌السلام نوشتم و نامه جعفر را هم ضمیمه آن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حضرت در آن مورد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تو به دستم رسید، خداوند به شما بقا و طول عمر کرامت کند، و نامه‌ای را هم که درمیان آن گذارده بودی رسید، البته با وجود اختلاف </w:t>
      </w:r>
    </w:p>
    <w:p>
      <w:pPr>
        <w:pStyle w:val="BookText"/>
        <w:rPr/>
      </w:pPr>
      <w:r>
        <w:rPr>
          <w:rFonts w:ascii="Amiri" w:hAnsi="Amiri" w:eastAsia="Amiri" w:cs="Amiri"/>
          <w:color w:val="111111"/>
          <w:sz w:val="28"/>
          <w:sz w:val="28"/>
          <w:szCs w:val="28"/>
          <w:rtl w:val="true"/>
          <w:lang w:bidi="ar-SA"/>
        </w:rPr>
        <w:t xml:space="preserve">مَعْرِفَتِی بِجَمِیعِ ما تَضَمَّنَهُ عَلَی اخْتِلافِ أَلْفاظِهِ وَتَکَرُّر الْخَطاءِ فِیهِ وَلَوْ تَدَبَّرتَهُ لَوَقَفْتَ عَلی بَعْضِ ما وَقَفْتُ عَلَیْهِ مِنْهُ وَالْحَمْدُ للّه‌ِِ رَبِّ الْعالَمِینَ حَمْدا لا شَرِیکَ لَه عَلی إِحْسانِهِ إِلَیْنا وَفَضْلِهِ عَلَیْنا، أَبَی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 إِلاّ إِتْماما وَلِلْباطِلِ إِلاّ زَهُوقا وَهُوَ شاهِدٌ عَلَیَّ بِما أَذْکُرُهُ، وَلِیٌّ عَلَیْکُمْ بِما أَقُولُهُ، إِذَا اجْتَمَعْنا لِیَوْمٍ لا رَیْبَ فِیهِ وَیَسْأَلُنا عَمّا نَحْنُ فِیهِ مُخْتَلِفُونَ، إِنَّهُ لَمْ یَجْعَلْ لِصاحِبِ الْکِتابِ عَلَی الْمَکْتُوبِ إِلَیْهِ وَلا عَلَیْکَ وَلا عَلی أَحَدٍ مِنَ الْخَلْقِ جَمِیعا إمامَةً مُفْتَرِضَةً وَلا طاعَةً وَلا ذِمَّةً، وَسَأُبَیِّنُ لَکُمْ جُمْلَةً تَکْتَفُونَ بِها إِنْ شآءَ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هذا یَرْحَمُکَ اللّه‌ُ إِنَّ اللّه‌َ تَعالی لَمْ یَخْلُقِ الْخَلْقَ عَبَثا وَلا أَهْمَلَهُمْ سُدَیً بَلْ خَلَقَهُمْ بِقُدْرَتِهِ</w:t>
      </w:r>
    </w:p>
    <w:p>
      <w:pPr>
        <w:pStyle w:val="BookText"/>
        <w:rPr/>
      </w:pPr>
      <w:r>
        <w:rPr>
          <w:rFonts w:ascii="IRNazanin" w:hAnsi="IRNazanin" w:eastAsia="IRNazanin"/>
          <w:color w:val="111111"/>
          <w:sz w:val="28"/>
          <w:sz w:val="28"/>
          <w:szCs w:val="28"/>
          <w:rtl w:val="true"/>
          <w:lang w:bidi="fa-IR"/>
        </w:rPr>
        <w:t>و اشتباه در الفاظ آن و تکرار خطاهایش، به محتوای آن اطلاع کامل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مدبّرانه و متفکرانه به آن نگاه می‌کردی به بعضی از اموری که من رسیده‌ام می‌رسیدی و غلط‌های متعددش را پیدا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ستایش مخصوص پروردگار عالمیان است که در احسان و فضلش نسبت به ما،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اِبا دارد که حقّ را تمام و کامل نکند، و باطل را محو و نابود نسازد، او بر آنچه که ذکر می‌کنم شاهد است و به آنچه که می‌گویم ولی شماست، وقتی که همه ما را برای روزی که شکی در وقوع آن نیست جمع کرد و راجع به آنچه که در مورد آن اختلاف داریم از ما سؤال می‌فرماید، تحقیقا خداوند متعال، برای صاحب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کسی که به او نامه نوشته، و نه بر تو و نه بر احدی از خلق، امامت واجب و حقّ اطاعت بر ذمه مردم قرار نداده است، و به زودی مطلبی را برایتان روشن می‌کنم که ان شاء اللّه شما را کفایت کند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رحمتت کند، حقیقتا که خداوند تبارک و تعالی خلق را بیهوده نیافرید، و آن‌ها را بلاتکلیف رها نکرد، بلکه آن‌ها را با قدرت </w:t>
      </w:r>
    </w:p>
    <w:p>
      <w:pPr>
        <w:pStyle w:val="BookText"/>
        <w:rPr/>
      </w:pPr>
      <w:r>
        <w:rPr>
          <w:rFonts w:ascii="Amiri" w:hAnsi="Amiri" w:eastAsia="Amiri" w:cs="Amiri"/>
          <w:color w:val="111111"/>
          <w:sz w:val="28"/>
          <w:sz w:val="28"/>
          <w:szCs w:val="28"/>
          <w:rtl w:val="true"/>
          <w:lang w:bidi="ar-SA"/>
        </w:rPr>
        <w:t>وَجَعَلَ لَهُمْ أَسْماعا وَأَبْصارا وَقُلُوبا وَأَلْبابا، ثُمَّ بَعَثَ إِلَیْهِمُ النَّبِیِینَ علیهم‌السلام مُبَشِّرِینَ وَمُنْذِرِینَ</w:t>
      </w:r>
    </w:p>
    <w:p>
      <w:pPr>
        <w:pStyle w:val="BookText"/>
        <w:rPr/>
      </w:pPr>
      <w:r>
        <w:rPr>
          <w:rFonts w:ascii="Amiri" w:hAnsi="Amiri" w:eastAsia="Amiri" w:cs="Amiri"/>
          <w:color w:val="111111"/>
          <w:sz w:val="28"/>
          <w:sz w:val="28"/>
          <w:szCs w:val="28"/>
          <w:rtl w:val="true"/>
          <w:lang w:bidi="ar-SA"/>
        </w:rPr>
        <w:t>یَأْمُرُونَهُمْ بِطاعَتِهِ وَیَنْهَوْنَهُم عَنْ مَعْصِیَتِهِ وَیُعَرِّفُونَهُمْ ما جَهِلُوهُ مِنْ أَمْرِ خالِقِهِمْ وَدِینِهِمْ وَأَنْزَلَ عَلَیْهِمْ کِتابا وَبَعَثَ إِلَیْهِمْ مَلائِکَةً یَأْتِینَ بَیْنَهُمْ وَبَیْنَ مَنْ بَعَثَهُمْ إِلَیْهِمْ بِالْفَضْلِ الَّذِی جَعَلَهُ لَهُمْ عَلَیْهِمْ وَما آتاهُمْ مِنَ الدَّلائِلِ الظّاهِرَةِ وَالْبَراهِینِ الباهِرَةِ وَالآیاتِ الغالِبَةِ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جَعَلَ النّارَ عَلَیْهِ بَرْدا وَسَلاما وَاتَّخَذَهُ خَلِیلاً وَمِنْهُمْ مَنْ کَلَّمَهُ تَکْلِیما وَجَعَل عَصاهُ ثُعبانا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أَحْیَا الْمَوْتی بِإِذْنِ اللّه‌ِ وَأَبْرَأَ الأَکْمَهَ وَالأَبْرَصَ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قاهره‌اش خلق کرد و برای آن‌ها گوش‌ها، چشم‌ها، قلب‌ها و مغزها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انبیا علیهم‌السلام را به طرف مردم فرستاد تا ایشان را بشارت داده و بترسانند، انبیا هم مردم را به اطاعت خداوند امر کرده و از معصیت و نافرمانی نسبت به خداوند نهی نمودند و آنچه را که در مورد خالق و دینشان نمی‌دانستند به آن‌ها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بر آن‌ها نازل فرمود و با فضل و بزرگواری‌اش فرشتگانی را بین آن‌ها و کسانی که برایشان مبعوث شده بودند، برانگیخت تا دلایل روشن و براهین آشکار و آیات و نشانه‌های واضح و غالب را برایشان بیاورند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آن پیامبران کسی است که آتش را بر او سرد و سلامت کرده و او را به دوستی خود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ابراهیم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دیگری کسی است که خدا با او بی‌واسطه تکلّم فرمود و عصایش را اژدهای بزرگی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آن‌ها کسی است که به اذن خداوند مرده را زنده کرده، جذامی و برصی را شفا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عیسی بن مریم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دیگر کسی است که خداوند سخن گفتن با </w:t>
      </w:r>
    </w:p>
    <w:p>
      <w:pPr>
        <w:pStyle w:val="BookText"/>
        <w:rPr/>
      </w:pPr>
      <w:r>
        <w:rPr>
          <w:rFonts w:ascii="Amiri" w:hAnsi="Amiri" w:eastAsia="Amiri" w:cs="Amiri"/>
          <w:color w:val="111111"/>
          <w:sz w:val="28"/>
          <w:sz w:val="28"/>
          <w:szCs w:val="28"/>
          <w:rtl w:val="true"/>
          <w:lang w:bidi="ar-SA"/>
        </w:rPr>
        <w:t>وَمِنْهُمْ مَنْ عَلَّمَهُ مَنْطِقَ الطَّیْرِ وَأُوتِیَ مِنْ کُلِّ شَیْءٍ، ثُمَّ بَعَثَ مُحَمَّدا صلی‌الله‌علیه‌و‌آله رَحْمَةً لِلْعالَمِینَ وَتَمَّمَ</w:t>
      </w:r>
    </w:p>
    <w:p>
      <w:pPr>
        <w:pStyle w:val="BookText"/>
        <w:rPr/>
      </w:pPr>
      <w:r>
        <w:rPr>
          <w:rFonts w:ascii="Amiri" w:hAnsi="Amiri" w:eastAsia="Amiri" w:cs="Amiri"/>
          <w:color w:val="111111"/>
          <w:sz w:val="28"/>
          <w:sz w:val="28"/>
          <w:szCs w:val="28"/>
          <w:rtl w:val="true"/>
          <w:lang w:bidi="ar-SA"/>
        </w:rPr>
        <w:t>بِهِ نِعْمَتَهُ وَخَتَمَ بِهِ أَنْبِیاءَهُ وَأَرْسَلَهُ إِلَی النّاسِ کافَّةً وَأَظْهَرَ مِنْ صِدْقِهِ ما أَظْهَرَ وَبَیَّنَ مِنْ آیاتِهِ وَعَلاماتِهِ ما 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قَبَضَهُ صلی‌الله‌علیه‌و‌آله حَمِیدا فَقِیدا سَعِیدا وَجَعَلَ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إِلی أَخِیهِ وَابْنِ عَمِّهِ وَوَصِیِّهِ وَوارِثِهِ</w:t>
      </w:r>
    </w:p>
    <w:p>
      <w:pPr>
        <w:pStyle w:val="BookText"/>
        <w:rPr/>
      </w:pPr>
      <w:r>
        <w:rPr>
          <w:rFonts w:ascii="Amiri" w:hAnsi="Amiri" w:eastAsia="Amiri" w:cs="Amiri"/>
          <w:color w:val="111111"/>
          <w:sz w:val="28"/>
          <w:sz w:val="28"/>
          <w:szCs w:val="28"/>
          <w:rtl w:val="true"/>
          <w:lang w:bidi="ar-SA"/>
        </w:rPr>
        <w:t>عَلِیِّ بْنِ أَبِی طالبٍ علیه‌السلام، ثُمَّ إِلَی الأَوْصِیاءِ مِنْ وُلْدِهِ واحِدا واحِدا، أَحْیا بِهِمْ دِینَهُ وَأَتَمَّ بِهِمْ نُورَهُ وَجَعَلَ بَیْنَهُمْ وَبَیْنَ إِخْوانِهِمْ وَبَنِی عَمِّهِمْ وَالأَدْنَیْنِ فَالأدْنَیْنِ مِنْ ذَوِی أَرْحامِهِمْ فُرْقانا بَیِّنا یَعْرِفُ بِهِ الْحُجَّةُ مِنَ الْمَحْجُوجِ وَالإِمامُ مِنَ الْمَأْمُومِ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پرندگان را به او آموخت و فرمانروایی هر چیزی را به او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سلیمان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این‌ها محمّد را که سلام و درود خداوند بر او و آلش باد، مبعوث فرمود و او را رحمت همه اهل عالم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او نعمتش را تمام کرد، و آمدن انبیا را ختم نمود، و او را برای هدایت همه مردم فرستاد، و از صدق و درستی ادعایش آنچه را خواست ظاهر کرد، و آیات و علامات صداقتش را روشن و مبیّن ساخت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روح مقدّس او را قبض فرمود؛ در حالی که حضرتش پسندیده، نعمتی از دست رفته و سعادتمند بود، آن‌گاه امر ولایت و هدایت را پس از او در وجود برادر، پسر عمو، وصی و وارثش علی بن ابی طالب علیه‌السلام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به اوصیای بعدی یکی پس از دیگری سپرد، دینش را به واسطه ایشان زنده کرد، و نورش را به سبب آن‌ها تمام کرد، و بین ایشان و برادران و پسر عموها و نزدیکان و ذوی الارحامشان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فامیلشان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 روشن قرار داد، که به واسطه آن حجّت از غیر حجّت و امام از مأموم شناخته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بِأَنْ عَصَمَهُمْ مِنَ الذُّنُوبِ وَبَرَّأَهُمْ مِنَ الْعُیُوبِ وَطَهَّرَهُمْ مِنَ الدَّنَسِ وَنَزَّهَهُمْ مِنَ اللَّبَسِ وَجَعَلَهُمْ خُزّانَ عِلْمِهِ وَمُسْتَوْدِعِ حِکْمَتِهِ وَمَوْضِعَ سِرِّهِ وَأَیَّدَهُمْ بِالدَّلائِلِ وَلَوْ لا ذلِکَ لَکانَ النّاسُ عَلی سَواءٍ وَلاَدَّعی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أَحَدٍ وَلَما عَرِفَ الْحَقَّ مِنَ الْباطِلِ وَلا الْعالِمَ مِنَ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ادَّعی هذَا الْمُبْطِلُ الْمُفْتَری عَلَی اللّه‌ِ الْکَذِبَ بِمَا ادَّعاهُ فَلا أَدْرِی بِأَیَّةِ حالِهِ هِیَ لَهُ رَجاءَ أَنْ یَتمَّ دَعواهُ، أَ بِفِقْهٍ فِی دِینِ اللّه‌ِ؟ فَوَ َاللّه‌ِ ما یَعْرِفُ حَلالاً مِنْ حَرامٍ وَلا یُفَرِّقُ بَیْنَ خَطاء وَصَوابٍ، أَمْ بِعِلْمٍ؟ فَما یَعْلَمُ حَقّا مِنْ باطِلٍ وَلا مُحْکَما مِنْ مُتَشابِهٍ وَلا یَعْرِفُ حَدَّ الصَّلاةِ</w:t>
      </w:r>
    </w:p>
    <w:p>
      <w:pPr>
        <w:pStyle w:val="BookText"/>
        <w:rPr/>
      </w:pPr>
      <w:r>
        <w:rPr>
          <w:rFonts w:ascii="IRNazanin" w:hAnsi="IRNazanin" w:eastAsia="IRNazanin"/>
          <w:color w:val="111111"/>
          <w:sz w:val="28"/>
          <w:sz w:val="28"/>
          <w:szCs w:val="28"/>
          <w:rtl w:val="true"/>
          <w:lang w:bidi="fa-IR"/>
        </w:rPr>
        <w:t>به این‌که در برابر گناه و معصیت به ایشان مقام عصمت داد، و از عیوب کوچک و بزرگ دورشان کرده، از پلیدی و کثیفی پاک و طاهرشان ساخته، و آن‌ها را از لغزش پاکیزه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خزانه‌دار علمش قرار داد، حکمتش را در وجود آن‌ها به ودیعه گذارد، و آن‌ها را محل سرّش گردانید، و با دلایل و معجزات تأییدشان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بود، مردم نیز با ایشان مساوی بودند و هر کسی مدّعی ولایت امری می‌شد، و حقّ از باطل و عالم از جاهل شناخته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 این شخص که ادعایش باطل شده و به خداوند افترا زده است، ادعایی کرده که در آن دورغ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او به چه حالت و دستاویزی امیدوار است که ادعایش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وسیله فقه و علمش در امر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ثابت کند که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که او حلال را از حرام تشخیص نمی‌دهد و فرق بین خطا و صواب را نمی‌داند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وسیله علمش می‌خواهد ثابت کند؟ در حالی که نه به حقّ علم دارد نه به باطل، آیات محکم را از آیات متشابه تشخیص نمی‌دهد، و حد نماز و حتی وقت آن را نمی‌داند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وَوَقْتَها، أَمْ بِوَرَعٍ؟ فَاللّه‌ُ شَهِیدٌ عَلی تَرْکِهِ الصَّلاةَ الْفَرْضَ أَرْبَعِینَ یَوما یَزْعَمُ ذلِکَ لِطَلَبِ الشَعْوَذَةِ وَلَعَلَّ خَبَرَهُ قَدْ تَأَدِّی إِلَیْکُمْ وَهاتِیکَ ظُرُوفٌ مُسْکِرَةٌ مَنْصُوبَةٌ وَآثارُ عِصْیانِهِ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 قائِمَةٌ، أَمْ بِآیَةٍ؟ فَلْیَأْتِ بِها، أَمْ بِحُجَّةٍ؟ فَلْیُقِمْها، أَمْ بِدَلالَةٍ؟ فَلْیَذْکُرْها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حم تَنْزِیلُ الْکِتابِ مِنَ اللّه‌ِ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 الأَرْضَ وَ ما بَیْنَهُما إِلاّ بِالْحَقِّ وَ أَجَلٍ مُسَمًّی وَ الَّذِینَ کَفَرُوا عَمّا أُنْذِرُوا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أَرَأَیْتُمْ ما تَدْعُونَ مِنْ دُونِ اللّه‌ِ أَرُونِی ما ذا خَلَقُوا مِنَ</w:t>
      </w:r>
    </w:p>
    <w:p>
      <w:pPr>
        <w:pStyle w:val="BookText"/>
        <w:rPr/>
      </w:pPr>
      <w:r>
        <w:rPr>
          <w:rFonts w:ascii="IRNazanin" w:hAnsi="IRNazanin" w:eastAsia="IRNazanin"/>
          <w:color w:val="111111"/>
          <w:sz w:val="28"/>
          <w:sz w:val="28"/>
          <w:szCs w:val="28"/>
          <w:rtl w:val="true"/>
          <w:lang w:bidi="fa-IR"/>
        </w:rPr>
        <w:t>آیا به واسطه تقوایش ثابت می‌کند؟ و خداوند شاهد است که او چهل روز نماز واجبش را ترک کرد، به خیال این‌که با این عمل، شعبده باز شود، شاید خبرش به شما هم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خبر ظروف مسکرِی که خود او کار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خمر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عصیان و طغیانش در برابر خداوند تبارک تعالی که مشهور 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معجزه‌ای دارد؟ پس باید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حجّت و برهانی دارد؟ پس باید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دارد؟ پس باید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کتاب عزیزش قرآن کریم می‌فرماید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بخشنده مهربان، 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و نازل کردن این قرآن عظیم از جانب خداوند مقتدر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آسمان‌ها و زمین و آنچه بین آن‌هاست را جز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حکمت و مصلحت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در وقت معیّن نیافریده‌ایم، ولی آنان که کافرند از هر چه پند و اندرزشان کنند و بیمشان می‌دهند روی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همه آن بت‌هایی که به خدایی می‌خوانید به من نشان دهید که آیا در زمین </w:t>
      </w:r>
    </w:p>
    <w:p>
      <w:pPr>
        <w:pStyle w:val="BookText"/>
        <w:rPr/>
      </w:pPr>
      <w:r>
        <w:rPr>
          <w:rFonts w:ascii="Amiri" w:hAnsi="Amiri" w:eastAsia="Amiri" w:cs="Amiri"/>
          <w:color w:val="111111"/>
          <w:sz w:val="28"/>
          <w:sz w:val="28"/>
          <w:szCs w:val="28"/>
          <w:rtl w:val="true"/>
          <w:lang w:bidi="ar-SA"/>
        </w:rPr>
        <w:t xml:space="preserve">الأَرْضِ أَمْ لَهُمْ شِرْکٌ فِی السَّماواتِ ائْتُونِی بِکِتابٍ مِنْ قَبْلِ هذا أَوْ أَثارَةٍ مِنْ عِلْمٍ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یَدْعُوا مِنْ دُونِ اللّه‌ِ مَنْ لایَسْتَجِیبُ لَهُ إِلی یَوْمِ الْقِیامَةِ وَ هُمْ، عَنْ دُعائِهِمْ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حُشِرَ النّاسُ کانُوا لَهُمْ أَعْداءً وَ کانُوا بِعِبادَتِهِمْ 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فَالْتَمِسَ تَوَلَّی اللّه‌ُ تَوفِیقَکَ مِنْ هذَا الظّالِمِ ما ذَکرْتُ لَکَ وَأَمتَحِنْهُ وَسَلْهُ عَنْ آیَةٍ مِنْ کِتابِ اللّه‌ِ یُفَسِّرُها أَوْ صَلاةٍ فَرِیضَةٍ یُبَیِّنُ حُدُودَها وَما یَجِبُ فِیها لِتُعْلَمَ حالَهُ وَمِقْدارَهُ وَیَظْهَرُ لَکَ عوارَهُ وَنُقْصانَهُ وَاللّه‌ُ حَسِیبُهُ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حَفِظَ اللّه‌ُ الْحَقَّ عَلی أَهْلِهِ وَأَقَرَّهُ فِی مُسْتَقَرِّهُ وَقَدْ أَبَی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الاْءِمامَةُ فِی</w:t>
      </w:r>
    </w:p>
    <w:p>
      <w:pPr>
        <w:pStyle w:val="BookText"/>
        <w:rPr/>
      </w:pPr>
      <w:r>
        <w:rPr>
          <w:rFonts w:ascii="IRNazanin" w:hAnsi="IRNazanin" w:eastAsia="IRNazanin"/>
          <w:color w:val="111111"/>
          <w:sz w:val="28"/>
          <w:sz w:val="28"/>
          <w:szCs w:val="28"/>
          <w:rtl w:val="true"/>
          <w:lang w:bidi="fa-IR"/>
        </w:rPr>
        <w:t>چیزی آفریده‌اند؟ یا با خداوند در خلقت آسمان‌ها شریکند؟ از کتب آسمانی پیشین دلیلی برخدایی بت‌ها دارید؟ یا کمترین اثر و نشانه‌ای بر درستی عقیده شرک یافته‌اید؟ اگر راست می‌گویید برای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گمراه‌تر از آن که جز خدا کسی را بپرستد که هیچ در حوایج او تا قیامت اجابتش نکند، و از هر چه بخواندشان بی‌خبر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قیامت، خلق مشحور شوند، آنجا معبودان باطل با مشرکان، دشمن محشور شده و از پرستش آن‌ها بیزارند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بنابراین از خداوند متعال در برابر این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توفیق کن و آنچه را که برای تو ذکر کردم بخواه و او را امتحان کن و مثلاً از تفسیر آیه‌ای از کتاب خدا، یا تعیین حدود نماز واجب و آنچه که در آن واجب است از او بپرس تا این‌که حال و اندازه علم او را بدانی و عیب و ایراد و نقصانش برایت روشن شود و خداوند حساب او را می‌رسد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حقّ را بر اهلش حفظ می‌کند و آن را در محل و قرارگاهش مستقر می‌فرماید، و خداوند عزّوجلّ اِبا دارد که امامت را پس از حسن و حسین علیهماالسلام </w:t>
      </w:r>
    </w:p>
    <w:p>
      <w:pPr>
        <w:pStyle w:val="BookText"/>
        <w:rPr/>
      </w:pPr>
      <w:r>
        <w:rPr>
          <w:rFonts w:ascii="Amiri" w:hAnsi="Amiri" w:eastAsia="Amiri" w:cs="Amiri"/>
          <w:color w:val="111111"/>
          <w:sz w:val="28"/>
          <w:sz w:val="28"/>
          <w:szCs w:val="28"/>
          <w:rtl w:val="true"/>
          <w:lang w:bidi="ar-SA"/>
        </w:rPr>
        <w:t>أَخَوَیْنِ بَعْدَ الْحَسَنِ وَالْحُسَیْن علیهماالسلام وَإِذا أَذِنَ اللّه‌ُ لَنا فِی الْقَوْلِ ظَهَرَ الْحَقُّ وَاضْمَحَلَّ الباطِلُ وَانْحَسَرَ عَنْکُمْ وَإِلَی اللّه‌ِ أَرْغَبُ فِی الْکِفایَةِ وَجَمِیلِ الصُّنْعِ وَالْوِلایَةِ وَحَسْبُنَا اللّه‌ُ وَنِعْمَ الْوَکِیلُ وَصَلَّی اللّه‌ُ عَلی مُحَمَّدٍ وَآلِ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وأخبرنی جماعة، عن جعفر بن محمّد بن قولویه وأبی غالب الزراریّ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یعقوب الکلینی، عن إسحاق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عثمان العمری رحمه‌الله أن یوصل لی کتابا قد سألت فیه عن مسائل أشکلت علیّ، فورد التوقیع بخط مولانا صاحب الدار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ما سَأَلْتَ عَنَهُ أَرْشَدَ اللّه‌ُ وَثَبَّتَکَ مِنْ أَمْرِ الْمُنْکِرِین لِی مِنْ أَهْلِ بَیْتِنا وَبَنِی عَمِّنا، فَاعْلَمْ أَنَّهُ لَیْسَ بَیْنَ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 أَحَدٍ قَرابَةٌ وَمَنْ أَنْکَرَنِی فَلَیْسَ مِنِّی وَسَبِیلُهُ سَبِیلُ ابْنُ نُوحٍ علیه‌السلام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 برادر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به ما در سخن گفتن اجازه دهد، حقّ ظاهر و باطل نابود می‌شود و این امر برای شما معلوم و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و نیکویی و زیبایی صنع و خلقت و ولایت به خداوند توجّه می‌کنم و خدا هم برای ما کافی، و او بهترین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خداوند برمحمّد و آل محمّد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یعقوب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عثمان عمری رحمه‌الله درخواست کردم تا نامه‌ای را که در آن از مسائلی که مورد اشکالم بود سؤال کرده بودم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حجّت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توقیع شریف به خط مولی صاحب الزمان علیه‌السلاموارد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را که پیرامون اشخاص از اهل بیت ما و پسر عموهایی که منکر امامت من هستند، سؤال کرده‌ای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ارشاد کرده و ثابت قدم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بین خداوند عزّوجلّ و احدی قرابت و نزدیکی و فامیلی وجود ندارد و کسی که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باشد، از ما نیست و راهش همان راه و روش پسر نوح علیه‌السلام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سَبِیلُ عَمِّی جَعْفَرَ وَوُلْدِهِ، فَسَبِیلُ إِخْوَةِ یُوسُفَ عَلی نَبِیِّنا وَآلِهِ وَعَلَیْهِ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الْفُقّاعُ فَشُرْبُهُ حَرامٌ وَلا بَأْسَ بِالشَّلْمابِ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أَمْوالُکُمْ فَما نُقَبِّلُها إِلاّ لِتُطَهِّرُوا فَمَنْ شآءَ فَلْیَصِلْ وَمَنْ شآءَ فَلْیَقْطَعْ فَما آتانَا اللّه‌ُ خَیْرٌ مِمّا آتاکُمْ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ظُهُورُ الْفَرَجِ فَإِنَّهُ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الْوَقّاتُونَ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مَنْ زَعَمَ أَنَّ الْحُسَیْنَ علیه‌السلام لَمْ یُقْتَلْ فَکُفْرٌ وَتَکْذِیبٌ وَضِلالٌ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الْحَوادِثُ الْواقِعَةُ فَارْجِعُوا فِیها إِلی رُواةِ حَدِیثِنا، فَإِنَّهُمْ حُجَّتِی عَلَیْکُمْ وَأَنَا حُجَّهُ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عثمانَ العَمْریِّ رَضِیَ اللّه‌ُ عَنْهُ وَعَنْ أَبِیهِ مِنْ قَبْلُ، فَإِنَّهُ ثِقَتِی وَکِتابُهُ کِتابِی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راه و روش عمویم جعفر و فرزندانش، همان راه و روش برادران یوسف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جو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نوشیدنش حرام است، ولی شربتی که از شلغم پخته می‌گیرند،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اموال شما؛ ما آن‌ها را قبول نمی‌کنیم مگر این‌که خودتان پاک و طاهر شوید، پس هر کس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 پاک کردن مالش خودش را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می‌کند و هر کس که خواست قطع می‌کند، و آنچه را که خداوند به ما عطا کرده بهتر از آنی است که به شما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ظهور فرج؛ تحقیقا مربوط به خداوند عزّوجلّ است، کسانی که وقت ظهور و فرج را تعیین می‌کنند دروغگو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اعتقاد کسی که گمان می‌کند حسین علیه‌السلام کشته نشده؛ چنین کسی کافر است و دروغ گفته و در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حوادثی که در آینده واقع می‌شوند؛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پیدا کردن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روایان حدیث ما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حجّت من بر شما هستند و من حجّت خدا بر شما هستم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محمّد بن عثمان عمریّ که خدا از او و پدرش راضی باشد؛ او مورد اعتماد من بوده و نامه‌اش نامه من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مُحَمَّدُ بْنُ عَلِیِّ بْنِ مَهْزِیارَ الأَهْوازِیِّ فَسَیُصْلِحُ اللّه‌ُ قَلْبَهُ وَیُزِیلُ عَنْهُ شَکَّهُ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وَصَلْتَنا بِهِ فَلا قَبُولَ عِنْدَنا إِلاّ لِما طابَ وَطَهُرَ وَثَمَنُ الْمُغَنِّیَةِ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شاذانَ بْنَ نعیم فَإِنَّهُ رَجُلٌ مِنْ شِیعَتِنا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أَبُوالخطّاب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زَیْنَبِ الأَجْدَع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وَأَصْحابُهُ مَلْعُونُونَ،</w:t>
      </w:r>
    </w:p>
    <w:p>
      <w:pPr>
        <w:pStyle w:val="BookText"/>
        <w:rPr/>
      </w:pPr>
      <w:r>
        <w:rPr>
          <w:rFonts w:ascii="Amiri" w:hAnsi="Amiri" w:eastAsia="Amiri" w:cs="Amiri"/>
          <w:color w:val="111111"/>
          <w:sz w:val="28"/>
          <w:sz w:val="28"/>
          <w:szCs w:val="28"/>
          <w:rtl w:val="true"/>
          <w:lang w:bidi="ar-SA"/>
        </w:rPr>
        <w:t>فلا تُجالِسْ أَهْلَ مَقالَتِهِمْ وَإِنِّی مِنْهُمْ بَرِیءٌ وَآبائی علیهم‌السلام مِنْهُمْ بُرَآءُ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الْمُتَلَبِّسُونَ بِأَمْوالِنا فَمَنِ اسْتَحَلَّ مِنْها شَیْئا فَأَکَلَهُ فَإِنَّما یَأْکُلُ النِّیرانَ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الْخُمْسُ فَقَدْ أَبِیحُ لِشِیعَتِنا وَجَعَلُوا مِنْهُ فِی حِلّ إِلی وَقْتِ ظُهُورِ أَمْرِنا لِتَطِیبَ وِلادَتُهُمْ وَلا تَخبُثُ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محمّد بن علی بن مهزیار اهوازی؛ خداوند به زودی قلب او را اصلاح و شکّش</w:t>
      </w:r>
    </w:p>
    <w:p>
      <w:pPr>
        <w:pStyle w:val="BookText"/>
        <w:rPr/>
      </w:pPr>
      <w:r>
        <w:rPr>
          <w:rFonts w:ascii="IRNazanin" w:hAnsi="IRNazanin" w:eastAsia="IRNazanin"/>
          <w:color w:val="111111"/>
          <w:sz w:val="28"/>
          <w:sz w:val="28"/>
          <w:szCs w:val="28"/>
          <w:rtl w:val="true"/>
          <w:lang w:bidi="fa-IR"/>
        </w:rPr>
        <w:t>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اموالی را که به ما رسانیدی؛ مورد قبول ما نیست مگر آنچه راکه پاک و طاهر باشد و پول زن ترانه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محمّد بن شاذان بن نعیم؛ او مردی از شیعیان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ابو خطّاب محمّد بن ابی زینب اجدع؛ او و اصحابش ملعون هستند، پس با همفکران آن‌ها مجالست نکن، من از آن‌ها بیزارم و پدرانم علیهم‌السلام نیز از آن‌ها بری و بیزار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از اموال ما استفاده می‌کنند؛ اگر چیزی از آن را برای خودشان حلال بدانند و بخورند، آتش جهنم را خورده‌اند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خمس؛ تحقیقا برای شیعیانمان مباح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تا وقت ظهور و قیام ما حلال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ولادتشان پاک باشد و خبیث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حلال زاده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نِدامَةُ قَوْمٍ قَدْ شَکُّوا فِی دِینِ اللّه‌ِ عَلی ما وَصَلُونا بِهِ، فَقَدْ أَقَلنا مَنِ اسْتَقالَ وَلا حاجَةَ لَنا فِی صِلَةِ الشّاکِینَ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عِلَّةُ ما وَقَعَ مِنَ الْغَیْبَةِ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تَسْئَلُوا عَنْ أَشْیاءَ إِنْ تُبْدَ لَکُمْ تَسُؤکُمْ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یَکُنْ أَحَدٌ مِنْ آبائِی إِلاَّ وَقَدْ وَقَعَتْ فِی عَنُقِهِ بَیْعةٌ لِطاغِیةِ زَمانِهِ، وَإِنِّی أَخْرُجُ حِینَ أَخْرُجُ وَلا بَیْعَةَ لِأَحَدٍ مِنَ الطَّواغِیتِ فِی عُنُقِی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الاْءِنْتفاعِ فِی غَیْبَتِی فَکَالاْءِنْتِفاعِ بِالشَّمْسِ إِذا غَیَّبَتْها عَنِ الأَبْصارِ السَّحابُ وَإِنِّی لأَمانُ أَهْلِ الأَرضِ کَما أَنَّ النُّجُومَ أَمانٌ لِأَهلِ السّمآءِ، فَاَغْلِقُوا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عمّا لا یَعْنِیکُمْ</w:t>
      </w:r>
    </w:p>
    <w:p>
      <w:pPr>
        <w:pStyle w:val="BookText"/>
        <w:rPr/>
      </w:pPr>
      <w:r>
        <w:rPr>
          <w:rFonts w:ascii="IRNazanin" w:hAnsi="IRNazanin" w:eastAsia="IRNazanin"/>
          <w:color w:val="111111"/>
          <w:sz w:val="28"/>
          <w:sz w:val="28"/>
          <w:szCs w:val="28"/>
          <w:rtl w:val="true"/>
          <w:lang w:bidi="fa-IR"/>
        </w:rPr>
        <w:t xml:space="preserve">امّا ندامت و پشیمانی عدّه‌ای که در دین خدا شکّ کرده‌اند و این‌که آنچه را به ما رسانده‌اند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حقانیت ما مشکوک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می‌خواهند اقاله کنند، ما هم اقاله</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می‌کنیم و نیازی به صله افراد مردّد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آنچه که از غیبت واقع شده است؛ پس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اموری که اگر برای شما ظاهر شود بدتان می‌آید سؤال نکنید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هیچ کدام از پدران من نبوده‌اند مگر این‌که در گردنشان بیعت طاغوت زمانشان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این‌که ایشان مأمور به تقیّه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وقتی قیام کنم، بیعت هیچ یک از طواغیت به عهده‌ام نیست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چگونگی استفاده و فیض بردن از وجودم در زمان غیبت، نظیر انتفاع و استفاده بردن از خورشید است زمانی که به وسیله ابرها از چشم‌ها 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امان اهل زمین هستم، همچنان که ستارگان، امان اهل آسمان هستند، پس درهای سؤال را از </w:t>
      </w:r>
    </w:p>
    <w:p>
      <w:pPr>
        <w:pStyle w:val="BookText"/>
        <w:rPr/>
      </w:pPr>
      <w:r>
        <w:rPr>
          <w:rFonts w:ascii="Amiri" w:hAnsi="Amiri" w:eastAsia="Amiri" w:cs="Amiri"/>
          <w:color w:val="111111"/>
          <w:sz w:val="28"/>
          <w:sz w:val="28"/>
          <w:szCs w:val="28"/>
          <w:rtl w:val="true"/>
          <w:lang w:bidi="ar-SA"/>
        </w:rPr>
        <w:t>وَلا تَتَکَلَّفُوا عَلی ما قَدْ کُفِیتُمْ، وَأَکْثِرُوا الدُّعآءَ بِتَعْجِیلِ الفَرَجِ فَإِنَّ ذلِکَ فَرَجُکُمْ وَالسَلامُ عَلَیکَ یا إسحاقَ بْنَ یَعْقُوبَ وَعلی مَنِ اتَّبَعَ الهُدی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وأخبرنا الحسین بن إبراهیم، عن أبی العباس أحمد بن علیّ بن نوح، عن أبی نصر هبة اللّه بن محمّد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أبوالحسن أحمد بن محمّد بن تربک الرهاوی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أبوجعفر محمّد بن علیّ بن الحسین بن موسی بن بابویه أو قال أبوالحسن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الدلاّل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إختلف جماعة من الشیعة فی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 إلی الأئمّة صلی‌الله‌علیه‌و‌آلهأن یخلقوا أویرزقوا؟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هذا محال لا یجوز علی اللّه تعالی، لأنّ الأجسام لا یقدر علی خلقها غیر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تعالی أقدر الأئمّة علی ذلک وفوّضه إلیهم فخلقوا ورزقوا وتنازعوا فی ذلک تنازعا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سودی برای شما ندارد ببندید، و بر آنچه که موظف نیستید خود را به زحمت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تعجیل در فرجم بسیار دعا کنید که همان فرج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اسحاق بن یعقوب و بر هر کسی که از هدایت تبعیت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حسین بن موسی بن بابویه یا ابوالحسن علی بن احمد دلاّلی قمی یکی از این دو نفر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شیعیان درباره این‌که خداوند متعال خلق کردن و روزی دادن را به ائمّه علیهم‌السلام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یا نه، اختلاف کردند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محال است و بر خداوند متعال جایز نیست که این کار را انجام دهد، چون فقط خداوند می‌تواند اجسام را خلق کند و عدّه‌ای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خداوند تعالی ائمّه را بر این کار قادر می‌فرماید و به ایشان تفویض می‌فرماید، لذا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و اذن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می‌کنند و رزق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اختلاف و نزاع بسیار شدیدی در این مورد به وجود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بالکم لا ترجعون إلی أبی جعفر محمّد بن عثمان العمریّ فتسألونه عن ذلک فیوضح لکم الحقّ فیه، فإنّه الطریق إلی صاحب الأمر عجّل اللّه فرجه، فرضیت الجماعة بأبیجعفر وسلّمت وأجابت إلی قوله، فکتبوا المسألة وأنفذوها إلیه، فخرج إلیهم من جهته توقیع نسخته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هُوَ الَّذِی خَلَقَ الأَجْسامَ وَقَسَّمَ الأَرْزَاقَ، لِأَنَّهُ لَیْسَ بِجِسْمٍ وَلا حالٍّ فِی جِسْمٍ، لَیْسَ کَمِثْلِهِ شَیءٌ وَهُوَ السَّمِیعُ العَلَیمُ، وَأَمَّا الأَئِمَةُ علیهم‌السلام فَإِنَّهُمْ یَسْأَلُونَ اللّه‌َ تَعالی فَیَخْلُقُ وَیَسْأَلُونَهُ فَیَرْزُقُ، إِیجابا لِمَسأَلَتِهِمْ وَإِعْظاما لِحَقِّهِمْ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أبی نصر هبة اللّه بن محمّد بن بنت أمّ کلثوم بنت أبی جعفر العمریّ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جماعة من بنی نوبخت، منهم أبوالحسن بن کثیر النوبختی رحمه‌الله،</w:t>
      </w:r>
    </w:p>
    <w:p>
      <w:pPr>
        <w:pStyle w:val="BookText"/>
        <w:rPr/>
      </w:pPr>
      <w:r>
        <w:rPr>
          <w:rFonts w:ascii="IRNazanin" w:hAnsi="IRNazanin" w:eastAsia="IRNazanin"/>
          <w:color w:val="111111"/>
          <w:sz w:val="28"/>
          <w:sz w:val="28"/>
          <w:szCs w:val="28"/>
          <w:rtl w:val="true"/>
          <w:lang w:bidi="fa-IR"/>
        </w:rPr>
        <w:t>در این میان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ابی جعفر محمّد بن عثمان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خاص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نمی‌کنید و در این باره از او سؤال نمی‌کنید؟ تا این‌که برایتان عقیده حقّ را روشن کند، چون او طریق رسیدن به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به مراجعه به ابی جعفر رضایت داده و دعوت او را اجابت کردند، بنابراین مسأله را نوشته و برایش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مقدسه برایشان توقیع خارج شد که به این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 خداوند تبارک و تعالی است که اجسام را خلق کرده و ارزاق را تقسیم کرده است، به جهت این‌که نه جسم است و نه در جسمی حلول کرده، چیزی شبیه او نیست و شنونده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امامان علیهم‌السلام پس ایشان از خداوند مسألت می‌کنند و حقّ تعالی خلق می‌کند، و آن‌ها می‌خواهند و خداوند رزق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خاطر بزرگی حقّ ایشان درخواستشان را اجابت می‌فرماید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نصر هبة اللّه بن محمّد نوه دختری امّ کلثوم دختر ابی جعفر عمری </w:t>
      </w:r>
    </w:p>
    <w:p>
      <w:pPr>
        <w:pStyle w:val="BookText"/>
        <w:rPr/>
      </w:pPr>
      <w:r>
        <w:rPr>
          <w:rFonts w:ascii="IRNazanin" w:hAnsi="IRNazanin" w:eastAsia="IRNazanin"/>
          <w:color w:val="111111"/>
          <w:sz w:val="28"/>
          <w:sz w:val="28"/>
          <w:szCs w:val="28"/>
          <w:rtl w:val="true"/>
          <w:lang w:bidi="fa-IR"/>
        </w:rPr>
        <w:t xml:space="preserve">وحدّثتنی به أمّ کلثوم بنت أبیجعفر محمّد بن عثمان العمریّ رضی‌الله‌عنه أنّه حمل إلی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رضی‌الله‌عنه فی وقت من الأوقات ما ینفذه إلی صاحب الأمر علیه‌السلام من قم ونواحیها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الرسول إلی بغداد ودخل إلی أبی جعفر وأوصل إلیه ما دفع إلیه وودّعه وجاء لینصرف قال له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بقی شیء ممّا استودعته فأین هو؟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شیء یا سیّدی فی یدی إلاّ وقد سلّمته، فقال له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بقی شیء فارجع إلی ما معک وفتّشه وتذکّر ما دفع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الرجل، فبقی أیّاما یتذکّر ویبحث ویفکّر فلم یذکر شیئا ولا أخبره من کان فی جملته، فرجع إلی أبی جعفر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یبق شیء فی یدی ممّا سلّم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حملته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بنی نوبخت از جمله ابوالحسن بن کثیر نوبختی رحمه‌الله حدیث را برای من‌نقل کرده‌اند و همچنین خود امّ کلثوم هم حدیث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از شهر قم و نواحی آن، اموالی برای ابی جعفر رحمه‌الله آورده شد تا این‌که به محضر مبارک حضرت صاحب الامر علیه‌السلام رسانده و تسلیم امام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به بغداد رسید و اموال را به ابی جعفر رساند، وقتی که با او خداحافظی کرد و خواست به قم برگردد، ابوجعفر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اموالی که به تو سپرده شده است باقی مانده و به من ندادی، آن چیز کجاست؟ 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در دست من بود به شما سپردم و چیزی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چیزی مانده است، برگرد و بار و بُنه‌ات را خوب بگرد، آنچه که به تو داده شده را پیدا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رفت، چند روز از این ماجرا گذشت، در این مدّت کاملاً فکر و جست و جو کرد ولی چیزی به یادش نیامد، و کسی هم از رفقا و همراهانش خبر خاصی به او ندادند، بنابراین به نزد ابی جعفر برگشت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من چیزی نمانده، هر چه که به من تسلیم شده بود به خدمت شما ارائه </w:t>
      </w:r>
    </w:p>
    <w:p>
      <w:pPr>
        <w:pStyle w:val="BookText"/>
        <w:rPr/>
      </w:pPr>
      <w:r>
        <w:rPr>
          <w:rFonts w:ascii="IRNazanin" w:hAnsi="IRNazanin" w:eastAsia="IRNazanin"/>
          <w:color w:val="111111"/>
          <w:sz w:val="28"/>
          <w:sz w:val="28"/>
          <w:szCs w:val="28"/>
          <w:rtl w:val="true"/>
          <w:lang w:bidi="fa-IR"/>
        </w:rPr>
        <w:t>حضرتک، فقال له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الثوبان السردانیّان اللّذان دفعهما إلیک فلان بن فلان ما فعلا؟</w:t>
      </w:r>
    </w:p>
    <w:p>
      <w:pPr>
        <w:pStyle w:val="BookText"/>
        <w:rPr/>
      </w:pP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یا سیّدی لقد نسیتهما حتّی ذهبا عن قلبی ولست أدری الآن أین وضعتهما، فمضی الرجل، فلم یبق شیء کان معه إلاّ فتّشه وحلّه وسأل من حمل إلیه شیئا من المتاع أن یفتّش ذلک فلم یقف لهما علی خبر، فرجع إلی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لک إمض إلی فلان بن فلان القطّان الّذی حملت إلیه العدلین القطن فی دار القطن، فافتق أحدهما وهو الّذی علیه مکتوب کذا وکذا فإنّهما فی جانبه، فتحیّر الرجل ممّا أخبر به أبوجعفر، ومضی لوجهه إلی الموضع، ففتق العدل الّذی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افتقه، فإذا الثوبان فی جانبه قد اندسّا مع القطن فأخذهما وجاء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جعفر، فسلّمهما إلیه</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می‌شود که دو طاقه پارچه سردانی که فلانی به تو داده است، نزد تو می‌باشد، آن‌ها چطور شدند؟</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آن‌ها را فراموش کرده و از خاطرم رفته بود و الآن نمی‌دانم که آن‌ها را کجا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رفت و همه وسایلش را تفتیش کرد و از کسانی که چیزی به آن‌ها داده بود خواهش کرد که اموال و وسایل را جست و جو کنند، امّا خبر از دو طاقه پارچه سردانی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برگشت و ماجرا را به اطلاع ابی جعفر رساند، ابی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گفته می‌شود که برو نزد فلان پنبه فروش که دو عدل پنبه برایش به انبار پنبه بردی، یکی از آن‌ها را که فلان نوشته روی آن است باز کن، دو طاقه پارچه مورد بحث همانجا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ابوجعفر از این مسأله اطلاع داشت و به او هم گفت، متحیّر ومتعجب شد، و به آنجا که پنبه فروشی بود رفت، و همان عدل پنبه‌ای را که ابوجعفر گفته بود باز کرد، و دید که دو پارچه لباس را در گوشه آن مخفی کرده بود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پارچه‌ها را به خدمت ابوجعفر آورده و به او تسلیم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پارچه را </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نسیتهما لأنّی لمّا شددت المتاع بقیا، فجعلتهما فی جانب العدل لیکون ذلک أحفظ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وتحدّث الرجل بما رآه وأخبره به أبو جعفر عن عجیب الأمر الّذی لا یقف إلیه إلاّ نبیّ أو إمام من قبل اللّه الّذی یعلم السرائر وما تخفی الصدور، ولم یکن هذا الرجل یعرف أباجعفر وإنّما أنفذ علی یده کما ینفذ التجّار إلی أصحابهم علی ید من یثقون به، ولا کان معه تذکرة سلّمها إلی أبی جعفر ولا کتاب، لأنّ الأمر کان حادّا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المعتضد، والسیف یقطر دما کما یقال، وکان سرّا بین الخاصّ من أهل هذا الشأن وکان ما یحمل به إلی أبی جعفر لا یقف من یحمله علی خبره ولا حاله وإنّما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إلی موضع کذا وکذا، فسلّم ما معک</w:t>
      </w:r>
    </w:p>
    <w:p>
      <w:pPr>
        <w:pStyle w:val="BookText"/>
        <w:rPr/>
      </w:pPr>
      <w:r>
        <w:rPr>
          <w:rFonts w:ascii="IRNazanin" w:hAnsi="IRNazanin" w:eastAsia="IRNazanin"/>
          <w:color w:val="111111"/>
          <w:sz w:val="28"/>
          <w:sz w:val="28"/>
          <w:szCs w:val="28"/>
          <w:rtl w:val="true"/>
          <w:lang w:bidi="fa-IR"/>
        </w:rPr>
        <w:t>فراموش کرده بودم، به خاطر این‌که وقتی بارها را می‌بستم این‌ها باقی ماندند، لذا در کنار عدل پنبه گذاشتم تا محفوظ بمانند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ماجرا مرد آنچه را که دید بود وابوجعفر به او اطلاع داده بود را برای دیگران نقل می‌کرد که این امر عجیبی است که فقط پیامبر و امام از جانب خداوند به آن آگاهی دارند که عالم به همه غیب‌هاست و به آنچه که در سینه‌ها مخفی شده است علم و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این مرد قبلاً اباجعفر را نمی‌شناخت، و شناختش در این حدّ بود که توسط او اموالی را برای ابا جعفر فرستاده بودند، درست مثل تجار که به وسیله کسی که مورد اطمینان آن‌هاست اموالی را برای یکدیگر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نامه یا فهرست اموال را هم به او ندادند که به ابوجعفر بدهد، چرا که در زمان معتضد عباسی این کار بسیار خطرناک بود و چنانچه نقل شده از شمشیر عباسیان خون می‌چکید، و این‌گونه مسائل اسراری بود که نزد خاصان از اهل این مقام بود، و هرکس که اموالی را برای ابوجعفر می‌برد، برحقیقت و کمّ و کیف آن اموال به طور دقیق مطلع نمی‌شد، فقط به او گفته می‌شد که این مال را به فلان نقطه ببر و به دست فلان شخص برسان، بدون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یشعر بشیء ولا یدفع إلیه کتاب، لئلاّ یوقف علی ما تحمله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جماعة، عن أبی جعفر 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بن موسی الدقّاق ومحمّد بن أحمد السنانی والحسین بن إبراهیم بن أحمد بن هشام المؤدّب، عن أبی الحسین محمّد بن جعفر الأسدی الکوفی رضی‌الله‌عنه أنّه ورد علیه فیما ورد من جواب مسائله، عن محمّد بن عثمان العمریّ قدس‌سره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سَأَلْتَ عَنْهُ مِنَ الصَّلاَةِ عِنْدَ طُلُوعِ الشَّمْسِ وَعِنْدَ غُرُوبِها، فَلَئِنْ کَانَ کَما یَقُولُ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تَطْلُعُ بَیْنَ قَرْنَی شَیْطانَ وَتَغْرِبُ بَیْنَ قَرْنَی شَیْطانَ، فَما أَرْغَمَ أَنْفَ الشَّیطانَ بِشَیءٍ أَفْضَلَ مِنَ الصَّلاةِ، فَصَلِّها وَأَرْغِمْ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بن بابویه فی الخبر الّذی روی فیمن أفطر یوما فی شهر رمضان متعمّدا أنّ علیه ثلاث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أفتی به فیمن أفطر بجماع محرّم علیه أو بطعام محرّم</w:t>
      </w:r>
    </w:p>
    <w:p>
      <w:pPr>
        <w:pStyle w:val="BookText"/>
        <w:rPr/>
      </w:pPr>
      <w:r>
        <w:rPr>
          <w:rFonts w:ascii="IRNazanin" w:hAnsi="IRNazanin" w:eastAsia="IRNazanin"/>
          <w:color w:val="111111"/>
          <w:sz w:val="28"/>
          <w:sz w:val="28"/>
          <w:szCs w:val="28"/>
          <w:rtl w:val="true"/>
          <w:lang w:bidi="fa-IR"/>
        </w:rPr>
        <w:t xml:space="preserve">این‌که او را به جزئیات اموال آگاه کنند و یا نامه‌ای به او بدهند، تا این‌که او به حقیقت آنچه که حمل می‌کند پی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حضرت حجّت علیه‌السلام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خبر از ابو الحسین محمّد بن جعفر اسدی کوفی رحمه‌الله است که در جواب مسائلی که از محمّد بن عثمان عمری قدس‌سره پرسیده بود می‌باشد و بخشی از جواب که وارد شده،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در مورد نماز به هنگام طلوع و غروب خورشید پرسیده بودی؛ پس اگر همان طور که مردم می‌گویند باشد که خورشید بین دو شاخ شیطان طلوع و غروب می‌کند، پس هیچ چیزی دماغ شیطان را به خاک نمی‌ماند که بالاتر و افضل از نماز باشد؛ لذا در آن اوقات نماز بخوان و دماغ او را به خاک مذلّت بمال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جعفر ابن بابویه در خبری که روایت شده مبنی بر این‌که اگر کسی در ماه مبارک رمضان عمدا افطار کند، هر سه کفاره</w:t>
      </w:r>
      <w:r>
        <w:rPr>
          <w:rStyle w:val="FootnoteAnchor"/>
          <w:rtl w:val="true"/>
        </w:rPr>
        <w:footnoteReference w:id="168"/>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عهده او هست و باید انجام دهد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 لوجود ذلک فی روایات أبی الحسین الأسدی فیما ورد علیه من الشیخ أبی جعفر بن عثمان العمریّ رضی‌الله‌عنه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جماعة، عن أبی محمّد هارون، عن أبی علیّ محمّد بن همام قال أبوعلیّ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خاتم أبی جعفر السّمان رضی‌الله‌عنه لا إله إلاّ اللّه الملک الحقّ المبین، فسألته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أبومحمّد یعنی صاحب العسکر علیه‌السلام، عن آبائه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لفاطمة علیهاالسلامخاتم فصّه عقیق، فلمّا حضرتها الوفاة دفعته إلی الحسن علیه‌السلام، فلمّا حضرته الوفاة دفعه إلی الحسین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فاشتهیت أن أنقش علیه شیئا، فرأیت فی النوم المسیح عیسی بن مریم علی نبیّنا وآله و علیه‌السلام،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ما أنقش علی خاتمی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انقش علیه لا إله إلاّ اللّه الملک الحقّ المبین، فإنّه أوّل التوراة وآخر الإنجیل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 اساس این‌که این مسأله در روایات ابی الحسین اسدی که توسط شیخ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عمری از طرف حضرت حجّت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وارد شده بود، فتوی می‌دهم که هر سه کفاره در مورد کسی است که با جماع حرام یا غذای حرام افطار کرده باشد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علی محمّد بن همام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انگشتری ابی جعفر سمان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دوم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خداوند متعال که به حقّ مالک و سلطان آشکار و مقتدر عالم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را از او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امام حسن عسکری علیه‌السلام از پدران بزرگوارش علیهم‌السلام نقل فرمودند که حضرت فاطمه علیهاالسلام انگشتری داشتند که نگین آن عقیق بود، زمانی که شهادت حضرت فرا رسید انگشتری را به حسن علیه‌السلام سپردند، وقتی که زمان شهادت ایشان رسید آن را به حسین علیه‌السلام سپردند و امام حسین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چیزی روی آن بنویسم و نقشی ایجاد کنم که در خواب حضرت مسیح، عیسی بن مریم که بر پیامبر و آلش و مسیح سلام و صلوات باد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انگشتری چه چیزی را نقش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رانقش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 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جمله تورات و آخرین جمله انجیل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وأخبرنا جماعة، عن أبی محمّد الحسن بن حمزة بن علیّ بن عبد اللّه بن محمّد بن الحسن بن الحسین بن علیّ بن الحسین بن علیّ بن أبی طالب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محمّد بن زیاد الصیمریّ یسأل صاحب الزّمان عجل اللّه فرجه کفنا یتیمّن بما یکون من عنده، فورد إنّک تحتاج إلیه سنة إحدی وثمانین فمات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الّذی حدّه وبعث إلیه بالکفن قبل موته بشهر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جماعة، عن أحمد بن محمّد 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مروان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أبی سورة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بالحائر زائرا عشیّة عرفة فخرجت متوجّها علی طریق البرّ، فلمّا انتهیت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المسنّاة جلست إلیها مستریحا، ثمّ قمت أمشی وإذا رجل علی ظهر الطّریق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الرفقة؟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فمشینا معا یحدّثنی وأحدّثه وسألنی عن حالی، فأعلمته أنّی مضیّق لا شیء معی ولا فی یدی، فالتفت إلیّ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دخلت الکوفة فائت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أباطاهر الزراریّ فأقرع علیه بابه، فإنّه سیخرج إلیک وفی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زیاد صیمری در نامه‌ای از حضرت صاحب الزمان علیه‌السلام برای</w:t>
      </w:r>
    </w:p>
    <w:p>
      <w:pPr>
        <w:pStyle w:val="BookText"/>
        <w:rPr/>
      </w:pPr>
      <w:r>
        <w:rPr>
          <w:rFonts w:ascii="IRNazanin" w:hAnsi="IRNazanin" w:eastAsia="IRNazanin"/>
          <w:color w:val="111111"/>
          <w:sz w:val="28"/>
          <w:sz w:val="28"/>
          <w:szCs w:val="28"/>
          <w:rtl w:val="true"/>
          <w:lang w:bidi="fa-IR"/>
        </w:rPr>
        <w:t>تیمن و تبرک، کفنی درخواست کرد،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سال هشتاد و یکم به کفن محتاج خواهی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سالی که حضرت فرموده بودند از دار دنیا رفت و یک ماه پیش از آن کفنی برای او رسید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سوره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عرفه قبر مطهر حضرت سیّد الشهدا علیه‌السلام را زیارت کردم، بعد از بیرون آمدن از حرم به سمت بیابان به راه افتادم تا این‌که به آب راهی رسیدم، و در آنجا برای استراحت نشستم، سپس برخاستم که راه بیفتم، ناگهان مردی را سر راه دیدم،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 به رفاقت و همراهی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همراه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صحبت شده و از حال و احوال من پرسید، من هم او را از تنگدستی و نداری و این‌که بسیار بی‌چیز هستم مطلع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توجّه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کوفه شدی به در خانه ابوطاهر زراری برو، در را بزن، او در حالی از خانه </w:t>
      </w:r>
    </w:p>
    <w:p>
      <w:pPr>
        <w:pStyle w:val="BookText"/>
        <w:rPr/>
      </w:pPr>
      <w:r>
        <w:rPr>
          <w:rFonts w:ascii="IRNazanin" w:hAnsi="IRNazanin" w:eastAsia="IRNazanin"/>
          <w:color w:val="111111"/>
          <w:sz w:val="28"/>
          <w:sz w:val="28"/>
          <w:szCs w:val="28"/>
          <w:rtl w:val="true"/>
          <w:lang w:bidi="fa-IR"/>
        </w:rPr>
        <w:t>یده دم الأضحیّة،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لک إعط هذا الرجل الصرّة الدنانیر الّتی عند رجل السریر، فتعجّبت من هذا، ثمّ فارقنی ومضی لوجهه لا أدری أین 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ودخلت الکوفة فقصدت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أباطاهر محمّد بن سلیمان الزراریّ، فقرعت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بابه کما قال لی وخرج إلیّ وفی یده دم الأضحیّة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لک إعط هذا الرجل الصرّة الدنانیر التی عند رجل السریر،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ودخل فأخرج إلیّ الصرّة فسلّمها إلیّ فأخذتها وانصرفت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جماعة، عن أبی غالب أحمد بن محمّد الزراریّ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أبوعبد اللّه محمّد بن زید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أبوعیسی محمّد بن علیّ الجعفریّ وأبوالحسین محمّد بن علیّ بن الرقام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رأیت ابنا لأبی سورة وکان أبو سورة أحد مشایخ الزیدیّة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می‌آید که دستش آغشته به خون گوسفند قربانی است،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گفته‌اند که کیسه دیناری را که کنار پایه تخت هست به این مرد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تعجب کردم، بعد از من جدا شد و به سمتی رفت که نفهمیدم کجا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کوفه شدم و به قصد منزل ابوطاهر محمّد بن سلیمان زراری رفتم، همان‌طور که آن مرد گفته بود درِ خانه او را کوبیدم، ناگهان دیدم که بیرون آمد و دستش به خون گوشت قربانی آغشته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کیسه دیناری را که در کنار پایه تخت توست به من بدهی،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کیسه را آورد و من هم آن را گرفته و برگشتم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سوره</w:t>
      </w:r>
      <w:r>
        <w:rPr>
          <w:rStyle w:val="FootnoteAnchor"/>
          <w:rtl w:val="true"/>
        </w:rPr>
        <w:footnoteReference w:id="169"/>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درک روز عرفه به سمت قبر مطهر </w:t>
      </w:r>
    </w:p>
    <w:p>
      <w:pPr>
        <w:pStyle w:val="BookText"/>
        <w:rPr/>
      </w:pPr>
      <w:r>
        <w:rPr>
          <w:rFonts w:ascii="IRNazanin" w:hAnsi="IRNazanin" w:eastAsia="IRNazanin"/>
          <w:color w:val="111111"/>
          <w:sz w:val="28"/>
          <w:sz w:val="28"/>
          <w:szCs w:val="28"/>
          <w:rtl w:val="true"/>
          <w:lang w:bidi="fa-IR"/>
        </w:rPr>
        <w:t>قال أبوسورة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إلی قبر أبی عبد اللّه علیه‌السلام أرید یوم عرفة فعرّفت یوم عرفة، فلمّا کان وقت عشاء الآخر صلّیت وقمت فابتدأت أقرأ من الحمد، وإذا شابّ حسن الوجه علیه جبّة سیفی، فابتدأ أیضا من الحمد وختم قبلی أو ختمت قبله، فلمّا کان الغداة خرجنا جمیعا من باب الحائر، فلمّا صرنا إلی شاطئ الفرات قال لی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ترید الکوفة فامض فمضیت طریق الفرات وأخذ الشابّ طریق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أسفت علی فراقه فاتّبعته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فجئنا جمیعا إلی أصل حصن المسنّاة فنمنا جمیعا وانتبهنا فإذا نحن علی العوفی علی جبل الخندق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مضیّق وعلیک عیال، فامض إلی أبی طاهر الزراری فیخرج إلیک من منزله وفی یده الدم من الأضحیّة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من صفته کذا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صرّة فیها عشرون دینارا جاءک بها بعض إخوانک فخذها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 عبداللّه علیه‌السلام رفتم و عرفه را هم در آنجا بودم، وقتی که عشا شد مشغول نماز شدم، قیام کردم و شروع به قرائت سوره حمد نمودم، در همین حین جوان خوش‌رویی را دیدم که جبّه سفیدی پوشیده بود، او هم با سوره حمد نمازش را شروع کرد، نمازمان را تمام کردیم، یا من زودتر تمام کردم یا او، صبح که شد همگی از درب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آمدیم، وقتی که به کنار نهر فرات رسیدیم، همان جوان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قصد داری که به کوفه بروی، پس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راه فرات رفتم و او هم از راه بیابان</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مفارقت از آن جوان، متأسف و ناراحت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از او جدا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پشت سر او رفتم،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به راه افتادیم تا رسیدیم به پای قلعه مسنّاة، همان جا خوابیدیم وقتی که از خواب بیدار شدیم ناگهان دیدم که بالای عوفی و بالاتر از کوه خندق هستیم، جوان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عیال‌وار و در مضیقه هستی، پس برو پیش ابی طاهر زراری،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در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منزل با حالتی که خون قربانی بر دست اوست بیرون می‌آید، وقتی آمد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با این اوصاف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کیسه‌ای که در آن بیست دینار است که یکی از برادران دینی برایت آورده بده، آن کیسه را از او بگیر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فصرت إلی أبی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الزراریّ کما قال الشابّ ووصفته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ورأیته، فدخل وأخرج إلیّ الصرّة الدنانیر فدفعها إلیّ وانصرفت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أبوعبد اللّه محمّد بن زید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أیضا من أحد مشایخ الزیدیّة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بهذا الحدیث أباالحسن محمّد بن عبید اللّه العلوی ونحن نزول بأرض الهرّ،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حقّ جاءنی رجل شابّ فتوسّمت فی وجهه سمة فانصرف النّاس کلّهم،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الخلف علیه‌السلام إلی بعض إخوانه ببغداد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معک راحلة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دار الطلحیّین،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فجئ بها، ووجّهت معه غلاما فأحضر راحلته وأقام عندی یومه ذلک وأکل من طعامی وحدّثنی بکثیر من سرّی وضمیری،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علی أیّ طریق تأخذ؟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إلی هذه النجفة ثمّ آتی وادی الرّملة، ثمّ آتی الفسطاط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 الراحلة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فأرکب إلی الخلف علیه‌السلام إلی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طرف ابوطاهر بن زراری رفتم و همانی را که جوان گفته بود، برایش گفتم و ماجرا را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منزل شد و وقتی خارج شد کیسه دینارها را آورد و به من داد و رفتم</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عبداللّه محمّد بن زید بن مروان که او نیز یکی از بزرگان زیدیه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بودیم، این حدیث را برای ابوالحسن بن عبیداللّه علوی نقل کردم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جوانی پیش من آمد، با دقت تمام به صورتش نگاه کردم، مردم که برگشتند،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خلف علیه‌السلام به سوی بعضی برادران حضرت در بغداد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بار و بنه‌ای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منزل طلحیّین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اثاثت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برخاست که برود، همراهش غلامی را روانه کردم، تا این‌که اثاثیه جوان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جوان نزد من ماند و از غذای ما خورد و بسیاری از اسرار را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راه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نجف می‌روم، و از آنجا به رمله و بعد به فسطاط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برای رسیدن به محضر مبارک حضرت سوارشده و به سمت مغرب می‌روم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أبوالحسن محمّد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رکب راحلته ورکبت معه حتّی صرنا إلی قنطرة دار صالح فعبر الخندق وحده وأنا أراه حتّی نزل النجف وغاب، عن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أبوعبد اللّه محمّد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 أبابکر محمّد بن أبی دارم الیمامی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مشایخ الحشویّة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بهذین الحدیثین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حقّ جاءنی منذ سنیّات ابن أخت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النخالی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صوفیّ یصحب الصوفیّة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من أنت وأین کنت؟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p>
    <w:p>
      <w:pPr>
        <w:pStyle w:val="BookText"/>
        <w:rPr/>
      </w:pPr>
      <w:r>
        <w:rPr>
          <w:rFonts w:ascii="IRNazanin" w:hAnsi="IRNazanin" w:eastAsia="IRNazanin"/>
          <w:color w:val="111111"/>
          <w:sz w:val="28"/>
          <w:sz w:val="28"/>
          <w:szCs w:val="28"/>
          <w:rtl w:val="true"/>
          <w:lang w:bidi="fa-IR"/>
        </w:rPr>
        <w:t>صبح که شد جوان سوار شترش شد و من هم با او سوار شدم تا این‌که به پل دارصالح</w:t>
      </w:r>
    </w:p>
    <w:p>
      <w:pPr>
        <w:pStyle w:val="BookText"/>
        <w:rPr/>
      </w:pPr>
      <w:r>
        <w:rPr>
          <w:rFonts w:ascii="IRNazanin" w:hAnsi="IRNazanin" w:eastAsia="IRNazanin"/>
          <w:color w:val="111111"/>
          <w:sz w:val="28"/>
          <w:sz w:val="28"/>
          <w:szCs w:val="28"/>
          <w:rtl w:val="true"/>
          <w:lang w:bidi="fa-IR"/>
        </w:rPr>
        <w:t>رسیدیم، او به تنهایی از خندق عبور کرد، من او را می‌دیدم تا این‌که به نجف رفت و بعد</w:t>
      </w:r>
    </w:p>
    <w:p>
      <w:pPr>
        <w:pStyle w:val="BookText"/>
        <w:rPr/>
      </w:pPr>
      <w:r>
        <w:rPr>
          <w:rFonts w:ascii="IRNazanin" w:hAnsi="IRNazanin" w:eastAsia="IRNazanin"/>
          <w:color w:val="111111"/>
          <w:sz w:val="28"/>
          <w:sz w:val="28"/>
          <w:szCs w:val="28"/>
          <w:rtl w:val="true"/>
          <w:lang w:bidi="fa-IR"/>
        </w:rPr>
        <w:t>از چشمم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محمّد بن زید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را به ابا بکر محمّد بن ابی دارم یمامی که یکی از بزرگان طایفه حشویه</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معتقد به تجسیم بودند، زیرا جسم، محشّو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حشاء به معنای حاشیه و کنار مجلس، چون آنان در مجلس درس حسن بصری حاضر می‌شدند و سخنان نادرست می‌گفتند، او هم دستور داد آن‌ها را در حاشیه مجلس جا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نقل حدیث هیچ ضابطه‌ای را شرط نمی‌دانستند و در نتیجه مطالب نادرست را وارد احادیث اسلامی کردند، و حشو به معنی کلام زائد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حشویه آشکارا قائل به تشبیه شده و برای خداوند اعضا، ابعاض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 صعود، حرکت و انتقال مدعی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روایات بی‌اساس را به پیامبر اکرم صلی‌الله‌علیه‌و‌آله نسبت داده‌اند که اکثر این روایات از یهود اقتباس شده است و درباره قرآن بر این عقیده‌اند که حتی حروف و اصوات آن نیز قدیم والهی‌اند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خواهر زاده ابی بکر بن نخالی عطار که صوفی بوده و با طایفه صوفیه مصاحبت و معاشرت داشت، پیش من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هستی و از کجا آمدی؟ </w:t>
      </w:r>
    </w:p>
    <w:p>
      <w:pPr>
        <w:pStyle w:val="BookText"/>
        <w:rPr/>
      </w:pP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عشرة سنة،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أعجب ما رأیت؟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الإسکندریّة فی خان ینزله الغرباء، وکان فی وسط الخان مسجد یصلّی فیه أهل الخان وله إمام وکان شابّ یخرج من بیت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غرفة فیصلّی خلف الإمام ویرجع من وقته إلی بیته ولا یلبث مع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طال ذلک علیّ ورأیت منظره شابّ نظیف علیه عباء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أحبّ خدمتک والتشرّف بین یدیک،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شأنک فلم أزل أخدمه حتّی أنس بی الأنس التّامّ، فقلت له ذات یوم من أنت أعزّک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الحقّ،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متی تظهر؟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أوان ظهوری، وقد بقی مدّة من الزّمان، فلم أزل علی خدمته تلک وهو علی حالته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مسافرم و هفده سال است که در سفر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عجیب‌ترین چیزی که دیده‌ای چه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اسکندریه در منزلگاهی که جای غریبه‌ها بود منزل کردم، در وسط کاروان‌سرا مسجدی بود که اهل کاروان‌سرا در آنجا نماز می‌خواندند، امام جماعتی هم داشتند که جوان بود و از خانه و اتاقی که مخصوص او بود بیرون می‌آمد و به نماز ایستاده و مردم هم پشت سر او نماز اقامه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هم فورا به اتاقش بر می‌گشت و با جماعت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ماندنم در کاروان‌سرا طولانی شد و این منظره را از جوان که بسیار پاک و پاکیزه بود و عبایی هم به دوش داشت دیدم،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دوست دارم در خدمت شما باشم، و در محضر شما شرافت کسب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شأن توست،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خدمت او مشغول شدم تا این‌که با ایشان انس کاملی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عزت بدهد، شما چه کسی هستید؟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حقّم</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وقتی ظهور می‌کنید؟ </w:t>
      </w:r>
    </w:p>
    <w:p>
      <w:pPr>
        <w:pStyle w:val="BookText"/>
        <w:rPr/>
      </w:pPr>
      <w:r>
        <w:rPr>
          <w:rFonts w:ascii="IRNazanin" w:hAnsi="IRNazanin" w:eastAsia="IRNazanin"/>
          <w:color w:val="111111"/>
          <w:sz w:val="28"/>
          <w:sz w:val="28"/>
          <w:szCs w:val="28"/>
          <w:rtl w:val="true"/>
          <w:lang w:bidi="fa-IR"/>
        </w:rPr>
        <w:t>من صلاة الجماعة وترک الخوض فیما لا یعنیه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أحتاج إلی السفر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متی یظهر أمرک؟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ظهور أمری کثرة الهرج والمرج والفتن، وآتی مکّة فأکون فی المسجد الحرام فیقول النّاس انصبوا لنا إماما ویکثر الکلام حتّی یقوم رجل من النّاس فینظر فی وجهی، ثمّ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النّاس هذا المهدیّ انظروا إلیه فیأخذون بیدی وینصبونی بین الرکن والمقام، فیبایع النّاس عند إیاسهم 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وسرنا إلی ساحل البحر فعزم علی رکوب البحر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أنا واللّه أفرق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تخاف وأنا معک،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أجبن،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البحر وانصرفت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 ظهور نیست، مدّت زمانی تا ظهور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پیوسته مشغول به خدمت حضرت بودم و او هم همین حال را داشت؛ یعنی نماز جماعت می‌خواند و به اموری که به او مربوط نبود وارد نمی‌شد،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است به سفر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همراه شما می‌آیم و بعد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ظهور شما کی واقع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ظهور حکومت من، این است که، هرج و مرج و فتنه زیاد می‌شود، آن وقت به مکّه خواهم آمد و در مسجد الحرام خواهم بود تا این‌که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امامی تعیین نموده و نصب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دراین مورد مباحثه طولانی واقع می‌شود تا این‌که یک نفر از بین مردم برخاسته و به من نگاه می‌کند، بعد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مهدی است به او نگاه کنید، و دستش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و بین رکن و مقام مرا منصوب می‌کنند و همه آن‌ها در حالی که از حیات و ظهور من مأیوس شده بودند با من بیعت می‌کنند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کردیم تا به کنار دریا رسیدیم، ایشان قصد کردند که وارد دریا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دریا می‌ترسم؟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همراه تو هستم؟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جرأت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سوار دریا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دریا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برگشتم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جماعة، عن أبی عبد اللّه أحمد بن محمّد بن عیاش، عن أبی غالب الزراریّ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من الکوفة وأنا شابّ إحدی قدماتی ومعی رجل من إخواننا قد ذهب علی أبی عبد اللّه اسمه، وذلک فی أیّام الشیخ أبی القاسم الحسین بن روح رحمه‌الله واستتاره ونصبه أباجعفر محمّد بن علیّ المعروف بالشلمغانی، وکان مستقیما لم یظهر منه ما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الکفر والإلحاد، وکان النّاس یقصدونه ویلقونه لأنّه کان صاحب الشیخ أبی القاسم الحسین بن روح سفیرا بینهم وبینه فی حوائجهم ومهمّاتهم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تلقی أباجعفر وتحدّث به عهدا، فإنّه المنصوب الیوم لهذه الطائفة، فإنّی أرید أن أسأله شیئا من الدعاء یکتب به إلی الناحیة،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فدخلنا إلیه فرأینا عنده جماعة من أصحابنا فسلّمنا علیه وجلسنا، فأقبل علی صاحبی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غالب زراری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جوانی در یکی از سفرهایم با یکی از برادران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از خاطر ابی عبداللّه راوی حدیث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بیرون آمدم، این در زمانی بود که شیخ ابی القاسم حسین بن روح رحمه‌الله مخفی شده بود و اباجعفر محمّد بن علی، مشهور به شلمغانی را جای خود منصوب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در آن زمان در مذهب شیعه بود و هنوز کفر و الحادی از او ظاهر نشده بود و مردم هم نزد او می‌آمدند و با او ملاقات می‌کردند، چرا که او یار و همنشین شیخ ابوالقاسم حسین بن روح بوده و در احتیاجات و کارهای مردم بین شیخ و مردم سفیر و واسطه بود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من که در سفر همراهم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ابا جعفر را ملاقات کنی و تجدید عهدی کنی؟ چون در این ایّام او برای طایفه شیعه منصوب شده، پس من هم قصد دارم در مسائلی از او درخواست کنم نامه‌ای به ناحیه مقدسه بنویسد تا حضرت دعایم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بر او شدیم و دیدیم تعدادی از اصحاب ما و شیعیان نزد ایشان حاضر هستند، سلام کردیم 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رو به دوست من کرد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هذا الفتی معک؟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آل زرارة بن أعین، فأقبل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زرارة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أنا من ولد بکیر بن أعین أخی زرارة،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 جلیل عظیم القدر فی هذا الأمر، فأقبل علیه صاحبی،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المکاتبة فی شیء من الدّعاء،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هذا اعتقدت أن أسأل أنا أیضا مثل ذلک وکنت اعتقدت فی نفسی ما لم أبده لأحد من خلق اللّه حال والده أبی العباس ابنی، وکانت کثیرة الخلاف والغضب علیّ وکانت منّی بمنزلة،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الدعاء لی فی أمر قد أهمّنی ولا أسمّیه،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أطال اللّه بقاء سیّدنا وأنا أسأل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لی بالفرج من أمر قد</w:t>
      </w:r>
    </w:p>
    <w:p>
      <w:pPr>
        <w:pStyle w:val="BookText"/>
        <w:rPr/>
      </w:pPr>
      <w:r>
        <w:rPr>
          <w:rFonts w:ascii="IRNazanin" w:hAnsi="IRNazanin" w:eastAsia="IRNazanin"/>
          <w:color w:val="111111"/>
          <w:sz w:val="28"/>
          <w:sz w:val="28"/>
          <w:szCs w:val="28"/>
          <w:rtl w:val="true"/>
          <w:lang w:bidi="fa-IR"/>
        </w:rPr>
        <w:t>این جوان که همراه توست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آل زرارة بن اعین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کدام زراره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بکیر بن اعین برادر زراره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زراره خاندان بزرگ و بزرگواری هستند و در امر ولایت بلند مرتبه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درباره دعا نامه‌ای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جمله را شنیدم، به خاطرم رسید که من هم همین درخواست را مطرح کنم و در دلم مسأله‌ای بود که به احدی نگفته بودم و آن این‌که مادر پسرم ابی العباس با من بسیار مخالفت و بدرفتاری داشت، با این حال مورد علاقه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که بگوید در یک مسأله بسیار مهم و ضروری التماس دعا دارم، امّا آن را با جزئیات بیان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سیّد و آقای ما را طولانی بفرماید، من حاجتی دارم</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می‌خواهم برای گشایش در امری که بسیار مرا نگران کرده و مهم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درجا بین یدیه کان أثبت فیه حاجة الرجل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الزراری یسأل الدعاء له فی أمر قد أهمّه،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طواه فقمنا وانصرفنا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بعد أیّام قال لی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نعود إلی أبی جعفر فنسأله عن حوائجنا الّتی کنّا سألناه، فمضیت معه ودخلنا علیه فحین جلسنا عنده أخرج الدرج وفیه مسائل کثیرة قد أجیب فی تضاعیفها، فأقبل علی صاحبی فقرأ علیه جواب ما سأل، ثمّ أقبل علیّ وهو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الزراریّ وحال الزوج والزوجة فأصلح اللّه ذات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علیّ أمر عظیم وقمنا فانصرفت،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علیک هذا الأمر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أیّ شیء؟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سرّ لم یعلمه إلاّ اللّه تعالی وغیری فقد أخبرنی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تشکّ فی أمر الناحیة؟ أخبرنی الآن ما هو، فأخبرته فعجب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 جعفر شلمغانی کاغذی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حاجت مرد را در آن ثبت کرد، بعد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زراری که برای امر مهمی ملتمس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کاغذ را پیچید و بست، ما هم برخاستیم و برگشتیم</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که از این ماجرا گذشت، دوستم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برگردیم نزد ابوجعفر و از حاجاتی که خواسته بودیم، پرس و جو کنیم؟ با او رفتم و وارد بر ابوجعفر شدیم، همین که نشستیم، دفترچه یا برگه را بیرون آورد، در آن دفترچه مسائل زیادی وجود داشت که در بین سؤال‌های نوشته شده جواب‌هایشان درج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دوستم و جواب خواهش او را قرائت کرد و بعد به من رو کرد و برایم این جملات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زراری، خداوند متعال بین زن و شوهر اصلاح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برای من خیلی بزرگ و مشکل بود، از آنجا برخاسته و برگشتم، رفیقم به من گفت که جوابی برای تو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تعجب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من سرّ و رازی بود که غیر از من و خداوند متعال کسی از آن آگاهی نداشت، امّا او از آن سر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مورد ناحیه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حجّت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آن راز را بگو تا ببینم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به او گفتم و او هم از این امر متعجب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قضی أن عدنا إلی الکوفة فدخلت داری وکانت أمّ أبی العبّاس مغاضبة لی فی منزل أهلها فجاءت إلی فاسترضتنی واعتذرت ووافقتنی ولم تخالفنی حتّی فرّق الموت بیننا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بهذه الحکایة جماعة، عن أبی غالب أحمد بن محمّد بن سلیمان الزراری رحمه‌الله إجازة وکتب عنه ببغداد أبوالفرج محمّد بن المظفّر فی منزله بسویقة غالب فی یوم الأحد لخمس خلون من ذی القعدة سنة ستّ وخمسین وثلاثمائة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تزوّجت بأمّ ولدی وهی أوّل امرأة تزوّجتها، وأنا حینئذ حدث السنّ وسنّی إذ ذاک دون العشرین سنة، فدخلت بها فی منزل أبیها، فأقامت فی منزل أبیها سنین وأنا أجتهد بهم فی أن یحوّلوها إلی منزلی وهم لا یجیبونی إلی ذلک، فحملت منّی فی هذه المدّة وولدت بنتا فعاشت مدّة ثمّ ماتت ولم أحضر فی ولادتها ولا فی موتها ولم أرها منذ ولدت إلی أن توفّیت للشّرور الّتی کانت بینی وبینهم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مقدّر شد که به کوفه برگردیم، پس داخل خانه‌ام شدم، مادر ابوعباس که باخشم</w:t>
      </w:r>
    </w:p>
    <w:p>
      <w:pPr>
        <w:pStyle w:val="BookText"/>
        <w:rPr/>
      </w:pPr>
      <w:r>
        <w:rPr>
          <w:rFonts w:ascii="IRNazanin" w:hAnsi="IRNazanin" w:eastAsia="IRNazanin"/>
          <w:color w:val="111111"/>
          <w:sz w:val="28"/>
          <w:sz w:val="28"/>
          <w:szCs w:val="28"/>
          <w:rtl w:val="true"/>
          <w:lang w:bidi="fa-IR"/>
        </w:rPr>
        <w:t>و عصبانیت قهر کرده و به خانه فامیلش رفته بود، آمد و از من طلب رضایت و عذرخواهی نمود و تا وقتی که مرگ بین ما جدایی انداخت، هرگز با من مخالفتی نکرد و مرا آزار نداد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حکایت را عدّه‌ای از ابوغالب احمد بن محمّد بن سلیمان زراری رحمه‌الله و با اجازه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فرج محمّد بن مظفر در منزل ابوغالب که در بازارچه ابوغالب بود به خط و املای خودش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یکشنبه پنجم ذی قعده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ابی غالب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کنیز خودم ازدواج کردم و او اولین زنی بود که با وی ازدواج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سنّ من کم بود و کمتر از بیست سال داشتم، در منزل پدرش عروسی گرفتیم و چند سال در آنجا اقامت داشت، در این مدّت تلاش کردم که او را به منزل خودم بیاورم ولی خانواده‌اش قبول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زنم باردار شد و دختری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مدّت کوتاهی زنده بود و بعد از دنیا رفت و من به دلیل کدورت و قهری که بین ما به وجود آمده بود، نه در ولادتش حاضر بودم ونه در مرگش و اصلاً در این مدّت او را ندیدم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اصطلحنا علی أنّهم یحملونها إلی منزلی، فدخلت إلیهم فی منزلهم ودافعونی فی نقل المرأة إلیّ وقدّر أن حملت المرأة مع هذه الحال، ثمّ طالبتهم بنقلها إلی منزلی علی ما اتّفقنا علیه، فامتنعوا من ذلک، فعاد الشرّ بیننا وانتقلت عنهم، وولدت وأنا غائب عنها بنتا وبقینا علی حال الشّر والمضارمة سنین لا آخذها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دخلت بغداد وکان الصاحب بالکوفة فی ذلک الوقت أبوجعفر محمّد بن أحمد الزجوزجیّ رحمه‌الله وکان لی کالعمّ أو الوالد، فنزلت عنده ببغداد وشکوت إلیه ما أنا فیه من الشرور الواقعة بینی وبین الزوجة وبین الأحماء،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تکتب رقعة وتسأل الدعاء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فکتبت رقعة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فیها حالی وما أنا فیه من خصومة القوم لی وامتناعهم من حمل المرأة إلی منزلی، ومضیت بها أنا وأبوجعفر رحمه‌الله إلی محمّد بن علیّ وکان فی ذلک الواسطة</w:t>
      </w:r>
    </w:p>
    <w:p>
      <w:pPr>
        <w:pStyle w:val="BookText"/>
        <w:rPr/>
      </w:pPr>
      <w:r>
        <w:rPr>
          <w:rFonts w:ascii="IRNazanin" w:hAnsi="IRNazanin" w:eastAsia="IRNazanin"/>
          <w:color w:val="111111"/>
          <w:sz w:val="28"/>
          <w:sz w:val="28"/>
          <w:szCs w:val="28"/>
          <w:rtl w:val="true"/>
          <w:lang w:bidi="fa-IR"/>
        </w:rPr>
        <w:t>بعد با هم صلح کردیم به این شرط که آن‌ها او را به منزل من بفرستند، بنابراین به خانه آن‌ها رفتم که او را به خانه بیاورم ولی آن‌ها ممانعت کرده و من را بیرون کردند بااین حال بار دیگر او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خواهش کردم که بنابر صلحی که کرده بودیم او را به خانه من بفرستند ولی آن‌ها از این عمل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بار دیگر کینه و دشمنی و کدورت بین ما برگشت، از آن‌ها فاصله گرفتم و چند سال بین ما عداوت و ناراحتی بود و در این مدّت او دختری به دنیا آورد و من شاهد این امر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بغداد رفتم، بزرگ و پناه شیعه که ابی جعفر محمّد بن احمد زجوزجی بود در کوفه بود، او برای من مثل عمو یا پدر بود، پس در بغداد به خدمت او رسیدم و در مورد همه اتفاقات و کدورت‌هایی که بین من و زنم و فامیلش اتفاق افتاده بود، به او شکایت کردم، ابوجعفر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بنویس و در آن درخواست دعا کن</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نامه‌ای نوشتم و در آن احوالم را شرح دادم، خصومتی را که بین ما بود و ممانعت آن‌ها از بردن زنم به خانه خودم و مشکلاتم در این باب را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همراه ابوجعفر رحمه‌الله </w:t>
      </w:r>
    </w:p>
    <w:p>
      <w:pPr>
        <w:pStyle w:val="BookText"/>
        <w:rPr/>
      </w:pPr>
      <w:r>
        <w:rPr>
          <w:rFonts w:ascii="IRNazanin" w:hAnsi="IRNazanin" w:eastAsia="IRNazanin"/>
          <w:color w:val="111111"/>
          <w:sz w:val="28"/>
          <w:sz w:val="28"/>
          <w:szCs w:val="28"/>
          <w:rtl w:val="true"/>
          <w:lang w:bidi="fa-IR"/>
        </w:rPr>
        <w:t>بیننا وبین الحسین بن روح رضی‌الله‌عنه وهو إذ ذاک الوکیل، فدفعناها إلیه وسألناه إنفاذها، فأخذها منّی وتأخّر الجواب عنّی أیّاما، فلقیته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ساءنی تأخّر الجواب عنّی،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یسوءک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ولک وأومأ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الجواب إن قرب کان من جهة الحسین بن روح رضی‌الله‌عنه وإن تأخّر کان من جهة الصاحب علیه‌السلام، فانصرفت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أحفظ المدّة إلاّ أنّها کانت قریبة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إلیّ أبوجعفر الزجوزجیّ رحمه‌الله یوما من الأیّام، فصرت إلیه، فأخرج لی فصلاً من رقعة وقال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رقعتک فإن شئت أن تنسخه فانسخه وردّه فقرأته فإذا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وَالزَّوْجُ وَالزَّوْجةُ فَأَصْلَحَ اللّه‌َ ذاتَ بَیْنِهما،</w:t>
      </w:r>
    </w:p>
    <w:p>
      <w:pPr>
        <w:pStyle w:val="BookText"/>
        <w:rPr/>
      </w:pPr>
      <w:r>
        <w:rPr>
          <w:rFonts w:ascii="IRNazanin" w:hAnsi="IRNazanin" w:eastAsia="IRNazanin"/>
          <w:color w:val="111111"/>
          <w:sz w:val="28"/>
          <w:sz w:val="28"/>
          <w:szCs w:val="28"/>
          <w:rtl w:val="true"/>
          <w:lang w:bidi="fa-IR"/>
        </w:rPr>
        <w:t>برای محمّد بن علی که بین ما و حسین بن روح رحمه‌الله که نایب خاص و وکیل امام علیه‌السلام بود بردیم و خواهش کردیم که نامه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از من گرفت، ولی جواب آن چند روزی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ابو جعفر را دیدم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و دیر شدن جواب دلگیرم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که این تأخیر برای من و تو بهتر است و به من اشاره کرد 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جواب زود باشد و سریع برسد، از طرف حسین بن روح رحمه‌الله است و اگر با تأخیر بیاید از ناحیه مقدسه حضرت صاحب الزمان علیه‌السلام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من قانع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از این ماجرا گذشت، البته زمان دقیقش یادم نیست، تا این‌که یک روز ابوجعفر زجوزجی رحمه‌الله کسی را به دنبال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خدمتش رسیدم، ورقی 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نامه توست، اگر می‌خواهی نسخه‌ای از روی آن بردار و اصل آن را برگردان</w:t>
      </w:r>
      <w:r>
        <w:rPr>
          <w:rFonts w:eastAsia="IRNazanin" w:cs="IRNazanin"/>
          <w:color w:val="111111"/>
          <w:sz w:val="28"/>
          <w:szCs w:val="28"/>
          <w:rtl w:val="true"/>
          <w:lang w:bidi="fa-IR"/>
        </w:rPr>
        <w:t>.</w:t>
      </w:r>
      <w:r>
        <w:rPr>
          <w:rStyle w:val="FootnoteAnchor"/>
          <w:rtl w:val="true"/>
        </w:rPr>
        <w:footnoteReference w:id="171"/>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را خواندم، دیدم که در نامه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زن و شوهر؛ پس خداوند تبارک و تعالی بین آن‌ها اصلاح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ونسخت اللّفظ ورددت علیه الفصل، ودخلنا الکوفة فسهّل اللّه لی نقل المرأة بأیسر کلفة، وأقامت معی سنین کثیرة ورزقت منّی أولادا وأسأت إلیها إساءات واستعملت معها کلّ ما لا تصبر النساء علیه، فما وقعت بینی وبینها لفظة شرّ ولا بین أحد من أهلها إلی أن فرّق الزّمان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قال أبوغالب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قدیما قبل هذه الحال قد کتبت رقعة أسأل فیها أن یقبل ضیعتی، ولم یکن اعتقادی فی ذلک الوقت التقرّب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الحال، وإنّما کان شهوة منّی للاختلاط بالنوبختیّین والدخول معهم فیما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الدنیا، فلم أجب إلی ذلک وألححت فی ذلک، فکتب إلیّ أن اختر من تثق به فاکتب الضیعة باسمه فإنّک تحتاج</w:t>
      </w:r>
    </w:p>
    <w:p>
      <w:pPr>
        <w:pStyle w:val="BookText"/>
        <w:rPr/>
      </w:pPr>
      <w:r>
        <w:rPr>
          <w:rFonts w:ascii="IRNazanin" w:hAnsi="IRNazanin" w:eastAsia="IRNazanin"/>
          <w:color w:val="111111"/>
          <w:sz w:val="28"/>
          <w:sz w:val="28"/>
          <w:szCs w:val="28"/>
          <w:rtl w:val="true"/>
          <w:lang w:bidi="fa-IR"/>
        </w:rPr>
        <w:t>نسخه‌ای از روی آن برداشته و اصل آن را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وارد کوفه شدم و خداوند متعال مشکل بردن همسرم به خانه خودم را آسان فرمود و راحت و بدون زحمت او را به خانه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سال‌های زیادی با من زندگی کرد و از من اولادی روزی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من به او خیلی بدی کردم و رفتارهایی انجام دادم که معمولاً زن‌ها نسبت به آن رفتارها صبر نمی‌کردند، با وجود این برخوردها، بین من و او و هیچ کدام از فامیلش مخالفت و عداوتی ایجاد نشد، تا این‌که زمانه ما را از هم جدا کرد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غالب رحمه‌الله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واقعه، نامه‌ای نوشتم و خواهش کردم تا اراضی زراعی من مورد قبول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را هم برای رضا و تقرب خدا انجام نداده بودم، بلکه طمع دنیایی داشتم که با طایفه نوبختی رفت و آمد داشته و اختلاط کنم، تا به این ترتیب نصیبی از دنیای آن‌ها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به من نرسید و من در این باره اصرار زیادی کردم تا این‌که به من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مورد وثوق و اطمینان توست انتخاب کن و مزرعه را به اسم او بنویس، چرا که بعدا به آن محتاج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p>
    <w:p>
      <w:pPr>
        <w:pStyle w:val="BookText"/>
        <w:rPr/>
      </w:pPr>
      <w:r>
        <w:rPr>
          <w:rFonts w:ascii="IRNazanin" w:hAnsi="IRNazanin" w:eastAsia="IRNazanin"/>
          <w:color w:val="111111"/>
          <w:sz w:val="28"/>
          <w:sz w:val="28"/>
          <w:szCs w:val="28"/>
          <w:rtl w:val="true"/>
          <w:lang w:bidi="fa-IR"/>
        </w:rPr>
        <w:t>إلیها، فکتبتها باسم أبی القاسم موسی بن الحسن الزجوزجیّ ابن أخی أبی جعفر رحمه‌الله لثقتی به وموضعه من الدیانة والنعمة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تمض الأیّام حتّی أسرونی الأعراب ونهبوا الضیعة الّتی کنت أملکها، وذهب منّی فیها من غلاّتی ودوابّی وآلتی نحو من ألف دینار، وأقمت فی أسرهم مدّة إلی أن اشتریت</w:t>
      </w:r>
    </w:p>
    <w:p>
      <w:pPr>
        <w:pStyle w:val="BookText"/>
        <w:rPr/>
      </w:pPr>
      <w:r>
        <w:rPr>
          <w:rFonts w:ascii="IRNazanin" w:hAnsi="IRNazanin" w:eastAsia="IRNazanin"/>
          <w:color w:val="111111"/>
          <w:sz w:val="28"/>
          <w:sz w:val="28"/>
          <w:szCs w:val="28"/>
          <w:rtl w:val="true"/>
          <w:lang w:bidi="fa-IR"/>
        </w:rPr>
        <w:t xml:space="preserve">نفسی بمائة دینار وألف وخمسمائة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لزمنی أجرة الرسل نحو من خمسمائة درهم، فخرجت واحتجت إلی الضیعة فبعتها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الحسین بن عبید اللّه، عن أبی الحسن محمّد بن أحمد بن داود القمّی رحمه‌الله، عن أبی علیّ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محمّد بن علیّ الشلمغانی العزاقریّ إلی الشیخ الحسین بن روح یسأله أن یباهله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الرجل وقد أمرت بإظهار العلم، وقد أظهرته</w:t>
      </w:r>
    </w:p>
    <w:p>
      <w:pPr>
        <w:pStyle w:val="BookText"/>
        <w:rPr/>
      </w:pPr>
      <w:r>
        <w:rPr>
          <w:rFonts w:ascii="IRNazanin" w:hAnsi="IRNazanin" w:eastAsia="IRNazanin"/>
          <w:color w:val="111111"/>
          <w:sz w:val="28"/>
          <w:sz w:val="28"/>
          <w:szCs w:val="28"/>
          <w:rtl w:val="true"/>
          <w:lang w:bidi="fa-IR"/>
        </w:rPr>
        <w:t>مزرعه را به نام ابوقاسم موسی بن حسن زجوزجی فرزند برادرم نوشتم، چرا که دردیانت و امانت‌داری مورد اعتماد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زیادی نگذشته بود که اعراب مرا اسیر کردند، و ملک زراعی‌ام را غارت کردند، و هر چه که در آن داشتم؛ از جمله محصولات کشاورزی، حیوانات و وسایل و ابزار که حدود هزار دینار ارزش داشتند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اسارت آن‌ها بودم تا این‌که آزادی‌ام را به صد دینار و هزار و پانصد درهم خریداری کردم و مزد پیک‌ها هم حدود پانصد درهم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همه ضرر و زیان، از دست اعراب خلاص شدم و آن زمان به اراضی زراعی‌ام نیازمند شدم، لذا آن‌ها را فروختم</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ابوعلی بن همام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شلمغانی عزاقری، خطاب به شیخ بزرگوار حسین بن روح پیغام داد و از او درخواست کرد که با او مباهله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و دوست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قائم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مأمور شده‌ام که علم را اظهار کنم </w:t>
      </w:r>
    </w:p>
    <w:p>
      <w:pPr>
        <w:pStyle w:val="BookText"/>
        <w:rPr/>
      </w:pPr>
      <w:r>
        <w:rPr>
          <w:rFonts w:ascii="IRNazanin" w:hAnsi="IRNazanin" w:eastAsia="IRNazanin"/>
          <w:color w:val="111111"/>
          <w:sz w:val="28"/>
          <w:sz w:val="28"/>
          <w:szCs w:val="28"/>
          <w:rtl w:val="true"/>
          <w:lang w:bidi="fa-IR"/>
        </w:rPr>
        <w:t>باطنا وظاهرا، فباهلنی فأنفذ إلیه الشیخ رضی‌الله‌عنه فی جواب ذلک أیّنا تقدّم صاحبه فهو المخصوم، فتقدم العزاقریّ فقتل وصلب وأخذ معه ابن أبی عون وذلک فی سنة ثلاث وعشرین وثلاثمائة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جدّی محمّد بن أحمد بن العبّاس بن نوح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أبومحمّد الحسن بن جعفر بن إسماعیل بن صالح الصیمریّ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أنفذ الشیخ أبوالقاسم الحسین بن روح رضی‌الله‌عنه التوقیع فی لعن ابن أبی العزاقر أنفذه من محبسه فی دار المقتدر إلی شیخنا أبی علیّ بن همام رحمه‌الله فی ذی الحجّة سنة اثنتی عشرة وثلاثمائة وأملاه أبو علیّ رحمه‌الله علیّ وعرّفنی أنّ أباالقاسم رضی‌الله‌عنه راجع فی ترک إظهاره، فإنّه فی ید القوم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حبسهم فأمر بإظهاره وأن لا یخشی ویأمن، فتخلّص فخرج من الحبس بعد ذلک بمدّة یسیرة والحمد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باطنا و ظاهرا آن را اظهار کرده‌ام، پس با من مباهله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معلوم شود من حقّ هستم یا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رحمه‌الله در جواب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که بر دیگری مقدم شد و مرگش جلو افتاد، او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عزاقری جلو افتاد و کشته شده و به دار آویخته شد و ابن ابی عون را هم همراه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جعفر بن اسماعیل بن صالح صیمری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توقیع شریف درباره لعن ابن ابی عزاقر به شیخ ابوالقاسم حسین بن روح رحمه‌الله رسید، او آن را از محل حبس و زندانش که در خانه مقتدر عباسی بود به شیخ ما ابوعلی بن همام رحمه‌الله در ذی حجة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رساند، و ابو علی هم آن را برای من خواند و به من فهماند که ابوالقاسم حسین بن روح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کرده که این توقیع آشکار نشود؛ چرا که او در دست طرفداران مقتدر زندانی است، امّا دستور به اظهار و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ابن ابی عزاقر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این‌که خاطرش جمع باشد که در امان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اتفاق هم افتاد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کوتاهی از حبس خلاص شده و بیرون آمد، الحمدللّه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ووجدت فی أصل عتیق کتب بالأهواز فی المحرّم سنة سبع عشرة 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أبومحمّد الحسن بن علیّ بن إسماعیل بن جعفر بن محمّد بن 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بن أبی طالب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بمدینة قم فجری بین إخواننا کلام فی أمر رجل أنکر ولده، فأنفذوا رجلاً إلی الشیخ صانه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وکنت حاضرا عنده أیّده اللّه فدفع إلیه الکتاب فلم یقرأه وأمره أن یذهب إلی أبی عبد اللّه البزوفری أعزّه اللّه لیجیب عن الکتاب فصار إلیه وأنا حاضر،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ولده وواقعها فی یوم کذا وکذا فی موضع کذا وکذا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فیجعل اسمه محمّدا فرجع الرسول إلی البلد وعرّفهم ووضح عندهم القول وولد الولد وسمّی محمّدا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أبوعبد اللّه الحسین محمّد بن سورة القمی رحمه‌الله حین قدم علینا حاجّا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الحسن بن یوسف الصائغ القمیّ ومحمّد بن أحمد بن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بن اسماعیل جرجانی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شهر قم بودم که در بین برادران ما درباره مردی که فرزند خودش را انکار کرده، بحثی درگرفت، بنابراین کسی را به خدمت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همراه او بودم که فرستاده، نامه‌ای را که شرح ماجرا بود تقدیم شیخ کرد، او هم بدون این‌که نامه را بخواند دستور داد که آن را به خدمت ابوعبداللّه بزوفری که خدا به او عزت بدهد ببرند تا ایشان جواب نامه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فرستاده به خدمت ابوعبداللّه بزوفری رفت، من هم حاضر شدم، ابوعبداللّه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فرزند خود اوست، و نطفه او در فلان روز و فلان مکان بسته شده است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محمّد را روی او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به شهر قم برگشت و آنان را از ماجرا آگاه کرد و برای آن‌ها مسأله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بچه به دنیا آمد، او را محمّد نامیدند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نوح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ابو عبداللّه حسین بن محمّد بن سوره قمی رحمه‌الله عازم حجّ بود، وارد برما شد و این حدیث را از مشایخ و بزرگان اهل قم؛ از جمله علی بن حسن بن </w:t>
      </w:r>
    </w:p>
    <w:p>
      <w:pPr>
        <w:pStyle w:val="BookText"/>
        <w:rPr/>
      </w:pPr>
      <w:r>
        <w:rPr>
          <w:rFonts w:ascii="IRNazanin" w:hAnsi="IRNazanin" w:eastAsia="IRNazanin"/>
          <w:color w:val="111111"/>
          <w:sz w:val="28"/>
          <w:sz w:val="28"/>
          <w:szCs w:val="28"/>
          <w:rtl w:val="true"/>
          <w:lang w:bidi="fa-IR"/>
        </w:rPr>
        <w:t>محمّد الصیرفی المعروف بابن الدلاّل وغیرهما من مشایخ أهل قم أنّ علیّ بن الحسین بن موسی بن بابویه کانت تحته بنت عمّه محمّد بن موسی بن بابویه فلم یرزق منها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 الشیخ أبی القاسم الحسین بن روح رضی‌الله‌عنه أن یسأل الحضرة أن یدعو اللّه أن یرزقه أولادا فقهاء، فجاء 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تُرْزَقُ مِنْ هذِهِ وَسَتُمْلَکُ جارِیَةٌ دِیلَمِیَّةٌ وَتُرْزَقُ مِنْها وَلَدَیْنِ فَقِیهَیْنِ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 أبوعبد اللّه بن سورة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ولأبی الحسن بن بابویه رحمه‌الله ثلاثة أولاد، محمّد والحسین فقیهان ماهران فی الحفظ ویحفظان ما لا یحفظ غیرهما من أهل قم، ولهما أخ اسمه الحسن وهو الأوسط مشتغل بالعبادة والزهد لا یختلط بالناس ولا فقه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صائغ قمی و محمّد بن احمد بن محمّد صیرفی معروف به ابن دلاّل و دیگران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موسی بن بابویه با دختر عمویش ازدواج کرده بود و فرزنددار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به شیخ ابوالقاسم حسین بن روح رحمه‌الله نوشت تا از حضرت خواهش کند که برای فرزنددار شدن او به درگاه خداوند دعا کند، تا خداوند فرزندان فقیهی به او کرامت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نامه به این ترتیب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همسرت صاحب اولادی نمی‌شوی، امّا به زودی کنیزی از اهل دیلم در اختیار می‌گیری و از طریق او صاحب دو فرزند فقیه و عالم خواهی شد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بن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حفظش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ترتیب ابوالحسن بن بابویه رحمه‌الله صاحب سه اولاد شد؛ محمّد و حسین که فقیهان ماهری شدند و مهارت در حفظ حدیث و ضبط آن داشتند، به نحوی که کسی در قم نظیر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برادری هم داشتند که نامش حسن بود و فرزند وسطی بود، وی بیشتر به عبادت و زهد اشتغال داشت و با مردم معاشرت چندانی نداشت و فقیه هم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روی أبوجعفر وأبوعبد اللّه ابنا علیّ بن الحسین شیئا یتعجب النّاس من حفظهما ویقولون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الشأن خصوصیّة لکما بدعوة الإمام لکما، وهذا أمر مستفیض فی أهل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أباعبد اللّه بن سورة القمیّ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رجلاً عابدا مجتهدا لقیته بالأهواز غیر أنّی نسیت 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أخرس لا أتکلّم، فحملنی أبی وعمّی فی صبای وسنّی، إذ ذاک ثلاثة عشر أو أربعة عشر إلی الشیخ أبی القاسم بن روح رضی‌الله‌عنه، فسألاه أن یسأل الحضرة أن یفتح اللّه لسانی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الشیخ أبو القاسم الحسین بن روح أنّکم أمرتم بالخروج إلی الحائر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أنا وأبی وعمّی إلی الحائر فاغتسلنا وزرنا،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بی أبی</w:t>
      </w:r>
    </w:p>
    <w:p>
      <w:pPr>
        <w:pStyle w:val="BookText"/>
        <w:rPr/>
      </w:pPr>
      <w:r>
        <w:rPr>
          <w:rFonts w:ascii="IRNazanin" w:hAnsi="IRNazanin" w:eastAsia="IRNazanin"/>
          <w:color w:val="111111"/>
          <w:sz w:val="28"/>
          <w:sz w:val="28"/>
          <w:szCs w:val="28"/>
          <w:rtl w:val="true"/>
          <w:lang w:bidi="fa-IR"/>
        </w:rPr>
        <w:t>ابن سوره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ابو جعفر و ابو عبداللّه پسران علی بن الحسین حدیث روایت می‌کردند، مردم از قدرت حفظ آن‌ها تعجب می‌کردند و به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منزلتی است که به برکت دعای امام علیه‌السلام برای شما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بین مردم قم در حدّ شهرت و معروفیت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نوح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عبداللّه بن سوره قمی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حکایت را در اهواز از شخصی به نام سرور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عابد و مجتهد بود، البته سال آن را فراموش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لال بودم و قدرت بر حرف زدن نداشتم، پدر و عمویم در بچگی و زمانی که سن من سیزده یا چهارده سال بود مرا به خدمت شیخ ابوالقاسم بن روح رحمه‌اللهبردند و از ایشان درخواست کردند که از محضر مبارک امام علیه‌السلامخواهش کند تا به برکت دعای حضرت، خداوند زبانم را باز نماید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ابوالقاسم حسین بن روح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مأمور شده‌اید تا به حائر حسینی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خدمت او مرخص شده، به کربلای معلّی عزیمت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زیارت غسل </w:t>
      </w:r>
    </w:p>
    <w:p>
      <w:pPr>
        <w:pStyle w:val="BookText"/>
        <w:rPr/>
      </w:pPr>
      <w:r>
        <w:rPr>
          <w:rFonts w:ascii="IRNazanin" w:hAnsi="IRNazanin" w:eastAsia="IRNazanin"/>
          <w:color w:val="111111"/>
          <w:sz w:val="28"/>
          <w:sz w:val="28"/>
          <w:szCs w:val="28"/>
          <w:rtl w:val="true"/>
          <w:lang w:bidi="fa-IR"/>
        </w:rPr>
        <w:t>وعمّی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سرور فقلت بلسان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أبوعبد اللّه بن سورة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سرور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بجهوریّ الصوت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محمّد بن محمّد بن النعمان والحسین بن عبید اللّه، عن محمّد بن أحمد الصفوانی رحمه‌الله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القاسم بن العلاء وقد عمّر مائة سنه وسبع عشرة سنة منها ثمانون سنة صحیح العینین، لقی مولانا أباالحسن وأبامحمّد العسکریّین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وحجب بعد الثمانین وردّت علیه عیناه قبل وفاته بسبعة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أنّی کنت مقیما عنده بمدینة الران من أرض آذربایجان وکان لا تنقطع توقیعات مولانا صاحب الزّمان علیه‌السلام علی ید أبی جعفر محمّد بن عثمان العمری وبعده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روح قدس اللّه روحهما، فانقطعت عنه المکاتبة نحوا من شهرین، فقلق رحمه‌اللهلذلک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کردیم، در همان حین پدر و عمویم مرا صدا زدند که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زبان فصیح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صحبت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بن سوره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مردی بود که صدای بلند و ناهنجاری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صدایی نرم و آهسته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 و حسین بن عبیداللّه از محمّد بن احمد صفوانی رحمه‌الله نقل می‌کنند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علا را زیارت کردم که یکصد و هفده سال عمر داشت، هشتاد سال از عمرش را کاملاً بینا بود و چشمانش صحیح و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هادی و امام حسن عسکری علیهماالسلام را زیارت کرده بود، ایشان بعد از هشتاد سالگی نابینا شد، امّا هفت روز پیش از وفاتش بینایی‌اش به او بازگردانده شد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او به این ترتیب است که من در شهر ران از منطقه آذربایجان در کنار ایشان اقامت داشتم، و توقیعات مولای بزرگوارمان حضرت صاحب الزمان علیه‌السلام به دست ابوجعفر محمّد بن عثمان و پس از او به دست ابوالقاسم حسین بن روح قدس‌سرهم بدون توقف به قاسم بن علا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ماه مکاتبه از طرف حضرت برای او قطع شد، حسین بن علا از این ماجرا ناراحت و غمگین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فبینا نحن عنده نأکل إذ دخل البوّاب مستبشرا،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 العراق لا یسمّی بغیره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فاستبشر القاسم وحوّل وجهه إلی القبلة، فسجد ودخل کهل قصیر یری أثر الفیوج علیه، وعلیه جبّة مصریّة، وفی رجله نعل محاملیّ، وعلی کتفه مخلاة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القاسم فعانقه ووضع المخلاة عن عنقه، ودعا بطشت وماء فغسّل یده و أجلسه إلی جانبه، فأکلنا وغسّلنا أیدینا، فقام الرّجل فأخرج کتابا أفضل من النصف المدرج، فناوله القاسم، فأخذه وقبّله ودفعه إلی کاتب له یقال له ابن أبی سلمة، فأخذه أبوعبد اللّه ففضّه وقرأه حتّی أحسّ القاسم بنکایة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 اللّه خیر؟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خرج فیّ شیء، فقال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تکره فلا، 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 الشیخ إلی نفسه بعد ورود هذا الکتاب بأربعین یوما،</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خدمت ایشان مشغول خوردن غذا بودیم که دربان با خوشحالی وارد شد و خطاب به قاسم بن علا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عراق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با خوشحالی متوجّه قبله شد و سجده شکر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پیرمرد کوتاه قدی که مشخصات پیک را داشت و جبّه مصری و کفش محاملی پوشیده بود، و خورجینی روی دوشش داشت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با دیدن او برخاسته و با او معانقه و روبوسی کرد و خورجینش را از گردنش باز کرد، و آب و تَشت طلب کرد و دست او را شسته و در کنار خودش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غذایمان را خوردیم و دستمان را 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قاصد برخاست و نوشته‌ای را که از نصف ورق لوله شده بیشتر بود، بیرون آورد و به قاسم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نوشته را گرفت و بوسید و به کاتبی که او را ابن ابی سلمة صدا می‌زد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نامه را باز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مهرش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کرد تا این‌که قاسم احساس کرد که کاتب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در مورد من چیزی نوشته است؟ ابو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ناخوشایند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نوشته؟ کاتب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وفات شیخ است که چهل روز پس از رسیدن این نامه است و برای او </w:t>
      </w:r>
    </w:p>
    <w:p>
      <w:pPr>
        <w:pStyle w:val="BookText"/>
        <w:rPr/>
      </w:pPr>
      <w:r>
        <w:rPr>
          <w:rFonts w:ascii="IRNazanin" w:hAnsi="IRNazanin" w:eastAsia="IRNazanin"/>
          <w:color w:val="111111"/>
          <w:sz w:val="28"/>
          <w:sz w:val="28"/>
          <w:szCs w:val="28"/>
          <w:rtl w:val="true"/>
          <w:lang w:bidi="fa-IR"/>
        </w:rPr>
        <w:t>وقد حمل إلیه سبعة أثواب فقال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سلامة من دینی؟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سلامة من دینک، فضحک رحمه‌الله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أؤمل بعد هذا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 الوارد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من مخلاته ثلاثة أزر وحبرة یمانیّة حمراء وعمامة وثوبین ومندیلاً فأخذه القاسم، وکان عنده قمیص خلعه علیه مولانا الرضا أبوالحسن علیه‌السلام، وکان له صدیق یقال له عبد الرحمن بن محمّد البدری، وکان شدید النصب وکان بینه وبین القاسم نضّر اللّه وجهه مودّة فی أمور الدنیا شدیدة، وکان القاسم یودّه،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الرحمن وافی إلی الدار لإصلاح بین أبی جعفر بن حمدون الهمدانیّ وبین ختنة ابن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القاسم لشیخین من مشایخنا المقیمین معه أحدهما یقال له أبو حامد عمران بن المفلس والآخر أبوعلیّ بن جحدر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أقرئا هذا الکتاب عبد الرحمن بن محمّد فإنّی أحبّ</w:t>
      </w:r>
    </w:p>
    <w:p>
      <w:pPr>
        <w:pStyle w:val="BookText"/>
        <w:rPr/>
      </w:pPr>
      <w:r>
        <w:rPr>
          <w:rFonts w:ascii="IRNazanin" w:hAnsi="IRNazanin" w:eastAsia="IRNazanin"/>
          <w:color w:val="111111"/>
          <w:sz w:val="28"/>
          <w:sz w:val="28"/>
          <w:szCs w:val="28"/>
          <w:rtl w:val="true"/>
          <w:lang w:bidi="fa-IR"/>
        </w:rPr>
        <w:t>هفت پارچه کفنی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سلامت دینم از دنیا می‌روم؟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سلامت در دینت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شنیدن این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رحمه‌الله متبسّم شد و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عمر آرزویی ندارم</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پیرمردی که آمده بود بلند شد واز خورجینش سه پارچه لُنگ و یک بُرد یمنی قرمز و یک عمامه و دو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برای پیراهن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حوله بیرون آورد وتحویل قاسم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پیراهنی داشت که امام رضا علیه‌السلام به او خلعت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دوستی داشت به نام عبدالرحمان بن محمّد بدری که دشمنی شدید با اهل بیت علیهم‌السلام داشت و ناصبی مذهب بود، ولی بین او و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چهره معنوی او را تازه و با نشاط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دنیا دوستی شدیدی برقرار بود و قاسم او را خیلی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هم برای اصلاح بین ابوجعفر بن حمدون همدانی و ختنة بن قاسم به خانه قاسم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عبدالرحمان بن محمّد، قاسم به دو نفر از بزرگان ما که به همراه او اقامت داشتند و نامشان ابوحامد عمران بن مفلّس و علی بن جحدر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برای عبدالرحمان بن محمّد هم بخوانید، چون من دوست دارم که او هدایت شود و امیدوارم </w:t>
      </w:r>
    </w:p>
    <w:p>
      <w:pPr>
        <w:pStyle w:val="BookText"/>
        <w:rPr/>
      </w:pPr>
      <w:r>
        <w:rPr>
          <w:rFonts w:ascii="IRNazanin" w:hAnsi="IRNazanin" w:eastAsia="IRNazanin"/>
          <w:color w:val="111111"/>
          <w:sz w:val="28"/>
          <w:sz w:val="28"/>
          <w:szCs w:val="28"/>
          <w:rtl w:val="true"/>
          <w:lang w:bidi="fa-IR"/>
        </w:rPr>
        <w:t xml:space="preserve">هدایته وأرجو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یهدیه اللّه بقراءة هذا الکتاب،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اللّه فإنّ هذا الکتاب لا یحتمل ما فیه خلق من الشیعة فکیف عبد الرحمن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أعلم أنّی مفش لسرّ لا یجوز لی إعلانه، لکن من محبّتی لعبد الرحمن بن محمّد وشهوتی أن یهدیه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الأمر هو ذا، أقرأه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یوم الخمیس لثلاث عشرة خلت من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عبد الرحمن بن محمّد وسلّم علیه، فأخرج القاسم الکتاب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هذا الکتاب وانظر لنفسک، فقرأ عبد الرحمن الکتاب فلمّا بلغ إلی موضع النعی رمی الکتاب عن یده وقال للقاسم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اتّق اللّه فإنّک رجل فاضل فی دینک متمکّن من عقلک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خداوند تبارک و تعالی به واسطه قرائت این نامه او را هدایت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در حوصله بسیاری از شیعیان نیست و آن‌ها ظرفیت تحمل آن را ندارند، چه رسد به عبدالرحمن بن محمّد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در جواب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با این کار رازی را افشا می‌کنم که اعلان آن برایم جایز نیست، لکن چون عبدالرحمان بن محمّد را خیلی دوست دارم و میل به هدایت او توسط خداوند متعال دارم می‌خواهم که این نامه برای او خوانده شود، لذا نامه را برایش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گذشت و روز پنجشنبه سیزده رجب رسید، عبدالرحمان بن محمّد آمد و به قاسم سلام کرد، قاسم هم نامه را در 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بخوان و در آن تأمل و تفکّر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نامه را خواند و وقتی که به خبر مرگ قاسم رسید نامه را انداخت و خطاب به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 و از خدا بترس، تو مردی هستی که در تدیّن نسبت به دیگران افضل و برتری، عقلت در دست خودت هست و خداوند تبارک و تعالی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تَدْرِی نَفْسٌ ما ذا تَکْسِبُ غَداً وَ ما تَدْرِی نَفْسٌ بِأَیِّ أَرْضٍ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فضحک القاسم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ارْتَضی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ومولای علیه‌السلام هو الرضا من الرسول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أنّک تقول هذا ولکن أرخّ الیوم، فإن أنا عشت بعد هذا الیوم المؤرّخ فی هذا الکتاب فاعلم أنّی لست علی شیء، وإن أنا متّ فانظر لنفسک، فورّخ عبد الرحمن الیوم وافترقوا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کسی نمی‌داند که فردا چه خواهد کرد، و هیچ کس نمی‌داند که در کدام زمین خواهد مرد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دانای غیب اوست و هیچ کس را بر اسرار غیبش آگاه نمی‌سازد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قاسم خندید و خطاب به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تمام کن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رسولانی که آنان را برگزیده</w:t>
      </w:r>
      <w:r>
        <w:rPr>
          <w:rFonts w:eastAsia="IRNazanin" w:cs="IRNazanin"/>
          <w:color w:val="111111"/>
          <w:sz w:val="28"/>
          <w:szCs w:val="28"/>
          <w:rtl w:val="true"/>
          <w:lang w:bidi="fa-IR"/>
        </w:rPr>
        <w:t>.»</w:t>
      </w:r>
      <w:r>
        <w:rPr>
          <w:rStyle w:val="FootnoteAnchor"/>
          <w:rtl w:val="true"/>
        </w:rPr>
        <w:footnoteReference w:id="174"/>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 و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مثل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وصی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می‌دانستم که تو این جملات را خواهی گفت، لکن از امروز تاریخ بگذار، اگر بعد از این روزی که دراین نامه درج شده من زنده ماندم، پس بدان که اعتقاد من صحیح نیست، و امّا اگر در این تاریخ از دنیا رفتم آن وقت به اعتقادات خودت نگاه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اعتقاداتت تجدید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هم آن روز را تاریخ گذاشت و از هم جدا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وحمّ القاسم یوم السابع من ورود الکتاب، واشتدّت به فی ذلک الیوم العلّة، واستند فی فراشه إلی الحائط، وکان ابنه الحسن بن القاسم مدمنا علی شرب الخمر، وکان متزوجا إلی أبی عبد اللّه بن حمدون الهمدانیّ، وکان جالسا ورداؤه مستور علی وجهه فی ناحیة من الدار، وأبوحامد فی ناحیة، وأبوعلیّ بن جحدر وأنا وجماعة من أهل البلد نبکی، إذا اتّکی القاسم علی یدیه إلی خلف وجعل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یا علیّ یا حسن یا حسین یا موالیّ کونوا شفعائی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وقالها الثانیة، وقالها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یا علیّ تفرقعت أجفان عینیه کما یفرقع الصبیان شقائق النعمان، وانتفخت حدقته، وجعل یمسح بکمّه عینیه، وخرج من عینیه شبیه بماء اللّحم مدّ طرفه إلی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إلیّ یا ابا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روز پس از رسیدن نامه، قاسم تب کرد و مریضی او در همان روز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بسترش به دیوار تکیه داد؛ یک پسرش حسن که اعتیاد به شرب خمر داشت و با دختر ابی عبداللّه بن حمدون همدانی ازدواج کرده بود و در آن وقت ردایی را بر روی خود کشیده بود، در گوشه‌ای نشسته بود، و ابوحامد هم در گوشه‌ای دیگر و ابوعلی بن جحدر، و من و تعدادی از اهل شهر نیز گریه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قاسم به سمت پشت سرش به دست‌هایش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کرد به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یاعلی، یا حسن، یا حسین، ای سروران من شما در محضر خداوند متعال شفیعان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دوم و سوم هم گفت، وقتی که مرتبه سوم به یا موسی،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مثل بچه‌ها که غنچه گل را حرکت می‌دهند، مژه‌های چشم‌هایش به حرکت درآمد، حدقه چشمش باز شده و باد کرد، آستینش را به چشم‌هایش می‌کشید، آبی مثل آب گوشت از چشم او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پسرش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کنار من، ای ابا حامد، ای ابا علی بیایید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فاجتمعنا حوله ونظرنا إلی الحدقتین صحیحتین، فقال له أبوحامد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ترانی وجعل یده علی کلّ واحد منّا، وشاع الخبر فی النّاس والعامّة،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من العوامّ ینظرون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ورکب القاضی إلیه وهو أبوالسائب عتبة بن عبید اللّه المسعودیّ وهو قاضی القضاة ببغداد، فدخل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 ما هذا الّذی بیدی وأراه خاتما فصّه فیروزج، فقرّبه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ثلاثة أسطر فتناوله القاسم رحمه‌الله فلم یمکنه قراءته وخرج النّاس متعجّبین یتحدّثون بخبره، والتفت القاسم إلی ابنه الحسن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منزّلک منزلة ومرتّبک مرتبة فأقبلها بشکر،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قد قبلتها 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تأمرنی به یا أبه،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ترجع عمّا أنت علیه من شرب</w:t>
      </w:r>
    </w:p>
    <w:p>
      <w:pPr>
        <w:pStyle w:val="BookText"/>
        <w:rPr/>
      </w:pPr>
      <w:r>
        <w:rPr>
          <w:rFonts w:ascii="IRNazanin" w:hAnsi="IRNazanin" w:eastAsia="IRNazanin"/>
          <w:color w:val="111111"/>
          <w:sz w:val="28"/>
          <w:sz w:val="28"/>
          <w:szCs w:val="28"/>
          <w:rtl w:val="true"/>
          <w:lang w:bidi="fa-IR"/>
        </w:rPr>
        <w:t>ما همگی اطراف او جمع شدیم و به دو چشم صحیح و سالم او نگاه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می‌بینی؟ دستش را روی تک تک ماگذارد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بینا شدن قاسم در بین مردم و اهل سنّت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اهل سنّت می‌آمدند و به او نگاه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القضاة بغداد که نامش ابوسائب عتبة بن عبید اللّه مسعودی بود، سوار مرکب شد و به دیدن قاسم آمد، وی انگشتری‌اش را که نگین فیروزه داشت، در دستش گرفت و به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دست من است چیست؟ و انگشتر را به قاسم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نگین این انگشتری سه سطر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تا بخواند، امّا ضعف اجازه این کار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آنجا رفتند و با تعجب این ماجرا را به دیگران خبر می‌دادند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رفتن مردم، قاسم رو به پسرش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تو را به مرتبه و منزلتی می‌رساند، با شکرگزاری به درگاهش آن 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قبول می‌کنی؟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شرط و صورتی که شما امر بفرمایید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امر به این طریق است که دیگر شرب خمر نکنی و از آن </w:t>
      </w:r>
    </w:p>
    <w:p>
      <w:pPr>
        <w:pStyle w:val="BookText"/>
        <w:rPr/>
      </w:pPr>
      <w:r>
        <w:rPr>
          <w:rFonts w:ascii="IRNazanin" w:hAnsi="IRNazanin" w:eastAsia="IRNazanin"/>
          <w:color w:val="111111"/>
          <w:sz w:val="28"/>
          <w:sz w:val="28"/>
          <w:szCs w:val="28"/>
          <w:rtl w:val="true"/>
          <w:lang w:bidi="fa-IR"/>
        </w:rPr>
        <w:t>الخمر،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وحقّ من أنت فی ذکره لأرجعنّ عن شرب الخمر، ومع الخمر أشیاء لا تعرفها فرفع القاسم یده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ألهم الحسن طاعتک وجنّبه معصیتک ثلاث مرّات، ثمّ دعا بدرج فکتب وصیّته بیده رحمه‌الله وکانت الضیاع الّتی فی یده لمولانا وقف وقفه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فیما أوصی الحسن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أهّلت لهذا الأمر یعنی الوکالة لمولانا فیکون قوتک من نصف ضیعتی المعروفة بفرجیذه وسائرها ملک لمولای وإن لم تؤهّل له فاطلب خیرک من حیث یتقبّل اللّه وقبل الحسن وصیّته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یوم الأربعین وقد طلع الفجر مات القاسم رحمه‌الله فوافاه عبد الرّحمن یعدو فی</w:t>
      </w:r>
    </w:p>
    <w:p>
      <w:pPr>
        <w:pStyle w:val="BookText"/>
        <w:rPr/>
      </w:pPr>
      <w:r>
        <w:rPr>
          <w:rFonts w:ascii="IRNazanin" w:hAnsi="IRNazanin" w:eastAsia="IRNazanin"/>
          <w:color w:val="111111"/>
          <w:sz w:val="28"/>
          <w:sz w:val="28"/>
          <w:szCs w:val="28"/>
          <w:rtl w:val="true"/>
          <w:lang w:bidi="fa-IR"/>
        </w:rPr>
        <w:t>بازگردی و توبه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کسی که شما او را ذکر می‌کنید، از شرب خمر و کارهای زشت دیگری که تو از آن‌ها آگاهی نداری توبه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قاسم دست‌هایش را بالا برد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خودت را برحسن الهام کن و او را از معصیت و نافرمانی خودت دور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سه مرتبه تکرار کرد و بعد از آن کاغذی طلب کرد و با دست خودش وصیتش را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اراضی زراعی که وقف مولا امام زمان علیه‌السلام بود و پدرش وقف کرده بود، آن‌ها را نوشت و بار دیگر وقف حضرت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وصیت‌هایی را که به حسن کرد،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برای این امر یعنی وکالت از طرف مولای بزرگوار ما علیه‌السلام اهلیّت پیدا کردی، مخارج زندگی‌ات را از نصف مزارع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و بقیه زمین‌های زراعی ملک مولای ما حضرت حجّت علیه‌السلام است و اگر اهلیّت این کار را پیدا نکردی برو و خیر و روزی‌ات را از جایی که خداوند درست کرده و قبول فرماید بخواه</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هم وصیّت پدر را با تمام شرایط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چهلم که شد، در وقت طلوع فجر، قاسم دار دنیا را وداع کرد و از دنیا رفت، خدا رحتمش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الأسواق حافیا حاسرا وهو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سیّداه، فاستعظم النّاس ذلک منه وجعل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تفعل بنفسک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اسکتوا فقد رأیت ما لم تروه وتشیّع ورجع عمّا کان علیه، ووقف الکثیر من ضیاعه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وتولّی أبوعلیّ بن جحدر غسل القاسم وأبوحامد یصبّ علیه الماء وکفّن فی ثمانیة أثواب علی بدنه قمیص مولاه أبی الحسن وما یلیه السبعة الأثواب التی جاءته من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بعد مدّة یسیرة ورد کتاب تعزیة علی الحسن من مولانا علیه‌السلام فی آخره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ألهمک اللّه طاعته وجنّبک 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الدّعاء الّذی کان دعا به أبوه وکان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جعلنا أباک إماما لک وفعاله لک مثالاً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قاسم، همان روز عبدالرحمان آمد و با سرو پای برهنه، در بازارها می‌دوید و با ناله و فریاد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سیداه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این کار عبدالرحمان خیلی عجیب بود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با خودت می‌کنی؟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 من چیزی را دیده‌ام که شما ندیده‌اید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را تشییع کرد و از اعتقاد</w:t>
      </w:r>
    </w:p>
    <w:p>
      <w:pPr>
        <w:pStyle w:val="BookText"/>
        <w:rPr/>
      </w:pPr>
      <w:r>
        <w:rPr>
          <w:rFonts w:ascii="IRNazanin" w:hAnsi="IRNazanin" w:eastAsia="IRNazanin"/>
          <w:color w:val="111111"/>
          <w:sz w:val="28"/>
          <w:sz w:val="28"/>
          <w:szCs w:val="28"/>
          <w:rtl w:val="true"/>
          <w:lang w:bidi="fa-IR"/>
        </w:rPr>
        <w:t>فاسدی که داشت برگشت و بسیاری از اراضی کشاورزی‌اش را وقف حضرت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را ابوعلی بن جحدر غسل داد و ابو حامد روی بدنش آب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هشت پارچه او را کفن کردند، اوّل پیراهن امام رضا علیه‌السلام را به او پوشانیدند و پس از آن هفت لباس را که از عراق برایش رسیده بود، به عنوان کفن به او پوشانیدند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 کوتاهی نامه تعزیت و تسلیت از طرف مولایمان حضرت حجّت علیه‌السلام به حسن رسید که در آخر آن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اطاعتش را به تو الهام فرماید و از معصیت و نافرمانی خودش، تو را دورگرداند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همان دعایی بود که پدرش در حقّ او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نامه نیز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پدرت را برای تو پیشوا و امام، و کارها و افعال او را برای تو سرمشق قرار دادیم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الصفوانیّ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 الحسن بن علیّ الوجناء النصیبی سنة سبع وثلاثمائة ومعه محمّد بن الفضل الموصلی وکان رجلاً شیعیّا غیر أنّه ینکر وکالة أبی القاسم بن روح رضی‌الله‌عنه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الأموال تخرج فی غیر حقوقها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بن علیّ الوجناء لمحمّد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ذا الرجل اتّق اللّه فإنّ صحّة وکالة أبی القاسم کصحّة وکالة أبی جعفر محمّد بن عثمان العمری، وقد کانا نزلا ببغداد علی الزاهر، و کنّا حضرنا للسلام علیهما، و کان قد حضر هناک شیخ لنا یقال له الحسن بن ظفر وأبوالقاسم بن الأزهر، فطال الخطاب بین محمّد بن الفضل وبین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الفضل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 بصحّة ما تقول وتثبت وکالة الحسین بن روح؟</w:t>
      </w:r>
    </w:p>
    <w:p>
      <w:pPr>
        <w:pStyle w:val="BookText"/>
        <w:rPr/>
      </w:pPr>
      <w:r>
        <w:rPr>
          <w:rFonts w:ascii="IRNazanin" w:hAnsi="IRNazanin" w:eastAsia="IRNazanin"/>
          <w:color w:val="111111"/>
          <w:sz w:val="28"/>
          <w:sz w:val="28"/>
          <w:szCs w:val="28"/>
          <w:rtl w:val="true"/>
          <w:lang w:bidi="fa-IR"/>
        </w:rPr>
        <w:t>فقال الحسن بن علیّ الوجناء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أبیّن لک ذلک بدلیل یثبت فی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حسن بن علی وجناء نصیبی به همراه محمّد بن فضل موصلی که شیعه بود آمد، امّا او وکالت ابوالقاسم حسین بن روح را قبول نداشته و انکار می‌کرد، بنابراین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که به دست ابوالقاسم خرج می‌شود درغیر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حقّ هزینه نمی‌شود و به دست مستحق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وجناء به محمّد بن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چرا که صحّت وکالت ابی‌القاسم حسین بن روح مثل صحّت وکالت ابی جعفر محمّد بن عثمان عمری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هر دوی آن‌ها در بغداد به خانه زاهری وارد شده و منزل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برای خیر مقدم به دیدنشان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مشایخ و بزرگان ما که ابوالحسن بن ظفر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أزهر نامیده می‌شد نیز آنجا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بین محمّد بن فضل و حسن بن علی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به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آنچه که می‌گویی داری که وکالت حسین بن روح را ثابت کنی؟</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وجناء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دلیلی برایت بیاورم که بر جانت بنشیند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مع محمّد بن الفضل دفتر کبیر فیه ورق طلحیّ مجلّد بأسود فیه حسباناته، فتناول الدفتر الحسن وقطع منه نصف ورقة کان فیه بیاض، وقال لمحمد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أبرّوا لی قلما فبرئ قلما واتّفقا علی شیء بینهما لم أقف أنا علیه واطّلع علیه أباالحسن بن ظفر وتناول الحسن بن علیّ الوجناء القلم، وجعل یکتب ما اتّفقا علیه فی تلک الورقة بذلک القلم المبری بلا مداد ولا یؤثر فیه حتّی ملأ الورقة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ختمه وأعطاه لشیخ کان مع محمّد بن الفضل أسود یخدمه، وأنفذ بها إلی أبی القاسم الحسین بن روح ومعنا ابن الوجناء لم یبرح وحضرت صلاة الظهر فصلّینا هناک ورجع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فإنّ الجواب یجیء، وقدّمت المائدة فنحن فی الأکل إذ ورد الجواب فی تلک الورقة مکتوب بمداد عن فصل فصل، فلطم محمّد بن الفضل وجهه ولم یتهنّأ بطعامه وقال لابن الوجناء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فضل دفتر بزرگی داشت که ورق‌هایش سبز و جلدش سیاه بود و حساب و کتابش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دفتر را گرفت و نصف ورقی را که سفید بود کند و به محمّد بن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قلمی برای من بتراش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قلمی تراشید و هر دو بر چیزی توافق کردند که من نمی‌دانستم، ولی ابالحسن بن ظفر به آن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وجناء قلم را برداشت و مسأله‌ای که با هم توافق کرده بودند را با همان قلم تراشیده، بدون مرکب نوشت و هیچ اثری روی کاغذ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پر شد، بعد ورقه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خالی و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زده و به پیرمرد سیاهی که همراه و خادم محمّد بن فضل بود داد و آن را برای ابوالقاسم حسین بن روح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وجناء هم همراه ما آنجا ماند، وقت نماز ظهر شد همان‌جا نماز را اقامه کردیم، بعد از نماز پیک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جواب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غذایی آوردند، ما در حال غذا خوردن بودیم که جواب در همان ورقه آمد و بند بند و جمله به جمله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بین آن دو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ورقه نوشته شده بود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این منظره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فضل به صورت خودش سیلی زد و دیگر میلی به غذا </w:t>
      </w:r>
    </w:p>
    <w:p>
      <w:pPr>
        <w:pStyle w:val="BookText"/>
        <w:rPr/>
      </w:pPr>
      <w:r>
        <w:rPr>
          <w:rFonts w:ascii="IRNazanin" w:hAnsi="IRNazanin" w:eastAsia="IRNazanin"/>
          <w:color w:val="111111"/>
          <w:sz w:val="28"/>
          <w:sz w:val="28"/>
          <w:szCs w:val="28"/>
          <w:rtl w:val="true"/>
          <w:lang w:bidi="fa-IR"/>
        </w:rPr>
        <w:t>قم معی، فقام معه حتّی دخل علی أبی القاسم بن روح رضی‌الله‌عنه وبقی یبکی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أقلنی أقالک اللّه، فقال أبوالقاسم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 لنا ولک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جماعة، عن أبی جعفر محمّد بن علیّ بن الحسین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أبومحمّد الحسن بن محمّد بن یحیی العلوی بن أخی طاهر ببغداد طرف سوق القطن فی داره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أبوالحسن علیّ بن أحمد بن علیّ العقیقیّ بغداد إلی علیّ بن عیسی بن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یومئذ وزیر فی أمر ضیعة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بیتک فی هذا البلد کثیر، فإن ذهبنا نعطی کلّما سألونا، طال ذلک، أو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أسأل من فی یده قضاء حاجتی، فقال له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جلّ ذکره، فخرج وهو مغضب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وأنا أقول فی اللّه عزاء من کلّ</w:t>
      </w:r>
    </w:p>
    <w:p>
      <w:pPr>
        <w:pStyle w:val="BookText"/>
        <w:rPr/>
      </w:pPr>
      <w:r>
        <w:rPr>
          <w:rFonts w:ascii="IRNazanin" w:hAnsi="IRNazanin" w:eastAsia="IRNazanin"/>
          <w:color w:val="111111"/>
          <w:sz w:val="28"/>
          <w:sz w:val="28"/>
          <w:szCs w:val="28"/>
          <w:rtl w:val="true"/>
          <w:lang w:bidi="fa-IR"/>
        </w:rPr>
        <w:t>خوردن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ابن وجناء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وجناء بلند شد و با او رفت تا این‌که به خدمت ابوالقاسم حسین بن روح رحمه‌الله رسید و با گریه و زاری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خداوند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ما و شما را بیامرزد، ان شاء اللّه</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جعفر محمّد بن علی بن حسین بن بابویه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حسن بن محمّد بن یحیی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طاهر، در خانه‌اش واقع در بازار پنبه فروشان بغداد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احمد بن علی عقیقی در بغداد نزد علی بن عیسی بن جراح که در دولت بنی عباس بود رفت و در مورد زمین کشاورزی که داشت از علی بن عیسی درخواستی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شهر فامیل زیادی داردی، اگر بنا باشد هر چه را که از ما درخواست می‌کنند بپردازیم، از توان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درخواستم را از کسی می‌خواهم که برآوردن خواهش من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 عصبانیت بیرون رفت و در این 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بیرون رفتم و با خودم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از هر بلاء و هلاکتی صبر و مقاومت عنایت می‌کند، و هر مصیبتی را </w:t>
      </w:r>
    </w:p>
    <w:p>
      <w:pPr>
        <w:pStyle w:val="BookText"/>
        <w:rPr/>
      </w:pPr>
      <w:r>
        <w:rPr>
          <w:rFonts w:ascii="IRNazanin" w:hAnsi="IRNazanin" w:eastAsia="IRNazanin"/>
          <w:color w:val="111111"/>
          <w:sz w:val="28"/>
          <w:sz w:val="28"/>
          <w:szCs w:val="28"/>
          <w:rtl w:val="true"/>
          <w:lang w:bidi="fa-IR"/>
        </w:rPr>
        <w:t>هالک، ودرک من کلّ مصیبة،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فجاءنی الرسول من عند الحسین بن روح رضی‌الله‌عنه</w:t>
      </w:r>
    </w:p>
    <w:p>
      <w:pPr>
        <w:pStyle w:val="BookText"/>
        <w:rPr/>
      </w:pPr>
      <w:r>
        <w:rPr>
          <w:rFonts w:ascii="IRNazanin" w:hAnsi="IRNazanin" w:eastAsia="IRNazanin"/>
          <w:color w:val="111111"/>
          <w:sz w:val="28"/>
          <w:sz w:val="28"/>
          <w:szCs w:val="28"/>
          <w:rtl w:val="true"/>
          <w:lang w:bidi="fa-IR"/>
        </w:rPr>
        <w:t>فشکوت إلیه فذهب من عندی فأبلغه فجاءنی الرسول بمائة درهم عدد ووزن مائة درهم ومندیل وشیء من حنوط وأکفان وقال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مولاک یقرئک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همّک أمر أو غمّ فامسح بهذا المندیل وجهک فإنّ هذا مندیل مولاک وخذ هذه الدراهم وهذا الحنوط وهذه الأکفان، وستقضی حاجتک فی هذه اللّیلة، فإذا قدمت إلی مصر مات محمّد بن إسماعیل من قبلک بعشرة أیّام، ثمّ متّ بعده فیکون هذا کفنک وهذا حنوطک وهذا جهازک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ذلک وحفظته وانصرف الرسول وإذا أنا بالمشاعل علی بابی والباب یدقّ فقلت لغلامی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 أنظر أیّ شیء هو 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غلام حمید بن محمّد الکاتب ابن</w:t>
      </w:r>
    </w:p>
    <w:p>
      <w:pPr>
        <w:pStyle w:val="BookText"/>
        <w:rPr/>
      </w:pPr>
      <w:r>
        <w:rPr>
          <w:rFonts w:ascii="IRNazanin" w:hAnsi="IRNazanin" w:eastAsia="IRNazanin"/>
          <w:color w:val="111111"/>
          <w:sz w:val="28"/>
          <w:sz w:val="28"/>
          <w:szCs w:val="28"/>
          <w:rtl w:val="true"/>
          <w:lang w:bidi="fa-IR"/>
        </w:rPr>
        <w:t>تلافی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برگشتم، پیکی از طرف حسین بن روح رحمه‌الله نزد من آمد، من هم در این مورد به او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رفت و شکایتم را به حسین بن روح رساند و پس از آن نزد من برگشت و صد درهم پول نقد، دستمالی، مقداری حنوط و چند پارچه کفنی برایم آورد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مسأله‌ای تو را اندوهگین و ناراحت کرد، این دستمال را روی صورتت بکش، چون این دستمال مولای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درهم‌ها و حنوط و کفن‌ها را بگیر، حاجتی هم که داری در همین امشب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مصر رفتی ده روز قبل از تو محمّد بن اسماعیل می‌میرد و بعد از او تو از دنیا می‌روی، این هم کفن و حنوط توست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مخارج مرگ تو خواهد بود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گرفته و نگه داشتم، پیک هم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متوجّه شدم که درب خانه‌ام مشعل‌هایی روشن است و در را می‌کوبند، به غلامم که اسمش خیر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خبر است؟ 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حمید بن محمّد کاتب، پسر عموی 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عمّ الوزیر فأدخله إلیّ،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طلبک الوزیر ویقول لک مولای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فرکبت وفتحت الشوارع والدروب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شارع الوزانین فإذا بحمید قاعد ینتظرنی، فلمّا رآنی أخذ بیدی ورکبنا فدخلنا علی الوزیر فقال لی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قد قضی اللّه حاجتک واعتذر إلیّ ودفع إلیّ الکتب مکتوبة مختومة قد فرغ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ذلک وخرجت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أبومحمّد الحسن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أبوالحسن علیّ بن أحمد العقیقیّ بنصیبین بهذا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 هذا الحنوط إلاّ إلی عمّتی فلانة فلم یسمّها وقد نعیت إلیّ نفسی، وقد قال لی الحسین بن روح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أملّک الضیعة وقد کتب لی بالّذی أردت فقمت إلیه وقبّلت رأسه وعینیه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أرنی الأکفان والحنوط والدّراهم،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لی الأکفان</w:t>
      </w:r>
    </w:p>
    <w:p>
      <w:pPr>
        <w:pStyle w:val="BookText"/>
        <w:rPr/>
      </w:pPr>
      <w:r>
        <w:rPr>
          <w:rFonts w:ascii="IRNazanin" w:hAnsi="IRNazanin" w:eastAsia="IRNazanin"/>
          <w:color w:val="111111"/>
          <w:sz w:val="28"/>
          <w:sz w:val="28"/>
          <w:szCs w:val="28"/>
          <w:rtl w:val="true"/>
          <w:lang w:bidi="fa-IR"/>
        </w:rPr>
        <w:t>را به منزل آورد، غلام حمید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تو را دعوت کرده و مولایم حمید 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و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سوار شدم و راه‌ها را طی کردم، تا این‌که به خیابان ترازوداران رسیدم، دیدم که حمید نشسته و منتظر من است، تا مرا دید دستم را گرفته و با هم سوار مرکب شده و نزد وزیر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حاجت تو را برآورده‌کرد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عذر خواهی کرد و نامه‌هایی را که نوشته و مهر و موم شده بودند به</w:t>
      </w:r>
    </w:p>
    <w:p>
      <w:pPr>
        <w:pStyle w:val="BookText"/>
        <w:rPr/>
      </w:pPr>
      <w:r>
        <w:rPr>
          <w:rFonts w:ascii="IRNazanin" w:hAnsi="IRNazanin" w:eastAsia="IRNazanin"/>
          <w:color w:val="111111"/>
          <w:sz w:val="28"/>
          <w:sz w:val="28"/>
          <w:szCs w:val="28"/>
          <w:rtl w:val="true"/>
          <w:lang w:bidi="fa-IR"/>
        </w:rPr>
        <w:t>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نامه‌ها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احکامی درباره زمین‌هایم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وبیرون آمدم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حسن بن محمّد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ابوالحسن علی بن احمد عقیقی در نصیبین برای ما نقل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حنوط فقط برای عمه من فلانی بیرون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عمه را نبرد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آمدن حنوط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من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بن‌روح رحمه‌الله به من گفت که زمین کشاورزی را مالک می‌شوم و بعد درخواستی را که داشتم برایم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حجّت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بلند شدم، سر و چشم او رابوسیدم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کفن‌ها و حنوط و درهم‌ها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کفن‌ها را بیرون آورد، </w:t>
      </w:r>
    </w:p>
    <w:p>
      <w:pPr>
        <w:pStyle w:val="BookText"/>
        <w:rPr/>
      </w:pPr>
      <w:r>
        <w:rPr>
          <w:rFonts w:ascii="IRNazanin" w:hAnsi="IRNazanin" w:eastAsia="IRNazanin"/>
          <w:color w:val="111111"/>
          <w:sz w:val="28"/>
          <w:sz w:val="28"/>
          <w:szCs w:val="28"/>
          <w:rtl w:val="true"/>
          <w:lang w:bidi="fa-IR"/>
        </w:rPr>
        <w:t>فإذا فیه برد حبر مسّهم من نسج الیمن وثلاثة أثواب مرویّ وعمّامة وإذا الحنوط فی خریطة فأخرج الدّراهم فوزنها مائة درهم وعددها 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هب لی منها درهما أصوغه خاتما،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ذلک، خذ من عندی ما شئت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من هذه وألححت علیه وقبّلت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،فأعطانی درهما شددته فی مندیلی وجعلته فی 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صرت إلی الخان فتحت زنفیلجة معی وجعلت المندیل فی الزنفیلجة وفیه الدّرهم مشدود، وجعلت کتبی ودفاتری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وأقمت أیّاما، ثمّ جئت أطلب الدرهم فإذا الصرّة مصرورة بحالها ولا شیء فیها، فأخذنی شبه الوسواس، فصرت إلی باب العقیقیّ، فقلت لغلامه خیر، أرید الدخول إلی الشیخ فأدخلنی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سیّدی؟</w:t>
      </w:r>
    </w:p>
    <w:p>
      <w:pPr>
        <w:pStyle w:val="BookText"/>
        <w:rPr/>
      </w:pPr>
      <w:r>
        <w:rPr>
          <w:rFonts w:ascii="IRNazanin" w:hAnsi="IRNazanin" w:eastAsia="IRNazanin"/>
          <w:color w:val="111111"/>
          <w:sz w:val="28"/>
          <w:sz w:val="28"/>
          <w:szCs w:val="28"/>
          <w:rtl w:val="true"/>
          <w:lang w:bidi="fa-IR"/>
        </w:rPr>
        <w:t>دیدم بُردی خط‌دار از بافته‌های یمن و سه پارچه مرویّ و یک عمامه بود، بعد حنوط را دیدم که در پارچه پیچیده بود و درهم‌ها هم از نظر وزن و عدد صد درهم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ابوالحسن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درهم‌ها را به من ببخشید تا با آن انگشتری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این کار را کرد، هر چه می‌خواهی از مال خودم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درهم‌ها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اصرار کردم و سر و چشمش را بوسیدم، او هم یکی از آن درهم‌ها را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 را در دستمالی گذاشتم و دستمال را هم در آستینم قرار دادم</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کاروان‌سرا رفتم، زنبیلی را که کتاب‌ها و دفترهایم داخل آن بود باز کردم و دستمال را که محکم بسته بودم داخل زنبیل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از این ماجرا گذشت، به سراغ درهم رفتم، گره دستمال را که همان طور بسته و محکم به حال خودش بود باز کردم، امّا چیزی داخل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متعجب شدم و با وسواس و دقت بیشتر 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درهم خبری نبود،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عقیقی رفتم و به غلامش خیر،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خدمت شیخ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مرا به خدمت شیخ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اتفاقی افتاده، آقای من؟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الدرهم الّذی أعطیتنی ما أصبته فی الصرّة، فدعا بزنفیلجة وأخرج الدراهم فإذا هی مائة عددا ووزنا، ولم یکن معی أحد أتّهمه فسألته ردّه إلیّ، ثمّ خرج إلی مصر وأخذ الضیعة ومات قبله محمّد بن إسماعیل بعشرة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توفّی رحمه‌الله وکفّن فی الأکفان الّتی دفعت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وأخبرنا جماعة، عن أبی جعفر محمّد بن علیّ بن الحسین بن موسی بن بابویه وأبی عبد اللّه الحسین بن علیّ أخیه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محمّد بن علیّ الأسود رحمه‌الله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علیّ بن الحسین بن موسی بن بابویه رضی‌الله‌عنه بعد موت محمّد بن عثمان العمریّ قدس اللّه روحه</w:t>
      </w:r>
    </w:p>
    <w:p>
      <w:pPr>
        <w:pStyle w:val="BookText"/>
        <w:rPr/>
      </w:pPr>
      <w:r>
        <w:rPr>
          <w:rFonts w:ascii="IRNazanin" w:hAnsi="IRNazanin" w:eastAsia="IRNazanin"/>
          <w:color w:val="111111"/>
          <w:sz w:val="28"/>
          <w:sz w:val="28"/>
          <w:szCs w:val="28"/>
          <w:rtl w:val="true"/>
          <w:lang w:bidi="fa-IR"/>
        </w:rPr>
        <w:t>خطاب به شیخ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 که شما به من بخشیده بودید را در کیسه‌اش پیدا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زنبیل خودش را خواست و درهم‌ها را که داخل آن بود بیرون آورد و شمرد، دیدم که دقیقا صد درهم است، هم از نظر عدد و هم 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ماجرا کسی همراه من نبود که به او شکّ کنم یا متهمش کنم و از او بخواهم که آن را به من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فهمیدم که معجزه‌ای رخ داده که درهم از دستمال بسته شده و گره خورده داخل زنبیل من در کاروان‌سرا، سر از زنبیل عقیقی در آورده</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عقیقی به مصر رفت و اراضی زراعی‌اش را گرفت و همان طور که به او گفته شده بود، محمّد بن اسماعیل ده روز پیش از او از دار دنیا رفت و پس از او هم عقیقی به رحمت حقّ رفت و در همان کفن‌هایی که به او داده شده بود کفن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اسود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محمّد بن عثمان عمری قدس‌سره،</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حسین بن موسی بن بابویه رحمه‌الله از من خواهش کرد که از ابوالقاسم حسین بن روح در خواست کنم تا از وجود 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 حضرت حجّت علیه‌السلام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واهش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ماید که حضرت به </w:t>
      </w:r>
    </w:p>
    <w:p>
      <w:pPr>
        <w:pStyle w:val="BookText"/>
        <w:rPr/>
      </w:pPr>
      <w:r>
        <w:rPr>
          <w:rFonts w:ascii="IRNazanin" w:hAnsi="IRNazanin" w:eastAsia="IRNazanin"/>
          <w:color w:val="111111"/>
          <w:sz w:val="28"/>
          <w:sz w:val="28"/>
          <w:szCs w:val="28"/>
          <w:rtl w:val="true"/>
          <w:lang w:bidi="fa-IR"/>
        </w:rPr>
        <w:t xml:space="preserve">أن أسأل أباالقاسم الروحی قدس اللّه روحه أن یسأل مولانا صاحب الزّمان علیه‌السلام أن یدعو اللّه أن یرزقه ولدا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فأنهی ذلک، ثمّ أخبرنی بعد ذلک بثلاثة أیّام أنّه قد دعا لعلیّ بن الحسین رحمه‌الله فإنّه سیولد له ولد مبارک ینفع اللّه به، وبعده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أبوجعفر محمّد بن علیّ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فی أمر نفسی أن یدعو لی أن أرزق ولدا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یجبنی إلیه وقال لی لیس إلی هذا سبیل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لعلیّ بن الحسین رضی‌الله‌عنه تلک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وبعده أولاد ولم یولد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أبوجعفر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أبوجعفر محمّد بن علیّ الأسود کثیرا ما یقول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رآنی أختلف إلی مجلس شیخنا محمّد بن الحسن بن الولید رضی‌الله‌عنه وأرغب فی کتب العلم</w:t>
      </w:r>
    </w:p>
    <w:p>
      <w:pPr>
        <w:pStyle w:val="BookText"/>
        <w:rPr/>
      </w:pPr>
      <w:r>
        <w:rPr>
          <w:rFonts w:ascii="IRNazanin" w:hAnsi="IRNazanin" w:eastAsia="IRNazanin"/>
          <w:color w:val="111111"/>
          <w:sz w:val="28"/>
          <w:sz w:val="28"/>
          <w:szCs w:val="28"/>
          <w:rtl w:val="true"/>
          <w:lang w:bidi="fa-IR"/>
        </w:rPr>
        <w:t>درگاه خداوند دعا کند تا خداوند متعال به او فرزند پسری کرامت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ابوالقاسم خواهش کردم که مسأله را به عرض حضرت برساند، او هم قبول کرد، سه روز بعد به من خبر داد که امام زمان علیه‌السلام برای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کرده‌اند و به زودی فرزند مبارکی خداوند به او می‌دهد که برایش نافع بوده و به وسیله آن نفع زیادی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هم چند فرزند دیگر عطا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خودم از ابوالقاسم خواهش کردم که حضرت دعا کنند تا خداوند تبارک وتعالی به من هم فرزند پسری کرامت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خواهشم را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شدنی نیست و راهی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برای علی بن الحسین پسری متولد شد که محمّد نامیده شد و بعد از او هم اولاد دیگری برایش به دنیا آمد، امّا من صاحب فرزند نشدم</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محمّد بن علی اسود مرا می‌دید که به مجلس استادم محمّد بن حسن بن ولید رحمه‌الله می‌روم و در تحصیل </w:t>
      </w:r>
    </w:p>
    <w:p>
      <w:pPr>
        <w:pStyle w:val="BookText"/>
        <w:rPr/>
      </w:pPr>
      <w:r>
        <w:rPr>
          <w:rFonts w:ascii="IRNazanin" w:hAnsi="IRNazanin" w:eastAsia="IRNazanin"/>
          <w:color w:val="111111"/>
          <w:sz w:val="28"/>
          <w:sz w:val="28"/>
          <w:szCs w:val="28"/>
          <w:rtl w:val="true"/>
          <w:lang w:bidi="fa-IR"/>
        </w:rPr>
        <w:t xml:space="preserve">وحفظه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بعجب أن تکون لک هذه الرغبة فی العلم وأنت ولدت بدعاء الإمام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أبوعبد اللّه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عقدت المجلس ولی دون العشرین سنة، فربّما کان یحضر مجلسیجعفر محمّد بن علیّ الأسود، فإذا نظر إلی إسراعیالأجوبة فی الحلال والحرام یکثر التعجّب لصغر سنّی، ثمّ یقول لا عجب لأنّک ولدت بدعاء الإمام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وأخبرنا جماعة، عن محمّد بن علیّ بن الحسین بن موسی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علیّ بن متیل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امرأة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من أهل آبة، وکانت امرأة محمّد بن عبدیل الآبی معها ثلاثمائة دینار، فصارت إلی عمّی جعفر بن أحمد بن متیل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یسلّم هذا المال من یدی إلی ید أبی القاسم بن روح رضی‌الله‌عنه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فأنفذنی معها أترجم عنها فلمّا دخلت علی أبی القاسم بن روح رضی‌الله‌عنه أقبل علیها بلسان</w:t>
      </w:r>
    </w:p>
    <w:p>
      <w:pPr>
        <w:pStyle w:val="BookText"/>
        <w:rPr/>
      </w:pPr>
      <w:r>
        <w:rPr>
          <w:rFonts w:ascii="IRNazanin" w:hAnsi="IRNazanin" w:eastAsia="IRNazanin"/>
          <w:color w:val="111111"/>
          <w:sz w:val="28"/>
          <w:sz w:val="28"/>
          <w:szCs w:val="28"/>
          <w:rtl w:val="true"/>
          <w:lang w:bidi="fa-IR"/>
        </w:rPr>
        <w:t>و حفظ علم، رغبت و تلاش داشتم،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رغبت تو در یادگیری علم، امر عجیبی نیست، چرا که تو با دعای امام زمان علیه‌السلام متولّد شده‌ای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عبداللّه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سنّم کمتر از بیست سال بود، مجلس درسی برپا کردم و بعضی اوقات ابوجعفر محمّد بن علی اسود هم به مجلس من می‌آمد، وقتی که می‌دید با وجود کمی سن در پاسخ دادن از حلال و حرام حاضر جواب هستم، بسیار تعجب می‌کرد و بعد از آن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ذکاوت از تو عجیب نیست، چون به برکت دعای امام علیه‌السلام متولد شده‌ای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متیل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بود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زینب که همسر محمّد بن عبدیل آبی بود، مبلغ سیصد دینار همراهش بود که به نزد عموی من جعفر بن احمد بن متیل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این مال را با دست خودم به دست ابوالقاسم حسین به روح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مرا همراه با آن زن فرستاد تا مترجم او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این‌که او زبانش عربی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به محضر ابوالقاسم حسین بن روح </w:t>
      </w:r>
    </w:p>
    <w:p>
      <w:pPr>
        <w:pStyle w:val="BookText"/>
        <w:rPr/>
      </w:pPr>
      <w:r>
        <w:rPr>
          <w:rFonts w:ascii="IRNazanin" w:hAnsi="IRNazanin" w:eastAsia="IRNazanin"/>
          <w:color w:val="111111"/>
          <w:sz w:val="28"/>
          <w:sz w:val="28"/>
          <w:szCs w:val="28"/>
          <w:rtl w:val="true"/>
          <w:lang w:bidi="fa-IR"/>
        </w:rPr>
        <w:t>آبی فصیح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چونا چون بدا کولیه جونسته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کیف أنت وکیف کنت وما خبر صبیانک فاستغنت من الترجمة وسلّمت المال ورجعت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جماعة، عن أبی جعفر محمّد بن علیّ بن الحسین بن موسی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إبراهیم بن إسحاق الطالقانیّ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الشیخ أبی القاسم بن روح رضی‌الله‌عنه مع جماعة فیهم علیّ بن عیسی القصریّ،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أسألک عن شیء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 وذکر مسائل ذکرناها فی غیر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رسیدم ایشان با زبان فصیح آبی به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چونا، چون بدا، کولیه جونسته؛</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بحارالانوار که از کمال الدین نقل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چونا چویدا کواید چون ایقنه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از مجموع نسخ عبارت صحیح این باشد که 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چگونه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چون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چگونه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چه حالی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کواند یا کوالید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چون 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چطورند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فارسی دری است که اساس زبان ایران زمین بوده و از غنای خاص خودش برخوردار است و تا قرن هفتم هجرت گویش غالب مردم ایران به همین صورت فارسی دری بوده است و از آن دچار تحول شده و پس از تغییرات بسیار به حالت امروزی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زینب حال تو چطور است و حال شما چطور بود و از فرزندانت چه خبر؟ بنابراین زن از وجود مترجم بی‌نیاز شد و احتیاجی به ترجمه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این‌که حسین بن روح به زبان او کاملاً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مال را به او تسلیم کرده و برگشت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ابراهیم بن اسحاق طالقانی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عدّه‌ای؛ از جمله علی بن عیسی قصری در خدمت شیخ ابوالقاسم حسین بن روح رحمه‌الله بودیم که مردی بلند شد و خطاب به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سؤالی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آنچه که برایت پیش آمده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را پرسید که ما آن‌ها را در جای دیگری ذکر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محمّد بن إبراهیم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إلی الشیخ أبی القاسم بن روح رضی‌الله‌عنه من الغد وأنا أقول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تراه ذکر لنا أمس من عند نفسه؟ فابتدأنا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إبراهیم لئن أخّر من السّماء فتخطفنی الطیر أو تهوی بی الریح من مکان سحیق أحبّ إلیّ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فی دین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برأیی ومن عند نفسی بل ذلک عن الأصل، ومسموع من الحجّة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جماعة، عن أبی عبد اللّه الحسین بن علیّ بن الحسین بن موسی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جماعة من أهل بلدنا المقیمین کانوا ببغداد فی السنة الّتی خرجت القرامطة علی الحاجّ وهی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الکواکب أنّ والدی رضی‌الله‌عنه کتب إلی الشیخ أبی القاسم الحسین بن روح رضی‌الله‌عنه یستأذن فی الخروج إلی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در محضر شیخ ابوالقاسم نشسته بودم و با خودم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جواب‌هایی که داد از خودش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جانب امام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حرفی بزنم، شیخ شروع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آسمان بیفتم و طعمه پرندگان بشوم و یا این‌که باد سختی مرا از مکان بلندی بیندازد، بیشتر دوست دارم تا این‌که در دین خداوند عزّوجلّ از خودم حرفی بزنم و رأی بدهم، بلکه آنچه را که گفتم از اصل و اساس دین بوده و از حضرت حجّت علیه‌السلام شنیده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ابوعبداللّه حسین بن علی بن موسی بن بابویه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اهل شهرمان که در بغداد اقامت داشتند در سالی که قرامطه</w:t>
      </w:r>
      <w:r>
        <w:rPr>
          <w:rStyle w:val="FootnoteAnchor"/>
          <w:rtl w:val="true"/>
        </w:rPr>
        <w:footnoteReference w:id="177"/>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علیه حجاج قیام کردند و سال پراکنده شدن ستارگان بود، برای من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ضمن نامه‌ای از محضر شیخ ابوالقاسم حسین بن روح اجازه خواست تا به حجّ مشرف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فخرج فی الجواب لا تخرج فی هذه السنة فأعاد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نذر واجب أ فیجوز لی القعود عنه؟ فخرج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لا بدّ فکن فی القافلة الأخیرة فکان فی القافلة الأخیرة فسلم بنفسه وقتل من تقدّمه فی القوافل الأخر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جماعة، عن 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عمّار بن الحسین بن إسحاق الأسروشنی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أحمد بن الحسن بن أبی صالح الخجندیّ وکان قد ألحّ فی الفحص والطلب، وسار فی البلاد وکتب علی ید الشیخ أبی القاسم بن روح رضی‌الله‌عنه إلی الصاحب علیه‌السلام یشکو تعلّق قلبه واشتغاله بالفحص والطلب، ویسأل الجواب بما تسکن إلیه نفسه، ویکشف له عمّا یعمل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 توقیع نسخته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آمد که امسال از شهر خارج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دوباره درخواستش را مطرح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که برایش اجازه می‌خواهم نذر واجب است، آیا نرفتن به حجّ و نشستن در خانه، جایز است؟</w:t>
      </w:r>
    </w:p>
    <w:p>
      <w:pPr>
        <w:pStyle w:val="BookText"/>
        <w:rPr/>
      </w:pP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چاره‌ای نیست و باید بروی، با آخرین قافله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همان قافله آخری عازم شد و از غارت سالم ماند ولی کسانی که در قافله‌های قبلی بودند همگی کشته شدند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محمّد عمار بن حسین بن اسحاق اسروشنی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بن حسن بن ابی صالح خجندی که برای پیدا کردن حضرت خیلی جست و جو کرده و به شهرهای مختلف مسافرت کرد، به وسیله شیخ ابوالقاسم حسین بن روح رحمه‌الله به وجود مقدّس حضرت صاحب علیه‌السلام نامه نوشته و از شیفتگی قلب و زحمت به جست و جو و پیدا کردن حضرت شکایت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عمل همه زندگی او را تحت تأثیر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جوابی را درخواست کرد که موجب تسکین و آرامش قلب او شده و گشایش برایش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به این ترتیب برای من از طرف حضرت خارج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بَحَثَ فَقَدْ طَلَبَ وَمَنْ طَلَبَ فَقَدْ ذَلَّ وَمَنْ ذَلَّ فَقَدْ أَشاطَ وَمَنْ أَشاطَ فَقَدْ أَشْرَکَ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فکففت عن الطلب وسکنت نفسی وعدت إلی وطنی مسرورا والحمد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جماعة، عن أبی غالب أحمد بن محمّد الزراریّ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بینی وبین والده أبی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الخصومة والشرّ أمر عظیم ما لا یکاد أن یتّفق وتتابع ذلک وکثر إلی أن ضجرت به، وکتبت علی ید أبی جعفر أسأل الدعاء فأبطأ عنّی الجواب مدّة، ثمّ لقینی أبوجعفر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ورد جواب مسألتک، فجئته فأخرج إلیّ مدرجا فلم یزل یدرجه إلی أن أرانی فصلاً منه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الزَّوْجُ وَالزَّوْجَةُ فَأَصْلَحَ اللّه‌ُ بَیْنَهُما، فلم تزل علی حال الإستقامة ولم یجر بیننا</w:t>
      </w:r>
    </w:p>
    <w:p>
      <w:pPr>
        <w:pStyle w:val="BookText"/>
        <w:rPr/>
      </w:pPr>
      <w:r>
        <w:rPr>
          <w:rFonts w:ascii="IRNazanin" w:hAnsi="IRNazanin" w:eastAsia="IRNazanin"/>
          <w:color w:val="111111"/>
          <w:sz w:val="28"/>
          <w:sz w:val="28"/>
          <w:szCs w:val="28"/>
          <w:rtl w:val="true"/>
          <w:lang w:bidi="fa-IR"/>
        </w:rPr>
        <w:t xml:space="preserve">هر کسی مرا جست و جو کند در پی طلب و پیدا کردن من می‌افتد، و هر که در پی‌طلبم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را به مردم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دشمنان را به سمت من راهنمایی کند باعث قتل من شده جانم را به خطر انداخته، و هر کس که جان مرا به خطر بیندازد،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این توقیع شریف از جست و جو دست برداشتم و قلبم آرام شد و با خوشحالی به وطنم برگشتم، الحمدللّه</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زراری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من و مادر ابوالعباس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و درگیری شدید اتفاق افتاد که هیچ راهی برای توافق به نظر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آن قدر ادامه یافت که من متنفر و منزجر شدم و به وسیله ابوجعفر به محضر حضرت حجّت علیه‌السلام نامه‌ای نوشته و تقاضای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مدّتی به تأخیر افتاد، چندی بعد ابوجعفر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او رفتم، دفتری را بیرون آورد و شروع کرد به ورق زدن، در همین حال بود که یکی از بندهای نوشته دفتر را دیدم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ماجرای زن و شوهر؛ پس خداوند بین آن‌ها اصلاح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ذلک شیء ممّا کان یجری، وقد کنت أتعمّد ما یسخطها فلا یجری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معنی لفظ أبی غالب رضی‌الله‌عنه أو قریب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عندی أنّه کتب علی ید أبی جعفر بن أبی العزاقر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تغیره وخروج لعنه علی ما حکاه ابن عیّاش إلی أن حدّثنی بعض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ذلک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عنی أباجعفر الزجوزجی رضی‌الله‌عنه وأنّ الکتاب إنّما کان من الکوفة، وذلک أنّ أباغالب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نلقی أباالقاسم الحسین بن روح رضی‌الله‌عنه قبل أن یقضی الأمر إلیه صرنا نلقی أباجعفر بن الشلمغانی ولا نلقاه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وحدّثنا بهاتین الحکایتین مذاکرة لم أقیدهما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وقیّدهما غیری، إلاّ أنّه کان یکثر</w:t>
      </w:r>
    </w:p>
    <w:p>
      <w:pPr>
        <w:pStyle w:val="BookText"/>
        <w:rPr/>
      </w:pPr>
      <w:r>
        <w:rPr>
          <w:rFonts w:ascii="IRNazanin" w:hAnsi="IRNazanin" w:eastAsia="IRNazanin"/>
          <w:color w:val="111111"/>
          <w:sz w:val="28"/>
          <w:sz w:val="28"/>
          <w:szCs w:val="28"/>
          <w:rtl w:val="true"/>
          <w:lang w:bidi="fa-IR"/>
        </w:rPr>
        <w:t>از آن به بعد زندگی سالم و بدون دغدغه‌ای داشتیم و هیچ یک از مواردی که قبلاً اتفاق می‌افتاد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گاهی اوقات عمدا کاری می‌کردم تا همسرم را ناراحت کنم و موجبات عصبانیت او را فراهم کنم، ولی او اصلاً ناراحت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عین کلام ابوغالب است، یا این‌که نزدیک به مضمون و الفاظ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نوح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می‌کردم که ابن غالب نامه را بنا به آنچه که ابن عیاش نقل کرده به توسط ابی جعفر بن ابی عزاقر قبل از آن که منحرف شده و در موردش لعن بیاید فرستاده است، تا این‌که یکی از دوستان که همراه من این مطلب را شنید نقل کرد که مقصود از ابا جعفر، ابا جعفر زجوزجی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او راضی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ابن ابی عزاقر و نامه هم از کوفه فرستاد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ابوغالب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حسین بن روح رحمه‌الله را پیش از این‌که به امر وکالت از طرف حضرت مأمور شود، ملاقات کردیم و رفتیم که ابا جعفر بن شلمغانی را ملاقات کنیم، امّا ایشان را ندیدیم</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نوح گفته که این دو حکایت را برای ما به عنوان مذاکره و در بین صحبت کردن نقل کردند و من آن‌ها را ننوشتم، ولی شخص دیگری آن‌ها رانوشت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ابوغالب هم این </w:t>
      </w:r>
    </w:p>
    <w:p>
      <w:pPr>
        <w:pStyle w:val="BookText"/>
        <w:rPr/>
      </w:pPr>
      <w:r>
        <w:rPr>
          <w:rFonts w:ascii="IRNazanin" w:hAnsi="IRNazanin" w:eastAsia="IRNazanin"/>
          <w:color w:val="111111"/>
          <w:sz w:val="28"/>
          <w:sz w:val="28"/>
          <w:szCs w:val="28"/>
          <w:rtl w:val="true"/>
          <w:lang w:bidi="fa-IR"/>
        </w:rPr>
        <w:t>ذکرهما والحدیث بهما حتّی سمعتهما منه ما لا أحصی، والحمد للّه شکرا دائما وصلّی اللّه علی محمّد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جماعة، عن أبی جعفر 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إبراهیم بن إسحاق الطالقانی رحمه‌الله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الشیخ أبی القاسم الحسین بن روح رضی‌الله‌عنه مع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القصریّ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أسألک عن شیء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الحسین علیه‌السلام أ هو ولیّ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قاتله لعنه اللّه أ هو عدوّ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یجوز أن یسلّط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عدوّه علی ولیّه؟</w:t>
      </w:r>
    </w:p>
    <w:p>
      <w:pPr>
        <w:pStyle w:val="BookText"/>
        <w:rPr/>
      </w:pPr>
      <w:r>
        <w:rPr>
          <w:rFonts w:ascii="IRNazanin" w:hAnsi="IRNazanin" w:eastAsia="IRNazanin"/>
          <w:color w:val="111111"/>
          <w:sz w:val="28"/>
          <w:sz w:val="28"/>
          <w:szCs w:val="28"/>
          <w:rtl w:val="true"/>
          <w:lang w:bidi="fa-IR"/>
        </w:rPr>
        <w:t>فقال له أبوالقاسم 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افهم عنّی ما أقول لک، اعلم أنّ اللّه تعالی لایخاطب النّاس بمشاهدة</w:t>
      </w:r>
    </w:p>
    <w:p>
      <w:pPr>
        <w:pStyle w:val="BookText"/>
        <w:rPr/>
      </w:pPr>
      <w:r>
        <w:rPr>
          <w:rFonts w:ascii="IRNazanin" w:hAnsi="IRNazanin" w:eastAsia="IRNazanin"/>
          <w:color w:val="111111"/>
          <w:sz w:val="28"/>
          <w:sz w:val="28"/>
          <w:szCs w:val="28"/>
          <w:rtl w:val="true"/>
          <w:lang w:bidi="fa-IR"/>
        </w:rPr>
        <w:t>دو حکایت را زیاد نقل می‌کرد، به طوری که من این دو را خیلی از او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و شکر دائم مخصوص خداوند است و درود و سلام خداوند بر محمّد و آل آن حضرت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ابراهیم بن اسحاق طالقانی رحمه‌الله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شیخ ابوالقاسم حسین بن روح رحمه‌الله بودم که جماعتی؛ از جمله علی بن عیسی قصری هم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بلند شد و به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مورد چیزی از تو سؤالی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که برایت پیش آمده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که آیا حسین بن علی علیهماالسلام ولی خداست؟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قاتلش به من خبر بده که خدا لعنتش کند، آیا دشمن خداست؟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خداوند دشمنش را بر دوستش مسلّط کند؟</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حسین بن روح قدس‌سره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برای تو می‌گویم بفهم؛ بدان که خداوند تبارک وتعالی مردم را با مشاهده چشم سرشان مخاطب قرار نمی‌دهد، و با </w:t>
      </w:r>
    </w:p>
    <w:p>
      <w:pPr>
        <w:pStyle w:val="BookText"/>
        <w:rPr/>
      </w:pPr>
      <w:r>
        <w:rPr>
          <w:rFonts w:ascii="IRNazanin" w:hAnsi="IRNazanin" w:eastAsia="IRNazanin"/>
          <w:color w:val="111111"/>
          <w:sz w:val="28"/>
          <w:sz w:val="28"/>
          <w:szCs w:val="28"/>
          <w:rtl w:val="true"/>
          <w:lang w:bidi="fa-IR"/>
        </w:rPr>
        <w:t>العیان، ولا یشافههم بالکلام، ولکنّه جلّت عظمته یبعث إلیهم رسلاً من أجناسهم وأصنافهم بشرا مثلهم، ولو بعث إلیهم رسلاً من غیر صفتهم وصورهم لنفروا عنهم، ولم یقبلوا منهم، فلمّا جاؤوهم وکانوا من جنسهم یأکلون ویمشون فی الأسواق 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مثلنا لا نقبل منکم حتّی تأتوا بشیء نعجز عن أن نأتی بمثله فنعلم أنّکم مخصوصون دوننا بما لا نقدر علیه، فجعل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المعجزات الّتی یعجز الخلق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بالطوفان بعد الإعذار والإنذار، فغرق جمیع من طغی وتمرّد،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ألقی فی النار فکانت علیه بردا وسلاما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أخرج من الحجر الصّلد الناقة وأجری</w:t>
      </w:r>
    </w:p>
    <w:p>
      <w:pPr>
        <w:pStyle w:val="BookText"/>
        <w:rPr/>
      </w:pPr>
      <w:r>
        <w:rPr>
          <w:rFonts w:ascii="IRNazanin" w:hAnsi="IRNazanin" w:eastAsia="IRNazanin"/>
          <w:color w:val="111111"/>
          <w:sz w:val="28"/>
          <w:sz w:val="28"/>
          <w:szCs w:val="28"/>
          <w:rtl w:val="true"/>
          <w:lang w:bidi="fa-IR"/>
        </w:rPr>
        <w:t xml:space="preserve">آن‌ها به صورت شفاهی تکلم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مستقیم با مردم سخن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بلکه ذات اقدس و با عظمت الهی برای مردم پیامبرانی از جنس و نوع خودشان و مثل خودشان فرستاد، و چنانچه پیامبرانی غیر از صنف خودشان می‌فرستاد، مردم از آن‌ها دوری می‌کردند و دعوت آن‌ها را نمی‌پذیرفتند، پس وقتی که پیامبرانی برای هدایت مردم آمدند که از جنس خودشان بودند، غذا می‌خوردند و در بازار رفت و آمد می‌کردند،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مثل خود ما هستید، لذا دعوت شما را قبول نمی‌کنیم، مگر این‌که معجزه‌ای بیاورید که ما از آوردن مثل آن عاجز باشیم، تا به وسیله دیدن آنچه که قادر به آوردن آن نیستیم، بدانیم که شما با ما فرق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پروردگار عالم برای آن‌ها معجزاتی قرار داد که خلق در آوردن آن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 پیامبران کسی است که بعد از اتمام حجّت و دعوت به حقّ و ترساندن مردم از عذاب و هدایت نشدن مردم، طوفان آورد و کلیه متمردّین و افراد طغیان‌گر را در آب غرق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نوح علیه‌السلام</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آن‌ها کسی است که در آتش انداخته شد و آتش بر او سرد و سلامت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دیگری کسی است که از دل سنگ سخت، شتر ماده </w:t>
      </w:r>
    </w:p>
    <w:p>
      <w:pPr>
        <w:pStyle w:val="BookText"/>
        <w:rPr/>
      </w:pPr>
      <w:r>
        <w:rPr>
          <w:rFonts w:ascii="IRNazanin" w:hAnsi="IRNazanin" w:eastAsia="IRNazanin"/>
          <w:color w:val="111111"/>
          <w:sz w:val="28"/>
          <w:sz w:val="28"/>
          <w:szCs w:val="28"/>
          <w:rtl w:val="true"/>
          <w:lang w:bidi="fa-IR"/>
        </w:rPr>
        <w:t>من ضرعها لبنا، ومنهم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 له البحر، وفجر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 وجعل له العصا الیابسة ثعبانا تلقف ما یأفکون،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أبرأ الأکمه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وأحیی الموتی بإذن اللّه وأنبأهم بما یأکلون وما یدّخرون فی بیوتهم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انشقّ له القمر وکلّمته البهائم مثل البعیر والذئب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أتوا بمثل ذلک، وعجز الخلق من أممهم أن یأتوا بمثله کان من تقدیر اللّه جلّ جلاله ولطفه بعباده وحکمته أن جعل أنبیاءه مع هذه المعجزات فی حال غالبین، وأخری مغلوبین وفی حال قاهرین، وأخری مقهورین ولو جعلهم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أحوالهم غالبین وقاهرین، ولم یبتلهم ولم یمتحنهم، لاتخذهم النّاس آلهة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عرف فضل صبرهم علی البلاء والمحن والاختبار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بیرون آورد که از سینه‌اش شیر جاری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صالح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ایشان کسی است که دریا برایش شکافته شد و از سنگ، چشمه برایش جوشید و عصای خشک او اژدهایی شد که جادوی ساحران دروغگو را بلعید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کسی است که جذامی را شفا و بیماری برص را مرتفع و مرده را به اذن اللّه زنده می‌کرد و مردم را به آنچه که می‌خوردند و آنچه که در خانه‌هایشان ذخیره کرده بودند،</w:t>
      </w:r>
    </w:p>
    <w:p>
      <w:pPr>
        <w:pStyle w:val="BookText"/>
        <w:rPr/>
      </w:pPr>
      <w:r>
        <w:rPr>
          <w:rFonts w:ascii="IRNazanin" w:hAnsi="IRNazanin" w:eastAsia="IRNazanin"/>
          <w:color w:val="111111"/>
          <w:sz w:val="28"/>
          <w:sz w:val="28"/>
          <w:szCs w:val="28"/>
          <w:rtl w:val="true"/>
          <w:lang w:bidi="fa-IR"/>
        </w:rPr>
        <w:t xml:space="preserve">خبر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عیسی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آن‌ها کسی است که ماه برای او شکافته شد و چهارپایانی مثل شتر و گرگ و دیگر حیوانات با او سخن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صلی‌الله‌علیه‌و‌آله</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وقتی که پیامبران امثال این معجزات که مردم از آوردن مثل آن‌ها عاجز بودند را ارائه کردند، تقدیر و حکمت و لطف خداوند متعال بر بندگانش به این تعلق گرفت که با وجود این معجزات، انبیایش را گاهی غالب و پیروز، و گاهی مغلوب و شکست خورده، گاهی قاهر و توانا، و گاهی هم مقهور و ناتوان قرار دهد و اگر آن‌ها را در تمام حالات و همیشه غالب و قاهر قرار می‌داد و ایشان را مبتلا و مورد امتحان قرار نمی‌داد، حتما مردم آن‌ها را خدا می‌دانستند و خداوند تبارک و تعالی را نمی‌پرستیدند و 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مشکلات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و فضل صبر آن‌ها در مقابل بلاء و سختی و آزمایشات الهی شناخته نمی‌شد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ولکنّه جعل أحوالهم فی ذلک کأحوال غیرهم، لیکونوا فی حال المحنة والبلوی صابرین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العافیة والظهور علی الأعداء شاکرین، ویکونوا فی جمیع أحوالهم متواضعین غیر شامخین ولا متجبّرین ولیعلم العباد أنّ لهم علیهم‌السلام إلها هو خالقهم ومدبّرهم فیعبدوه ویطیعوا رسله، ویکونوا حجّة للّه ثابتة علی من تجاوز الحدّ فیهم وادّعی لهم</w:t>
      </w:r>
    </w:p>
    <w:p>
      <w:pPr>
        <w:pStyle w:val="BookText"/>
        <w:rPr/>
      </w:pPr>
      <w:r>
        <w:rPr>
          <w:rFonts w:ascii="IRNazanin" w:hAnsi="IRNazanin" w:eastAsia="IRNazanin"/>
          <w:color w:val="111111"/>
          <w:sz w:val="28"/>
          <w:sz w:val="28"/>
          <w:szCs w:val="28"/>
          <w:rtl w:val="true"/>
          <w:lang w:bidi="fa-IR"/>
        </w:rPr>
        <w:t>الربوبیّة، أو عاند وخالف وعصی وجحد بما أتت به الأنبیاء والرسل ولیهلک من هلک عن بیّنة ویحیا من حیّ عن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إبراهیم بن إسحاق 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إلی الشیخ أبی القاسم الحسین بن روح قدس‌سره من الغد وأنا أقول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تراه ذکر لنا یوم أمس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نفسه؟ فابتدأنی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متعال پیامبران را هم در این جهت مثل دیگران قرارداد تا این‌که در بلا و سختی شکیبا بوده و در وقت عافیت و پیروزی بر دشمنانشان، به درگاه خداوند شکرگزاری کنند و در همه احوال، متواضع و فروتن باشند و متکبر و مغرور و خود پسند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هم این را بدانند که آن‌ها خداوندی دارند که خالق و مدبّر ایشان است، بنابراین خداپرست شده و از انبیا و پیامبران الهی اطاعات کنند و علاوه بر این برعلیه کسانی که از حدود تعیین شده برای آن‌ها تجاوز کرده و مدّعی خدایی و ربوبیت انبیا شده‌اند و همچنین بر معاندین و دشمنان و مخالفان و گناه‌کاران و کسانی که وحی الهی را که انبیا آورده‌اند انکار می‌کنند، حجّت خداوند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هر کسی که هلاک می‌شود از روی دلیل و برهان بوده و هر کسی که زنده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هدایت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دلیل و برهان باشد</w:t>
      </w:r>
      <w:r>
        <w:rPr>
          <w:rFonts w:eastAsia="IRNazanin" w:cs="IRNazanin"/>
          <w:color w:val="111111"/>
          <w:sz w:val="28"/>
          <w:szCs w:val="28"/>
          <w:rtl w:val="true"/>
          <w:lang w:bidi="fa-IR"/>
        </w:rPr>
        <w:t>».</w:t>
      </w:r>
      <w:r>
        <w:rPr>
          <w:rStyle w:val="FootnoteAnchor"/>
          <w:rtl w:val="true"/>
        </w:rPr>
        <w:footnoteReference w:id="178"/>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ابراهیم بن اسحاق قدس‌سره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به خدمت شیخ ابوالقاسم حسین بن روح رسیدم و با خودم می‌گفتم که دیروز دیدی که شیخ جواب را از خودش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جانب حضرت حجّت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همین فکر بودم که شیخ ابتدا به صحبت </w:t>
      </w:r>
    </w:p>
    <w:p>
      <w:pPr>
        <w:pStyle w:val="BookText"/>
        <w:rPr/>
      </w:pPr>
      <w:r>
        <w:rPr>
          <w:rFonts w:ascii="IRNazanin" w:hAnsi="IRNazanin" w:eastAsia="IRNazanin"/>
          <w:color w:val="111111"/>
          <w:sz w:val="28"/>
          <w:sz w:val="28"/>
          <w:szCs w:val="28"/>
          <w:rtl w:val="true"/>
          <w:lang w:bidi="fa-IR"/>
        </w:rPr>
        <w:t>یا محمّد بن إبراهیم لئن أخّر من السّماء فتخطفنی الطیر أو تهوی بی الریح من مکان سحیق أحبّ إلیّ من أن أقول فی دین اللّه برأیی ومن عند نفسی، بل ذلک من الأصل ومسموع من الحجّة 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طرفا من الأخبار الدالّة علی إمامة ابن الحسن علیه‌السلام وثبوت غیبته ووجود عینه لأنّها أخبار تضمّنت الإخبار بالغائبات وبالشیء قبل کونه علی وجه خارق للعادة، لا یعلم ذلک الاّ من أعلمه اللّه علی لسان نبیّه صلی‌الله‌علیه‌و‌آله ووصل إلیه من جهة من دلّ الدلیل علی صدقه، ولولا صدقهم</w:t>
      </w:r>
    </w:p>
    <w:p>
      <w:pPr>
        <w:pStyle w:val="BookText"/>
        <w:rPr/>
      </w:pPr>
      <w:r>
        <w:rPr>
          <w:rFonts w:ascii="IRNazanin" w:hAnsi="IRNazanin" w:eastAsia="IRNazanin"/>
          <w:color w:val="111111"/>
          <w:sz w:val="28"/>
          <w:sz w:val="28"/>
          <w:szCs w:val="28"/>
          <w:rtl w:val="true"/>
          <w:lang w:bidi="fa-IR"/>
        </w:rPr>
        <w:t>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آسمان بیفتم و طعمه پرندگان بشوم، یا این‌که طوفان سهمگینی مرا از بلندی پرتاب کند، بیشتر دوست دارم از این‌که در مسائل دین خدا مطابق رأی و نظر خودم و نه از جانب دین حرفی بزنم، بلکه آنچه را که دیدی و جوابی که من ارائه کردم، از اصل و ریشه سرچشمه گرفته و از وجود مقدّس حضرت صاحب الزمان علیه‌السلام شنیده شده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برخی از اخبار و روایات را که برامامت فرزند عزیز امام حسن عسکری علیه‌السلام دلالت داشت ذکر کردیم که این اخبار، وجود مقدّس حضرت و غیبت ایشان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این‌که این اخبار از امور غیبی خبر داده و در ضمن آن‌ها پیشگویی از حوادث آینده به صورت خارق العاده وجود دارد که علم به آن‌ها را هیچ کس نمی‌داند مگر این‌که خداوند تبارک و تعالی از زبان و به وسیله علم پیامبرش صلی‌الله‌علیه‌و‌آله او را آگاه کرده باشد و این اخبار از جانب کسی به او رسیده که دلیل بر صدق و راستگویی او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صداقت و راستگویی آن‌ها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نواب خاص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این گونه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به امور غیبی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کان کذلک، لأنّ المعجزات لا تظهر علی ید الکذّابین وإذا ثبت صدقهم دلّ علی وجود من أسندوا ذلک إلیه، ولم نستوف ما ورد فی هذا المعنی لئلاّ یطول به الکتاب وهو موجود فی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معجزه و کرامتند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یا کرامت به دست آدم‌های دروغگو و کذّاب ظاهر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کلام این‌که وقتی صداقت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سفیران حضرت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همین امر دلالت بر وجود کسی می‌کند که این علم و معجزات را به او نسبت داده‌اند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تمامی آنچه که در این مورد وارد شده است را نیاوردیم تا کتاب، طولانی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کتب دیگر هم موجود است</w:t>
      </w:r>
      <w:r>
        <w:rPr>
          <w:rFonts w:eastAsia="IRNazanin" w:cs="IRNazanin"/>
          <w:color w:val="111111"/>
          <w:sz w:val="28"/>
          <w:szCs w:val="28"/>
          <w:rtl w:val="true"/>
          <w:lang w:bidi="fa-IR"/>
        </w:rPr>
        <w:t xml:space="preserve">.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7" w:name="pg19013_216847"/>
      <w:bookmarkStart w:id="368" w:name="pg19013_216847"/>
      <w:bookmarkEnd w:id="368"/>
    </w:p>
    <w:p>
      <w:pPr>
        <w:pStyle w:val="Heading2"/>
        <w:numPr>
          <w:ilvl w:val="1"/>
          <w:numId w:val="1"/>
        </w:numPr>
        <w:rPr/>
      </w:pPr>
      <w:bookmarkStart w:id="369" w:name="pg19013_216847"/>
      <w:bookmarkStart w:id="370" w:name="__RefHeading___Toc13805573_1280447820"/>
      <w:bookmarkStart w:id="371" w:name="_Toc127"/>
      <w:bookmarkEnd w:id="369"/>
      <w:bookmarkEnd w:id="370"/>
      <w:r>
        <w:rPr>
          <w:rtl w:val="true"/>
        </w:rPr>
        <w:t>فصل پنجم</w:t>
      </w:r>
      <w:r>
        <w:rPr>
          <w:rtl w:val="true"/>
        </w:rPr>
        <w:t xml:space="preserve">: </w:t>
      </w:r>
      <w:r>
        <w:rPr>
          <w:rtl w:val="true"/>
        </w:rPr>
        <w:t>عواملی که مانع از ظهور صاحب الامر علیه‌السلام شده است</w:t>
      </w:r>
      <w:bookmarkEnd w:id="371"/>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2" w:name="__RefHeading___Toc13805575_1280447820"/>
      <w:bookmarkStart w:id="373" w:name="_Toc128"/>
      <w:bookmarkEnd w:id="372"/>
      <w:r>
        <w:rPr>
          <w:rtl w:val="true"/>
        </w:rPr>
        <w:t>اشاره</w:t>
      </w:r>
      <w:bookmarkEnd w:id="373"/>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19013_216849"/>
      <w:bookmarkStart w:id="375" w:name="pg19013_216849"/>
      <w:bookmarkEnd w:id="375"/>
    </w:p>
    <w:p>
      <w:pPr>
        <w:pStyle w:val="BookText"/>
        <w:rPr/>
      </w:pPr>
      <w:bookmarkStart w:id="376" w:name="pg19013_216849"/>
      <w:bookmarkEnd w:id="376"/>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ذکر العلة المانعة لصاحب الأمر علیه‌السلام من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علّة تمنع من ظهوره إلاّ خوفه علی نفسه من القتل، لأنّه لو کان غیر ذلک لما ساغ له الإستتار وکان یتحمّل المشاقّ والأذی، فإنّ منازل الأئمّة وکذلک الأنبیاء علیهم‌السلام إنّما تعظم لتحمّلهم المشاقّ العظیمة فی ذات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منع اللّه من قتله بما یحول بینه وبین من یرید قتله؟</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الّذی لا ینافی التکلیف هو النهی عن خلافه والأمر بوجوب اتّباعه ونصرته</w:t>
      </w:r>
    </w:p>
    <w:p>
      <w:pPr>
        <w:pStyle w:val="Heading3"/>
        <w:numPr>
          <w:ilvl w:val="2"/>
          <w:numId w:val="1"/>
        </w:numPr>
        <w:rPr/>
      </w:pPr>
      <w:bookmarkStart w:id="377" w:name="__RefHeading___Toc13805577_1280447820"/>
      <w:bookmarkStart w:id="378" w:name="_Toc129"/>
      <w:bookmarkEnd w:id="377"/>
      <w:r>
        <w:rPr>
          <w:rtl w:val="true"/>
        </w:rPr>
        <w:t>علّتی که مانع از ظهور صاحب الامر علیه‌السلام شده است</w:t>
      </w:r>
      <w:bookmarkEnd w:id="378"/>
    </w:p>
    <w:p>
      <w:pPr>
        <w:pStyle w:val="BookText"/>
        <w:rPr/>
      </w:pPr>
      <w:r>
        <w:rPr>
          <w:rFonts w:ascii="IRNazanin" w:hAnsi="IRNazanin" w:eastAsia="IRNazanin"/>
          <w:color w:val="111111"/>
          <w:sz w:val="28"/>
          <w:sz w:val="28"/>
          <w:szCs w:val="28"/>
          <w:rtl w:val="true"/>
          <w:lang w:bidi="fa-IR"/>
        </w:rPr>
        <w:t>هیچ علتی مانع از ظهور حضرت نشده، مگر ترس حضرت برجان مبارکش از کشته شدن، به دلیل این‌که اگر غیر از این بود مخفی شدن ایشان صحیح نبود و به همین دلیل است که حضرت سختی‌ها و آزارها را تحمل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مدارج و مقامات معرفتی ائمّه دین و انبیا علیهم‌السلام به این جهت بسیار بلند و عظیم است که مشقّات و سختی‌های بزرگ را برای رضای خداوند تبارک و تعالی تحمّل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به گونه‌ای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ملائکه یا نیروهای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کسی که قصد قتل ایشان را دارد، حائل و مانع کشته شدن او نشده است؟</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خداوند مانع کشته شدن امام علیه‌السلام شود،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منافاتی با تکلیف دارد و یا این‌که منافات و مخالفت ندارد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منعی که منافات و مخالفتی با تکلیف ندارد، عبارت است از نهی از مخالفت کردن با امام علیه‌السلام و امر به وجوب تبعیت و کمک کردن به ایشان و این‌که بفرماید مردم ملزم به اطاعت از ایشان هستند، </w:t>
      </w:r>
    </w:p>
    <w:p>
      <w:pPr>
        <w:pStyle w:val="BookText"/>
        <w:rPr/>
      </w:pPr>
      <w:r>
        <w:rPr>
          <w:rFonts w:ascii="IRNazanin" w:hAnsi="IRNazanin" w:eastAsia="IRNazanin"/>
          <w:color w:val="111111"/>
          <w:sz w:val="28"/>
          <w:sz w:val="28"/>
          <w:szCs w:val="28"/>
          <w:rtl w:val="true"/>
          <w:lang w:bidi="fa-IR"/>
        </w:rPr>
        <w:t xml:space="preserve">والتزام الانقیاد له، وکلّ ذلک فعله تعالی، وأمّا الحیلولة بینهم وبینه فإنّه ینافی التکلیف وینقض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الغرض بالتکلیف استحقاق الثواب والحیلولة ینافی ذلک وربّما کان فی الحیلولة والمنع من قتله بالقهر مفسدة للخلق، فلا یحسن من اللّه 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هذا کما 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یمتنع أن یکون فی ظهوره مفسدة وفی استتاره مصلحة، لأنّ الّذی قاله یفسد طریق وجوب الرسالة فی کلّ حال وتطرّق القول بأنّها تجری مجری الألطاف الّتی تتغیّر بالأزمان والأوقات، والقهر والحیلولة لیس کذلک، ولا یمتنع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مفسدة ولا یؤدّی إلی إفساد وجوب الرئاسة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اوامر و نواهی نیز از ناحیه خداوندی انجام شده است؛ امّا حائل شدن خداوند بین کسانی که قصد کشتن حضرت را دارند با تکلیف منافات دارد و نقض غرض است، به این دلیل که غرض از تکلیف، استحقاق ثواب است، ولی حائل شدن خداوند با این مسأله منافات دارد، و چه بسا در حائل شدن و منع از کشته شدن حضرت، آن هم با قهر و جبر، برای مردم مفسده هم وجود داشته باشد که مسلما این عمل از خداوند پسندیده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و علمای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مفسده در ظهور حضرت و مصلحت در غیبت ایشان ممتنع و غیر ممکن نیست، بلکه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کلام درست نیست، به دلیل این که این سخن طریق وجوب رسالت را در هر حال فاسد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 پذیرش این حرف باید گفت که فرستادن پیامبران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پذیرش این حرف منجر به این می‌شود که گفته شود، رسالت از جمله الطافی است که به حسب زمان متغیر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ممکن است که زمانی لازم باشد و زمانی لازم نباشد، در حالی که رسالت در هر حال برای بشر لازم و واجب است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مسأله قهر و حائل شدن خداوند بین امام و مردم به نحوی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غیبت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به وجود نمی‌آورد و ممتنع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مفسده‌ای دارد، ولی منجر به از بین رفتن مسأله وجوب نصب امامت نمی‌شود و منافات با امامت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آباؤه علیهم‌السلام کانوا ظاهرین ولم یخافوا ولا صاروا بحیث لا یصل إلیهم أحد؟</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آباؤه علیهم‌السلام حالهم بخلاف حاله، لأنّه کان المعلوم من حال آبائه لسلاطین الوقت وغیرهم أنّهم لا یرون الخروج علیهم، ولا یعتقدون أنّهم یقومون بالسیف ویزیلون الدول، بل کان المعلوم من حالهم أنّهم ینتظرون مهدیّا لهم، ولیس یضرّ السلطان اعتقاد من یعتقد إمامتهم إذا أمنوهم علی مملکتهم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یخافوا جانبهم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کذلک صاحب الزّمان علیه‌السلام، لأنّ المعلوم منه أنّه یقوم بالسیف ویزیل الممالک ویقهر کلّ سلطان ویبسط العدل ویمیت الجور، فمن هذه صفته یخاف جانبه ویتّقی فورته، فیتتبّع</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پدران حضرت علیهم‌السلام ظاهر بودند و در عین حال هم ترس داشتند؟ ولی وضعیتشان به گونه‌ای نبود که هیچ کسی به آن‌ها دسترسی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پدران بزرگوار امام زمان علیهم‌السلام با ایشان متفاوت است، به دلیل این که ایشان نسبت به سلاطین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تقیّه عمل می‌کردند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برخورد می‌فرمودند که هم حکام می‌دانستند که آن‌ها قیام نمی‌کنند و هم ائمه علیهم‌السلام قیام را به مصلحت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احوالات امامان علیهم‌السلاممشخص بود که ایشان منتظر مهدی هستند و کسانی که معتقد به امامت ایشان بودند نیز ضرری به سلطنت حکام وقت نمی‌زدند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ائمه علیهم‌السلام مأمور به قیام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از جانب شیعیان برحکومتشان نمی‌ترسیدند و حکومت را از جانب آن‌ها امن می‌دیدند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مسأله حضرت صاحب الزمان علیه‌السلام به این ترتیب نیست، چرا که از احوالات حضرت معلوم و واضح است که ایشان با شمشیر قیام کرده، حکومت‌های ظالم را از بین برده، بر تمام سلاطین جائر و زورگو غلبه پیدا کرده و همه را مقهور خود می‌کند و عدل را گسترش داده و ستم را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این ویژگی‌ها را داشته باشد، قهرا سلاطین از ناحیه او و ظهورش می‌ترسند، او را مورد تعقیب قرار داده و دنبالش </w:t>
      </w:r>
    </w:p>
    <w:p>
      <w:pPr>
        <w:pStyle w:val="BookText"/>
        <w:rPr/>
      </w:pPr>
      <w:r>
        <w:rPr>
          <w:rFonts w:ascii="IRNazanin" w:hAnsi="IRNazanin" w:eastAsia="IRNazanin"/>
          <w:color w:val="111111"/>
          <w:sz w:val="28"/>
          <w:sz w:val="28"/>
          <w:szCs w:val="28"/>
          <w:rtl w:val="true"/>
          <w:lang w:bidi="fa-IR"/>
        </w:rPr>
        <w:t>ویرصد، ویوضع العیون علیه، ویعنی به خوفا من وثبته وریبة من تمکّنه فیخاف حینئذ ویحوج إلی التحرّز والإستظهار، بأن یخفی شخصه عن کلّ من لا یأمنه من ولیّ وعدوّ إلی وقت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فآباؤه علیهم‌السلام إنّما ظهروا لأنّه کان المعلوم أنّه لو حدث بهم حادث لکان هناک من یقوم مقامه ویسدّ مسدّه من أولادهم، ولیس کذلک صاحب الزّمان علیه‌السلام، لأنّ المعلوم أنّه لیس بعده من یقوم مقامه قبل حضور وقت قیامه بالسیف، فلذلک وجب استتاره وغیبته، وفارق حاله حال آبائه علیهم‌السلام وهذا واضح بحمد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یعلم زوال الخوف وقت ظهوره أ بوحی من اللّه؟ فالإمام لا یوحی إلیه</w:t>
      </w:r>
    </w:p>
    <w:p>
      <w:pPr>
        <w:pStyle w:val="BookText"/>
        <w:rPr/>
      </w:pPr>
      <w:r>
        <w:rPr>
          <w:rFonts w:ascii="IRNazanin" w:hAnsi="IRNazanin" w:eastAsia="IRNazanin"/>
          <w:color w:val="111111"/>
          <w:sz w:val="28"/>
          <w:sz w:val="28"/>
          <w:szCs w:val="28"/>
          <w:rtl w:val="true"/>
          <w:lang w:bidi="fa-IR"/>
        </w:rPr>
        <w:t>می‌گردند، جاسوسانی را برای مراقبت از او می‌گمارند، و به خاطر ترس از انقلاب و نهضت ایشان و همچنین بر قدرت رسیدنش در پی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هم در این جو زمان نیازمند به دوری کردن و ترس از ظاهر شدن است، به این ترتیب که شخصا از هر کسی که نسبت به او امنیت احساس نمی‌کند؛ چه دوست و چه دشمن تا زمان خروج و قیامش پنهان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که گذشت، پدران عزیز امام زمان علیهم‌السلام به این دلیل ظاهر بودند و در پس پرده غیبت نبودند که اگر حادثه‌ای مثل شهادت یا مرگ برایشان واقع می‌شد، معلوم بود که کسی از اولادشان هست که عهده‌دار جانشینی آن‌ها شده و جایگزینشان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امام زمان علیه‌السلام این چنین نیست، چرا که پیش از قیام با شمشیر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حادثه شهادت برایش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جانشین و قائم مقام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پنهان شدن و غیبت حضرت واجب و لازم بوده و شرایطش با شرایط پدران بزرگوارش علیهم‌السلام متفاوت بوده و فرق می‌کند و این مسأله روشنی است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کجا و به چه وسیله‌ای بفهمیم که وقت ظهور ایشان، خوف و ترس از جان حضرت مرتفع شده و از بین رفته است؟ آیا به وسیله وحی؟ که به امام وحی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بعلم ضروریّ؟ فذلک ینافی التکلیف، أو بأمارة توجب علیه الظنّ؟ ففی ذلک تغریر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جوابان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أنّ اللّه تعالی أعلمه علی لسان نبیّه صلی‌الله‌علیه‌و‌آله وأوقفه علیه من جهة آبائه علیهم‌السلام زمان غیبته المخوفة، وزمان زوال الخوف عنه، فهو یتّبع فی ذلک ما شرّع له وأوقف علیه، وإنّما أخفی ذلک عنّا لما فیه من المصلحة، فأمّا هو فهو عالم به لا یرجع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أنّه لا یمتنع أن یغلب علی ظنّه بقوّة الأمارات بحسب العادة قوّة سلطانه، فیظهر</w:t>
      </w:r>
    </w:p>
    <w:p>
      <w:pPr>
        <w:pStyle w:val="BookText"/>
        <w:rPr/>
      </w:pPr>
      <w:r>
        <w:rPr>
          <w:rFonts w:ascii="IRNazanin" w:hAnsi="IRNazanin" w:eastAsia="IRNazanin"/>
          <w:color w:val="111111"/>
          <w:sz w:val="28"/>
          <w:sz w:val="28"/>
          <w:szCs w:val="28"/>
          <w:rtl w:val="true"/>
          <w:lang w:bidi="fa-IR"/>
        </w:rPr>
        <w:t>یا به وسیله علم بدیهی و ضروری که نیازی به تعمق و تفکّر ندارد؟ این هم خیلی واضح و روشن است که با تکلیف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وسیله اماره</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 نشانه‌ای که موجب ظنّ و گمان ایشان بشود؟ که در این هم به زیان جان حضرت است و جان امام علیه‌السلام را به خطر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اشکال دو جواب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خداوند متعال به وسیله علم و بیان رسول خدا صلی‌الله‌علیه‌و‌آله و پدران بزرگوار امام زمان علیهم‌السلام زمان غیبت که هنگام ترس است وزمان از بین رفتن ترس و فرا رسیدن زمان ظهور و قیامش را آگاه فرموده و به آن حضرت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در مورد آنچه که آگاه شده و به او دستور داده شده تابع پدران بزرگوارش 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جهت مصالحی این امر بر ما مخفی شده، لکن خود حضرت علیه‌السلام چون عالم به این مسأله هستند، دیگر به اماره و نشانه مراجعه نمی‌کنند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فرض کنیم که امام علیه‌السلام در مورد وقت ظهور به ظن غالب خود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گمان غالب حضرت به کمک اماره و علایم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قوت و قدرت برای حاکمیت و سلطنت ایشان مهیا و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آن زمان </w:t>
      </w:r>
    </w:p>
    <w:p>
      <w:pPr>
        <w:pStyle w:val="BookText"/>
        <w:rPr/>
      </w:pPr>
      <w:r>
        <w:rPr>
          <w:rFonts w:ascii="IRNazanin" w:hAnsi="IRNazanin" w:eastAsia="IRNazanin"/>
          <w:color w:val="111111"/>
          <w:sz w:val="28"/>
          <w:sz w:val="28"/>
          <w:szCs w:val="28"/>
          <w:rtl w:val="true"/>
          <w:lang w:bidi="fa-IR"/>
        </w:rPr>
        <w:t>عند ذلک ویکون قد أعلم أنّه متی غلب فی ظنّه کذلک وجب علیه، ویکون الظنّ شرطا والعمل عنده معلوما، کما نقوله فی تنفیذ الحکم عند شهادة الشهود، والعمل علی جهات القبلة بحسب الأمارات والظّنون، وإن‌وجوب التنفیذ للحکم والتوجّه إلی القبلة معلومین، وهذا واضح بحمد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بهذه الجملة الّتی ذکرناها أیضا أخبار تعضد ما قلناه، نذکر طرفا منها لیستأنس به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أبی جعفر محمّد بن سفیان البزوفری، عن أحمد بن إدریس، عن علیّ بن محمّد بن قتیبة، عن الفضل بن شاذان النیشابوری، عن الحسن بن محبوب، عن علیّ بن رئاب،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للقائم غیبة قبل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شوند و حضرت نیز آگاه شده است که هرگاه ظن غالب برایشان حاصل شد، زمان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ظن غالب، شرط ظهور است و با وجود ظن غالب ظهور لازم می‌آید، چنان‌که در فقه و در موقع شهادت شهود، حکم حاکم تنفیذ می‌شود و یا این‌که به دلیل اماره و ظن، به نماز در چهار جهت حکم می‌کنیم و این مسأله بحمدللّه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مبنا روایاتی وارد شده که به ادعای ما کمک می‌کند و ما در اینجا تعداد کمی از آن‌ها را ذکر می‌کنیم، تا انس بیشتری با موضوع به وجود بیاید، ان شاء اللّه تعالی</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رئاب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قائم علیه‌السلام پیش از ظهورشان، غیبت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می‌ترسد که کشته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 صاحِبِ الْأَمْرِ علیه‌السلام سُنَّةٌ مِنْ مُوسی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خَوْفُهُ وَغَیْبَتُهُ مَعَ الولاةِ إِلی أَنْ أَذِنَ اللّه‌ُ تَعالی بِنَصْرِهِ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وَلِمَثَلِ ذلِکَ اخْتَفَی رَسُولُ اللّه‌ِ صلی‌الله‌علیه‌و‌آله فِی الشِّعْبِ تارَةً، وَأُخْری فِی الغارِ وَقَعَدَ أَمِیرُ الْمُؤْمِنِینَ علیه‌السلام عَنِ الْمُطالَبَةِ بِحَقِّهِ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سعد بن عبد اللّه، عن محمّد بن الحسین بن أبی الخطّاب، عن صفوان بن یحیی، عن عبد اللّه بن مسکان، عن محمّد بن علیّ الحلبی، عن أبی عبد اللّه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اِکْتَتَمَ رَسُولُ اللّه‌ِ صلی‌الله‌علیه‌و‌آله بِمَکَّةَ مُسْتَخْفِیا خائِفا خَمْسَ سِنِینَ، لَیْسَ یَظْهَرُ، وَعَلِیٌّ علیه‌السلام مَعَهُ وَخَدِیجَةُ، ثُمَّ أَمَرَهُ اللّه‌ُ تَعالی أَنْ یَصْدَعَ بِما یُؤْمَرُ، فَظَهَرَ وَأَظْهَرَ أَمْرُهُ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أحمد بن محمّد بن عیسی ومحمّد بن الحسین بن أبی الخطّاب، عن‌الحسن بن محبوب، عن علیّ بن رئاب، عن عبید اللّه بن علیّ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 اللّه علیه‌السلام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موسی علیه‌السلام در وجود امام زمان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 بودن ترس و پنهان شدنش از دشمنان و سلاطین تا زمانی که خداوند به ایشان اجازه قیام بدهد و او را نصرت و یاری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رسول خدا صلی‌الله‌علیه‌و‌آله در شعب ابی طالب و غار پنهان شد و نیز خانه‌نشینی امیرالمؤمنین علیه‌السلام از مطالبه حقّ مسلّمشان به همین علّت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حلبی از امام صادق علیه‌السلام نقل کرده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پنج سال تمام رسالتش را کتمان کرد و به خاطر ترس پنهان شده، و رسالتش را ظاهر نکرد، در حالی که علی علیه‌السلام و خدیجه علیهاالسلام در محضر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متعال به ایشان دستور داد تا آنچه را که مأمور شده، اعلان کند؛ آن‌گاه ظاهر شده و رسالتش را آشکار فرمود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عبیداللّه بن علی حلبی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مَکَثَ رَسُولُ اللّه‌ِ صلی‌الله‌علیه‌و‌آله بِمَکَّةَ بَعْدَ ما جاءَهُ الْوَحْیُ عَنِ اللّه‌ِ تَعالی ثَلاثَ عَشَرَةَ سَنَةٍ، مِنْها ثَلاثَ سِنینَ</w:t>
      </w:r>
    </w:p>
    <w:p>
      <w:pPr>
        <w:pStyle w:val="BookText"/>
        <w:rPr/>
      </w:pPr>
      <w:r>
        <w:rPr>
          <w:rFonts w:ascii="Amiri" w:hAnsi="Amiri" w:eastAsia="Amiri" w:cs="Amiri"/>
          <w:color w:val="111111"/>
          <w:sz w:val="28"/>
          <w:sz w:val="28"/>
          <w:szCs w:val="28"/>
          <w:rtl w:val="true"/>
          <w:lang w:bidi="ar-SA"/>
        </w:rPr>
        <w:t>مُسْتَخْفِیا خائِفا لا یَظْهَرُ حَتّی أَمَرَهُ اللّه‌ُ تَعالی أَنْ یَصْدَعَ بِما یُؤْمَرُ، فَأَظْهَرَ حِینَئِذٍ الدَّعْوَةَ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أحمد بن محمّد بن عیسی الأشعری، عن محمّد بن سنان، عن محمّد بن یحیی الخثعمی، عن ضریس الکناسی، عن أبی خالد الکابلی فی حدیث له اختصرناه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جَعْفَرٍ علیه‌السلام أَنْ یُسَمَّی الْقائِمَ حَتّی أَعْرِفُهُ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سَأَلْتَنِی عَنْ أَمْرٍ لَوْ أَنَّ بَنِی فاطِمَةَ عَرَّفُوهُ لَحَرَصُوا عَلی أَنْ یَقْطَعُوهُ بَضْعَةً بَضْعَةً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سعد بن عبد اللّه، عن جماعة من أصحابنا، عن عثمان بن عیسی، عن خالد بن نجیح، عن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 اللّه علیه‌السلام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لِلْغُلامِ غَیْبَةً قَبْلَ أَنْ یَقُومَ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که بر وجود مقدّس رسول اکرم اسلام صلی‌الله‌علیه‌و‌آله وحی شد، مدّت سیزده سال در مکّه مکرمه زندگی کرد، سه سال از این مدّت را به خاطر ترس، مخفیانه تبلیغ نمودند و امر رسالت را ظاهر نکردند تا این‌که خداوند به ایشان دستور فرمود تا رسالتش را ابلاغ کند، از آن به بعد دعوت و رسالت را آشکار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ابوخالد کابلی حدیثی دارد که ما مختصرش کردیم،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خواهش کردم که نام قائم علیه‌السلام را ببرد تا من آن حضرت را به نام مبارکشان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امری و کسی سؤال کردی که حتی اگر اولادش هم ایشان را بشناسند، نسبت به او حریص شده و وی را پاره پاره می‌کنند</w:t>
      </w:r>
      <w:r>
        <w:rPr>
          <w:rFonts w:eastAsia="IRNazanin" w:cs="IRNazanin"/>
          <w:color w:val="111111"/>
          <w:sz w:val="28"/>
          <w:szCs w:val="28"/>
          <w:rtl w:val="true"/>
          <w:lang w:bidi="fa-IR"/>
        </w:rPr>
        <w:t>.</w:t>
      </w:r>
      <w:r>
        <w:rPr>
          <w:rStyle w:val="FootnoteAnchor"/>
          <w:rtl w:val="true"/>
        </w:rPr>
        <w:footnoteReference w:id="180"/>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بن اعین گفته که از امام صادق علیه‌السلام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جوان پیش از قیامش غیبتی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 وَأَوْمَأَ بِیَدِهِ إِلی بَطْنِهِ،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زُرارَةُ وَهُوَ الْمُنْتَظَرُ وَهُوَ الَّذِی یَشُکُّ النّاسُ فِی وِلادَتِهِ؛ مِنْهُمْ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أَبُوهُ</w:t>
      </w:r>
    </w:p>
    <w:p>
      <w:pPr>
        <w:pStyle w:val="BookText"/>
        <w:rPr/>
      </w:pPr>
      <w:r>
        <w:rPr>
          <w:rFonts w:ascii="Amiri" w:hAnsi="Amiri" w:eastAsia="Amiri" w:cs="Amiri"/>
          <w:color w:val="111111"/>
          <w:sz w:val="28"/>
          <w:sz w:val="28"/>
          <w:szCs w:val="28"/>
          <w:rtl w:val="true"/>
          <w:lang w:bidi="ar-SA"/>
        </w:rPr>
        <w:t xml:space="preserve">فَلا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وَمِنْهُمْ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غائِبٌ، وَمِنْهُمْ مَنْ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وُلِدَ، وَمِنْهُمْ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قَبْلَ وَفاةِ أَبِیهِ بِسَنَتَیْنِ؛ وَهُوَ الْمُنْتَظِرُ، غَیْرَ أَنَّ اللّه‌َ تَعالی یُحِبُّ أَنْ یَمْتَحِنَ الشِّیعَةَ؛ فَعِنْدَ ذلِکَ یَرتابُ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وَإِنْ أَدْرَکْتُ ذلِکَ الزَّمانَ فَأَیَّ شَیْءٍ أَعْمَلُ؟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زُرارَةُ إِنْ أَدْرَکْتَ ذلِکَ الزَّمانِ فَادْعُ بِهذَا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 فَإِنَّکَ إِنْ لَمْ تُعَرِّفْنِی نَفْسَکَ لَمْ أَعْرِفْ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شکم مبارکش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انتظارش کشیده می‌شود، او کسی است که مردم پیرامون ولادتش دچار شکّ و تردید می‌شوند،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پدرش از دنیا رفت فرزندی نداشت،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او باردار است، کسی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غایب است، و کس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نشده است، و کسانی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سال پیش از وفات پدرش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شیعه در انتظارش است، و خداوند متعال دوست می‌دارد که شیعه را در این انتظار امتحان کند و آن وقت است که اهل باطل شکّ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اگر آن زمان را درک کردم، چه کاری کنم؟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درک کردی این دعا را بخوان</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آن‌گونه که هستی به من بشناسان، پس اگر تو خودت را به من نشناسانی پیامبرت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w:t>
      </w:r>
      <w:r>
        <w:rPr>
          <w:rStyle w:val="FootnoteAnchor"/>
          <w:rtl w:val="true"/>
        </w:rPr>
        <w:footnoteReference w:id="181"/>
      </w:r>
      <w:bookmarkStart w:id="379" w:name="pg19013_216858"/>
    </w:p>
    <w:p>
      <w:pPr>
        <w:pStyle w:val="BookText"/>
        <w:rPr/>
      </w:pPr>
      <w:bookmarkEnd w:id="379"/>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سلیم بن قیس الهلالی، عن جابر بن عبد اللّه الأنصاری وعبد اللّه بن عباس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صلی‌الله‌علیه‌و‌آله فِی وَصِیَّتِهِ لأَِمِیرِ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أَخِی إِنَّ قُرَیْشا سَتُظاهِرُ عَلَیْکَ وَتَجْتَمِعُ کَلِمَتُهُمْ عَلی ظُلْمِکَ وَقَهْرِکَ، فَإِنْ وَجَدْتَ أَعْوانا فَجاهِدْهُمْ وَإِنْ لَمْ تَجِدْ أَعْوانا فَکَفَّ یَدَکَ وَاحْقِنْ دَمَکَ فَإِنَّ الشَّهادَةَ مِنْ وَرائِکَ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روی من الأخبار من امتحان الشیعة فی حال الغیبة وصعوبة الأمر علیهم واختبارهم للصبر علیه، فالوجه فیها الإخبار عمّا یتّفق من ذلک من الصعوبة والمشاقّ، لا أنّ اللّه تعالی غیّب الإمام لیکون ذلک، وکیف یرید اللّه ذلک وما ینال المؤمنین من جهة الظالمین ظلم منهم لهم ومعصیة واللّه تعالی لا یرید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 بن قیس هلالی، از جابر بن عبداللّه انصاری و عبداللّه بن عباس نقل می‌کند که آن دو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در وصیتشان به امیرالمؤمنین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قریش برای ظلم به تو متحد شده و بر تو غلبه می‌کنند، پس چنانچه یارانی یافتی با آن‌ها مقابله کن واگر کسی را پیدا نکردی دست نگه‌دار و خونت را حفظ کن که تحقیقا شهادت پشت سرتوست</w:t>
      </w:r>
      <w:r>
        <w:rPr>
          <w:rFonts w:eastAsia="IRNazanin" w:cs="IRNazanin"/>
          <w:color w:val="111111"/>
          <w:sz w:val="28"/>
          <w:szCs w:val="28"/>
          <w:rtl w:val="true"/>
          <w:lang w:bidi="fa-IR"/>
        </w:rPr>
        <w:t>.</w:t>
      </w:r>
    </w:p>
    <w:p>
      <w:pPr>
        <w:pStyle w:val="Heading3"/>
        <w:numPr>
          <w:ilvl w:val="2"/>
          <w:numId w:val="1"/>
        </w:numPr>
        <w:rPr/>
      </w:pPr>
      <w:bookmarkStart w:id="380" w:name="__RefHeading___Toc13805579_1280447820"/>
      <w:bookmarkStart w:id="381" w:name="_Toc130"/>
      <w:bookmarkEnd w:id="380"/>
      <w:r>
        <w:rPr>
          <w:rtl w:val="true"/>
        </w:rPr>
        <w:t>امتحان شیعه در زمان غیبت امام علیه‌السلام</w:t>
      </w:r>
      <w:bookmarkEnd w:id="381"/>
    </w:p>
    <w:p>
      <w:pPr>
        <w:pStyle w:val="BookText"/>
        <w:rPr/>
      </w:pPr>
      <w:r>
        <w:rPr>
          <w:rFonts w:ascii="IRNazanin" w:hAnsi="IRNazanin" w:eastAsia="IRNazanin"/>
          <w:color w:val="111111"/>
          <w:sz w:val="28"/>
          <w:sz w:val="28"/>
          <w:szCs w:val="28"/>
          <w:rtl w:val="true"/>
          <w:lang w:bidi="fa-IR"/>
        </w:rPr>
        <w:t>امّا اخباری که در باب امتحان شیعه در زمان غیبت وارد شده است، و این‌که زندگی به آن‌ها سخت و دشوار می‌شود، و اطلاع دادن به شیعه مبنی بر لزوم صبر بر این مشقت؛ علّت صدور این اخبار، اطلاع دادن از سختی و مشقتی است که اتفاق خواهد افتاد، نه این‌که خداوند متعال امام را غایب فرموده باشد تا این‌که این حوادث سخت اتفاق بیفتد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خداوند این کار را انجام دهد در حالی که آنچه که از طرف ظالمان و ستمگران به مؤمنین می‌رسد ظلم و گناه است، بنابراین خداوند هرگز چنین اراده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سبب الغیبة هو الخوف علی ما قلناه وأخبروا بما یتّفق فی هذه الحال، وما للمؤمن من الثواب علی الصّبر علی ذلک، والتمسک بدینه إلی أن یفرّج اللّه تعالی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أذکر طرفا من الأخبار الواردة فی هذا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الحسین بن عبید اللّه، عن أبی جعفر محمّد بن سفیان البزوفری، عن أحمد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بن قتیبة، عن الفضل بن شاذان النیشابوری، عن ابن</w:t>
      </w:r>
    </w:p>
    <w:p>
      <w:pPr>
        <w:pStyle w:val="BookText"/>
        <w:rPr/>
      </w:pPr>
      <w:r>
        <w:rPr>
          <w:rFonts w:ascii="IRNazanin" w:hAnsi="IRNazanin" w:eastAsia="IRNazanin"/>
          <w:color w:val="111111"/>
          <w:sz w:val="28"/>
          <w:sz w:val="28"/>
          <w:szCs w:val="28"/>
          <w:rtl w:val="true"/>
          <w:lang w:bidi="fa-IR"/>
        </w:rPr>
        <w:t>أبی نجران، عن محمّد بن منصور،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 اللّه علیه‌السلام جماعة نتحدّث فالتفت إلینا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أَیِّ شَیْءٍ أَنْتُمْ؟ أَیُّهات أَیُّهات لا وَاللّه‌ِ لا یَکُونُ ما تَمُدُّونَ إِلَیْهِ أَعْیُنَکُمْ حَتّی تَغَرْبَلُوا، لا وَاللّه‌ِ لا یَکُونُ ما تَمُدُّونَ إِلَیْهِ أَعْیُنَکُمْ حَتّی تَمَیَّزُوا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یَکُونُ ما تَمُدُّونَ إِلَیْهِ أَعْیُنَکُمْ</w:t>
      </w:r>
    </w:p>
    <w:p>
      <w:pPr>
        <w:pStyle w:val="BookText"/>
        <w:rPr/>
      </w:pPr>
      <w:r>
        <w:rPr>
          <w:rFonts w:ascii="IRNazanin" w:hAnsi="IRNazanin" w:eastAsia="IRNazanin"/>
          <w:color w:val="111111"/>
          <w:sz w:val="28"/>
          <w:sz w:val="28"/>
          <w:szCs w:val="28"/>
          <w:rtl w:val="true"/>
          <w:lang w:bidi="fa-IR"/>
        </w:rPr>
        <w:t>بلکه علّت غیبت، همان گونه که گفتیم ترس است و این روایات خبر داده‌اند به آنچه که در زمان غیبت اتفاق می‌افتد، و آنچه که از این رهگذر نصیب مؤمن می‌شود، ثواب صبر بر این مسأله است، و این‌که به دینش تمسک جسته تا خداوند تعالی گشایش در کار آن‌ها ایجاد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تنها بخشی از اخباری که در این مورد وارد شده است را ذکر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منصور از پدرش نقل می‌کند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بودیم که در محضر مبارک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ظهور و قیام حضرت حجّت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سخن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ما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موردی بحث می‌کنید؟ هرگز،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را که شما چشم‌هایتان را به سوی آن کشیده‌اید واقع نخواهد شد، تا این‌که غربال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را که به آن چشم دوخته‌اید نخواهد شد، تا این‌که</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و بدتان از هم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را که چشمانتان را به سمت آن کشیده‌اید واقع نخواهد شد، تا این‌که پاک و تصفیه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آنچه به </w:t>
      </w:r>
    </w:p>
    <w:p>
      <w:pPr>
        <w:pStyle w:val="BookText"/>
        <w:rPr/>
      </w:pPr>
      <w:r>
        <w:rPr>
          <w:rFonts w:ascii="Amiri" w:hAnsi="Amiri" w:eastAsia="Amiri" w:cs="Amiri"/>
          <w:color w:val="111111"/>
          <w:sz w:val="28"/>
          <w:sz w:val="28"/>
          <w:szCs w:val="28"/>
          <w:rtl w:val="true"/>
          <w:lang w:bidi="ar-SA"/>
        </w:rPr>
        <w:t>حَتّی یَتَمَحَّصُوا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یَکُونُ ما تَمُدُّونَ إِلَیْهِ أَعْیُنَکُمْ إِلاّ بَعْدَ إِیاسٍ، لا وَاللّه‌ِ لا یَکُونُ ما تَمُدُّونَ إِلَیْهِ أَعْیُنَکُمْ حَتّی یَشْقِیَ مَنْ شَقِی وَیَسْعَدُ مَنْ سَعِدَ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سعد بن عبد اللّه الأشعری، عن محمّد بن الحسین بن أبی الخطّاب، عن الحسن بن علیّ بن فضّال، عن ثعلبة بن میمون، عن مالک الجهنی، عن الأصبغ بن نباتة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أَتَیْتُ أَمِیرَ الْمُؤْمِنِینَ علیه‌السلام فَوَجَدْتُهُ مُتَفَکِّرا یَنْکَتُ فِی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أَراکَ مُتَفَکِّرا تَنْکَتُ فِی الأَرْضِ، أَ رَغْبَةً مِنْکَ فِیها؟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رَغِبْتُ فِیها وَلا فِی الدُّنْیا یَوْما قَطُّ وَلکِنْ فَکَّرْتُ فِی مَوْلُودٍ یَکُونُ مِنْ ظَهْرِ الحادِی عَشَرَ مِنْ وُلْدِی، هُوَ الْمَهْدِیُّ الَّذِی یَمْلأَُها قِسْطا وَعَدْلاً کَما مُلِئَتْ ظُلْما وَجَوْرا، تَکُونُ لَهُ حَیْرَةٌ وَغَیْبَةٌ یُضِلُّ فِیها أَقْوامٌ وَیَهْتَدِی فِیها 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چشم دوخته‌اید واقع نمی‌شود مگر بعد از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را که چشمانتان را به طرف آن کشیده‌اید واقع نمی‌شود تا زمانی که شخص شقی بدبخت شده و شخص سعید، سعادتمند گردد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اصبغ بن نباته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مبارک امیرالمؤمنین علیه‌السلام رسیدم، دیدم که حضرت در حال فکر کردن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تکه چوبی یا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ضربه زده و آن را می‌کاود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شما را در فکر کردن می‌بینم که به زمین می‌زنید؟ آیا به خاطر میل و رغبت به مال و دنیاست؟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روز هم نسبت به دنیا میل و رغبت نداشته‌ام، امّا در مورد مولودی که فرزند یازدهمین نسل من است به نام مهدی، فکر می‌کنم، او کسی است که زمین را همچنان که پر از ظلم و ستم می‌شود، مملوّ از قسط و عدل می‌کند، برای او حیرت و غیبتی خواهد بود که بسیاری در آن زمان گمراه شده و برخی دیگر هدایت می‌گردند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علیّ بن محمّد بن قتیبة، عن الفضل بن شاذان، عن احمد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أبوالحسن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وَاللّه‌ِ لا یَکُونُ الَّذِی تَمُدُّونَ إِلَیْهِ أَعْیُنَکُمْ حَتّی تَمَیَّزُوا أَوْ تَمَحَّصُوا حَتّی لا یَبْقِی مِنْکُمْ إِلاَّ الأَنْدَرِ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تُتْرَکُوا وَ لَمّا یَعْلَمِ اللّه‌ُ الَّذِینَ جاهَدُوا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 الصّابِرِینَ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الحسین بن عیسی العلوی، عن أبیه، عن جدّه، عن علیّ بن جعفر، عن أخیه موسی بن جعفر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فُقِدَ الْخامِسُ مِنْ وُلْدِ السّابِعِ مِنَ الأَئِمَّةِ، فَاللّه‌َ اللّه‌َ فِی أَدْیانِکُمْ لا یَزیلَنَّکُمْ عَنْها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إِنَّهُ لابُدَّ لِصاحِبِ هذَا الأَمْرِ مِنْ غَیْبَةٍ حَتّی یَرْجِعَ عَنْ هذَا الْأَمْرِ مَنْ کانَ یَقُولُ بِهِ، إِنَّما هِیَ مِحْنَةٌ مِنَ اللّه‌ِ امْتَحَنَ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ابی نصر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امام رضا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به خدا قسم آنچه را که چشم‌هایتان را به سمت آن کشیده‌اید واقع نمی‌شود تا</w:t>
      </w:r>
    </w:p>
    <w:p>
      <w:pPr>
        <w:pStyle w:val="BookText"/>
        <w:rPr/>
      </w:pPr>
      <w:r>
        <w:rPr>
          <w:rFonts w:ascii="IRNazanin" w:hAnsi="IRNazanin" w:eastAsia="IRNazanin"/>
          <w:color w:val="111111"/>
          <w:sz w:val="28"/>
          <w:sz w:val="28"/>
          <w:szCs w:val="28"/>
          <w:rtl w:val="true"/>
          <w:lang w:bidi="fa-IR"/>
        </w:rPr>
        <w:t>زمانی که تصفیه شده و خوب و بدتان از هم جدا شوند، تا زمانی که فقط عده کمی از شما بر عقیده خودشان ثابت قدم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چنین می‌پندارید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رها می‌کنند، در صورتی که هنوز خداوند معلوم نگردانیده که از شما چه کسانی اهل مجاهده‌اند و چه کسانی اهل صبرند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از برادر بزرگوارش موسی بن جعفر علیهماالسلام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پنجمین از اولاد امام هفتم مفقود گردد، در خصوص دین خود به خداوند متعال توکل کنید تا کسی نتواند دینتان را از شما بگیرد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را حتما غیبتی خواهد بود تا این‌که به سبب آن حتی کسانی که به وجود آن حضرت اعتقاد دارند از عقیده خودشان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آن حضرت امری است که خداوند متعال به وسیله آن بندگانش را امتحان می‌کند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علیّ بن محمّد بن قتیبة، عن الفضل بن شاذان، عن ابن أبی نجران، عن عمرو بن مساور،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 اللّه علیه‌السلام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إیّاکُمْ وَالتَّنْوِیهَ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لَیَغِیبَنَّ اِءمامُکُمْ سِنِینَ مِنْ دَهْرِکُمْ وَلَیُمَحِّصَنَّ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بِأَیِّ وادٍ سَلَکَ وَلَتَدْمَعُنَّ عَلَیْهِ عُیُونُ الْمُؤْمِنِینَ وَلَتَکْفَأَنَّ کَما تَکْفَأُ السُّفُنُ بِأَمْواجِ الْبَحْرِ، فَلا یَنْجُو إِلاّ مَنْ أَخَذَ اللّه‌ُ مِیثاقَهُ وَکَتَبَ فِی قَلْبِهِ الإِیمانُ وَأَیَّدَهُ بِرُوحٍ مِنْهُ وَلَتَرْفَعَنَّ اثْنَتا عَشْرَةَ رایَةَ مُشْتَبِهَةُ لا یُدْری أَیًّ مِنْ 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نَصْنَعُ؟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إِلَی الشَّمْسِ داخِلَةً إِلَی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فَتَری هذِهِ الشَّمْسَ؟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لأََمْرُنا أَبْیَنُ مِنْ هذِهِ الشَّمْسِ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فاش کردن و منتشر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کنید، آگاه باشید، به خدا قسم امام شما سال‌های چندی از روزگار شما غایب خواهد شد، و حتما همه امتحان می‌شوند، تا این‌که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کشته شده، مرده، معلوم نیست به کدام بیابان رفته است؟ چشم‌های مؤمنان برای او اشک می‌ریزند و مثل کشتی که در موج دریا از مکانی به مکانی می‌رود، از حالی به حالی متحول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ورطه کسی نجات نمی‌یابد به جز کسی که خداوند از او عهد و پیمان گرفته و ایمان را در دل او نوشته و او را با بشارتی از جانب خودش مؤّید فرموده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پرچم و بیرق به اهتزاز در می‌آید که مشتبه بوده و هیچ کدام قابل تشخیص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کدام حقّ وکدام باطل است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سخن حضرت به اینجا رسید، من گریه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وضعیت و اوضاع سخت، ما چه کنیم؟ حضرت در حالی که به خورشید نگاه می‌کردند که نورش وارد ایوان می‌شد،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خورشید را می‌بینی؟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از این خورشید روشن‌تر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جعفر الأسدی، عن أبی سعید الآدمی، عن محمّد بن الحسین، عن محمّد بن أبی عمیر، عن أبی أیوب، عن محمّد بن مسلم وأبی بصیر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أباعبد اللّه علیه‌السلام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یَکُونُ هذَا الْأَمْرُ حَتّی یَذْهَبَ ثُلثا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ثُلثا النّاسُ فَمَنْ یَبْقی؟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تَرْضَوْنَ أَنْ تَکُونُوا فِی الثُّلثِ الباقِی؟</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جابر الجعفی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یَکُونُ فَرَجُکُمْ؟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فَرَجُنا حَتّی تَغَرْبَلوا، ثُمَّ تَغَرْبَلوا، ثُمَّ تَغَرْبَلُوا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یَقولها ثلاثا حتی یُذْهِبَ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الکَدِرَ وَیَبْقیَ الصَّفْوُ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و ابو بصیر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شنیدیم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نمی‌شود تا این‌که دو سوم مردم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اعتقاد حقّ برگردند یا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ثلث مردم بروند، پس چه کسی باقی می‌ماند؟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راضی نمی‌شوید که در یک سوم باقی مانده باشید؟</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جعفی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مبارک امام باقر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شما اهل بیت علیهم‌السلام چه زمانی خواهد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واقع نخواهد شد؛ مگر بعد از آن‌که شما غربال شوید،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غربال شوید،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غربال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سه مرتبه تکرار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خداوند کدورت‌ها را از بین برده، صفا و پاکی باقی بماند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عبد اللّه بن جعفر الحمیریّ، عن أبیه، عن یعقوب بن یزید، عن حمّاد بن عیسی، عن إبراهیم بن عمر الیمانیّ، عن رجل، عن أبی جعفر علیه‌السلام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لَتُمَحِّصَنَّ یا مَعْشَرَ الشِّیعَةِ، شِیعَةُ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کَمَخِیضِ الْکُحْلِ فِی الْعَیْنِ لِأَنَّ صاحِبَ الْکُحْلِ یَعْلَمُ مَتی یَقَعُ فِی الْعَیْنِ وَلا یَعْلَمُ مَتی یَذْهَبُ، فَیُصْبِحُ أَحَدُکُمْ وَهُوَ یَری أَنَّهُ عَلی شَرِیعَةٍ مِنْ أَمْرِنا فَیَمْسِی وَقَدْ خَرَجَ مِنْها، وَیَمْسِی وَهُوَ عَلی شَرِیعَةٍ مِنْ أَمْرِنا فَیُصْبِحُ وَقَدْ خَرَجَ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أبیه، عن أیوب بن نوح، عن العباس بن عامر، عن الربیع بن محمّد المسلیّ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 اللّه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لَتُکَسِّرَنَّ کَسْرَ الزُّجاجِ وَإِنَّ الزُّجاجَ یُعادُ فَیَعُودَ کما کانَ، وَاللّه‌ِ لَتُکَسِّرَنَّ کَسْرَ الْفَخارِ وَإِنَّ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عمر یمانی از مردی نقل کرده و او هم از امام باقر علیه‌السلام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شیعه وای شیعیان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سرمه‌ای که به چشم می‌کشند امتحان و آزمایش می‌شوید، چرا که صاحب سرمه و کسی که به چشمش سرمه می‌کشد، می‌داند کی سرمه وارد چشم می‌شود، امّا نمی‌داند که کی از چشمش خارج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صبح که می‌شود خودشان را در شریعت و مذهب می‌بینند، ولی وقتی که عصر می‌شود، از ولایت و شریعت ما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بعد از ظهر و شب به امر ما معتقدند، ولی صبح که می‌شود از ولایت ما خارج شده است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ربیع بن محمّد مسلی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مثل شیشه و چراغدان شکسته می‌شوید، و شیشه به حالت اوّل برمی‌گردد، به خدا قسم مثل سفال شکسته می‌شوید ولی سفال هرگز به حالت اوّل بر نمی‌گردد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الْفَخارَ لا یَعُودُ کَما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لَتُمَیِّزَنَّ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لَتُمَحِّصَنَّ وَاللّه‌ِ لَتُغَرْبَلُنَّ کَما یُغَرْبَلُ الزُّؤانِ مِنَ القُمْحِ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جعفر بن محمّد بن مالک الکوفی، عن إسحاق بن محمّد، عن أبی هاشم، عن فرات بن أحنف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علیه‌السلام وذکر القائم علیه‌السلام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لَیَغِیبَنَّ عَنْهُمْ حَتّی یَقُولُ الْجاهِلُ ما للّه‌ِِ فِی آلِ مُحَمَّدٍ 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الحسین بن أبی الخطاب، عن محمّد بن إسماعیل بن بزیع، عن عبد اللّه بن عبد الرحمن الأصم، عن عبدالرحمن بن سیّابة، عن عمران بن میثم، عن عبایة بن ربعی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علیه‌السلام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إِذا بَقِیتُمْ بِلا إمامٍ هُدًی وَلا عَلَمٍ یُری، یَبْرَأُ بَعْضُکُمْ مِنْ 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أبوالحسن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که شما امتحان و آزمایش شده، غربال می‌شوید، همچنان که دانه فاسد</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از دانه سالم جدا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فرات بن احنف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حضرت حجّت علیه‌السلامرا یاد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غیبت می‌کند که جاهل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نیازی به آل محمّد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حاجتی در آل محمّد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عبایة بن ربعی اسدی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علیه‌السلام شنیدم،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وقتی که بدون امام هدایت‌گر و پرچم هدایت بمانید، که بعضی از شما از بعضی دیگر بیزاری خواهید جست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یقطین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علیه‌السلام به من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الشِّیعَةَ تُرَبّی بِالأَمانِیّ مُنْذُ مِائَتَی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یقطین لابنه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بالنا قیل لنا فکان وقیل لکم فلم یکن؟</w:t>
      </w:r>
    </w:p>
    <w:p>
      <w:pPr>
        <w:pStyle w:val="BookText"/>
        <w:rPr/>
      </w:pPr>
      <w:r>
        <w:rPr>
          <w:rFonts w:ascii="Amiri" w:hAnsi="Amiri" w:eastAsia="Amiri" w:cs="Amiri"/>
          <w:color w:val="111111"/>
          <w:sz w:val="28"/>
          <w:sz w:val="28"/>
          <w:szCs w:val="28"/>
          <w:rtl w:val="true"/>
          <w:lang w:bidi="ar-SA"/>
        </w:rPr>
        <w:t>فقال 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قِیلَ لَکُمْ وَلَنا مِنْ مَخْرَجٍ واحِدٍ غَیْرَ أَنَّ أَمْرَکُمْ حَضَرَکُمْ فَأعطیتم</w:t>
      </w:r>
    </w:p>
    <w:p>
      <w:pPr>
        <w:pStyle w:val="BookText"/>
        <w:rPr/>
      </w:pPr>
      <w:r>
        <w:rPr>
          <w:rFonts w:ascii="Amiri" w:hAnsi="Amiri" w:eastAsia="Amiri" w:cs="Amiri"/>
          <w:color w:val="111111"/>
          <w:sz w:val="28"/>
          <w:sz w:val="28"/>
          <w:szCs w:val="28"/>
          <w:rtl w:val="true"/>
          <w:lang w:bidi="ar-SA"/>
        </w:rPr>
        <w:t>محضه وَکانَ کَما قِیلَ لَکُمْ وَإِنَّ أَمْرَنا لَمْ یَحْضُرْ فَعُلِّلْنا بِالأَمانِیّ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یَکُونُ إِلی مِائَتَیْ سَنَةٍ أَوْ ثَلاثَمِائَة سَنَةٍ لَقَسَتِ الْقُلُوبُ وَلَرَجَعَتْ عامَّةُ النّاسِ عَنِ الإِسْلامِ وَلکِنْ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أَسْرَعَهُ وَما أَقْرَبَهُ؟ تَألُّفا لِقُلُوبِ النّاسِ وَتَقْرِیبا لِلْفَرَجِ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دویست سال است که با آرزو تربیت شده‌اند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یقطین به پسرش علی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هرچه راجع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واقع شده واتفاق افتاده، ولی آنچه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واقع نشده و اتفاق نیفتاده است؟ علی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گفته شده است، از یک سرچشمه است، با این تفاوت که امر شما و دولت شما واقع شده واتفاق افتاده است و مجال آن به شما عطا شده است، بنابراین همان طور که به شما گفته</w:t>
      </w:r>
    </w:p>
    <w:p>
      <w:pPr>
        <w:pStyle w:val="BookText"/>
        <w:rPr/>
      </w:pPr>
      <w:r>
        <w:rPr>
          <w:rFonts w:ascii="IRNazanin" w:hAnsi="IRNazanin" w:eastAsia="IRNazanin"/>
          <w:color w:val="111111"/>
          <w:sz w:val="28"/>
          <w:sz w:val="28"/>
          <w:szCs w:val="28"/>
          <w:rtl w:val="true"/>
          <w:lang w:bidi="fa-IR"/>
        </w:rPr>
        <w:t xml:space="preserve">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حکومت بنی عباس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واقع نشده است و ما را در آرزوی آن نگه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ما گفته شده بود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حکومت دولت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دویست یا سیصد سال دیگر اتفاق نخواهد افتاد، موجب می‌شد که قلب‌ها دچار قساوت شده و عموم مردم از اسلام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دولت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سریع و نزدیک است؟ به این ترتیب قلب‌ها را به هم پیوند داده و فرج را نزدیک جلوه داده‌اند و این‌که</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لحظه این امر ممکن است واقع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الشلمغانی فی کتاب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جعفر بن محمّد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إلی العسکر ورأوا أیّام أبی محمّد علیه‌السلام فی الحیاة وفیهم علیّ بن أحمد بن طنین، فکتب جعفر بن محمّد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یستأذن فی الدخول إلی القبر فقال له علیّ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تکتب اسمی فإنّی لا أستأذن، فلم یکتب اسمه، فخرج إلی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 أَنْتَ وَمَنْ لَمْ یَسْتَأْذِنْ</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ابوجعفر مروزی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عمرو به اتفاق جماعتی؛ از جمله علی بن احمد بن طنین در ایام حیات امام حسن عسکری علیه‌السلام به 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اقامت امام حسن 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جعفر بن محمّد نامه‌ای نوشته و اجازه ورود خواست تا به مقبره مطهر امام هادی علیه‌السلام بروند، علی بن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مرا ننویس، من اجازه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هم در نامه اسم او را ننوشت، بعد از مدّت کوتاهی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کسی هم که اجازه نخواسته است، وارد شوید</w:t>
      </w:r>
      <w:r>
        <w:rPr>
          <w:rFonts w:eastAsia="IRNazanin" w:cs="IRNazanin"/>
          <w:color w:val="111111"/>
          <w:sz w:val="28"/>
          <w:szCs w:val="28"/>
          <w:rtl w:val="true"/>
          <w:lang w:bidi="fa-IR"/>
        </w:rPr>
        <w:t xml:space="preserve">.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2" w:name="pg19013_216869"/>
      <w:bookmarkStart w:id="383" w:name="pg19013_216869"/>
      <w:bookmarkEnd w:id="383"/>
    </w:p>
    <w:p>
      <w:pPr>
        <w:pStyle w:val="Heading2"/>
        <w:numPr>
          <w:ilvl w:val="1"/>
          <w:numId w:val="1"/>
        </w:numPr>
        <w:rPr/>
      </w:pPr>
      <w:bookmarkStart w:id="384" w:name="pg19013_216869"/>
      <w:bookmarkStart w:id="385" w:name="__RefHeading___Toc13805581_1280447820"/>
      <w:bookmarkStart w:id="386" w:name="_Toc131"/>
      <w:bookmarkEnd w:id="384"/>
      <w:bookmarkEnd w:id="385"/>
      <w:r>
        <w:rPr>
          <w:rtl w:val="true"/>
        </w:rPr>
        <w:t xml:space="preserve">فصل ششم </w:t>
      </w:r>
      <w:r>
        <w:rPr>
          <w:rtl w:val="true"/>
        </w:rPr>
        <w:t xml:space="preserve">: </w:t>
      </w:r>
      <w:r>
        <w:rPr>
          <w:rtl w:val="true"/>
        </w:rPr>
        <w:t>اخبار سفیران امام علیه‌السلام در زمان غیبت</w:t>
      </w:r>
      <w:bookmarkEnd w:id="386"/>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7" w:name="__RefHeading___Toc13805583_1280447820"/>
      <w:bookmarkStart w:id="388" w:name="_Toc132"/>
      <w:bookmarkEnd w:id="387"/>
      <w:r>
        <w:rPr>
          <w:rtl w:val="true"/>
        </w:rPr>
        <w:t>اشاره</w:t>
      </w:r>
      <w:bookmarkEnd w:id="388"/>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9" w:name="pg19013_216871"/>
      <w:bookmarkStart w:id="390" w:name="pg19013_216871"/>
      <w:bookmarkEnd w:id="390"/>
    </w:p>
    <w:p>
      <w:pPr>
        <w:pStyle w:val="BookText"/>
        <w:rPr/>
      </w:pPr>
      <w:bookmarkStart w:id="391" w:name="pg19013_216871"/>
      <w:bookmarkEnd w:id="391"/>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ذکر طرف من أخبار السفراء الّذین کانوا فی حال الغیبة وقبل ذکر من کان سفیرا حال الغیبة نذکر طرفا من أخبار من کان یختصّ بکلّ إمام، ویتولّی له الأمر علی وجه من الإیجاز، ونذکر من کان ممدوحا منهم حسن الطریقة ومن کان مذموما سیّئ المذهب لیعرف الحال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فی بعض الأخبار أنّهم علیهم‌السلام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خدّامنا وقوّامنا شرار خلق اللّه</w:t>
      </w:r>
      <w:r>
        <w:rPr>
          <w:rFonts w:eastAsia="IRNazanin" w:cs="IRNazanin"/>
          <w:color w:val="111111"/>
          <w:sz w:val="28"/>
          <w:szCs w:val="28"/>
          <w:rtl w:val="true"/>
          <w:lang w:bidi="fa-IR"/>
        </w:rPr>
        <w:t>.</w:t>
      </w:r>
    </w:p>
    <w:p>
      <w:pPr>
        <w:pStyle w:val="Heading3"/>
        <w:numPr>
          <w:ilvl w:val="2"/>
          <w:numId w:val="1"/>
        </w:numPr>
        <w:rPr/>
      </w:pPr>
      <w:bookmarkStart w:id="392" w:name="__RefHeading___Toc13805585_1280447820"/>
      <w:bookmarkStart w:id="393" w:name="_Toc133"/>
      <w:bookmarkEnd w:id="392"/>
      <w:r>
        <w:rPr>
          <w:rtl w:val="true"/>
        </w:rPr>
        <w:t>اخبار سفرای امام علیه‌السلام در زمان غیبت</w:t>
      </w:r>
      <w:bookmarkEnd w:id="393"/>
    </w:p>
    <w:p>
      <w:pPr>
        <w:pStyle w:val="BookText"/>
        <w:rPr/>
      </w:pPr>
      <w:r>
        <w:rPr>
          <w:rFonts w:ascii="IRNazanin" w:hAnsi="IRNazanin" w:eastAsia="IRNazanin"/>
          <w:color w:val="111111"/>
          <w:sz w:val="28"/>
          <w:sz w:val="28"/>
          <w:szCs w:val="28"/>
          <w:rtl w:val="true"/>
          <w:lang w:bidi="fa-IR"/>
        </w:rPr>
        <w:t>قبل از بیان و ذکر سفیران امام در زمان غیبت، برخی از اخبار کسانی که اختصاص به هر یک از ائمّه علیهم‌السلام داشته‌اند و مباشر امور و کارهای ایشان بوده‌اند را کوتاه و مختصر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اخبار کسانی که مدح شده و راه و روش صحیح داشته‌اند و کسانی که مورد مذمت بوده و مذهب صحیح نداشته‌اند را بیان می‌کنیم تا از این رهگذر به احوالات آن‌ها آگاهی پیدا شود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بعضی از اخبار روایت شده که اهل بیت علیهم‌السلام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خدمت‌کاران ما و کسانی که قیام به خدمت ما می‌کنند، بدترین خلق خدایند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لیس علی عمومه وإنّما قالوا لأنّ فیهم من غیّر وبدّل وخان علی ما سنذکره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محمّد بن عبد اللّه بن جعفر الحمیری، عن أبیه، عن محمّد بن صالح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صاحب الزّمان علیه‌السلام إنّ أهل بیتی یؤذونی ویقرعونی بالحدیث الّذی رویآبائک علیهم‌السلام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خدّامنا وقوّامنا شرار خلق اللّه فکتب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یْحَکُمْ ما تَقْرَءُونَ 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بَیْنَهُمْ وَ بَیْنَ الْقُرَی الَّتِی بارَکْنا</w:t>
      </w:r>
    </w:p>
    <w:p>
      <w:pPr>
        <w:pStyle w:val="BookText"/>
        <w:rPr/>
      </w:pPr>
      <w:r>
        <w:rPr>
          <w:rFonts w:ascii="IRNazanin" w:hAnsi="IRNazanin" w:eastAsia="IRNazanin"/>
          <w:color w:val="111111"/>
          <w:sz w:val="28"/>
          <w:sz w:val="28"/>
          <w:szCs w:val="28"/>
          <w:rtl w:val="true"/>
          <w:lang w:bidi="fa-IR"/>
        </w:rPr>
        <w:t xml:space="preserve">این روایت عمومیت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چنین نیست که شامل همه خدمت‌کاران ایشان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این جمله را در خصوص کسانی فرموده‌اند که در احکام دینی را تغییر و تبدیل نموده و نسبت به اهل بیت علیهم‌السلام خیانتی از آن‌ها سرزده،</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چنان‌که در آینده ذکر خواهیم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عبداللّه بن جعفر حمیری از پدرش، او هم از محمدبن صالح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مبارک صاحب الزمان علیه‌السلام نوشتم که اهل خانه و خانواده‌ام به واسطه حدیثی که از ناحیه پدران شما روایت شده که ایشان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خدامنا و قوامنا شرار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آزار داده و سرزنش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خیرباد بر شما</w:t>
      </w:r>
      <w:r>
        <w:rPr>
          <w:rStyle w:val="FootnoteAnchor"/>
          <w:rtl w:val="true"/>
        </w:rPr>
        <w:footnoteReference w:id="188"/>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را قرائت نکرده‌اید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درمیان ایشان و قریه‌هایی که در آن‌ها برکت دادیم، </w:t>
      </w:r>
      <w:bookmarkStart w:id="394" w:name="pg19013_216873"/>
    </w:p>
    <w:p>
      <w:pPr>
        <w:pStyle w:val="BookText"/>
        <w:rPr/>
      </w:pPr>
      <w:bookmarkEnd w:id="394"/>
      <w:r>
        <w:rPr>
          <w:rFonts w:ascii="Amiri" w:hAnsi="Amiri" w:eastAsia="Amiri" w:cs="Amiri"/>
          <w:color w:val="111111"/>
          <w:sz w:val="28"/>
          <w:sz w:val="28"/>
          <w:szCs w:val="28"/>
          <w:rtl w:val="true"/>
          <w:lang w:bidi="ar-SA"/>
        </w:rPr>
        <w:t>فِیها قُریً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وَ اللّه‌ِ القُرَی الَّتِی بارَکَ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وَ أَنْتُمْ الْقُرَی الظّاهِرَةِ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المحمودین حمران بن أعین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الحسین بن عبید اللّه، عن أبی جعفر محمّد بن سفیان البزوفری، عن أحمد بن إدریس، عن أحمد بن محمّد بن عیسی، عن الحسن بن علیّ بن فضّال، عن عبد اللّه بن بکیر،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 حمران 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یَرْتَدَّ وَاللّه‌ِ أَبَدا، ثُمَّ أَطْرَقَ هَنِیئَةً،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لا یَرْتَدَّ وَاللّه‌ِ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المفضل بن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الإسناد، عن أحمد بن إدریس، عن أحمد بن محمّد بن عیسی، عن الحسین عن سعید، عن محمّد بن أبی عمیر، عن الحسین بن أحمد المنقری، عن أسد بن أبی علاء، عن هشام بن 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علیه‌السلام وأنا أرید أن أسأله عن المفضّل بن</w:t>
      </w:r>
    </w:p>
    <w:p>
      <w:pPr>
        <w:pStyle w:val="BookText"/>
        <w:rPr/>
      </w:pPr>
      <w:r>
        <w:rPr>
          <w:rFonts w:ascii="IRNazanin" w:hAnsi="IRNazanin" w:eastAsia="IRNazanin"/>
          <w:color w:val="111111"/>
          <w:sz w:val="28"/>
          <w:sz w:val="28"/>
          <w:szCs w:val="28"/>
          <w:rtl w:val="true"/>
          <w:lang w:bidi="fa-IR"/>
        </w:rPr>
        <w:t>قریه‌های ظاهری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پس به خدا قسم ما قریه‌هایی هستیم که خداوند در آن‌ها برکت قرار داده و شما قریه‌های ظاهر هستید</w:t>
      </w:r>
      <w:r>
        <w:rPr>
          <w:rFonts w:eastAsia="IRNazanin" w:cs="IRNazanin"/>
          <w:color w:val="111111"/>
          <w:sz w:val="28"/>
          <w:szCs w:val="28"/>
          <w:rtl w:val="true"/>
          <w:lang w:bidi="fa-IR"/>
        </w:rPr>
        <w:t>.</w:t>
      </w:r>
    </w:p>
    <w:p>
      <w:pPr>
        <w:pStyle w:val="Heading3"/>
        <w:numPr>
          <w:ilvl w:val="2"/>
          <w:numId w:val="1"/>
        </w:numPr>
        <w:rPr/>
      </w:pPr>
      <w:bookmarkStart w:id="395" w:name="__RefHeading___Toc13805587_1280447820"/>
      <w:bookmarkStart w:id="396" w:name="_Toc134"/>
      <w:bookmarkEnd w:id="395"/>
      <w:r>
        <w:rPr>
          <w:rtl w:val="true"/>
        </w:rPr>
        <w:t>سفیران مورد تأیید</w:t>
      </w:r>
      <w:bookmarkEnd w:id="396"/>
    </w:p>
    <w:p>
      <w:pPr>
        <w:pStyle w:val="Heading3"/>
        <w:numPr>
          <w:ilvl w:val="2"/>
          <w:numId w:val="1"/>
        </w:numPr>
        <w:rPr/>
      </w:pPr>
      <w:bookmarkStart w:id="397" w:name="__RefHeading___Toc13805589_1280447820"/>
      <w:bookmarkStart w:id="398" w:name="_Toc135"/>
      <w:bookmarkEnd w:id="397"/>
      <w:r>
        <w:rPr>
          <w:rtl w:val="true"/>
        </w:rPr>
        <w:t>حمران بن اعین</w:t>
      </w:r>
      <w:bookmarkEnd w:id="39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بکیر، از زراره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حمران بن اعین صحبت می‌کردیم که امام باقر علیه‌السلام راجع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مرتدّ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تأملی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حمران هرگز مرتد و منحرف نمی‌شود</w:t>
      </w:r>
      <w:r>
        <w:rPr>
          <w:rFonts w:eastAsia="IRNazanin" w:cs="IRNazanin"/>
          <w:color w:val="111111"/>
          <w:sz w:val="28"/>
          <w:szCs w:val="28"/>
          <w:rtl w:val="true"/>
          <w:lang w:bidi="fa-IR"/>
        </w:rPr>
        <w:t>.</w:t>
      </w:r>
    </w:p>
    <w:p>
      <w:pPr>
        <w:pStyle w:val="Heading3"/>
        <w:numPr>
          <w:ilvl w:val="2"/>
          <w:numId w:val="1"/>
        </w:numPr>
        <w:rPr/>
      </w:pPr>
      <w:bookmarkStart w:id="399" w:name="__RefHeading___Toc13805591_1280447820"/>
      <w:bookmarkStart w:id="400" w:name="_Toc136"/>
      <w:bookmarkEnd w:id="399"/>
      <w:r>
        <w:rPr>
          <w:rtl w:val="true"/>
        </w:rPr>
        <w:t>مفضل بن عمر</w:t>
      </w:r>
      <w:bookmarkEnd w:id="400"/>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أحمر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مبارک ابی عبداللّه صادق علیه‌السلام رسیدم و قصد داشتم که در مورد مفضل بن عمر از ایشان سؤالی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روز بسیار </w:t>
      </w:r>
    </w:p>
    <w:p>
      <w:pPr>
        <w:pStyle w:val="BookText"/>
        <w:rPr/>
      </w:pPr>
      <w:r>
        <w:rPr>
          <w:rFonts w:ascii="IRNazanin" w:hAnsi="IRNazanin" w:eastAsia="IRNazanin"/>
          <w:color w:val="111111"/>
          <w:sz w:val="28"/>
          <w:sz w:val="28"/>
          <w:szCs w:val="28"/>
          <w:rtl w:val="true"/>
          <w:lang w:bidi="fa-IR"/>
        </w:rPr>
        <w:t>عمر وهو فی ضیعة له فی یوم شدید الحرّ والعرق یسیل علی صدره فابتدأنی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وَاللّه‌ِ الَّذِی لا إِلهَ إِلاّ هُوَ، اَلرَّجُلُ الْمُفَضَّلُ بْنُ عُمَرَ الجُعْفِی، نَعَمْ وَاللّه‌ِ الَّذِی لا إِلهَ إِلاّ هُو،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الْجُعْفی، حَتّی أَحْصَیْتُ بِضْعا وَثَلاثِینَ مَرَّةً یُکَرِّرُها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والِدٌ بَعْدَ والِدِ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هشام بن 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إلی أبی إبراهیم علیه‌السلام إلی المدینة أموالاً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رَدِّها فَادْفَعْها إِلَی الْمُفَضَّلِ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فَرَدَدْتُها إِلی جُعْفی فَحَطَطْتُها عَلی بابِ الْمُفَضَّل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موسی بن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خدمة أبی الحسن علیه‌السلام فلم أکن أری شیئا یصل إلیه إلاّ من ناحیة المفضّل ولربّما رأیت الرجل یجیء بالشیء فلا یقبله منه ویقول أوصله إلی المفضّل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گرمی، در مزرعه‌اش بود و عرق بر سینه حضرت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شروع کردند به صحبت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خدایی که جز او خدایی نیست قسم که فقط مفضل بن عمر جعفی مرد است، بله به خدایی که جز او خداوندی نیست مفضل بن عمر جعفی مرد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صفت مردانگی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حضرت بیش از سی مرتبه تکرار فرمودند و من همه سی‌بار را شمردم و 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او پدر بعد از پدر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أحمر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را برای امام کاظم علیه‌السلام به مدینه بردم،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برگردان و به مفضل بن عمر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اموال را برگردانده، به سمت طایفه جعفی بردم و همه را جلوی منزل مفضل ریختم</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بکر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کاظم علیه‌السلام بودم و ندیدم که چیزی را برای ایشان بیاورند مگر این‌که از طرف مفضل می‌رسید و چه بسیار دیدم که مردی چیزی را می‌آورد و حضرت قبول نکرده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برسانید</w:t>
      </w:r>
      <w:r>
        <w:rPr>
          <w:rFonts w:eastAsia="IRNazanin" w:cs="IRNazanin"/>
          <w:color w:val="111111"/>
          <w:sz w:val="28"/>
          <w:szCs w:val="28"/>
          <w:rtl w:val="true"/>
          <w:lang w:bidi="fa-IR"/>
        </w:rPr>
        <w:t xml:space="preserve">. </w:t>
      </w:r>
      <w:bookmarkStart w:id="401" w:name="pg19013_216875"/>
    </w:p>
    <w:p>
      <w:pPr>
        <w:pStyle w:val="BookText"/>
        <w:rPr/>
      </w:pPr>
      <w:bookmarkEnd w:id="401"/>
      <w:r>
        <w:rPr>
          <w:rFonts w:ascii="IRNazanin" w:hAnsi="IRNazanin" w:eastAsia="IRNazanin"/>
          <w:color w:val="111111"/>
          <w:sz w:val="28"/>
          <w:sz w:val="28"/>
          <w:szCs w:val="28"/>
          <w:rtl w:val="true"/>
          <w:lang w:bidi="fa-IR"/>
        </w:rPr>
        <w:t>ومنهم المعلّی بن خنیس وکان من قوّام أبی عبد اللّه علیه‌السلام وإنّما قتله داود بن علیّ بسببه، وکان محمودا عنده ومضی علی منهاجه وأمره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داود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المعلّی بن خنیس فصلبه، عظم ذلک علی أبی عبد اللّه علیه‌السلام واشتدّ علیه وقال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قَتَلْتَ مَوْلایَ وَقَیِّمِی فِی مالِی وَعَلی عِیالِی؟ وَاللّه‌ِ إِنَّهُ لأََوْجَهٌ عِنْدَ اللّه‌ِ مِنْکَ، فی حدیث طویل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 خبر آخر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دَخَلَ الجَنَّةَ</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13805593_1280447820"/>
      <w:bookmarkStart w:id="403" w:name="_Toc137"/>
      <w:bookmarkEnd w:id="402"/>
      <w:r>
        <w:rPr>
          <w:rtl w:val="true"/>
        </w:rPr>
        <w:t>معلّی بن خنیس</w:t>
      </w:r>
      <w:bookmarkEnd w:id="403"/>
    </w:p>
    <w:p>
      <w:pPr>
        <w:pStyle w:val="BookText"/>
        <w:rPr/>
      </w:pPr>
      <w:r>
        <w:rPr>
          <w:rFonts w:ascii="IRNazanin" w:hAnsi="IRNazanin" w:eastAsia="IRNazanin"/>
          <w:color w:val="111111"/>
          <w:sz w:val="28"/>
          <w:sz w:val="28"/>
          <w:szCs w:val="28"/>
          <w:rtl w:val="true"/>
          <w:lang w:bidi="fa-IR"/>
        </w:rPr>
        <w:t>وی از خدمت‌گزاران وجود مقدّس امام صادق علیه‌السلام بود و به همین دلیل داوود بن علی او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نزد امام صادق علیه‌السلام مورد تأیید و ستایش بود و با اعتقاد به ولایت حضرت از دنیا رفت که مسأله ایشان معروف و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 بصیر روایت کرده که زمانی که داوود بن علی، معلی بن خنیس را به قتل رساند و او را به دار آویخت، این امر بر وجود مقدّس امام صادق علیه‌السلام خیلی سنگین و گران تمام شد و غم از دست دادن او برای حضرت شدید بود؛ لذا به قاتل معلّی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دلیلی دوست و مباشر و خدمت‌کارم در امور مالی و خانوادگی‌ام را کشتی؟ به خدا قسم که در نزد پروردگار عالم او از تو آبرومندتر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طولانی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اندازه نیاز این بحث از آن را نقل کردیم</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 آمده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 خدا قسم او داخل بهشت شد</w:t>
      </w:r>
      <w:r>
        <w:rPr>
          <w:rFonts w:eastAsia="IRNazanin" w:cs="IRNazanin"/>
          <w:color w:val="111111"/>
          <w:sz w:val="28"/>
          <w:szCs w:val="28"/>
          <w:rtl w:val="true"/>
          <w:lang w:bidi="fa-IR"/>
        </w:rPr>
        <w:t xml:space="preserve">. </w:t>
      </w:r>
      <w:bookmarkStart w:id="404" w:name="pg19013_216876"/>
    </w:p>
    <w:p>
      <w:pPr>
        <w:pStyle w:val="BookText"/>
        <w:rPr/>
      </w:pPr>
      <w:bookmarkEnd w:id="404"/>
      <w:r>
        <w:rPr>
          <w:rFonts w:ascii="IRNazanin" w:hAnsi="IRNazanin" w:eastAsia="IRNazanin"/>
          <w:color w:val="111111"/>
          <w:sz w:val="28"/>
          <w:sz w:val="28"/>
          <w:szCs w:val="28"/>
          <w:rtl w:val="true"/>
          <w:lang w:bidi="fa-IR"/>
        </w:rPr>
        <w:t>ومنهم نصر بن قابوس اللّخمی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فروی أنّه کان وکیلاً لأبی عبد اللّه عشرین سنة ولم یعلم أنّه وکیل، وکان خیّرا فاضلاً، وکان عبد الرحمن بن الحجّاج وکیلاً لأبی عبد اللّه علیه‌السلام، ومات فی عصر الرضا علیه‌السلامعلی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عبد اللّه بن جندب البجلیّ وکان وکیلاً لأبی إبراهیم وأبی الحسن الرضا علیه‌السلام وکان عابدا رفیع المنزلة لدیهما، علی ما روی فی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أبوطالب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الثانی علیه‌السلام فی آخر عمره فسمعته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جَزَی اللّه‌ُ صَفْوانَ بْنَ یَحْیی وَمُحَمَّدَ بْنَ سَنانَ وَزَکَرِیَّا بْنَ آدَمَ وَسَعْدَ بْنَ سَعْدٍ عَنِّی خَیْرا، فَقَدْ وَفَوْا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زَکَرِیَّا بْنَ آدَمَ مِمَّنْ تَوَلاّهُمْ</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3805595_1280447820"/>
      <w:bookmarkStart w:id="406" w:name="_Toc138"/>
      <w:bookmarkEnd w:id="405"/>
      <w:r>
        <w:rPr>
          <w:rtl w:val="true"/>
        </w:rPr>
        <w:t>نصربن قابوس لخمی</w:t>
      </w:r>
      <w:bookmarkEnd w:id="406"/>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ایشان مدّت بیست سال وکیل امام صادق علیه‌السلام بودند و در طول این مدّت کسی نمی‌دانست که ایشان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خیّر و با فضل و کمال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عبدالرحمن بن حجاج هم وکیل امام صادق علیه‌السلام بود که در زمان ولایت عهدی امام رضا علیه‌السلام از دنیا رفت</w:t>
      </w:r>
      <w:r>
        <w:rPr>
          <w:rFonts w:eastAsia="IRNazanin" w:cs="IRNazanin"/>
          <w:color w:val="111111"/>
          <w:sz w:val="28"/>
          <w:szCs w:val="28"/>
          <w:rtl w:val="true"/>
          <w:lang w:bidi="fa-IR"/>
        </w:rPr>
        <w:t>.</w:t>
      </w:r>
    </w:p>
    <w:p>
      <w:pPr>
        <w:pStyle w:val="Heading3"/>
        <w:numPr>
          <w:ilvl w:val="2"/>
          <w:numId w:val="1"/>
        </w:numPr>
        <w:rPr/>
      </w:pPr>
      <w:bookmarkStart w:id="407" w:name="__RefHeading___Toc13805597_1280447820"/>
      <w:bookmarkStart w:id="408" w:name="_Toc139"/>
      <w:bookmarkEnd w:id="407"/>
      <w:r>
        <w:rPr>
          <w:rtl w:val="true"/>
        </w:rPr>
        <w:t>عبداللّه بن جندب بجلی</w:t>
      </w:r>
      <w:bookmarkEnd w:id="408"/>
    </w:p>
    <w:p>
      <w:pPr>
        <w:pStyle w:val="BookText"/>
        <w:rPr/>
      </w:pPr>
      <w:r>
        <w:rPr>
          <w:rFonts w:ascii="IRNazanin" w:hAnsi="IRNazanin" w:eastAsia="IRNazanin"/>
          <w:color w:val="111111"/>
          <w:sz w:val="28"/>
          <w:sz w:val="28"/>
          <w:szCs w:val="28"/>
          <w:rtl w:val="true"/>
          <w:lang w:bidi="fa-IR"/>
        </w:rPr>
        <w:t>ایشان وکیل ابوابراهیم امام کاظم و ابی الحسن امام رضا علیهماالسلام بود، و مطابق آنچه در روایات آمده، مردی عابد بود و در نظر آن دو امام همام از مقام و منزلت رفیع و بلندی برخوردار بود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آن اخبار، روایتی است که ابوطالب قمی نقل کرده که در اواخر عمر با برکت امام جواد علیه‌السلام به محضر مبارک آن حضرت رسیدم و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صفوان بن یحیی، و محمّد بن سنان، و زکریا بن آدم، و سعد بن سعد از جانب من جزای خیر عنایت فرماید، آن‌ها تحقیقا به عهدشان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پیروی از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بن آدم از جمله کسانی بود که اهل ولایت ایشان بود</w:t>
      </w:r>
      <w:r>
        <w:rPr>
          <w:rFonts w:eastAsia="IRNazanin" w:cs="IRNazanin"/>
          <w:color w:val="111111"/>
          <w:sz w:val="28"/>
          <w:szCs w:val="28"/>
          <w:rtl w:val="true"/>
          <w:lang w:bidi="fa-IR"/>
        </w:rPr>
        <w:t xml:space="preserve">. </w:t>
      </w:r>
      <w:bookmarkStart w:id="409" w:name="pg19013_216877"/>
    </w:p>
    <w:p>
      <w:pPr>
        <w:pStyle w:val="BookText"/>
        <w:rPr/>
      </w:pPr>
      <w:bookmarkEnd w:id="409"/>
      <w:r>
        <w:rPr>
          <w:rFonts w:ascii="IRNazanin" w:hAnsi="IRNazanin" w:eastAsia="IRNazanin"/>
          <w:color w:val="111111"/>
          <w:sz w:val="28"/>
          <w:sz w:val="28"/>
          <w:szCs w:val="28"/>
          <w:rtl w:val="true"/>
          <w:lang w:bidi="fa-IR"/>
        </w:rPr>
        <w:t xml:space="preserve">وخرج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ذَکَرْتُ ما جَری مِنْ قَضاءِ اللّه‌ِ فِی الرَّجُلِ الْمُتَوَفّی رَحِمَهُ اللّه‌ُ تَعالی یَوْمَ وُلِدَ وَیَوْمَ یَمُوتُ وَیَوْمَ یُبْعَثُ حَیّا، فَقَدْ عاشَ أَیّامَ حَیاتِهِ عارِفا بِالْحَقِّ، قائِلاً بِهِ، صابِرا مُحْتَسِبا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قائِما بِما یَجِبُ للّه‌ِِ وَلِرَسُولِهِ عَلَیْهِ، وَمَضی رَحِمَهُ اللّه‌ُ غَیْر ناکِثٍ وَلا مُبَدِّلٍ، فَجَزاهُ اللّه‌ُ أَجْرَ نِیَّتِهِ وَأَعْطاهُ جَزاءَ سَعْیِهِ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روی عن علیّ بن الحسین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الثانی علیه‌السلام یذکر محمّد بن سنان بخیر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رَضِیَ اللّه‌ُ عَنْهُ بِرِضائِی عَنْهُ، فَما خالَفَنِی وَما خالَفَ أَبِی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وجود مبارک امام جواد علیه‌السلام درباره زکریا بن آدم آمده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از قضای الهی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 را به یاد آوردم، رحمت واسعه خداوندی نثار او باد، روزی که متولد شد، روزی که از دنیا رفت و روزی که زنده شده و در قیامت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ایام حیاتش عارف و معتقد به حقّ زندگی کرد و برای حقّ و در راه حقّ بلا دیده و صبر کرد، به آنچه که برای خداوند و رسولش بر عهده او واجب شده بود قیام کرد و در حالی از دنیا رفت که برعهدش پابرجا بوده و عهد شکنی نکرد، و تکلیفش را بدل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احکام دین را تغییر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خداوند تبارک و تعالی به نیّت پاک او، و به سعی و تلاشش اجر و پاداش کرامت فرماید</w:t>
      </w:r>
      <w:r>
        <w:rPr>
          <w:rFonts w:eastAsia="IRNazanin" w:cs="IRNazanin"/>
          <w:color w:val="111111"/>
          <w:sz w:val="28"/>
          <w:szCs w:val="28"/>
          <w:rtl w:val="true"/>
          <w:lang w:bidi="fa-IR"/>
        </w:rPr>
        <w:t>.</w:t>
      </w:r>
    </w:p>
    <w:p>
      <w:pPr>
        <w:pStyle w:val="Heading3"/>
        <w:numPr>
          <w:ilvl w:val="2"/>
          <w:numId w:val="1"/>
        </w:numPr>
        <w:rPr/>
      </w:pPr>
      <w:bookmarkStart w:id="410" w:name="__RefHeading___Toc13805599_1280447820"/>
      <w:bookmarkStart w:id="411" w:name="_Toc140"/>
      <w:bookmarkEnd w:id="410"/>
      <w:r>
        <w:rPr>
          <w:rtl w:val="true"/>
        </w:rPr>
        <w:t>محمّد بن سنان</w:t>
      </w:r>
      <w:bookmarkEnd w:id="411"/>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حسین بن داوود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جعفر ثانی امام جواد علیه‌السلام شنیدم که از محمّد بن سنان به خوبی یاد کرده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این‌که من از او راضی هستم، خداوند از او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نه با من و نه با پدرم مخالفتی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همواره در خدمت اهل بیت بود</w:t>
      </w:r>
      <w:r>
        <w:rPr>
          <w:rFonts w:eastAsia="IRNazanin" w:cs="IRNazanin"/>
          <w:color w:val="111111"/>
          <w:sz w:val="28"/>
          <w:szCs w:val="28"/>
          <w:rtl w:val="true"/>
          <w:lang w:bidi="fa-IR"/>
        </w:rPr>
        <w:t xml:space="preserve">.] </w:t>
      </w:r>
      <w:bookmarkStart w:id="412" w:name="pg19013_216878"/>
    </w:p>
    <w:p>
      <w:pPr>
        <w:pStyle w:val="BookText"/>
        <w:rPr/>
      </w:pPr>
      <w:bookmarkEnd w:id="412"/>
      <w:r>
        <w:rPr>
          <w:rFonts w:ascii="IRNazanin" w:hAnsi="IRNazanin" w:eastAsia="IRNazanin"/>
          <w:color w:val="111111"/>
          <w:sz w:val="28"/>
          <w:sz w:val="28"/>
          <w:szCs w:val="28"/>
          <w:rtl w:val="true"/>
          <w:lang w:bidi="fa-IR"/>
        </w:rPr>
        <w:t>ومنهم عبد العزیز بن المهتدی القمّی الأشعریّ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خرج فیه عن أبی جعفر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قَبَضْتُ وَالْحَمْدُ للّه‌ِِ وَقَدْ عَرَفْتُ الْوُجُوهَ الَّتِی صارَتْ إِلَیْکَ مِنْها، غَفَرَ اللّه‌ُ لَکَ وَلَهُمُ الذُّنُوبَ وَرَحِمَنا وَإِیّاکُمْ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لَکَ ذَنْبَکَ وَرَحِمَنا وَإِیّاکَ وَرَضِیَ عَنْکَ بِرِضائِی عَنْکَ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علیّ بن مهزیار الأهوازیّ وکان محمودا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جماعة، عن التلعکبری، عن أحمد بن علیّ الرازی، عن الحسین بن علیّ، عن أبی الحسن البلخیّ، عن أحمد بن مابندار الإسکافیّ، عن العلاء النداری، عن الحسن بن شمّون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هذه الرسالة علی علیّ بن مهزیار عن أبی جعفر الثانی بخطّه</w:t>
      </w:r>
      <w:r>
        <w:rPr>
          <w:rFonts w:eastAsia="IRNazanin" w:cs="IRNazanin"/>
          <w:color w:val="111111"/>
          <w:sz w:val="28"/>
          <w:szCs w:val="28"/>
          <w:rtl w:val="true"/>
          <w:lang w:bidi="fa-IR"/>
        </w:rPr>
        <w:t>:</w:t>
      </w:r>
    </w:p>
    <w:p>
      <w:pPr>
        <w:pStyle w:val="Heading3"/>
        <w:numPr>
          <w:ilvl w:val="2"/>
          <w:numId w:val="1"/>
        </w:numPr>
        <w:rPr/>
      </w:pPr>
      <w:bookmarkStart w:id="413" w:name="__RefHeading___Toc13805601_1280447820"/>
      <w:bookmarkStart w:id="414" w:name="_Toc141"/>
      <w:bookmarkEnd w:id="413"/>
      <w:r>
        <w:rPr>
          <w:rtl w:val="true"/>
        </w:rPr>
        <w:t>عبدالعزیز بن مهتدی قمی اشعری</w:t>
      </w:r>
      <w:bookmarkEnd w:id="41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ناحیه مبارک امام جواد علیه‌السلام درباره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خطاب به او توقیعی چنین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اموال را دریافت کردم و متوجّه شدم مقداری از وجوه را که خودت هزینه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تو و ایشان را مشمول غفران و بخشش خود قرار دهد و ما و شما را رحمت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توقیع شریف برای او صادر شده که خداوند گناه تو را بخشیده و ما و تو را رحمت فرماید و به خاطر این‌که من از تو راضی هستم خدا نیز از تو راضی شود</w:t>
      </w:r>
      <w:r>
        <w:rPr>
          <w:rFonts w:eastAsia="IRNazanin" w:cs="IRNazanin"/>
          <w:color w:val="111111"/>
          <w:sz w:val="28"/>
          <w:szCs w:val="28"/>
          <w:rtl w:val="true"/>
          <w:lang w:bidi="fa-IR"/>
        </w:rPr>
        <w:t>.</w:t>
      </w:r>
    </w:p>
    <w:p>
      <w:pPr>
        <w:pStyle w:val="Heading3"/>
        <w:numPr>
          <w:ilvl w:val="2"/>
          <w:numId w:val="1"/>
        </w:numPr>
        <w:rPr/>
      </w:pPr>
      <w:bookmarkStart w:id="415" w:name="__RefHeading___Toc13805603_1280447820"/>
      <w:bookmarkStart w:id="416" w:name="_Toc142"/>
      <w:bookmarkEnd w:id="415"/>
      <w:r>
        <w:rPr>
          <w:rtl w:val="true"/>
        </w:rPr>
        <w:t>علی بن مهزیار اهوازی که مورد ستایش بود</w:t>
      </w:r>
      <w:bookmarkEnd w:id="416"/>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شمّون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که به خط شریف و مبارک امام جواد علیه‌السلام بود را برای علی بن مهزیار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به این ترتیب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جَزاکَ وَأَسْکَنَکَ جَنَّتَهُ وَمَنَعَکَ مِنَ الْخِزْیِ فِی الدُّنیا وَالآخِرَةِ وَحَشَرَکَ اللّه‌ُ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بَلَوْتُکَ وَخَبَّرْتَکَ فِی النَّصِیحَةِ وَالطّاعَةِ وَالْخِدْمَةِ وَالتُّوقِیرِ وَالْقِیامِ بِما یَجِبُ عَلَیْکَ، 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 أَرَ مِثْلَکَ لَرَجَوْتُ أَنْ أَکُونَ صادِقا، فَجَزاکَ اللّه‌ُ جَنّاتِ الْفِرْدَوْسَ نُزُلاً، فَما خَفِیَ عَلَیَّ مَقامَکَ وَلا خِدْمَتِکَ فِی الْحَرِّ وَالْبَرْدِ فی اللَّیْلِ وَالنَّهارِ، فَأَسْأَلُ اللّه‌َ إِذا جَمَعَ الْخَلائِقَ لِلْقِیامَةِ أَنْ یحبوکَ بِرَحْمَةٍ تَغْتَبِطُ بِها، إِنَّهُ سَمِیعُ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نیک به تو کرامت کرده، در بهشتش تو را ساکن گرداند، خواری دنیا و آخرت را از تو دور فرماید و در قیامت تو را با ما محشور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خیر خواهی، و فرمانبرداری و اطاعت، و خدمت امتحان کردم و نیز در قیام به آنچه که خداوند بر تو واجب کرده است، آزمودم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که مثل تو را ندیده‌ام، امیدوارم که درست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جزای تو را نزول در بهشت فردوس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تو، همچنین خدمت تو در گرما و سرما و در شب و روز بر من مخفی نیست، از خداوند متعال مسألت دارم وقتی که مردم را برای قیامت جمع می‌کند، تورا با رحمت واسعه‌اش مورد عنایت قرار داده و دوستت بدارد، آن‌چنان که مورد غبطه دیگران قرار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شنونده دعاست</w:t>
      </w:r>
      <w:r>
        <w:rPr>
          <w:rFonts w:eastAsia="IRNazanin" w:cs="IRNazanin"/>
          <w:color w:val="111111"/>
          <w:sz w:val="28"/>
          <w:szCs w:val="28"/>
          <w:rtl w:val="true"/>
          <w:lang w:bidi="fa-IR"/>
        </w:rPr>
        <w:t xml:space="preserve">. </w:t>
      </w:r>
      <w:bookmarkStart w:id="417" w:name="pg19013_216880"/>
    </w:p>
    <w:p>
      <w:pPr>
        <w:pStyle w:val="BookText"/>
        <w:rPr/>
      </w:pPr>
      <w:bookmarkEnd w:id="417"/>
      <w:r>
        <w:rPr>
          <w:rFonts w:ascii="IRNazanin" w:hAnsi="IRNazanin" w:eastAsia="IRNazanin"/>
          <w:color w:val="111111"/>
          <w:sz w:val="28"/>
          <w:sz w:val="28"/>
          <w:szCs w:val="28"/>
          <w:rtl w:val="true"/>
          <w:lang w:bidi="fa-IR"/>
        </w:rPr>
        <w:t>ومنهم أیّوب بن نوح بن درّاج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عمرو بن سعید 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فطحیّا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الحسن العسکری علیه‌السلام بصریا إذ دخل أیّوب بن نوح ووقف قدّامه فأمره بشیء، ثمّ انصرف والتفت إلیّ أبوالحسن علیه‌السلام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أَنْ تَنْظُرَ إِلی رَجُلٍ مِنْ أَهْلِ الْجَنَّةِ فَانْظُرْ إِلی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علیّ بن جعفر الهمانی</w:t>
      </w:r>
    </w:p>
    <w:p>
      <w:pPr>
        <w:pStyle w:val="BookText"/>
        <w:rPr/>
      </w:pPr>
      <w:r>
        <w:rPr>
          <w:rFonts w:ascii="IRNazanin" w:hAnsi="IRNazanin" w:eastAsia="IRNazanin"/>
          <w:color w:val="111111"/>
          <w:sz w:val="28"/>
          <w:sz w:val="28"/>
          <w:szCs w:val="28"/>
          <w:rtl w:val="true"/>
          <w:lang w:bidi="fa-IR"/>
        </w:rPr>
        <w:t>وکان فاضلاً مرضیّا من وکلاء أبی الحسن وأبی محمّد علیهماالسلام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أحمد بن علیّ الرازی، عن علیّ بن مخلد الأیادیّ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أبوجعفر العمری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أبوطاهر بن بلال فنظر إلی علیّ بن جعفر وهو ینفق النفقات العظیمة فلمّا انصرف کتب بذلک إلی أبی محمّد علیه‌السلام فوقّع فی رقعته</w:t>
      </w:r>
      <w:r>
        <w:rPr>
          <w:rFonts w:eastAsia="IRNazanin" w:cs="IRNazanin"/>
          <w:color w:val="111111"/>
          <w:sz w:val="28"/>
          <w:szCs w:val="28"/>
          <w:rtl w:val="true"/>
          <w:lang w:bidi="fa-IR"/>
        </w:rPr>
        <w:t>:</w:t>
      </w:r>
    </w:p>
    <w:p>
      <w:pPr>
        <w:pStyle w:val="Heading3"/>
        <w:numPr>
          <w:ilvl w:val="2"/>
          <w:numId w:val="1"/>
        </w:numPr>
        <w:rPr/>
      </w:pPr>
      <w:bookmarkStart w:id="418" w:name="__RefHeading___Toc13805605_1280447820"/>
      <w:bookmarkStart w:id="419" w:name="_Toc143"/>
      <w:bookmarkEnd w:id="418"/>
      <w:r>
        <w:rPr>
          <w:rtl w:val="true"/>
        </w:rPr>
        <w:t>ایوب بن نوح بن درّاج</w:t>
      </w:r>
      <w:bookmarkEnd w:id="419"/>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سعید مدائنی که فطحی مذهب بود،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صریا به خدمت امام هادی علیه‌السلام رسیدم که ایوب بن نوح وارد شد و در مقابل حضرت ایستاد، امام علیه‌السلام او را به چیزی امر کردند و رفت، امام علیه‌السلام رو به من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به یکی از اهالی بهشت نگاه کنی، به این مرد نگاه کن</w:t>
      </w:r>
      <w:r>
        <w:rPr>
          <w:rFonts w:eastAsia="IRNazanin" w:cs="IRNazanin"/>
          <w:color w:val="111111"/>
          <w:sz w:val="28"/>
          <w:szCs w:val="28"/>
          <w:rtl w:val="true"/>
          <w:lang w:bidi="fa-IR"/>
        </w:rPr>
        <w:t>.</w:t>
      </w:r>
    </w:p>
    <w:p>
      <w:pPr>
        <w:pStyle w:val="Heading3"/>
        <w:numPr>
          <w:ilvl w:val="2"/>
          <w:numId w:val="1"/>
        </w:numPr>
        <w:rPr/>
      </w:pPr>
      <w:bookmarkStart w:id="420" w:name="__RefHeading___Toc13805607_1280447820"/>
      <w:bookmarkStart w:id="421" w:name="_Toc144"/>
      <w:bookmarkEnd w:id="420"/>
      <w:r>
        <w:rPr>
          <w:rtl w:val="true"/>
        </w:rPr>
        <w:t>علی بن جعفر همّانی</w:t>
      </w:r>
      <w:bookmarkEnd w:id="421"/>
    </w:p>
    <w:p>
      <w:pPr>
        <w:pStyle w:val="BookText"/>
        <w:rPr/>
      </w:pPr>
      <w:r>
        <w:rPr>
          <w:rFonts w:ascii="IRNazanin" w:hAnsi="IRNazanin" w:eastAsia="IRNazanin"/>
          <w:color w:val="111111"/>
          <w:sz w:val="28"/>
          <w:sz w:val="28"/>
          <w:szCs w:val="28"/>
          <w:rtl w:val="true"/>
          <w:lang w:bidi="fa-IR"/>
        </w:rPr>
        <w:t>او مردی فاضل و پسندیده بود و از جمله وکلای امام هادی و امام حسن عسکری علیهماالسلامبوده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جعفر عمری رضی‌الله‌عنه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طاهر محمّد بن علی بن بلال به حجّ مشرف شد و دید که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خیلی زیادی انفاق می‌کند، وقتی که از حجّ برگشت، ماجرا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اعتراضی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مبارک امام حسن عسکری علیه‌السلام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علیه‌السلام در جواب او مرقوم فرمودند</w:t>
      </w:r>
      <w:r>
        <w:rPr>
          <w:rFonts w:eastAsia="IRNazanin" w:cs="IRNazanin"/>
          <w:color w:val="111111"/>
          <w:sz w:val="28"/>
          <w:szCs w:val="28"/>
          <w:rtl w:val="true"/>
          <w:lang w:bidi="fa-IR"/>
        </w:rPr>
        <w:t xml:space="preserve">: </w:t>
      </w:r>
      <w:bookmarkStart w:id="422" w:name="pg19013_216881"/>
    </w:p>
    <w:p>
      <w:pPr>
        <w:pStyle w:val="BookText"/>
        <w:rPr/>
      </w:pPr>
      <w:bookmarkEnd w:id="422"/>
      <w:r>
        <w:rPr>
          <w:rFonts w:ascii="Amiri" w:hAnsi="Amiri" w:eastAsia="Amiri" w:cs="Amiri"/>
          <w:color w:val="111111"/>
          <w:sz w:val="28"/>
          <w:sz w:val="28"/>
          <w:szCs w:val="28"/>
          <w:rtl w:val="true"/>
          <w:lang w:bidi="ar-SA"/>
        </w:rPr>
        <w:t>قَدْ کُنّا أَمَرْنا لَهُ بِمِائَة أَلْفَ دِینارٍ، ثُمَّ أَمَرْنا لَهُ بِمِثْلِها فَأَبی قَبُولَهُ إِبقاءً عَلَیْنا، ما لِلنّاسِ وَالدُّخُولِ فِی أَمْرِنا فِیما لَمْ نُدْخِلْهُمْ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علی أبی الحسن العسکری علیه‌السلام فأمر له بثلاثین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أبوعلیّ بن راشد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ابن أبی جیّد، عن محمّد بن الحسن بن الولید، عن الصفّار، عن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أبوالحسن العسکری علیه‌السلام إلی الموالی ببغداد والمدائن والسواد وما یلیها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أَقَمْتُ أَباعَلِیِّ بْنِ راشِدٍ مَقَامَ عَلِیِّ بْنِ الْحُسَیْنِ بْنِ عَبْد رَبِّهِ وَمِنْ قَبْلِهِ مِنْ وُکَلائِی وَقَدْ أَوْجَبْتُ فِی طاعَتِهِ طاعَتِی وَفِی عِصْیانِهِ الْخُرُوجُ إِلی عِصْیانِی وَکَتَبْتُ بِخَطِّی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او امر کردیم که یکصد هزار دینار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امر کردیم که یک‌صدهزار دینار دیگر هم بردار؛ امّا او این اموال را نپذیرفت و در ملک ما ابقائش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حقی برای مردم هست که در امری دخالت کنند که ما آن‌ها را دخیل نکرده‌ایم و به آن‌ها مربوط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هادی علیه‌السلام رسید و حضرت هم امر فرمودند که سیصد هزار دینار بردارد</w:t>
      </w:r>
      <w:r>
        <w:rPr>
          <w:rFonts w:eastAsia="IRNazanin" w:cs="IRNazanin"/>
          <w:color w:val="111111"/>
          <w:sz w:val="28"/>
          <w:szCs w:val="28"/>
          <w:rtl w:val="true"/>
          <w:lang w:bidi="fa-IR"/>
        </w:rPr>
        <w:t>.</w:t>
      </w:r>
    </w:p>
    <w:p>
      <w:pPr>
        <w:pStyle w:val="Heading3"/>
        <w:numPr>
          <w:ilvl w:val="2"/>
          <w:numId w:val="1"/>
        </w:numPr>
        <w:rPr/>
      </w:pPr>
      <w:bookmarkStart w:id="423" w:name="__RefHeading___Toc13805609_1280447820"/>
      <w:bookmarkStart w:id="424" w:name="_Toc145"/>
      <w:bookmarkEnd w:id="423"/>
      <w:r>
        <w:rPr>
          <w:rtl w:val="true"/>
        </w:rPr>
        <w:t>ابو علی حسن بن راشد</w:t>
      </w:r>
      <w:bookmarkEnd w:id="424"/>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علیه‌السلام به شیعیان بغداد، و مدائن و سواد و مناطق اطرافشان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ابا علی بن راشد را جانشین حسین بن عبدربّه و وکلای قبل از او قرار دادم و در اطاعت او اطاعتم را واجب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 از او فرمانبرداری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نافرمانی از او نافرمانی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نامه را به خط خودم نوشتم</w:t>
      </w:r>
      <w:r>
        <w:rPr>
          <w:rFonts w:eastAsia="IRNazanin" w:cs="IRNazanin"/>
          <w:color w:val="111111"/>
          <w:sz w:val="28"/>
          <w:szCs w:val="28"/>
          <w:rtl w:val="true"/>
          <w:lang w:bidi="fa-IR"/>
        </w:rPr>
        <w:t xml:space="preserve">. </w:t>
      </w:r>
      <w:bookmarkStart w:id="425" w:name="pg19013_216882"/>
    </w:p>
    <w:p>
      <w:pPr>
        <w:pStyle w:val="BookText"/>
        <w:rPr/>
      </w:pPr>
      <w:bookmarkEnd w:id="425"/>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یعقوب رفعه إلی محمّد بن 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أسأله عن أبی علیّ بن راشد، وعن عیسی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بند وکتب إلیّ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ذَکَرْتَ ابنَ راشِدِ رحمه‌الله فَإِنَّهُ عاشَ سَعِیدا وَماتَ شَهِیدا وَدَعا لاِبْنِ بَنْد وَالْعاصِمِیّ وَابْنُ بَنْد ضُرِبَ بِعَمُودٍ وَقُتِلَ وَابنُ عاصِمٍ ضُرِبَ بِالسّیاطِ عَلَی الْجِسْرِ ثَلاثُمِائَة سُوطٍ وَرُمِیَ بِهِ فِی الدّجْلَةِ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جماعة المحمودین وترکنا ذکر استقصائهم لأنّهم معروفون مذکورون فی الکتب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المذمومون منهم فجماعة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فروی علیّ بن إبراهیم بن هاشم،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الثانی علیه‌السلام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فرج</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علیه‌السلام نامه‌ای نوشتم و در مورد علی بن راشد و عیسی بن جعفر بن عاصم و ابن بند،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علیه‌السلام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راشد را یاد کردی که زندگی با سعادت داشت و با شهادتاز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بند و عاصمی را نفرین کردند، امّا ابن بند را به وسیله عمود زدند و کشته شد، و ابن عاصم هم بالای پل بغداد سیصد تازیانه زدند و در دجله انداخته شد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برخی از کسانی بودند که مورد ستایش و تأییدند والبته همه اصحاب مورد تأیید و تأکید ائمّه علیهم‌السلام را نیاوردیم، به جهت این‌که ایشان معروف بوده و در کتب مختلف ذکر شده‌اند، بنابراین ذکر همه آن‌ها در اینجا لازم نبود</w:t>
      </w:r>
      <w:r>
        <w:rPr>
          <w:rFonts w:eastAsia="IRNazanin" w:cs="IRNazanin"/>
          <w:color w:val="111111"/>
          <w:sz w:val="28"/>
          <w:szCs w:val="28"/>
          <w:rtl w:val="true"/>
          <w:lang w:bidi="fa-IR"/>
        </w:rPr>
        <w:t>.</w:t>
      </w:r>
    </w:p>
    <w:p>
      <w:pPr>
        <w:pStyle w:val="Heading3"/>
        <w:numPr>
          <w:ilvl w:val="2"/>
          <w:numId w:val="1"/>
        </w:numPr>
        <w:rPr/>
      </w:pPr>
      <w:bookmarkStart w:id="426" w:name="__RefHeading___Toc13805611_1280447820"/>
      <w:bookmarkStart w:id="427" w:name="_Toc146"/>
      <w:bookmarkEnd w:id="426"/>
      <w:r>
        <w:rPr>
          <w:rtl w:val="true"/>
        </w:rPr>
        <w:t>سفیران سرزنش شده که مورد تأیید نبوده‌اند</w:t>
      </w:r>
      <w:bookmarkEnd w:id="427"/>
    </w:p>
    <w:p>
      <w:pPr>
        <w:pStyle w:val="Heading3"/>
        <w:numPr>
          <w:ilvl w:val="2"/>
          <w:numId w:val="1"/>
        </w:numPr>
        <w:rPr/>
      </w:pPr>
      <w:bookmarkStart w:id="428" w:name="__RefHeading___Toc13805613_1280447820"/>
      <w:bookmarkStart w:id="429" w:name="_Toc147"/>
      <w:bookmarkEnd w:id="428"/>
      <w:r>
        <w:rPr>
          <w:rtl w:val="true"/>
        </w:rPr>
        <w:t>صالح بن محمدبن سهل همدانی</w:t>
      </w:r>
      <w:bookmarkEnd w:id="429"/>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ابراهیم بن هاشم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محضر </w:t>
      </w:r>
      <w:bookmarkStart w:id="430" w:name="pg19013_216883"/>
    </w:p>
    <w:p>
      <w:pPr>
        <w:pStyle w:val="BookText"/>
        <w:rPr/>
      </w:pPr>
      <w:bookmarkEnd w:id="430"/>
      <w:r>
        <w:rPr>
          <w:rFonts w:ascii="IRNazanin" w:hAnsi="IRNazanin" w:eastAsia="IRNazanin"/>
          <w:color w:val="111111"/>
          <w:sz w:val="28"/>
          <w:sz w:val="28"/>
          <w:szCs w:val="28"/>
          <w:rtl w:val="true"/>
          <w:lang w:bidi="fa-IR"/>
        </w:rPr>
        <w:t xml:space="preserve">إذ دخل علیه صالح بن محمّد بن سهل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یتولّی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اجعلنی من عشرة آلاف درهم فی حلّ فإنّی أنفقتها، فقال له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صالح من عنده قال أبوجعفر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 یَثَبُ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وَفُقَرائِهِمْ وَمَساکِینِهِمْ وَأَبْناءِ سَبِیلِهِمْ فَیَأْخُذُهُ،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اِجْعَلْنِی فِی حِلٍّ، أَ تَراهُ 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أَقُولُ لَهُ لا أَفْعَلُ؟ وَاللّه‌ِ لَیَسْأَلَنَّهُمُ اللّه‌ُ یَوْمَ الْقِیامَةِ عَنْ ذلِکَ سُؤالاً حَثِیثا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علیّ بن أبی حمزة البطائنی وزیاد بن مروان القندیّ وعثمان بن عیسی الرواسی، کلّهم کانوا وکلاء لأبی الحسن موسی علیه‌السلام وکان عندهم أموال جزیلة فلمّا مضی أبوالحسن موسی علیه‌السلام وقفوا طمعا فی الأموال ودفعوا إمامة الرضا علیه‌السلام وجحدوه وقد ذکرنا ذلک فیما مضی فلا نطوّل بإعادته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امام محمّد تقی علیه‌السلام بودم که صالح بن محمّد بن سهل همدانی که متولی امور حضرت بود وارد شد و به خدمت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اموالی که باید برای شما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کرده‌ام، آن را برای من حلال می‌فرمایید؟ امام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وقتی که بیرون رفت، حضرت امام جواد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شما بر روی اموالی که حقّ آل محمّد و فقرا و مساکین و ابن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می‌جهد و می‌گیرد مصرف می‌کند،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من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می‌کنی او گمان می‌کُند که من می‌گویم حلال نمی‌کنم؟ به خدا قسم که در روز قیامت خدا از آن‌ها خیلی سخت سؤال خواهد کرد</w:t>
      </w:r>
      <w:r>
        <w:rPr>
          <w:rFonts w:eastAsia="IRNazanin" w:cs="IRNazanin"/>
          <w:color w:val="111111"/>
          <w:sz w:val="28"/>
          <w:szCs w:val="28"/>
          <w:rtl w:val="true"/>
          <w:lang w:bidi="fa-IR"/>
        </w:rPr>
        <w:t>.</w:t>
      </w:r>
    </w:p>
    <w:p>
      <w:pPr>
        <w:pStyle w:val="Heading3"/>
        <w:numPr>
          <w:ilvl w:val="2"/>
          <w:numId w:val="1"/>
        </w:numPr>
        <w:rPr/>
      </w:pPr>
      <w:bookmarkStart w:id="431" w:name="__RefHeading___Toc13805615_1280447820"/>
      <w:bookmarkStart w:id="432" w:name="_Toc148"/>
      <w:bookmarkEnd w:id="431"/>
      <w:r>
        <w:rPr>
          <w:rtl w:val="true"/>
        </w:rPr>
        <w:t>علی بن ابی حمزه بطائنی، و زیاد بن مروان قندی، و عثمان بن عیسی رواسی</w:t>
      </w:r>
      <w:bookmarkEnd w:id="432"/>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نفر از وکلای ابوالحسن موسی بن جعفر علیهماالسلام بودند، و اموال زیادی هم در اختیارشان بود، زمانی که امام کاظم علیه‌السلام از دنیا رفتند، این‌ها به خاطر طمع در اموال حضرت، بر امامت امام کاظم علیه‌السلام توقف کردند و امامت امام رضا علیه‌السلام را انکار کردند که ما ماجرای این‌ها را قبلاً بیان کردیم و با اعاده و تکرار آن، کتاب را طولانی نمی‌کنیم</w:t>
      </w:r>
      <w:r>
        <w:rPr>
          <w:rFonts w:eastAsia="IRNazanin" w:cs="IRNazanin"/>
          <w:color w:val="111111"/>
          <w:sz w:val="28"/>
          <w:szCs w:val="28"/>
          <w:rtl w:val="true"/>
          <w:lang w:bidi="fa-IR"/>
        </w:rPr>
        <w:t xml:space="preserve">. </w:t>
      </w:r>
      <w:bookmarkStart w:id="433" w:name="pg19013_216884"/>
    </w:p>
    <w:p>
      <w:pPr>
        <w:pStyle w:val="BookText"/>
        <w:rPr/>
      </w:pPr>
      <w:bookmarkEnd w:id="433"/>
      <w:r>
        <w:rPr>
          <w:rFonts w:ascii="IRNazanin" w:hAnsi="IRNazanin" w:eastAsia="IRNazanin"/>
          <w:color w:val="111111"/>
          <w:sz w:val="28"/>
          <w:sz w:val="28"/>
          <w:szCs w:val="28"/>
          <w:rtl w:val="true"/>
          <w:lang w:bidi="fa-IR"/>
        </w:rPr>
        <w:t>ومنهم فارس بن حاتم بن ماهویه القزوینیّ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ما رواه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أبوالحسن العسکری علیه‌السلام إلی علیّ بن عمرو القزوینیّ 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إعْتَقِدْ فِیما تَدِینُ اللّه تَعالی بِهِ أَنَّ الْباطِنَ عِنْدِی حَسَبَ ما أَظْهَرْتُ لَکَ فِیمَنْ اسْتَنْبَأتَ عَنْهُ وَهُوَ فارِسُ لَعَنَهُ اللّه‌ُ فَإِنَّهُ لَیْسَ یَسَعُکَ إِلاَّ الإِجْتِهادِ فِی لَعْنِهِ وَقَصْدِهِ وَمُعاداتِهِ وَالْمُبالَغَةِ فِی ذلِکَ بِأَکْثَرِ ما تَجِدُ السَّبِیلَ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کُنْتُ آمُرُ أَنْ یُدانَ اللّه‌َ بِأَمْرٍ غَیْرِ صَحِیحٍ، فَجِدّ وَشدّ فِی لَعْنِهِ وَهَتْکِه وَقَطْع أَسبابِهِ وَسَدِّ أَصُحابِنا عَنْهُ وَإِبطال أَمْرِهِ وَأَبْلِغهُمْ ذلِکَ مِنِّی وَاَحْکِهِ لَهُمْ عَنِّی وَإِنِّی سائِلُکُمْ بَینَ یَدَی اللّه‌ِ عَنْ هذَا الأَمْرِ المُؤَکَّد، فَوَیْلٌ لِلْعاصِی وَلِلْجاحِدِ</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13805617_1280447820"/>
      <w:bookmarkStart w:id="435" w:name="_Toc149"/>
      <w:bookmarkEnd w:id="434"/>
      <w:r>
        <w:rPr>
          <w:rtl w:val="true"/>
        </w:rPr>
        <w:t>فارس بن حاتم بن ماهویه القزوینی</w:t>
      </w:r>
      <w:bookmarkEnd w:id="435"/>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جعفر حمیری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علیه‌السلام با خط مبارکش نامه‌ای خطاب به علی بن عمرو قزوینی به این ترتیب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که خداوند متعال را به وسیله آن می‌پرستی که باطن آن نزد من است، معتقد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کسی که پیرامونش درخواست خبر کرده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معتقد 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فارس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لعنش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تلاشت را در لعن و دشمنی با او به کار ببند و بیشتر از آنچه که امکان دارد در این کار تلاش کن</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نمی‌گویم که خداوند را به امر غیر صحیح پرستش کنید و یا پنداری غیر صحیح را که دستور نمی‌دهم، پس در لعن و خوار کردن وقطع اسباب مخالفت او جدیّت کرده و تلاش کن، و اصحاب ما را از او دور کرده و بازدار، و دستورات او و اعتقادات او را ابطال کن و از طرف من به شیعیان ابلاغ نما و به آن‌ها برسان، که تحقیقا من در پیشگاه باری تعالی در این مورد مؤکد از تو سؤال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نافرمان و منکر ولایت</w:t>
      </w:r>
      <w:r>
        <w:rPr>
          <w:rFonts w:eastAsia="IRNazanin" w:cs="IRNazanin"/>
          <w:color w:val="111111"/>
          <w:sz w:val="28"/>
          <w:szCs w:val="28"/>
          <w:rtl w:val="true"/>
          <w:lang w:bidi="fa-IR"/>
        </w:rPr>
        <w:t xml:space="preserve">. </w:t>
      </w:r>
      <w:bookmarkStart w:id="436" w:name="pg19013_216885"/>
    </w:p>
    <w:p>
      <w:pPr>
        <w:pStyle w:val="BookText"/>
        <w:rPr/>
      </w:pPr>
      <w:bookmarkEnd w:id="436"/>
      <w:r>
        <w:rPr>
          <w:rFonts w:ascii="Amiri" w:hAnsi="Amiri" w:eastAsia="Amiri" w:cs="Amiri"/>
          <w:color w:val="111111"/>
          <w:sz w:val="28"/>
          <w:sz w:val="28"/>
          <w:szCs w:val="28"/>
          <w:rtl w:val="true"/>
          <w:lang w:bidi="ar-SA"/>
        </w:rPr>
        <w:t>وَکَتَبْتُ بخطِّی لَیْلَةَ الثَّلاثاِء لِتِسْعَ َلیالٍ مِنْ شهرِ رَبِیعٍ الأَوَّلِ سَنَةَ خَمِسینَ وَمائَتَیْنِ وَأَنا أَتَوَکَّلُ عَلَی اللّه‌ِ وَاحَمْدُهُ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أحمد بن هلال العبرتائی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 العمریّ فی توقیع طویل اختصرناه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نَبْرَأُ إِلَی اللّه‌ِ تَعالی مِنْ ابْنِ هِلالٍ لا رَحِمَهُ اللّه‌ُ وَمِمَّنْ لا یَبْرَأُ مِنْهُ، فَأَعْلَمْ الإِسْحاقِیّ وَأَهْلَ بَلَدِهِ مِمّا أَعْلَمْناکَ مِنْ حالِ هذَا الْفاجِرِ وَجَمِیعِ مَنْ کانَ سَأَلَکَ وَیَسْأَلُکَ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أبوطاهر محمّد بن علیّ بن بلال وغیرهم ممّا لا نطوّل بذکرهم، لأنّ ذلک مشهور موجود فی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را به خط خودم، در شب سه شنبه، شب نهم از ماه ربیع الاول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توکل کرده و بسیار شکرگزار او هستم</w:t>
      </w:r>
      <w:r>
        <w:rPr>
          <w:rFonts w:eastAsia="IRNazanin" w:cs="IRNazanin"/>
          <w:color w:val="111111"/>
          <w:sz w:val="28"/>
          <w:szCs w:val="28"/>
          <w:rtl w:val="true"/>
          <w:lang w:bidi="fa-IR"/>
        </w:rPr>
        <w:t>.</w:t>
      </w:r>
    </w:p>
    <w:p>
      <w:pPr>
        <w:pStyle w:val="Heading3"/>
        <w:numPr>
          <w:ilvl w:val="2"/>
          <w:numId w:val="1"/>
        </w:numPr>
        <w:rPr/>
      </w:pPr>
      <w:bookmarkStart w:id="437" w:name="__RefHeading___Toc13805619_1280447820"/>
      <w:bookmarkStart w:id="438" w:name="_Toc150"/>
      <w:bookmarkEnd w:id="437"/>
      <w:r>
        <w:rPr>
          <w:rtl w:val="true"/>
        </w:rPr>
        <w:t>احمد بن هلال عبرتائی</w:t>
      </w:r>
      <w:bookmarkEnd w:id="438"/>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کلینی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از ناحیه مقدّسه حضرت برای عمریّ صادر شد که طولانی است و ما آن را مختصر کرده‌ایم، در آن توقیع شریف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خداوند متعال از ابن هلال که خدا رحمتش نکند و از هر کسی که از او بیزاری نجوید، برائت جسته و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اسحاقی و همشهریانش وتمام کسانی را که‌از تو درباره او پرسیده یا می‌پرسند را از این ماجرا مطابق آنچه ما به تو اعلام کردیم آگاه کن</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افراد، نظیر ابوطاهر محمّد بن علی بن بلال و دیگران هم هستند که کتاب را با ذکر نام آن‌ها طولانی نمی‌کنیم، به جهت این‌که این‌ها مشهور و معروف هستند و در کتاب‌ها هم از آن‌ها یاد شده است</w:t>
      </w:r>
      <w:r>
        <w:rPr>
          <w:rFonts w:eastAsia="IRNazanin" w:cs="IRNazanin"/>
          <w:color w:val="111111"/>
          <w:sz w:val="28"/>
          <w:szCs w:val="28"/>
          <w:rtl w:val="true"/>
          <w:lang w:bidi="fa-IR"/>
        </w:rPr>
        <w:t xml:space="preserve">. </w:t>
      </w:r>
      <w:bookmarkStart w:id="439" w:name="pg19013_216886"/>
    </w:p>
    <w:p>
      <w:pPr>
        <w:pStyle w:val="BookText"/>
        <w:rPr/>
      </w:pPr>
      <w:bookmarkEnd w:id="439"/>
      <w:r>
        <w:rPr>
          <w:rFonts w:ascii="IRNazanin" w:hAnsi="IRNazanin" w:eastAsia="IRNazanin"/>
          <w:color w:val="111111"/>
          <w:sz w:val="28"/>
          <w:sz w:val="28"/>
          <w:szCs w:val="28"/>
          <w:rtl w:val="true"/>
          <w:lang w:bidi="fa-IR"/>
        </w:rPr>
        <w:t>فأمّا السفراء الممدوحون فی زمان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نصبه أبوالحسن علیّ بن محمّد العسکری وأبومحمّد الحسن بن علیّ بن محمّد ابنه علیه‌السلام وهو الشیخ الموثوق به أبوعمرو عثمان بن سعید العمری رحمه‌الله وکان أسدیّا وإنّما سمّی العمریّ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رواه أبونصر هبة اللّه بن محمّد بن أحمد الکاتب ابن بنت أبی جعفر العمری رحمه‌الله قال أبونصر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أسدیّا فنسب إلی جدّه فقیل العمریّ وقد قال قوم من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أبامحمّد الحسن بن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یجمع علی امرئ بین عثمان وأبوعمرو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بکسر کنیته، فقیل</w:t>
      </w:r>
    </w:p>
    <w:p>
      <w:pPr>
        <w:pStyle w:val="Heading3"/>
        <w:numPr>
          <w:ilvl w:val="2"/>
          <w:numId w:val="1"/>
        </w:numPr>
        <w:rPr/>
      </w:pPr>
      <w:bookmarkStart w:id="440" w:name="__RefHeading___Toc13805621_1280447820"/>
      <w:bookmarkStart w:id="441" w:name="_Toc151"/>
      <w:bookmarkEnd w:id="440"/>
      <w:r>
        <w:rPr>
          <w:rtl w:val="true"/>
        </w:rPr>
        <w:t>نواب خاص حضرت</w:t>
      </w:r>
      <w:r>
        <w:rPr>
          <w:rtl w:val="true"/>
        </w:rPr>
        <w:t>:</w:t>
      </w:r>
      <w:bookmarkEnd w:id="441"/>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عثمان بن سعید عمری قدس‌سره</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عثمان بن سعید عمری قدس‌سره</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حسین بن روح قدس‌سره</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محمّد سَمُری قدس‌سره</w:t>
      </w:r>
    </w:p>
    <w:p>
      <w:pPr>
        <w:pStyle w:val="Heading3"/>
        <w:numPr>
          <w:ilvl w:val="2"/>
          <w:numId w:val="1"/>
        </w:numPr>
        <w:rPr/>
      </w:pPr>
      <w:bookmarkStart w:id="442" w:name="__RefHeading___Toc13805623_1280447820"/>
      <w:bookmarkStart w:id="443" w:name="_Toc152"/>
      <w:bookmarkEnd w:id="442"/>
      <w:r>
        <w:rPr>
          <w:rtl w:val="true"/>
        </w:rPr>
        <w:t>عثمان بن سعید عمریّ</w:t>
      </w:r>
      <w:bookmarkEnd w:id="443"/>
    </w:p>
    <w:p>
      <w:pPr>
        <w:pStyle w:val="BookText"/>
        <w:rPr/>
      </w:pPr>
      <w:r>
        <w:rPr>
          <w:rFonts w:ascii="IRNazanin" w:hAnsi="IRNazanin" w:eastAsia="IRNazanin"/>
          <w:color w:val="111111"/>
          <w:sz w:val="28"/>
          <w:sz w:val="28"/>
          <w:szCs w:val="28"/>
          <w:rtl w:val="true"/>
          <w:lang w:bidi="fa-IR"/>
        </w:rPr>
        <w:t>اولین سفیر زمان غیبت کسی است که امام هادی و امام حسن عسکری علیهماالسلام او را به این مسؤولیت منصوب فرمودند، او شیخی مورد اعتماد است، نام او ابو عمرو عثمان بن سعید عمری است که خداوند او را رحمت کند، او از طایفه اسدی بود، ولی عمریّ نامیده شد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دلیل ایشان را عمری نامیده‌اند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هبة اللّه بن محمّد بن احمد کاتب، نوه دختری ابی جعفر عمری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از طایفه اسدی بود امّا به جدش جعفر بن عمریّ منسوب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شیعه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مرد دو نام عثمان و ابو جعفر جمع نمی‌شود، و حضرت </w:t>
      </w:r>
    </w:p>
    <w:p>
      <w:pPr>
        <w:pStyle w:val="BookText"/>
        <w:rPr/>
      </w:pPr>
      <w:r>
        <w:rPr>
          <w:rFonts w:ascii="IRNazanin" w:hAnsi="IRNazanin" w:eastAsia="IRNazanin"/>
          <w:color w:val="111111"/>
          <w:sz w:val="28"/>
          <w:sz w:val="28"/>
          <w:szCs w:val="28"/>
          <w:rtl w:val="true"/>
          <w:lang w:bidi="fa-IR"/>
        </w:rPr>
        <w:t>العمریّ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العسکریّ أیضا، لأنّه کان من عسکر سرّ من رأی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السّمان، لأنّه کان یتّجر فی السّمن تغطیة علی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الشیعة إذا حملوا إلی أبی محمّد علیه‌السلام ما یجب علیهم حمله من الأموال أنفذوا إلی أبی عمرو، فیجعله فی جراب السمن وزقاقه ویحمله إلی أبی محمّد علیه‌السلام تقیّة وخوفا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فأخبرنی جماعة، عن أبی محمّد هارون بن موسی، عن أبی علیّ محمّد بن همام الإسکافی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إسحاق بن سعد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علیّ بن محمّد علیه‌السلام فی یوم من الأیّام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أغیب وأشهد ولا یتهیّأ لی الوصول إلیک إذا شهدت فی کلّ وقت فقول من نقبل؟ وأمر من نمتثل؟ فقال 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دادند که کنیه او شکسته شود، بنابراین عمریّ گفته می‌شد و باز او را عسکری هم گفته‌اند به دلیل این‌که اهل منطقه عسکر در شهر سرّ من رأی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او را 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به جهت این‌که او در امر تجارت روغن اشتغال داشت و به همین وسیله امر سفارتش را مخفی و پنهان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اموالی را که واجب بود تا به امام حسن عسکری علیه‌السلام برسانند، به دست عمرو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جهت خوف و ترس از حکومت جبار عباسی و با استفاده از تقیّه، اموال و نامه‌ها را در تُنگ و جای روغن قرار می‌داد و مخفیانه به منزل امام می‌برد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اسحاق بن سعد قمی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محضر مبارک امام علی النقی علیه‌السلام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گاهی در شهر هستم و گاهی هم به مسافرت می‌روم، بنابراین نمی‌توانم همیشه به خدمت شما برسم،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نبودن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چه کسی را قبول کنیم؟ و دستور چه کسی را اطاعت کنیم؟ </w:t>
      </w:r>
    </w:p>
    <w:p>
      <w:pPr>
        <w:pStyle w:val="BookText"/>
        <w:rPr/>
      </w:pPr>
      <w:r>
        <w:rPr>
          <w:rFonts w:ascii="Amiri" w:hAnsi="Amiri" w:eastAsia="Amiri" w:cs="Amiri"/>
          <w:color w:val="111111"/>
          <w:sz w:val="28"/>
          <w:sz w:val="28"/>
          <w:szCs w:val="28"/>
          <w:rtl w:val="true"/>
          <w:lang w:bidi="ar-SA"/>
        </w:rPr>
        <w:t>هذا أَبُوعَمرو الثِّقَةُ الأَمِینُ ما قالَهُ لَکُمْ فَعَنِّی یَقُولُهُ وَما أَدّاهُ إِلَیْکُمْ فَعَنِّی یُؤَدِّیهُ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مضی أبوالحسن علیه‌السلام وصلت إلی أبی محمّد ابنه الحسن العسکری علیه‌السلام ذات یوم فقلت له علیه‌السلام مثل قولی لأبیه، فقال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أَبُوعَمْرو الثِّقَةُ الأَمِینُ، ثِقَةُ الْماضِی وَثِقَتِی فِی الْمَحْیا وَالْمَماتِ، فَما قالَهُ لَکُمْ فَعَنِّی یَقُولُهُ وَما أَدّی إِلَیْکُمْ فَعَنِّی یُؤَدِّیهُ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أبومحمّد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أبوالعباس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فکنّا کثیرا ما نتذاکر هذا القول ونتواصف جلالة محل أبی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وأخبرنا جماعة، عن أبی محمّد هارون، عن محمّد بن همام، عن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فی بعض السنین بعد مضی أبی محمّد علیه‌السلامفدخلت علی أحمد بن إسحاق</w:t>
      </w:r>
    </w:p>
    <w:p>
      <w:pPr>
        <w:pStyle w:val="BookText"/>
        <w:rPr/>
      </w:pP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 عمرو است که مورد اطمینان و امین است و آنچه را که برای شما بگوید از جانب من می‌گوید، و آنچه را که به شما برساند از جانب من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امام هادی علیه‌السلام از دنیا رفت و امامت به فرزندش امام حسن عسکری علیه‌السلام رسید، روزی به محضر ایشان رسیدم و آنچه را که به پدر بزرگوارش گفته بودم، عرض کردم، امام حسن عسکری علیه‌السلام هم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 عمرو است که مورد اطمینان و امین است و هم برای امام قبلی و هم برای من، در حیات و مرگ من مورد اطمینان من است، بنابراین آنچه که او برای شما بگوید از طرف من می‌گوید و آنچه را که به شما برساند از جانب من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هارون از ابی علی از ابوالعباس حمیری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اوقات، این حدیث را برای همدیگر ذکر کردیم و جلالت و بلندی قدر و منزلت ابوعمرو را برای یکدیگر وصف می‌نمودیم</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حسن عسکری علیه‌السلام سالی به حجّ مشرف شدیم، در مدینة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احمد بن اسحاق رفتیم </w:t>
      </w:r>
    </w:p>
    <w:p>
      <w:pPr>
        <w:pStyle w:val="BookText"/>
        <w:rPr/>
      </w:pPr>
      <w:r>
        <w:rPr>
          <w:rFonts w:ascii="IRNazanin" w:hAnsi="IRNazanin" w:eastAsia="IRNazanin"/>
          <w:color w:val="111111"/>
          <w:sz w:val="28"/>
          <w:sz w:val="28"/>
          <w:szCs w:val="28"/>
          <w:rtl w:val="true"/>
          <w:lang w:bidi="fa-IR"/>
        </w:rPr>
        <w:t>بمدینة السلام فرأیت أباعمرو عنده،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الشیخ وأشرت إلی أحمد بن إسحاق وهو عندنا الثقة المرضیّ، حدّثنا فیک بکیت وکیت واقتصصت علیه ما تقدّم یعنی ما ذکرناه عنه من فضل أبی عمرو ومحلّه،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الآن ممّن لا یشکّ فی قوله وصدقه فأسألک بحقّ اللّه وبحقّ الإمامین اللّذین وثّقاک هل رأیت ابن أبی محمّد الّذی هو صاحب الزّمان علیه‌السلام؟ فبکی،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لا تخبر بذلک أحدا وأنا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رأیته علیه‌السلام وعنقه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أنّها أغلظ الرقاب حسنا وتماما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نهیتم عن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دیدیم که ابا عمرو هم آن‌جاست،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اباعمرو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بن اسحاق اشاره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در نظر ما مورد اطمینان و پسندیده است و در خصوص تو چنین و چنان گفته‌اند و حدیث قبلی را که در فضل و منزلت ابی عمرو بود برای او بازگو کردم و در ادامه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الآن از جمله افرادی هستی که هیچ شکی در قول و صداقتتان نیست، از تو خواهش می‌کنم به حقّ خداوند و حقّ دو امام بزرگواری که تو محل اطمینان آن‌ها بودی و تو را مورد وثوق خود قرار دادند؛ بگو که آیا فرزند برومند امام حسن عسکری صاحب الزمان علیه‌السلام را دیده‌ای؟</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عمرو گریه کرد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می‌گویم که تا مادامی که من زنده هستم این خبر را برای احدی بازگو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دیده‌ام و گردن مبارکش این 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حضرت را وصف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ابا عمرو این بود که گردن حضرت از سایر گردن‌ها درشت‌تر و زیباتر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سلامتی و صحّت حضرت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حضرت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نامش نهی شده‌اید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أحمد بن علیّ بن نوح أبوالعبّاس السیرافیّ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أبونصر هبة اللّه بن محمّد بن أحمد المعروف بابن برینة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الشراف من الشیعة الإمامیّة أصحاب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أبومحمّد العبّاس بن أحمد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أحمد الخصیبی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إسماعیل وعلیّ بن عبد اللّه الحسنیان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دخلنا علی أبی محمّد الحسن علیه‌السلام بسرّ من رأی وبین یدیه جماعة من أولیائه وشیعته حتّی دخل علیه بدر خادمه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بالباب قوم شعث غبر، فقال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نَفَرٌ مِنْ شِیعَتِنا بِالْیَمَنِ، فی حدیث طویل یسوقانه إلی أن ینتهی إلی أن قال الحسن علیه‌السلاملبدر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فَامْضِ فَائْتِنا بِعُثْمانَ بْنِ سَعِیدِ الْعَمْرِیّ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لبثنا إلاّ یسیرا حتّی دخل عثمان فقال له سیّدنا أبومحمّد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اِمْضِ یا عُثْمانُ فَإِنَّکَ الْوَکِیلُ وَالثِّقَةُ الْمَأْمُونُ عَلی مالِ اللّه‌ِ وَاقْبِضْ مِنْ هؤُلاءِ النَّفَر الْیَمَنِیّینَ ما حَمَلُوهُ مِنَ الْمالِ</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اسماعیل و علی بن عبداللّه حسنیان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من رأی به محضر مبارک ابی محمّد حسن بن علی عسکری علیهماالسلام رسیدیم، تعدادی از دوستان و شیعیان ایشان در خدمت امام بودند، تا این‌که بدر، خادم حضرت وارد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دم درب ایستاده‌اند که غبار آلود هستند، حضرت به حضار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تعدادی از شیعیان ما در یمن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طولانی است تا این‌که امام خطاب به بدر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عثمان بن سعید عمری را نزد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عثمان آمد و حضرت امام حسن علیه‌السلام خطاب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وکیل و مورد اطمینان و امین بر مال خدا هستی، برو و از این چند نفر یمنی اموالی را که آورده‌اند تحویل بگیر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ساق الحدیث إلی أن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قلنا بأجمعنا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عثمان لمن خیار شیعتک ولقد زدتنا علما بموضعه من خدمتک وأنّه وکیلک وثقتک علی مال اللّه تعالی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وَاشْهَدُوا عَلی أَنَّ عُثْمانَ بْنَ سَعِیدِ الْعَمْرِیِّ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وَکِیلِی وَأَنَّ ابْنَهُ مُحَمَّدا وَکِیلُ ابْنِی مَهْدِیّکُمْ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أبی نصر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أحمد الکاتب ابن بنت أبی جعفر العمریّ قدّس اللّه روحه وأرضاه، عن شیوخه أنّه لمّا مات الحسن بن علیّ علیه‌السلام حضر غسله عثمان بن سعید رضی‌الله‌عنه وأرضاه وتولّی جمیع أمره فی تکفینه وتحنیطه وتقبیره مأمورا بذلک للظاهر من الحال الّتی لا یمکن جحدها ولا دفعها إلاّ بدفع حقائق الأشیاء فی ظواهرها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حدیث ادامه پیدا می‌کند تا این‌که آن دو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به حضرت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عثمان از بهترین شیعیان توست، و شما با این کار علم و آگاهی ما را نسبت به منزلت خدمت‌گزاری او زیاد فرمودید، و این‌که او وکیل وثقه شما بر مال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شاهد باشید که عثمان بن سعید عمریّ وکیل من است و فرزندش محمّد وکیل فرزند من مهدی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نصر هبة اللّه بن محمّد بن احمد کاتب نوه دختری ابی جعفر عمری که خداوند روح او را مقدّس داشته و از او راضی باشد، از مشایخ خودش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امام حسن بن علی عسکری علیهماالسلام از دنیا رفت، عثمان بن سعید ایشان را غسل داد و کارهای تجهیز بدن شریف حضرت؛ از جمله تکفین، حنوط و دفن امام را انجام داد، چون به همه این امور مأمور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ناحیه مقدسه حضرت حجّت علیه‌السلام دستور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حال هم همین طور است و انکار و ردّ این نکته هم امکان ندارد، مگر این‌که</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حقایق اشیا را در ظواهرشان رد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چیز را که می‌بینیم انکار کنیم و این هم بالضرورة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وکانت توقیعات صاحب الأمر علیه‌السلام تخرج علی یدی عثمان بن سعید وابنه أبی جعفر محمّد بن عثمان إلی شیعته وخواصّ أبیه أبی محمّد علیه‌السلام بالأمر والنهی والأجوبة عمّا یسأل الشیعة عنه إذا احتاجت إلی السؤال فیه بالخطّ الّذی کان یخرج فی حیاة الحسن علیه‌السلام فلم تزل الشیعة مقیمة علی عدالتهما إلی أن توفّی عثمان بن سعید رحمه اللّه ورضی عنه وغسّله ابنه أبوجعفر وتولّی القیام به وحصل الأمر کلّه مردودا إلیه والشیعة مجتمعة علی عدالته وثقته وأمانته، لما تقدّم له من النص علیه بالأمانة والعدالة والأمر بالرجوع إلیه فی حیاة الحسن علیه‌السلام وبعد موته فی حیاة أبیه عثمان رحمة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جعفر بن محمّد بن مالک الفزاریّ البزّاز، عن جماعة من الشیعة منهم علیّ بن بلال وأحمد بن هلال ومحمّد بن معاویة بن حکیم والحسن بن أیّوب بن نوح فی خبر طویل مشهور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إجتمعنا إلی أبی محمّد الحسن بن علیّ علیه‌السلام نسأله عن</w:t>
      </w:r>
    </w:p>
    <w:p>
      <w:pPr>
        <w:pStyle w:val="BookText"/>
        <w:rPr/>
      </w:pPr>
      <w:r>
        <w:rPr>
          <w:rFonts w:ascii="IRNazanin" w:hAnsi="IRNazanin" w:eastAsia="IRNazanin"/>
          <w:color w:val="111111"/>
          <w:sz w:val="28"/>
          <w:sz w:val="28"/>
          <w:szCs w:val="28"/>
          <w:rtl w:val="true"/>
          <w:lang w:bidi="fa-IR"/>
        </w:rPr>
        <w:t>توقیعات حضرت صاحب الامر علیه‌السلام در خصوص امر و نهی و جواب از سؤالات شیعه از چیزهایی که به آن‌ها محتاج می‌شدند، به وسیله عثمان بن سعید و پسرش ابوجعفر محمّد بن عثمان، به همان خطی که در زمان حیات امام حسن عسکری علیه‌السلام بود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شیعه همواره به عدالت این دو نفر اعتقاد داشتند تا این‌که عثمان بن سعید رحمه‌الله از دنیا رفت و فرزندش ابوجعفر او را غسل داد و به امورات تجهیز بدن پدرش قیام و اقدام کرد، بعد از آن تمام کارها بر عهده او گذارده شد و تمامی شیعه اجماع به عدالت و اطمینان و امانت‌داری او داشتند، به جهت این‌که از ناحیه امام علیه‌السلام نصّ صریح مبنی بر امانت و عدالت او و همچنین دستور به مراجعه شیعه به ایشان؛ چه در زمان حیات امام حسن علیه‌السلام و چه پس از شهادت حضرت و در زمان حیات پدرش عثمان رحمه‌الله وارد شده بود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تعدادی از شیعیان؛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بلال، احمد بن هلال، محمّد بن معاویة بن حکیم، و حسن بن ایوب بن نوح در حدیثی طولانی همگی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مجلس امام حسن عسکری علیه‌السلام جمع شدیم تا از ایشان درباره حجّت خدا پس از آن </w:t>
      </w:r>
    </w:p>
    <w:p>
      <w:pPr>
        <w:pStyle w:val="BookText"/>
        <w:rPr/>
      </w:pPr>
      <w:r>
        <w:rPr>
          <w:rFonts w:ascii="IRNazanin" w:hAnsi="IRNazanin" w:eastAsia="IRNazanin"/>
          <w:color w:val="111111"/>
          <w:sz w:val="28"/>
          <w:sz w:val="28"/>
          <w:szCs w:val="28"/>
          <w:rtl w:val="true"/>
          <w:lang w:bidi="fa-IR"/>
        </w:rPr>
        <w:t>الحجّة من بعده وفی مجلسه علیه‌السلام أربعون رجلاً، فقام إلیه عثمان بن سعید بن عمرو العمریّ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أرید أن أسألک عن أمر أنت أعلم 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اِجْلِسْ یا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مُغْضِبا لِیَخْرُجَ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یَخْرُجَنَّ أَحَدٌ، فَلَمْ یَخْرُجْ مِنّا أَحَدٌ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بَعْدَ ساعَةٍ فَصاحَ علیه‌السلام بِعُثْمانَ فَقامَ عَلی قَدَمَیْهِ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أُخْبِرُکُمْ بِما جِئْتُمْ؟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تَسْأَلُونِی عَنِ الحُجَّةِ مِنْ بَعْدِی؟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فَإِذا غُلامٌ کَأَنَّهُ قِطَعُ قَمَرٍ أَشْبَهُ النّاسِ بِأَبِی مُحَمَّدٍ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إِمامُکُمْ مِنْ بَعْدِی وَخَلِیفَتِی عَلَیْکُمْ، أَطِیعُوُه وَلا تَتَفَرَّقُوا مِنْ بَعْدِی فَتُهْلِکُوا فِی أَدْیانِکُمْ أَلا وَإِنَّکُمْ لا تَرَوْنَهُ مِنْ بَعْدِ یَوْمِکُمْ هذا حَتّی یَتِمّ لَهُ عَمر، فَاقْبَلُوا مِنْ عُثمانَ ما یَقُولُهُ وَانْتَهُوا إِلی أَمْرِهِ وَاقْبَلُوا قَوْلَهُ فَهُوَ خَلِیفَةُ إِمامِکُمْ وَالأَمْرُ إِلَیْهِ، فِی حدیث طویل</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سؤال کنیم، و در مجلس امام علیه‌السلام چهل نفر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عمری برخاسته،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شما در مورد امری سؤال کنم که شما از من به آن آگاه‌تر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غضب برخاستند تا بیرون بروند و در همین حال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از شما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از ما بیرون نرفت، تا این‌که پس از مدتی حضرت، عثمان را صدا زدند، و عثمان سراپا ایستاد،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از چیزی که برای آن آمده‌اید خبر بدهم؟ همگی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فرزند 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آمده‌اید که از من درباره حجّت خدا پس از من سؤال کنید؟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همین حین پسر بچه‌ای که گویا پاره‌ای از ماه بود و از همه کس به امام حسن عسکری علیه‌السلام شبیه‌تر بود پدیدار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این پسر امام شما و جانشین من بر شما است، او را اطاعت کنید، و بعد از من متفرق و پراکنده نشوید که در مورد دین خود به هلاکت می‌رسید، بدانید که او را بعد از این نخواهید دید تا آن زمان که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به اتمام برسد، پس هر چه که عثمان می‌گوید قبول کنید، امر ما به او منتهی می‌شود، پس حرف او را قبول کنید، چرا که او جانشین و نماینده امام شماست و امر هدایت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حدیث طولانی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أبونصر هبة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وقبر عثمان بن سعید بالجانب الغربیّ من مدینة السلام فی شارع المیدان فی أوّل الموضع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الدرب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بدرب جبلة فی مسجد الدرب یمنة الداخل إلیه، والقبر فی نفس قبلة المسجد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الحسن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قبره فی الموضع الّذی ذکره وکان بُنی فی وجهه حائط وبه محراب المسجد وإلی جنبه باب یدخل إلی موضع القبر فی بیت ضیق مظلم، فکنّا ندخل إلیه ونزوره مشاهرة، وکذلک من وقت دخولی إلی بغداد وهی سنة ثمان وأربعمائة إلی سنة نیّف وثلاثین وأربعمائة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نقض ذلک الحائط الرئیس أبومنصور محمّد بن الفرج وأبرز القبر إلی برّا وعمل علیه صندوقا وهو تحت سقف یدخل إلیه من أراده ویزوره ویتبرّک جیران المحلة بزیارته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نصر هبة اللّه بن محمّد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عثمان بن سعید در سمت غربی بغداد در خیابان میدان، و در اوّل محلی که به درب جبله معروف است و در مسجد درب جبله سمت راست کسی که داخل مسجد شود واقع است و قبر ایشان در مسجد و سمت قبله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 عثمان بن سعید را در همان‌جایی که ابونصر گفته، دیده‌ام و در روی قبر دیواری بنا</w:t>
      </w:r>
    </w:p>
    <w:p>
      <w:pPr>
        <w:pStyle w:val="BookText"/>
        <w:rPr/>
      </w:pPr>
      <w:r>
        <w:rPr>
          <w:rFonts w:ascii="IRNazanin" w:hAnsi="IRNazanin" w:eastAsia="IRNazanin"/>
          <w:color w:val="111111"/>
          <w:sz w:val="28"/>
          <w:sz w:val="28"/>
          <w:szCs w:val="28"/>
          <w:rtl w:val="true"/>
          <w:lang w:bidi="fa-IR"/>
        </w:rPr>
        <w:t>شده بود که محراب مسجد همان‌جا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محراب دری بود که به محل قبر که در خانه‌ای تنگ و تاریک بود باز می‌شد، به آنجا وارد شده و آشکارا آن قبر منور را زیارت می‌کردیم، و از وقت ورودم به بغداد 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تا سال چهار صد و سی و اندی به همین صورت زیارت می‌کردم</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رئیس ابو منصور محمّد بن فرج آن دیوار را خراب کرده و قبر عثمان بن سعید را نمایان کرد و روی قبرش صندوقی ایجاد کرد، و برای آن سقفی ساخت که هر کس می‌خواست داخل شده و زیارت می‌کرد، و همسایگان محل به زیارتش می‌رفتند </w:t>
      </w:r>
    </w:p>
    <w:p>
      <w:pPr>
        <w:pStyle w:val="BookText"/>
        <w:rPr/>
      </w:pPr>
      <w:r>
        <w:rPr>
          <w:rFonts w:ascii="IRNazanin" w:hAnsi="IRNazanin" w:eastAsia="IRNazanin"/>
          <w:color w:val="111111"/>
          <w:sz w:val="28"/>
          <w:sz w:val="28"/>
          <w:szCs w:val="28"/>
          <w:rtl w:val="true"/>
          <w:lang w:bidi="fa-IR"/>
        </w:rPr>
        <w:t>ویقولون هو رجل صالح وربّما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دایة الحسین علیه‌السلام ولا یعرفون حقیقة الحال فیه وهو إلی یومنا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سنة سبع وأربعین وأربعمائة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علیه</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صالح و نیکوکاری بوده است، و چه بسا حقیقت حال او را نمی‌دانستند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دایه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قبر متبرک تا به امروز که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 به همان صورت است</w:t>
      </w:r>
      <w:r>
        <w:rPr>
          <w:rFonts w:eastAsia="IRNazanin" w:cs="IRNazanin"/>
          <w:color w:val="111111"/>
          <w:sz w:val="28"/>
          <w:szCs w:val="28"/>
          <w:rtl w:val="true"/>
          <w:lang w:bidi="fa-IR"/>
        </w:rPr>
        <w:t xml:space="preserve">. </w:t>
      </w:r>
      <w:bookmarkStart w:id="444" w:name="pg19013_216896"/>
    </w:p>
    <w:p>
      <w:pPr>
        <w:pStyle w:val="BookText"/>
        <w:rPr/>
      </w:pPr>
      <w:bookmarkEnd w:id="4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أبی جعفر محمّد بن عثمان بن سعید العمری والقول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مضی أبوعمرو عثمان بن سعید قام ابنه أبوجعفر محمّد بن عثمان مقامه بنصّ أبی محمّد علیه‌السلام علیه ونصّ أبیه عثمان علیه بأمر القائم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فأخبرنی جماعة، عن أبی الحسن محمّد بن أحمد بن داود القمّی وابن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الصدوق أحمد بن إسحاق بن سعد الأشعریّ رحمه‌الله وذکر الحدیث الّذی قدّمنا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وأخبرنا جماعة، عن أبی القاسم جعفر بن محمّد بن قولویه وأبی غالب الزراری وأبی محمّد التلعکبری، کلّهم عن محمّد بن یعقوب الکلینی رحمه‌الله، عن محمّد بن عبد اللّه ومحمّد بن یحیی، عن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أنا والشیخ أبوعمرو عند</w:t>
      </w:r>
    </w:p>
    <w:p>
      <w:pPr>
        <w:pStyle w:val="Heading3"/>
        <w:numPr>
          <w:ilvl w:val="2"/>
          <w:numId w:val="1"/>
        </w:numPr>
        <w:rPr/>
      </w:pPr>
      <w:bookmarkStart w:id="445" w:name="__RefHeading___Toc13805625_1280447820"/>
      <w:bookmarkStart w:id="446" w:name="_Toc153"/>
      <w:bookmarkEnd w:id="445"/>
      <w:r>
        <w:rPr>
          <w:rtl w:val="true"/>
        </w:rPr>
        <w:t>ابوجعفر محمّد بن عثمان بن سعید العمریّ</w:t>
      </w:r>
      <w:bookmarkEnd w:id="446"/>
    </w:p>
    <w:p>
      <w:pPr>
        <w:pStyle w:val="BookText"/>
        <w:rPr/>
      </w:pPr>
      <w:r>
        <w:rPr>
          <w:rFonts w:ascii="IRNazanin" w:hAnsi="IRNazanin" w:eastAsia="IRNazanin"/>
          <w:color w:val="111111"/>
          <w:sz w:val="28"/>
          <w:sz w:val="28"/>
          <w:szCs w:val="28"/>
          <w:rtl w:val="true"/>
          <w:lang w:bidi="fa-IR"/>
        </w:rPr>
        <w:t>پس از آن که ابو عمرو عثمان بن سعید از دنیا رفت، پسرش ابوجعفر محمّد بن عثمان بنا به فرمایش امام حسن عسکری علیه‌السلام وتصریح پدرش عثمان، اقدام به نیابت و سفارت قائم علیه‌السلام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عدّه‌ای از ابوالحسن محمّد بن احمد بن داوود قمی و ابن قولویه و ایشان از پدر ابن قولویه، او هم از سعد بن عبداللّه به من خبر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راستگو احمد بن اسحاق بن سعد اشعری حدیثی را که ما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نصّ بر 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نقل کرد</w:t>
      </w:r>
      <w:r>
        <w:rPr>
          <w:rFonts w:eastAsia="IRNazanin" w:cs="IRNazanin"/>
          <w:color w:val="111111"/>
          <w:sz w:val="28"/>
          <w:szCs w:val="28"/>
          <w:rtl w:val="true"/>
          <w:lang w:bidi="fa-IR"/>
        </w:rPr>
        <w:t>.</w:t>
      </w:r>
      <w:r>
        <w:rPr>
          <w:rStyle w:val="FootnoteAnchor"/>
          <w:rtl w:val="true"/>
        </w:rPr>
        <w:footnoteReference w:id="191"/>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جعفر حمیری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شیخ ابو عمرو نزد </w:t>
      </w:r>
    </w:p>
    <w:p>
      <w:pPr>
        <w:pStyle w:val="BookText"/>
        <w:rPr/>
      </w:pPr>
      <w:r>
        <w:rPr>
          <w:rFonts w:ascii="IRNazanin" w:hAnsi="IRNazanin" w:eastAsia="IRNazanin"/>
          <w:color w:val="111111"/>
          <w:sz w:val="28"/>
          <w:sz w:val="28"/>
          <w:szCs w:val="28"/>
          <w:rtl w:val="true"/>
          <w:lang w:bidi="fa-IR"/>
        </w:rPr>
        <w:t xml:space="preserve">أحمد بن إسحاق بن سعد الأشعری القمّی، فغمزنی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أسأله عن الخلف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با عمرو إنّی أرید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وما أنا بشاکّ فیما أرید أن أسألک عنه، فإنّ اعتقادی ودینی أنّ الأرض لا تخلو من حجّة إلاّ إذا کان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القیامة بأربعین یوما، فإذا کان ذلک وقعت الحجّة وغلّق باب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یَکُنْ یَنفَعُ نَفْسا إِیمانُها لَمْ تَکُنْ آمَنَتْ مِن قَبْلُ أَوْ کَسَبَتْ فِی إِیمانِها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أشرار من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الّذین تقوم علیهم القیامة ولکن أحببت أن ازداد یقینا، فإنّ إبراهیم علیه‌السلامسأل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یُرِیَهُ کَیْفَ یُحْیِی الْمَوْتَی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وَلکِن لِیَطْمَئِنَّ قَلْبِی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اسحاق بن سعد اشعری قمی جمع شدیم، احمد بن اسحاق به من اشاره کرد که از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جانشین امام حسن عسکری علیه‌السلام سؤال کنم، پس به ابو عمرو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در مورد چیزی از تو سؤال کنم و به هیچ وجه در مورد آنچه که می‌خواهم از تو بپرسم شکّ و تردیدی ندارم؛ چون اعتقاد و باور من بر این است که زمین از حجّت خدا خالی نمی‌شود، مگر چهل روز پیش از قیامت، و وقتی که قیامت برپا بشود حجّت برداشته می‌شود و باب توبه بسته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بعضی از آیات پروردگارت تحقق پذیرد، ایمان آوردن افرادی که قبلاً ایمان نیاورده‌اند، یا در ایمانشان عمل نیکی انجام نداده‌اند، سودی به حالشان نخواهد داشت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این‌ها بدترین مخلوقات خداوند هستند، آن‌ها کسانی هستند که قیامت بر ضرر آن‌ها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دلم می‌خواهد به یقینم افزوده شود، چنان‌که حضرت ابراهیم علیه‌السلام از پروردگارش درخواست کرد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بدهد خداوند مردگان را چگونه زنده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نیاورده‌ای؟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می‌خواهم قلبم آرامش یابد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وقد أخبرنا أحمد بن إسحاق أبوعلیّ، عن أبی الحسن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أعامل وعمّن آخذ وقول من أقبل؟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اَلْعَمْرِیُّ ثَقِتِی فَما أَدَّی إِلَیْکَ فَعَنِّی یُؤَدِّی وَما قالَ لَکَ فَعَنِّی یَقُولُ فَاسْمَعْ لَهُ وَأَطْعِ، فَإِنَّهُ الَّثِقَةْ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وأخبرنی أبوعلیّ أنّه سأل أبامحمّد الحسن بن علیّ عن مثل ذلک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اَلْعَمْرِیُ</w:t>
      </w:r>
    </w:p>
    <w:p>
      <w:pPr>
        <w:pStyle w:val="BookText"/>
        <w:rPr/>
      </w:pPr>
      <w:r>
        <w:rPr>
          <w:rFonts w:ascii="Amiri" w:hAnsi="Amiri" w:eastAsia="Amiri" w:cs="Amiri"/>
          <w:color w:val="111111"/>
          <w:sz w:val="28"/>
          <w:sz w:val="28"/>
          <w:szCs w:val="28"/>
          <w:rtl w:val="true"/>
          <w:lang w:bidi="ar-SA"/>
        </w:rPr>
        <w:t>وَابْنُهُ ثِقَتانِ فَما أَدَّیا إِلَیْکَ فَعَنِّی یُؤَدِّیانِ وَما قالا لَکَ فَعَنِّی یَقُولانِ، فَاسْمَعْ لَهُما وَأَطِعْهُما فَإِنَّهُما الثِّقَتانِ المَأمُونانِ فَهذا قَوْلْ إمامَیْنِ قَد مَضَیا فِیکَ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أبوعمرو ساجدا وبکی،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رأیت الخلف من أبی محمّد علیه‌السلام؟</w:t>
      </w:r>
    </w:p>
    <w:p>
      <w:pPr>
        <w:pStyle w:val="BookText"/>
        <w:rPr/>
      </w:pPr>
      <w:r>
        <w:rPr>
          <w:rFonts w:ascii="IRNazanin" w:hAnsi="IRNazanin" w:eastAsia="IRNazanin"/>
          <w:color w:val="111111"/>
          <w:sz w:val="28"/>
          <w:sz w:val="28"/>
          <w:szCs w:val="28"/>
          <w:rtl w:val="true"/>
          <w:lang w:bidi="fa-IR"/>
        </w:rPr>
        <w:t>احمد بن اسحاق از امام هادی علیه‌السلام روایت کرده که از آن حضرت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شما و یا به نیابت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کنم، و دینم را از چه کسی بگیرم و قول و حرف چه کسی را بپذیرم؟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مورد اطمنیان من است، پس آنچه که به تو رسانید از جانب من رسانیده و هر چه به تو گفت از ناحیه من گفته است، حرف او را بشنو و اطاعتش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مورد اطمینان و امانت‌دار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ابو علی احمد بن اسحاق در این خصوص به من خبر داد که مثل همان سؤال را از ابا محمّد امام حسن عسکری علیه‌السلام پرسیده است و حضرت در جواب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و پسرش هر دو مورد اطمینان هستند، پس آنچه که به شما رساندند از ناحیه من می‌رسانند و آنچه که به شما گفتند از جانب من می‌گویند، بنابراین حرف آن‌ها را شنیده و فرمانبردارشان باش، چرا که آن‌ها مورد اطمینان و امین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دو امام از دست رفته، در مقام و منزلت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افتاده، گریه کرد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جانشین امام حسن عسکری علیه‌السلام را دیده‌اید؟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ورقبته مثل ذا وأومأ بیدیه،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واحدة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علیکم أن تسألوا عن ذلک، ولا أقول هذا من عندی ولیس لی أن أحلّل وأحرّم ولکن عنه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الأمر عند السلطان أنّ أبامحمّد علیه‌السلام مضی ولم یخلّف ولدا وقسّم میراثه، وأخذه من لا حقّ له، وصبر علی ذلک، وهو ذا عیاله یجولون ولیس أحد یجسر أن یتعرّف إلیهم أو ینیلهم شیئا وإذا وقع الإسم وقع الطلب فاتّقوا اللّه وأمسکوا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 که گردنش مثل این است و به دستشان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سؤال کردن بر شما حرام است، البته من این حرف را از جانب خودم نمی‌گویم، و اجازه هم ندارم که چیزی را حلال یا حرام کنم، بلکه فرمان خود حضرت است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گمان می‌کند که امام حسن عسکری علیه‌السلام از دنیا رفته و فرزندی هم از ایشان نمانده و به همین دلیل میراث امام را تقسیم کردند و کسی میراث ایشان را اخذ کرد که هیچ حقی در آن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آن حضرت بر این مسأله صبر فرمودند، در حالی که ایشان هم دارای اهل و عیال هستند، ولی کسی نمی‌تواند ایشان را بشناسد یا چیزی به ایشان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عیال و خانواده امام عسکری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به آنجا می‌آیند و می‌روند و خانمان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احدی جرأت ندارد خودش رابه آن‌ها بشناساند و یا چیزی به آن‌ها بدهد، و زمانی که نام ایشان برده شود عوامل سلطان به جست و جوی حضرت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ازخدا بترسید و از بردن نام آن حضرت خودداری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شیخ من أصحابنا ذهب عنّی اسمه أنّ أباعمرو سئل عن أحمد بن إسحاق، عن مثل هذا فأجاب بمثل هذا، وقد قدّمنا هذه الروایة فیما مضی من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وأخبرنا جماعة، عن محمّد بن علیّ بن الحسین بن موسی بن بابویه، عن أحمد بن هارون الفامیّ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جعفر الحمیری، عن أبیه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التوقیع إلی الشیخ أبی جعفر محمّد بن عثمان بن سعید العمری قدس اللّه روحه فی التعزیة بأبیه 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فصل من 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اِءنّا للّه‌ِِ وَإِنّا إِلَیْهِ راجِعُونَ، تَسْلِیما لأَِمْرِهِ وَرِضیً بِقَضائِهِ، عاشَ أَبُوکَ سَعِیدا وَماتَ حَمِیدا</w:t>
      </w:r>
    </w:p>
    <w:p>
      <w:pPr>
        <w:pStyle w:val="BookText"/>
        <w:rPr/>
      </w:pPr>
      <w:r>
        <w:rPr>
          <w:rFonts w:ascii="Amiri" w:hAnsi="Amiri" w:eastAsia="Amiri" w:cs="Amiri"/>
          <w:color w:val="111111"/>
          <w:sz w:val="28"/>
          <w:sz w:val="28"/>
          <w:szCs w:val="28"/>
          <w:rtl w:val="true"/>
          <w:lang w:bidi="ar-SA"/>
        </w:rPr>
        <w:t xml:space="preserve">فَرَحِمَهُ اللّه‌ُ وَأَلْحَقَهُ بِأَوْلِیائِهِ وَمَوالِیهِ علیهم‌السلام، فَلَمْ یَزَلْ مُجْتَهِدا فِی أَمْرِهِمْ، ساعِیا فِیما یُقَرِّبُهُ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وَإِلَیْهِمْ، نَضَّرَ اللّه‌ُ وَجْهَهُ وَأَقالَهُ عَثْرَتَهُ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ما که نامش را فراموش کرده‌ام، به من خبرداد که در حضور احمد بن اسحاق همین سؤال ازابا عمرو عثمان بن سعید پرسیده شد و ایشان هم عینا همین جواب را دادند که ما هم این روایت را قبلاً در همین کتاب ذکر کرده‌ایم</w:t>
      </w:r>
      <w:r>
        <w:rPr>
          <w:rFonts w:eastAsia="IRNazanin" w:cs="IRNazanin"/>
          <w:color w:val="111111"/>
          <w:sz w:val="28"/>
          <w:szCs w:val="28"/>
          <w:rtl w:val="true"/>
          <w:lang w:bidi="fa-IR"/>
        </w:rPr>
        <w:t>.</w:t>
      </w:r>
      <w:r>
        <w:rPr>
          <w:rStyle w:val="FootnoteAnchor"/>
          <w:rtl w:val="true"/>
        </w:rPr>
        <w:footnoteReference w:id="194"/>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جعفر حمیری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شریف امام زمان علیه‌السلام به شیخ ابوجعفر محمّد بن عثمان بن سعید عمری قدس‌سره به جهت تسلیت و به مناسبت درگذشت پدرش آمد که در بخشی از این توقیع شریف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به درستی که ما برای خداییم و به سوی او برخواهیم گشت، به امر او تسلیم و به قضا وقدر او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 با سعادت و نیک بختی زندگی کرد و در حالی که پسندیده و مورد ستایش بود از دنیا رفت، پس خداوند او را رحمت کند و به اولیا ودوستان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محلق بفرماید، او همیشه در امر ولایت اولیاء اللّه تلاش می‌کرد، و در آنچه که او را به خدا و اهل بیت نزدیک می‌کرد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روی او را خرّم و تازه فرماید، و لغزش او را ببخشد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فصل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أَجْزَلَ اللّه‌ُ لَکَ الثَّوابَ وَأَحْسَنَ لَکَ الْعَزاءَ، رُزِئْتَ وَرُزِئْنا وَأَوْحَشَکَ فِراقُهُ وَأَوْحَشَنا،</w:t>
      </w:r>
    </w:p>
    <w:p>
      <w:pPr>
        <w:pStyle w:val="BookText"/>
        <w:rPr/>
      </w:pPr>
      <w:r>
        <w:rPr>
          <w:rFonts w:ascii="Amiri" w:hAnsi="Amiri" w:eastAsia="Amiri" w:cs="Amiri"/>
          <w:color w:val="111111"/>
          <w:sz w:val="28"/>
          <w:sz w:val="28"/>
          <w:szCs w:val="28"/>
          <w:rtl w:val="true"/>
          <w:lang w:bidi="ar-SA"/>
        </w:rPr>
        <w:t xml:space="preserve">فَسَّرَهُ اللّه‌ُ فِی مُنْقَلَبِهِ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کَمالِ سَعادَتِهِ أَنْ رَزَقَهُ اللّه‌ُ تَعالی وَلَدا مِثْلَکَ یُخْلِفُهُ مِنْ بَعْدِهِ</w:t>
      </w:r>
    </w:p>
    <w:p>
      <w:pPr>
        <w:pStyle w:val="BookText"/>
        <w:rPr/>
      </w:pPr>
      <w:r>
        <w:rPr>
          <w:rFonts w:ascii="Amiri" w:hAnsi="Amiri" w:eastAsia="Amiri" w:cs="Amiri"/>
          <w:color w:val="111111"/>
          <w:sz w:val="28"/>
          <w:sz w:val="28"/>
          <w:szCs w:val="28"/>
          <w:rtl w:val="true"/>
          <w:lang w:bidi="ar-SA"/>
        </w:rPr>
        <w:t xml:space="preserve">وَیَقُومُ مَقامَهُ بِأَمْرِهِ وَیَتَرَحَّمَ عَلَیْهِ وَأَقُولُ الْحَمْدُ للّه‌ِِ، فَإِنَّ الأَنْفُسَ طَیِّبَة بِمَکانِکَ وَما جَعَلَهُ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 وَعِنْدَکَ، أَعانَکَ اللّه‌ُ وَقَوّاکَ وَعَضُدَکَ وَوَفَّقَکَ وَکانَ لَکَ وَلِیّا وَحافِظا وَراعِیا وَکافِیا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جماعة، عن هارون بن موسی، عن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عبد 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مضی أبوعمرو رضی‌الله‌عنه أتتنا الکتب بالخطّ الّذی کنّا نکاتب به بإقامة أبی جعفر رضی‌الله‌عنه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حمویه بن عبدالعزیز</w:t>
      </w:r>
    </w:p>
    <w:p>
      <w:pPr>
        <w:pStyle w:val="BookText"/>
        <w:rPr/>
      </w:pPr>
      <w:r>
        <w:rPr>
          <w:rFonts w:ascii="IRNazanin" w:hAnsi="IRNazanin" w:eastAsia="IRNazanin"/>
          <w:color w:val="111111"/>
          <w:sz w:val="28"/>
          <w:sz w:val="28"/>
          <w:szCs w:val="28"/>
          <w:rtl w:val="true"/>
          <w:lang w:bidi="fa-IR"/>
        </w:rPr>
        <w:t>در بخش دیگری از توقیع شریف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ثواب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گردانیده، و صبر نیکو برای تو کرامت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و هم ما مصیبت دیده‌ایم، مصیبت پدرت موجب تنهایی و نگرانی تو و ما شده است، پس خداوند او را در مکانی که رفته است شاد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سعادت او این بوده است که خداوند فرزندی همچون تو به او عنایت و روزی فرموده که پس از او جانشین و قائم مقام او در امرش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از 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برای او رحمت الهی را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چرا که دل‌ها به وسیله مکان و منزلت تو و آنچه که خداوند در وجود تو قرار داده و نزد توست پاک و 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 را یاری کند و به تو قوت و توفیق کرامت فرماید و صاحب و حافظ ونگهبان تو باشد و خداوند برای تو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جعفر حمیری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ابو عمرو وفات کرد، با همان خطّی که با ما مکاتبه می‌شد، توقیعی مبنی برجانشینی ابوجعفر رضی‌الله‌عنه به ما رسید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همام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حمویه بن </w:t>
      </w:r>
    </w:p>
    <w:p>
      <w:pPr>
        <w:pStyle w:val="BookText"/>
        <w:rPr/>
      </w:pPr>
      <w:r>
        <w:rPr>
          <w:rFonts w:ascii="IRNazanin" w:hAnsi="IRNazanin" w:eastAsia="IRNazanin"/>
          <w:color w:val="111111"/>
          <w:sz w:val="28"/>
          <w:sz w:val="28"/>
          <w:szCs w:val="28"/>
          <w:rtl w:val="true"/>
          <w:lang w:bidi="fa-IR"/>
        </w:rPr>
        <w:t>الرازیّ فی سنة ثمانین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بن مهزیار الأهوازیّ أنّه خرج إلیه بعد وفاة أبی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وَالإبْنُ وَقاهُ اللّه‌ُ لَمْ یَزَلْ ثِقَتُنا فِی حَیاةِ الأب رَضِی اللّه‌ُ عَنْهُ وَأَرْضاهُ وَنَضَّرَ وَجْهَهُ، یَجْرِی عِنْدَنا مَجْراهُ وَیَسُدّ مَسَدَّهُ، وَعَنْ أَمْرِنا یَأمُرُ الإبْنُ وَبِهِ یَعْمَلُ، تَولاّهُ اللّه‌ُ، فَانْتَهِ إِلی قَوْلِهِ وَعَرَّفْ مُعامِلَتَنا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وأخبرنا جماعة، عن أبی القاسم جعفر بن محمّد بن قولویه وأبی غالب الزّراری وأبی محمّد التلعکبریّ کلّهم، عن محمّد بن یعقوب، عن إسحاق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عثمان العمری رحمه‌الله أن یوصل لی کتابا قد سألت فیه عن مسائل أشکلت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فوقّع التوقیع بخطّ مولانا صاحب الدار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 الخبر فیما 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مُحَمَّدُ بْنُ عُثْمان العَمْرِیّ فَرَضِیَ اللّه‌ُ تَعالی عَنْهُ وَعَنْ أَبِیهِ مِنْ قَبْلُ فَإِنَّهُ ثِقَتِی وَکِتابُهُ کِتابِی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عبدالعزیز رازی برای من حدیث کرد که محمّد بن ابراهیم بن مهزیار اهوازی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ابو عمرو، توقیعی برای پسرش ابی جعفر به این ترتیب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 که خداوند او را نگه بدارد، همواره در زمان حیات پدرش معتمد و مورد اطمینان ما بوده است، خداوند متعال از پدرش راضی شود و او را هم از خودش راضی فرماید و رویش را خرّم و تازه نماید، در نظر ما فرزند او مانند و جانشین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بگوید از امر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 نشئت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هم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ولی و سرپرست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او را پذیرفته و فرمانبرش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و نظر ما را درباره او بدان</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یعقوب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عمریّ خواهش کردم تا نامه‌ای که تعدادی سؤال از پاره‌ای مسائل مشکله در آن نوشته بودم را به محضر مبارک حضرت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خط مبارک مولا صاحب الزمان علیه‌السلام آمد که البته کل خبر را قبلاً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بن عثمان عمریّ که خداوند از او و پدرش راضی و خشنود باشد، مورد اعتماد و اطمینان من بوده و نامه‌اش نامه من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هبة اللّه بن محمّد ابن بنت أمّ کلثوم بنت أبی جعفر العمریّ رضی‌الله‌عنه، عن شیوخه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تزل الشیعة مقیمة علی عدالة 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ومحمّد بن عثمان رحمهما اللّه تعالی إلی أن توفّی أبوعمرو 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 وغسّله ابنه أبوجعفر محمّد بن عثمان وتولّی القیام به، وجعل الأمر کلّه مردودا إلیه والشیعة مجتمعة علی عدالته وثقته وأمانته لما تقدّم له من النصّ علیه بالأمانة والعدالة، والأمر بالرجوع إلیه فی حیاة الحسن علیه‌السلام وبعد موته فی حیاة أبیه عثمان بن سعید لا یختلف فی عدالته ولا یرتاب بأمانته والتوقیعات تخرج علی یده إلی الشیعة فی المهمّات طول حیاته بالخطّ الّذی کانت تخرج فی حیاة أبیه عثمان، لا یعرف الشیعة فی هذا الأمر غیره ولا یرجع إلی أحد سواه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بن محمّد نوه ام کلثوم، دختر ابوجعفر عمری از مشایخ خودش نقل کرده که ایشان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همواره به عدالت عثمان بن سعید و محمّد بن عثمان اعتقاد داشتند، تا این‌که ابو عمر عثمان بن سعید از دار دنیا رفت و پسرش ابوجعفر محمّد بن عثمان او را غسل داد و اقدام به تجهیز پیکر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امور پس از پدر به او منتقل شد و شیعه به عدالت، وثاقت و امانت‌داری او اجماع داشتند، چرا که در خصوص امانت و وثاقت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امام حسن 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صریح وارد شده بود، چه در زمان حیات امام حسن عسکری علیه‌السلامو چه حیات پدرش عثمان بن سعید امر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در مسائل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مراجعه کنند، و در عدالتش در بین شیعه هیچ اختلافی نبوده و در امانت‌داری‌اش هم شکّ و تردیدی وجود نداشته است</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توقیعات حضرت پیرامون امور مهم مردم، به دست او و با همان خطی که در زمان حیات پدرش از ناحیه حضرت حجّت علیه‌السلام خارج می‌شد، می‌آمد و شیعیان در مسأله سفارت از امام زمان علیه‌السلام غیر او را به رسمیت نمی‌شناختند و به کسی غیر از او مراجعه نمی‌کردند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نقلت عنه دلائل کثیرة ومعجزات الإمام ظهرت علی یده وأمور أخبرهم بها عنه زادتهم فی هذا الأمر بصیرة وهی مشهورة عند الشیعة وقد قدّمنا طرفا منها فلا نطوّل بإعادتها، فإنّ فی ذلک کفایة للمنصف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أبونصر هبة اللّه ابن بنت أمّ کلثوم بنت أبی جعفر العمریّ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لأبی جعفر محمّد بن عثمان العمریّ کتب مصنّفة فی الفقه ممّا سمعها من أبی محمّد الحسن علیه‌السلام ومن الصاحب علیه‌السلام ومن أبیه عثمان بن سعید، عن أبی محمّد وعن أبیه علیّ بن محمّد علیهماالسلام فیها کتب ترجمتها کتب الأشربة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الکبیرة أمّ کلثوم بنت أبی جعفر رضی اللّه عنها أنّها وصلت إلی أبی القاسم الحسین بن روح رضی‌الله‌عنه عند الوصیّة إلیه، وکانت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دلایل و کرامات زیادی از او نقل شده، معجزات امام علیه‌السلام به دست ایشان ظاهر می‌شد و خبر دادن در مورد پاره‌ای مسائل از طرف امام به شیعیان، موجب افزایش اعتقاد مردم در مورد ایشان می‌شد، و آن مسائل در نزد شیعه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قبلاً تعدادی از آن‌ها را ذکر کردیم و با ذکر دوباره آن، کتاب را طولانی نمی‌کنیم، همان مقدار هم که پیش از این آمد برای انسان منصف کفایت می‌کند، ان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نوح گفته که ابو نصر هبة اللّه نوه امّ‌کلثوم دختر ابو جعفر عمریّ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عثمان عمریّ چند مجلد کتاب داشت که در فقه نوشته بود، و همه آن‌ها را از امام حسن عسکری و صاحب الزمان علیهماالسلام شنیده بود، و نیز از پدر خودش که او هم از امام حسن و امام هادی علیهماالسلام اخذ کرده بود، در بین کتب مذکور، کتاب‌هایی بودند که ترجمه یا نامشان کتاب اَشربه بود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کلثوم بزرگوار دختر ابوجعفر یادآوری کرد که آن کتب به ابوالقاسم حسین بن روح رحمه‌الله رسید مطابق وصیتی که ابی جعفر به او کرده بود، و در دست حسین بن روح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وأظنّها قالت وصلت بعد ذلک الی أبی الحسن السمری رضی اللّه عنه وأرضاه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أبوجعفر بن بابویه،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العمریّ قدس‌سره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صاحب هذا الأمر لیحضر الموسم کلّ سنة یری النّاس ویعرفهم ویرونه ولا یعرفونه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جماعة، عن 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أبی ومحمّد بن الحسن ومحمّد بن موسی بن المتوکل، عن عبد اللّه بن جعفر الحمیریّ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عثمان رضی‌الله‌عنه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صاحب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وآخر عهدی به عند بیت اللّه الحرام وهو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أَنْجِزْ لِی ما وَعَدْتَنِی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عثمان رضی‌الله‌عنه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ورأیته علیه‌السلام متعلّقا بأستار الکعبة فی المستجار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انْتَقِمْ لِی مِنْ أَعْدائِکَ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محمّد بن علیّ،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سلیمان الزراری، عن علیّ بن صدقة القمی رحمه‌الله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 محمّد بن عثمان العمریّ رضی‌الله‌عنه ابتداء من غیر</w:t>
      </w:r>
    </w:p>
    <w:p>
      <w:pPr>
        <w:pStyle w:val="BookText"/>
        <w:rPr/>
      </w:pPr>
      <w:r>
        <w:rPr>
          <w:rFonts w:ascii="IRNazanin" w:hAnsi="IRNazanin" w:eastAsia="IRNazanin"/>
          <w:color w:val="111111"/>
          <w:sz w:val="28"/>
          <w:sz w:val="28"/>
          <w:szCs w:val="28"/>
          <w:rtl w:val="true"/>
          <w:lang w:bidi="fa-IR"/>
        </w:rPr>
        <w:t>ابونصر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ام کلثوم گفته که پس از حسین بن روح کتاب‌ها به دست ابی الحسن سمری رحمه‌الله رسیده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جعفر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عمری قدس‌سره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صاحب این امر، امام زمان علیه‌السلام همه ساله در موسم حجّ حاضر شده، مردم را می‌بیند و می‌شناسد، مردم هم آن حضرت را می‌بینند امّا نمی‌شناسند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جعفر حمیری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این امر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آخرین مرتبه‌ای که ایشان را زیارت کردم در بیت اللّه‌الحرام بود،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من وعده دادی حتمی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آن حضرت را دیدم که نزد مستجار، پرده کعبه را گرفته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من از دشمنانت انتقام بگیر</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صدقه قمیّ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توقیعی از ناحیه مبارک حضرت برای </w:t>
      </w:r>
    </w:p>
    <w:p>
      <w:pPr>
        <w:pStyle w:val="BookText"/>
        <w:rPr/>
      </w:pPr>
      <w:r>
        <w:rPr>
          <w:rFonts w:ascii="IRNazanin" w:hAnsi="IRNazanin" w:eastAsia="IRNazanin"/>
          <w:color w:val="111111"/>
          <w:sz w:val="28"/>
          <w:sz w:val="28"/>
          <w:szCs w:val="28"/>
          <w:rtl w:val="true"/>
          <w:lang w:bidi="fa-IR"/>
        </w:rPr>
        <w:t>مسألة لیخبر الّذین یسألون، عن الإسم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السُّکُوتُ وَالْجَنَّةُ، وَإِمَّا الْکَلامُ وَالنّارُ، فَإِنَّهُمْ إِنْ وَقَفُوا عَلَی الإِسْمِ أَذاعُوهُ وَإِنْ وَقَفُوا عَلَی الْمَکانِ دَلُّوا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أبونصر هبة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جیّد القمّی رحمه‌الله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علیّ بن أحمد الدلاّل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محمّد بن عثمان رضی‌الله‌عنه یوما لأسلم علیه، فوجدته وبین یدیه ساجة ونقّاش ینقش علیها ویکتب آیا من القرآن وأسماء الأئمة علیهم‌السلام علی حواشیها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الساجة؟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لقبری تکون فیه أوضع علیها أو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عمری رحمه‌الله ابتدائا و بدون آن که او سؤالی پرسیده باشد، برای خبر دادن به کسانی که از اسم حضرت سؤال کرده بودند، به این مضمون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سکوت و بهشت، یا کلام و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 سکوت کنند و نام ایشان را نپرسند و وارد بهشت شوند و یا این‌که بپرسند و اسم شریف حضرت رابر زبان‌ها بیاورند و وارد جهنم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آن‌ها بر اسم حضرت آگاه شوند آن را شایع کرده و منتشر می‌سازند، و اگر چنانچه به مکان او دسترسی پیدا کنند و بدانند، مردم را به آنجا راهنمایی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علی بن ابی جیّد قمی نقل می‌کند که ابو الحسن علی بن احمد دلاّل قمی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خدمت ابوجعفر محمّد بن عثمان رضی‌الله‌عنه رسیدم تا به ایشان سلامی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سری به او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دیدم که در مقابل ایشان لوحی است که نقاش مشغول نقش کندن روی آن است و آیاتی از قرآن کریم را می‌نویسد و در حواشی آن لوح، اسماء مبارک ائمّه علیهم‌السلام را می‌نویسد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چیست؟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برای قبری است که من در آن خواهم بود و روی آن قرار می‌گیرد، یا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تکیه داده می‌شوم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أسند إلیها وقد عرفت منه وأنا فی کلّ یوم أنزل فیه فأقرأ جزءا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فأصعد، وأظنّه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بیدی وأرانیه، فإذا کان یوم کذا وکذا من شهر کذا وکذا من سنة کذا وکذا</w:t>
      </w:r>
    </w:p>
    <w:p>
      <w:pPr>
        <w:pStyle w:val="BookText"/>
        <w:rPr/>
      </w:pPr>
      <w:r>
        <w:rPr>
          <w:rFonts w:ascii="IRNazanin" w:hAnsi="IRNazanin" w:eastAsia="IRNazanin"/>
          <w:color w:val="111111"/>
          <w:sz w:val="28"/>
          <w:sz w:val="28"/>
          <w:szCs w:val="28"/>
          <w:rtl w:val="true"/>
          <w:lang w:bidi="fa-IR"/>
        </w:rPr>
        <w:t xml:space="preserve">صرت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ودفنت فیه وهذه الساجة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خرجت من عنده أثبت ما ذکره ولم أزل مترقّبا به ذلک، فما تأخّر الأمر حتّی اعتلّ أبوجعفر، فمات فی الیوم الّذی ذکره من الشهر الّذی قاله من السنة الّتی ذکرها ودفن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أبونصر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 هذا الحدیث من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وحدّثتنی به أیضا أمّ کلثوم بنت أبی جعفر رضی اللّه تعالی عنهما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جماعة، عن أبی جعفر محمّد بن علیّ بن الحسین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بن الأسود القمّی أنّ أباجعفر العمریّ قدس‌سره حفر لنفسه قبرا وسوّاه بالساج،</w:t>
      </w:r>
    </w:p>
    <w:p>
      <w:pPr>
        <w:pStyle w:val="BookText"/>
        <w:rPr/>
      </w:pPr>
      <w:r>
        <w:rPr>
          <w:rFonts w:ascii="IRNazanin" w:hAnsi="IRNazanin" w:eastAsia="IRNazanin"/>
          <w:color w:val="111111"/>
          <w:sz w:val="28"/>
          <w:sz w:val="28"/>
          <w:szCs w:val="28"/>
          <w:rtl w:val="true"/>
          <w:lang w:bidi="fa-IR"/>
        </w:rPr>
        <w:t>و چنین به نظرم می‌آید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وارد آن قبر می‌شوم و یک جز قرآن می‌خوانم و بعد بیرون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می‌کنم که علی بن احمد دلال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عثمان دست مرا گرفت و قبر را به من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سال و فلان ماه و فلان روز از دنیا رفته و به لقای پروردگار می‌رسم و در همین قبر دفن می‌شوم و لوح هم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خدمت محمّد عثمان خارج شدم، آنچه راگفته بود، ثبت و ضبط کردم و دائما مراقب اوضاع بودم تا این‌که پس ازمدّت کوتاهی بیمار شد و در همان وقتی که فرموده بود رحلت کرده، در همان قبر هم مدفون شد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ابونصر هبة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غیر ابوعلی هم شنیده‌ام و همچنین ام کلثوم دختر ابوجعفر محمّد بن عثمان نیز برایم نقل کرده است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اسود قمی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فسألته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أسباب وسألته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أمرت أن أجمع أمری، فمات بعد ذلک بشهرین رضی اللّه عنه وأرضاه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أبونصر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أبی غالب الزراریّ رحمه اللّه وغفر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أباجعفر محمّد بن عثمان العمری رحمه‌الله مات فی آخر جمادی الأولی سنة خمس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أبونصر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أنّ أباجعفر العمری رحمه‌الله مات فی سنة أربع وثلاثمائة وأنّه کان یتولّی هذا الأمر نحوا من خمسین سنة یحمل النّاس إلیه أموالهم ویخرج إلیهم التوقیعات بالخطّ الّذی کان یخرج فی حیاة الحسن علیه‌السلام إلیهم بالمهمّات فی أمر الدّین والدنیا وفیما یسألونه من المسائل بالأجوبة العجیبة رضی اللّه عنه وأرضاه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قبری برای خودش حفر کرده و با چند تخته آن را آماده و مهیا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مسأله را از او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اسبابی برای مردم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علّت این کار را از او پرسیدم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شده‌ام که کارهایم را جمع و جور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ماه پس از این ماجرا، دار دنیا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راضی شود و او را نیز راضی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نصر هبة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نوشته‌ای را با خط ابوغالب زراری رحمه‌الله دیدم به این مضمون که ابوجعفر محمّد عمری رحمه‌الله در آخر جمادی الاولی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ابونصر هبة اللّه بن محمّد بن احمد نیز متذکر شد که ابا جعفر عمریّ 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فانی را وداع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حدود پنجاه سال عهده‌دار سفارت و نیابت خاص امام زمان علیه‌السلام بود و مردم اموال و اماناتشان را به او می‌سپردند، و به دست اباجعفر برای مردم با همان خطی که در زمان امام حسن علیه‌السلام بود و در مورد آنچه که پرسیده بودند و البته در مهمات و مسائل اساسی دین و دنیای مردم، توقیعات شریف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بعضی از مسائل که مردم از او سؤالاتی می‌پرسیدند، جواب‌های عجیبی در مورد آن‌ها به وسیله او از ناحیه حضرت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رضوان خود را روزی او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أبونصر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قبر أبی جعفر محمّد بن عثمان عند والدته فی شارع باب الکوفة فی الموضع الّذی کانت دوره ومنازله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الآن فی وسط الصحراء قدس‌سره</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نصر هبة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ابوجعفر محمّد بن عثمان در کنار مادرش و در خیابان دروازه کوفه و مکانی که سابقا خانه و منزل او بوده، واقع است و اکنون در وسط صحراست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محدوده شهری خارج است</w:t>
      </w:r>
      <w:r>
        <w:rPr>
          <w:rFonts w:eastAsia="IRNazanin" w:cs="IRNazanin"/>
          <w:color w:val="111111"/>
          <w:sz w:val="28"/>
          <w:szCs w:val="28"/>
          <w:rtl w:val="true"/>
          <w:lang w:bidi="fa-IR"/>
        </w:rPr>
        <w:t xml:space="preserve">.] </w:t>
      </w:r>
      <w:bookmarkStart w:id="447" w:name="pg19013_216910"/>
    </w:p>
    <w:p>
      <w:pPr>
        <w:pStyle w:val="BookText"/>
        <w:rPr/>
      </w:pPr>
      <w:bookmarkEnd w:id="4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إقامة أبی جعفر محمّد بن عثمان بن سعید العمری</w:t>
      </w:r>
    </w:p>
    <w:p>
      <w:pPr>
        <w:pStyle w:val="BookText"/>
        <w:rPr/>
      </w:pPr>
      <w:r>
        <w:rPr>
          <w:rFonts w:ascii="IRNazanin" w:hAnsi="IRNazanin" w:eastAsia="IRNazanin"/>
          <w:color w:val="111111"/>
          <w:sz w:val="28"/>
          <w:sz w:val="28"/>
          <w:szCs w:val="28"/>
          <w:rtl w:val="true"/>
          <w:lang w:bidi="fa-IR"/>
        </w:rPr>
        <w:t>أباالقاسم الحسین بن روح رضی اللّه عنهما مقامه بعده بأمر الإمام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إبراهیم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أبوالعبّاس أحمد بن علیّ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أبوعلیّ أحمد بن جعفر بن سفیان البزوفری رحمه‌الله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أبوعبد اللّه جعفر بن محمّد المدائنی المعروف بابن قزدا فی مقابر قریش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رسمی إذا حملت المال الّذی فی یدی إلی الشیخ أبی جعفر محمّد بن عثمان العمریّ قدس‌سره أن أقول له ما لم یکن أحد یستقبله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المال ومبلغه کذا وکذا للإمام علیه‌السلام فیقول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دعه فأراجعه، فأقول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للإمام؟ فیقول نعم للإمام علیه‌السلام فیقبضه</w:t>
      </w:r>
      <w:r>
        <w:rPr>
          <w:rFonts w:eastAsia="IRNazanin" w:cs="IRNazanin"/>
          <w:color w:val="111111"/>
          <w:sz w:val="28"/>
          <w:szCs w:val="28"/>
          <w:rtl w:val="true"/>
          <w:lang w:bidi="fa-IR"/>
        </w:rPr>
        <w:t>.</w:t>
      </w:r>
    </w:p>
    <w:p>
      <w:pPr>
        <w:pStyle w:val="Heading3"/>
        <w:numPr>
          <w:ilvl w:val="2"/>
          <w:numId w:val="1"/>
        </w:numPr>
        <w:rPr/>
      </w:pPr>
      <w:bookmarkStart w:id="448" w:name="__RefHeading___Toc13805627_1280447820"/>
      <w:bookmarkStart w:id="449" w:name="_Toc154"/>
      <w:bookmarkEnd w:id="448"/>
      <w:r>
        <w:rPr>
          <w:rtl w:val="true"/>
        </w:rPr>
        <w:t>ابوالقاسم حسین بن روح رحمه‌الله</w:t>
      </w:r>
      <w:bookmarkEnd w:id="449"/>
    </w:p>
    <w:p>
      <w:pPr>
        <w:pStyle w:val="BookText"/>
        <w:rPr/>
      </w:pPr>
      <w:r>
        <w:rPr>
          <w:rFonts w:ascii="IRNazanin" w:hAnsi="IRNazanin" w:eastAsia="IRNazanin"/>
          <w:color w:val="111111"/>
          <w:sz w:val="28"/>
          <w:sz w:val="28"/>
          <w:szCs w:val="28"/>
          <w:rtl w:val="true"/>
          <w:lang w:bidi="fa-IR"/>
        </w:rPr>
        <w:t>بیان این‌که ابوجعفر محمّد بن عثمان بن سعید عمریّ، ابوالقاسم حسین بن روح رحمه‌اللهرا</w:t>
      </w:r>
    </w:p>
    <w:p>
      <w:pPr>
        <w:pStyle w:val="BookText"/>
        <w:rPr/>
      </w:pPr>
      <w:r>
        <w:rPr>
          <w:rFonts w:ascii="IRNazanin" w:hAnsi="IRNazanin" w:eastAsia="IRNazanin"/>
          <w:color w:val="111111"/>
          <w:sz w:val="28"/>
          <w:sz w:val="28"/>
          <w:szCs w:val="28"/>
          <w:rtl w:val="true"/>
          <w:lang w:bidi="fa-IR"/>
        </w:rPr>
        <w:t>به امر امام علیه‌السلام جانشین خود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علی احمد بن جعفر بن بزوفری رحمه‌الله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جعفر بن محمّد مدائنی معروف به ابن قزدا در محل مقابر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اموالی را به خدمت شیخ ابوجعفر محمّد بن عثمان عمریّ می‌بردم، عادتم این بود که به ایشان چیزی را می‌گفتم که احدی مثل کلام من را نگفته بود و آن این‌که</w:t>
      </w:r>
    </w:p>
    <w:p>
      <w:pPr>
        <w:pStyle w:val="BookText"/>
        <w:rPr/>
      </w:pPr>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فلان مبلغ است و برای امام علیه‌السلام است، او هم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 بگذار و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ایشان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بگویید آیا این اموال برای امام</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ایشان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اموال برای امام است، بعد اموال را می‌گرفتند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فصرت إلیه آخر عهدی به قدس‌سره ومعی أربعمائة دینار، فقلت له علی رسمی،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بها إلی الحسین بن روح فتوقّفت،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تقبضها أنت منّی علی الرّسم؟ فردّ علیّ کالمنکر لقولی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عافاک اللّه فادفعها إلی الحسین بن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غضبا خرجت ورکبت دابّتی، فلمّا بلغت بعض الطریق رجعت کالشاکّ فدقّقت الباب، فخرج إلیّ 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فاستأذن لی فراجعنی وهو منکر لقولی ورجوعی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فاستأذن لی فإنّه لا بدّ من لقائه، فدخل فعرّفه خبر رجوعی وکان قد دخل إلی دار النساء فخرج وجلس علی سریر ورجلاه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وفیهما نعلان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حسنهما وحسن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مرتبه‌ای که به خدمت ایشان رسیدم، چهارصد دینار همراه من بود، مطابق رسمم با او صحبت کردم، امّا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برای حسین بن روح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خودداری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اموال را مطابق عادت همیشه از من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کلام مرا نپذیرفت و مثل کسی که انکار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عافیت عنایت فرماید، اموال را به دست حسین بن روح برسان</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نشانه ناراحتی و غضب را در چهره ایشان ملاحظه کردم، از محضرش خارج شدم و سوار مرکبم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راه را رفته بودم که مثل افرادی که شکّ و ترید دارند برگشتم و دق‌الباب کردم، خادم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گفتم من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برای من اجازه بگیر تا وارد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حرف مرا باور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تازه خارج شده بودم و او شکّ کرده بود،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وارد شو و برای من اجازه بگیر، چون حتما باید او را ببینم، خادم وارد شد و برگشتن مرا به اطلاع او که در اندرونی منزل بود رساند، از اندرونی خارج شده و روی سریر یا تختی که داشت به گونه‌ای نشست که پاهایش روی زمین بود و نعلین عربی پوشیده بود که حاکی از خوبی و زیبایی نعلین و پاهای ایشان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جرّأک علی الرجوع ولم لم تمتثل ما قلته 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أجسر علی ما رسمته لی، فقال لی وهو مغضب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عافاک اللّه فقد أقمت أباالقاسم حسین بن روح مقامی ونصبته منصبی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عافاک اللّه کما أقول لک، فلم یکن عندی غیر المبادرة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فصرت إلی أبی القاسم بن روح وهو فی دار ضیّقة فعرّفته ما جری فسرّ به وشکر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ودفعت إلیه الدنانیر وما زلت أحمل إلیه ما یحصل فی یدی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الدنانیر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أباالحسن علیّ بن بلال بن معاویة المهلبی یقول فی حیاة جعفر بن</w:t>
      </w:r>
    </w:p>
    <w:p>
      <w:pPr>
        <w:pStyle w:val="BookText"/>
        <w:rPr/>
      </w:pPr>
      <w:r>
        <w:rPr>
          <w:rFonts w:ascii="IRNazanin" w:hAnsi="IRNazanin" w:eastAsia="IRNazanin"/>
          <w:color w:val="111111"/>
          <w:sz w:val="28"/>
          <w:sz w:val="28"/>
          <w:szCs w:val="28"/>
          <w:rtl w:val="true"/>
          <w:lang w:bidi="fa-IR"/>
        </w:rPr>
        <w:t>ایشان خطاب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جرأت داده که امر من و آنچه که به تو گفتم را گوش نکنی و برگردی؟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آنچه که معیّن کردید جسارتی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عصبانی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عافیت بدهد، بلند شو و برو، من ابوالقاسم حسین بن روح را جانشین خودم کرده، او را به منصب نیابت پس از خودم منصوب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امر امام علیه‌السلام انجام داده‌اید؟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خداوند به تو عافیت بدهد، همان طور است که برای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راهی جز رفتن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خدمت ابوالقاسم حسین بن روح رفتم، ایشان در خانه کوچک و تنگی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برای ایشان گفتم، او مسرور شده و شکر خداوند را به جا آورد و من هم دینارها را به او دادم و بعد از آن، هرچه از اموال به دستم می‌رسید به او می‌رساندم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w:t>
      </w:r>
      <w:r>
        <w:rPr>
          <w:rStyle w:val="FootnoteAnchor"/>
          <w:rtl w:val="true"/>
        </w:rPr>
        <w:footnoteReference w:id="196"/>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الحسن علی بن بلال بن معاویه مهلبی شنیدم که در زمان حیات جعفر بن محمّد بن قولویه می‌گفت که از ابوالقاسم جعفر بن محمّد </w:t>
      </w:r>
    </w:p>
    <w:p>
      <w:pPr>
        <w:pStyle w:val="BookText"/>
        <w:rPr/>
      </w:pPr>
      <w:r>
        <w:rPr>
          <w:rFonts w:ascii="IRNazanin" w:hAnsi="IRNazanin" w:eastAsia="IRNazanin"/>
          <w:color w:val="111111"/>
          <w:sz w:val="28"/>
          <w:sz w:val="28"/>
          <w:szCs w:val="28"/>
          <w:rtl w:val="true"/>
          <w:lang w:bidi="fa-IR"/>
        </w:rPr>
        <w:t>محمّد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أباالقاسم جعفر بن محمّد بن قولویه القمّی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أحمد بن متیل القمّی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عثمان أبوجعفر العمریّ رضی‌الله‌عنه له من یتصرّف له ببغداد نحو من عشرة أنفس وأبوالقاسم بن روح رضی‌الله‌عنه فیهم وکّلهم کانوا أخصّ به من أبی القاسم بن روح حتّی أنّه کان إذا احتاج إلی حاجة أو إلی سبب ینجّزه علی ید غیره لما لم یکن له تلک الخصوصیّة، فلمّا کان وقت مضیّ أبی جعفر رضی‌الله‌عنه وقع الإختیار علیه وکانت الوصیّة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لا نشکّ أنّه إن کانت کائنة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لا یقوم مقامه إلاّ جعفر بن أحمد بن متیل أو أبوه لما رأینا من الخصوصیّة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وکثرة کینونته فی منزله حتّی بلغ أنّه کان فی آخر عمره لا یأکل طعاما إلاّ ما أصلح فی منزل جعفر بن</w:t>
      </w:r>
    </w:p>
    <w:p>
      <w:pPr>
        <w:pStyle w:val="BookText"/>
        <w:rPr/>
      </w:pPr>
      <w:r>
        <w:rPr>
          <w:rFonts w:ascii="IRNazanin" w:hAnsi="IRNazanin" w:eastAsia="IRNazanin"/>
          <w:color w:val="111111"/>
          <w:sz w:val="28"/>
          <w:sz w:val="28"/>
          <w:szCs w:val="28"/>
          <w:rtl w:val="true"/>
          <w:lang w:bidi="fa-IR"/>
        </w:rPr>
        <w:t>بن قولویه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احمد بن متیل قمی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ده نفر بودند که از طرف محمّد بن عثمان ابوجعفر عمریّ رحمه‌الله در امور تصرفاتی می‌کردند که از جمله آن‌ها ابوالقاسم حسین بن روح هم بود، ولی همه آن‌ها نسبت به حسین بن روح، نزدیکی بیشتری به ابوجعفر داشتند، تا آنجا که هر وقت محمّد بن عثمان کاری داشت یا نیاز به واسطه‌ای بود، آن را توسط شخصی غیر از حسین بن روح برآورده می‌کرد و کار را به دست دیگری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ظاهرا حسین بن روح آن‌چنان خصوصیت و ویژگی نزد ابوجعفر نداشت، امّا هنگام از دنیا رفتن ابوجعفر اختیار وکالت و نیابت از حضرت به او واگذار شد و به او وصیت کرد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گفته که بزرگان و مشایخ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شکّ و تردید نداشتیم در این‌که اگر نسبت به ابوجعفر حادثه‌ای روی دهد، و ایشان از دنیا برود، کسی جز جعفر بن احمد بن متیل یا پدرش جانشین او نخواهد شد، چرا که ما می‌دیدیم که آن دو نفر نزدیک‌تر و خصوصی‌تر از بقیه بودند و ابو جعفر در بسیاری از مواقع در منزل جعفر بن احمد و پدرش بود، تا آنجا که در اواخر عمر شریفش، فقط غذایی را استفاده </w:t>
      </w:r>
    </w:p>
    <w:p>
      <w:pPr>
        <w:pStyle w:val="BookText"/>
        <w:rPr/>
      </w:pPr>
      <w:r>
        <w:rPr>
          <w:rFonts w:ascii="IRNazanin" w:hAnsi="IRNazanin" w:eastAsia="IRNazanin"/>
          <w:color w:val="111111"/>
          <w:sz w:val="28"/>
          <w:sz w:val="28"/>
          <w:szCs w:val="28"/>
          <w:rtl w:val="true"/>
          <w:lang w:bidi="fa-IR"/>
        </w:rPr>
        <w:t>أحمد بن متیل وأبیه بسبب وقع له وکان طعامه الّذی یأکله فی منزل جعفر وأبیه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أصحابنا لا یشکّون إن کانت حادثة لم تکن الوصیّة إلاّ إلیه من الخصوصیّة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کان عند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الاختیار علی أبی القاسم سلّموا ولم ینکروا، وکانوا معه وبین یدیه کما کانوا مع أبی جعفر رضی‌الله‌عنه ولم یزل جعفر بن أحمد بن متیل فی جملة أبی القاسم رضی‌الله‌عنهوبین یدیه کتصرّفه بین یدی أبی جعفر العمریّ إلی أن مات 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طعن علی أبیالقاسم فقد طعن علی أبی جعفر وطعن علی الحجّة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می‌کرد که در منزل او و پدرش طبخ شده بود و این به دلیل واقعه‌ای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مریضی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برای او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غذای او همان طعامی بود که در منزل جعفر و پدرش درست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بزرگان ما شکّ نداشتند که اگر چنانچه برای ابی جعفر حادثه‌ای واقع شود، حتما به جعفر بن احمد وصیت می‌کند و وکالت را به او می‌سپارد، آن هم به جهت خصوصیت و ویژگی که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وقتی که زمان وفات ابوجعفر رسید، اختیار امور نیابت از امام به ابوالقاسم حسین بن روح واقع شد 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تسلیم شده و نیابت او را پذیرفته و انکار نکردند، همان‌گونه که در خدمت ابی جعفر بودند در خدمت ابوالقاسم حسین بن روح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بن متیل هم ازجمله کسانی بود که در خدمت ابوالقاسم بود ودر پاره‌ای امور تصرف می‌کرد، همان گونه که پیش از این و در زمان ابوجعفر عمریّ انجام می‌داد، تا وقتی که از دنیا رفت</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کس به ابوالقاسم حسین بن روح طعنه‌ای زند و ایراد بگیرد، به ابوجعفر عمریّ و نهایتا به حجّت بالغه حقّ، امام زمان علیه‌السلام طعن زده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وأخبرنا جماعة، عن أبی جعفر محمّد بن علیّ بن الحسین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محمّد بن علیّ الأسود رحمه‌الله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أحمل الأموال الّتی تحصل فی باب الوقف إلی أبی جعفر محمّد بن عثمان العمریّ رحمه‌الله فیقبضها منّی فحملت إلیه یوما شیئا من الأموال فی آخر أیّامه قبل موته بسنتین أو ثلاث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فأمرنی بتسلیمه إلی أبی القاسم الرّوحی رضی‌الله‌عنه، فکنت أطالبه بالقبوض، فشکا ذلک الی أبی جعفر رضی‌الله‌عنه فأمرنی أن لا أطالبه بالقبوض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وصل إلی أبی القاسم فقد وصل إلیّ فکنت أحمل بعد ذلک الأموال إلیه ولا أطالبه بالقبوض</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اسود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را که از موقوفات به دستم می‌آمد برای ابوجعفر محمّد بن عثمان عمریّ رحمه‌الله می‌بردم و ایشان هم قبول کرده و اموال را تحویل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در اواخر ایام حیات ایشان، دو یا سه سال پیش از رحلت او بود که مقداری از اموال را برای او بردم، ایشان دستور دادند که اموال به ابوالقاسم حسین بن روح داده شود، من هم اموال را به او تحویل دادم و از ایشان قبض و رسید اموال را برای اطمینان درخواست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در این باره به محمّد بن عثمان شکایت کرد، و محمّد بن عثمان هم دستور داد که قبض و رسید اموال را از او مطالبه نکنم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دست ابوالقاسم حسین بن روح می‌رسد، مثل این است که به دست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واقعه هر وقت اموالی برای حسین بن روح بردم رسید آن را مطالبه نکردم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محمّد بن متیل، عن عمّه جعفر بن أحمد بن متیل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أباجعفر محمّد بن عثمان العمری رضی‌الله‌عنهالوفاة کنت جالسا عند رأسه أسأله وأحدّثه وأبوالقاسم بن روح عند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أن أوصی إلی أبی القاسم الحسین بن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من عند رأسه وأخذت بید أبی القاسم وأجلسته فی مکانی وتحوّلت إلی عند رجلیه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أبوعبد اللّه الحسین بن علیّ بن بابویه القمّی قدم علینا البصرة فی شهر ربیع الأول سنة ثمان وسبعین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علویّة الصفّار والحسین بن أحمد بن إدریس رضی اللّه عنهما یذکران هذا الحدیث وذکرا أنّهما حضرا بغداد فی ذلک الوقت وشاهدا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محمّد هارون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أبوعلیّ محمّد</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احمد بن متیل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احتضار و از دنیا رفتن ابی جعفر محمّد بن عثمان عمریّ، بالای سرش نشسته بودم و مسائلی را از او می‌پرسیدم و با او صحبت می‌کردم، و ابوالقاسم حسین بن روح هم پایین پای ایشان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شده‌ام که به ابوالقاسم حسین بن روح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حرف بلند شدم و دست ابوالقاسم را گرفته و در جای خودم و بالای سر ابوجعفر نشاندم و خودم پایین پای او نشستم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نوح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حسین بن علی بن بابویه قمی در ماه ربیع الاول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بصره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علویه صفار و حسین بن احمد بن ادریس رحمه‌الله شنیدم که این حدیث را نقل می‌کردند و می‌گفتند که هر دو در آن وقت در بغداد حاضر بوده و شاهد این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علی محمّد بن همام رحمه‌الله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عثمان عمریّ، </w:t>
      </w:r>
    </w:p>
    <w:p>
      <w:pPr>
        <w:pStyle w:val="BookText"/>
        <w:rPr/>
      </w:pPr>
      <w:r>
        <w:rPr>
          <w:rFonts w:ascii="IRNazanin" w:hAnsi="IRNazanin" w:eastAsia="IRNazanin"/>
          <w:color w:val="111111"/>
          <w:sz w:val="28"/>
          <w:sz w:val="28"/>
          <w:szCs w:val="28"/>
          <w:rtl w:val="true"/>
          <w:lang w:bidi="fa-IR"/>
        </w:rPr>
        <w:t>بن همام رضی اللّه عنه وأرضاه أنّ اباجعفر محمّد بن عثمان العمریّ قدّس اللّه روحه جمعنا قبل موته وکنّا وجوه الشیعة وشیوخها،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 علیّ حدث الموت فالأمر إلی أبی القاسم الحسین بن روح النوبختی فقدت أمرت أن أجعله فی موضعی بعدی فارجعوا إلیه وعوّلوا فی أمورکم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الحسین بن إبراهیم، عن ابن نوح، عن أبی نصر هبة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خالی أبوإبراهیم جعفر بن أحمد النوبختی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أبی أحمد بن إبراهیم وعمّی أبوجعفر عبداللّه بن إبراهیم وجماعة من أهلنا یعنی بنی نوبخت أنّ أباجعفر العمریّ لمّا اشتدّت حاله اجتمع جماعة من وجوه الشیعة، منهم أبوعلیّ بن همام وأبوعبداللّه بن محمّد الکاتب وأبوعبد اللّه الباقطانی وأبوسهل إسماعیل بن علیّ النوبختی وأبوعبد اللّه بن الوجناء وغیرهم من 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الأکابر فدخلوا علی أبی جعفر رضی‌الله‌عنه فقالوا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که از بزرگان و مشایخ بودیم،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حادثه مرگ به من رو آورد، امر وکالت و نیابت به ابوالقاسم حسین بن روح نوبختی واگذار می‌شود، من مأمور شده‌ام که او را بعد از وفاتم به جای خودم بگذارم، پس به ایشان رجوع کرده، در کارهایتان به او اعتماد داشته باشید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احمد نوبختی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احمد و عمویم عبداللّه بن ابراهیم و تعدادی از اهل ما، یعنی طایفه نوبخت، به من خبر دادند که وقتی بیماری ابوجعفر عمریّ شدت یافت، تعدادی از بزرگان شیعه؛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بن همام، ابوعبداللّه بن محمّد کاتب، ابوعبداللّه باقطانی، ابوسهل اسماعیل بن علی نوبختی، ابوعبداللّه بن وجناء و تعداد دیگری جمع شده، به خدمت ابوجعفر رسیدند و خطاب به او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حدث أمر فمن یکون مکانک؟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أبوالقاسم الحسین بن روح بن أبی بحر النوبختی القائم مقامی والسفیر بینکم وبین صاحب الأمر علیه‌السلام والوکیل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والثقة الأمین فارجعوا إلیه فی أمورکم وعوّلوا علیه فی مهمّاتکم فبذلک أمرت وقد بلّغت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هبة اللّه بن محمّد ابن بنت أمّ کلثوم بنت أبی جعفر العمریّ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أمّ کلثوم بنت أبی جعفر رضی‌الله‌عنه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أبوالقاسم الحسین بن روح رضی‌الله‌عنهوکیلاً</w:t>
      </w:r>
    </w:p>
    <w:p>
      <w:pPr>
        <w:pStyle w:val="BookText"/>
        <w:rPr/>
      </w:pPr>
      <w:r>
        <w:rPr>
          <w:rFonts w:ascii="IRNazanin" w:hAnsi="IRNazanin" w:eastAsia="IRNazanin"/>
          <w:color w:val="111111"/>
          <w:sz w:val="28"/>
          <w:sz w:val="28"/>
          <w:szCs w:val="28"/>
          <w:rtl w:val="true"/>
          <w:lang w:bidi="fa-IR"/>
        </w:rPr>
        <w:t>لأبی جعفر رضی‌الله‌عنه سنین کثیرة ینظر له فی أملاکه ویلقی بأسراره الرؤساء من الشیعة وکان خصّیصا به حتّی أنّه کان یحدّثه بما یجری بینه وبین جواریه لقربه منه وأنسه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یدفع إلیه فی کلّ شهر ثلاثین دینارا رزقا له غیر ما یصل إلیه من الوزراء والرؤساء من الشیعة، مثل آل الفرات وغیرهم لجاهه ولموضعه وجلالة محلّه عندهم،</w:t>
      </w:r>
    </w:p>
    <w:p>
      <w:pPr>
        <w:pStyle w:val="BookText"/>
        <w:rPr/>
      </w:pPr>
      <w:r>
        <w:rPr>
          <w:rFonts w:ascii="IRNazanin" w:hAnsi="IRNazanin" w:eastAsia="IRNazanin"/>
          <w:color w:val="111111"/>
          <w:sz w:val="28"/>
          <w:sz w:val="28"/>
          <w:szCs w:val="28"/>
          <w:rtl w:val="true"/>
          <w:lang w:bidi="fa-IR"/>
        </w:rPr>
        <w:t>اگر حادثه مرگ برای تو اتفاق بیفتد، چه کسی جانشین شما می‌شود؟ ابو جعفر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ابوالقاسم حسین بن روح بن ابی‌بحر نوبختی است که جانشین من و سفیر بین شما و صاحب الامر علیه‌السلام است، وکیل و مورد اطمینان حضرت است، پس در مسائلتان به او مراجعه کنید و در مهمات امورتان به او اعتماد کرده و اعتقاد داشته باشید من مأمور شده‌ام که این را به شما برسانم و رساندم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کلثوم دختر محمّد بن عثمان، نقل می‌کند که حسین بن روح رحمه‌الله سال‌های طولانی، وکیل پدرم محمّد بن عثمان و ناظر املاک او بود و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اوامر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بزرگان شیعه می‌رساند، و از نزدیکان خاص وی بود؛ به طوری که به واسطه نزدیکی و انسی که با هم داشتند، اسرارخانه‌اش را برای او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ماهیانه سی دینار به عنوان حقوق به او می‌داد و این مبلغ غیر از پول‌هایی بود که از طرف وزرا</w:t>
      </w:r>
      <w:r>
        <w:rPr>
          <w:rStyle w:val="FootnoteAnchor"/>
          <w:rtl w:val="true"/>
        </w:rPr>
        <w:footnoteReference w:id="198"/>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رؤسای شیعه؛ مانند آل فرات و دیگران، به علّت مقام و احترام </w:t>
      </w:r>
      <w:bookmarkStart w:id="450" w:name="pg19013_216919"/>
    </w:p>
    <w:p>
      <w:pPr>
        <w:pStyle w:val="BookText"/>
        <w:rPr/>
      </w:pPr>
      <w:bookmarkEnd w:id="450"/>
      <w:r>
        <w:rPr>
          <w:rFonts w:ascii="IRNazanin" w:hAnsi="IRNazanin" w:eastAsia="IRNazanin"/>
          <w:color w:val="111111"/>
          <w:sz w:val="28"/>
          <w:sz w:val="28"/>
          <w:szCs w:val="28"/>
          <w:rtl w:val="true"/>
          <w:lang w:bidi="fa-IR"/>
        </w:rPr>
        <w:t>فحصل فی أنفس الشیعة محصّلاً جلیلاً لمعرفتهم باختصاص أبی إیّاه وتوثیقه عندهم ونشر فضله ودینه وما کان یحتمله من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فمهّدت له الحال فی طول حیاة أبی إلی أن انتهت الوصیّة إلیه بالنصّ علیه، فلم یختلف فی أمره ولم یشکّ فیه أحد إلاّ جاهل بأمر أبی أوّلاً، مع ما لست أعلم أنّ أحدا من الشیعة شکّ فیه، وقد سمعت هذا من غیر واحد من بنی نوبخت رحمهم اللّه مثل أبی الحسن بن کبریاء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جماعة، عن أبی العباس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محمّد بن نفیس فیما</w:t>
      </w:r>
    </w:p>
    <w:p>
      <w:pPr>
        <w:pStyle w:val="BookText"/>
        <w:rPr/>
      </w:pPr>
      <w:r>
        <w:rPr>
          <w:rFonts w:ascii="IRNazanin" w:hAnsi="IRNazanin" w:eastAsia="IRNazanin"/>
          <w:color w:val="111111"/>
          <w:sz w:val="28"/>
          <w:sz w:val="28"/>
          <w:szCs w:val="28"/>
          <w:rtl w:val="true"/>
          <w:lang w:bidi="fa-IR"/>
        </w:rPr>
        <w:t>و جلالتی که نزد آن‌ها داشت، به او می‌رسید؛ بدین جهت، حسین بن روح در قلوب شیعیان جایگاه بزرگی پیدا کرد، چون که آن‌ها می‌دانستند که او از نزدیکان پدرم می‌باشد و نزد شیعیان او را توثیق کرده بود و فضل و امانتش همه جا منتشر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کار او در زمان پدرم آماده شد، تا آن که پدرم به دستور حضرت ولی عصر علیه‌السلاممأمور شد که او را به جانشینی خود برگزیند، و هیچ کس در امر نیابت او اختلاف و شکّ نکرد، مگر کسانی که از اوّل نسبت به نیابت پدرم نیز جاهل بودند، و من احدی را از شیعه نمی‌شناسم که در نیابت او شکّ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یعنی هبة اللّه بن محمّد بن بنت ام‌کلثوم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از بسیاری از طایفه بنی نوبخت که خداوند همه آن‌ها را رحمت کند؛ مثل ابوالحسن بن کبریا و دیگران نیز شنیده‌ام</w:t>
      </w:r>
      <w:r>
        <w:rPr>
          <w:rFonts w:eastAsia="IRNazanin" w:cs="IRNazanin"/>
          <w:color w:val="111111"/>
          <w:sz w:val="28"/>
          <w:szCs w:val="28"/>
          <w:rtl w:val="true"/>
          <w:lang w:bidi="fa-IR"/>
        </w:rPr>
        <w:t>.</w:t>
      </w:r>
    </w:p>
    <w:p>
      <w:pPr>
        <w:pStyle w:val="Heading3"/>
        <w:numPr>
          <w:ilvl w:val="2"/>
          <w:numId w:val="1"/>
        </w:numPr>
        <w:rPr/>
      </w:pPr>
      <w:bookmarkStart w:id="451" w:name="__RefHeading___Toc13805629_1280447820"/>
      <w:bookmarkStart w:id="452" w:name="_Toc155"/>
      <w:bookmarkEnd w:id="451"/>
      <w:r>
        <w:rPr>
          <w:rtl w:val="true"/>
        </w:rPr>
        <w:t>چند توقیع از توقیعات حضرت حجّت علیه‌السلام</w:t>
      </w:r>
      <w:bookmarkEnd w:id="452"/>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ابوالعباس بن نوح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نوشته‌ای را به خط محمّد بن نفیس که در </w:t>
      </w:r>
    </w:p>
    <w:p>
      <w:pPr>
        <w:pStyle w:val="BookText"/>
        <w:rPr/>
      </w:pPr>
      <w:r>
        <w:rPr>
          <w:rFonts w:ascii="IRNazanin" w:hAnsi="IRNazanin" w:eastAsia="IRNazanin"/>
          <w:color w:val="111111"/>
          <w:sz w:val="28"/>
          <w:sz w:val="28"/>
          <w:szCs w:val="28"/>
          <w:rtl w:val="true"/>
          <w:lang w:bidi="fa-IR"/>
        </w:rPr>
        <w:t>کتبه بالأهواز أوّل کتاب ورد من أبی القاسم 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نعرفه عرّفه اللّه الخیر کلّه ورضوانه وأسعده بالتوفیق وقفنا علی کتابه وثقتنا بما هو علیه وأنّه عندنا بالمنزلة والمحلّ اللّذین یسرّانه، زاد اللّه فی إحسانه إلیه إنّه ولیّ قدیر، والحمد للّه لا شریک له، وصلّی اللّه علی رسوله محمّد وآله وسلم تسلیما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وردت هذه الرقعة یوم الأحد لستّ لیال خلون من شوّال سنة خمس وثلاثمائة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جماعة، عن أبی الحسن محمّد بن أحمد بن داود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أحمد بن إبراهیم النوبختیّ وإملاء أبی القاسم الحسین بن روح رضی‌الله‌عنه علی ظهر کتاب فیه جوابات ومسائل أنفذت من قم یسأل عنها هل هی جوابات الفقیه علیه‌السلام أو جوابات محمّد بن علیّ الشلمغانیّ، لأنّه حکی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المسائل أنا أجبت عنها، فکتب إلیهم علی ظهر کتابهم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اهواز نوشته شده بود دیدم که اولین نامه و توقیع صادره از ناحیه مقدسه به وسیله</w:t>
      </w:r>
    </w:p>
    <w:p>
      <w:pPr>
        <w:pStyle w:val="BookText"/>
        <w:rPr/>
      </w:pPr>
      <w:r>
        <w:rPr>
          <w:rFonts w:ascii="IRNazanin" w:hAnsi="IRNazanin" w:eastAsia="IRNazanin"/>
          <w:color w:val="111111"/>
          <w:sz w:val="28"/>
          <w:sz w:val="28"/>
          <w:szCs w:val="28"/>
          <w:rtl w:val="true"/>
          <w:lang w:bidi="fa-IR"/>
        </w:rPr>
        <w:t xml:space="preserve">حسین بن روح بود که 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می‌شناسیم، خداوند همه خوبی‌ها و رضای خودش را به او بشناساند و با توفیقات خود سعادتمندش فرماید، از نامه او اطلاع یافتیم و او کلاً مورد وثوق و اطمینان ماست، او در نظر ما دارای محل و منزلت کسانی است که او را مسرور و خوشحال می‌سازد، خداوند احسان و عنایتش را به او زیاد بگرداند که او همانا ولیّ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شریک ندارد، و صلوات و سلام بسیار بر پیامبرش محمّد و آل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توقیع در روز یکشنبه، شش شب از ماه شوال گذشته،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وارد شد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ابوالحسن محمّد بن احمد بن داوود قمی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نوشته‌ای به املای ابوالقاسم حسین بن روح نوبختی و خط احمد بن ابراهیم نوبختی در پشت کتابی دیدم که جواب‌ها و مسائلی از قم فرستاده بودند تا از حسین بن روح پرسیده شود که آیا این جواب‌ها از آن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جواب‌های محمّد بن علی شلمغانی؟ چرا که از او نقل شده بود که این‌ها را من جواب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پشت نامه این‌گونه نوشته شده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وَقَفْنا عَلی هذِهِ الرُّقْعَةِ وَما تَضَمَّنَتْهُ، فَجَمِیعُهُ جَوابُنا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مَدْخَلَ لِلْمَخْذُول الضّالِّ الْمُضِلِّ الْمَعْرُوفِ بِالْعَزاقِرِیّ لَعَنَهُ اللّه‌ُ فِی حَرْفٍ مِنْهُ وَقَدْ کانَتْ أَشْیاءُ خَرَجَتْ إِلَیْکُمْ عَلی یَدَی أَحْمَدَ بْنِ بلال وَغَیْرِهِ مِنْ نُظَرائِهِ وَکانَ مِنْ اِرْتِدادِهِمْ عَنِ الإِسْلامِ مِثْلَ ما کانَ مِنْ هذا عَلَیْهِمْ لَعْنَةُ اللّه‌ِ وَغَضَبُهُ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فاستثبت قدیما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مَنِ اسْتَثَبَّتَ فَإِنَّهُ لا ضَرَرَ فِی خُرُوجِ ما خَرَجَ عَلی أَیْدِیهِمْ وَأَنّ ذلِکَ صَحِیحٌ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بر این نوشته و مضامین آن مطلع و آگاه شدیم، همه جواب‌ها جواب ماست و مخذول گمراه و گمراه کننده معروف به عزاقری که خداوند لعنتش کند، در هیچ حرفی از آن دخیل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نامه‌هایی قبلاً به وسیله احمد بن بلال و دیگران که مانند او بودند برای شما بیرون آمده، و ارتداد و انحراف این‌ها از مسیر اسلام مثل ارتداد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شلمغانی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و غضب خداوند نصیب آن‌ها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مدّت‌ها پیش در صدد اثبات این بودم که این جواب‌ها از شما است</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به این صورت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که می‌خواهد این امر را ثابت کند، همانا در بیرون آمدن آنچه که به دست این افراد بوده، اشکالی نیست و همه این‌ها صحیح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قدیما عن بعض العلماء علیهم السلام والصلاة والرحمة أنّه سئل عن مثل هذا بعینه فی بعض من غضب اللّه علیه وقال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عِلْمُنا وَلا شَیْءَ عَلَیْکُمْ مِنْ کُفْرِ، مَنْ کَفَرَ فَما صَحَّ لَکُمْ مِمّا خَرَجَ عَلی یَدِهِ بِرِوایَةٍ غَیْرِهِ لَهُ مِنَ الثِّقاتِ رَحِمَهُمُ اللّه‌ُ، فَاحْمِدُوا اللّه‌َ وَاقْبَلُوهُ وَما شَکَکْتُمْ فِیه أَوْ لَمْ یَخْرُجْ إِلَیْکُمْ فِی ذلِکَ إِلاّ عَلی یَدِهِ فَرُدُّوهُ إِلَیْنا لِنُصَحِّحَهُ أَوْ نُبْطِلَهُ وَاللّه‌ُ تَقَدَّسَتْ أَسْماؤُهُ وَجَلَّ ثَناؤُهُ وَلِیُّ تَوْفِیقِکُمْ وَحَسْبُنا فِی أُمُورِنا کُلِّها وَنِعْمَ الْوَکِیلُ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حدّثنا بهذا التوقیع أبوالحسین محمّد بن علیّ بن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أنّه کتبه من ظهر الدرج الّذی عند أبی الحسن بن داوود، فلمّا قدم أبوالحسن بن داود وقرأته</w:t>
      </w:r>
    </w:p>
    <w:p>
      <w:pPr>
        <w:pStyle w:val="BookText"/>
        <w:rPr/>
      </w:pPr>
      <w:r>
        <w:rPr>
          <w:rFonts w:ascii="IRNazanin" w:hAnsi="IRNazanin" w:eastAsia="IRNazanin"/>
          <w:color w:val="111111"/>
          <w:sz w:val="28"/>
          <w:sz w:val="28"/>
          <w:szCs w:val="28"/>
          <w:rtl w:val="true"/>
          <w:lang w:bidi="fa-IR"/>
        </w:rPr>
        <w:t xml:space="preserve">قبلاً هم از بعضی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علیهم‌السلام در مورد بعضی از افراد که خداوند بر آن‌ها غضب کرده، سؤال شده که امام علیه‌السلام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علم ماست و از کفر کسی که کافر شده ضرری متوجّه شما نیست، پس چنانچه توقیعی که به دست او بیرون آمده صحّت آن به وسیله روایت دیگری از ثقات و معتمدین، بر شما ثابث می‌شود، آن وقت خداوند را حمد و ستایش کرده و خبر را بپذیرید، و آنچه را که در موردش تردید پیدا شده، یا این‌که پیرامون آن توقیعی نیامده به جز آنچه که به دست چنین کافر و مرتدی آمده، به ما رجوع دهید تا ما آن را تصحیح کنیم، یا این‌که باطلش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نام‌هایش پاک و ثنایش بلند است، صاحب توفیق شماست، و او در همه کارهای ما کفایت کننده است، و چه خوب وکیلی است</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این توقیع را برای ما بیان کرد، ابوالحسین محمّد بن علی بن تمام بود و گفت که این مطلب را او از پشت نامه یا دفترچه‌ای که در دست ابوالحسن بن داوود بوده،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ابوالحسن بن داوود آمد این نوشته را </w:t>
      </w:r>
      <w:bookmarkStart w:id="453" w:name="pg19013_216923"/>
    </w:p>
    <w:p>
      <w:pPr>
        <w:pStyle w:val="BookText"/>
        <w:rPr/>
      </w:pPr>
      <w:bookmarkEnd w:id="453"/>
      <w:r>
        <w:rPr>
          <w:rFonts w:ascii="IRNazanin" w:hAnsi="IRNazanin" w:eastAsia="IRNazanin"/>
          <w:color w:val="111111"/>
          <w:sz w:val="28"/>
          <w:sz w:val="28"/>
          <w:szCs w:val="28"/>
          <w:rtl w:val="true"/>
          <w:lang w:bidi="fa-IR"/>
        </w:rPr>
        <w:t>علیه، ذکر أنّ هذا الدّرج بعینه کتب به أهل قم إلی الشیخ أبی القاسم وفیه مسائل، فأجابهم علی ظهره بخطّ أحمد بن إبراهیم النوبختیّ وحصل الدّرج عند أبی الحسن 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الدرج مسائل محمّد بن عبد اللّه بن جعفر الحمیریّ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أطال اللّه بقاءک وأدام عزّک وتأییدک وسعادتک وسلامتک وأتمّ نعمته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إحسانه إلیک وجمیل مواهبه لدیک وفضله عندک وجعلنی من السوء فداک، وقدّمنی قبلک، النّاس یتنافسون فی الدرجات، فمن قبلتموه کان مقبولاً ومن دفعتموه</w:t>
      </w:r>
    </w:p>
    <w:p>
      <w:pPr>
        <w:pStyle w:val="BookText"/>
        <w:rPr/>
      </w:pPr>
      <w:r>
        <w:rPr>
          <w:rFonts w:ascii="IRNazanin" w:hAnsi="IRNazanin" w:eastAsia="IRNazanin"/>
          <w:color w:val="111111"/>
          <w:sz w:val="28"/>
          <w:sz w:val="28"/>
          <w:szCs w:val="28"/>
          <w:rtl w:val="true"/>
          <w:lang w:bidi="fa-IR"/>
        </w:rPr>
        <w:t>برایش قرائت کردم، او هم متذکر شده که این نامه را اهل قم به همین صورت برای شیخ ابوالقاسم حسین بن روح نوشتند و در آن مسائلی را مطرح کردند و شیخ هم پشت همان نامه جواب آن‌ها را توسط احمد بن ابراهیم نوبختی داده و آن نسخه در دست ابوالحسن بن داوود مانده است</w:t>
      </w:r>
      <w:r>
        <w:rPr>
          <w:rFonts w:eastAsia="IRNazanin" w:cs="IRNazanin"/>
          <w:color w:val="111111"/>
          <w:sz w:val="28"/>
          <w:szCs w:val="28"/>
          <w:rtl w:val="true"/>
          <w:lang w:bidi="fa-IR"/>
        </w:rPr>
        <w:t>.</w:t>
      </w:r>
    </w:p>
    <w:p>
      <w:pPr>
        <w:pStyle w:val="Heading3"/>
        <w:numPr>
          <w:ilvl w:val="2"/>
          <w:numId w:val="1"/>
        </w:numPr>
        <w:rPr/>
      </w:pPr>
      <w:bookmarkStart w:id="454" w:name="__RefHeading___Toc13805631_1280447820"/>
      <w:bookmarkStart w:id="455" w:name="_Toc156"/>
      <w:bookmarkEnd w:id="454"/>
      <w:r>
        <w:rPr>
          <w:rtl w:val="true"/>
        </w:rPr>
        <w:t xml:space="preserve">نسخه طومار </w:t>
      </w:r>
      <w:r>
        <w:rPr>
          <w:rtl w:val="true"/>
        </w:rPr>
        <w:t>[</w:t>
      </w:r>
      <w:r>
        <w:rPr>
          <w:rtl w:val="true"/>
        </w:rPr>
        <w:t>اهالی قم</w:t>
      </w:r>
      <w:r>
        <w:rPr>
          <w:rtl w:val="true"/>
        </w:rPr>
        <w:t xml:space="preserve">] </w:t>
      </w:r>
      <w:r>
        <w:rPr>
          <w:rtl w:val="true"/>
        </w:rPr>
        <w:t>مسائل محمّد بن عبداللّه بن جعفر حمیری خطاب به حضرت حجّت علیه‌السلام</w:t>
      </w:r>
      <w:bookmarkEnd w:id="455"/>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خداوند عمر شما را طولانی و عزت و تأیید و سعادت و سلامتی شما را پایدار و مستدام و نعمتش را بر شما تمام نماید، و احسان و مواهب جمیل و فضل و بخشش خود را بر شما فزونی بخشد، و مرا در گزند حوادث، فدایی و پیش مرگ شما کند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داشتن مقام و منزلت در پیشگاه شما اظهار علاقه می‌کنند، هر کسی را که شما بپذیرید، مورد پذیرش است و هر کسی را که طرد کرده و از خودتان برانید، مردود است و کسی که شما او را پست و فرومایه </w:t>
      </w:r>
    </w:p>
    <w:p>
      <w:pPr>
        <w:pStyle w:val="BookText"/>
        <w:rPr/>
      </w:pPr>
      <w:r>
        <w:rPr>
          <w:rFonts w:ascii="IRNazanin" w:hAnsi="IRNazanin" w:eastAsia="IRNazanin"/>
          <w:color w:val="111111"/>
          <w:sz w:val="28"/>
          <w:sz w:val="28"/>
          <w:szCs w:val="28"/>
          <w:rtl w:val="true"/>
          <w:lang w:bidi="fa-IR"/>
        </w:rPr>
        <w:t>کان وضیعا والخامل من وضعتموه، ونعوذ باللّه من ذلک وببلدنا أیّدک اللّه جماعة من الوجوه یتساوون ویتنافسون فی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أیّدک اللّه کتابک إلی جماعة منهم فی أمر أمرتهم به من معاونة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علیّ بن محمّد بن الحسین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بأدوکة وهو 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 من بینهم فاغتمّ بذلک وسألنی أیّدک اللّه أن أعلّمک ما ناله من ذلک، فإن کان من ذنب استغفر اللّه منه وإن یکن غیر ذلک عرّفته ما یسکن نفسه إلیه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بدبخت است، و ما به خدا پناه می‌بریم از این‌که رانده درگاه با عظمت شما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شما را تأیید فرماید، در شهر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و بزرگان هستند که با یکدیگر مساوی بوده و برابرند و مشتاق دست‌یابی به مراتب بالاتری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نامه شما که خداوند متعال تأییدتان کند به عدّه‌ای از آن‌ها رسیده که به ایشان امر فرموده بودید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کمک کنند، و نام علی بن محمّد بن حسین بن مالک معروف به بادوکه، که داماد</w:t>
      </w:r>
      <w:r>
        <w:rPr>
          <w:rStyle w:val="FootnoteAnchor"/>
          <w:rtl w:val="true"/>
        </w:rPr>
        <w:footnoteReference w:id="200"/>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بین اسامی آن‌ها نبود و او هم از این مطلب اندوهگین شده و از من خواسته که مراتب اندوه و ناراحتی او را به عرض شما برسانم که اگر حذف نامش به واسطه ارتکاب گناهی بوده، استغفار کند و اگر علّت دیگری دارد با اعلام آن ان شاء اللّه موجبات تسکین و آرامش خاطرش را فراهم آورید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التوقیع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نُکاتِبْ إِلاّ مَنْ کاتَبَنا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عوّدتنی أدام اللّه عزّک من تفضّلک ما أنت أهل أن تجرینی علی العادة وقبلک أعزّک اللّه فقهاء، أنا محتاج إلی أشیاء تسأل لی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لنا عن العالم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إمام قوم صلّی بهم بعض صلاتهم وحدثت علیه حادثة کیف یعمل من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یؤخّر ویقدّم بعضهم ویتمّ صلاتهم ویغتسل من مسّه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التوقیع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مَنْ نَحّاهُ إِلاّ غَسْلُ الْیَدِ، وإِذا لَمْ تَحْدَثْ حادِثَةٌ تَقْطَعُ الصَّلاةَ تَمَّم صَلاتَهُ</w:t>
      </w:r>
    </w:p>
    <w:p>
      <w:pPr>
        <w:pStyle w:val="BookText"/>
        <w:rPr/>
      </w:pPr>
      <w:r>
        <w:rPr>
          <w:rFonts w:ascii="Amiri" w:hAnsi="Amiri" w:eastAsia="Amiri" w:cs="Amiri"/>
          <w:color w:val="111111"/>
          <w:sz w:val="28"/>
          <w:sz w:val="28"/>
          <w:szCs w:val="28"/>
          <w:rtl w:val="true"/>
          <w:lang w:bidi="ar-SA"/>
        </w:rPr>
        <w:t>مَعَ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جواب کسانی را دادیم که با ما مکاتبه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 شما را پایدار فرماید، شما همیشه مرا به فضل و عنایت خود عادت داده‌اید، چنان‌که خود شما و فقهای قبل از شما اهل و سزاوار آن هستید، خداوند عزّتت را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پاره‌ای از مسائل نیازمند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استدعا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برای ما روایت شده که از ایشان در خصوص امام جماعتی پرسیده شده بود که قسمتی از نماز را به جماعت خوانده و در حین نماز حادثه‌ای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اتفاق بیفتد، کسانی که پشت سر او هستند باید چکار کنند؟ که ایشان در جواب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پیش‌نماز عقب برده می‌شود و یکی از آن‌ها جلو می‌ایستد و نماز را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بدن پیش‌نماز دست زده، باید غسل کند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جنازه پیش نماز را کنار کشیده تکلیفی جز شستن دست ندارد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جا به جا کردن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نماز را باطل نماید اتفاق نیفتاده باشد، نماز را با مردم تمام کند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وروی عن العالم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مسّ میّتا بحرارته غسّل یدیه ومن مسّه وقد برد فعلیه الغسل وهذا الإمام فی هذه الحالة لا یکون مسّه إلاّ بحرارته والعمل من ذلک علی ما هو ولعلّه ینحّیه بثیابه ولا یمسّه، فکیف یجب علیه الغسل؟</w:t>
      </w:r>
    </w:p>
    <w:p>
      <w:pPr>
        <w:pStyle w:val="BookText"/>
        <w:rPr/>
      </w:pPr>
      <w:r>
        <w:rPr>
          <w:rFonts w:ascii="Amiri" w:hAnsi="Amiri" w:eastAsia="Amiri" w:cs="Amiri"/>
          <w:color w:val="111111"/>
          <w:sz w:val="28"/>
          <w:sz w:val="28"/>
          <w:szCs w:val="28"/>
          <w:rtl w:val="true"/>
          <w:lang w:bidi="ar-SA"/>
        </w:rPr>
        <w:t>التوقیع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مَسَّهُ عَلی هذِهِ الْحالَةِ لَمْ یَکُنْ عَلَیْهِ إلاّ غَسْلُ 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صلاة جعفر إذا سها فی التسبیح فی قیام أو قعود أو رکوع أو سجود وذکره فی حالة أخری قد صار فیها من هذه الصلاة هل یعید ما فاته من ذلک التسبیح فی الحالة الّتی ذکرها ولعلّه ینحّیه بثیابه ولا یمسّه، فکیف یجب علیه الغسل؟</w:t>
      </w:r>
    </w:p>
    <w:p>
      <w:pPr>
        <w:pStyle w:val="BookText"/>
        <w:rPr/>
      </w:pPr>
      <w:r>
        <w:rPr>
          <w:rFonts w:ascii="Amiri" w:hAnsi="Amiri" w:eastAsia="Amiri" w:cs="Amiri"/>
          <w:color w:val="111111"/>
          <w:sz w:val="28"/>
          <w:sz w:val="28"/>
          <w:szCs w:val="28"/>
          <w:rtl w:val="true"/>
          <w:lang w:bidi="ar-SA"/>
        </w:rPr>
        <w:t>التوقیع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سَها فِی حالَةٍ مِنْ ذلِکَ، ثُمَّ ذَکَرَ فِی حالَةٍ أُخْری قَضی ما فاتَه فی الحالَةِ الَّتِی 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عالم علیه‌السلام برای ما روایت شده است که 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مرده‌ای دست بزند، در حالی که بدن میت هنوز گرم است، می‌بایست فقط دستش را بشوید و اگر بدن او سرد شده است باید غسل کند، و مس این امام در حالتی است که بدنش هنوز گرم است، پس عمل مس کننده باید چگونه باشد؟ اصلاً شاید امام جماعت را با لباس کنار بکشد و بدن او را مس نکند، پس به چه دلیل غسل بر او واجب است؟</w:t>
      </w:r>
    </w:p>
    <w:p>
      <w:pPr>
        <w:pStyle w:val="BookText"/>
        <w:rPr/>
      </w:pP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حالت او را مس می‌کند، جز شستن دست، عمل دیگری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نماز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نمازگزار در حال قیام یا قعود یا رکوع یا سجود، در تسبیح اشتباهی بکند و در حالت دیگر متوجّه شود، آیا تسبیحاتی را که فراموش کرده و نخوانده، باید در همان لحظه‌ای که یادش می‌آید بخواند یا این‌که از خواندن آن‌ها صرف نظر کرده و نمازش را ادامه دهد؟</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 بین نماز جعفر چیزی را فراموش کرد و در جای دیگر از نماز به یادش آمد، در همان لحظه‌ای که یادش آمد، تسبیحاتی را که نخوانده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المرأة یموت زوجها هل یجوز أن تخرج فی جنازته أم لا؟</w:t>
      </w:r>
    </w:p>
    <w:p>
      <w:pPr>
        <w:pStyle w:val="BookText"/>
        <w:rPr/>
      </w:pPr>
      <w:r>
        <w:rPr>
          <w:rFonts w:ascii="Amiri" w:hAnsi="Amiri" w:eastAsia="Amiri" w:cs="Amiri"/>
          <w:color w:val="111111"/>
          <w:sz w:val="28"/>
          <w:sz w:val="28"/>
          <w:szCs w:val="28"/>
          <w:rtl w:val="true"/>
          <w:lang w:bidi="ar-SA"/>
        </w:rPr>
        <w:t>التوقیع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فِی جِنازَتِهِ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یجوز لها وهی فی عدّتها أن تزور قبر زوجها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التوقیع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تَزُورُ قَبْرَ زَوْجِها وَلا تَبِیتُ عَنْ بَیْتِها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یجوز لها أن تخرج فی قضاء حقّ یلزمها أم لا تبرح من بیتها وهی فی عدّتها؟</w:t>
      </w:r>
    </w:p>
    <w:p>
      <w:pPr>
        <w:pStyle w:val="BookText"/>
        <w:rPr/>
      </w:pPr>
      <w:r>
        <w:rPr>
          <w:rFonts w:ascii="Amiri" w:hAnsi="Amiri" w:eastAsia="Amiri" w:cs="Amiri"/>
          <w:color w:val="111111"/>
          <w:sz w:val="28"/>
          <w:sz w:val="28"/>
          <w:szCs w:val="28"/>
          <w:rtl w:val="true"/>
          <w:lang w:bidi="ar-SA"/>
        </w:rPr>
        <w:t>التوقیع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حَقُّ خَرَجَتْ وَقَضَتْهُ وَإِذا کانَتْ لَها حاجَةٌ لَمْ یَکُنْ لَها مَنْ یَنْظُرُ فِیها خَرَجَتْ لَها حَتّی تَقْضِیَ وَلا تَبِیتُ عَنْ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فی ثواب القرآن فی الفرائض وغیرها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لمن لم یقرأ فی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تقبل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زنی که همسرش می‌میرد، آیا جایز است که به دنبال جنازه او از خانه خارج شود یا خیر؟</w:t>
      </w:r>
    </w:p>
    <w:p>
      <w:pPr>
        <w:pStyle w:val="BookText"/>
        <w:rPr/>
      </w:pP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دنبال جنازه‌اش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زنی آیا در ایام عدّه می‌تواند به زیارت قبر شوهرش برود یا نه؟</w:t>
      </w:r>
    </w:p>
    <w:p>
      <w:pPr>
        <w:pStyle w:val="BookText"/>
        <w:rPr/>
      </w:pP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به‌زیارت قبرشوهرش برود ولی‌شب را درخانه دیگری غیراز خانه‌خودش نخوابد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جایز است که آن زن برای انجام کار لازمی از منزلش بیرون رود، یا این‌که تا وقتی در ایام عدّه است اجازه ندارد از خانه بیرون رود؟</w:t>
      </w:r>
    </w:p>
    <w:p>
      <w:pPr>
        <w:pStyle w:val="BookText"/>
        <w:rPr/>
      </w:pP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گرفتن حقّ باشد بیرون رفته و انجام دهد، و زمانی که نیاز و حاجتی داشت و کسی نبود که آن نیاز و حاجت را برآورده سازد، به دنبال آن برود و حاجت خود را برآورده سازد، امّا شب در جایی جز خانه خودش نماند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ثواب قرائت قرآن در نمازهای واجب و غیر واجب، روایت شده که علی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می‌کنم از کسی که در نمازش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نمی‌خواند، چگونه نمازش قبول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ما زکّت صلاة لم یقرأ فیها بقل هو اللّه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أنّ من قرأ فی فرائضه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 من الدنیا، فهل یجوز أَن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ویدع هذه السور الّتی ذکرناها؟ مع ما قد روی أنّه لا تقبل صلاة ولا تزکّو إلاّ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التوقیع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اَلثَّوابُ فِی السُّوَرِ عَلی ما قد رُوِی، وإِذا تَرَکَ سُورَةً مِمّا فِیهَا الثَّوابُ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p>
    <w:p>
      <w:pPr>
        <w:pStyle w:val="BookText"/>
        <w:rPr/>
      </w:pPr>
      <w:r>
        <w:rPr>
          <w:rFonts w:ascii="Amiri" w:hAnsi="Amiri" w:eastAsia="Amiri" w:cs="Amiri"/>
          <w:color w:val="111111"/>
          <w:sz w:val="28"/>
          <w:sz w:val="28"/>
          <w:szCs w:val="28"/>
          <w:rtl w:val="true"/>
          <w:lang w:bidi="ar-SA"/>
        </w:rPr>
        <w:t>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لِفَضْلِهِما أُعْطِی ثَوابُ ما قَرَأَ وَثَوابُ السُّورَةِ الَّتِی تَرَکَ وَیَجُوزُ أَنْ یَقْرَأَ غَیْر هاتَیْنِ السُّورَتَیْنِ وَتَکُونُ صَلاتُهُ تامَّةٌ وَلکِنْ یَکُونُ قَدْ تَرَکَ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وداع شهر رمضان متی یکون؟ فقد اختلف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فی آخر لیلة منه وبعضهم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آخر یوم منه إذا رأی هلال 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کسی‌که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رانخواند پاکیزه و پاک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نمازهای واجبش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به اندازه دنیا به او ثواب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جایز است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سوره‌های نامبرده را ترک کند؟ با آن که روایت شده بود که نماز جز با قرائت آن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نمی‌شود و پاک و پاکیزه نمی‌گردد؟</w:t>
      </w:r>
    </w:p>
    <w:p>
      <w:pPr>
        <w:pStyle w:val="BookText"/>
        <w:rPr/>
      </w:pP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آن سوره‌ها به همان اندازه است که روایت شده و وقتی سوره‌ای را که در آن ثوابی ذکر شده ترک نموده و به خاطر فضیلتش،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هم ثواب این دو سوره را به او می‌دهند و هم ثواب سوره‌ای را که ترک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که سوره‌ای دیگر غیر از این دو را بخواند ونمازش تمام و درست است، لکن این فضیلت را ترک کرده است</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وداع ماه رمضان که چه وقت می‌باشد؟ زیرا بزرگان ما در آن اختلاف کرده‌اند؛ برخی از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شب ماه رمضان 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وداع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آخر، وقتی هلال ماه شوال دیده شد باید خواند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التوقیع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فِی شَهْرِ رَمَضَانَ فِی لَیالِیهِ، وَالْوِداعُ یَقَعُ فِی آخَرِ لَیْلَةٍ مِنْهُ، فَإِنْ خافَ أَنْ یَنْقُصَ جَعَلَهُ فِی لَیْلَتَیْنِ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رَسُولٍ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صلی‌الله‌علیه‌و‌آله المعنیّ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قُوَّةٍ عِنْدَ ذِی الْعَرْشِ مَکِینٍ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الطاعة وأین هی؟</w:t>
      </w:r>
    </w:p>
    <w:p>
      <w:pPr>
        <w:pStyle w:val="BookText"/>
        <w:rPr/>
      </w:pP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ماه رمضان، در شب‌های آن ماه است و وداع نیز در شب آخر ماه رمضان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بترسد که ماه کمبود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نه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دو شب آخر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قول خداوند متعال در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 گفتار پیامبری بزرگوار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آیا مقصود، حضرت رسول صلی‌الله‌علیه‌و‌آله است؟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 است و در پیشگاه دارنده عرش جایگاهی دارد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این قوه چیست؟ و نیز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اطاعت شونده و امین است</w:t>
      </w:r>
      <w:r>
        <w:rPr>
          <w:rFonts w:eastAsia="IRNazanin" w:cs="IRNazanin"/>
          <w:color w:val="111111"/>
          <w:sz w:val="28"/>
          <w:szCs w:val="28"/>
          <w:rtl w:val="true"/>
          <w:lang w:bidi="fa-IR"/>
        </w:rPr>
        <w:t>»</w:t>
      </w:r>
      <w:r>
        <w:rPr>
          <w:rStyle w:val="FootnoteAnchor"/>
          <w:rtl w:val="true"/>
        </w:rPr>
        <w:footnoteReference w:id="205"/>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اطاعت چیست و در کجا است؟</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فرأیک أدام اللّه عزّک بالتفضّل علیّ بمسألة من تثق به من الفقهاء عن هذه المسائل وإجابتی عنها منعما مع ما تشرحه لی من أمر محمّد بن الحسین بن مالک المقدّم ذکره بما</w:t>
      </w:r>
    </w:p>
    <w:p>
      <w:pPr>
        <w:pStyle w:val="BookText"/>
        <w:rPr/>
      </w:pPr>
      <w:r>
        <w:rPr>
          <w:rFonts w:ascii="IRNazanin" w:hAnsi="IRNazanin" w:eastAsia="IRNazanin"/>
          <w:color w:val="111111"/>
          <w:sz w:val="28"/>
          <w:sz w:val="28"/>
          <w:szCs w:val="28"/>
          <w:rtl w:val="true"/>
          <w:lang w:bidi="fa-IR"/>
        </w:rPr>
        <w:t>یسکن إلیه ویعتدّ بنعمه اللّه عنده وتفضّل علیّ بدعاء جامع لی ولإخوانی للدّنیا والآخرة</w:t>
      </w:r>
    </w:p>
    <w:p>
      <w:pPr>
        <w:pStyle w:val="BookText"/>
        <w:rPr/>
      </w:pPr>
      <w:r>
        <w:rPr>
          <w:rFonts w:ascii="IRNazanin" w:hAnsi="IRNazanin" w:eastAsia="IRNazanin"/>
          <w:color w:val="111111"/>
          <w:sz w:val="28"/>
          <w:sz w:val="28"/>
          <w:szCs w:val="28"/>
          <w:rtl w:val="true"/>
          <w:lang w:bidi="fa-IR"/>
        </w:rPr>
        <w:t>فعلت مثابا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التوقیع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اللّه‌ُ لَکَ وَلإِخْوانِکَ خَیْرَ الدُّنیا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أطال اللّه بقاءک وأدام عزّک وتأییدک وکرامتک وسعادتک وسلامتک وأتمّ نعمته علیک وزاد فی إحسانه إلیک وجمیل مواهبه لدیک وفضله عندک وجعلنی من کلّ سوء ومکروه فداک وقدّمنی قبلک، الحمد للّه ربّ العالمین وصلّی اللّه علی محمّد وآله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شما که خداوند عزت و احترامتان را مستدام بدارد، درباره سؤالاتی که افراد مورد اطمنیان از فقها نموده‌اند چیست؟ بر من منّت گذارده و پاسخ کامل این سؤالات را با شرحی که درباره علی بن محمّد بن حسین بن مالک که قبلاً اسمش برده شد، مرقوم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موجب آرامش او شود و به لطف پروردگار بدان دل ببندد و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دعایی که برای دنیا و آخرت من و برادرانم مؤثر باشد بر من تفضل واحسان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کنید، ان شاء اللّه کار پر اجر و ثوابی را انجام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و برادرانت خیر دنیا و آخرت را جمع و فراهم فرماید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پایانی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عمر مبارک شما را طولانی و عزت و تاییدات و کرامت و سعادت و سلامت شما را پایدار فرماید، نعمت‌هایش را بر وجود شما افزایش دهد، در احسان و فضلش نسبت به تو بیفزاید، زیباترین مواهب و عنایاتش را برای تو قرار دهد، فضل و کرمش را نزد تو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مظهر فضلش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پیشامد بدی من را فدایی و پیش مرگ شما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وصلّی اللّه علی محمّدٍ وآله أجمعین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فرأیک أدام اللّه عزّک فی تأمّل رقعتی، والتفضّل بما یسهّل لأضیفه إلی سائر أیادیک علیّ، واحتجت أدام اللّه عزّک أن تسأل لی بعض الفقهاء عن المصلّی إذا قام من التشهّد الأوّل للرکعة الثالثة هل یجب علیه أن یکبّر؟ فإنّ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التکبیر ویجزیه أن یقول بحول اللّه وقوّته أقوم وأقعد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فِیهِ حَدِیثَیْنِ، أَمّا أَحَدُهُما فَإِنَّهُ إِذَا انْتَقَلَ مِنْ حاَلةٍ إِلی حالَةٍ أُخْری فَعَلَیْهِ تَکْبِیرٌ وَأَمّا الآخَرُ فَإِنَّهُ رُوِی أَنَّهُ إِذا رَفَعَ رَأْسَهُ مِنَ السَّجْدَةِ الثّانِیَةِ فَکَبَّرَ، ثُمَّ جَلَسَ، ثُمَّ قامَ فَلَیْسَ</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نامه‌ای دیگر</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خداوند عزت و احترامتان را مستدام فرماید، خواستار نظر شما هستم در این‌که نامه‌ام را ملاحظه کرده و با آسان کردن مشکل، بر من تفضل بفرمایید تا این لطف را برسایر الطاف و محبت‌های شما نسبت به خودم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 تو را دائمی فرماید، احتیاج دارم به این که برای من از بعضی از فقها</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این سؤال را بپرسی؛ نمازگزار وقتی پس از تشهد اوّل، برای رکعت سوم برمی‌خیزد، آیا واجب است که تکبیر بگوید؟ چرا که بعضی از علما و بزرگان ما معتقدند که تکبیر بر او واجب نیست و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وقوتة أقوم واقعد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حول و قوه خداوندی بر می‌خیزم و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حدیث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نماز از حالتی به حالتی دیگر منتقل می‌شود، باید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حدیث 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سرش را از سجده دوم برداشت و تکبیر گفت و نشست و بعد برخاست، در قیام بعد از قعود </w:t>
      </w:r>
    </w:p>
    <w:p>
      <w:pPr>
        <w:pStyle w:val="BookText"/>
        <w:rPr/>
      </w:pPr>
      <w:r>
        <w:rPr>
          <w:rFonts w:ascii="Amiri" w:hAnsi="Amiri" w:eastAsia="Amiri" w:cs="Amiri"/>
          <w:color w:val="111111"/>
          <w:sz w:val="28"/>
          <w:sz w:val="28"/>
          <w:szCs w:val="28"/>
          <w:rtl w:val="true"/>
          <w:lang w:bidi="ar-SA"/>
        </w:rPr>
        <w:t>عَلَیْهِ لِلْقِیامِ بَعْدَ القُعُودِ تَکْبِیرٌ وَکَذلِکَ التَّشَهُدُ الأَوَّلِ یَجْرِی هذَا الْمَجْری وَبِأَیِّهِما أَخَذْتَ مِنْ جَهَةِ التَّسْلِیمِ کانَ صَوابا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الفص الخماهن هل تجوز فیه الصلاة إذا کان فی إصبعه؟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کِراهَةٌ أَنْ یُصَلِّیَ فِیهِ وَفِیهِ إِطْلاقٌ وَالْعَمَلُ عَلَی الْکراهِیَّةِ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رجل اشتری هدیا لرجل غائب عنه، وسأله أن ینحر عنه هدیا بمنی، فلمّا أراد نحر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 گفتن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اوّل نیز به همین ترتیب، عمل را انجام دهد، به هر حال به هر کدام از این دو حدیث عمل کند،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در مورد شخصی که در حال نماز انگشتری در دست دارد که نگین آن حدید</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است، آیا نمازش صحیح است یا خیر؟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دراین مورد نیز دو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نماز خواندن با آن کراهت دارد، ولی حدیث دوم اطلاق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نهی در این باره به ما نرسیده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به روایت‌کراهت عمل شود</w:t>
      </w:r>
      <w:r>
        <w:rPr>
          <w:rFonts w:eastAsia="IRNazanin" w:cs="IRNazanin"/>
          <w:color w:val="111111"/>
          <w:sz w:val="28"/>
          <w:szCs w:val="28"/>
          <w:rtl w:val="true"/>
          <w:lang w:bidi="fa-IR"/>
        </w:rPr>
        <w:t>.</w:t>
      </w:r>
      <w:r>
        <w:rPr>
          <w:rStyle w:val="FootnoteAnchor"/>
          <w:rtl w:val="true"/>
        </w:rPr>
        <w:footnoteReference w:id="210"/>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مردی که شتری به عنوان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شخص دیگری که در مراسم حج نبوده خریداری کرده، و آن مرد از او خواسته که شتر را در منی قربانی کند، او هم </w:t>
      </w:r>
    </w:p>
    <w:p>
      <w:pPr>
        <w:pStyle w:val="BookText"/>
        <w:rPr/>
      </w:pPr>
      <w:r>
        <w:rPr>
          <w:rFonts w:ascii="IRNazanin" w:hAnsi="IRNazanin" w:eastAsia="IRNazanin"/>
          <w:color w:val="111111"/>
          <w:sz w:val="28"/>
          <w:sz w:val="28"/>
          <w:szCs w:val="28"/>
          <w:rtl w:val="true"/>
          <w:lang w:bidi="fa-IR"/>
        </w:rPr>
        <w:t>الهدی نسی اسم الرجل ونحر الهدی، ثمّ ذکره بعد ذلک أ یجزی عن الرجل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بِذلِکَ وَقَدْ أَجْزَأَ عَنْ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وعندنا حاکة مجوس یأکلون المیتة ولا یغتسلون من الجنابة وینسجون لنا ثیابا، فهل تجوز الصلاة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تغسل؟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المصلّی یکون فی صلاة اللیل فی ظلمة، فإذا سجد یغلط بالسجّادة ویضع جبهته علی مسح أو نطع، فإذا رفع رأسه وجد السجّادة، هل یعتدّ بهذه السجدة أم لا یعتدّ بها؟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یَسْتَوِ جالِسا فَلا شَیْءَ عَلَیْهِ فِی رَفْعِ رَأْسِهِ لِطَلَبِ الْخُمْرَة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که می‌خواهد قربانی را نحر کند نام آن شخص را فراموش کرده و قربانی را</w:t>
      </w:r>
    </w:p>
    <w:p>
      <w:pPr>
        <w:pStyle w:val="BookText"/>
        <w:rPr/>
      </w:pPr>
      <w:r>
        <w:rPr>
          <w:rFonts w:ascii="IRNazanin" w:hAnsi="IRNazanin" w:eastAsia="IRNazanin"/>
          <w:color w:val="111111"/>
          <w:sz w:val="28"/>
          <w:sz w:val="28"/>
          <w:szCs w:val="28"/>
          <w:rtl w:val="true"/>
          <w:lang w:bidi="fa-IR"/>
        </w:rPr>
        <w:t>نحر کرده، و بعدا نام او به یادش آمده است؛ آیا این قربانی از جانب شخص غایب قبول است و کفایت می‌کند یا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 از طرف او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کنار ما ریسندگان و بافندگان مجوسی هستند که مردار می‌خورند، از جنابت هم غسل نمی‌کنند و برای ما لباس‌هایی می‌بافند، آیا جایز است که در این لباس پیش از آن که شسته شود،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این لباس‌ها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نمازگزاری که در تاریکی، نماز شب می‌خواند، وقتی به سجده می‌رود اشتباها به جای سجاده، پیشانی را بر روی فرش و یا پوست زیر پا می‌گذارد و بعد که سر بر می‌دارد سجاده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سجده بر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 سجده اکتفا کند یا این‌که بار دیگر به سجده برود؟</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کاملاً ننشسته، اشکالی نداردکه سر بلند کند و دنبال مهر و سجاده‌اش بگردد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المحرم یرفع الظلال هل یرفع خشب العماریة أو الکنیسة ویرفع الجناحین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شَیْءَ عَلَیْهِ فِی تَرْکِهِ وَجَمِیعِ الْخَشَبِ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المحرم یستظلّ من المطر بنطع أو غیره جذرا علی ثیابه وما فی محمله أن یبتلّ، فهل یجوز ذلک؟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الْمَحْمِلِ فِی طَرِیقِهِ فَعَلَیْهِ 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والرجل یحجّ عن أجرة، هل یحتاج أن یذکر الّذی حجّ عنه عند عقد إحرامه أم لا؟ وهل یجب أن یذبح عمّن حجّ عنه وعن نفسه أم یجزیه هدی واحد؟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یَذْکُرُهُ، وَإِنْ لَمْ یَفْعَلْ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مُحرم که باید سایه بان را بردارد، آیا سقف کجاوه یا محمل و چوب دو طرف آن را نیز لازم است بردارد یا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که تخته‌ها را به حال خود رها کند و همچنین چوب‌های به کار رفته در محمل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چوب‌هایی بوده که اسکلت محمل را تشکیل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مُحرمی که به خاطر ریزش باران، چتری از چرم یا غیر آن بالای سرش می‌گیرد تا لباس‌ها و وسایلش که در محمل هست خیس نشود، آیا این کار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را روی محمل و زمان حرکت و در راه مکه انجام دهد باید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شخصی که به صورت استیجاری از طرف شخص دیگری به حج رفته است، آیا زمان محرم شدن لازم است نام آن شخص را ببرد یا خیر؟ و آیا واجب است که هم از جانب آن کسی که حج برایش نموده و هم از جانب خودش ذبح کند و یا این‌که یک قربانی از طرف هر دو نفر کفایت می‌کند؟</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به یاد بیاورد و اگر چنانچه نام او را هم نبرد، اشکالی ندارد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وهل یجوز للرّجل أن یحرم فی کساء خزّ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بِذلِکَ وَقَدْ فَعَلَهُ قَوْمٌ صالِحُونَ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یجوز للرّجل أن یصلّی وفی رجلیه بطیط لا یغطّی الکعبین أم لا یجوز؟</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ویصلّی الرجل ومعه فی کمّه أو سراویله سکّین أو مفتاح حدید هل یجوز ذلک؟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مع بعض هؤلاء ومتّصلاً بهم یحجّ ویأخذ علی الجادّة ولا یحرمون</w:t>
      </w:r>
    </w:p>
    <w:p>
      <w:pPr>
        <w:pStyle w:val="BookText"/>
        <w:rPr/>
      </w:pPr>
      <w:r>
        <w:rPr>
          <w:rFonts w:ascii="IRNazanin" w:hAnsi="IRNazanin" w:eastAsia="IRNazanin"/>
          <w:color w:val="111111"/>
          <w:sz w:val="28"/>
          <w:sz w:val="28"/>
          <w:szCs w:val="28"/>
          <w:rtl w:val="true"/>
          <w:lang w:bidi="fa-IR"/>
        </w:rPr>
        <w:t xml:space="preserve">و آیا جایز است که مرد در لباس خزّ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ببندد یا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این کار را عدّه‌ای از صلحا و افراد شایسته انجام داده‌اند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آیا جایز است که مردی با کفش روباز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کفشی که فقط زیر پا را می‌پوشاند و روی پا با بند بسته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یا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مردی که در حال نماز در آستین و یا شلوارش، چاقو و یا کلید آهنی دارد، آیا این نماز درست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مردی که همراه بعضی از اهل سنّت است و با آن‌ها به حجّ می‌رود و یا این‌که در جاده با آن‌ها همسفر می‌شود، در حالی که آن‌ها در مسلخ احرام نمی‌بندند، آیا بر این مرد </w:t>
      </w:r>
    </w:p>
    <w:p>
      <w:pPr>
        <w:pStyle w:val="BookText"/>
        <w:rPr/>
      </w:pPr>
      <w:r>
        <w:rPr>
          <w:rFonts w:ascii="IRNazanin" w:hAnsi="IRNazanin" w:eastAsia="IRNazanin"/>
          <w:color w:val="111111"/>
          <w:sz w:val="28"/>
          <w:sz w:val="28"/>
          <w:szCs w:val="28"/>
          <w:rtl w:val="true"/>
          <w:lang w:bidi="fa-IR"/>
        </w:rPr>
        <w:t>هؤلاء من المسلخ، فهل یجوز لهذا الرّجل أن یؤخّر إحرامه إلی ذات عرق فیحرم معهم لما یخاف الشهرة أم لا یجوز أن یحرّم إلاّ من المسلخ؟</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یُحْرِمُ مِنْ مِیقاتِهِ، ثُمَّ یَلْبَسُ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وَیُلَبّی</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فِی نَفْسِهِ، فَإِذا بَلَغَ إِلی مِیقاتِهِمْ</w:t>
      </w:r>
    </w:p>
    <w:p>
      <w:pPr>
        <w:pStyle w:val="BookText"/>
        <w:rPr/>
      </w:pP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لبس النعل المعطون فإنّ بعض أصحابنا یذکر أنّ لبسه کریه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ذلک ولا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الرجل من وکلاء الوقف یکون مستحلاًّ لما فی یده لا یرع عن أخذ ماله، ربما نزلت</w:t>
      </w:r>
    </w:p>
    <w:p>
      <w:pPr>
        <w:pStyle w:val="BookText"/>
        <w:rPr/>
      </w:pPr>
      <w:r>
        <w:rPr>
          <w:rFonts w:ascii="IRNazanin" w:hAnsi="IRNazanin" w:eastAsia="IRNazanin"/>
          <w:color w:val="111111"/>
          <w:sz w:val="28"/>
          <w:sz w:val="28"/>
          <w:szCs w:val="28"/>
          <w:rtl w:val="true"/>
          <w:lang w:bidi="fa-IR"/>
        </w:rPr>
        <w:t>جایز است که احرامش را عقب بیندازد تا برسند به ذات عرق</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برای این‌که شناخته نشود آنجا احرام ببندد یا این‌که این عمل جایز نیست و می‌بایست از مسلخ احرام ببندد؟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میقات خودش احرام ببندد، بعد روی آن لباس پوشیده و در دل خودش لبیک را بگوید، آن‌گاه که به میقات آن‌ها رسید، احرامش را ظاهر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پوشیدن نعل معطون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کفشی که از پوست بو گرفته،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ازبزرگان ما آن را مکروه می‌دانند، جایز است یا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اشکالی ندارد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مردی که از متصدیان و متولیان وقف است و آنچه را که در دست اوست حلال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وقفی در مصارف شخصی خودش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پرهیز و تقوی ندارد، آیا می‌شود ازمال او گرفت؟ و چه بسا گاهی اوقات به محل سکونت او می‌روم </w:t>
      </w:r>
    </w:p>
    <w:p>
      <w:pPr>
        <w:pStyle w:val="BookText"/>
        <w:rPr/>
      </w:pPr>
      <w:r>
        <w:rPr>
          <w:rFonts w:ascii="IRNazanin" w:hAnsi="IRNazanin" w:eastAsia="IRNazanin"/>
          <w:color w:val="111111"/>
          <w:sz w:val="28"/>
          <w:sz w:val="28"/>
          <w:szCs w:val="28"/>
          <w:rtl w:val="true"/>
          <w:lang w:bidi="fa-IR"/>
        </w:rPr>
        <w:t>فی قریة وهو فیها أو أدخل منزله وقد حضر طعامه فیدعونی إلیه فإن لم آکل من طعامه عادانی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لا یستحلّ أن یأکل من طعامنا، فهل یجوز لی أن آکل من طعامه وأتصدّق بصدقة؟ وکم مقدار الصدقة؟ وأن أهدی هذا الوکیل هدیّة إلی رجل آخر، فأحضر فیدعونی أن أنال منها وأنا أعلم أنّ الوکیل لا یرع عن أخذ ما فی یده فهل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شیء إن أنا نلت منها؟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لِهذَا الرَّجُلِ مالٌ أَوْ مَعاشٌ غَیْرُ ما فِی یَدِهِ فَکُلْ طَعامَهُ وَاقْبَلْ بِرَّهُ وَإِلاّ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بالحق ویری المتعة ویقول بالرجعة، إلاّ أنّ له أهلاً موافقة له فی جمیع أمره وقد عاهدها أن لا یتزوّج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یتسرّی وقد فعل هذا منذ بضع</w:t>
      </w:r>
    </w:p>
    <w:p>
      <w:pPr>
        <w:pStyle w:val="BookText"/>
        <w:rPr/>
      </w:pPr>
      <w:r>
        <w:rPr>
          <w:rFonts w:ascii="IRNazanin" w:hAnsi="IRNazanin" w:eastAsia="IRNazanin"/>
          <w:color w:val="111111"/>
          <w:sz w:val="28"/>
          <w:sz w:val="28"/>
          <w:szCs w:val="28"/>
          <w:rtl w:val="true"/>
          <w:lang w:bidi="fa-IR"/>
        </w:rPr>
        <w:t>و او هم در آنجا است، یا این‌که داخل منزلش شده و از غذایش برای من حاضر می‌کند و مرا برای صرف غذا دعوت می‌کند، پس اگر از غذایش نخورم با من دشمنی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خوردن غذای ما را حلال نمی‌داند، آیا جایز است که از غذای او بخورم و در مقابل آن صدقه‌ای بپردازم؟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صدقه چه اندازه است؟ و اگر این شخص به کس دیگری هدیه‌ای داد و من نزد او رفته و او مرا دعوت کند که در آن هدیه تصرفی کنم در حالی که من می‌دانم که آن متصدی وقف، در گرفتن اموال تقوا را مراعات نمی‌کند، آیا اگر من در آن هدیه تصرف کنم چیزی بر من واجب است یا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مرد، مال شخصی یا درآمدی غیر از اموال وقفی که در دست اوست دارد، غذایش را بخور و احسانش را بپذیر و الاّ غذا را نخور واحسانش را نپذیر</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شیعیان که قائل به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متعه را جایزمی‌داند و به رجعت هم معتقد است، وی زنی دارد که با او هم عقیده است ولی با او عهد و پیمان بسته است که بر روی او زنی نگیرد و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ازدواج موقت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و یا کنیزی را به عنوان همسری نگیرد، این عهد بیش از ده سال برجا بوده و به قولش وفادار </w:t>
      </w:r>
    </w:p>
    <w:p>
      <w:pPr>
        <w:pStyle w:val="BookText"/>
        <w:rPr/>
      </w:pPr>
      <w:r>
        <w:rPr>
          <w:rFonts w:ascii="IRNazanin" w:hAnsi="IRNazanin" w:eastAsia="IRNazanin"/>
          <w:color w:val="111111"/>
          <w:sz w:val="28"/>
          <w:sz w:val="28"/>
          <w:szCs w:val="28"/>
          <w:rtl w:val="true"/>
          <w:lang w:bidi="fa-IR"/>
        </w:rPr>
        <w:t>عشرة سنة ووفی بقوله، فربّما غاب عن منزله الأشهر فلا یتمتّع ولا تتحرّک نفسه أیضا لذلک، ویری أنّ وقوف من معه من أخ وولد وغلام ووکیل وحاشیة ممّا یقلّله فی أعینهم، ویحبّ المقام علی ما هو علیه محبّة لأهله ومیلاً إلیها وصیانة لها ولنفسه لا یحرّم المتعة بل یدین اللّه بها، فهل علیه فی ترکه ذلک مأثم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یَسْتَحَبُّ لَهُ أَنْ یُطِیعَ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لِیَزُولَ عَنْهُ الْحَلْفُ عَلَی الْمَعْرِفَةِ وَلَوْ مَرَّةً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رأیت أدام اللّه عزّک أن تسأل لی عن ذلک وتشرحه لی وتجیب فی کلّ مسألة بما العمل به،</w:t>
      </w:r>
    </w:p>
    <w:p>
      <w:pPr>
        <w:pStyle w:val="BookText"/>
        <w:rPr/>
      </w:pPr>
      <w:r>
        <w:rPr>
          <w:rFonts w:ascii="IRNazanin" w:hAnsi="IRNazanin" w:eastAsia="IRNazanin"/>
          <w:color w:val="111111"/>
          <w:sz w:val="28"/>
          <w:sz w:val="28"/>
          <w:szCs w:val="28"/>
          <w:rtl w:val="true"/>
          <w:lang w:bidi="fa-IR"/>
        </w:rPr>
        <w:t>مانده است، چه بسا بعضی از اوقات چندین ماه در منزلش نیست و به مسافرت می‌رود، متعه نمی‌کند و شهوتش هم تحریک نمی‌شود و فکر می‌کند که مطلع شدن همراهانش؛ اعم از برادر، فرزند، نوکر و کارگزار و اطرافیان موجب بی‌اعتباری او در نظر آنان می‌گردد، و به خاطر دوستی و محبّتی که به همسر خود دارد، دوست دارد بر عهدی که بسته پایبند باشد و نفس خودش را حفظ و صیانت کند، نه این‌که او متعه را حرام بداند، بلکه به آن معتقد است، آیا در این‌که متعه را ترک کرده، مرتکب معصیت شده یا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مستحب است که خدا را در مورد متعه اطاعت کند؛ اگرچه یک مرتبه هم شده است، تا عهدی</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که بر مخالفت سنّت و معروف بسته است از بین برود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این نامه خطاب به حسین بن روح به این ترتیب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صلاح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عزت شما را پایدار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سؤالات را برای من از آن حضرت بپرسی و برای من شرح داده و دستورالعمل هر یک را برای من بنویسی و منّت خود را </w:t>
      </w:r>
      <w:bookmarkStart w:id="456" w:name="pg19013_216939"/>
    </w:p>
    <w:p>
      <w:pPr>
        <w:pStyle w:val="BookText"/>
        <w:rPr/>
      </w:pPr>
      <w:bookmarkEnd w:id="456"/>
      <w:r>
        <w:rPr>
          <w:rFonts w:ascii="IRNazanin" w:hAnsi="IRNazanin" w:eastAsia="IRNazanin"/>
          <w:color w:val="111111"/>
          <w:sz w:val="28"/>
          <w:sz w:val="28"/>
          <w:szCs w:val="28"/>
          <w:rtl w:val="true"/>
          <w:lang w:bidi="fa-IR"/>
        </w:rPr>
        <w:t>وتقلّدنی المنّة فی ذلک، جعلک اللّه السبب فی کلّ خیر وأجراه علی یدک، فعلت مثابا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أطال اللّه بقاءک وأدام عزّک وتأییدک وسعادتک وسلامتک وکرامتک وأتمّ نعمته علیک وزاد فی إحسانه إلیک وجعلنی من السوء فداک وقدّمنی عنک وقبلک الحمد للّه ربّ العالمین</w:t>
      </w:r>
    </w:p>
    <w:p>
      <w:pPr>
        <w:pStyle w:val="BookText"/>
        <w:rPr/>
      </w:pPr>
      <w:r>
        <w:rPr>
          <w:rFonts w:ascii="Amiri" w:hAnsi="Amiri" w:eastAsia="Amiri" w:cs="Amiri"/>
          <w:color w:val="111111"/>
          <w:sz w:val="28"/>
          <w:sz w:val="28"/>
          <w:szCs w:val="28"/>
          <w:rtl w:val="true"/>
          <w:lang w:bidi="ar-SA"/>
        </w:rPr>
        <w:t>وصلّی اللّه علی محمّد النبیّ وآله وسلّم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 هذه النسخة من المدرجین القدیمین الّذین فیهما الخطّ والتوقیعات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أبوالقاسم رحمه‌الله من أعقل النّاس عند المخالف والموافق ویستعمل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فروی أبونصر هبة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أبوعبد اللّه بن غالب حمو أبی الحسن بن أبی الطیّب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من هوأعقل من الشیخ أبی القاسم الحسین بن روح ولعهدی به</w:t>
      </w:r>
    </w:p>
    <w:p>
      <w:pPr>
        <w:pStyle w:val="BookText"/>
        <w:rPr/>
      </w:pPr>
      <w:r>
        <w:rPr>
          <w:rFonts w:ascii="IRNazanin" w:hAnsi="IRNazanin" w:eastAsia="IRNazanin"/>
          <w:color w:val="111111"/>
          <w:sz w:val="28"/>
          <w:sz w:val="28"/>
          <w:szCs w:val="28"/>
          <w:rtl w:val="true"/>
          <w:lang w:bidi="fa-IR"/>
        </w:rPr>
        <w:t xml:space="preserve">برگردن من بگذاری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وسیله هر خیری قرار دهد و آن را به دست شما جاری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بدهی کار شایسته و موجب ثوابی انجام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عمر تو را دراز و طولانی فرموده، عزت و تأیید و سعادت و سلامت و بزرگواری‌ات را مستدام کند، نعمتش را بر تو تمام گرداند و احسانش را در حقّ تو بیفزاید، و در هر بلا و پیش آمد بدی، مرا فدایی تو قرار دهد و مرگ مرا پیش از تو مقرر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پروردگار دو جهان است و درود وسلام فراوان بر پیامبرش حضرت محمد صلی‌الله‌علیه‌و‌آله و خاندان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نوح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را از دو طومار قدیمی که خط و توقیعاتی در آن‌ها بود، نسخه برداری کردم</w:t>
      </w:r>
      <w:r>
        <w:rPr>
          <w:rFonts w:eastAsia="IRNazanin" w:cs="IRNazanin"/>
          <w:color w:val="111111"/>
          <w:sz w:val="28"/>
          <w:szCs w:val="28"/>
          <w:rtl w:val="true"/>
          <w:lang w:bidi="fa-IR"/>
        </w:rPr>
        <w:t>.</w:t>
      </w:r>
    </w:p>
    <w:p>
      <w:pPr>
        <w:pStyle w:val="Heading3"/>
        <w:numPr>
          <w:ilvl w:val="2"/>
          <w:numId w:val="1"/>
        </w:numPr>
        <w:rPr/>
      </w:pPr>
      <w:bookmarkStart w:id="457" w:name="__RefHeading___Toc13805633_1280447820"/>
      <w:bookmarkStart w:id="458" w:name="_Toc157"/>
      <w:bookmarkEnd w:id="457"/>
      <w:r>
        <w:rPr>
          <w:rtl w:val="true"/>
        </w:rPr>
        <w:t>ادامه بحث در مورد فضایل حسین بن روح رحمه‌الله</w:t>
      </w:r>
      <w:bookmarkEnd w:id="458"/>
    </w:p>
    <w:p>
      <w:pPr>
        <w:pStyle w:val="BookText"/>
        <w:rPr/>
      </w:pPr>
      <w:r>
        <w:rPr>
          <w:rFonts w:ascii="IRNazanin" w:hAnsi="IRNazanin" w:eastAsia="IRNazanin"/>
          <w:color w:val="111111"/>
          <w:sz w:val="28"/>
          <w:sz w:val="28"/>
          <w:szCs w:val="28"/>
          <w:rtl w:val="true"/>
          <w:lang w:bidi="fa-IR"/>
        </w:rPr>
        <w:t xml:space="preserve">ابوالقاسم حسین بن روح از نظر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عاقل‌ترین مردم زمانه‌اش بود و البته به تقیّه عمل می‌کرد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نصر هبة اللّه بن محمّد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بن غالب پدرزن برادرم ابی الحسن بن ابی طیب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عاقل‌تر از شیخ ابوالقاسم حسین بن روح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p>
    <w:p>
      <w:pPr>
        <w:pStyle w:val="BookText"/>
        <w:rPr/>
      </w:pPr>
      <w:r>
        <w:rPr>
          <w:rFonts w:ascii="IRNazanin" w:hAnsi="IRNazanin" w:eastAsia="IRNazanin"/>
          <w:color w:val="111111"/>
          <w:sz w:val="28"/>
          <w:sz w:val="28"/>
          <w:szCs w:val="28"/>
          <w:rtl w:val="true"/>
          <w:lang w:bidi="fa-IR"/>
        </w:rPr>
        <w:t>یوما فی دار ابن یسار وکان له محلّ عند السیّد والمقتدر عظیم، وکانت العامّة أیضا تعظّمه وکان أبوالقاسم یحضر تقیّة وخوفا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وعهدی به وقد تناظر اثنان، فزعم واحد أنّ أبابکر أفضل النّاس بعد رسول اللّه صلی‌الله‌علیه‌و‌آله، ثمّ عمر ثمّ علیّ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أفضل من عمر، فزاد الکلام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أبوالقاسم 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اجتمعت الصحابة علیه هو تقدیم الصدّیق، ثمّ بعده الفاروق، ثمّ بعده عثمان ذوالنورین، ثمّ علیّ الوصی وأصحاب الحدیث علی ذلک وهو الصحیح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 را در خانه ابن یسار زیارت کردم که نزد سیّد</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و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بلندی داشت، و عامه هم به او خیلی احترام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حسین بن روح هم به خاطر رعایت تقیّه و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 خطر افتادن جان امام و شیعیان در خانه ابن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ملاقات من با حسین بن روح مصادف شد با مناظره دو نفر که یکی از آن‌ها گمان می‌کرد که پس از رسول خدا صلی‌الله‌علیه‌و‌آله ابوبکر با فضیلت‌ترین مردم است و پس از او عمر و بعد از آن دو علی علیه‌السلام برترین مردمند و دومی می‌گفت که مقام علی از عمر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حسین بن روح اظهار نظر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صحابه بر آن اجماع دارند عبارت است از مقدم بودن صدیق، سپس فاروق،</w:t>
      </w:r>
      <w:r>
        <w:rPr>
          <w:rStyle w:val="FootnoteAnchor"/>
          <w:rtl w:val="true"/>
        </w:rPr>
        <w:footnoteReference w:id="216"/>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او عثمان صاحب دو نور و بعد علی وصی رسول اللّه صلی‌الله‌علیه‌و‌آله است و اصحاب حدیث همین اعتقاد را دارند و در نظر ما هم همین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فبقی من حضر المجلس متعجّبا من هذا القول وکان العامّة الحضور یرفعونه علی رءوسهم وکثر الدعاء له والطعن علی من یرمیه بالرّفض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علیّ الضحک فلم أزل أتصبّر وأمنع نفسی وأدسّ کمّی فی فمی، فخشیت أن أفتضح، فوثبت عن المجلس ونظر إلیّ ففطن بی، فلمّا حصلت فی منزلی فإذا بالباب یطرق، فخرجت مبادرا فإذا بأبی القاسم الحسین بن روح رضی‌الله‌عنه راکبا بغلته قد وافانی من المجلس قبل مضیّه إلی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أیّدک‌اللّه لم ضحکت؟ فأردت أن‌تهتف بی کأنّ الّذیقلته عندک لیس بحقّ؟</w:t>
      </w:r>
    </w:p>
    <w:p>
      <w:pPr>
        <w:pStyle w:val="BookText"/>
        <w:rPr/>
      </w:pPr>
      <w:r>
        <w:rPr>
          <w:rFonts w:ascii="IRNazanin" w:hAnsi="IRNazanin" w:eastAsia="IRNazanin"/>
          <w:color w:val="111111"/>
          <w:sz w:val="28"/>
          <w:sz w:val="28"/>
          <w:szCs w:val="28"/>
          <w:rtl w:val="true"/>
          <w:lang w:bidi="fa-IR"/>
        </w:rPr>
        <w:t xml:space="preserve">کسانی که در مجلس حاضر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کلام حسین بن روح شگفت زده شدند و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روی سرگذاشته و خیلی برایش دعا کردند و کسانی که او را متهم به رافضی بودن کرده بودند را سرزنش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اهل سنّت بودن حسین بن روح دفاع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کلام آن هم از نایب امام علیه‌السلام از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خنده‌ام گرفته بود و به زحمت خودم را کنترل کردم و آستین لباسم را در دهانم کردم و جلوی خودم را گرفتم و بسیار ترسیدم که مبادا رسوا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تکلیف تقیّه خارج شوم و آن‌ها بفهمند که شیعه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به سرعت از آن مجلس برخاستم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به من نگاه کرد و پی به مسأله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که رسیدم، کسی درب خانه را به صدا</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درآورد، رفتم و درب منزل را باز کردم، دیدم که حسین بن روح رحمه‌الله روی مرکب خودش نشسته بود و پیش از آن که به خانه‌اش برود به سراغ من آمده بود،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تأییدت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خندیدی؟ می‌خواستی با این کارت مرا به خطر بیندازی؟ گویا آنچه راکه گفتم از نظر تو حقّ نبود؟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کذاک هو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أیّها الشیخ فإنّی لا أجعلک فی حلّ، تستعظم هذا القول 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رجل یری بأنّه صاحب الإمام ووکیله یقول ذلک القول لا یتعجّب منه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یضحک من قوله هذا؟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وحیاتک لئن عدت لأهجرنّک وودّعنی وانصرف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أبونصر هبة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أبوالحسن بن کبریاء النوبختیّ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الشیخ أباالقاسم رضی‌الله‌عنه أنّ بوّابا کان له علی الباب الأوّل قد لعن معاویة وشتمه، فأمر بطرده وصرفه عن خدمته، فبقی مدّة طویله یسأل فی أمره فلا واللّه ما ردّه إلی خدمته وأخذه بعض الأهل فشغله معه کلّ ذلک 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من مثل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این عمل را تکرار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حلالت نمی‌کنم، این حرف را از من جدی بگیر و 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وکیل و مصاحب امام علیه‌السلام است این حرف را می‌زند، آیا کلام او تعجب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حرف نخندد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جانت قسم که اگر یک بار دیگر این را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وکیل امام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جدا شده و رهایت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خداحافظی کرد 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نصر هبة اللّه بن محمّد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 کبریا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شیخ ابوالقاسم خبر دادند که نگهبان درب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دربی که مشرف به محل عبور و مرور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لعن و نفرین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فوری امر کرد تا او را اخراج کرده و راندند، مدّت زیادی به این ترتیب گذشت و دائما در مورد او از حسین بن روح خواهش می‌شد تا نگهبان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محل خدمتش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 امّا به خدا قسم ایشان آن خدمت‌کار را برنگرداند، تا این‌که یکی از نزدیکان ایشان او را با خود به کار مشغول کرد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کارها را حسین بن روح به خاطر تقیّه انجام می‌داد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أبونصر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أبوأحمد درانویه الأبرص الّذی کانت داره فی درب القراطیس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أنا وإخوتی ندخل إلی‌القاسم الحسین بن روح رضی‌الله‌عنه نعامله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باعة ونحن مثلاً عشرة تسعة نلعنه وواحد یشکّک، فنخرج من عنده بعد ما دخلنا إلیه تسعة نتقرّب إلی اللّه بمحبّته وواحد واقف، لأنّه کان یجارینا من فضل الصحابة ما رویناه وما لم نروه، فنکتبه لحسنه عنه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الحسین بن إبراهیم، عن أبی العباس أحمد بن علیّ بن نوح، عن أبی نصر هبة اللّه بن محمّد الکاتب ابن بنت أمّ کلثوم بنت أبی جعفر العمری رضی‌الله‌عنه أنّ قبر أبی القاسم الحسین بن روح فی النوبختیّة فی الدرب الّذی کانت فیه دار علیّ بن أحمد النوبختی النافذ إلی التلّ وإلی الدرب الآخر وإلی قنطرة الشوک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نصر هبة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ابواحمد درانوبه ابرص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به بیماری 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خانه‌اش در دروازه قراطیس واقع شده بود برای من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چند تن از برادران و دوستانم به خدمت ابوالقاسم حسین بن روح رحمه‌الله رفتیم که با او معامله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همه بازرگان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 نفر بودیم که نه نفر از آن‌ها او را لعن کرده و ایشان را مستوجب لعن می‌دانستند و یک نفر باقی مانده هم نسبت به او تردید داشت، ولی زمانی که از محضر او خارج شدیم نه نفر از آن ده نفر به واسطه محبّت حسین بن روح به خداوند تقرب می‌جستند، و فقط یک نفر مردد بوده و توقف کرد، چرا که او درباره صحابه پیامبر برای ما احادیثی نقل کرد که بخشی از آن‌ها را شنیده بودیم و برخی را نشنیده بودیم و به خاطر حسن نقل و روایت آن‌ها توسط ایشان تمام احادیث را نوشتیم؛ خداوند از او راضی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نصر هبة اللّه بن محمّد کاتب، نوه ام کلثوم دختر ابوجعفر عمریّ رحمه‌الله</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قبر ابوالقاسم حسین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او راضی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نوبختیه بغداد در نزدیکی دروازه‌ای است که خانه علی بن احمد نوبختی در آنجا بود، و راه از آنجا به سمت دروازه دیگر و پل شوک بغداد می‌رفت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 أبونصر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أبوالقاسم الحسین بن روح رضی‌الله‌عنه فی شعبان سنة ستّ وعشرین وثلاثمائة وقد رویت عنه أخبارا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 ما أخبرنی به الحسین بن عبید اللّه، عن أبی عبد اللّه الحسین بن علیّ بن سفیان البزوفری رحمه‌الله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الشیخ أبوالقاسم الحسین بن روح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أصحابنا فی التفویض وغیره، فمضیت إلی أبی طاهر بن بلال فی أیّام استقامته فعرّفته الخلاف،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أخّرنی فأخّرته أیّاما فعدت إلیه فأخرج إلیّ حدیثا بإسناده إلی أبی عبد اللّه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که ابونصر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حسین بن روح در ماه شعبان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فانی را وداع گفت و از ایشان اخبار زیادی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ابوعبداللّه حسین بن علی بن سفیان بزوفری رحمه‌الله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بزرگوار ابوالقاسم حسین بن روح رحمه‌الله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در خصوص مسأله تفویض و مسائل دیگر اختلافی داشتند، در زمان استقامت ابوطاهر بن بلال</w:t>
      </w:r>
      <w:r>
        <w:rPr>
          <w:rStyle w:val="FootnoteAnchor"/>
          <w:rtl w:val="true"/>
        </w:rPr>
        <w:footnoteReference w:id="218"/>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آن‌که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رفتم و اختلاف ایجاد شده را به اطلاعش رساندم،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چند روزی به او مهلت دادم و بعد پیش او برگشتم، پس حدیثی را با اسناد به امام صادق علیه‌السلامبرای من بیرون آورد که امام علیه‌السلام فرموده‌اند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عَرَضَهُ عَلی رَسُولِ اللّه‌ِ صلی‌الله‌علیه‌و‌آله، ثُمَّ أَمِیرِ 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بَعْدَ واحِدٍ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یَنْتَهِی إِلی صاحِب الزَّمانِ علیه‌السلام، ثُمَّ یَخْرُجُ إِلَی الدُّنیا وَإِذا أَرادَ الْمَلائِکَةُ أنْ یَرْفَعُوا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عَرَضَ عَلی صاحِبِ الزَّمانِ علیه‌السلام،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إِلی أَنْ یَعْرُضَ عَلی رَسُولِ اللّه‌ِ صلی‌الله‌علیه‌و‌آله، ثُمَّ یَعْرُضُ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نُزِلَ مِنَ اللّه‌ِ فَعَلی أَیْدِیهِمْ وَما عُرِجَ إِلَی اللّه‌ِ فَعَلی أَیْدِیهِمْ وَمَا اسْتَغْنُوا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طَرْفَةَ 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جماعة، عن أبی عبد اللّه محمّد بن أحمد الصفوانی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الشیخ الحسین بن روح رضی‌الله‌عنه أنّ یحیی بن خالد سمّ موسی بن جعفر علیه‌السلام فی إحدی وعشرین رطبة</w:t>
      </w:r>
    </w:p>
    <w:p>
      <w:pPr>
        <w:pStyle w:val="BookText"/>
        <w:rPr/>
      </w:pPr>
      <w:r>
        <w:rPr>
          <w:rFonts w:ascii="IRNazanin" w:hAnsi="IRNazanin" w:eastAsia="IRNazanin"/>
          <w:color w:val="111111"/>
          <w:sz w:val="28"/>
          <w:sz w:val="28"/>
          <w:szCs w:val="28"/>
          <w:rtl w:val="true"/>
          <w:lang w:bidi="fa-IR"/>
        </w:rPr>
        <w:t>هرگاه خداوند متعال امری را اراده فرماید، آن امر بر پیامبراکرم صلی‌الله‌علیه‌و‌آله ارائه می‌شود و پس از ایشان به امیرالمؤمنین علیه‌السلام و پس از ایشان به سائر ائمّه یکی پس از دیگر تا این‌که منتهی می‌شود به صاحب الزمان علیه‌السلام و سپس به سمت دنیا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ملائکه بخواهند عملی را به محضر مقدّس خداوند ببرند، آن عمل ابتدائا بر صاحب الزمان علیه‌السلام و سپس بر هر یک از ائمّه علیهم‌السلام عرضه می‌شود تا این‌که به وجود مبارک رسول خدا صلی‌الله‌علیه‌و‌آله ارائه می‌کنند، و سپس عمل را بر حضرت حقّ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که از ناحیه خداوندی نازل می‌شود به دست ائمّه علیهم‌السلام جاری می‌شود و آنچه که از اعمال به سمت حضرت حقّ می‌رود به دست ائمّه عروج می‌کند، و پیامبر و اهل بیت او هرگز به اندازه یک چشم به هم زدن از خداوند متعال بی‌نیاز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به اذن خداوند واسطه فیض الهی برای مردمند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ابی‌عبداللّه محمّد بن احمد صفوانی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بن روح رضوان اللّه علیه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خالد حضرت موسی بن جعفر علیهماالسلام را با بیست عدد خرما مسموم کرد و همین امر موجب شهادت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و ائمه علیهم‌السلام </w:t>
      </w:r>
    </w:p>
    <w:p>
      <w:pPr>
        <w:pStyle w:val="BookText"/>
        <w:rPr/>
      </w:pPr>
      <w:r>
        <w:rPr>
          <w:rFonts w:ascii="IRNazanin" w:hAnsi="IRNazanin" w:eastAsia="IRNazanin"/>
          <w:color w:val="111111"/>
          <w:sz w:val="28"/>
          <w:sz w:val="28"/>
          <w:szCs w:val="28"/>
          <w:rtl w:val="true"/>
          <w:lang w:bidi="fa-IR"/>
        </w:rPr>
        <w:t>وبها مات، وأنّ النبیّ والأئمّة علیهم‌السلام ما ماتوا الاّ بالسیف أوالسمّ وقد ذکر عن الرضا علیه‌السلام أنّه سمّ وکذلک ولده وولد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وسأله بعض المتکلّمین وهو المعروف بترک الهروی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بنات رسول اللّه صلی‌الله‌علیه‌و‌آله؟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فأیّهن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صارت أفضل وکانت أصغرهنّ سنّا وأقلهنّ صحبة لرسول اللّه صلی‌الله‌علیه‌و‌آله؟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لخصلتین خصّها اللّه بهما تطوّلاً علیها وتشریفا وإکراما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أنّها ورثت رسول اللّه صلی‌الله‌علیه‌و‌آله ولم یرث غیرها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والأخری أنّ اللّه تعالی أبقی نسل رسول اللّه صلی‌الله‌علیه‌و‌آله منها ولم یبقه من غیرها ولم یخصّصها</w:t>
      </w:r>
    </w:p>
    <w:p>
      <w:pPr>
        <w:pStyle w:val="BookText"/>
        <w:rPr/>
      </w:pPr>
      <w:r>
        <w:rPr>
          <w:rFonts w:ascii="IRNazanin" w:hAnsi="IRNazanin" w:eastAsia="IRNazanin"/>
          <w:color w:val="111111"/>
          <w:sz w:val="28"/>
          <w:sz w:val="28"/>
          <w:szCs w:val="28"/>
          <w:rtl w:val="true"/>
          <w:lang w:bidi="fa-IR"/>
        </w:rPr>
        <w:t>بذلک إلاّ لفضل إخلاص عرفه من نیّتها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دنیا نرفتند مگر به وسیله شمشیر یا سم، و از امام رضا علیه‌السلام نقل شده است که او مسموم شده و همچنین پسرش و پسر پسرش هم مسموم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متکلمین، معروف به ترک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روح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رسول خدا صلی‌الله‌علیه‌و‌آله چند نفر بودند؟ حسین بن روح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کدامشان از بقیه برتر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او افضل شده است؟ در حالی که سنش از بقیه کمتر و زمان کمتری را در خدمت رسول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روح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 خصلت که خداوند متعال به وسیله آن دو خصلت او را مخصوص فرمود، به خاطر عنایتی که به او داشت، و برای بزرگداشت و نیکوداشت مقام او این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این‌که فاطمه تنها وارث رسول خدا صلی‌الله‌علیه‌و‌آله بود و هیچ کدام از فرزندان پیامبر در این امر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همگی در زمان حیات رسول خدا از دنیا رفته بودند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دوم این‌که خداوند متعال نسل رسول خدا صلی‌الله‌علیه‌و‌آله را تنها در وجود مبارک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بقای نسل پیامبر از او بود نه کس دیگر و خداوند این دو فضیلت را به او اختصاص داد به جهت برتری او در اخلاص و این‌که نیت و ضمیر پاک او را می‌دانست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 أحدا تکلّم وأجاب فی هذا الباب بأحسن ولا أوجز من جوابه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أبومحمّد المحمدی رضی‌الله‌عنه، عن أبی الحسین محمّد بن الفضل بن تمام رحمه‌الله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أباجعفر بن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الزکوزکی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کتاب التکلیف وکان عندنا أنّه لا یکون إلاّ مع غال وذلک أنّه أول ما کتبنا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فسمعناه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وأیش کان لابن أبی العزاقر فی کتاب التکلیف إنّما کان یصلح الباب ویدخله إلی الشیخ أبی القاسم الحسین بن روح رضی‌الله‌عنه، فیعرضه علیه ویحکّکه فإذا صحّ الباب خرج فنقله وأمرنا بنسخة، یعنی أنّ الّذی أمرهم به الحسین بن روح رضی‌الله‌عنه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فکتبته فی الإدراج بخطّی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ندیدم که بهتر و کوتاه‌تر و مفیدتر از او در این مسأله جواب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حسین محمّد بن فضل بن تمام رحمه‌الله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تکلیف را در خدمت ابوجعفر محمّد بن احمد زکوزکی متذکر شدیم و معتقد بودیم که این کتاب فقط با اهل غلو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آن‌ها از آن استفاده می‌کنند چرا که به نظر ما حاوی غلو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بود که آن کتاب اولین کتابی بود که آن را نوشته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علوم حدیث تازه 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از ابی جعفر محمّد بن احمد زکوزکی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عزاقر در خصوص کتاب تکلیف، از طرف خود کاری نکرده است بلکه او فقط کتاب را منظّم و مرتّب کرده است و به خدمت شیخ ابوالقاسم حسین بن روح می‌رفت و کتاب را به ایشان عرضه می‌داشت و در محضر او کتاب را چک و اصلاح می‌کرد و پس از تصحیح کتاب خارج می‌شد و برای ما نقل می‌کرد و دستور می‌داد تا این‌که ما آن را بنویسیم؛ یعنی در واقع حسین بن روح بود که دستور نسخه‌برداری را داده بود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کتاب را با خط خودم در بغداد در طومار و دفتر می‌نوشتم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 یا سیّدی فادفعه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أکتبه من خطّک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عن 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وأخذت من غیره فکتبت بعد ما سمعت هذه الحکایة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أبوالحسین بن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الکوفیّ خادم الشیخ الحسین بن روح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أباالقاسم رضی‌الله‌عنه عن کتب ابن أبی العزاقر بعد ما ذمّ وخرجت فیه اللّعنة،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نعمل بکتبه وبیوتنا منها ملاء؟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فِیها ما قالَهُ أَبُو مُحَمَّدٍ الْحَسَنِ بْنِ عَلِیٍّ علیه‌السلام وَقَدْ سُئِلَ عَنْ کُتُبِ بَنِی فَضّال،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نَعْمَلُ بِکُتُبِهِمْ وَبُیُوتَنا مِنْها ملاء؟</w:t>
      </w:r>
    </w:p>
    <w:p>
      <w:pPr>
        <w:pStyle w:val="BookText"/>
        <w:rPr/>
      </w:pPr>
      <w:r>
        <w:rPr>
          <w:rFonts w:ascii="Amiri" w:hAnsi="Amiri" w:eastAsia="Amiri" w:cs="Amiri"/>
          <w:color w:val="111111"/>
          <w:sz w:val="28"/>
          <w:sz w:val="28"/>
          <w:szCs w:val="28"/>
          <w:rtl w:val="true"/>
          <w:lang w:bidi="ar-SA"/>
        </w:rPr>
        <w:t>فَقالَ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بِما رَوَوْا وَذَرَوْا ما رَأَوْا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تمام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ابوجعفر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کرده آن را در اختیار من قرار دهید تا از روی خط شما آن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نسخه را از دست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این حکایت را شنیدم، از خدمت ابی جعفر خارج شده و از شخص دیگری آن را گرفته و نوشتم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حسین بن تمام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کوفی خادم شیخ بزرگوار حسین بن روح رحمه‌الله به ما خبر داد که پس از آن که ابن ابی عزاقر مورد سرزنش قرار گرفت و درباره‌اش از ناحیه مقدّس لعن صادر شد، در خصوص کتاب‌هایش از شیخ اباالقاسم سؤال شد که خانه‌های ما پر از کتب اوست، با این کتاب‌ها چه کنیم؟</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سؤال از ابومحمّد امام حسن عسکری علیه‌السلام در مورد بنی فضال پرسیده شد که خانه‌های ما از کتب بنی فضال پر است، با آن‌ها چه کنیم؟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روایت کرده‌اند بگیرید و آنچه را که خودشان نظر داده‌اند،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درباره ابن ابی عزاقر همین را می‌گویم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أبوالحسن الأیادی رحمه‌الله أباالقاسم الحسین بن روح رضی‌الله‌عنه لم کره المتعة بالبکر؟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اَلْحَیاءُ مِنَ الإِیمانِ وَالشُّرُوطُ بَیْنَکَ وَبَیْنَها، فَإِذا حَمَلْتَها عَلی أَنْ تنعم، فَقَدْ خَرَجْتَ عَنِ الْحَیاءِ وَزالَ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فهو زان؟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الحسین بن عبید اللّه، عن أبی الحسن محمّد بن أحمد بن داود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سلامة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الشیخ الحسین بن روح رضی‌الله‌عنه کتاب التأدیب إلی قم وکتب إلی جماعة الفقهاء بها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فی هذا الکتاب وانظروا فیه شیء یخالفکم؟</w:t>
      </w:r>
    </w:p>
    <w:p>
      <w:pPr>
        <w:pStyle w:val="BookText"/>
        <w:rPr/>
      </w:pPr>
      <w:r>
        <w:rPr>
          <w:rFonts w:ascii="IRNazanin" w:hAnsi="IRNazanin" w:eastAsia="IRNazanin"/>
          <w:color w:val="111111"/>
          <w:sz w:val="28"/>
          <w:sz w:val="28"/>
          <w:szCs w:val="28"/>
          <w:rtl w:val="true"/>
          <w:lang w:bidi="fa-IR"/>
        </w:rPr>
        <w:t>فکتبوا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کلّه صحیح وما فیه شیء یخالف إلاّ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الصاع فی الفطرة نصف صاع من طعام والطعام عندنا مثل الشعیر من کلّ واحد صاع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الحسن ایادی رحمه‌الله از ابوالقاسم حسین بن روح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متعه دختر کراهت دارد؟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از ایمان است، و شروط بین تو و اوست، وقتی که او را به شرایط متعه راضی کردی و پذیرفت که از او لذت ببری، هر آینه از دایره حیا بیرون رفته و ایمانش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چنین کاری کرد، آیا زنا کرده؟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سلامة بن محمّد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بن روح کتاب تأدیب را به قم فرستاد و به فقهای آنجا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کتاب نگاه کنید و ببینید آیا در آن چیزی و نکته‌ای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وجود دارد یا نه؟</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قم به ایشان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کتاب صحیح است و چیزی که مخالف تشیع و فقه شیعه باشد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مسأله‌ای در خصوص زکات فطره که آمده بود مقدار فطره یک نفر، نیم صاع از طعام است و در اعتقاد و فقه ما طعام عبارت است از جو و مقدار آن هم برای هر نفر، یک صاع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جماعة من أصحابنا بمصر یذکرون أنّ أباسهل النوبختی سئل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صار هذا الأمر إلی الشیخ أبی القاسم الحسین بن روح دونک؟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أعلم وما اختاروه ولکن أنا رجل ألقی الخصوم وأناظرهم ولو علمت بمکانه کما علم أبوالقاسم وضغطتنی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کنت أدلّ علی مکانه، وأبوالقاسم فلو کانت الحجّة تحت ذیله وقرّض بالمقاریض ما کشف الذیل عنه أو کما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محمّد بن علیّ بن أبی العزاقر الشلمغانیّ فی أوّل کتاب الغیبة الّذی صنّفه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ما بینی وبین الرّجل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اللّه فی توفیقه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مدخل لی فی ذلک إلاّ لمن أدخلته فیه، لأنّ الجنایة علیّ فإنّی ولیّها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نوح گفته که از جماعتی از بزرگان ما در شهر مصر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سهل نوبختی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که حسین بن روح نایب امام زمان علیه‌السلام شد، ولی تو به این مقام نرسیدی؟ گفت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ائمّه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می‌دانند، و آنچه که ایشان بپسندند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هستم که با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می‌کنم و با آن‌ها مناظره و مجادله می‌کنم، اگر من وکیل و نایب حضرت می‌شدم و همچنان که ابوالقاسم مکان ایشان را می‌داند از مکان امام خبر داشتم و در مقام مجادله، در جواب حجّت و دلیلی معطل می‌ماندم، چه بسا در آن حالت مکان آن حضرت را به دیگران نشان می‌دادم، ولی ابوالقاسم اگر حجّت خدا در زیر لباسش باشد و او را با قیچی تکه تکه کنند، وی را به مردم نشان نمی‌دهد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ابی عزاقر شلمغانی در اوّل کتاب غیبتی که نوشته است، این 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خصوص اختلافی که بین من و بین آن مرد که خداوند توفیقش را زیاد فرماید، اتفاق افتاد، من دخالتی نداشتم، بلکه به خاطر کسی بوده که من او را در امور دخالت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یا کسانی دیگر نزد حسین بن روح از من بدگویی کرده‌اند پس من از این جهت تقصیر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ظلم و جنایت بر من روا داشته شده و من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این امر بودم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فی فصل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عظمت منّته علیه تضاعفت الحجّة علیه ولزمه الصدق فیما ساءه وسرّه ولیس ینبغی فیما بینی وبین اللّه إلاّ الصدق عن أمره مع عظم</w:t>
      </w:r>
    </w:p>
    <w:p>
      <w:pPr>
        <w:pStyle w:val="BookText"/>
        <w:rPr/>
      </w:pPr>
      <w:r>
        <w:rPr>
          <w:rFonts w:ascii="IRNazanin" w:hAnsi="IRNazanin" w:eastAsia="IRNazanin"/>
          <w:color w:val="111111"/>
          <w:sz w:val="28"/>
          <w:sz w:val="28"/>
          <w:szCs w:val="28"/>
          <w:rtl w:val="true"/>
          <w:lang w:bidi="fa-IR"/>
        </w:rPr>
        <w:t>جنایته، وهذا الرجل منصوب لأمر من الأمور لا یسع العصابة العدول عنه فیه، وحکم الإسلام مع ذلک جار علیه کجریه علی غیره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أبومحمّد هارون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أبوعلیّ 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أبوجعفر محمّد بن علیّ الشلمغانیّ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دخلنا مع أبی القاسم الحسین بن روح رضی‌الله‌عنه فی هذا الأمر إلاّ ونحن نعلم فیما دخلنا فیه لقد کنّا نتهارش علی هذا الأمر کما تتهارش الکلاب علی الجیف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فصل دیگری از کتاب مزبور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منتش را بر او بزرگ کند، حجّت هم بر او زیاد می‌شود و باید در آنچه که موجب ناراحتی و یاخوشحالی او می‌شود صادق و راستگو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 و خداوند سزاوار نیست که در مورد او هر چند که آزار او نسبت به من بزرگ بوده، جز صدق و حقّ چیزی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نیابت از طرف حضرت منصوب شده و طایفه شیعه نمی‌توانند از او روگردان شوند، و حکم اسلام بر او جاری است، همچنان که بر غیر او از مؤمنان جاری شده است</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جعفر محمّد بن علی شلمغانی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شیخ ابوالقاسم حسین بن روح رحمه‌الله داخل در این امر نیابت نشدیم، مگر این‌که هر دو می‌دانستیم در چه چیزی وارد شده‌ایم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ادعایی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دو سگ که بر سر جسد مرداری می‌جنگند با هم می‌جنگیدیم</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قال أبومحمّد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تلتفت الشیعة إلی هذا القول وأقامت علی لعنه والبراءة منه</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ابومحمّد هارون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شیعه به این سخن توجهی نکردند، لذا بر لعن او قیام کردند و از او تبرّی نمودند</w:t>
      </w:r>
      <w:r>
        <w:rPr>
          <w:rFonts w:eastAsia="IRNazanin" w:cs="IRNazanin"/>
          <w:color w:val="111111"/>
          <w:sz w:val="28"/>
          <w:szCs w:val="28"/>
          <w:rtl w:val="true"/>
          <w:lang w:bidi="fa-IR"/>
        </w:rPr>
        <w:t xml:space="preserve">. </w:t>
      </w:r>
      <w:bookmarkStart w:id="459" w:name="pg19013_216953"/>
    </w:p>
    <w:p>
      <w:pPr>
        <w:pStyle w:val="BookText"/>
        <w:rPr/>
      </w:pPr>
      <w:bookmarkEnd w:id="4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أمر أبی الحسن علیّ بن محمّد السمریّ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الشیخ أبی القاسم الحسین بن روح رضی‌الله‌عنه وانقطاع الأعلام به وهم الأبواب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جماعة، عن أبی جعفر محمّد بن علیّ بن الحسین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بن إسحاق، عن الحسن بن علیّ بن زکریا بمدینة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 اللّه محمّد بن خلیلان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جدّه 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عتاب بن أسید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الخلف المهدی علیه‌السلام یوم الجمعة وأمّه ریحانة ویقال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ویقال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صقیل ویقال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إلاّ أنّه قیل بسبب الحمل صقیل</w:t>
      </w:r>
      <w:r>
        <w:rPr>
          <w:rFonts w:eastAsia="IRNazanin" w:cs="IRNazanin"/>
          <w:color w:val="111111"/>
          <w:sz w:val="28"/>
          <w:szCs w:val="28"/>
          <w:rtl w:val="true"/>
          <w:lang w:bidi="fa-IR"/>
        </w:rPr>
        <w:t>.</w:t>
      </w:r>
    </w:p>
    <w:p>
      <w:pPr>
        <w:pStyle w:val="Heading3"/>
        <w:numPr>
          <w:ilvl w:val="2"/>
          <w:numId w:val="1"/>
        </w:numPr>
        <w:rPr/>
      </w:pPr>
      <w:bookmarkStart w:id="460" w:name="__RefHeading___Toc13805635_1280447820"/>
      <w:bookmarkStart w:id="461" w:name="_Toc158"/>
      <w:bookmarkEnd w:id="460"/>
      <w:r>
        <w:rPr>
          <w:rtl w:val="true"/>
        </w:rPr>
        <w:t>ابوالحسن علی بن محمّد سَمُری رحمه‌الله</w:t>
      </w:r>
      <w:bookmarkEnd w:id="461"/>
    </w:p>
    <w:p>
      <w:pPr>
        <w:pStyle w:val="BookText"/>
        <w:rPr/>
      </w:pPr>
      <w:r>
        <w:rPr>
          <w:rFonts w:ascii="IRNazanin" w:hAnsi="IRNazanin" w:eastAsia="IRNazanin"/>
          <w:color w:val="111111"/>
          <w:sz w:val="28"/>
          <w:sz w:val="28"/>
          <w:szCs w:val="28"/>
          <w:rtl w:val="true"/>
          <w:lang w:bidi="fa-IR"/>
        </w:rPr>
        <w:t>بیان این‌که ابوالحسن علی بن محمّد سمری پس از شیخ ابوالقاسم حسین بن روح به مقام نیابت حضرت منصوب شدند و با ایشان مسأله نیابت نواب خاص آن حضرت به اتمام رسید و فقط ایشان ابواب وصل شیعه به امام عصر علیه‌السلام بودند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عبداللّه محمّد بن خلیلان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جدش عتاب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عتاب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علیه‌السلام در روز جمعه متولد شد و نام مادرش ریحانه بود و به او نرجس و نیز صیقل و سوسن هم گفته می‌شد، ایشان را به خاطر حملی که در رحمش بود صیقل نامیدند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وکان مولده لثمان خلون من شعبان سنة ستّ وخمسین ومائتین ووکیله عثمان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مات عثمان بن سعید أوصی إلی أبی جعفر محمّد بن عثمان رحمه‌الله وأوصی أبوجعفر إلی أبی القاسم الحسین بن روح رضی‌الله‌عنه وأوصی أبوالقاسم إلی أبی الحسن علیّ بن محمّد السمریّ رضی‌الله‌عنه فلمّا حضرت السمریّ الوفاة سئل أن یوصی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أمر هو بالغه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فالغیبة التامّة هی الّتی وقعت بعد مضیّ السمریّ رضی‌الله‌عنه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محمّد بن محمّد بن النعمان والحسین بن عبید اللّه، عن أبی عبد اللّه محمّد بن أحمد الصفوانی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الشیخ أبوالقاسم رضی‌الله‌عنه إلی أبی الحسن علیّ بن محمّد السمریّ رضی‌الله‌عنه فقام بما کان إلی أبی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حضرته الوفاة حضرت الشیعة عنده وسألته عن الموکّل بعده ولمن یقوم مقامه فلم یظهر شیئا من ذلک وذکر أنّه لم یؤمر بأن یوصی إلی أحد بعده فی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ولادتش هشت روز گذشته از ماه شعبان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و وکیل ایشان</w:t>
      </w:r>
    </w:p>
    <w:p>
      <w:pPr>
        <w:pStyle w:val="BookText"/>
        <w:rPr/>
      </w:pPr>
      <w:r>
        <w:rPr>
          <w:rFonts w:ascii="IRNazanin" w:hAnsi="IRNazanin" w:eastAsia="IRNazanin"/>
          <w:color w:val="111111"/>
          <w:sz w:val="28"/>
          <w:sz w:val="28"/>
          <w:szCs w:val="28"/>
          <w:rtl w:val="true"/>
          <w:lang w:bidi="fa-IR"/>
        </w:rPr>
        <w:t>عثمان بن سعید بود، وقتی که عثمان بن سعید از دنیا رفت، به ابوجعفر محمّد بن عثمان رحمه‌الله وصیت کرد، ابوجعفر هم به ابوالقاسم حسین بن روح رحمه‌اللهوصیت کرد، و ابوالقاسم هم به ابی الحسن علی بن محمّد سمری رحمه‌الله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رحلت سمری فرار رسید، از ایشان درخواست وصیت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امری است که خود آن را به انجام می‌رساند و پس از رحلت سمری غیبت کبری و تامه واقع شد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ابوعبداللّه محمّد بن احمد صفوانی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ابوالقاسم رحمه‌الله به ابوالحسن علی بن محمّد سمری رحمه‌الله وصیت کرد، او هم به اموری که در دست ابوالقاسم بود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رحلتش نزدیک شد، شیعیان به خدمت او رسیدند و درخواست کردند که وکیل و جانشینش کیست؟ او هیچ چیز آشکار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را معرفی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متذکر شد که امر نشده است تا کسی را پس از خودش در این مقام بگذارد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جماعة، عن أبی جعفر محمّد بن علیّ بن الحسین بن موسی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صالح بن شعیب الطالقانی رحمه‌الله فی ذی القعدة سنة تسع وثلاثین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 اللّه أحمد بن إبراهیم بن مخلّد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بغداد عند</w:t>
      </w:r>
    </w:p>
    <w:p>
      <w:pPr>
        <w:pStyle w:val="BookText"/>
        <w:rPr/>
      </w:pPr>
      <w:r>
        <w:rPr>
          <w:rFonts w:ascii="IRNazanin" w:hAnsi="IRNazanin" w:eastAsia="IRNazanin"/>
          <w:color w:val="111111"/>
          <w:sz w:val="28"/>
          <w:sz w:val="28"/>
          <w:szCs w:val="28"/>
          <w:rtl w:val="true"/>
          <w:lang w:bidi="fa-IR"/>
        </w:rPr>
        <w:t>المشایخ رحمهم اللّه فقال الشیخ أبوالحسن علیّ بن محمّد السمری قدس‌سره ابتداء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علیّ بن الحسین بن بابویه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المشایخ تاریخ ذلک الیوم فورد الخبر أنّه توفّی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ومضی أبوالحسن السمریّ رضی‌الله‌عنه بعد ذلک فی النصف من شعبان سنة تسع وعشرین وثلاثمائة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وأخبرنا جماعة، عن أبی جعفر محمّد بن علیّ بن الحسین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أبومحمّد الحسن بن أحمد المکتّب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بمدینة السلام فی السنة الّتی توفّی فیها الشیخ أبوالحسن علیّ بن محمّد السمریّ قدس‌سره، فحضرته قبل وفاته بأیّام فأخرج إلی النّاس توقیعا نسخته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جماعتی از ابوجعفر محمّد بن علی بن حسین بن موسی بن بابویه نقل کردند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صالح بن شعیب طالقانی رحمه‌الله در ذی قعده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احمد بن ابراهیم بن مخلد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بغداد به خدمت مشایخ و بزرگان شیعه رسیدم که شیخ ابوالحسن علی بن محمّد سمری قدس‌سره بدون مقدمه و ابتدائا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بن حسین بن بابویه قمی را رحمت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شیوخ حاضر در جلسه، تاریخ آن روز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ازمدّتی خبر رسید که او درهمان روز دارفانی را وداع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سمری رحمه‌الله نیز بعد از آن جریان در تاریخ نیمه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محمّد حسن بن احمد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خط و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سالی که شیخ ابوالحسن علی بن محمّد سمری از دنیار رفت، در بغداد بودم، و چند روز قبل از رحلت شیخ به خدمتش رفتم، ایشان توقیعی را برای مردم خارج کرده و به آن‌ها نشان داد که به این ترتیب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یا عَلِیَّ بْنَ مُحَمَّد السَّمُرِیّ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اللّه‌ُ أَجْرَ إِخْوانِکَ فِیکَ فَإِنَّکَ</w:t>
      </w:r>
    </w:p>
    <w:p>
      <w:pPr>
        <w:pStyle w:val="BookText"/>
        <w:rPr/>
      </w:pPr>
      <w:r>
        <w:rPr>
          <w:rFonts w:ascii="Amiri" w:hAnsi="Amiri" w:eastAsia="Amiri" w:cs="Amiri"/>
          <w:color w:val="111111"/>
          <w:sz w:val="28"/>
          <w:sz w:val="28"/>
          <w:szCs w:val="28"/>
          <w:rtl w:val="true"/>
          <w:lang w:bidi="ar-SA"/>
        </w:rPr>
        <w:t>مَیِّتٌ ما بَیْنَکَ وَبَیْنَ سِتَّةَ أَیامٍ، فَاجْمَعْ أَمْرَکَ وَلا تُوصِ إِلی أَحَدٍ فَیَقُومَ مَقامَکَ بَعْدَ وَفاتِکَ، فَقَدْ وَقَعَتِ الْغَیْبَةُ التّامَةُ، فَلا ظُهُورَ إِلاّ بَعْدَ إِذْنِ اللّه‌ِ تَعالی ذِکْرُهُ وَذلِکَ بَعْدَ طُولِ الأَمَدِ وَقَسْوَةِ الْقُلُوبِ وَامْتِلاءِ الأَرْضِ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وَسَیَأْتِی شِیعَتِی مَنْ یَدَّعِی المُشاهَدَةَ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فَمَنِ ادَّعَی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خُرُوجِ السُّفْیانِی وَالصَّیْحَةِ فَهُوَ کَذّابٌ مُفْتَرٍ وَلا حَوْلَ وَلا قُوَّةَ إِلاّ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برادران دینی تو در مصیبت رحلت تو اجر و پاداش بزرگی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شش روز دیگر از دنیا می‌روی، بنابراین کارهایت را جمع کرده، به کسی هم وصیّت نکن که جانشین تو بشود؛ زیرا که غیبت کبری واقع شده است، پس دیگر ظهوری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اذن و اجازه حقّ تعالی، و آن هم پس از مدّت بسیار طولانی و وقتی که قلب‌ها را قساوت فرا بگیرد و زمین مملو از جور و ستم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شیعیان</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من کسانی می‌آیند که مدعی دیدن من هستند، بدانید که هر کس پیش از خروج سفیانی و رسیدن زمان صیحه آسمانی ادّعا کند که مرا دیده است، دروغگو و افترا زننده است ولا حول ولا قوة الاّ باللّه العلیّ العظیم</w:t>
      </w:r>
      <w:r>
        <w:rPr>
          <w:rFonts w:eastAsia="IRNazanin" w:cs="IRNazanin"/>
          <w:color w:val="111111"/>
          <w:sz w:val="28"/>
          <w:szCs w:val="28"/>
          <w:rtl w:val="true"/>
          <w:lang w:bidi="fa-IR"/>
        </w:rPr>
        <w:t>.</w:t>
      </w:r>
      <w:r>
        <w:rPr>
          <w:rStyle w:val="FootnoteAnchor"/>
          <w:rtl w:val="true"/>
        </w:rPr>
        <w:footnoteReference w:id="222"/>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 زیارت می‌کند و با ایشان ارتباط دارد و دستور می‌گیرد و یا این‌که مأمور است کاری را انجام دهد و یا این‌که مردم را به عنوان نایب خاص به پیروی خود دعوت کند، حتما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صرف زیارت امام نیست چنان‌که بسیاری از علمای با اخلاص، ایشان را زیارت کرده‌اند که در گذشته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فنسخنا هذا التوقیع وخرجنا من عنده، فلمّا کان الیوم السادس عدنا إلیه وهو یجود بنفسه،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وصیّک من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أمر هو بالغه وقضی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آخر کلام سمع منه رضی اللّه عنه وأرضاه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جماعة، عن أبی عبد اللّه الحسین بن علیّ بن بابویه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جماعة من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منهم علیّ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جماعة من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علیّ بن أحمد بن عمران الصفّار وقریبه علویة الصفار والحسین بن أحمد بن إدریس رحمهم اللّه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حضرنا بغداد فی السنة التی توفّی فیها أبی علیّ بن الحسین بن موسی بن بابویه وکان أبوالحسن علیّ بن محمّد السمریّ قدس‌سره یسألنا کلّ قریب عن خبر علیّ بن الحسین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حسن بن احمد مکتّب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توقیع شریف را نسخه‌برداری کردیم و از خدمت شیخ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روز ششم شد به محضر او رفتیم دیدیم که در حال احتضار است،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 وصی شما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برای خداوند هست که آن را خود به سرانجام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کلامی بود که از ایشان شنیده شد، خداوند از او راضی شود و ایشان را خشنود فرماید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تعددی از علما از حسین بن علی بن بابویه قمی به من خبر دادند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علمای قم؛ از جمله علی بن احمد بن عمران صفّار و هرثمة بن علویه صفار و حسین بن احمد بن ادریس که خداوند رحمتشان فرماید به من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سالی که پدر من؛ یعنی علی بن حسین بن موسی بن بابویه از دنیا رفت به بغداد رفتیم و به محضر ابوالحسن علی بن محمّد سمری قدس‌سرهرسیدیم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همیشه پیوسته از احوال علی بن الحسین بن بابویه از ما سؤال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حالش چطور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الکتاب باستقلاله حتّی کان الیوم الّذی قبض فیه، فسألنا عنه فذکرنا له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آجرکم اللّه فی علیّ بن الحسین فقد قبض فی هذه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فأثبتنا تاریخ الساعة والیوم والشهر، فلمّا کان بعد سبعة عشر یوما أو ثمانیة عشر یوما ورد الخبر أنّه قبض فی تلک الساعة الّتی ذکرها الشیخ أبوالحسن قدس‌سره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الحسین بن إبراهیم، عن أبی العباس بن نوح، عن أبی نصر هبة اللّه بن محمّد الکاتب أنّ قبر أبی الحسن السمری رضی‌الله‌عنه فی الشارع المعروف بشارع الخلنجی من ربع باب المحوّل قریب من شاطئ نهر أبی عتاب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أنّه مات رضی‌الله‌عنه فی سنة تسع وعشرین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به ایشان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آمده که ایشان حالش خوب است، تا این‌که روز رحلت او احوالش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پرسید، و ما هم همان جواب همیشگی را دادیم که ایشان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خصوص فوت علی بن الحسین به شما پاداش کرامت کند، او همین ساعت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ساعت و تاریخ آن روز و ماه را یاداشت کردیم، تا این‌که پس از هفده یا هجده روز خبر رسید که ابن بابویه در همان ساعتی که شیخ ابوالحسن قدس‌سره فرموده، از دنیا رفته است</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ابراهیم، از ابوالعباس بن نوح از ابونصر هبة اللّه بن محمّد کاتب به من خبر داد که قبر ابوالحسن سمری در خیابان مشهور به خیابان خلنجی که از قضا گوشه‌ای از میدان باب محول و در نزدیک نهر ابوعتاب در بغداد است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ایشان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فانی را وداع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و از او راضی باشد</w:t>
      </w:r>
      <w:r>
        <w:rPr>
          <w:rFonts w:eastAsia="IRNazanin" w:cs="IRNazanin"/>
          <w:color w:val="111111"/>
          <w:sz w:val="28"/>
          <w:szCs w:val="28"/>
          <w:rtl w:val="true"/>
          <w:lang w:bidi="fa-IR"/>
        </w:rPr>
        <w:t xml:space="preserve">. </w:t>
      </w:r>
      <w:bookmarkStart w:id="462" w:name="pg19013_216959"/>
    </w:p>
    <w:p>
      <w:pPr>
        <w:pStyle w:val="BookText"/>
        <w:rPr/>
      </w:pPr>
      <w:bookmarkEnd w:id="4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المذمومین الّذین ادّعوا البابیّة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والسفارة کذبا وافتراء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 المعروف بالشریعی</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جماعة، عن أبی محمّد التلعکبری، عن أبی علیّ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الشریعیّ یکنّی بأبی محمّد 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وأظنّ اسمه کان الحسن وکان من أصحاب أبی الحسن علیّ بن محمّد، ثمّ الحسن بن علیّ بعده علیهم‌السلام وهو أوّل من ادّعی مقاما لم یجعله اللّه فیه ولم یکن أهلاً له وکذب علی اللّه وعلی حججه علیهم‌السلام ونسب إلیهم ما لا یلیق بهم وما هم منه براء، فلعنته الشیعة وتبرّأت منه وخرج توقیع الإمام علیه‌السلام بلعنه والبراءة منه</w:t>
      </w:r>
      <w:r>
        <w:rPr>
          <w:rFonts w:eastAsia="IRNazanin" w:cs="IRNazanin"/>
          <w:color w:val="111111"/>
          <w:sz w:val="28"/>
          <w:szCs w:val="28"/>
          <w:rtl w:val="true"/>
          <w:lang w:bidi="fa-IR"/>
        </w:rPr>
        <w:t>.</w:t>
      </w:r>
    </w:p>
    <w:p>
      <w:pPr>
        <w:pStyle w:val="Heading3"/>
        <w:numPr>
          <w:ilvl w:val="2"/>
          <w:numId w:val="1"/>
        </w:numPr>
        <w:rPr/>
      </w:pPr>
      <w:bookmarkStart w:id="463" w:name="__RefHeading___Toc13805637_1280447820"/>
      <w:bookmarkStart w:id="464" w:name="_Toc159"/>
      <w:bookmarkEnd w:id="463"/>
      <w:r>
        <w:rPr>
          <w:rtl w:val="true"/>
        </w:rPr>
        <w:t>ذکر مذمومین و سرزنش شدگان</w:t>
      </w:r>
      <w:bookmarkEnd w:id="464"/>
    </w:p>
    <w:p>
      <w:pPr>
        <w:pStyle w:val="Heading4"/>
        <w:numPr>
          <w:ilvl w:val="3"/>
          <w:numId w:val="1"/>
        </w:numPr>
        <w:rPr/>
      </w:pPr>
      <w:bookmarkStart w:id="465" w:name="__RefHeading___Toc13805639_1280447820"/>
      <w:bookmarkStart w:id="466" w:name="_Toc160"/>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مذمت کسانی که به دروغ ادعای بابیّت و نیابت از حضرت کرده‌اند، در حالی که به امام علیه‌السلام افترا زده‌اند، خدا لعنتشان کند</w:t>
      </w:r>
      <w:r>
        <w:rPr>
          <w:rFonts w:eastAsia="IRNazanin" w:cs="IRNazanin"/>
          <w:color w:val="111111"/>
          <w:sz w:val="28"/>
          <w:szCs w:val="28"/>
          <w:rtl w:val="true"/>
          <w:lang w:bidi="fa-IR"/>
        </w:rPr>
        <w:t>.</w:t>
      </w:r>
    </w:p>
    <w:p>
      <w:pPr>
        <w:pStyle w:val="Heading4"/>
        <w:numPr>
          <w:ilvl w:val="3"/>
          <w:numId w:val="1"/>
        </w:numPr>
        <w:rPr/>
      </w:pPr>
      <w:bookmarkStart w:id="467" w:name="__RefHeading___Toc13805641_1280447820"/>
      <w:bookmarkStart w:id="468" w:name="_Toc161"/>
      <w:bookmarkEnd w:id="467"/>
      <w:r>
        <w:rPr>
          <w:rtl w:val="true"/>
        </w:rPr>
        <w:t>ابو محمّد معروف به شریعی</w:t>
      </w:r>
      <w:bookmarkEnd w:id="468"/>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ابوعلی محمّد بن همام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هارون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اسمش حسن بوده و از اصحاب امام هادی و بعد امام حسن عسکری علیهماالسلام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کسی است که مدّعی مقامی شد که نه اهل آن بود و نه خداوند آن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قرار 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اهل بیت علیهم‌السلام دروغ بست و به ایشان چیزهایی را نسبت داد که شایسته حضرات معصوم نبوده و ایشان از آن برائت جسته و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مکتب شیعه او را مورد لعن قرار داده، از او برائت و بیزاری جست، و علاوه بر این از ناحیه مقدّس در لعن و بیزاری از او توقیع شریف صادر شد</w:t>
      </w:r>
      <w:r>
        <w:rPr>
          <w:rFonts w:eastAsia="IRNazanin" w:cs="IRNazanin"/>
          <w:color w:val="111111"/>
          <w:sz w:val="28"/>
          <w:szCs w:val="28"/>
          <w:rtl w:val="true"/>
          <w:lang w:bidi="fa-IR"/>
        </w:rPr>
        <w:t xml:space="preserve">. </w:t>
      </w:r>
      <w:bookmarkStart w:id="469" w:name="pg19013_216960"/>
    </w:p>
    <w:p>
      <w:pPr>
        <w:pStyle w:val="BookText"/>
        <w:rPr/>
      </w:pPr>
      <w:bookmarkEnd w:id="469"/>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ظهر منه القول بالکفر والإلحاد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هؤلاء المدّعین إنّما یکون کذبهم أوّلاً علی الإمام وأنّهم وکلاؤه، فیدّعون الضعفة بهذا القول إلی موالاتهم، ثمّ یترقّی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إلی قول الحلاّجیة، کما اشتهر من أبی جعفر الشلمغانیّ ونظرائه علیهم جمیعا لعائن اللّه تتری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محمّد بن نصیر النمیریّ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أبونصر هبة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محمّد بن نصیر النمیری من أصحاب أبی محمّد الحسن بن علیّ علیهماالسلام فلمّا توفّی أبومحمّد ادّعی مقام أبی جعفر محمّد بن عثمان أنّه صاحب إمام الزّمان وادّعی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البابیّة وفضحه اللّه تعالی بما ظهر منه من الإلحاد والجهل ولعن أبی جعفر محمّد بن عثمان له وتبرّیه منه واحتجابه عنه وادّعی ذلک</w:t>
      </w:r>
    </w:p>
    <w:p>
      <w:pPr>
        <w:pStyle w:val="BookText"/>
        <w:rPr/>
      </w:pPr>
      <w:r>
        <w:rPr>
          <w:rFonts w:ascii="IRNazanin" w:hAnsi="IRNazanin" w:eastAsia="IRNazanin"/>
          <w:color w:val="111111"/>
          <w:sz w:val="28"/>
          <w:sz w:val="28"/>
          <w:szCs w:val="28"/>
          <w:rtl w:val="true"/>
          <w:lang w:bidi="fa-IR"/>
        </w:rPr>
        <w:t>الأمر بعد الشریعیّ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حوادث، اعتقاد به کفر و الحاد از او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مدعیان دروغین نیابت حضرت، اولاً نسبت به امام علیه‌السلام دروغ می‌بستند به این‌که وکلای صاحب الامر هستند، و بعد عدّه‌ای را که ضعیف العقل بودند به دوستی و پذیرش ولایتشان دعوت می‌کردند، و پس از آن ادعای باطل خودشان را ترقی داده و قائل و معتقد به اعتقاد حلاّجیه می‌شدند، چنان که این عمل از ابوجعفر شلمغانی و امثال او که لعنت خدا بر تمامی آن‌ها پی در پی باد، به ظهور رسیده است</w:t>
      </w:r>
      <w:r>
        <w:rPr>
          <w:rFonts w:eastAsia="IRNazanin" w:cs="IRNazanin"/>
          <w:color w:val="111111"/>
          <w:sz w:val="28"/>
          <w:szCs w:val="28"/>
          <w:rtl w:val="true"/>
          <w:lang w:bidi="fa-IR"/>
        </w:rPr>
        <w:t>.</w:t>
      </w:r>
    </w:p>
    <w:p>
      <w:pPr>
        <w:pStyle w:val="Heading4"/>
        <w:numPr>
          <w:ilvl w:val="3"/>
          <w:numId w:val="1"/>
        </w:numPr>
        <w:rPr/>
      </w:pPr>
      <w:bookmarkStart w:id="470" w:name="__RefHeading___Toc13805643_1280447820"/>
      <w:bookmarkStart w:id="471" w:name="_Toc162"/>
      <w:bookmarkEnd w:id="470"/>
      <w:r>
        <w:rPr>
          <w:rtl w:val="true"/>
        </w:rPr>
        <w:t>محمّد بن نصیر نمیری</w:t>
      </w:r>
      <w:bookmarkEnd w:id="471"/>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نوح گفته که ابونصر هبة اللّه بن محمّد به من خبر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نصیر نمیری، از جمله اصحاب ابومحمّد حسن بن علی علیهماالسلام بود، وقتی که ابومحمّد امام حسن عسکری علیه‌السلام به شهادت رسید، او مدعی مقام و جایگاه ابوجعفر محمّد بن عثمان شد، به این‌که او مصاحب و همنشین امام زمان علیه‌السلام است و برای او ادعای سفارت و نیابت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او را به وسیله کفر و الحاد و نادانی که از او سرزد مفتضح کرد، و ابوجعفر محمّد بن عثمان هم او را لعن کرده، از او بیزاری جست و خود را از او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نمیری پس از شریعی ادعای نیابت از حضرت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أبوطالب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محمّد بن نصیر بما ظهر، لعنه أبوجعفر رضی‌الله‌عنه وتبرّأ منه، فبلغه ذلک، فقصد أباجعفر رضی‌الله‌عنه لیعطف بقلبه علیه أو یعتذر إلیه، فلم یأذن له وحجبه وردّه خائبا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محمّد بن نصیر النمیریّ یدّعی أنّه رسول نبیّ وأنّ علیّ بن محمّد علیه‌السلام أرسله وکان یقول بالتناسخ ویغلو فی أبی الحسن علیه‌السلام ویقول فیه بالربوبیّة ویقول بالإباحة للمحارم وتحلیل نکاح الرجال بعضهم بعضا فی أدبارهم ویزعم أنّ ذلک من التواضع والإخبات والتذلّل فی المفعول به، وأنّه من الفاعل إحدی الشهوات والطیّبات وأنّ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شیئا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محمّد بن موسی بن الحسن بن الفرات یقوّی أسبابه ویعضده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ابوطالب انباری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محمّد بن نصیر اعتقادات آلوده به کفر و الحاد آشکار شد، ابوجعفر رضی‌الله‌عنه او را لعنت کرده، از وی و اعتقاداتش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خبر به محمّد بن نصیر رسید، برخاست و برای این‌که از اباجعفر دلجویی کرده و عذر بخواهد، به قصد دیدار با او حرکت کرد، امّا ابوجعفر به او اجازه ورود نداده، خود را به او نشان نداد و او را با خواری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نصیر نمیری ادّعا می‌کرد که پیامبر است و امام هادی علیه‌السلام او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به تناسخ بود و در مورد امام هادی علیه‌السلام غلو کرده، در خصوص ایشان معتقد به ربوبیت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مواقعه و مجامعت با محارم را مباح و جایز می‌دانست و معتقد بود که نکاح مرد با مرد حلال است، و در این باب گمان می‌کرد این عمل از تواضع و فروتنی و تذلّل در مفعول، و عمل به خواهش نفسانی پاک و طاهر برای فاعل است و خداوند هیچ کدام از این‌ها را حرام نکرده است</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موسی‌بن حسن‌بن فرات نیز او را تقویت کرده، اسباب این اعتقاد را فراهم می‌کرد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بذلک عن محمّد بن نصیر أبوزکریا یحیی بن عبد الرحمن بن خاقان أنّه رآه عیانا وغلام له علی ظهره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فلقیته فعاتبته علی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من اللّذات وهو من التواضع للّه وترک التجبّر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سعد فلمّا اعتلّ محمّد بن نصیر العلّة الّتی توفّی فیها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مثقل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الأمر من بعدک؟ فقال بلسان ضعیف ملجلج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فلم یدروا من هو فافترقوا بعده ثلاث فرق، قالت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أحمد ابنه وفرقة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أحمد بن محمّد بن موسی بن الفرات وفرقة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أحمد بن أبی الحسین بن بشر بن یزید، فتفرّقوا فلا یرجعون إلی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ذکریا یحیی بن عبدالرحمن بن خاقان، همین مسأله را از محمّد بن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او را بر پشت غلامش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ذکریا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نصیر را در این حال ملاقات کردم و نسبت به این عمل شنیع سرزنش کردم، امّا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لذت‌هاست و باعث فروتنی و ترک تکبر نسبت به خداوند می‌شود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بن نصیر به مرضی گرفتار شد که در همان مرض هم به درک واصل شد،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این مسؤولیت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 کسی است؟ او که زبانش لکنت پیدا کرده بود، با زبان ضعیف و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نشد که کدام احمد را گفته است، بنابراین طرفداران این مجسمه پلیدی به سه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جانشینش احمد پسرش می‌باشد، دسته‌ای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موسی بن فرات، و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حسین بن بشر بن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اختلاف شدید، متفرق شدند و به شخص واحدی نرسیدند</w:t>
      </w:r>
      <w:r>
        <w:rPr>
          <w:rFonts w:eastAsia="IRNazanin" w:cs="IRNazanin"/>
          <w:color w:val="111111"/>
          <w:sz w:val="28"/>
          <w:szCs w:val="28"/>
          <w:rtl w:val="true"/>
          <w:lang w:bidi="fa-IR"/>
        </w:rPr>
        <w:t>.</w:t>
      </w:r>
      <w:r>
        <w:rPr>
          <w:rStyle w:val="FootnoteAnchor"/>
          <w:rtl w:val="true"/>
        </w:rPr>
        <w:footnoteReference w:id="223"/>
      </w:r>
      <w:bookmarkStart w:id="472" w:name="pg19013_216963"/>
    </w:p>
    <w:p>
      <w:pPr>
        <w:pStyle w:val="BookText"/>
        <w:rPr/>
      </w:pPr>
      <w:bookmarkEnd w:id="472"/>
      <w:r>
        <w:rPr>
          <w:rFonts w:ascii="IRNazanin" w:hAnsi="IRNazanin" w:eastAsia="IRNazanin"/>
          <w:color w:val="111111"/>
          <w:sz w:val="28"/>
          <w:sz w:val="28"/>
          <w:szCs w:val="28"/>
          <w:rtl w:val="true"/>
          <w:lang w:bidi="fa-IR"/>
        </w:rPr>
        <w:t>ومنهم أحمد بن هلال الکرخی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أبوعلیّ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أحمد بن هلال من أصحاب أبی محمّد علیه‌السلام، فاجتمعت الشیعة علی وکالة محمّد بن عثمان رضی‌الله‌عنه بنصّ الحسن علیه‌السلام فی حیاته ولمّا مضی الحسن علیه‌السلام</w:t>
      </w:r>
    </w:p>
    <w:p>
      <w:pPr>
        <w:pStyle w:val="BookText"/>
        <w:rPr/>
      </w:pPr>
      <w:r>
        <w:rPr>
          <w:rFonts w:ascii="IRNazanin" w:hAnsi="IRNazanin" w:eastAsia="IRNazanin"/>
          <w:color w:val="111111"/>
          <w:sz w:val="28"/>
          <w:sz w:val="28"/>
          <w:szCs w:val="28"/>
          <w:rtl w:val="true"/>
          <w:lang w:bidi="fa-IR"/>
        </w:rPr>
        <w:t>قالت الشیعة الجماعة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تقبل أمر أبی جعفر محمّد بن عثمان وترجع إلیه وقد نصّ علیه الإمام المفترض الطاعة؟</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أسمعه ینصّ علیه بالوکالة، ولیس أنکر 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عثمان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أن أقطع أنّ أباجعفر وکیل صاحب الزّمان فلا أجسر علیه،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سمعه غیرک،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وما سمعتم ووقف علی أبی جعفر، فلعنوه وتبرّءوا منه</w:t>
      </w:r>
      <w:r>
        <w:rPr>
          <w:rFonts w:eastAsia="IRNazanin" w:cs="IRNazanin"/>
          <w:color w:val="111111"/>
          <w:sz w:val="28"/>
          <w:szCs w:val="28"/>
          <w:rtl w:val="true"/>
          <w:lang w:bidi="fa-IR"/>
        </w:rPr>
        <w:t>.</w:t>
      </w:r>
    </w:p>
    <w:p>
      <w:pPr>
        <w:pStyle w:val="Heading4"/>
        <w:numPr>
          <w:ilvl w:val="3"/>
          <w:numId w:val="1"/>
        </w:numPr>
        <w:rPr/>
      </w:pPr>
      <w:bookmarkStart w:id="473" w:name="__RefHeading___Toc13805645_1280447820"/>
      <w:bookmarkStart w:id="474" w:name="_Toc163"/>
      <w:bookmarkEnd w:id="473"/>
      <w:r>
        <w:rPr>
          <w:rtl w:val="true"/>
        </w:rPr>
        <w:t>احمد بن هلال کرخیّ</w:t>
      </w:r>
      <w:bookmarkEnd w:id="47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علی بن همام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هلال از اصحاب امام حسن عسکری علیه‌السلام بود، امّا شیعیان به خاطر تصریح امام حسن علیه‌السلام و در زمان حیات امام، نسبت به وکالت محمّد بن عثمان رضی‌الله‌عنه اجماع کرده و هم‌عقیده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حسن علیه‌السلام جماعت علمای شیعه به احمد بن هلال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امام واجب الاطاعة به وکالت و نیابت ابوجعفر محمّد بن عثمان تصریح فرموده، آیا تو وکالت او را قبول نداری و در امور و مسائل به او رجوع نمی‌کنی؟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موضوع را از آن حضرت نشنیده‌ام، امّا پدرش عثمان بن سعید را انکار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مطمئن شوم که ابوجعفر وکیل صاحب الزمان علیه‌السلام است به او جسارت نمی‌کنم</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نشنیده‌ای، دیگران که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شما شنیده‌اید بر شما حجّت است نه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ابوجعفر محمّد بن عثمان توقف کرد و معتقد به وکالت او نشد، و شیعیان هم او را لعن کرده و از او دوری جستند</w:t>
      </w:r>
      <w:r>
        <w:rPr>
          <w:rFonts w:eastAsia="IRNazanin" w:cs="IRNazanin"/>
          <w:color w:val="111111"/>
          <w:sz w:val="28"/>
          <w:szCs w:val="28"/>
          <w:rtl w:val="true"/>
          <w:lang w:bidi="fa-IR"/>
        </w:rPr>
        <w:t xml:space="preserve">. </w:t>
      </w:r>
      <w:bookmarkStart w:id="475" w:name="pg19013_216964"/>
    </w:p>
    <w:p>
      <w:pPr>
        <w:pStyle w:val="BookText"/>
        <w:rPr/>
      </w:pPr>
      <w:bookmarkEnd w:id="475"/>
      <w:r>
        <w:rPr>
          <w:rFonts w:ascii="IRNazanin" w:hAnsi="IRNazanin" w:eastAsia="IRNazanin"/>
          <w:color w:val="111111"/>
          <w:sz w:val="28"/>
          <w:sz w:val="28"/>
          <w:szCs w:val="28"/>
          <w:rtl w:val="true"/>
          <w:lang w:bidi="fa-IR"/>
        </w:rPr>
        <w:t>ثمّ ظهر التوقیع علی ید أبی القاسم بن روح بلعنه والبراءة منه فی جملة من 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أبوطاهر محمّد بن علیّ بن بلال وقصّته معروفة فیما جری بینه وبین أبیجعفر محمّد بن عثمان العمریّ نضّر اللّه وجهه، وتمسّکه بالأموال الّتی کانت عنده</w:t>
      </w:r>
    </w:p>
    <w:p>
      <w:pPr>
        <w:pStyle w:val="BookText"/>
        <w:rPr/>
      </w:pPr>
      <w:r>
        <w:rPr>
          <w:rFonts w:ascii="IRNazanin" w:hAnsi="IRNazanin" w:eastAsia="IRNazanin"/>
          <w:color w:val="111111"/>
          <w:sz w:val="28"/>
          <w:sz w:val="28"/>
          <w:szCs w:val="28"/>
          <w:rtl w:val="true"/>
          <w:lang w:bidi="fa-IR"/>
        </w:rPr>
        <w:t>للإمام، وامتناعه من تسلیمها وادّعائه أنّه الوکیل حتّی تبرّأت الجماعة منه ولعنوه وخرج</w:t>
      </w:r>
    </w:p>
    <w:p>
      <w:pPr>
        <w:pStyle w:val="BookText"/>
        <w:rPr/>
      </w:pPr>
      <w:r>
        <w:rPr>
          <w:rFonts w:ascii="IRNazanin" w:hAnsi="IRNazanin" w:eastAsia="IRNazanin"/>
          <w:color w:val="111111"/>
          <w:sz w:val="28"/>
          <w:sz w:val="28"/>
          <w:szCs w:val="28"/>
          <w:rtl w:val="true"/>
          <w:lang w:bidi="fa-IR"/>
        </w:rPr>
        <w:t>فیه من صاحب الزّمان علیه‌السلام ما هو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وحکی أبوغالب الزراری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أبوالحسن محمّد بن محمّد بن یحیی المعاذی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من أصحابنا قد انضوی إلی أبی طاهر بن بلال بعد ما وقعت الفرقة، ثمّ أنّه رجع ذلک وصار فی جملتنا، فسألناه عن السبب،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در خصوص لعن و تبری از او به وسیله ابوالقاسم حسین بن روح توقیعی رسید و آشکار شد که احمد بن هلال هم در میان لعن شدگان است</w:t>
      </w:r>
      <w:r>
        <w:rPr>
          <w:rFonts w:eastAsia="IRNazanin" w:cs="IRNazanin"/>
          <w:color w:val="111111"/>
          <w:sz w:val="28"/>
          <w:szCs w:val="28"/>
          <w:rtl w:val="true"/>
          <w:lang w:bidi="fa-IR"/>
        </w:rPr>
        <w:t>.</w:t>
      </w:r>
    </w:p>
    <w:p>
      <w:pPr>
        <w:pStyle w:val="Heading4"/>
        <w:numPr>
          <w:ilvl w:val="3"/>
          <w:numId w:val="1"/>
        </w:numPr>
        <w:rPr/>
      </w:pPr>
      <w:bookmarkStart w:id="476" w:name="__RefHeading___Toc13805647_1280447820"/>
      <w:bookmarkStart w:id="477" w:name="_Toc164"/>
      <w:bookmarkEnd w:id="476"/>
      <w:r>
        <w:rPr>
          <w:rtl w:val="true"/>
        </w:rPr>
        <w:t>ابو طاهر محمّد بن علی بن بلال</w:t>
      </w:r>
      <w:bookmarkEnd w:id="477"/>
    </w:p>
    <w:p>
      <w:pPr>
        <w:pStyle w:val="BookText"/>
        <w:rPr/>
      </w:pPr>
      <w:r>
        <w:rPr>
          <w:rFonts w:ascii="IRNazanin" w:hAnsi="IRNazanin" w:eastAsia="IRNazanin"/>
          <w:color w:val="111111"/>
          <w:sz w:val="28"/>
          <w:sz w:val="28"/>
          <w:szCs w:val="28"/>
          <w:rtl w:val="true"/>
          <w:lang w:bidi="fa-IR"/>
        </w:rPr>
        <w:t xml:space="preserve">ماجرایی که بین او و ابوجعفر محمّد بن عثمان عمری که خداوند چهره نورانی او را با طراوت و خرّم فرماید، معروف است که اموالی از امام را که در دستش بود نگه داشت و از تسلیم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نایب امام، محمّد بن عثمان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زد و مدعی شد که فقط او وکیل امام زمان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شیعه از او تبری جسته و او را لعن کردند و از وجود مقدّس صاحب الزمان علیه‌السلام درباره او و لعن به او توقیعی آمد که معروف و مشهور است</w:t>
      </w:r>
      <w:r>
        <w:rPr>
          <w:rFonts w:eastAsia="IRNazanin" w:cs="IRNazanin"/>
          <w:color w:val="111111"/>
          <w:sz w:val="28"/>
          <w:szCs w:val="28"/>
          <w:rtl w:val="true"/>
          <w:lang w:bidi="fa-IR"/>
        </w:rPr>
        <w:t>.</w:t>
      </w:r>
      <w:r>
        <w:rPr>
          <w:rStyle w:val="FootnoteAnchor"/>
          <w:rtl w:val="true"/>
        </w:rPr>
        <w:footnoteReference w:id="224"/>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الحسن محمّد بن محمّد بن یحیی معاذی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و اصحاب ما پس از شهادت امام حسن عسکری علیه‌السلام و وقوع اختلاف و تفرقه و انحراف عدّه‌ای، به سمت ابوطاهر بن بلال گرایش پیدا کرد، امّا بعد از مدّتی نظرش درباره او برگشت، لذا داخل در جمع ما شد، از سبب این ماجرا، از او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کنت عند أبی طاهر بن بلال یوما وعنده أخوه أبوالطیّب وابن حرز وجماعة من أصحابه إذ دخل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العمریّ علی الباب، ففزعت الجماعة لذلک وأنکرته للحال الّتی</w:t>
      </w:r>
    </w:p>
    <w:p>
      <w:pPr>
        <w:pStyle w:val="BookText"/>
        <w:rPr/>
      </w:pPr>
      <w:r>
        <w:rPr>
          <w:rFonts w:ascii="IRNazanin" w:hAnsi="IRNazanin" w:eastAsia="IRNazanin"/>
          <w:color w:val="111111"/>
          <w:sz w:val="28"/>
          <w:sz w:val="28"/>
          <w:szCs w:val="28"/>
          <w:rtl w:val="true"/>
          <w:lang w:bidi="fa-IR"/>
        </w:rPr>
        <w:t>کانت جرت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فدخل أبوجعفر رضی‌الله‌عنه، فقام له أبوطاهر والجماعة وجلس فی صدر المجلس وجلس أبوطاهر کالجالس بین یدیه، فأمهلهم إلی أن سکتوا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 اللّه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باللّه أ لم یأمرک صاحب الزّمان علیه‌السلام بحمل ما عندک من المال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رضی‌الله‌عنه منصرفا ووقعت علی القوم سکتة، فلمّا تجلّت عنهم، قال له أخوه أبوالطیّب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رأیت صاحب الزّمان؟</w:t>
      </w:r>
    </w:p>
    <w:p>
      <w:pPr>
        <w:pStyle w:val="BookText"/>
        <w:rPr/>
      </w:pPr>
      <w:r>
        <w:rPr>
          <w:rFonts w:ascii="IRNazanin" w:hAnsi="IRNazanin" w:eastAsia="IRNazanin"/>
          <w:color w:val="111111"/>
          <w:sz w:val="28"/>
          <w:sz w:val="28"/>
          <w:szCs w:val="28"/>
          <w:rtl w:val="true"/>
          <w:lang w:bidi="fa-IR"/>
        </w:rPr>
        <w:t>فقال أبوطاهر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أدخلنی أبوجعفر رضی‌الله‌عنه إلی بعض دوره، فأشرف علیّ من علوّ داره فأمرنی</w:t>
      </w:r>
    </w:p>
    <w:p>
      <w:pPr>
        <w:pStyle w:val="BookText"/>
        <w:rPr/>
      </w:pPr>
      <w:r>
        <w:rPr>
          <w:rFonts w:ascii="IRNazanin" w:hAnsi="IRNazanin" w:eastAsia="IRNazanin"/>
          <w:color w:val="111111"/>
          <w:sz w:val="28"/>
          <w:sz w:val="28"/>
          <w:szCs w:val="28"/>
          <w:rtl w:val="true"/>
          <w:lang w:bidi="fa-IR"/>
        </w:rPr>
        <w:t>روزی من و برادرش ابوطیب و ابن حرز و تعدادی از طرفدارانش در کنار او بودیم که غلامش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عمریّ دم در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جمع با شنیدن این خبر مضطرب شدند، و از آمدن او کسی خوشش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ابی جعفر وارد مجلس شد و ابی طاهر و طرفدارانش در مقابل او تواضع کرده و جلوی پایش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 و در صدر مجلس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طاهر هم مثل یک شاگرد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مدّتی مهلت داد که جلسه ساکت و آرام شد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به‌خدا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الزمان علیه‌السلام به تو دستور ندادند که اموالی را که در دست توست به من تحویل بدهی؟ ابی 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دستور داده است</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زمان ابی جعفر از جایش بلند شد و از آنجا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همگی مبهوت شده بودند، وقتی که اوضاع آرام و طبیعی شد، برادرش ابو طیب به ابوطاهر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الزمان علیه‌السلام را کجا دیده‌ای؟ ابو 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 جعفر مرا داخل خانه خودش برد، یکدفعه دیدم که حضرت از بالای خانه تشریف آورد و به من فرمودند</w:t>
      </w:r>
      <w:r>
        <w:rPr>
          <w:rFonts w:eastAsia="IRNazanin" w:cs="IRNazanin"/>
          <w:color w:val="111111"/>
          <w:sz w:val="28"/>
          <w:szCs w:val="28"/>
          <w:rtl w:val="true"/>
          <w:lang w:bidi="fa-IR"/>
        </w:rPr>
        <w:t xml:space="preserve">: </w:t>
      </w:r>
      <w:bookmarkStart w:id="478" w:name="pg19013_216966"/>
    </w:p>
    <w:p>
      <w:pPr>
        <w:pStyle w:val="BookText"/>
        <w:rPr/>
      </w:pPr>
      <w:bookmarkEnd w:id="478"/>
      <w:r>
        <w:rPr>
          <w:rFonts w:ascii="IRNazanin" w:hAnsi="IRNazanin" w:eastAsia="IRNazanin"/>
          <w:color w:val="111111"/>
          <w:sz w:val="28"/>
          <w:sz w:val="28"/>
          <w:szCs w:val="28"/>
          <w:rtl w:val="true"/>
          <w:lang w:bidi="fa-IR"/>
        </w:rPr>
        <w:t>بحمل ما عندی من المال إلیه، فقال له أبوالطیّب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أین علمت أنّه صاحب الزّمان علیه‌السلام؟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علیّ من الهیبة له ودخلنی من الرعب منه ما علمت أنّه صاحب الزّمان علیه‌السلام، فکان هذا سبب انقطاعی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الحسین بن منصور الحلاّج</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الحسین بن إبراهیم، عن أبی العباس أحمد بن علیّ بن نوح، عن أبی نصر هبة اللّه بن محمّد الکاتب ابن بنت أمّ کلثوم بنت أبی جعفر العمریّ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اللّه تعالی أن یکشف أمر الحلاّج ویظهر فضیحته ویخزیه وقع له أنّ أباسهل إسماعیل بن علیّ النوبختیّ رضی‌الله‌عنه ممّن تجوز علیه مخرقته وتتمّ علیه حیلته، فوجّه إلیه یستدعیه وظنّ أنّ أباسهل کغیره من الضعفاء فی هذا الأمر بفرط جهله، وقدّر أن یستجرّه إلیه فیتمخرق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ویتسوّف</w:t>
      </w:r>
    </w:p>
    <w:p>
      <w:pPr>
        <w:pStyle w:val="BookText"/>
        <w:rPr/>
      </w:pPr>
      <w:r>
        <w:rPr>
          <w:rFonts w:ascii="IRNazanin" w:hAnsi="IRNazanin" w:eastAsia="IRNazanin"/>
          <w:color w:val="111111"/>
          <w:sz w:val="28"/>
          <w:sz w:val="28"/>
          <w:szCs w:val="28"/>
          <w:rtl w:val="true"/>
          <w:lang w:bidi="fa-IR"/>
        </w:rPr>
        <w:t>اموالی را که در دست توست تحویل ابوجعفر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که او امام زمان علیه‌السلام است؟ ابو 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را دیدم، هیبت و عظمتی از او دیدم که رعب، همه وجودم را فرا گرفت و از آنجا فهمیدم که ایشان صاحب الزمان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دلیل از او جدا شدم</w:t>
      </w:r>
      <w:r>
        <w:rPr>
          <w:rFonts w:eastAsia="IRNazanin" w:cs="IRNazanin"/>
          <w:color w:val="111111"/>
          <w:sz w:val="28"/>
          <w:szCs w:val="28"/>
          <w:rtl w:val="true"/>
          <w:lang w:bidi="fa-IR"/>
        </w:rPr>
        <w:t>.</w:t>
      </w:r>
    </w:p>
    <w:p>
      <w:pPr>
        <w:pStyle w:val="Heading4"/>
        <w:numPr>
          <w:ilvl w:val="3"/>
          <w:numId w:val="1"/>
        </w:numPr>
        <w:rPr/>
      </w:pPr>
      <w:bookmarkStart w:id="479" w:name="__RefHeading___Toc13805649_1280447820"/>
      <w:bookmarkStart w:id="480" w:name="_Toc165"/>
      <w:bookmarkEnd w:id="479"/>
      <w:r>
        <w:rPr>
          <w:rtl w:val="true"/>
        </w:rPr>
        <w:t>حسین بن منصور حلاج</w:t>
      </w:r>
      <w:bookmarkEnd w:id="480"/>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ابونصر هبة اللّه بن محمّد کاتب، نوه امّ کلثوم دختر ابوجعفر عمریّ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متعال اراده کرد که حقیقت امر حلاج را معلوم فرماید و او را رسوا و خوار کند، این موضوع به ذهن حلاج آمد که ابا سهل اسماعیل بن علی نوبختی رضی‌الله‌عنه هم از جمله افرادی است که زود فریب کلک او را می‌خورد و فریفته حیله و نیرنگ او می‌شود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کسی را به سراغ او فرستاد و او را به خودش دعوت کرد و گمان می‌کرد که ابا سهل مانند دیگرانی که ایمانشان ضعیف بود، جاهل و نادان است، از این رو دائما او </w:t>
      </w:r>
    </w:p>
    <w:p>
      <w:pPr>
        <w:pStyle w:val="BookText"/>
        <w:rPr/>
      </w:pPr>
      <w:r>
        <w:rPr>
          <w:rFonts w:ascii="IRNazanin" w:hAnsi="IRNazanin" w:eastAsia="IRNazanin"/>
          <w:color w:val="111111"/>
          <w:sz w:val="28"/>
          <w:sz w:val="28"/>
          <w:szCs w:val="28"/>
          <w:rtl w:val="true"/>
          <w:lang w:bidi="fa-IR"/>
        </w:rPr>
        <w:t>بانقیاده علی غیره، فیستتبّ له ما قصد إلیه من الحیلة والبهرجة علی الضعفة، لقدر أبی سهل فی أنفس النّاس ومحلّه من العلم والأدب أیضا عندهم، ویقول له فی مراسلته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وکیل صاحب الزّمان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أوّلاً کان یستجرّ الجهّال، ثمّ یعلو منه إلی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أمرت بمراسلتک وإظهار ما تریده من النصرة لک لتقوی نفسک ولا ترتاب بهذا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إلیه أبوسهل رضی‌الله‌عنه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أسألک أمرا یسیرا یخفّ مثله علیک فی جنب ما ظهر علی یدیک من الدلائل والبراهین، وهو أنّی رجل أحبّ الجواری وأصبو إلیهنّ، ولی منهنّ عدّة أتحظّاهنّ والشیب یبعّدنی عنهنّ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ویبغّضنی إلیهنّ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وأحتاج أن أخضبه فی کلّ جمعة، وأتحمّل منه مشقّة شدیدة لأستر عنهنّ ذلک، وإلاّ انکشف أمری عندهنّ، فصار</w:t>
      </w:r>
    </w:p>
    <w:p>
      <w:pPr>
        <w:pStyle w:val="BookText"/>
        <w:rPr/>
      </w:pPr>
      <w:r>
        <w:rPr>
          <w:rFonts w:ascii="IRNazanin" w:hAnsi="IRNazanin" w:eastAsia="IRNazanin"/>
          <w:color w:val="111111"/>
          <w:sz w:val="28"/>
          <w:sz w:val="28"/>
          <w:szCs w:val="28"/>
          <w:rtl w:val="true"/>
          <w:lang w:bidi="fa-IR"/>
        </w:rPr>
        <w:t>را به سمت خودش می‌کشید، و با آرامی و حوصله، حیله‌های خودش را به او القا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ابوسهل در نظر مردم دارای موقعیت خوب و ممتازی بود، و در میان آن‌ها به علم و ادب، جایگاه خاصی داشت، بنابراین حیله را آرام و آرام بیان کرد، و در نامه‌ای که برای ابا سهل نوشت،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وکیل صاحب الزمان علیه‌السلام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 با همین ادّعا افراد کم اطلاع و جاهل را به سمت خودش می‌کشاند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ادّعا را بالاتر برد و در نامه به ابا سهل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مأموریت دارم که به تو پیغام دهم که هر کمک و یاری که می‌خواهی برایت انجام دهم تا این‌که قلبت آرام گرفته و در نیابت من شکّ و تردید نداشته باشی</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سهل به او پیغام داد که من در مقابل کرامات و معجزاتی که از تو ظاهر شده، استدعایی دارم که برای تو بسیار آسان و سهل است و آن این‌که من به کنیزانم بسیار میل و محبت دارم، و چند نفر از آن‌ها در کنار من هستند، امّا پیری و سفیدی محاسنم مرا از معاشرت با آن‌ها دور کرده است، بنابراین باید در هر جمعه خضاب کنم تا این‌که سفیدی محاسنم برای آن‌ها معلوم نشود، و در خصوص خضاب هم مشقت زیادی را متحمل می‌شوم، به دلیل این‌که باید این مسأله را از آن‌ها پنهان کنم، در غیر این صورت حقیقت </w:t>
      </w:r>
    </w:p>
    <w:p>
      <w:pPr>
        <w:pStyle w:val="BookText"/>
        <w:rPr/>
      </w:pPr>
      <w:r>
        <w:rPr>
          <w:rFonts w:ascii="IRNazanin" w:hAnsi="IRNazanin" w:eastAsia="IRNazanin"/>
          <w:color w:val="111111"/>
          <w:sz w:val="28"/>
          <w:sz w:val="28"/>
          <w:szCs w:val="28"/>
          <w:rtl w:val="true"/>
          <w:lang w:bidi="fa-IR"/>
        </w:rPr>
        <w:t>القرب بعدا والوصال هجرا، وأرید أن تغنینی عن الخضاب وتکفینی مؤنته وتجعل لحیتی سوداء، فإنّی طوع یدیک وصائر إلیک وقائل بقولک وداع إلی مذهبک، مع ما لی فی ذلک من البصیرة ولک من المعونة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ذلک الحلاّج من قوله وجوابه علم أنّه قد أخطأ فی مراسلته وجهل فی الخروج إلیه بمذهبه وأمسک عنه ولم یردّ إلیه جوابا ولم یرسل إلیه رسولاً، وصیّره أبوسهل رضی‌الله‌عنهأحدوثة وضحکة ویطنز به عند کلّ أحد؛ وشهّر أمره عند الصغیر والکبیر وکان هذا الفعل سببا لکشف أمره وتنفیر الجماعة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جماعة، عن أبی عبد اللّه الحسین بن علیّ بن الحسین بن موسی بن</w:t>
      </w:r>
    </w:p>
    <w:p>
      <w:pPr>
        <w:pStyle w:val="BookText"/>
        <w:rPr/>
      </w:pPr>
      <w:r>
        <w:rPr>
          <w:rFonts w:ascii="IRNazanin" w:hAnsi="IRNazanin" w:eastAsia="IRNazanin"/>
          <w:color w:val="111111"/>
          <w:sz w:val="28"/>
          <w:sz w:val="28"/>
          <w:szCs w:val="28"/>
          <w:rtl w:val="true"/>
          <w:lang w:bidi="fa-IR"/>
        </w:rPr>
        <w:t>امر من، آشکار می‌شود و آن‌ها متوجّه موضوع می‌شوند، و این مسأله موجب می‌شود که نزدیکی من نسبت به ایشان به دوری مبدل شود و وصالم به هجران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که مرا از خضاب کردن و این مشقت و سختی بی‌نیاز کرده و محاسنم را سیاه کنی، آن وقت اطاعت تو را می‌پذیرم و به اعتقاد تو قائل می‌شوم، و مردم را هم به سمت تو دعوت می‌کنم، علاوه بر این اگر این کار را انجام بدهی این عمل برای من بصیرت و برای تو یاری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حلاج این کلام او را شنید و جواب ابوسهل را شنید، فهمید که در نامه پراکنی و جذب اباسهل خطا کرده و در اظهار اعتقادش به اباسهل نادانی کرده است، بنابراین دیگر جواب او را نداد و دست طمع از او کشید و دیگر هیچ پیکی به طرف او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ابو سهل این حکایت را از او در مجالس نقل کره و آن را بازگو می‌کرد و موجب خنده دیگران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نزد بزرگ و کوچک شهرت پیدا کرد و همین امر باعث شد که حقیقت امر حلاج معلوم شده و شیعه از او متنفر شدند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چندین نفر از ابی عبداللّه حسین بن علی بن حسین بن موسی بن بابویه </w:t>
      </w:r>
    </w:p>
    <w:p>
      <w:pPr>
        <w:pStyle w:val="BookText"/>
        <w:rPr/>
      </w:pPr>
      <w:r>
        <w:rPr>
          <w:rFonts w:ascii="IRNazanin" w:hAnsi="IRNazanin" w:eastAsia="IRNazanin"/>
          <w:color w:val="111111"/>
          <w:sz w:val="28"/>
          <w:sz w:val="28"/>
          <w:szCs w:val="28"/>
          <w:rtl w:val="true"/>
          <w:lang w:bidi="fa-IR"/>
        </w:rPr>
        <w:t>بابویه أنّ ابن الحلاّج صار إلی قم وکاتب قرابة أبی الحسن یستدعیه ویستدعی أباالحسن أیضا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الإمام ووکیله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وقعت المکاتبة فی ید أبی رضی‌الله‌عنه خرقها وقال لموصلها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أفرغک للجهالات؟ 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ابن عمّته أو 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الرجل قد استدعانا فلم خرقت مکاتبته وضحکوا منه وهزءوا به، ثمّ نهض إلی دکّانه ومعه جماعة من أصحابه وغلمانه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إلی الدار الّتی کان فیها دکّانه نهض له من کان هناک جالسا غیر رجل رآه جالسا فی الموضع فلم ینهض له ولم یعرفه أبی فلمّا جلس وأخرج حسابه ودواته کما یکون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خبر دادند که پسر حلاج به شهر قم آمد و به فامیل و نزدیکان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ابوالحسن نامه نوشت و آن‌ها را به سمت خودش دعوت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خودش تبلیغ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و وکیل امام علیه‌السلام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نامه به دست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ضمن پاره کردن دعوت نامه، به آورنده نامه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تو را به این نادانی‌ها کشانده است؟ فرستاده و آورنده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گمان می‌کنم گفت که پسر عمه یا پسر عموی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ما را دعوت کرده، پس چرا نامه را پاره می‌کنی؟ همه حاضرین در آنجا به حرف او خندیدند و او را مسخره کردند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پدرم بلند شد و با چندتن از دوستان و غلامانش به دکان و تجارت خانه‌اش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ساختمانی شد که تجارت خانه‌اش آنجا بود، همه کسانی که در آنجا حضور داشتند، نسبت به پدرم تواضع کرده و از جایشان بلند شدند، بجز یک نفرکه سرجایش نشسته و بلند نشد، و پدرم او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نشست، طبق عادت و رسم تجّار، دفتر و مرکّب را برداشت تا حساب و کتاب کند، در همین موقع رو به </w:t>
      </w:r>
      <w:bookmarkStart w:id="481" w:name="pg19013_216970"/>
    </w:p>
    <w:p>
      <w:pPr>
        <w:pStyle w:val="BookText"/>
        <w:rPr/>
      </w:pPr>
      <w:bookmarkEnd w:id="481"/>
      <w:r>
        <w:rPr>
          <w:rFonts w:ascii="IRNazanin" w:hAnsi="IRNazanin" w:eastAsia="IRNazanin"/>
          <w:color w:val="111111"/>
          <w:sz w:val="28"/>
          <w:sz w:val="28"/>
          <w:szCs w:val="28"/>
          <w:rtl w:val="true"/>
          <w:lang w:bidi="fa-IR"/>
        </w:rPr>
        <w:t>التّجار أقبل علی بعض من کان حاضرا، فسأله عنه فأخبره، فسمعه الرجل یسأل عنه فأقبل علیه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 عنّی وأنا حاضر؟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أکبرتک أیّها الرجل وأعظمت قدرک أن أسألک،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تخرق رقعتی وأنا أشاهدک تخرقها؟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الرجل 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برجله وبقفاه، فخرج من الدار العدوّ للّه ولرسوله،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تدّعی المعجزات علیک لعنة اللّه؟ أوکما قال فأخرج بقفاه فما رأیناه بعدها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ابن أبی العزاقر</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إبراهیم، عن أحمد بن نوح، عن أبی نصر هبة اللّه بن محمّد بن أحمد الکاتب ابن بنت أمّ کلثوم بنت أبی جعفر العمریّ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الکبیرة أمّ کلثوم بنت أبی جعفر العمریّ رضی‌الله‌عنه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أبوجعفر بن أبی العزاقر وجیها عند بنی بسطام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یکی از حضار کرده، در مورد آن مرد سؤال کرد و جوابش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متوجّه این مسأله شد و رو به پدرم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اینجا هستم، چرا درباره من از دیگران سؤال می‌کنی؟ پدرم متوجّه او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احترام و بزرگی که برای شما در نظرم بود، از خودت سؤال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خودم نامه‌ام را پاره می‌کنی؟ 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سپس خطاب به غلامی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لگد و پس گردنی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 که دشمن خدا و رسولش بود از خانه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لعنتت کند، ادعای معجزات می‌کنی؟ یا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بیرون نرفت و وی را با پس‌گردنی بیرون انداخت، بعد از آن او را در شهر قم ندیدیم</w:t>
      </w:r>
      <w:r>
        <w:rPr>
          <w:rFonts w:eastAsia="IRNazanin" w:cs="IRNazanin"/>
          <w:color w:val="111111"/>
          <w:sz w:val="28"/>
          <w:szCs w:val="28"/>
          <w:rtl w:val="true"/>
          <w:lang w:bidi="fa-IR"/>
        </w:rPr>
        <w:t>.</w:t>
      </w:r>
    </w:p>
    <w:p>
      <w:pPr>
        <w:pStyle w:val="Heading4"/>
        <w:numPr>
          <w:ilvl w:val="3"/>
          <w:numId w:val="1"/>
        </w:numPr>
        <w:rPr/>
      </w:pPr>
      <w:bookmarkStart w:id="482" w:name="__RefHeading___Toc13805651_1280447820"/>
      <w:bookmarkStart w:id="483" w:name="_Toc166"/>
      <w:bookmarkEnd w:id="482"/>
      <w:r>
        <w:rPr>
          <w:rtl w:val="true"/>
        </w:rPr>
        <w:t>ابن ابی عزاقر</w:t>
      </w:r>
      <w:bookmarkEnd w:id="483"/>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نصر هبة اللّه بن محمّد بن احمد کاتب، نوه ام کلثوم دختر ابوجعفر عمری رضی‌الله‌عنه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بزرگوار، ام کلثوم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بن ابی عزاقر در نظر طایفه بنی بسطام دارای آبرو و وجاهت زیادی بود، و این آبرومندی به دلیل آن بود که </w:t>
      </w:r>
    </w:p>
    <w:p>
      <w:pPr>
        <w:pStyle w:val="BookText"/>
        <w:rPr/>
      </w:pPr>
      <w:r>
        <w:rPr>
          <w:rFonts w:ascii="IRNazanin" w:hAnsi="IRNazanin" w:eastAsia="IRNazanin"/>
          <w:color w:val="111111"/>
          <w:sz w:val="28"/>
          <w:sz w:val="28"/>
          <w:szCs w:val="28"/>
          <w:rtl w:val="true"/>
          <w:lang w:bidi="fa-IR"/>
        </w:rPr>
        <w:t>وذاک أنّ الشیخ أباالقاسم رضی اللّه تعالی عنه وأرضاه کان قد جعل له عند النّاس منزلة وجاها، فکان عند ارتداده یحکی کلّ کذب وبلاء وکفر لبنی بسطام، ویسنده عن الشیخ أبی القاسم، فیقبلونه منه ویأخذونه عنه حتّی انکشف ذلک لأبی القاسم رضی‌الله‌عنه، فأنکره وأعظمه ونهی بنی بسطام عن کلامه وأمرهم بلعنه والبراءة منه، فلم ینتهوا وأقاموا علی تولّیه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وذاک أنّه کان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أذعت السرّ وقد أخذ علیّ الکتمان، فعوقبت بالإبعاد بعد الاختصاص، لأنّ الأمر عظیم لا یحتمله إلاّ ملک مقرّب أو نبیّ مرسل أو مؤمن ممتحن، فیؤکّد فی نفوسهم عظم الأمر وجلالته</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ابوالقاسم حسین بن روح رضی‌الله‌عنه در نظر مردم برای او منزلت و جایگاه خاصی ایجاد کرده بود، و زمانی که مرتد و منحرف شد، هرگونه دروغ و کفری که برای بنی بسطام حکایت می‌شد، همه را به شیخ ابوالقاسم نسبت می‌دادند، آن‌ها هم این کفریات را می‌پذیرفتند، تا این‌که این ماجرا به اطلاع ابوالقاسم رضی‌الله‌عنه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انکار کرد و دروغ‌های او را خیلی بزرگ دانست و بنی بسطام را از پذیرش حرف او نهی کرد و به آن‌ها دستور داد تا او را لعن کرده و از او اجتناب کنند، امّا بنی بسطام به فرموده شیخ بها ندادند و بر دوستی و مودّت ابن ابی عزاقر پافشاری کردند، چرا که او به بنی بسطام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به شما گفته‌ام، راز و سر بودند و من آن‌ها را افشا کردم، و ابوالقاسم در خصوص کتمان و پنهان کردن آن‌ها از من پیمان گرفته بود و حالا که آن را افشا کرده‌ام، مرا با وجود آن همه نزدیکی به او، از خود رانده و مجازات کرده است، چون آن امر مسأله بزرگی بود که هیچکس نمی‌تواند آن را تحمل کند، به جز فرشته مقرب الهی و پیامبری که به مقام رسالت رسیده باشد و مؤمنی که خداوند او را به ایمان امتحان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بزرگی و جلالت قدر خودش را در دل آن‌ها بیشتر و محکم‌تر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فبلغ ذلک أباالقاسم رضی‌الله‌عنه، فکتب إلی بنی بسطام بلعنه والبراءة منه وممّن تابعه علی قوله، وأقام علی تولّیه، فلمّا وصل إلیهم أظهروه علیه فبکی بکاء عظیما،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القول باطنا عظیما وهو أنّ اللّعنة الإبعاد، فمعنی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أی باعده اللّه عن العذاب والنّار، والآن قد عرفت منزلتی ومرّغ خدّیه علی التراب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بالکتمان لهذا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الکبیرة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کنت أخبرت الشیخ أباالقاسم أنّ أمّ أبی جعفر بن بسطام قالت لی یوما وقد دخلنا إلیها فاستقبلتنی وأعظمتنی وزادت فی إعظامی حتّی انکبّت علی رجلی تقبّلها، فأنکرت ذلک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ستّی فإنّ هذا أمر عظیم وانکببت علی یدها</w:t>
      </w:r>
    </w:p>
    <w:p>
      <w:pPr>
        <w:pStyle w:val="BookText"/>
        <w:rPr/>
      </w:pPr>
      <w:r>
        <w:rPr>
          <w:rFonts w:ascii="IRNazanin" w:hAnsi="IRNazanin" w:eastAsia="IRNazanin"/>
          <w:color w:val="111111"/>
          <w:sz w:val="28"/>
          <w:sz w:val="28"/>
          <w:szCs w:val="28"/>
          <w:rtl w:val="true"/>
          <w:lang w:bidi="fa-IR"/>
        </w:rPr>
        <w:t>خبر این ماجرا هم به حسین بن روح رسید، نامه‌ای به بنی بسطام نوشت که حاوی لعن و نفرین ابن ابی عزاقر و بیزاری جستن از او و از همه کسانی بود که از ابن ابی عزاقر پیروی کرده و بر دوستی و مودت او پافشاری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نامه به دست بنی بسطام رسید، آن را به ابن ابی عزاقر نشان دادند، او تا نامه را دید، شدیدا گریه و زاری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حسین بن روح تأویل و باطن بزرگی دارد و آن این است که لعنت همان دور کردن است و معنی کلام ایشان که فرموده‌اند خدا لعنتش کند، این است که خداوند او را از عذاب و آتش جهنم دور کند، اکنون به مقام و منزلت خودم پی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به خاک گذاشت و خطاب به بنی بسطام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این را کتمان کنید تا کسی از این موضوع باخبر نشود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کلثوم رضی‌الله‌عنه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شیخ ابوالقاسم رساندم که روزی به دیدار مادر ابوجعفر بن بسطام رفتم، او هم استقبال گرم و احترام زیادی از من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تاحدّی که به پای من افتاد و آن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عمل جلوگیری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 ای بانوی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بزرگی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مقام من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فبکت،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أفعل بک هذا وأنت مولاتی فاطمة؟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یا ستّی؟</w:t>
      </w:r>
    </w:p>
    <w:p>
      <w:pPr>
        <w:pStyle w:val="BookText"/>
        <w:rPr/>
      </w:pPr>
      <w:r>
        <w:rPr>
          <w:rFonts w:ascii="IRNazanin" w:hAnsi="IRNazanin" w:eastAsia="IRNazanin"/>
          <w:color w:val="111111"/>
          <w:sz w:val="28"/>
          <w:sz w:val="28"/>
          <w:szCs w:val="28"/>
          <w:rtl w:val="true"/>
          <w:lang w:bidi="fa-IR"/>
        </w:rPr>
        <w:t>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أباجعفر محمّد بن علیّ خرج إلینا بالسرّ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السرّ؟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 علینا کتمانه وأفزع إن أنا أذعته عوقبت،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وأعطیتها موثقا أنّی لا أکشفه لأحد واعتقدت فی نفسی الاستثناء بالشیخ رضی‌الله‌عنه یعنی أباالقاسم الحسین بن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أباجعفر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روح رسول اللّه صلی‌الله‌علیه‌و‌آله انتقلت إلی أبیک یعنی أباجعفر محمّد بن عثمان رضی‌الله‌عنه وروح أمیر المؤمنین علیه‌السلامانتقلت إلی بدن الشیخ أبی القاسم الحسین بن روح وروح مولاتنا فاطمة علیه‌السلام انتقلت إلیک فکیف لا أعظمک یا ستّنا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لا تفعلی فإنّ هذا کذب یا ستّنا، فقالت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عظیم وقد أخذ علینا</w:t>
      </w:r>
    </w:p>
    <w:p>
      <w:pPr>
        <w:pStyle w:val="BookText"/>
        <w:rPr/>
      </w:pPr>
      <w:r>
        <w:rPr>
          <w:rFonts w:ascii="IRNazanin" w:hAnsi="IRNazanin" w:eastAsia="IRNazanin"/>
          <w:color w:val="111111"/>
          <w:sz w:val="28"/>
          <w:sz w:val="28"/>
          <w:szCs w:val="28"/>
          <w:rtl w:val="true"/>
          <w:lang w:bidi="fa-IR"/>
        </w:rPr>
        <w:t xml:space="preserve">خم شدم و دست او را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بلندش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گریه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را انجام ندهم در حالی که شما سیده ومولای من فاطمه علیهاالسلام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می‌زنی؟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ابوجعفر محمّد بن علی رازی را برای من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عهد و پیمان گرفته است تا آن را مخفی نگه بداریم و بیم داده است که اگر آن را بر ملا کنیم تنبیه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می‌گوید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را برای من بگو و اطمینان داشته باش که آن را برای احدی بجز شیخ که خداوند از او راضی باشد یعنی ابوالقاسم حسین بن روح بیان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ابا جعفر به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رسول خدا صلی‌الله‌علیه‌و‌آله به پدر تو یعنی ابا جعفر محمّد بن عثمان رضی‌الله‌عنه انتقال یافته و روح امیرالمؤمنین علیه‌السلام به بدن شیخ ابوالقاسم حسین بن روح و روح سیده ما فاطمه علیهاالسلام به تو منتقل شده است، پس چگونه شما را احترام نگذارم، ای بانوی ما؟</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این کار را نکن، این که گفتی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بزرگی است که از ما عهد و پیمان گرفته شده است تا آن را برای احدی افشا </w:t>
      </w:r>
    </w:p>
    <w:p>
      <w:pPr>
        <w:pStyle w:val="BookText"/>
        <w:rPr/>
      </w:pPr>
      <w:r>
        <w:rPr>
          <w:rFonts w:ascii="IRNazanin" w:hAnsi="IRNazanin" w:eastAsia="IRNazanin"/>
          <w:color w:val="111111"/>
          <w:sz w:val="28"/>
          <w:sz w:val="28"/>
          <w:szCs w:val="28"/>
          <w:rtl w:val="true"/>
          <w:lang w:bidi="fa-IR"/>
        </w:rPr>
        <w:t xml:space="preserve">أنّنا لا نکشف هذا لأحد، فاللّه اللّه فیّ لا یحلّ لی العذاب ویا ستّی فلو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حملتینی علی کشفه ما کشفته لک ولا لأحد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الکبیرة أمّ کلثوم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انصرفت من عندها دخلت إلی الشیخ أبی القاسم بن روح رضی‌الله‌عنه فأخبرته بالقصّة، وکان یثق بی ویرکن إلی قولی،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بنیّة إیّاک أن تمضی إلی هذه المرأة بعد ما جری منها ولا تقبلی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رقعة إن کاتبتک، ولا رسولاً إن أنفذته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تلقیها بعد قولها، فهذا کفر باللّه تعالی وإلحاد، قد أحکمه هذا الرجل الملعون فی قلوب هؤلاء القوم، لیجعله طریقا إلی أن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تعالی اتّحد به وحلّ فیه کما یقول النصاری فی المسیح علیه‌السلام ویعدو إلی قول الحلاّج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نکنیم، پس خدا را،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عذاب به من حلال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من را وادار به افشای آن نمی‌کردید، هرگز آن سرّ را نه به تو نه به احدی غیر از تو اطلاع نمی‌دادم</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کلثوم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نزد آن زن برگشتم، به خدمت شیخ ابوالقاسم حسین بن روح رضی‌الله‌عنه رفته و ماجرا را برای ایشان تعریف کردم، او هم چون به من اطمینان داشت حرفم را قبول کرد، بنابراین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از رفتن به خانه این زن خودداری کن و اگر نامه یا پیکی برای رساندن پیغامش نزد تو فرستاد قبول نکن، و دیگر بعد از این حرف‌هایی که زده به ملاقاتش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کفر و الحاد است، که این مرد ملعون آن را در دل‌های این قوم وعدّه‌ای نادان محکم کرده تا این گفته‌ها مقدّمه باشد که به آن‌ها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عزاقر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شده و در او حلول کرده است؛ همچنان که نصاری در خصوص حضرت مسیح علیه‌السلام همین را می‌گویند و می‌خواهند معتقد به قول حلاج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فهجرت بنی بسطام وترکت المضیّ إلیهم ولم أقبل لهم عذرا ولا لقیت أمّهم بعدها وشاع فی بنی نوبخت الحدیث، فلم یبق أحد إلاّ وتقدّم إلیه الشیخ أبوالقاسم وکاتبه بلعن</w:t>
      </w:r>
    </w:p>
    <w:p>
      <w:pPr>
        <w:pStyle w:val="BookText"/>
        <w:rPr/>
      </w:pPr>
      <w:r>
        <w:rPr>
          <w:rFonts w:ascii="IRNazanin" w:hAnsi="IRNazanin" w:eastAsia="IRNazanin"/>
          <w:color w:val="111111"/>
          <w:sz w:val="28"/>
          <w:sz w:val="28"/>
          <w:szCs w:val="28"/>
          <w:rtl w:val="true"/>
          <w:lang w:bidi="fa-IR"/>
        </w:rPr>
        <w:t>أبی جعفر الشلمغانی والبراءة منه وممّن یتولاّه ورضی بقوله أو کلّمه فضلاً عن موالاته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ظهر التوقیع من صاحب الزّمان علیه‌السلام بلعن أبی جعفر محمّد بن علیّ والبراءة منه وممّن تابعه وشایعه ورضی بقوله وأقام علی تولّیه بعد المعرفة بهذا التوقیع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حکایات قبیحة وأمور فظیعة ننزّه کتابنا عن ذکرها ذکرها ابن نوح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سبب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أظهر لعنه أبوالقاسم بن روح رضی‌الله‌عنه واشتهر أمره وتبرّأ منه وأمر جمیع الشیعة بذلک، لم یمکنه التلبیس،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 حافل فیه رؤساء الشیعة وکلّ یحکی</w:t>
      </w:r>
    </w:p>
    <w:p>
      <w:pPr>
        <w:pStyle w:val="BookText"/>
        <w:rPr/>
      </w:pPr>
      <w:r>
        <w:rPr>
          <w:rFonts w:ascii="IRNazanin" w:hAnsi="IRNazanin" w:eastAsia="IRNazanin"/>
          <w:color w:val="111111"/>
          <w:sz w:val="28"/>
          <w:sz w:val="28"/>
          <w:szCs w:val="28"/>
          <w:rtl w:val="true"/>
          <w:lang w:bidi="fa-IR"/>
        </w:rPr>
        <w:t>امّ کلثوم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شنیدن این سخن از 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بسطام دور شده و به طرف آن‌ها نرفتم، و عذر آن‌ها را خواستم و دیگر مادرشان را ملاقات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در بین بنی نوبخت شایع شد و ابوالقاسم حسین بن روح برای همه اهالی نامه‌ای حاوی لعن ابی جعفر شلمغانی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عزاقر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دوری جستن از او و طرفداران و کسانی که راضی به گفته او هستند یا با او هم کلام شده‌اند، تا چه رسد به دوست داشتن ابن ابی عزاقر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همه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ناحیه مقدسه صاحب الزمان علیه‌السلام توقیعی ظاهر شد در مورد لعن ابی جعفر محمّد بن علی و بیزاری جستن از او و پیروان ودوستان وکسانی که به کفریات او راضی بوده و پس از آمدن این توقیع، برعقیده دوستی با او باقی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وی داستان‌های زشت و زننده‌ای دارد که کتاب ما پاکیزه و منزه‌تر از آن است که در آن 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نوح و دیگران آن‌ها را ذکر کرده‌اند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سبب کشته شدن ابن ابی عزاقر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ابوالقاسم بن روح رضی‌الله‌عنه او را لعن کرد و مسئله انحرافش مشهور شده، از او بیزاری جسته و شیعیان را هم به دوری از او دستور داد، دیگر نتوانست حیله‌گری کند، بنابراین در محفلی که همه بزرگان شیعه که </w:t>
      </w:r>
    </w:p>
    <w:p>
      <w:pPr>
        <w:pStyle w:val="BookText"/>
        <w:rPr/>
      </w:pPr>
      <w:r>
        <w:rPr>
          <w:rFonts w:ascii="IRNazanin" w:hAnsi="IRNazanin" w:eastAsia="IRNazanin"/>
          <w:color w:val="111111"/>
          <w:sz w:val="28"/>
          <w:sz w:val="28"/>
          <w:szCs w:val="28"/>
          <w:rtl w:val="true"/>
          <w:lang w:bidi="fa-IR"/>
        </w:rPr>
        <w:t xml:space="preserve">عن الشیخ أبی القاسم لعنه والبراءة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أجمعوا بینی وبینه حتّی آخذ یده ویأخذ بیدی، فإن لم تنزل علیه نار من السماء تحرقه وإلاّ فجمیع ما قاله فیّ حق ورقی ذلک الی الراضی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کان ذلک فی دار ابن مقلة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بالقبض علیه وقتله، فقتل واستراحت الشیعة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ابوالحسن محمّد بن أحمد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علیّ الشلمغانیّ المعروف بابن أبی العزاقر لعنه اللّه یعتقد القول بحمل الضدّ ومعناه أنّه لا یتهیّأ إظهار فضیلة للولیّ إلاّ بطعن الضدّ فیه، لأنّه یحمل سامعی طعنه علی طلب فضیلته فإذا هو أفضل من الولیّ، إذ لا یتهیّأ إظهار الفضل إلاّ به وساقوا المذهب من وقت آدم الأوّل إلی آدم السابع، لأنّهم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لعن و بیزاری از او را از شیخ ابوالقاسم نقل می‌کردند،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من و او را جمع کنید تا من دست او را بگیرم و او هم دست مرا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مباهله کنیم و همدیگر را نفرین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آتشی از آسمان نازل نشد و او را نسوزاند، هرچه درباره من گفته، حقّ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به دلیل این‌که این حرف‌ها را در منزل ابن مقله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دستگاه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بود، بنابراین راضی دستور داد بگیرند 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را از شرّش راحت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الحسن محمّد بن احمد بن داوود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شلمغانی معروف به ابن ابی عزاقر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ولی ضد و طرف مقابل او باشد و به اصطلاح رقیب ولی باشد، بهتر از امام است و معنای این اعقتاد این است که هیچ فضیلت و برتری برای ولی آماده و شمرده نمی‌شود، مگر به واسطه طعن و بدگویی آن شخص رقیب درباره او، به جهت این‌که کسی که طعن ولی و امام را شنیده باشد در صدد برمی‌آید که به دنبال فضیلت ولی و امام برود، بنابراین ضد از ولی برتر است، چرا که روشن شدن و اظهار فضل و برتری ولی فقط به وسیله او میسر است</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اعتقادات او و پیروانش این بود که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مذهب و روش دین‌داری را از زمان آدم اوّل تا آدم هفتم جاری کرده‌اند؛ چرا که آن‌ها به هفت عالَم </w:t>
      </w:r>
    </w:p>
    <w:p>
      <w:pPr>
        <w:pStyle w:val="BookText"/>
        <w:rPr/>
      </w:pPr>
      <w:r>
        <w:rPr>
          <w:rFonts w:ascii="IRNazanin" w:hAnsi="IRNazanin" w:eastAsia="IRNazanin"/>
          <w:color w:val="111111"/>
          <w:sz w:val="28"/>
          <w:sz w:val="28"/>
          <w:szCs w:val="28"/>
          <w:rtl w:val="true"/>
          <w:lang w:bidi="fa-IR"/>
        </w:rPr>
        <w:t>سبع عوالم وسبع أوادم، ونزلوا إلی موسی وفرعون ومحمّد وعلیّ مع أبی بکر ومعاویة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الضدّ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ینصب الضدّ ویحمله علی ذلک کما قال قوم من أصحاب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 علیه‌السلام نصب أبابکر فی ذلک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هو قدیم معه لم یزل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 الّذی ذکروا أصحاب الظاهر أنّه من ولد الحادی عشر فإنّه یقوم، معناه إبلیس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 الْمَلائِکَةُ کُلُّهُمْ أَجْمَعُونَ إلاّ إِبْلِیسَ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یسجد،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لَأَقْعُدَنَّ</w:t>
      </w:r>
    </w:p>
    <w:p>
      <w:pPr>
        <w:pStyle w:val="BookText"/>
        <w:rPr/>
      </w:pPr>
      <w:r>
        <w:rPr>
          <w:rFonts w:ascii="IRNazanin" w:hAnsi="IRNazanin" w:eastAsia="IRNazanin"/>
          <w:color w:val="111111"/>
          <w:sz w:val="28"/>
          <w:sz w:val="28"/>
          <w:szCs w:val="28"/>
          <w:rtl w:val="true"/>
          <w:lang w:bidi="fa-IR"/>
        </w:rPr>
        <w:t xml:space="preserve">و هفت آدم معقتد بودند، تا رساندند به موسی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و محمّد و علی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و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اعتقاد این‌ها در مورد ضد ولی؛ بعضی از این‌ها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ضد را خود ولی نصب می‌کند و او را وادار به مخالفت و معارضه با خودش می‌کند، چنان‌که عدّه‌ای از اصحاب ظاهر گفته‌اند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علی بن ابی طالب خودش ابی بکر را در این مقام که ضدش باشد منصوب کرد و عدّه‌ای دیگر از این‌ها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بلکه ضد، قدیم بوده و همیشه با 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اعتقاد دیگر این گروه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قائمی که اهل ظاهر می‌گویند که‌فرزند امام یازدهم است و روزی قیام می‌کند، معنایش این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است، چرا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ملائکه به آدم سجده کردند، بجز شیطان</w:t>
      </w:r>
      <w:r>
        <w:rPr>
          <w:rFonts w:eastAsia="IRNazanin" w:cs="IRNazanin"/>
          <w:color w:val="111111"/>
          <w:sz w:val="28"/>
          <w:szCs w:val="28"/>
          <w:rtl w:val="true"/>
          <w:lang w:bidi="fa-IR"/>
        </w:rPr>
        <w:t>»</w:t>
      </w:r>
      <w:r>
        <w:rPr>
          <w:rStyle w:val="FootnoteAnchor"/>
          <w:rtl w:val="true"/>
        </w:rPr>
        <w:footnoteReference w:id="226"/>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سجده نکرد و بعد در حکایت از شیطان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حتما در راه راست شریعت </w:t>
      </w:r>
    </w:p>
    <w:p>
      <w:pPr>
        <w:pStyle w:val="BookText"/>
        <w:rPr/>
      </w:pPr>
      <w:r>
        <w:rPr>
          <w:rFonts w:ascii="Amiri" w:hAnsi="Amiri" w:eastAsia="Amiri" w:cs="Amiri"/>
          <w:color w:val="111111"/>
          <w:sz w:val="28"/>
          <w:sz w:val="28"/>
          <w:szCs w:val="28"/>
          <w:rtl w:val="true"/>
          <w:lang w:bidi="ar-SA"/>
        </w:rPr>
        <w:t>لَهُمْ صِراطَکَ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علی أنّه کان قائما فی وقت ما أمر بالسجود، ثمّ قعد بعد ذلک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إنّما هو ذلک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أمر بالسجود فأبی وهو إبلیس لعنه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شاعرهم لعنهم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لاعنا للضدّ من عدیّ</w:t>
      </w:r>
    </w:p>
    <w:p>
      <w:pPr>
        <w:pStyle w:val="BookText"/>
        <w:rPr/>
      </w:pPr>
      <w:r>
        <w:rPr>
          <w:rFonts w:ascii="Amiri" w:hAnsi="Amiri" w:eastAsia="Amiri" w:cs="Amiri"/>
          <w:color w:val="111111"/>
          <w:sz w:val="28"/>
          <w:sz w:val="28"/>
          <w:szCs w:val="28"/>
          <w:rtl w:val="true"/>
          <w:lang w:bidi="ar-SA"/>
        </w:rPr>
        <w:t>ما الضدّ إلاّ ظاهر الولیّ</w:t>
      </w:r>
    </w:p>
    <w:p>
      <w:pPr>
        <w:pStyle w:val="BookText"/>
        <w:rPr/>
      </w:pPr>
      <w:r>
        <w:rPr>
          <w:rFonts w:ascii="IRNazanin" w:hAnsi="IRNazanin" w:eastAsia="IRNazanin"/>
          <w:color w:val="111111"/>
          <w:sz w:val="28"/>
          <w:sz w:val="28"/>
          <w:szCs w:val="28"/>
          <w:rtl w:val="true"/>
          <w:lang w:bidi="fa-IR"/>
        </w:rPr>
        <w:t>والحمد للمهیمن الوفیّ</w:t>
      </w:r>
    </w:p>
    <w:p>
      <w:pPr>
        <w:pStyle w:val="BookText"/>
        <w:rPr/>
      </w:pPr>
      <w:r>
        <w:rPr>
          <w:rFonts w:ascii="IRNazanin" w:hAnsi="IRNazanin" w:eastAsia="IRNazanin"/>
          <w:color w:val="111111"/>
          <w:sz w:val="28"/>
          <w:sz w:val="28"/>
          <w:szCs w:val="28"/>
          <w:rtl w:val="true"/>
          <w:lang w:bidi="fa-IR"/>
        </w:rPr>
        <w:t>لست علی حال کحمامیّ</w:t>
      </w:r>
    </w:p>
    <w:p>
      <w:pPr>
        <w:pStyle w:val="BookText"/>
        <w:rPr/>
      </w:pPr>
      <w:r>
        <w:rPr>
          <w:rFonts w:ascii="Amiri" w:hAnsi="Amiri" w:eastAsia="Amiri" w:cs="Amiri"/>
          <w:color w:val="111111"/>
          <w:sz w:val="28"/>
          <w:sz w:val="28"/>
          <w:szCs w:val="28"/>
          <w:rtl w:val="true"/>
          <w:lang w:bidi="ar-SA"/>
        </w:rPr>
        <w:t>ولا حجامیّ ولا جغدیّ</w:t>
      </w:r>
    </w:p>
    <w:p>
      <w:pPr>
        <w:pStyle w:val="BookText"/>
        <w:rPr/>
      </w:pPr>
      <w:r>
        <w:rPr>
          <w:rFonts w:ascii="IRNazanin" w:hAnsi="IRNazanin" w:eastAsia="IRNazanin"/>
          <w:color w:val="111111"/>
          <w:sz w:val="28"/>
          <w:sz w:val="28"/>
          <w:szCs w:val="28"/>
          <w:rtl w:val="true"/>
          <w:lang w:bidi="fa-IR"/>
        </w:rPr>
        <w:t>قد فقت من قول علی الفهدیّ</w:t>
      </w:r>
    </w:p>
    <w:p>
      <w:pPr>
        <w:pStyle w:val="BookText"/>
        <w:rPr/>
      </w:pPr>
      <w:r>
        <w:rPr>
          <w:rFonts w:ascii="IRNazanin" w:hAnsi="IRNazanin" w:eastAsia="IRNazanin"/>
          <w:color w:val="111111"/>
          <w:sz w:val="28"/>
          <w:sz w:val="28"/>
          <w:szCs w:val="28"/>
          <w:rtl w:val="true"/>
          <w:lang w:bidi="fa-IR"/>
        </w:rPr>
        <w:t>نعم وجاوزت مدی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 عظیم لیس بالمجوسیّ</w:t>
      </w:r>
    </w:p>
    <w:p>
      <w:pPr>
        <w:pStyle w:val="BookText"/>
        <w:rPr/>
      </w:pPr>
      <w:r>
        <w:rPr>
          <w:rFonts w:ascii="IRNazanin" w:hAnsi="IRNazanin" w:eastAsia="IRNazanin"/>
          <w:color w:val="111111"/>
          <w:sz w:val="28"/>
          <w:sz w:val="28"/>
          <w:szCs w:val="28"/>
          <w:rtl w:val="true"/>
          <w:lang w:bidi="fa-IR"/>
        </w:rPr>
        <w:t>و دین تو می‌نشینم</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بندگان را فریب داده و گمراه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دلالت دارد بر این‌که شیطان در وقتی که به سجده امر شد، قیام کرده و ایستاده بود و پس از آن در کمین‌گاه نشست و گفته اهل ظاهر که قائم قیام خواهد کرد، معنایش همان قائم است که امر به سجده شده و از سجده خودداری نمود و آن شخص همان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این دار و دسته که خداوند لعنتشان کند، در این باره این اشعار را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لعن کننده ضدی که از طایفه عدی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 بن 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لعن نکن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چیزی جز ظاهر ولی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نعوذ باللّه ضدّ، ظاهر ولی و ولی، باطن ضد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 و ستایش مخصوص خداوند است که به عهدش وفا می‌کند و حال من مثل حال حمامی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مثل حجامت کننده و جعفری نیستم و در کلام و اعتقاد و مباحثه فهدی را مغلوب کردم</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 از منتهای فضل و هنر بندگی هم گذشتم و بالاتر از رتبه و عظمت کسی که مجوس نبود، قرار گرفتم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لأنّه الفرد بلا کیفیّ</w:t>
      </w:r>
    </w:p>
    <w:p>
      <w:pPr>
        <w:pStyle w:val="BookText"/>
        <w:rPr/>
      </w:pPr>
      <w:r>
        <w:rPr>
          <w:rFonts w:ascii="Amiri" w:hAnsi="Amiri" w:eastAsia="Amiri" w:cs="Amiri"/>
          <w:color w:val="111111"/>
          <w:sz w:val="28"/>
          <w:sz w:val="28"/>
          <w:szCs w:val="28"/>
          <w:rtl w:val="true"/>
          <w:lang w:bidi="ar-SA"/>
        </w:rPr>
        <w:t>متّحد بکلّ أوحدیّ</w:t>
      </w:r>
    </w:p>
    <w:p>
      <w:pPr>
        <w:pStyle w:val="BookText"/>
        <w:rPr/>
      </w:pPr>
      <w:r>
        <w:rPr>
          <w:rFonts w:ascii="IRNazanin" w:hAnsi="IRNazanin" w:eastAsia="IRNazanin"/>
          <w:color w:val="111111"/>
          <w:sz w:val="28"/>
          <w:sz w:val="28"/>
          <w:szCs w:val="28"/>
          <w:rtl w:val="true"/>
          <w:lang w:bidi="fa-IR"/>
        </w:rPr>
        <w:t>مخالط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والظلمیّ</w:t>
      </w:r>
    </w:p>
    <w:p>
      <w:pPr>
        <w:pStyle w:val="BookText"/>
        <w:rPr/>
      </w:pPr>
      <w:r>
        <w:rPr>
          <w:rFonts w:ascii="IRNazanin" w:hAnsi="IRNazanin" w:eastAsia="IRNazanin"/>
          <w:color w:val="111111"/>
          <w:sz w:val="28"/>
          <w:sz w:val="28"/>
          <w:szCs w:val="28"/>
          <w:rtl w:val="true"/>
          <w:lang w:bidi="fa-IR"/>
        </w:rPr>
        <w:t>یا طالبا من بیت هاشمیّ</w:t>
      </w:r>
    </w:p>
    <w:p>
      <w:pPr>
        <w:pStyle w:val="BookText"/>
        <w:rPr/>
      </w:pPr>
      <w:r>
        <w:rPr>
          <w:rFonts w:ascii="IRNazanin" w:hAnsi="IRNazanin" w:eastAsia="IRNazanin"/>
          <w:color w:val="111111"/>
          <w:sz w:val="28"/>
          <w:sz w:val="28"/>
          <w:szCs w:val="28"/>
          <w:rtl w:val="true"/>
          <w:lang w:bidi="fa-IR"/>
        </w:rPr>
        <w:t>وجاحدا من بیت کسرویّ</w:t>
      </w:r>
    </w:p>
    <w:p>
      <w:pPr>
        <w:pStyle w:val="BookText"/>
        <w:rPr/>
      </w:pPr>
      <w:r>
        <w:rPr>
          <w:rFonts w:ascii="IRNazanin" w:hAnsi="IRNazanin" w:eastAsia="IRNazanin"/>
          <w:color w:val="111111"/>
          <w:sz w:val="28"/>
          <w:sz w:val="28"/>
          <w:szCs w:val="28"/>
          <w:rtl w:val="true"/>
          <w:lang w:bidi="fa-IR"/>
        </w:rPr>
        <w:t>قد غاب فی نسبة أعجمیّ</w:t>
      </w:r>
    </w:p>
    <w:p>
      <w:pPr>
        <w:pStyle w:val="BookText"/>
        <w:rPr/>
      </w:pPr>
      <w:r>
        <w:rPr>
          <w:rFonts w:ascii="IRNazanin" w:hAnsi="IRNazanin" w:eastAsia="IRNazanin"/>
          <w:color w:val="111111"/>
          <w:sz w:val="28"/>
          <w:sz w:val="28"/>
          <w:szCs w:val="28"/>
          <w:rtl w:val="true"/>
          <w:lang w:bidi="fa-IR"/>
        </w:rPr>
        <w:t>فی الفارسی الحسب الرضیّ</w:t>
      </w:r>
    </w:p>
    <w:p>
      <w:pPr>
        <w:pStyle w:val="BookText"/>
        <w:rPr/>
      </w:pPr>
      <w:r>
        <w:rPr>
          <w:rFonts w:ascii="IRNazanin" w:hAnsi="IRNazanin" w:eastAsia="IRNazanin"/>
          <w:color w:val="111111"/>
          <w:sz w:val="28"/>
          <w:sz w:val="28"/>
          <w:szCs w:val="28"/>
          <w:rtl w:val="true"/>
          <w:lang w:bidi="fa-IR"/>
        </w:rPr>
        <w:t>کما التوی فی العرب من لویّ</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الصفوانی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أباعلیّ بن همام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علیّ العزاقری الشلمغانیّ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واحد وإنّما تختلف قُمُصه، فیوم یکون فی أبیض ویوم یکون فی أحمر ویوم یکون فی أزرق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أوّل ما أنکرته من قوله، لأنّه قول أصحاب الحلول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که خداوند به اعتقاد من واحدی است بدون کیفیت، و از این جهت با هر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کیفیت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هر نورانی و ظلمانی در هم آمیخته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 منکر خاندان کسری و ساسانی که در نسبت و حسب و نسب اعجمی و فارسی پسندیده پنهان شده‌اند؛ همان گونه که طایفه بنی لوی در میان عرب پیچیده و پنهان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صفوانی می‌گوید از ابا علی بن همام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عزاقری شلمغانی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یک حقیقت واحد است، امّا لباس‌هایش مختلف است، گاهی در لباس سفید است، گاهی در قرمز و روزی هم در لباس کبود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همام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حرفی بود که از او شنیدم و انکارش کردم، چون این حرف همان اعتقاد اهل حلول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وأخبرنا جماعة، عن أبی محمّد هارون بن موسی، عن أبی علیّ 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علیّ الشلمغانیّ لم یکن قطّ بابا إلی أبی القاسم ولا طریقا له ولا نصبه</w:t>
      </w:r>
    </w:p>
    <w:p>
      <w:pPr>
        <w:pStyle w:val="BookText"/>
        <w:rPr/>
      </w:pPr>
      <w:r>
        <w:rPr>
          <w:rFonts w:ascii="IRNazanin" w:hAnsi="IRNazanin" w:eastAsia="IRNazanin"/>
          <w:color w:val="111111"/>
          <w:sz w:val="28"/>
          <w:sz w:val="28"/>
          <w:szCs w:val="28"/>
          <w:rtl w:val="true"/>
          <w:lang w:bidi="fa-IR"/>
        </w:rPr>
        <w:t>أبوالقاسم لشیء من ذلک علی وجه ولا سبب ومن قال بذلک فقد أبطل وإنّما کان فقیها من فقهائنا وخلّط وظهر عنه ما ظهر وانتشر الکفر والإلحاد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فیه التوقیع علی ید أبی القاسم بلعنه والبراءة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تابعه وشایعه وقال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الحسین بن إبراهیم، عن أحمد بن علیّ بن نوح، عن أبی نصر هبة اللّه بن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أبوعبد اللّه الحسین بن أحمد الحامدیّ البزّاز المعروف بغلام أبی علیّ بن جعفر المعروف بابن زهومة النوبختیّ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شیخا مستورا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روح بن أبی القاسم بن روح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عمل محمّد بن علیّ الشلمغانی کتاب التکلیف،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أباالقاسم رضی‌الله‌عنه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ابوعلی محمّد بن همام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شلمغانی هرگز باب و طریق رسیدن به ابوالقاسم حسین بن روح نبوده، حسین بن روح هم او را به هیچ سمتی منصوب نکرده و هیچ دلیلی بر آن نیست و هر کسی معتقد باشد که او نایب حسین بن روح بوده، اعتقادش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فقیهی از فقهای ما بود، بعد از آن عقیده‌اش با باطل مخلوط گردید و معلوم شد آنچه که از او ظاهر شد و کفر و الحاد از او منتشر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دست ابوالقاسم در خصوص لعن و بیزاری از او و پیروان و دوستانش از ناحیه مقدسه حضرت صاحب الامر علیه‌السلام توقیعی خارج شد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عبداللّه حسین بن احمد حامدی بزاز، معروف به غلام ابی علی بن جعفر، مشهور به ابن زهومه نوبختی که پیرمرد گوشه‌گیری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پسر ابوالقاسم حسین بن روح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محمّد بن علی شلمغانی کتاب تکلیف را انجام داد و نوشت، شیخ ابوالقاسم رضی‌الله‌عنه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برایم بیاورید تا آن را </w:t>
      </w:r>
    </w:p>
    <w:p>
      <w:pPr>
        <w:pStyle w:val="BookText"/>
        <w:rPr/>
      </w:pPr>
      <w:r>
        <w:rPr>
          <w:rFonts w:ascii="IRNazanin" w:hAnsi="IRNazanin" w:eastAsia="IRNazanin"/>
          <w:color w:val="111111"/>
          <w:sz w:val="28"/>
          <w:sz w:val="28"/>
          <w:szCs w:val="28"/>
          <w:rtl w:val="true"/>
          <w:lang w:bidi="fa-IR"/>
        </w:rPr>
        <w:t>اطلبوه إلیّ لأنظره، فجاءوا به فقرأه من أوّله إلی آخره،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شیء إلاّ وقد رویالأئمّة إلاّ موضعین أوثلاثة، فإنّه کذب علیهم فی روایتها لعنه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جماعة، عن أبی الحسن محمّد بن أحمد بن داود وأبی عبد اللّه الحسین بن علیّ بن الحسین بن موسی بن بابویه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أخطأ محمّد بن علیّ فی المذهب فی باب الشهادة، أنّه روی عن العالم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لأخیک المؤمن علی رجل حقّ فدفعه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له من البیّنة علیه إلاّ شاهد واحد وکان الشاهد ثقة رجعت إلی الشاهد فسألته عن شهادته، فإذا أقامها عندک، شهدت معه عند الحاکم علی مثل ما یشهده عنده، لئلاّ یتوی حق امرئ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برایش آوردند و او هم آن را مطالعه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نبود إلاّ این‌که در دو یا سه جا به ائمّه علیهم‌السلام روایاتی نسبت داده است که دروغ است و بر اهل بیت دورغ بسته است، خدا لعنتش کند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جماعتی از ابی الحسن محمّد بن احمد بن داوود و ابی عبداللّه حسین بن علی بن حسین بن موسی بن بابویه نقل کرده‌اند که این دو نفر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خطاهای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عزاقر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مذهب، در باب شهادت بود، و آن این‌که او از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کاظم علیه‌السلام روایت کرده که آن حضرت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 مؤمن تو حقّی و طلبی از کسی داشته باشد، و بدهکار آن حقّ را منکر شود، و برادر مؤمن تو هم فقط یک شاهد داشته باشد، و آن شاهد هم ثقه و مورد اطمینان است، به او مراجعه می‌کنی و می‌خواهی که شهادت بدهد، پس وقتی که نزد تو اقامه شهادت کرده و گواهی داد، با او به نزد حاکم برو و مثل او گواهی بده تا حقّ مرد مسلمان پایمال نشود</w:t>
      </w:r>
      <w:r>
        <w:rPr>
          <w:rFonts w:eastAsia="IRNazanin" w:cs="IRNazanin"/>
          <w:color w:val="111111"/>
          <w:sz w:val="28"/>
          <w:szCs w:val="28"/>
          <w:rtl w:val="true"/>
          <w:lang w:bidi="fa-IR"/>
        </w:rPr>
        <w:t xml:space="preserve">. </w:t>
      </w:r>
      <w:bookmarkStart w:id="484" w:name="pg19013_216982"/>
    </w:p>
    <w:p>
      <w:pPr>
        <w:pStyle w:val="BookText"/>
        <w:rPr/>
      </w:pPr>
      <w:bookmarkEnd w:id="484"/>
      <w:r>
        <w:rPr>
          <w:rFonts w:ascii="IRNazanin" w:hAnsi="IRNazanin" w:eastAsia="IRNazanin"/>
          <w:color w:val="111111"/>
          <w:sz w:val="28"/>
          <w:sz w:val="28"/>
          <w:szCs w:val="28"/>
          <w:rtl w:val="true"/>
          <w:lang w:bidi="fa-IR"/>
        </w:rPr>
        <w:t>واللفظ لابن بابویه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کذب منه ولسنا نعرف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آخر کذب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التوقیع الخارج فی لعنه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جماعة، عن أبی محمّد هارون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علی ید الشیخ أبی القاسم الحسین بن روح رضی‌الله‌عنه فی ذی الحجّة سنة اثنتی عشرة وثلاثمائة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العزاقر والمداد رطب لم یجفّ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وأخبرنا جماعة، عن ابن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التوقیع من الحسین بن روح فی الشلمغانی وأنفذ نسخته إلی أبی علیّ بن همام فی ذی الحجة سنه اثنتی عشره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أبوالفتح أحمد بن ذکا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علیّ بن محمّد بن الفرات رحمه‌الله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عزاقر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و این حدیث ساختگی است و ما چنین حکمی یا خبری ندیده‌ایم، و باز ایشان در جای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عزاقر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دروغ گفته است</w:t>
      </w:r>
      <w:r>
        <w:rPr>
          <w:rFonts w:eastAsia="IRNazanin" w:cs="IRNazanin"/>
          <w:color w:val="111111"/>
          <w:sz w:val="28"/>
          <w:szCs w:val="28"/>
          <w:rtl w:val="true"/>
          <w:lang w:bidi="fa-IR"/>
        </w:rPr>
        <w:t>.</w:t>
      </w:r>
    </w:p>
    <w:p>
      <w:pPr>
        <w:pStyle w:val="Heading4"/>
        <w:numPr>
          <w:ilvl w:val="3"/>
          <w:numId w:val="1"/>
        </w:numPr>
        <w:rPr/>
      </w:pPr>
      <w:bookmarkStart w:id="485" w:name="__RefHeading___Toc13805653_1280447820"/>
      <w:bookmarkStart w:id="486" w:name="_Toc167"/>
      <w:bookmarkEnd w:id="485"/>
      <w:r>
        <w:rPr>
          <w:rtl w:val="true"/>
        </w:rPr>
        <w:t>توقیعی که در طعن و لعن ابن ابی عزاقر خارج شد</w:t>
      </w:r>
      <w:bookmarkEnd w:id="486"/>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از علما، از ابی محمّد هارون بن موسی و او هم از محمّد بن همام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 حجّه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توقیعی از ناحیه مقدسه به دست شیخ ابوالقاسم حسین بن روح رضی‌الله‌عنه پیرامون لعن ابن ابی عزاقر چنان به سرعت رسید که هنوز خطّش مرطوب بود و خشک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گروهی از علما به ما خبر دادند، از ابن داوود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 شریف حضرت در مورد شلمغانی توسط حسین بن روح خارج شد و ایشان هم نسخه‌ای از آن را در ذی حجّه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برای ابی علی بن همام فرستاد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ابن نوح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احمد بن ذکا غلام علی بن محمّد بن فرات رحمه‌الله </w:t>
      </w:r>
      <w:bookmarkStart w:id="487" w:name="pg19013_216983"/>
    </w:p>
    <w:p>
      <w:pPr>
        <w:pStyle w:val="BookText"/>
        <w:rPr/>
      </w:pPr>
      <w:bookmarkEnd w:id="487"/>
      <w:r>
        <w:rPr>
          <w:rFonts w:ascii="IRNazanin" w:hAnsi="IRNazanin" w:eastAsia="IRNazanin"/>
          <w:color w:val="111111"/>
          <w:sz w:val="28"/>
          <w:sz w:val="28"/>
          <w:szCs w:val="28"/>
          <w:rtl w:val="true"/>
          <w:lang w:bidi="fa-IR"/>
        </w:rPr>
        <w:t>أخبرنا أبوعلیّ بن همام بن سهیل بتوقیع خرج فی ذی الحجّة سنة اثنتی عشرة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الحسن بن جعفر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أنفذ الشیخ الحسین بن روح رضی‌الله‌عنه من محبسة فی دار المقتدر إلی شیخنا أبی علیّ بن همام فی ذی الحجّة سنة اثنتی عشرة وثلاثمائة وأملأه أبوعلیّ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وعرّفنی إنّ أباالقاسم رضی‌الله‌عنه راجع فی ترک إظهاره، فإنّه فی ید القوم وحبسهم، فأمر بإظهاره وأن لا یخشی ویأمن، فتخلّص وخرج من الحبس بعد ذلک بمدّة یسیرة والحمد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الصیمری عرّفک اللّه الخیر أطال اللّه بقاءک وعرّفک الخیر کلّه وختم به عملک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بن همام بن سهیل خبر خروج توقیع شریف را در ذی حجّه سال سیصد و دوازده به ما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محمّد بن حسن بن جعفر بن اسماعیل بن صالح صیمری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بزرگوار حسین بن روح رضی‌الله‌عنه در ذی حجّه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زندانش که در حبس مقتدر خلیفه عباسی بود، متن توقیع را برای شیخ ما ابی علی بن همام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هم آن را برایم خواند و به من گفت که ابوالقاسم به جهت این‌که در دست قوم ظالم گرفتار بوده و در زندان آن‌ها به سر می‌برد، راجع به افشا نکردن مسأله لعن بر ابن ابی عزاقر از امام درخواست تکلیف کرد، ولی در جواب از ناحیه مقدسه دستور رسید که لعن ابن ابی عزاقر را آشکار کند و نترسد که در امان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مدّت کوتاهی بعد از این جریان 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Heading4"/>
        <w:numPr>
          <w:ilvl w:val="3"/>
          <w:numId w:val="1"/>
        </w:numPr>
        <w:rPr/>
      </w:pPr>
      <w:bookmarkStart w:id="488" w:name="__RefHeading___Toc13805655_1280447820"/>
      <w:bookmarkStart w:id="489" w:name="_Toc168"/>
      <w:bookmarkEnd w:id="488"/>
      <w:r>
        <w:rPr>
          <w:rtl w:val="true"/>
        </w:rPr>
        <w:t>متن توقیع شریف</w:t>
      </w:r>
      <w:bookmarkEnd w:id="489"/>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مضامین این توقیع فرق‌ها و اختلافات کوچکی وجود دارد که در ترجمه، به تفکیک از یکدیگر نقل می‌شود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توقیع به روایت غیر از صیمری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افرادی از برادران ما که خداوند </w:t>
      </w:r>
    </w:p>
    <w:p>
      <w:pPr>
        <w:pStyle w:val="BookText"/>
        <w:rPr/>
      </w:pPr>
      <w:r>
        <w:rPr>
          <w:rFonts w:ascii="IRNazanin" w:hAnsi="IRNazanin" w:eastAsia="IRNazanin"/>
          <w:color w:val="111111"/>
          <w:sz w:val="28"/>
          <w:sz w:val="28"/>
          <w:szCs w:val="28"/>
          <w:rtl w:val="true"/>
          <w:lang w:bidi="fa-IR"/>
        </w:rPr>
        <w:t xml:space="preserve">من تثق بدینه وتسکن إلی نیّته من إخواننا أسعدکم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سعادتکم من تسکن إلی دینه وتثق بنیته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محمّد بن علیّ المعروف بالشلمغانیّ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بن داود وهو ممّن عجّل اللّه له النقمة ولا أمهله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ارتدّ عن الإسلام وفارقه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وألحد فی دین اللّه وادّعی ما کفر معه بالخالق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وتعالی وافتری کذبا وزورا وقال بهتانا وإثما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العادلون باللّه وضلّوا ضلالاً</w:t>
      </w:r>
    </w:p>
    <w:p>
      <w:pPr>
        <w:pStyle w:val="BookText"/>
        <w:rPr/>
      </w:pPr>
      <w:r>
        <w:rPr>
          <w:rFonts w:ascii="IRNazanin" w:hAnsi="IRNazanin" w:eastAsia="IRNazanin"/>
          <w:color w:val="111111"/>
          <w:sz w:val="28"/>
          <w:sz w:val="28"/>
          <w:szCs w:val="28"/>
          <w:rtl w:val="true"/>
          <w:lang w:bidi="fa-IR"/>
        </w:rPr>
        <w:t>رستگارشان فرماید و به دیانتشان اطمینان داری و از بیتشان آرامش و اعتماد داری اعلام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صیمری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کن خداوند خیر را به تو بشناساند و عمر تو را طولانی فرماید و همه خوبی‌ها و خیرها را به تو بشناساند و عاقبت عمل تو را ختم به خوب و نیک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ابن داوود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سعادتمندی شما را مستدام فرماید، به کسی که از دین او آرامش و امنیت و از نیتش اطمینان داری اعلام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توقیع که مورد اتفاق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محمّد فرزند علی مشهور به شلمغانی؛</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او از جمله کسانی است که خداوند در عذابش بر او تعجیل فرموده و به او مهلت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تحقیقا از طریق اسلام مرتدّ و منحرف شده و اسلام را ترک کرده و در دین خداوند ملحد و گمراه شده است و چیزهایی را ادّعا کرده که باعث کفر او نسبت به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به جای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بالخالق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بالخالق</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به خداوند افترا زده و دروغ گفته است و گناه بزرگی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جای اثما عظیما، عبارت امرا عظیما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دین خدا برگشتند و منحرف شدند دروغ گفتند و سخت گمراه و از خداوند دور گشتند و آشکارا </w:t>
      </w:r>
    </w:p>
    <w:p>
      <w:pPr>
        <w:pStyle w:val="BookText"/>
        <w:rPr/>
      </w:pPr>
      <w:r>
        <w:rPr>
          <w:rFonts w:ascii="IRNazanin" w:hAnsi="IRNazanin" w:eastAsia="IRNazanin"/>
          <w:color w:val="111111"/>
          <w:sz w:val="28"/>
          <w:sz w:val="28"/>
          <w:szCs w:val="28"/>
          <w:rtl w:val="true"/>
          <w:lang w:bidi="fa-IR"/>
        </w:rPr>
        <w:t xml:space="preserve">بعیدا وخسروا خسرانا مبینا وإنّنا قد برئنا إلی اللّه تعالی وإلی رسوله وآله صلوات اللّه وسلامه ورحمته وبرکاته علیهم بمنّه، ولعنّاه علیه لعائن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اتّفقوا زاد بن داود تتری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الظاهر منّا والباطن فی السرّ والجهر وفی کلّ وقت وعلی کلّ حال وعلی من شایعه وتابعه أو بلغه هذا القول منّا وأقام علی تولّیه بعده وأعلمهم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تولاّکم اللّه قال ابن ذکا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التوقّی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أنّنا من التوقّی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وأعلمهم أنّنا فی التوقّی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والمحاذرة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داود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تقدّمنا لنظرائه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زیانکار شدند و تحقیقا ما از او به خدا و پیامبرش و خاندان رسولش که صلوات و سلام و رحمت و برکات خداوندی به لطف و منّ خدای متعال نصیب آن‌ها شود، پناه برده و بیزاری می‌جوییم و او را که لعنت‌های خدا متوجهش باشد لعن و نفرین می‌کنیم، در ظاهر و باطن و در پنهان و آشکار و در هر وقت و هر حالت، او را و کسانی که پیرو و تابع او بوده و هر که این قول ما به او ابلاغ شده ولی باز اصرار بر دوستی او داشته باشد، لعن و نفرین می‌کنیم، و از آنان دوری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این مسأله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از او دوری جسته و حذر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صیمری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تولا کم اللّه؛ یعنی خداوند شما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ذکا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أعزکم اللّه؛ یعنی خداوند به شما عزت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داوود به جای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أعلمهم أنّا فی التوقی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أننا من التوقی؛ یعنی بدان که ما خود را از دوستی او دور می‌کنیم</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آخری این گونه بود که آن‌ها را آگاه کن که ما از او دوری می‌کنیم و از دوستی او حذر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داوود و هارون گفته‌اند که بعد از آن فقره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امثال او از کسانی که قبلاً از آن‌ها اعلام بیزاری کرده‌ایم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کنّا علیه ممّن تقدّمه من نظرائه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ذکا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کان علیه من تقدّمنا لنظرائه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الشریعیّ والنمیریّ والهلالی والبلالیّ وغیرهم وعادة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داود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واتّفقوا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قبله وبعده عندنا جمیلة وبه نثق وإیّاه</w:t>
      </w:r>
    </w:p>
    <w:p>
      <w:pPr>
        <w:pStyle w:val="BookText"/>
        <w:rPr/>
      </w:pPr>
      <w:r>
        <w:rPr>
          <w:rFonts w:ascii="IRNazanin" w:hAnsi="IRNazanin" w:eastAsia="IRNazanin"/>
          <w:color w:val="111111"/>
          <w:sz w:val="28"/>
          <w:sz w:val="28"/>
          <w:szCs w:val="28"/>
          <w:rtl w:val="true"/>
          <w:lang w:bidi="fa-IR"/>
        </w:rPr>
        <w:t>نستعین وهو حسبنا فی کلّ أمورنا ونعم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أبوعلیّ هذا التوقیع ولم یدع أحدا من الشیوخ إلاّ وأقرأه إیّاه وکوتب من بَعُدَ منهم بنسخته فی سائر الأمصار، فاشتهر ذلک فی الطائفة فاجتمعت علی لعنه والبراءة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محمّد بن علیّ الشلمغانی فی سنة ثلاث وعشرین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صیمری به جای این فقره به این صورت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که ما قبلاً نسبت به امثال او انجام داده‌ایم و نفرینشان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ذکا این فقره را به ترتیبی نقل کرده که شبیه نقل صیمری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توقیع شریف که مورد اتفاق و اجماع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لعن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جمله شریعی و نمیری و هلالی و بلالی و دیگران است و عادت خداوند این است که دعا یا لعن ما را اجابت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داوود و هارون گفته‌اند که بعد از عادة اللّه آمده بود جل ثناؤه امّا فقره وعادت اللّه اتفاقی است و پس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خداوند با وجود این‌ها قبل و بعد از او، عادت زیبا، نیکو و پسندیده‌ای بوده است و ما به خداوند اعتماد داریم و از او یاری می‌طلبیم و خداوند هم در همه امورمان برای ما کافی بوده و بهترین وکیل است</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این توقیع را گرفت و برای تمامی بزرگان و شیوخ قرائت کرد و پس از آن نسخه‌هایی از آن را نوشته و به سایر شهرها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مسأله در بین شیعیان مشهور شده و همگی بر لعن و تبری از او متفق القول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أمر أبی بکر البغدادی ابن أخی الشیخ أبی جعفر محمّد بن عثمان العمری وأبی دلف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بیست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کشته شده و به درک واصل شد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هر کدام از این راویان به حسب نسخه‌ای که نزدشان موجود بوده، اقدام به نقل توقیع کرده‌اند و اختلافات موجود در متن که نسبتا زیاد است نتیجه نسخه برداری‌های متعدد و نقل‌های شفاهی است که طبعا فراموشی روات یا اضافات آن‌ها که قید نشده است، وارد متن توقیع شده‌اند، لکن اگر چنانچه اختلاف به مفهوم و معنایی که امام علیه‌السلام اراده فرموده‌اند ضرر نزند، به عنوان ایراد در روایت تلقی نمی‌شود که بخواهد آن را ضعیف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اختلاف مضامین، هیچ ضرری به آنچه که حضرت اراده فرموده‌اند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با توجّه به زندانی بودن حسین بن روح امکان مقابله و تصحیح و ارائه به ایشان هم نبوده است؛ اگر چه همه از ابن همام نقل کرده‌اند، امّا همان‌گونه که گذشت این توقیع به دلیل حساسیت، در همه جامعه پخش و نسخه‌های بسیار متنوعی از آن در دسترس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توجّه به همه این نقل‌ها و با حذف اختلافات نسخ و محدثین و نیز با حذف اضافات، در دل این متن، متن اجماعی وجود دارد که شیخ تعبیر فرموده‌اند به این‌که مثلاً این جمله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متن مورد اتفاق را در ضمن همین متن همراه با اختلافات پیدا کرده و ثبت نمود که ذیلاً و به طور کامل نقل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 بأن محمّد بن علی المعروف بالشلمغانی، قد ارتد عن الإسلام و فارقه و الحد فی دین اللّه وادعی ما کفر معه بالخالق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وافتری کذبا و زورا، وقال بهتانا واثما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العادلون باللّه وضلّوا ضلالاً بعیدا، وخسروا خسرانا مبینا، وإنّنا قد برئنا إلی اللّه تعالی وإلی رسوله وآله صلوات اللّه و سلامه ورحمته وبرکاته علیهم بمنّه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ولعناه علیه لعائن اللّه فی ظاهر منّا والباطن، فی السر والجهر و فی کل وقت وعلی کل حال، وعلی من شایعه و تابعه او بلغه هذا القول منّا واقام علی تولّیه بعده واعلمهم إنّا من التوقی والمحاذرة منه، من‌الشریعی والنمیری والهلالی والبلالی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وعادت اللّه مع ذلک قبله وبعده عندنا جمیلة وبه نثق وایّاه نستعین وهو حسبنا فی کل أمورنا ونعم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آخر این‌که حضرت در توقیع شریف، نام چهار نفر را ذکر می‌فرمایند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شریعی که در خبر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نصیر نمیری که در خبر </w:t>
      </w:r>
      <w:r>
        <w:rPr>
          <w:rFonts w:eastAsia="IRNazanin" w:cs="IRNazanin"/>
          <w:color w:val="111111"/>
          <w:sz w:val="28"/>
          <w:szCs w:val="28"/>
          <w:lang w:bidi="fa-IR"/>
        </w:rPr>
        <w:t>2/367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او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هلالی، احمدبن هلال کرخی که درخبر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هم درسند به عنوان احمدبن هلال عبرتایی معرفی شده درخبر </w:t>
      </w:r>
      <w:r>
        <w:rPr>
          <w:rFonts w:eastAsia="IRNazanin" w:cs="IRNazanin"/>
          <w:color w:val="111111"/>
          <w:sz w:val="28"/>
          <w:szCs w:val="28"/>
          <w:lang w:bidi="fa-IR"/>
        </w:rPr>
        <w:t>6/371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بلالی، ابوطاهر محمّد بن علی بن بلال که در خبر </w:t>
      </w:r>
      <w:r>
        <w:rPr>
          <w:rFonts w:eastAsia="IRNazanin" w:cs="IRNazanin"/>
          <w:color w:val="111111"/>
          <w:sz w:val="28"/>
          <w:szCs w:val="28"/>
          <w:lang w:bidi="fa-IR"/>
        </w:rPr>
        <w:t>7/372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أبوعبد اللّه محمّد بن محمّد بن النعمان، عن أبی الحسن علیّ بن بلال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سمعت‌القاسم جعفر بن محمّد بن قولویه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أبودلف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لأحاطه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فکنّا نعرفه ملحدا، ثمّ أظهر الغلوّ، ثمّ جنّ وسلسل، ثمّ صار مفوّضا وما عرفناه قطّ إذا حضر فی مشهد إلاّ استخفّ به ولا عرفته الشیعة إلاّ مدّةیسیرة والجماعة تتبرّأ منه وممّن یومئ إلیه وینمّس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کنّا وجّهنا إلی أبی بکر البغدادیّ لمّا ادّعی له هذا ما ادّعاه، فأنکر ذلک وحلف علیه، فقبلنا ذلک منه، فلمّا دخل بغداد مال إلیه وعدل عن الطائفة وأوصی إلیه لم نشکّ أنّه علی</w:t>
      </w:r>
    </w:p>
    <w:p>
      <w:pPr>
        <w:pStyle w:val="BookText"/>
        <w:rPr/>
      </w:pPr>
      <w:r>
        <w:rPr>
          <w:rFonts w:ascii="IRNazanin" w:hAnsi="IRNazanin" w:eastAsia="IRNazanin"/>
          <w:color w:val="111111"/>
          <w:sz w:val="28"/>
          <w:sz w:val="28"/>
          <w:szCs w:val="28"/>
          <w:rtl w:val="true"/>
          <w:lang w:bidi="fa-IR"/>
        </w:rPr>
        <w:t>در بیان ماجرای ابی بکر بغدادی برادر زاده شیخ ابی جعفر محمّد بن عثمان عمری و حکایت ابی دلف مجنون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 رضی‌الله‌عنه از ابوالحسن علی بن بلال مهلّبی نقل می‌کند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ابوالقاسم جعفر بن محمّد بن قولویه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ابودلف کاتب که خداوند حفظش نکند، ما او را به عنوان ملحد ومنحرف می‌شناختیم، بعد از آنی که اظهار غلو کرد، دیوانه زنجیری شده، پس از بهبودی نسبی معتقد به تفویض شد، تا آنجا که می‌دانستیم به هر مجلس و محفلی وارد می‌شد او را کوچک و بی‌ارزش می‌شمردند و اهانت می‌کردند و شیعیان فقط مدّت کوتاهی با او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شیعه هم از او و هم از کسانی که به او معتقد و همکار وی بودند و امر را بر دیگران مشتبه می‌کردند، اظهار بیزاری کردند</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متوجّه ابی بکر بغدادی شده، برایش پیغام دادیم که حاوی ادعاهایی بود که ابی دلف برای او مدعی شده بود، ابی بکر همه را انکار کرده و حتی قسم هم یاد کرد، ما هم انکار او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وارد بغداد شد، متمایل به ابی دلف شده و از شیعه کناره‌گیری کرد و زمان مرگش هم ابی دلف را وصیّ خودش قرار داد و به او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شکّ نکردیم که او هم با ابی دلف هم مذهب بوده است، لذا او را لعن کرده </w:t>
      </w:r>
    </w:p>
    <w:p>
      <w:pPr>
        <w:pStyle w:val="BookText"/>
        <w:rPr/>
      </w:pPr>
      <w:r>
        <w:rPr>
          <w:rFonts w:ascii="IRNazanin" w:hAnsi="IRNazanin" w:eastAsia="IRNazanin"/>
          <w:color w:val="111111"/>
          <w:sz w:val="28"/>
          <w:sz w:val="28"/>
          <w:szCs w:val="28"/>
          <w:rtl w:val="true"/>
          <w:lang w:bidi="fa-IR"/>
        </w:rPr>
        <w:t>مذهبه، فلعنّاه وبرئنا منه لأنّ عندنا أنّ کلّ من ادّعی الأمر بعد السمریّ رحمه‌الله فهو کافر منمّس ضالّ مضلّ وباللّه التوفیق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ابو عمرو محمّد بن محمّد بن نصر السکریّ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ابن محمّد بن الحسن بن الولید القمیّ من قبل أبیه والجماعة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أبی بکر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وسألوه عن الأمر الّذی حکی فیه من النیابة أنکر ذلک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إلیّ من هذا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وعرض علیه مال فأبی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علیّ أخذ شیء منه فإنّه لیس إلیّ من هذا الأمر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ادّعیت شیئا من هذا وکنت حاضرا لمخاطبته إیّاه بالبصرة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ابن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یوما مع أبی دلف، فأخذنا فی ذکر أبی بکر البغدادی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من أین کان فضل سیّدنا الشیخ قدّس اللّه روحه وقدّس به علی أبی القاسم الحسین بن روح وعلی غیره؟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اعلان بیزاری کردیم، چرا که به اعتقاد ما هر کسی که پس از سمری ادعای نیابت کند، کافر، حیله‌گر و گمراهِ گمراه کننده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از جانب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عمرو محمّد بن محمّد بن نصر سکری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 محمّد بن حسن بن ولید قمی از طرف پدرش و شیعیان، پیش ابی بکر بغدادی رفت و در خصوص امر نیابت که از او حکایت شده بود سؤال کرد، او ضمن انکار این ادّعا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نیابت در دست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 را هم که به عنوان نایب برای او برده بودند، قبول</w:t>
      </w:r>
    </w:p>
    <w:p>
      <w:pPr>
        <w:pStyle w:val="BookText"/>
        <w:rPr/>
      </w:pPr>
      <w:r>
        <w:rPr>
          <w:rFonts w:ascii="IRNazanin" w:hAnsi="IRNazanin" w:eastAsia="IRNazanin"/>
          <w:color w:val="111111"/>
          <w:sz w:val="28"/>
          <w:sz w:val="28"/>
          <w:szCs w:val="28"/>
          <w:rtl w:val="true"/>
          <w:lang w:bidi="fa-IR"/>
        </w:rPr>
        <w:t>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این مال بر من حرام است، چرا که من نایب نیستم و این ادّعا را هم نکرده‌ام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 محمّد بن محمّد بن نصر 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در جلسه او حاضر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هیچ ادعایی نداشت</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عیاش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ابی دلف بودم و با هم پیرامون ابی بکر بغدادی گفت و گو می‌کردیم،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که شیخ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نسبت به ابوالقاسم حسین بن روح و دیگران برتری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أباجعفر محمّد بن عثمان قدّم اسمه علی اسمه فی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مولانا أبی الحسن موسی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الصادق علیه‌السلام قدّم اسمه علی اسمه فی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تتعصّب علی سیّدنا وتعادیه،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والخلق کلّهم تعادی أبابکر البغدادی وتتعصّب علیه غیرک وحدک، وکدنا نتقاتل ونأخذ بالأزیاق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 أبی بکر البغدادی فی قلّة العلم والمروّة أشهر وجنون أبی دلف أکثر من أن یحصی لا نشغل کتابنا بذلک ولا نطوّل بذکره وذکر ابن نوح طرفا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أبومحمّد هارون بن موسی، عن أبی القاسم الحسین بن عبد الرحیم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ابی جعفر محمّد بن عثمان در مقام وصیّت، نام ابی بکر را مقدم از نام ابن روح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باید منصور دوانیقی از مولای بزرگوار ما امام کاظم علیه‌السلام 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امام صادق علیه‌السلام در وصیت خود نام او را مقدم از نام امام کاظم علیه‌السلام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مورد سیّد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بکر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داری و با او دشمنی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توی تنها همه خلق نسبت به او تعصب داشته و با او دشمنی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و جدل ما به جایی رسید که نزدیک بود گریبان یکدیگر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بکر بغدادی در کمی علم و شرافت، مشهور بود، او بسیار کم سواد بود، و از طرفی دیوانگی ابی دلف سخت‌تر از آن است که بازگو شود لذا کتاب را به ذکر این مسائل طولانی نمی‌کنیم و ابن نوح پاره‌ای از آن‌ها را ذکر کرده است</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محمّد هارون بن موسی، از ابوالقاسم حسین بن عبدالرحیم </w:t>
      </w:r>
    </w:p>
    <w:p>
      <w:pPr>
        <w:pStyle w:val="BookText"/>
        <w:rPr/>
      </w:pPr>
      <w:r>
        <w:rPr>
          <w:rFonts w:ascii="IRNazanin" w:hAnsi="IRNazanin" w:eastAsia="IRNazanin"/>
          <w:color w:val="111111"/>
          <w:sz w:val="28"/>
          <w:sz w:val="28"/>
          <w:szCs w:val="28"/>
          <w:rtl w:val="true"/>
          <w:lang w:bidi="fa-IR"/>
        </w:rPr>
        <w:t>الأبراروری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أنفذنی أبی عبد الرحیم إلی أبی جعفر محمّد بن عثمان العمری رضی‌الله‌عنه فی شیء کان بینی وبینه، فحضرت مجلسه وفیه جماعة من أصحابنا وهم یتذاکرون شیئا من الروایات وما قاله الصادقون علیهم‌السلام حتّی أقبل أبوبکر محمّد بن أحمد بن عثمان المعروف بالبغدادیّ ابن أخی أبی جعفر العمری رضی‌الله‌عنه، فلمّا بصر به أبوجعفر رضی‌الله‌عنه قال للجماعة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أمسکوا فإنّ هذا الجائی لیس من أصحابکم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وحکی أنّه توکّل للیزیدیّ بالبصرة فبقی فی خدمته مدّة طویلة وجمع مالاً عظیما، فسعی به إلی الیزیدیّ، فقبض علیه وصادره وضربه علی أمّ رأسه حتّی نزل الماء فی عینیه، فمات أبوبکر ضریرا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أبونصر هبة اللّه بن محمّد بن أحمد الکاتب ابن بنت أمّ کلثوم بنت أبی جعفر</w:t>
      </w:r>
    </w:p>
    <w:p>
      <w:pPr>
        <w:pStyle w:val="BookText"/>
        <w:rPr/>
      </w:pPr>
      <w:r>
        <w:rPr>
          <w:rFonts w:ascii="IRNazanin" w:hAnsi="IRNazanin" w:eastAsia="IRNazanin"/>
          <w:color w:val="111111"/>
          <w:sz w:val="28"/>
          <w:sz w:val="28"/>
          <w:szCs w:val="28"/>
          <w:rtl w:val="true"/>
          <w:lang w:bidi="fa-IR"/>
        </w:rPr>
        <w:t>ابراروری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عبدالرحیم مرا برای کاری که به من و او مربوط می‌شد به خدمت ابی جعفر محمّد بن عثمان عمری رضی‌الله‌عنه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مجلس ایشان شدم، تعدادی از علمای شیعه را دیدم که در مورد روایاتی از اهل بیت علیهم‌السلام با یکدیگر بحث و گفت و گو می‌کردند، تا این‌که ابوبکر محمدبن احمد بن عثمان معروف به بغدادی برادر زاده ابی جعفر عمری رضی‌الله‌عنه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ابوجعفر به او افتاد، به حضار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 چون این شخص که می‌آید از شما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حکایت شده که ابی بکر بغدادی در بصره وکیل یزیدی بود، و مدّت زیادی هم در خدمت او بود و از این راه هم اموال و ثروت زیادی جمع کرده بود، تا این‌که از او نزد یزیدی بدگویی کردند و یزیدی هم او را گرفته، اموالش را مصادره کرد و چنان به سرش ضربه زد که چشم‌هایش آب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حالی از دنیا رفت که کور شده بود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نصر هبة اللّه بن محمّد بن احمد کاتب نوه ام کلثوم دختر ابی جعفر </w:t>
      </w:r>
    </w:p>
    <w:p>
      <w:pPr>
        <w:pStyle w:val="BookText"/>
        <w:rPr/>
      </w:pPr>
      <w:r>
        <w:rPr>
          <w:rFonts w:ascii="IRNazanin" w:hAnsi="IRNazanin" w:eastAsia="IRNazanin"/>
          <w:color w:val="111111"/>
          <w:sz w:val="28"/>
          <w:sz w:val="28"/>
          <w:szCs w:val="28"/>
          <w:rtl w:val="true"/>
          <w:lang w:bidi="fa-IR"/>
        </w:rPr>
        <w:t>محمّد بن عثمان العمری 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أبادلف محمّد بن مظفر الکاتب کان فی ابتداء أمره مخمّسا مشهورا بذلک، لأنّه کان تربیة الکرخیّین وتلمیذهم وصنیعتهم وکان الکرخیّون مخمّسة لا یشکّ فی ذلک أحد من الشیعة وقد کان أبودلف یقول ذلک ویعترف به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نقلنی سیّدنا</w:t>
      </w:r>
    </w:p>
    <w:p>
      <w:pPr>
        <w:pStyle w:val="BookText"/>
        <w:rPr/>
      </w:pPr>
      <w:r>
        <w:rPr>
          <w:rFonts w:ascii="IRNazanin" w:hAnsi="IRNazanin" w:eastAsia="IRNazanin"/>
          <w:color w:val="111111"/>
          <w:sz w:val="28"/>
          <w:sz w:val="28"/>
          <w:szCs w:val="28"/>
          <w:rtl w:val="true"/>
          <w:lang w:bidi="fa-IR"/>
        </w:rPr>
        <w:t>الشیخ الصالح قدّس اللّه روحه ونوّر ضریحه عن مذهب أبی جعفر الکرخیّ إلی المذهب الصحیح یعنی أبابکر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وجنون أبی دلف وحکایات فساد مذهبه أکثر من أن تحصی، فلا نطوّل بذکرها الکتاب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ذکرنا جملاً من أخبار السفراء والأبواب فی زمان الغیبة، لأنّ صحّة ذلک مبنی علی</w:t>
      </w:r>
    </w:p>
    <w:p>
      <w:pPr>
        <w:pStyle w:val="BookText"/>
        <w:rPr/>
      </w:pPr>
      <w:r>
        <w:rPr>
          <w:rFonts w:ascii="IRNazanin" w:hAnsi="IRNazanin" w:eastAsia="IRNazanin"/>
          <w:color w:val="111111"/>
          <w:sz w:val="28"/>
          <w:sz w:val="28"/>
          <w:szCs w:val="28"/>
          <w:rtl w:val="true"/>
          <w:lang w:bidi="fa-IR"/>
        </w:rPr>
        <w:t>عمری رضی‌الله‌عنه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دلف محمدبن مظفر کاتب در ابتدای 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مخمسه</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بود، چون بین کرخی‌ها تربیت شده بود و شاگرد و بزرگ شده دست آن‌ها بود و کرخیون هم مخمسه بودند و در این مسأله در بین شیعه هیچ شکّ و شبهه‌ای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ابی دلف هم به این قائل بوده و اعتراف به آن داشته است، چنان‌که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صالح مرا از مذهب ابی جعفر کرخی به مذهب صحیح؛ یعنی ابی بکر بغدادی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دیوانگی ابی دلف و همچنین داستان‌هایی که در باب فساد مذهب او آمده است بیشتر از آن است که شمارش بشوند و ما با ذکر آن‌ها کتاب را طولانی نمی‌کنیم</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تعدادی از اخبار سفرا و نواب امام در زمان غیبت را ذکر کردیم، به دلیل این‌که </w:t>
      </w:r>
      <w:bookmarkStart w:id="490" w:name="pg19013_216993"/>
    </w:p>
    <w:p>
      <w:pPr>
        <w:pStyle w:val="BookText"/>
        <w:rPr/>
      </w:pPr>
      <w:bookmarkEnd w:id="490"/>
      <w:r>
        <w:rPr>
          <w:rFonts w:ascii="IRNazanin" w:hAnsi="IRNazanin" w:eastAsia="IRNazanin"/>
          <w:color w:val="111111"/>
          <w:sz w:val="28"/>
          <w:sz w:val="28"/>
          <w:szCs w:val="28"/>
          <w:rtl w:val="true"/>
          <w:lang w:bidi="fa-IR"/>
        </w:rPr>
        <w:t>ثبوت إمامة صاحب الزّمان علیه‌السلام وفی ثبوت وکالتهم وظهور المعجزات علی أیدیهم دلیل واضح علی إمامة من انتمّوا إلیه، فلذلک ذکرنا هذا، فلیس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الفائدة فی ذکر أخبارهم فیما یتعلّق بالکلام فی الغیبة، لأنّا قد بیّنا فائدة ذلک، فسقط هذا الاعتراض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فی زمان السفراء المحمودین أقوام ثقات ترد علیهم التوقیعات من قبل المنصوبین للسفارة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أبوالحسین محمّد بن جعفر الأسدیّ؛</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أبوالحسین بن أبی جیّد القمّی، عن محمّد بن الحسن بن الولید، عن محمّد بن یحیی العطّار، عن محمّد بن أحمد بن یحیی، عن صالح بن أبی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بعض النّاس فی سنة تسعین ومائتین قبض شیء، فامتنعت من ذلک وکتبت أستطلع الرأی،</w:t>
      </w:r>
    </w:p>
    <w:p>
      <w:pPr>
        <w:pStyle w:val="BookText"/>
        <w:rPr/>
      </w:pPr>
      <w:r>
        <w:rPr>
          <w:rFonts w:ascii="IRNazanin" w:hAnsi="IRNazanin" w:eastAsia="IRNazanin"/>
          <w:color w:val="111111"/>
          <w:sz w:val="28"/>
          <w:sz w:val="28"/>
          <w:szCs w:val="28"/>
          <w:rtl w:val="true"/>
          <w:lang w:bidi="fa-IR"/>
        </w:rPr>
        <w:t>صحّت این نیابت بر ثبوت امامت صاحب الزمان علیه‌السلام مبتنی است و ثبوت وکالت آن‌ها و ثبوت معجزات و کرامات امام علیه‌السلام به دست آن‌ها، دلیل واضح و روشنی بر امامت کسی است که آن‌ها به او اقتدا کرده‌اند، به همین دلیل آن‌ها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اخبار سفرای حضرت در بخشی که مربوط به غیبت است چه فایده‌ای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فائده آن را ذکر کردیم پس این اعتراض ساقط است</w:t>
      </w:r>
      <w:r>
        <w:rPr>
          <w:rFonts w:eastAsia="IRNazanin" w:cs="IRNazanin"/>
          <w:color w:val="111111"/>
          <w:sz w:val="28"/>
          <w:szCs w:val="28"/>
          <w:rtl w:val="true"/>
          <w:lang w:bidi="fa-IR"/>
        </w:rPr>
        <w:t>.</w:t>
      </w:r>
    </w:p>
    <w:p>
      <w:pPr>
        <w:pStyle w:val="Heading3"/>
        <w:numPr>
          <w:ilvl w:val="2"/>
          <w:numId w:val="1"/>
        </w:numPr>
        <w:rPr/>
      </w:pPr>
      <w:bookmarkStart w:id="491" w:name="__RefHeading___Toc13805657_1280447820"/>
      <w:bookmarkStart w:id="492" w:name="_Toc169"/>
      <w:bookmarkEnd w:id="491"/>
      <w:r>
        <w:rPr>
          <w:rtl w:val="true"/>
        </w:rPr>
        <w:t>منصوبین نواب اربعه به سفارت حضرت</w:t>
      </w:r>
      <w:bookmarkEnd w:id="492"/>
    </w:p>
    <w:p>
      <w:pPr>
        <w:pStyle w:val="Heading4"/>
        <w:numPr>
          <w:ilvl w:val="3"/>
          <w:numId w:val="1"/>
        </w:numPr>
        <w:rPr/>
      </w:pPr>
      <w:bookmarkStart w:id="493" w:name="__RefHeading___Toc13805659_1280447820"/>
      <w:bookmarkStart w:id="494" w:name="_Toc170"/>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در زمان نایبان خاص حضرت، افراد مورد اعتمادی بودند که از جانب سفرا و نواب امام علیه‌السلام به آن‌ها توقیعاتی وارد می‌شد</w:t>
      </w:r>
      <w:r>
        <w:rPr>
          <w:rFonts w:eastAsia="IRNazanin" w:cs="IRNazanin"/>
          <w:color w:val="111111"/>
          <w:sz w:val="28"/>
          <w:szCs w:val="28"/>
          <w:rtl w:val="true"/>
          <w:lang w:bidi="fa-IR"/>
        </w:rPr>
        <w:t>.</w:t>
      </w:r>
    </w:p>
    <w:p>
      <w:pPr>
        <w:pStyle w:val="Heading4"/>
        <w:numPr>
          <w:ilvl w:val="3"/>
          <w:numId w:val="1"/>
        </w:numPr>
        <w:rPr/>
      </w:pPr>
      <w:bookmarkStart w:id="495" w:name="__RefHeading___Toc13805661_1280447820"/>
      <w:bookmarkStart w:id="496" w:name="_Toc171"/>
      <w:bookmarkEnd w:id="495"/>
      <w:r>
        <w:rPr>
          <w:rtl w:val="true"/>
        </w:rPr>
        <w:t>ابو الحسین محمّد بن جعفر اسدی رحمه‌الله</w:t>
      </w:r>
      <w:bookmarkEnd w:id="496"/>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ابی صالح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من درخواست کرد چیزی را به عنوان مال امام علیه‌السلام از او تحویل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تحویل گرفتن آن خودداری کردم و نامه نوشتم و کسب تکلیف کردم، پس از مدّتی جوابم آمد که محمّد بن جعفر </w:t>
      </w:r>
    </w:p>
    <w:p>
      <w:pPr>
        <w:pStyle w:val="BookText"/>
        <w:rPr/>
      </w:pPr>
      <w:r>
        <w:rPr>
          <w:rFonts w:ascii="IRNazanin" w:hAnsi="IRNazanin" w:eastAsia="IRNazanin"/>
          <w:color w:val="111111"/>
          <w:sz w:val="28"/>
          <w:sz w:val="28"/>
          <w:szCs w:val="28"/>
          <w:rtl w:val="true"/>
          <w:lang w:bidi="fa-IR"/>
        </w:rPr>
        <w:t>فأتانی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بالرّی محمّد بن جعفر العربیّ فلیدفع إلیه فإنّه من ثقاتنا</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یعقوب الکلینی، عن أحمد بن یوسف الشاشی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محمّد بن الحسن الکاتب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إلی حاجز الوشّاء مائتی دینار وکتبت إلی الغریم بذلک</w:t>
      </w:r>
    </w:p>
    <w:p>
      <w:pPr>
        <w:pStyle w:val="BookText"/>
        <w:rPr/>
      </w:pPr>
      <w:r>
        <w:rPr>
          <w:rFonts w:ascii="IRNazanin" w:hAnsi="IRNazanin" w:eastAsia="IRNazanin"/>
          <w:color w:val="111111"/>
          <w:sz w:val="28"/>
          <w:sz w:val="28"/>
          <w:szCs w:val="28"/>
          <w:rtl w:val="true"/>
          <w:lang w:bidi="fa-IR"/>
        </w:rPr>
        <w:t>فخرج الوصول وذکر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 ألف دینار وأنّی وجّهت إلیه مائتی دینار،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أن تعامل أحدا فعلیک بأبی الحسین الأسدی بالرّی، فورد الخبر بوفاة حاجز رضی‌الله‌عنه بعد یومین أو ثلاثة، فأعلمته بموته، فاغتمّ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تغتمّ فإنّ لک فی التوقیع إلیک دلالتین؛ إحداهما إعلامه إیّاک أنّ المال ألف دینار والثانیة أمره إیّاک بمعاملة أبی الحسین الأسدیّ لعلمه بموت حاجز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 که در ری هست از افراد مورد اطمنیان ماست، اموال به او تحویل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یوسف شاشی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کاتب مروزی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دینار برای حاجز بن یزید وشاء بردم و به طلب‌کار</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نامه‌ای نوشتم و مسأله را مطرح کردم، جواب آمد و یادآوری کرده بود که قبلاً هزار دینار از من طلب داشته است و من دویست دینار آن را به ایشان داده بودم،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 با کسی معامله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اموال ما را به کسی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با ابوالحسین اسدی در ری معامله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یوسف شافی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روز بعد از این ماجرا، خبر رحلت حاجز رسید و خبر آن را به محمّد بن حسن کاتب دادم و خیلی از این خبر ناراحت شد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 ناراحت نباش چون در توقیع شریف، دو نشانه و دلیل برای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به تو اعلام کرده که مالی که باید می‌دادی هزار دینار است و دوم این‌که به تو دستور داده است که با ابی الحسین اسدی معامله کنی و آن هم به خاطر علم حضرت به فوت حاجز بوده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أبی جعفر محمّد بن علیّ بن نوبخت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علی الحجّ وتأهّبت فورد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لِذلِکَ کارِهُونَ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صدری واغتممت وکتبت أنا مقیم بالسمع والطاعة غیر أنّی مغتمّ بتخلّفی عن الحجّ، فوقّع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یَضِیقَنَّ صَدْرَکَ فَإِنَّکَ تَحُجُّ مِنْ قابِلٍ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کان من قابل استأذنت فورد الجواب، فکتبت إنّی عادلت محمّد بن العباس وأنا واثق بدیانته وصیانته فورد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الأسدی نعم العدیل فإن قدم فلا تختر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الأسدیّ فعادلته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محمّد، عن محمّد بن شاذان النیشابوری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عندی خمسمائة درهم ینقص عشرون درهما فلم أحبّ أن ینقص هذا المقدار،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جعفر محمّد بن علی بن نوبخت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حجّ کرده بودم و اسباب سفر را مهیا کردم که توقیعی با این مضمون برای من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این سفر خرسند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توقیع دلم تنگ شده و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حضرت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را شنیده و اطاعت کردم، فقط به خاطر نرفتن به حجّ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توقیع شریف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تنگ نباش، چون سال آینده به حجّ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سال بعد رسید، برای رفتن به حجّ اجازه خواستم، جواب نامه‌ام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اجازه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نامه دیگری نوشتم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محمّد بن عباس رفیق راه هستم، چرا که به دیانت و امانت داری او اطمینان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 همسفر خوبی است، اگر او بیاید کس دیگری را به او ترجیح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اسدی آمد و من با او هم کجاوه شدم</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شاذان نیشابوری گفته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در نزد من فراهم شد، دوست نداشتم که این مبلغ تمام و کمال نباشد، بنابراین بیست درهم از اموال خودم را به </w:t>
      </w:r>
      <w:bookmarkStart w:id="497" w:name="pg19013_216996"/>
    </w:p>
    <w:p>
      <w:pPr>
        <w:pStyle w:val="BookText"/>
        <w:rPr/>
      </w:pPr>
      <w:bookmarkEnd w:id="497"/>
      <w:r>
        <w:rPr>
          <w:rFonts w:ascii="IRNazanin" w:hAnsi="IRNazanin" w:eastAsia="IRNazanin"/>
          <w:color w:val="111111"/>
          <w:sz w:val="28"/>
          <w:sz w:val="28"/>
          <w:szCs w:val="28"/>
          <w:rtl w:val="true"/>
          <w:lang w:bidi="fa-IR"/>
        </w:rPr>
        <w:t>فوزنت من عندی عشرین درهما ودفعتها إلی الأسدیّ ولم أکتب بخبر نقصانها وأنّی أتممتها من مالی فورد 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وَصَلَتِ الْخَمْسَمِائَة الَّتِی لَکَ فِیها 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ومات الأسدیّ علی ظاهر العدالة لم یتغیّر ولم یطعن علیه فی شهر ربیع الآخر سنة اثنتی عشرة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أحمد بن إسحاق وجماعة خرج التوقیع فی مدحهم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أحمد بن إدریس، عن أحمد بن محمّد بن عیسی، عن أبی محمّد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وأحمد بن أبی عبد اللّه بالعسکر، فورد علینا رسول من قبل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 الأشعری وإبراهیم بن محمّد الهمدانی وأحمد بن حمزة بن الیسع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اضافه کرده، برای اسدی فرستادم و در نامه ننوشتم که پول‌ها کم بوده و من آن را کامل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جواب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درهمی که بیست درهم آن از اموال تو بود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اسدی در ماه ربیع الاخر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ظاهر عدالت از دنیا رفت، در حالی که حالات و اعتقادات او تغییر نکرد و هیچ کس هم در حقّ او طعن و ذمّی وارد نکرد</w:t>
      </w:r>
      <w:r>
        <w:rPr>
          <w:rFonts w:eastAsia="IRNazanin" w:cs="IRNazanin"/>
          <w:color w:val="111111"/>
          <w:sz w:val="28"/>
          <w:szCs w:val="28"/>
          <w:rtl w:val="true"/>
          <w:lang w:bidi="fa-IR"/>
        </w:rPr>
        <w:t>.</w:t>
      </w:r>
    </w:p>
    <w:p>
      <w:pPr>
        <w:pStyle w:val="Heading4"/>
        <w:numPr>
          <w:ilvl w:val="3"/>
          <w:numId w:val="1"/>
        </w:numPr>
        <w:rPr/>
      </w:pPr>
      <w:bookmarkStart w:id="498" w:name="__RefHeading___Toc13805663_1280447820"/>
      <w:bookmarkStart w:id="499" w:name="_Toc172"/>
      <w:bookmarkEnd w:id="498"/>
      <w:r>
        <w:rPr>
          <w:rtl w:val="true"/>
        </w:rPr>
        <w:t>احمد بن اسحاق و ابراهیم بن محمّد همدانی و احمد بن حمزة بن یسع</w:t>
      </w:r>
      <w:bookmarkEnd w:id="499"/>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عیسی از ابی محمّد رازی نقل کرده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همراه احمد بن ابی عبداللّه در عسکر بودم، که فرستاده‌ای از طرف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اشعری و ابراهیم بن محمّد همدانی و احمد بن حمزة بن یسع، مورد اعتماد هستند</w:t>
      </w:r>
      <w:r>
        <w:rPr>
          <w:rFonts w:eastAsia="IRNazanin" w:cs="IRNazanin"/>
          <w:color w:val="111111"/>
          <w:sz w:val="28"/>
          <w:szCs w:val="28"/>
          <w:rtl w:val="true"/>
          <w:lang w:bidi="fa-IR"/>
        </w:rPr>
        <w:t xml:space="preserve">. </w:t>
      </w:r>
      <w:bookmarkStart w:id="500" w:name="pg19013_216997"/>
    </w:p>
    <w:p>
      <w:pPr>
        <w:pStyle w:val="Heading2"/>
        <w:numPr>
          <w:ilvl w:val="1"/>
          <w:numId w:val="1"/>
        </w:numPr>
        <w:rPr/>
      </w:pPr>
      <w:bookmarkStart w:id="501" w:name="__RefHeading___Toc13805665_1280447820"/>
      <w:bookmarkStart w:id="502" w:name="_Toc173"/>
      <w:bookmarkEnd w:id="500"/>
      <w:bookmarkEnd w:id="501"/>
      <w:r>
        <w:rPr>
          <w:rtl w:val="true"/>
        </w:rPr>
        <w:t>فصل هفتم</w:t>
      </w:r>
      <w:r>
        <w:rPr>
          <w:rtl w:val="true"/>
        </w:rPr>
        <w:t xml:space="preserve">: </w:t>
      </w:r>
      <w:r>
        <w:rPr>
          <w:rtl w:val="true"/>
        </w:rPr>
        <w:t>در بیان عمر شریف حضرت علیه‌السلام</w:t>
      </w:r>
      <w:bookmarkEnd w:id="502"/>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3" w:name="__RefHeading___Toc13805667_1280447820"/>
      <w:bookmarkStart w:id="504" w:name="_Toc174"/>
      <w:bookmarkEnd w:id="503"/>
      <w:r>
        <w:rPr>
          <w:rtl w:val="true"/>
        </w:rPr>
        <w:t>اشاره</w:t>
      </w:r>
      <w:bookmarkEnd w:id="504"/>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5" w:name="pg19013_216999"/>
      <w:bookmarkStart w:id="506" w:name="pg19013_216999"/>
      <w:bookmarkEnd w:id="506"/>
    </w:p>
    <w:p>
      <w:pPr>
        <w:pStyle w:val="BookText"/>
        <w:rPr/>
      </w:pPr>
      <w:bookmarkStart w:id="507" w:name="pg19013_216999"/>
      <w:bookmarkEnd w:id="507"/>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فیما ذکر فی بیان عمره علیه‌السلام</w:t>
      </w:r>
    </w:p>
    <w:p>
      <w:pPr>
        <w:pStyle w:val="BookText"/>
        <w:rPr/>
      </w:pPr>
      <w:r>
        <w:rPr>
          <w:rFonts w:ascii="IRNazanin" w:hAnsi="IRNazanin" w:eastAsia="IRNazanin"/>
          <w:color w:val="111111"/>
          <w:sz w:val="28"/>
          <w:sz w:val="28"/>
          <w:szCs w:val="28"/>
          <w:rtl w:val="true"/>
          <w:lang w:bidi="fa-IR"/>
        </w:rPr>
        <w:t>قد بیّنا بالأخبار الصحیحة بأنّ مولد صاحب الزّمان علیه‌السلام کان فی سنة ستّ وخمسین ومائتین وأنّ أباه علیه‌السلام مات فی سنة ستّین فکانت له حینئذ أربع سنین فیکون عمره إلی حین خروجه ما یقتضیه الحساب ولا ینافی ذلک الأخبار الّتی رویت‌مقدار سنّه مختلفة الألفاظ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 ما روی عن أبی جعفر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صاحب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جاز من 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هذا الأمر القوی المشمر</w:t>
      </w:r>
      <w:r>
        <w:rPr>
          <w:rFonts w:eastAsia="IRNazanin" w:cs="IRNazanin"/>
          <w:color w:val="111111"/>
          <w:sz w:val="28"/>
          <w:szCs w:val="28"/>
          <w:rtl w:val="true"/>
          <w:lang w:bidi="fa-IR"/>
        </w:rPr>
        <w:t>.</w:t>
      </w:r>
    </w:p>
    <w:p>
      <w:pPr>
        <w:pStyle w:val="Heading3"/>
        <w:numPr>
          <w:ilvl w:val="2"/>
          <w:numId w:val="1"/>
        </w:numPr>
        <w:rPr/>
      </w:pPr>
      <w:bookmarkStart w:id="508" w:name="__RefHeading___Toc13805669_1280447820"/>
      <w:bookmarkStart w:id="509" w:name="_Toc175"/>
      <w:bookmarkEnd w:id="508"/>
      <w:r>
        <w:rPr>
          <w:rtl w:val="true"/>
        </w:rPr>
        <w:t>در بیان عمر شریف حضرت علیه‌السلام</w:t>
      </w:r>
      <w:bookmarkEnd w:id="509"/>
    </w:p>
    <w:p>
      <w:pPr>
        <w:pStyle w:val="BookText"/>
        <w:rPr/>
      </w:pPr>
      <w:r>
        <w:rPr>
          <w:rFonts w:ascii="IRNazanin" w:hAnsi="IRNazanin" w:eastAsia="IRNazanin"/>
          <w:color w:val="111111"/>
          <w:sz w:val="28"/>
          <w:sz w:val="28"/>
          <w:szCs w:val="28"/>
          <w:rtl w:val="true"/>
          <w:lang w:bidi="fa-IR"/>
        </w:rPr>
        <w:t xml:space="preserve">ما قبلاً به واسطه اخبار صحیحه بیان کردیم که میلاد مسعود صاحب الزمان علیه‌السلام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بوده و پدر بزرگوار ایشان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پس حضرت در آن زمان چهار ساله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عمر مبارک حضرت تا زمان خروج و قیام ایشان مقداری است که حساب اقتضا کند، و با اخباری که در مورد سن حضرت وقت ظهور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روایاتی که می‌گوید وقت ظهور مردی حدود چهل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لفظا متفاوت است،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اخباری که در این فصل می‌آیند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باقر علیه‌السلام روایت شده است که سن صاحب این امر از چهل سال نمی‌گذرد، او قوی، نیرومند و جدی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أشبه ذلک من الأخبار الّتی وردت مختلفة الألفاظ متباینة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صحّت أن نقول إنّه یظهر فی صورة شابّ من أبناء أربعین سنة أو ما جانسه، لا أنّه یکون عمره کذلک لتسلم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ویقوّی ذلک ما رواه أبوعلیّ محمّد بن همام، عن جعفر بن محمّد بن مالک، عن عمر بن طرخان، عن محمّد بن إسماعیل، عن علیّ بن عمر بن علیّ بن الحسین، عن أبی عبد 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 اللّه‌ِ یُعَمَّرُ عُمْرَ إِبْراهِیمَ الْخَلِیلِ عِشْرِینَ وَمِائَةَ سَنَةٍ وَیَظْهَرُ فِی صُورَةِ فَتًی مُوَفَّقٍ ابْنِ ثَلاثِینَ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الحسن بن علیّ العاقولی، عن الحسن بن علیّ بن أبی حمزة، عن أبیه، عن أبی بصیر، عن أبی عبد اللّه علیه‌السلام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روایات زیادی شبیه به این روایت وارد شده که هم الفاظ آن‌ها مختلف است و هم دارای معانی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روایت صحیح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صورت‌و شمایل جوانی حدود چهل ساله ظاهر می‌شود، نه این‌که ایشان وقت ظهور چهل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پذیرش این توجیه، همه اخبار همین معنا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خبر ذیل تقویت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عمر بن علی بن حسین از امام صادق علیه‌السلام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مثل ابراهیم خلیل علیه‌السلام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می‌کند و در صورت جوان رشید و تنومند سی ساله‌ای ظاهر می‌شود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قائم خروج کند مردم </w:t>
      </w:r>
    </w:p>
    <w:p>
      <w:pPr>
        <w:pStyle w:val="BookText"/>
        <w:rPr/>
      </w:pPr>
      <w:r>
        <w:rPr>
          <w:rFonts w:ascii="Amiri" w:hAnsi="Amiri" w:eastAsia="Amiri" w:cs="Amiri"/>
          <w:color w:val="111111"/>
          <w:sz w:val="28"/>
          <w:sz w:val="28"/>
          <w:szCs w:val="28"/>
          <w:rtl w:val="true"/>
          <w:lang w:bidi="ar-SA"/>
        </w:rPr>
        <w:t>لَوْ خَرَجَ الْقائِمُ لَقَدْ أَنْکَرَهُ النّاسُ، یَرْجِعُ إِلَیْهِمْ شابّا مُوَفَّقا، فَلا یَلْبَثُ عَلَیْهِ إلاّ کُلُّ مُؤْمِنٍ أَخَذَ اللّه‌ُ مِیثاقَهُ فِی الذَّرِّ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وروی 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 صاحِبِ الزَّمانِ علیه‌السلام شَبَها مِنْ یُونُسَ رُجُوعُهُ مِنْ غَیْبَتِهِ بِشرخِ الشَّبابِ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عن أبی عبد اللّه علیه‌السلام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تُنْکِرُونَ أَنْ یَمُدَّ اللّه‌ُ لِصاحِبِ هذَا الأَمْرِ فِی الْعُمْرِ کَما مَدَّ لِنُوحٍ علیه‌السلام فِی الْعُمْرِ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لم ترد هذه الأخبار أیضا لکان ذلک مقدورا للّه تعالی بلا خلاف بین الأمة، وإنّما</w:t>
      </w:r>
    </w:p>
    <w:p>
      <w:pPr>
        <w:pStyle w:val="BookText"/>
        <w:rPr/>
      </w:pPr>
      <w:r>
        <w:rPr>
          <w:rFonts w:ascii="IRNazanin" w:hAnsi="IRNazanin" w:eastAsia="IRNazanin"/>
          <w:color w:val="111111"/>
          <w:sz w:val="28"/>
          <w:sz w:val="28"/>
          <w:szCs w:val="28"/>
          <w:rtl w:val="true"/>
          <w:lang w:bidi="fa-IR"/>
        </w:rPr>
        <w:t>ایشان را انکار می‌کنند، به دلیل این‌که او در صورت و شمایل جوان رشید و نیرومندی به سمت آن‌ها برمی‌گردد و ظهور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مؤمنی در اعتقاد به ولایت و امامت او باقی و ثابت قدم می‌ماند که خداوند متعال در عالم ذر از او عهد و پیمان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خبر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مبارک صاحب الزمان، شباهتی از یونس پیامبر هست، و آن این‌که از غیبتش به شکل اوّل جوانی بر می‌گردد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علیه‌السلام روایت شده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عمر صاحب این امر را طولانی می‌فرماید را انکار نکنید، چنان‌که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نوح علیه‌السلام را طولانی فرمود</w:t>
      </w:r>
      <w:r>
        <w:rPr>
          <w:rFonts w:eastAsia="IRNazanin" w:cs="IRNazanin"/>
          <w:color w:val="111111"/>
          <w:sz w:val="28"/>
          <w:szCs w:val="28"/>
          <w:rtl w:val="true"/>
          <w:lang w:bidi="fa-IR"/>
        </w:rPr>
        <w:t>.</w:t>
      </w:r>
      <w:r>
        <w:rPr>
          <w:rStyle w:val="FootnoteAnchor"/>
          <w:rtl w:val="true"/>
        </w:rPr>
        <w:footnoteReference w:id="234"/>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این اخبار وارد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نبودن این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معلوم است که طولانی کردن عمر شریف حضرت، در حیطه قدرت الهی بوده و برای خداوند متعال مقدور است، و دراین مسأله کوچک‌ترین اختلافی در بین امّت اسلامی نیست، </w:t>
      </w:r>
    </w:p>
    <w:p>
      <w:pPr>
        <w:pStyle w:val="BookText"/>
        <w:rPr/>
      </w:pPr>
      <w:r>
        <w:rPr>
          <w:rFonts w:ascii="IRNazanin" w:hAnsi="IRNazanin" w:eastAsia="IRNazanin"/>
          <w:color w:val="111111"/>
          <w:sz w:val="28"/>
          <w:sz w:val="28"/>
          <w:szCs w:val="28"/>
          <w:rtl w:val="true"/>
          <w:lang w:bidi="fa-IR"/>
        </w:rPr>
        <w:t>یخالف فیها أصحاب الطبائع والمنجّمون وأصحاب الشرائع کلّهم علی جواز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ویروی النصاری أنّ فیمن تقدّم من عاش سبعمائة سنة وأکثر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أبوعبیدة معمّر بن المثنی البصری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غطفان خلّة أشهرتهم بها العرب، کان منهم نصر بن دهمان وکان من سادة غطفان وقادتها حتّی خرف وحناه الکبر وعاش تسعین ومائة سنة، فاعتدل بعد ذلک شابّا وأسودّ شعره، فلا یعرف فی العرب أعجوبة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من أخبار المعمّرین قطعة فیها کفایة فلا معنی للتعجّب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أصحاب السیر ذکروا أنّ زلیخا امرأة العزیز رجعت شابّة طریّة وتزوّجها یوسف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وقصّتها فی ذلک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و طرفداران همه شریعت‌ها و ادیان این امر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طرفداران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ستاره‌شناسان با این امر مخالف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نصارا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گذشتگان آن‌ها هفتصد سال و چه بسا بیشتر هم زندگی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ابو عبیده معمر بن مثنی بصری تیمیّ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طایفه غطفان خصلتی بود که در بین عرب موجب شهرت آن‌ها شده بود، در بین این طایفه نصر بن دهمان بود که بزرگ و شریف غطفان به حساب می‌آمد،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 و پیر و خمیده شده بود، امّا بعد از این مدّت جوان شده و موهایش سیاه شد، و در عرب اعجوبه‌ای مثل او شناخته نشده است</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قبلاً اخبار تعدادی از معمرین را یاد آور شدیم که کفایت می‌کند، بنابراین در مسأله طول عمر، تعجب کردن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علمای تاریخ گفته‌اند که زلیخا عزیز مصر پس از پیری جوان شد و یوسف علیه‌السلام با او ازدواج کرد و ماجرای او معروف است</w:t>
      </w:r>
      <w:r>
        <w:rPr>
          <w:rFonts w:eastAsia="IRNazanin" w:cs="IRNazanin"/>
          <w:color w:val="111111"/>
          <w:sz w:val="28"/>
          <w:szCs w:val="28"/>
          <w:rtl w:val="true"/>
          <w:lang w:bidi="fa-IR"/>
        </w:rPr>
        <w:t>.</w:t>
      </w:r>
      <w:r>
        <w:rPr>
          <w:rStyle w:val="FootnoteAnchor"/>
          <w:rtl w:val="true"/>
        </w:rPr>
        <w:footnoteReference w:id="235"/>
      </w:r>
      <w:bookmarkStart w:id="510" w:name="pg19013_217003"/>
    </w:p>
    <w:p>
      <w:pPr>
        <w:pStyle w:val="BookText"/>
        <w:rPr/>
      </w:pPr>
      <w:bookmarkEnd w:id="510"/>
      <w:r>
        <w:rPr>
          <w:rFonts w:ascii="IRNazanin" w:hAnsi="IRNazanin" w:eastAsia="IRNazanin"/>
          <w:color w:val="111111"/>
          <w:sz w:val="28"/>
          <w:sz w:val="28"/>
          <w:szCs w:val="28"/>
          <w:rtl w:val="true"/>
          <w:lang w:bidi="fa-IR"/>
        </w:rPr>
        <w:t>وأمّا ما روی من الأخبار الّتی تتضمّن أنّ صاحب الزّمان یموت، ثمّ یعیش أو یقتل، ثمّ یعیش نحو ما رواه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شاذان، عن موسی بن سعدان، عن عبد اللّه بن قاسم الحضرمی، عن أبی سعید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لأَِیِّ</w:t>
      </w:r>
    </w:p>
    <w:p>
      <w:pPr>
        <w:pStyle w:val="BookText"/>
        <w:rPr/>
      </w:pPr>
      <w:r>
        <w:rPr>
          <w:rFonts w:ascii="Amiri" w:hAnsi="Amiri" w:eastAsia="Amiri" w:cs="Amiri"/>
          <w:color w:val="111111"/>
          <w:sz w:val="28"/>
          <w:sz w:val="28"/>
          <w:szCs w:val="28"/>
          <w:rtl w:val="true"/>
          <w:lang w:bidi="ar-SA"/>
        </w:rPr>
        <w:t>شَیْءٍ سُمِّیَ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یَقُومُ بَعْدَ ما یَمُوتُ، إِنَّهُ یَقُومُ بِأَمْرٍ عَظِیمٍ، یَقُومُ بِأَمْرِ اللّه‌ِ سُبْحانَهُ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عبد اللّه بن جعفر الحمیری، عن أبیه، عن یعقوب بن یزید، عن علیّ بن الحکم، عن حمّاد بن عثمان،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علیه‌السلام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أَمْرِنا فِی کِتابِ اللّه‌ِ مَثَلُ صاحِبِ الْحِمارِ، أَماتَهُ اللّه‌ُ مِائَةَ عامٍ، ثُمَّ بَعَثَهُ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أبیه، عن جعفر بن محمّد الکوفی، عن إسحاق بن محمّد، عن القاسم بن الربیع، عن علیّ بن خطاب، عن مؤذّن مسجد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 اللّه علیه‌السلام هل فی کتاب اللّه مثل للقائم علیه‌السلام؟</w:t>
      </w:r>
    </w:p>
    <w:p>
      <w:pPr>
        <w:pStyle w:val="Heading3"/>
        <w:numPr>
          <w:ilvl w:val="2"/>
          <w:numId w:val="1"/>
        </w:numPr>
        <w:rPr/>
      </w:pPr>
      <w:bookmarkStart w:id="511" w:name="__RefHeading___Toc13805671_1280447820"/>
      <w:bookmarkStart w:id="512" w:name="_Toc176"/>
      <w:bookmarkEnd w:id="511"/>
      <w:r>
        <w:rPr>
          <w:rtl w:val="true"/>
        </w:rPr>
        <w:t>اخباری که متضمن این معناست که صاحب الزمان از دنیا خواهد رفت و یا شهید خواهد شد و پس از آن زنده می‌شود</w:t>
      </w:r>
      <w:bookmarkEnd w:id="5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سعید خراسانی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صاق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حضرت صاحب علیه‌السلام قائم نامیده 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ایشان پس از آن که می‌میرد، به امر خداوند متعال قیام خواهد کرد، و به کار بسیار بزرگی اقدام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بصیر می‌گوید که از امام باقر علیه‌السلام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در کتاب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صاحب حمار است که خداوند او را یک‌صد سال میراند و سپس او را زنده کرد</w:t>
      </w:r>
      <w:r>
        <w:rPr>
          <w:rFonts w:eastAsia="IRNazanin" w:cs="IRNazanin"/>
          <w:color w:val="111111"/>
          <w:sz w:val="28"/>
          <w:szCs w:val="28"/>
          <w:rtl w:val="true"/>
          <w:lang w:bidi="fa-IR"/>
        </w:rPr>
        <w:t>.</w:t>
      </w:r>
      <w:r>
        <w:rPr>
          <w:rStyle w:val="FootnoteAnchor"/>
          <w:rtl w:val="true"/>
        </w:rPr>
        <w:footnoteReference w:id="236"/>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خطّاب از مؤذن مسجد احمر روایت کرده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خدا مثلی برای قائم علیه‌السلام هست؟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آیَةُ صاحِبِ الْحِمارِ أَماتَهُ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بَعَثَهُ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الفضل بن شاذان، عن ابن أبی نجران، عن محمّد بن الفضیل، عن حماد بن عبد الکریم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 اللّه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الْقائِم علیه‌السلام إِذا قامَ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یَکُونُ هذا وَقَدْ بُلِیَتْ عِظامُهُ مُنْذ دَهْرٍ طَوِیلٍ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فالوجه فی هذه الأخبار وما شاکلها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ذکره، ویعتقد أکثر النّاس أنّه بلی عظامه، ثمّ یظهره اللّه کما أظهر صاحب الحمار بعد موته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وجه قریب فی تأویل هذه الأخبار علی أنّه لا یرجع بأخبار آحاد لا توجب علما عمّا دلّت العقول علیه وساق الإعتبار الصحیح إلیه وعضده الأخبار المتواترة الّتی قدمناها</w:t>
      </w:r>
    </w:p>
    <w:p>
      <w:pPr>
        <w:pStyle w:val="BookText"/>
        <w:rPr/>
      </w:pPr>
      <w:r>
        <w:rPr>
          <w:rFonts w:ascii="IRNazanin" w:hAnsi="IRNazanin" w:eastAsia="IRNazanin"/>
          <w:color w:val="111111"/>
          <w:sz w:val="28"/>
          <w:sz w:val="28"/>
          <w:szCs w:val="28"/>
          <w:rtl w:val="true"/>
          <w:lang w:bidi="fa-IR"/>
        </w:rPr>
        <w:t>مثل او مانند صاحب حمار است که خداوند او را یک‌صد سال میراند و سپس زنده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عبدالکریم می‌گوید که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علیه‌السلامقیام کند، مردم می‌گویند از کجا قیام کرده، در حالی که مدّت بسیار طولانی است که استخوان‌هایش هم پوسیده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این اخبار و نظایر آن این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موت در این اخبار، از بین رفتن ذکر و یاد اوست، نه مردن و فوت ایشان، چون بیشتر مردم معتقد می‌شوند که او از دنیا رفته و استخوان‌هایش هم پوسیده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خداوند او را ظاهر می‌کند، درست مثل ظاهر کردن صاحب حمار که خداوند پس از این‌که او حقیقتا از دنیا رفته بود، زنده‌اش فرمود</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توجیه در تأویل اخبار دور نیست، بلکه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براین‌که همگی خبر واحد هستند و موجب علم نمی‌شوند، پس به سبب آن‌ها، از اعتقادی که عقل‌ها به آن دلالت کرده، و اعتبار صحیح ما را به سوی آن کشیده و به اخبار متواتره هم که قبلاً ذکر کردیم </w:t>
      </w:r>
    </w:p>
    <w:p>
      <w:pPr>
        <w:pStyle w:val="BookText"/>
        <w:rPr/>
      </w:pPr>
      <w:r>
        <w:rPr>
          <w:rFonts w:ascii="IRNazanin" w:hAnsi="IRNazanin" w:eastAsia="IRNazanin"/>
          <w:color w:val="111111"/>
          <w:sz w:val="28"/>
          <w:sz w:val="28"/>
          <w:szCs w:val="28"/>
          <w:rtl w:val="true"/>
          <w:lang w:bidi="fa-IR"/>
        </w:rPr>
        <w:t>بل الواجب التوقّف فی هذه والتمسّک بما هو معلوم وإنّما تأوّلناها بعد تسلیم صحّتها علی ما یفعل فی نظائرها ویعارض هذه الأخبار ما ینافیها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الفضل بن شاذان، عن عبد اللّه بن جبلة، عن سلمة بن جناح الجعفی، عن حازم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 اللّه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حازِمُ إِنَّ لِصاحِبِ هذَا الْأَمْرِ غَیْبَتَیْنِ یَظْهَرُ فِی الثّانِیَةَ، إِنْ جاءَکَ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نَفَضَ یَدَهُ مِنْ تُرابِ قَبْرِهِ فَلا تُصَدِّقْهُ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عبد اللّه الحمیریّ، عن أبیه، عن محمّد بن عیسی، عن سلیمان بن داود المنقریّ،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علیه‌السلام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صاحِبِ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مِنْ أَرْبَعَةِ أَنْبِیاء؛ سُنَّةٌ مِنْ مُوسی علیه‌السلام وَسُنَّةٌ مِنْ عِیسی علیه‌السلام</w:t>
      </w:r>
    </w:p>
    <w:p>
      <w:pPr>
        <w:pStyle w:val="BookText"/>
        <w:rPr/>
      </w:pPr>
      <w:r>
        <w:rPr>
          <w:rFonts w:ascii="Amiri" w:hAnsi="Amiri" w:eastAsia="Amiri" w:cs="Amiri"/>
          <w:color w:val="111111"/>
          <w:sz w:val="28"/>
          <w:sz w:val="28"/>
          <w:szCs w:val="28"/>
          <w:rtl w:val="true"/>
          <w:lang w:bidi="ar-SA"/>
        </w:rPr>
        <w:t>وَسُنَّةٌ مِنْ یُوسُفَ علیه‌السلام وَسُنَّةٌ مِنْ مُحَمَّدٍ صلی‌الله‌علیه‌و‌آله؛ فَأَمّا سُنَّةٌ مِنْ مُوسی علیه‌السلام فَخائِفٌ یَتَرَقَّبُ وَأَمّا سُنَّةٌ</w:t>
      </w:r>
    </w:p>
    <w:p>
      <w:pPr>
        <w:pStyle w:val="BookText"/>
        <w:rPr/>
      </w:pPr>
      <w:r>
        <w:rPr>
          <w:rFonts w:ascii="IRNazanin" w:hAnsi="IRNazanin" w:eastAsia="IRNazanin"/>
          <w:color w:val="111111"/>
          <w:sz w:val="28"/>
          <w:sz w:val="28"/>
          <w:szCs w:val="28"/>
          <w:rtl w:val="true"/>
          <w:lang w:bidi="fa-IR"/>
        </w:rPr>
        <w:t>قوت گرفته، نمی‌توان 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لازم است که در این اخبار توقف کرده، به اعتقادی که برای ما معلوم شده تمسک کنیم و حال آن که تأویل آن‌ها بعد از آن است که صحّت آن‌ها را قبول کنیم؛ چنان که در تأویل نظایر آن‌ها عادت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روایاتی است که با این اخبار منافات داشته و با آن‌ها معارضه می‌کنند؛ ازجمله روایات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حازم بن حبیب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این امر دو غیبت هست که در غیبت دوم ظاهر می‌شوند، اگر کسی آمد 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 در خاک قبر او داشته‌ام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کنایه از موت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تصدیق نکن</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صاحب این امر چهار سنّت از سنّت‌های انبیا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از موسی علیه‌السلام، وسنتی از عیسی علیه‌السلام، وسنتی از یوسف علیه‌السلام، و سنتی از محمّد صلی‌الله‌علیه‌و‌آله و امّا سنّت و ویژگی موسی علیه‌السلام این است که او ترسیده و منتظر است و امّا سنّت و ویژگی یوسف علیه‌السلام عبارت است از </w:t>
      </w:r>
      <w:bookmarkStart w:id="513" w:name="pg19013_217006"/>
    </w:p>
    <w:p>
      <w:pPr>
        <w:pStyle w:val="BookText"/>
        <w:rPr/>
      </w:pPr>
      <w:bookmarkEnd w:id="513"/>
      <w:r>
        <w:rPr>
          <w:rFonts w:ascii="Amiri" w:hAnsi="Amiri" w:eastAsia="Amiri" w:cs="Amiri"/>
          <w:color w:val="111111"/>
          <w:sz w:val="28"/>
          <w:sz w:val="28"/>
          <w:szCs w:val="28"/>
          <w:rtl w:val="true"/>
          <w:lang w:bidi="ar-SA"/>
        </w:rPr>
        <w:t>مِنْ یُوسُفَ علیه‌السلام فَالْغَیْبَةُ وَأَمّا سُنّةٌ مِنْ عِیسی علیه‌السلام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وَلَمْ یَمُتْ وَأَمّا سُنَّةٌ مِنْ مُحَمَّدٍ صلی‌الله‌علیه‌و‌آله فَالسَّیْفُ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الفضل بن شاذان، عن أحمد بن عیسی العلویّ،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هذَا الْأَمْرِ مِنْ وُلْدِی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قُتِلَ لا بَلْ هَلَکَ لا بَلْ بِأَیٍ وادٍ سَلَکَ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وقت خروجه علیه‌السلام فلیس بمعلوم لنا علی وجه التفصیل، بل هو مغیّب عنّا إلی أن یأذن اللّه بالفرج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 روی عن النبیّ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إِلاّ یَوْمٌ واحِدٌ لَطَوَّلَ اللّه‌ُ ذلِکَ الْیَوْمَ حَتّی یَخْرُجَ رَجُلٌ مِنْ وُلْدِی فَیَمْلأَُ الأَرْضَ عَدْلاً وَقِسْطا کَما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غیبت و پنهان شدن، و امّا سنّت و ویژگی عیسی علیه‌السلام این است که گفته می‌شود او مرده است درحالتی که نمرده و زنده‌می‌باشد، و امّا سنتی‌که از محمّد صلی‌الله‌علیه‌و‌آله است، قیام به وسیله شمشیر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عیسی علوی، از پدرش، از جدش نقل‌کرده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از فرزندان من است که در باره‌اش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یا کشته شده، یا نه بلکه به هلاکت رسیده، یا این‌که معلوم نیست به سمت کدامین سرزمین رفته است</w:t>
      </w:r>
      <w:r>
        <w:rPr>
          <w:rFonts w:eastAsia="IRNazanin" w:cs="IRNazanin"/>
          <w:color w:val="111111"/>
          <w:sz w:val="28"/>
          <w:szCs w:val="28"/>
          <w:rtl w:val="true"/>
          <w:lang w:bidi="fa-IR"/>
        </w:rPr>
        <w:t>.</w:t>
      </w:r>
      <w:r>
        <w:rPr>
          <w:rStyle w:val="FootnoteAnchor"/>
          <w:rtl w:val="true"/>
        </w:rPr>
        <w:footnoteReference w:id="237"/>
      </w:r>
    </w:p>
    <w:p>
      <w:pPr>
        <w:pStyle w:val="Heading3"/>
        <w:numPr>
          <w:ilvl w:val="2"/>
          <w:numId w:val="1"/>
        </w:numPr>
        <w:rPr/>
      </w:pPr>
      <w:bookmarkStart w:id="514" w:name="__RefHeading___Toc13805673_1280447820"/>
      <w:bookmarkStart w:id="515" w:name="_Toc177"/>
      <w:bookmarkEnd w:id="514"/>
      <w:r>
        <w:rPr>
          <w:rtl w:val="true"/>
        </w:rPr>
        <w:t>زمان ظهور و خروج حضرت علیه‌السلام</w:t>
      </w:r>
      <w:bookmarkEnd w:id="515"/>
    </w:p>
    <w:p>
      <w:pPr>
        <w:pStyle w:val="BookText"/>
        <w:rPr/>
      </w:pPr>
      <w:r>
        <w:rPr>
          <w:rFonts w:ascii="IRNazanin" w:hAnsi="IRNazanin" w:eastAsia="IRNazanin"/>
          <w:color w:val="111111"/>
          <w:sz w:val="28"/>
          <w:sz w:val="28"/>
          <w:szCs w:val="28"/>
          <w:rtl w:val="true"/>
          <w:lang w:bidi="fa-IR"/>
        </w:rPr>
        <w:t>وقت خروج حضرت حجّت علیه‌السلام به طور مشخص و به صورت تفصیلی برای ما معلوم نیست، بلکه ایشان از ما غایب است، تا زمانی که خداوند به ایشان اجازه فرج بدهند</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وجود مبارک رسول خدا صلی‌الله‌علیه‌و‌آله روایت شده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فقط یک روز باقی بماند، خداوند تبارک و تعالی همان روز را آن‌قدر طولانی می‌کند، تا این‌که مردی از فرزندان من قیام کرده و زمین را همچنان که پر از ظلم و تبعیض شده، مملو از عدل و قسط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الحسین بن عبید اللّه، عن أبی جعفر محمّد بن سفیان البزوفریّ، عن علیّ بن محمّد، عن الفضل بن شاذان، عن أحمد بن محمّد وعبیس بن هشام، عن کرام، عن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لِهذَا الأَمْرِ 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الْوَقّاتُونَ، کَذِبَ الْوَقّاتُونَ، کَذِبَ الْوَقّاتُونَ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شاذان، عن الحسین بن یزید الصحاف، عن منذر الجوّاز، عن أبی عبد اللّه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 الْمُوَقِّتوُنَ، ما وَقَّتنا فِیما مَضی وَلا نُوَقِّتُ فِیما یَسْتَقْبِلُ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عبد الرحمن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علیه‌السلام إذ دخل علیه مهزم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عُبیس بن هشام، از 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بن عمرو 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علیه‌السلام سؤال کردم که آیا برای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وقت آن رامعیّن کنند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وقت آن را معیّن کنند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وقت آن رامعیّن کنند دروغگو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منذر جوّاز از امام صادق علیه‌السلام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گذاران دروغ گفته‌اند، ما در گذشته وقتی تعیین نکرده‌ایم و در آینده هم وقت نمی‌گذاریم</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کثیر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ابی عبداللّه علیه‌السلام بودم که مهزم </w:t>
      </w:r>
    </w:p>
    <w:p>
      <w:pPr>
        <w:pStyle w:val="BookText"/>
        <w:rPr/>
      </w:pPr>
      <w:r>
        <w:rPr>
          <w:rFonts w:ascii="Amiri" w:hAnsi="Amiri" w:eastAsia="Amiri" w:cs="Amiri"/>
          <w:color w:val="111111"/>
          <w:sz w:val="28"/>
          <w:sz w:val="28"/>
          <w:szCs w:val="28"/>
          <w:rtl w:val="true"/>
          <w:lang w:bidi="ar-SA"/>
        </w:rPr>
        <w:t>الأسدی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جعلت فداک متی هذا الأمر الّذی تنتظرونه؟ فقد طال،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مَهْزَمُ کَذِبَ الْوَقّاتُونَ وَهَلَکَ الْمُسْتَعْجِلُونَ وَنَجا الْمُسَلِّمُونَ وَ إِلَیْنا یَصِیرُونَ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شاذان، عن ابن أبی نجران، عن صفوان بن یحیی، عن أبی أیّوب الخزّاز، عن محمّد بن مسلم، عن أبی عبد 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 لَکَ مِنَ النّاسِ شَیْئا فَلا تَهابَنَّ أَنْ تُکَذِّبَهُ، فَلَسْنا نُوَقِّتُ لأَِحَدٍ وَقْتا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شاذان، عن عمر بن مسلم البجلی، عن محمّد بن سنان، عن أبی الجارود، عن محمّد بن بشر الهمدانی، عن محمّد 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اختصرنا منه موضع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لِبَنِی فُلانٍ مُلْکا مُؤَجّلاً حَتّی إِذا أمَنُوا وَاطْمَأَنُّوا وَظَنُّوا أَنَّ مُلْکَهُمْ لا یَزُولُ صِیحَ فِیهِمْ</w:t>
      </w:r>
    </w:p>
    <w:p>
      <w:pPr>
        <w:pStyle w:val="BookText"/>
        <w:rPr/>
      </w:pPr>
      <w:r>
        <w:rPr>
          <w:rFonts w:ascii="IRNazanin" w:hAnsi="IRNazanin" w:eastAsia="IRNazanin"/>
          <w:color w:val="111111"/>
          <w:sz w:val="28"/>
          <w:sz w:val="28"/>
          <w:szCs w:val="28"/>
          <w:rtl w:val="true"/>
          <w:lang w:bidi="fa-IR"/>
        </w:rPr>
        <w:t>اسدی وارد شد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بدهید که وقت آن امری که ما منتظر آن هستیم چه زمانی خواهد بود؟ انتظار ما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زمان آن را معیّن کرده‌اند دروغ گفتند، و کسانی که عجله کردند هلاک و نابود شدند، امّا کسانی که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نجات‌یافتند و به سوی ما باز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از امام صادق علیه‌السلام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از مردم که برای تو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معیّن کرد، از تکذیب کردن او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برای احدی وقت ظهور را تعیین نمی‌کنیم</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بشر همدانی حدیثی را از محمّد بن حنفیه نقل می‌کند که ما آن را به اندازه‌ای که مورد نیاز بوده، مختصر کرده‌ایم و آن این‌که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فلان‌ها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یا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زودگذر و موقتی خواهد بود، تا سرانجام احساس امنیت کرده و با اطمینان خیال می‌کنند که سطلنت آن‌ها از بین نمی‌رود؛ امّا ناگهان به </w:t>
      </w:r>
    </w:p>
    <w:p>
      <w:pPr>
        <w:pStyle w:val="BookText"/>
        <w:rPr/>
      </w:pPr>
      <w:r>
        <w:rPr>
          <w:rFonts w:ascii="Amiri" w:hAnsi="Amiri" w:eastAsia="Amiri" w:cs="Amiri"/>
          <w:color w:val="111111"/>
          <w:sz w:val="28"/>
          <w:sz w:val="28"/>
          <w:szCs w:val="28"/>
          <w:rtl w:val="true"/>
          <w:lang w:bidi="ar-SA"/>
        </w:rPr>
        <w:t xml:space="preserve">صَیْحَةٌ، فَلَمْ یَبْقِ لَهُمْ راعٍ یَجْمَعُهُم وَلا واعٍ یَسْمَعُهُمْ وَذلِکَ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أَخَذَتِ الأَرْضُ زُخْرُفَها وَ ازَّیَّنَتْ وَ ظَنَّ أَهْلُها أَنَّهُمْ قادِرُونَ عَلَیْها أَتاها أَمْرُنا لَیْلاً أَوْ نَهارا فَجَعَلْناها حَصِیدا کَأَنْ لَمْ تَغْنَ بِالأَمْسِ کَذلِکَ نُفَصِّلُ الآیاتِ لِقَوْمٍ یَتَفَکَّرُونَ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هَلْ لِذلِکَ وَقْتٌ؟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عِلْمَ اللّه‌ِ غَلَبَ عِلْمَ الْمُوَقِّتِینَ إِنَّ اللّه‌َ تَعالی وَعَدَ مُوسی ثَلاثِینَ لَیْلَةً وَأَتَمَّها بِعَشْرٍ لَمْ یَعْلَمْها مُوسی وَلَمْ یَعْلَمْها بَنُو إِسْرائِیلَ، فَلَمّا جاوَزَ الْوَقْتُ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غَرَّنا مُوسی، فَعَبَدُوا الْعِجْلَ وَلکِنْ إِذا کَثُرَتِ الْحاجَةُ وَالْفاقَةُ فِی النّاسِ وَأَنْکَرَ بَعْضُهُمْ بَعْضا، فَعِنْدَ ذلِکَ تَوَقَّعُوا أَمْرَ اللّه‌ِ صَباحا وَمَساءً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عذاب بزرگ خداوندی گرفتار می‌شوند، نه بزرگی برای آن‌ها می‌ماند که جمعیت‌شان را جمع کند و نه نگهبان و دعوت کننده‌ای که صدایش را به گوش آن‌ها برساند و این قول خداوند عزّوجل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 که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بگرفت و اهل زمین گمان کردند که بر استفاده از آن همه نباتات توانا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شبی یا روزی آمد، پس آن را چنان درو کردیم که گویی دیروز هیچ گیاهی وجود نداشته است، ما این گونه آیات خود را برای اندیشمندان تشریح می‌کنیم</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امر وقت مشخصی هست؟</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برای این‌که علم خدا بر علم کسانی که وقت‌گذاری می‌کنند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وتعالی به موسی وعده سی شب را داد، ولی آن را با ده شب دیگر تمام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چهل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را موسی نمی‌دانست، بنی اسرائیل هم از آن بی‌اطلاع بودند، پس وقتی زمان سی شب که وعده شده بود گذشت،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ما را فریب داده است و در گوساله پرستی عجله کردند، ولکن زمانی که نیاز وتهی‌دستی در میان مردم زیاد شد و گروهی از آن‌ها عده دیگری را انکار کردند، در آن موقع است که صبح و شب توقع دارند امر خداوند محقق شود</w:t>
      </w:r>
      <w:r>
        <w:rPr>
          <w:rFonts w:eastAsia="IRNazanin" w:cs="IRNazanin"/>
          <w:color w:val="111111"/>
          <w:sz w:val="28"/>
          <w:szCs w:val="28"/>
          <w:rtl w:val="true"/>
          <w:lang w:bidi="fa-IR"/>
        </w:rPr>
        <w:t xml:space="preserve">. </w:t>
      </w:r>
      <w:bookmarkStart w:id="516" w:name="pg19013_217010"/>
    </w:p>
    <w:p>
      <w:pPr>
        <w:pStyle w:val="BookText"/>
        <w:rPr/>
      </w:pPr>
      <w:bookmarkEnd w:id="516"/>
      <w:r>
        <w:rPr>
          <w:rFonts w:ascii="IRNazanin" w:hAnsi="IRNazanin" w:eastAsia="IRNazanin"/>
          <w:color w:val="111111"/>
          <w:sz w:val="28"/>
          <w:sz w:val="28"/>
          <w:szCs w:val="28"/>
          <w:rtl w:val="true"/>
          <w:lang w:bidi="fa-IR"/>
        </w:rPr>
        <w:t>وأمّا ما روی من الأخبار الّتی تنافی ذلک فی الظاهر مثل ما رواه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شاذان، عن محمّد بن علیّ، عن سعدان بن مسلم،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لهذا الأمر أمد نریح إلیه أبداننا وننتهی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ولکنّکم أذعتم فزاد اللّه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الحسن بن محبوب،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علیّا علیه‌السلام کان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السَّبْعِینَ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الْبَلاءِ 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مضت السبعون ولم نر 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أبوجعفر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ثابِتُ إِنَّ اللّه‌َ تَعالی کَانَ وَقَّتَ هذَا الْأَمْرِ فِی السَّبْعِینَ، فَلَمّا قُتِلَ الْحُسَیْنُ علیه‌السلام اشْتَدَّ غَضَبُ اللّه‌ِ</w:t>
      </w:r>
    </w:p>
    <w:p>
      <w:pPr>
        <w:pStyle w:val="Heading3"/>
        <w:numPr>
          <w:ilvl w:val="2"/>
          <w:numId w:val="1"/>
        </w:numPr>
        <w:rPr/>
      </w:pPr>
      <w:bookmarkStart w:id="517" w:name="__RefHeading___Toc13805675_1280447820"/>
      <w:bookmarkStart w:id="518" w:name="_Toc178"/>
      <w:bookmarkEnd w:id="517"/>
      <w:r>
        <w:rPr>
          <w:rtl w:val="true"/>
        </w:rPr>
        <w:t>اخباری که ظاهرا بااخبار بالا منافات دارند</w:t>
      </w:r>
      <w:bookmarkEnd w:id="518"/>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عرض کردم که آیا برای امر فرج، مدّت و زمانی هست که جان ما به آن راحت شده و به آن دل خوش باشیم؟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دارد، لکن شما آن را افشا کردید و خداوند هم مدتش را اضافه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مبارک امام باقر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هفتاد سال به بلا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بلا، رخا و آسایش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هفتاد سال گذشت ولی ما آسایش و راحتی را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w:t>
      </w:r>
      <w:r>
        <w:rPr>
          <w:rFonts w:eastAsia="IRNazanin" w:cs="IRNazanin"/>
          <w:color w:val="111111"/>
          <w:sz w:val="28"/>
          <w:szCs w:val="28"/>
          <w:rtl w:val="true"/>
          <w:lang w:bidi="fa-IR"/>
        </w:rPr>
        <w:t>!</w:t>
      </w:r>
      <w:r>
        <w:rPr>
          <w:rStyle w:val="FootnoteAnchor"/>
          <w:rtl w:val="true"/>
        </w:rPr>
        <w:footnoteReference w:id="241"/>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مدّت این امر را هفتاد سال قرار داد، ولی زمانی که حسین علیه‌السلام کشته شد، غضب خداوند بر اهل زمین شدت گرفت و آن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راحتی پس از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و چهل سال به تأخیر انداخت، و ما این </w:t>
      </w:r>
      <w:bookmarkStart w:id="519" w:name="pg19013_217011"/>
    </w:p>
    <w:p>
      <w:pPr>
        <w:pStyle w:val="BookText"/>
        <w:rPr/>
      </w:pPr>
      <w:bookmarkEnd w:id="519"/>
      <w:r>
        <w:rPr>
          <w:rFonts w:ascii="Amiri" w:hAnsi="Amiri" w:eastAsia="Amiri" w:cs="Amiri"/>
          <w:color w:val="111111"/>
          <w:sz w:val="28"/>
          <w:sz w:val="28"/>
          <w:szCs w:val="28"/>
          <w:rtl w:val="true"/>
          <w:lang w:bidi="ar-SA"/>
        </w:rPr>
        <w:t xml:space="preserve">عَلی أَهْلِ الأَرْضِ فَأَخَّرَهُ إِلی أَرْبَعِینَ وَمِائَةَ سَنَةٍ، فَحَدَّثْناکُمْ فَأَذَعْتُمُ الْحَدِیثَ وَکَشَفْتُمْ قِناعَ السِّرِّ فَأَخَّرَهُ اللّه‌ُ وَلَمْ یَجْعَلْ لَهُ بَعْدَ ذلِکَ عِنْدَنا وَقْتا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ویَمْحُوا اللّه‌ُ ما یَشاءُ وَ یُثْبِتُ وَ عِنْدَهُ أُمُّ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ذلک لأبی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الفضل، عن محمّد بن إسماعیل، عن محمّد بن سنان، عن أبی یحیی التمتام السلمی، عن عثمان النواء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 اللّه علیه‌السلامیقول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هذَا الْأَمْرُ فِیَّ فَأَخَّرَهُ اللّه‌ُ وَیَفْعَلُ بَعْدُ فِی ذُرِّیَتِی ما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فالوجه فی هذه الأخبار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یمتنع أن یکون اللّه تعالی قد وقّت هذا</w:t>
      </w:r>
    </w:p>
    <w:p>
      <w:pPr>
        <w:pStyle w:val="BookText"/>
        <w:rPr/>
      </w:pPr>
      <w:r>
        <w:rPr>
          <w:rFonts w:ascii="IRNazanin" w:hAnsi="IRNazanin" w:eastAsia="IRNazanin"/>
          <w:color w:val="111111"/>
          <w:sz w:val="28"/>
          <w:sz w:val="28"/>
          <w:szCs w:val="28"/>
          <w:rtl w:val="true"/>
          <w:lang w:bidi="fa-IR"/>
        </w:rPr>
        <w:t xml:space="preserve">مطلب را به شما گفتیم و شما هم آن را افشا کرده و روانداز آن راز را برداشتید، خداوند متعال آن را بازهم به تأخیر انداخت و بعد از آن دیگر وقتی برای آن نزد ما قرار نداد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که بخواهد از میان می‌برد و آنچه را که بخواهد باقی می‌گذارد و تمام این حوادث در کتاب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برای وجود مبارک امام صادق علیه‌السلام عرض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یحیی تمتام سلمی از عثمان نوا نقل می‌کند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ظهور دولت آل محمّد در وجود من مقدر شده بود، پس خداوند آن را به تأخیر انداخت و پس از من در مورد ذریه من به هر نحوی که بخواهد عمل می‌کند</w:t>
      </w:r>
      <w:r>
        <w:rPr>
          <w:rFonts w:eastAsia="IRNazanin" w:cs="IRNazanin"/>
          <w:color w:val="111111"/>
          <w:sz w:val="28"/>
          <w:szCs w:val="28"/>
          <w:rtl w:val="true"/>
          <w:lang w:bidi="fa-IR"/>
        </w:rPr>
        <w:t>.</w:t>
      </w:r>
    </w:p>
    <w:p>
      <w:pPr>
        <w:pStyle w:val="Heading3"/>
        <w:numPr>
          <w:ilvl w:val="2"/>
          <w:numId w:val="1"/>
        </w:numPr>
        <w:rPr/>
      </w:pPr>
      <w:bookmarkStart w:id="520" w:name="__RefHeading___Toc13805677_1280447820"/>
      <w:bookmarkStart w:id="521" w:name="_Toc179"/>
      <w:bookmarkEnd w:id="520"/>
      <w:r>
        <w:rPr>
          <w:rtl w:val="true"/>
        </w:rPr>
        <w:t>توجیه این اخبار</w:t>
      </w:r>
      <w:bookmarkEnd w:id="521"/>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اخبار این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این‌که اخبار صحیح باشند، این مسأله مانع نمی‌شود که خداوند تبارک وتعالی در یکی از همان زمان‌هایی را که ذکر </w:t>
      </w:r>
    </w:p>
    <w:p>
      <w:pPr>
        <w:pStyle w:val="BookText"/>
        <w:rPr/>
      </w:pPr>
      <w:r>
        <w:rPr>
          <w:rFonts w:ascii="IRNazanin" w:hAnsi="IRNazanin" w:eastAsia="IRNazanin"/>
          <w:color w:val="111111"/>
          <w:sz w:val="28"/>
          <w:sz w:val="28"/>
          <w:szCs w:val="28"/>
          <w:rtl w:val="true"/>
          <w:lang w:bidi="fa-IR"/>
        </w:rPr>
        <w:t>الأمر فی الأوقات الّتی ذکرت، فلمّا تجدّد ما تجدّد تغیّرت المصلحة واقتضّت تأخیره إلی وقت آخر وکذلک فیما بعد ویکون الوقت الأوّل، وکلّ وقت یجوز أن یؤخّر مشروطا، بأن لا یتجدّد ما یقتضی المصلحة تأخیره إلی أن یجیء الوقت الّذی لا یغیّره شیء فیکون محتوما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یتأوّل ما روی فی تأخیر الأعمار عن أوقاتها والزیادة فیها عند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وصلة الأرحام وما روی فی تنقیص الأعمار عن أوقاتها إلی ما قبله عند فعل الظلم وقطع الرحم وغیر ذلک وهو تعالی وإن کان عالما بالأمرین، فلا یمتنع أن یکون أحدهما معلوما بشرط والآخر بلا شرط وهذه الجملة لا خلاف فیها بین أهل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 معیّن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اوضاع و احوال تغییر کرد، مصلحت نیز تغییر می‌کند و آن وقت معین به زمان دیگری موکول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زمان‌های بعدی هم همین مسأله جاری است و توضیح بر همین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فقط وقت معیّن شده اوّلی، بلکه هر وقت دیگری هم می‌تواند تحت شرایطی به تأخیر بیفتد تا این‌که آنچه که موجب تأخیر در ظهور است تکرار نشود و تا این‌که زمانی فرا برسد که هیچ چیز آن تغییر نکرده و حتمی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در باب به تأخیر افتادن عمرها و مرگ‌ها از زمان خودش، وزیاد شدن عمرها در اثر دعا و صدقه و صله رحم، و نیز آنچه را که در باب کم شدن عمر و جلو افتادن مرگ‌ها در اثر ظلم کردن و قطع رحم و اعمال دیگر وارد شده، براساس همین تأویل و تفسیر است و خداوند متعال اگر چه به هر دوی این‌ها عالم است، لکن ممکن است یکی از آن‌ها معلوم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دیگری معلوم بدون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42"/>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مسأله هیچ اختلافی بین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و متعزله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هذا یتأوّل أیضا ما روی من أخبارنا المتضمّنة للفظ البداء ویبیّن أنّ معناها النسخ علی ما یریده جمیع أهل العدل فیما یجوز فیه النسخ أو تغیّر شروطها إن کان طریقها الخبر عن الکائنات، لأنّ البداء فی اللغة هو الظهور، فلا یمتنع أن یظهر لنا من أفعال اللّه تعالی ما کنّا نظنّ خلافه، أو نعلم ولا نعلم شرطه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ذلک ما رواه محمّد بن جعفر الأسدی رحمه‌الله، عن علیّ بن إبراهیم،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اباالحسن الرضا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نَبِیّا إلاّ بِتَحْرِیمِ الْخَمْرِ وَأَنْ یُقِرَّ للّه‌ِِ بِالْبِداءِ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یَفْعَلُ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یَکُونَ فِی تُراثِهِ الکُنْدُرْ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سعد بن عبد اللّه، عن أحمد بن محمّد بن عیسی، عن أحمد بن محمّد بن أبی نصر،</w:t>
      </w:r>
    </w:p>
    <w:p>
      <w:pPr>
        <w:pStyle w:val="BookText"/>
        <w:rPr/>
      </w:pPr>
      <w:r>
        <w:rPr>
          <w:rFonts w:ascii="IRNazanin" w:hAnsi="IRNazanin" w:eastAsia="IRNazanin"/>
          <w:color w:val="111111"/>
          <w:sz w:val="28"/>
          <w:sz w:val="28"/>
          <w:szCs w:val="28"/>
          <w:rtl w:val="true"/>
          <w:lang w:bidi="fa-IR"/>
        </w:rPr>
        <w:t xml:space="preserve">اخباری هم که در ضمن آن‌ها لفظ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بنابر همین تأویل و تفسیر است و روشن است که معنای بدا، نسخ در چیزی است که نسخ و تغییرش جایز و ممکن باشد، و یا این‌که شروط آن تغییر کرده است، در صورتی که طریق آن، خبر دادن از تکوینیات باشد، به جهت این‌که بدا در لغت عبارت از ظهور است، پس ممکن است فعلی از افعال خداوند بر ما ظاهر شود که ما خلاف آن را تصور می‌کردیم، و یا این‌که به آن عالم بوده امّا شرایط آن را نمی‌دانیم و از همین قبیل اخبار است روایت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ریان بن 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مبعوث نفرمودند پیامبری را مگر با حکم تحریم خمر و این‌که به بداء برای خداوند متعال اقرارکند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کاری را بخواهد انجام می‌دهد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و این‌که در میراث او کندر باشد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بن ابی نصر، از ابی الحسن امام رضا علیه‌السلام نقل می‌کند که </w:t>
      </w:r>
    </w:p>
    <w:p>
      <w:pPr>
        <w:pStyle w:val="BookText"/>
        <w:rPr/>
      </w:pPr>
      <w:r>
        <w:rPr>
          <w:rFonts w:ascii="IRNazanin" w:hAnsi="IRNazanin" w:eastAsia="IRNazanin"/>
          <w:color w:val="111111"/>
          <w:sz w:val="28"/>
          <w:sz w:val="28"/>
          <w:szCs w:val="28"/>
          <w:rtl w:val="true"/>
          <w:lang w:bidi="fa-IR"/>
        </w:rPr>
        <w:t>عن أبی الحسن الرضا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وعلیّ بن أبی طالب قبله ومحمّد بن علیّ و جعفر بن محمّد علیهم‌السلام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کَیْفَ لَنا بِالْحَدِیثِ مَعَ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تَعالی لا یَعْلَمُ بِشَیْءٍ إِلاّ بَعْدَ کَوْنِهِ فَقَدْ کَفَرَ وَخَرَجَ عَنِ التَّوحِیدِ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روی سعد بن عبد اللّه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صالحالأرمنیّ أبامحمّد العسکریّ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یَمْحُو إِلاّ ما کانَ وَ یُثْبِتْ إِلاّ ما لَمْ یَکُنْ، فَقُلْتُ فی نَفْسِی هذا خِلافُ ما</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امام زین العابدین و پیش از ایشان امیرالمؤمنین و امام باقر و امام صادق علیهم‌السلام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چیزی را بخواهد محو می‌کند و آنچه را که بخواهد ثابت نگه می‌دارد و ام الکتاب در نزد اوست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چگونه می‌توانیم از آینده خبر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بعد از وجود اشیا به آن‌ها علم دارد نه قبل از وجودشان، این شخص کافر شده و از توحید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صالح ارمنی در مورد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چیزی را بخواهد محو می‌کند و آنچه را که بخواهد ثابت نگه می‌دارد و ام الکتاب در نزد اوست</w:t>
      </w:r>
      <w:r>
        <w:rPr>
          <w:rFonts w:eastAsia="IRNazanin" w:cs="IRNazanin"/>
          <w:color w:val="111111"/>
          <w:sz w:val="28"/>
          <w:szCs w:val="28"/>
          <w:rtl w:val="true"/>
          <w:lang w:bidi="fa-IR"/>
        </w:rPr>
        <w:t>»</w:t>
      </w:r>
      <w:r>
        <w:rPr>
          <w:rStyle w:val="FootnoteAnchor"/>
          <w:rtl w:val="true"/>
        </w:rPr>
        <w:footnoteReference w:id="245"/>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وجود مبارک حضرت امام حسن عسکری علیه‌السلام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است که آنچه را که بوده محو فرموده و آنچه را که نبوده اثبات می‌کند؟ محمّد بن صالح ارمنی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خودم گفتم این که امام فرمودند، با آنچه که هشام بن حکم </w:t>
      </w:r>
      <w:bookmarkStart w:id="522" w:name="pg19013_217015"/>
    </w:p>
    <w:p>
      <w:pPr>
        <w:pStyle w:val="BookText"/>
        <w:rPr/>
      </w:pPr>
      <w:bookmarkEnd w:id="522"/>
      <w:r>
        <w:rPr>
          <w:rFonts w:ascii="Amiri" w:hAnsi="Amiri" w:eastAsia="Amiri" w:cs="Amiri"/>
          <w:color w:val="111111"/>
          <w:sz w:val="28"/>
          <w:sz w:val="28"/>
          <w:szCs w:val="28"/>
          <w:rtl w:val="true"/>
          <w:lang w:bidi="ar-SA"/>
        </w:rPr>
        <w:t>یَقُولُ هِشامُ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یَعْلَمُ الشّیءَ حَتّی یَکُونُ؟ فَنَظَرَ إِلَیَّ أَبُومُحَمَّدٍ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الْجَبّارُ الْعالِمُ بِالأَشْیاءِ قَبْلَ کَوْنِها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والحدیث مختصر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شاذان، عن محمّد بن علیّ، عن سعدان بن مسلم،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لهذا الأمر أمد نریح أبداننا وننتهی إلیه؟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وَلکِنَّکُمْ أَذَعْتُمْ فَزادَ اللّه‌ُ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فی هذه الأخبار ما قدّمنا ذکره من تغیّر المصلحة فیه واقتضائها تأخیر الأمر إلی وقت آخر علی ما بیّناه دون ظهور الأمر له تعالی، فأنّا لا نقول به ولا نجوّزه، 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که خداوند به اشیا آگاهی ندارد، مگر زمانی که به وجود آمده باشد،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امام حسن عسکری علیه‌السلام متوجّه من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جبار، پیش از پیدایش اشیا به آن‌ها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حدیث مختصر وکوتاه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 بصیر می‌گوید که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یا امام باقر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ظهور و قیام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معینی هست که با دانستن آن جان‌هایمان راحت شده و به آن دل خوش باشیم؟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معیّن دارد، امّا شما آن را افشا کردید و خداوند مدتش را اضافه فرمود</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523" w:name="__RefHeading___Toc13805679_1280447820"/>
      <w:bookmarkStart w:id="524" w:name="_Toc180"/>
      <w:bookmarkEnd w:id="523"/>
      <w:r>
        <w:rPr>
          <w:rtl w:val="true"/>
        </w:rPr>
        <w:t>توضیح و توجیه این اخبار</w:t>
      </w:r>
      <w:bookmarkEnd w:id="524"/>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این اخبار همان است که قبلاً بیان کردیم و آن عبارت است از این‌که مصلحت در آن امر تغییر کرده، و تا زمان دیگر موجب تأخیر شده است، ولی معنای آن این نیست که امر و مصلحت آن اکنون برای خداوند آشکار شده، ما این حرف را نمی‌زنیم و آن را صحیح نمی‌دانیم چه این‌که ذات اقدس الهی از این توصیفات، بالاتر و بزرگ‌تر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یؤدّی إلی أن لا نثق بشیء من أخبار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لا یجوز فیه التغیّر فی مخبراته، فإنّا نقطع علیها لعلمنا بأنّه لا یجوز أن یتغیّر المخبر فی نفسه، کالأخبار عن صفات اللّه تعالی وعن الکائنات فیما مضی وکالأخبار بأنّه یثیب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والضرب الآخر هو ما یجوز تغیّره فی نفسه لتغیّر المصلحة عند تغیّر شروطه، فأنّا نجوّز جمیع ذلک، کالأخبار عن الحوادث فی المستقبل إلاّ أن یرد الخبر علی وجه یعلم أنّ مخبره لا یتغیّر، فحینئذ نقطع بکونه ولأجل ذلک قرن الحتم بکثیر من المخبرات، فأعلمنا أنّه ممّا لا یتغیّر أصلاً، فعند ذلک نقطع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شما منجر می‌شود به این‌که ما به اخبار خداوند متعال اعتماد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دو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هستند که هیچ گونه تغییری نمی‌کنند؛ چرا که ما بر عدم تغییر آن‌ها اعتقاد و یقین داریم، و می‌دانیم که تغییر این اخبار فی نفسه ممکن نیست، مثل خبرهایی که از صفات خداوند و کائنات واتفاقات گذشته داده شده است و همچنین اخباری که می‌گویند، خداوند به مؤمنین در قبال عملشان ثواب می‌دهد</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است که فی نفسه تغییر در مورد آن‌ها ممکن است، به دلیل این‌که با تغییر شرایط آن‌ها، مصلحت آن‌ها هم فی نفسه تغییر می‌کند و ما این تغییر را ممکن می‌دانیم؛ مثل اخباری که از حوادث آینده آمده است؛ مگر خبری که ما بدانیم مورد و موضوع آن تغییر نمی‌کند، پس در این حالت به وقوع آن خبر یقین داریم و به همین جهت بسیاری از موارد که خبر از آن‌ها داده‌اند قرین حتمیت شده‌اند، بنابراین ما می‌فهمیم که این اخبار از مواردی است که به هیچ وجه تغییر نمی‌کند، و دراین موقع قطع و یقین به آن پیدا می‌کنیم</w:t>
      </w:r>
      <w:r>
        <w:rPr>
          <w:rFonts w:eastAsia="IRNazanin" w:cs="IRNazanin"/>
          <w:color w:val="111111"/>
          <w:sz w:val="28"/>
          <w:szCs w:val="28"/>
          <w:rtl w:val="true"/>
          <w:lang w:bidi="fa-IR"/>
        </w:rPr>
        <w:t xml:space="preserve">. </w:t>
      </w:r>
      <w:bookmarkStart w:id="525" w:name="pg19013_217017"/>
    </w:p>
    <w:p>
      <w:pPr>
        <w:pStyle w:val="BookText"/>
        <w:rPr/>
      </w:pPr>
      <w:bookmarkEnd w:id="5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طرف من العلامات الکائنة قبل خروجه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أبی جعفر محمّد بن سفیان البزوفری، عن أحمد بن إدریس، عن علیّ بن محمّد بن قتیبة، عن الفضل بن شاذان النیشابوریّ، عن إسماعیل بن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شیخا یذکره عن سیف بن عمیرة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المنصور فسمعته یقول ابتداء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سیف بن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مناد ینادی باسم رجل من ولد أبیطالب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أحد من النّاس؟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فسمع أذنی منه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مناد ینادی باسم رجل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هذا الحدیث ما سمعت بمثله قطّ</w:t>
      </w:r>
      <w:r>
        <w:rPr>
          <w:rFonts w:eastAsia="IRNazanin" w:cs="IRNazanin"/>
          <w:color w:val="111111"/>
          <w:sz w:val="28"/>
          <w:szCs w:val="28"/>
          <w:rtl w:val="true"/>
          <w:lang w:bidi="fa-IR"/>
        </w:rPr>
        <w:t>.</w:t>
      </w:r>
    </w:p>
    <w:p>
      <w:pPr>
        <w:pStyle w:val="Heading3"/>
        <w:numPr>
          <w:ilvl w:val="2"/>
          <w:numId w:val="1"/>
        </w:numPr>
        <w:rPr/>
      </w:pPr>
      <w:bookmarkStart w:id="526" w:name="__RefHeading___Toc13805681_1280447820"/>
      <w:bookmarkStart w:id="527" w:name="_Toc181"/>
      <w:bookmarkEnd w:id="526"/>
      <w:r>
        <w:rPr>
          <w:rtl w:val="true"/>
        </w:rPr>
        <w:t>نشانه‌های پیش از قیام و ظهور امام زمان علیه‌السلام</w:t>
      </w:r>
      <w:bookmarkEnd w:id="5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صباح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پیرمردی شنیدم که از سیف بن عمیره یادآوری و نقل می‌کرد که سیف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ابی جعفر منصور دوانیقی بودم که شنیدم، بدون مقدمه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سیف بن عمیره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و حتما ندا کننده‌ای به نام مردی از اولاد ابی طالب، از آسمان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این مطلب را روایت کرده است؟</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خداوندی که جانم در دست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گوشم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ندا کننده‌ای به نام مردی از آسمان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هرگز نشنیده‌ام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سیف إذا کان ذلک فنحن أوّل من نجیبه، أمّا إنّه أحد بنی عمّنا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بنی عمّکم؟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ولد فاطمة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سیف لو لا أنّی سمعت أباجعفر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حدّثنی به أهل الدنیا ما قبلت منهم ولکنّه محمّد بن علیّ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جماعة، عن التلعکبری، عن أحمد بن علیّ الرازی، عن محمّد بن علیّ، عن عثمان بن أحمد السماک، عن إبراهیم بن عبد اللّه الهاشمیّ، عن یحیی بن أبی طالب، عن علیّ بن عاصم، عن عطاء بن السائب، عن أبیه،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تَقُومُ السَّاعَةُ حَتّی یَخْرُجَ نَحْوٌ مِنْ سِتِّینَ کَذّابا کُلُّهُمْ یَقُولُ أَنَا نَبِیُّ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علیّ بن محمّد بن قتیبة، عن الفضل بن شاذان، عن الحسن بن محبوب،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أباجعفر علیه‌السلام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آن اتفاق بیفتد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کسانی هستیم که دعوتش را اجابت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او یکی از عموزادگان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عموزادگان شما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اولاد فاطمه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را از ابا جعفر محمّد بن علی امام باقر علیهماالسلام نمی‌شنیدم و همه اهل عالم آن را به من خبر می‌دادند، حتما قبول نمی‌کردم، امّا او محمّد بن علی علیهماالسلام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قیام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حدود شصت نفر کذّاب خروج کرده، همگی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هستم</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حمزه ثمالی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صادق علیه‌السلام عرض کردم که امام </w:t>
      </w:r>
    </w:p>
    <w:p>
      <w:pPr>
        <w:pStyle w:val="BookText"/>
        <w:rPr/>
      </w:pPr>
      <w:r>
        <w:rPr>
          <w:rFonts w:ascii="Amiri" w:hAnsi="Amiri" w:eastAsia="Amiri" w:cs="Amiri"/>
          <w:color w:val="111111"/>
          <w:sz w:val="28"/>
          <w:sz w:val="28"/>
          <w:szCs w:val="28"/>
          <w:rtl w:val="true"/>
          <w:lang w:bidi="ar-SA"/>
        </w:rPr>
        <w:t>خُرُوجُ السُّفْیانِی مِنَ الْمَحْتُومِ وَالنِّداءُ مِنَ الْمَحْتُومِ وَطُلُوعُ الشَّمْسِ مِنَ الْمَغْرِبِ مِنَ الْمَحْتُومِ وَأَشْیاء کانَ یَقُولُها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أبوعبدِ 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بَنِی فُلانٍ مِنَ الْمَحْتُومِ وَقَتْلُ النَّفْسِ الزَّکِیَةِ مِنَ الْمَحْتُومِ وَخُرُوجُ الْقائِمِ مِنَ الْمَحْتُومِ؟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یَکُونُ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مُنادٍ مِنَ السَّمآءِ أَوَّلَ النَّهارِ یَسْمَعُهُ کُلُّ قَوْمٍ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فِی عَلِیٍّ وَشِیعَتِهِ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یُنادِی إِبْلِیسُ فِی آخَرِ النَّهارِ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فِی عُثْمانَ وَشِیعَتِهِ، فَعِنْدَ ذلِکَ یَرْتابُ الْمُبْطِلُونَ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باقر علیه‌السلام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سفیانی، ندای آسمانی و طلوع خورشید از مغرب، از جمله‌محتومات هستند و امور دیگری را هم می‌فرمودند که از محتومات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این‌ها حتمی بوده و یقینا اتفاق افتاده و هیچ تغییر و تبدیلی در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بنی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خودشان، و قتل نفس زکیه و خروج قائم علیه‌السلام نیز از جمله محتومات است و حتما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چگون اتفاق می‌افتد؟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کننده‌ای از آسمان در اوّل روز ندا می‌کند به صورتی که همه مردم با هر زبانی آن را می‌شنوند و ندا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حقّ با علی و پیروان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و در آخر روز شیطان ندایی می‌کند که منشأش در زمین است نه در آسمان</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حقّ با عثمان و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وقت اهل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کدام ندا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ابن فضّال، عن حمّاد، عن الحسین بن المختار، عن أبی نصر، عن عامر بن واثلة، عن أمیر المؤمنین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قَبْلَ السّاعَةِ لا 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السُّفْیانِیُّ وَالدَّجّالُ وَالدُّخانُ وَالدّابَّةُ وَخُرُوجُ الْقائِمِ وَطُلُوعُ الشَّمْسِ مِنْ مَغْرِبِها وَنُزُولُ عِیسی علیه‌السلام وَخَسْفٌ بِالْمَشْرِقِ وَخَسْفٌ بِجَزِیرَةِ الْعَرَبِ وَنارٌ تَخْرُجُ مِنْ قَعْرِ عَدْنِ تَسُوقُ النّاسَ إِلَی الْمَحْشَرِ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ابن فضّال، عن حمّاد، عن إبراهیم بن عمر، عن عمر بن حنظلة، عن أبی عبد اللّه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 قَبْلَ قِیامِ الْقائِمِ مِنَ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الصَّیْحَةُ وَالسُّفْیانِیُّ وَالْخَسْفُ بِالْبَیْداءِ وَخُرُوجُ الْیَمانِیّ وَقَتْلُ النَّفْسِ الزَّکِیَّةِ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شاذان، عن الحسن بن علیّ الوشاء، عن أحمد بن عائذ، عن أبی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 اللّه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واثله از امیرالمؤمنین علیه‌السلام 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ده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سفیانی، خروج دجال، آمدن 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آمدن دابه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 قائم علیه‌السلام، طلوع خورشید از مغرب، نازل شدن عیسی علیه‌السلام، فرو رفتن زمین در سمت مشرق، فرورفتن زمین در جزیرة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بیدا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آتشی از قعر زمین در منطقه عدن خارج می‌شود که مردم را به محشر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حنظله، از امام صادق علیه‌السلام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قیام قائم علیه‌السلام پنج علامت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آسمانی، خروج سفیانی، فرورفتن زمین در منطقه بیدا، خروج یمانی و کشته شدن نفس زکیه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خدیجه</w:t>
      </w:r>
      <w:r>
        <w:rPr>
          <w:rStyle w:val="FootnoteAnchor"/>
          <w:rtl w:val="true"/>
        </w:rPr>
        <w:footnoteReference w:id="248"/>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که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علیه‌السلام خروج نمی‌کند </w:t>
      </w:r>
    </w:p>
    <w:p>
      <w:pPr>
        <w:pStyle w:val="BookText"/>
        <w:rPr/>
      </w:pPr>
      <w:r>
        <w:rPr>
          <w:rFonts w:ascii="Amiri" w:hAnsi="Amiri" w:eastAsia="Amiri" w:cs="Amiri"/>
          <w:color w:val="111111"/>
          <w:sz w:val="28"/>
          <w:sz w:val="28"/>
          <w:szCs w:val="28"/>
          <w:rtl w:val="true"/>
          <w:lang w:bidi="ar-SA"/>
        </w:rPr>
        <w:t>لا یَخْرُجُ الْقائِمُ حَتّی یَخْرُجَ اِثْنا عَشَرَ مِنْ بَنِی هاشِمٍ کُلُّهُمْ یَدْعُو إِلی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عبد اللّه بن جبلة، عن أبی عمّار، عن علیّ بن أبی المغیرة، عن عبد اللّه بن شریک العامریّ، عن عمیرة بنت نفیل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علیّ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هذَا الْأَمْرُ الَّذِی تَنْتَظِرُونَ حَتّی یَبْرَأَ بَعْضُکُمْ مِنْ بَعْضٍ وَیَلْعَنَ بَعْضُکُمْ بَعْضا وَیَتْفَلُ بَعْضُکُمْ فِی وَجْهِ بَعْضٍ وَحَتّی یَشْهَدَ بَعْضُکُمْ بِالْکُفْرِ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ذلِکَ خَیْرٌ؟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کُلُّهُ فِی ذلِکَ، عِنْدَ ذلِکَ یَقُومُ قائِمُنا، فَیَرْفَعُ ذلِکَ کُلَّهُ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الفضل، عن علیّ بن أسباط، عن محمّد بن أبی البلاد، عن علیّ بن محمّد الأودی،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بعد از آن‌که دوازده نفر از بنی هاشم خروج کرده و هر کدام، مردم را به اطاعت از خودشان دعوت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شریک عامری از عمیره دختر نفیل</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نقل می‌کند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امام مجتبی علیهماالسلام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که منتظر ظهور آن هستید واقع نخواهد شد تا این‌که برخی از شما از عده دیگری بیزاری جسته و دوری کنند و بعضی از شما بعضی دیگر را لعن و نفرین کنند، و گروهی به صورت گروهی دیگر آب دهان بیندازند، و دسته‌ای شهادت به کفر دسته دیگر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خیری در آن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خیرها در آن وقت است، چرا که در آن زمان قائم علیه‌السلام ظهور کرده و همه این‌ها را بر می‌دارد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اودیّ، از پدرش، از جدش نقل می‌کند که او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بَیْنَ یَدَیْ الْقائِمِ مَوْتٌ أَحْمَرُ وَمَوْتٌ أَبْیَضُ وَجَرادٌ فی حِینِهِ وَجَرادٌ فی غَیْرِ حِینِهِ، أَحْمَر کَأَلْوانِ الدَّمِ، فَأَمَّا الْمَوْتُ الأَحْمَرِ فَالسَّیْفُ وَأَمّا الْمَوْتُ الأَبْیَضُ فَالطّاعُونُ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عن الحسن بن علیّ الزیتونی وعبد اللّه بن جعفر الحمیری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هلال العبرتائی، عن الحسن بن محبوب، عن أبی الحسن الرضا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له طویل اختصرنا منه موضع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فِتْنَةٍ صَمّاءٍ صَیْلَم یَسْقُطُ فِیها کُلُّ بِطانَةٍ وَوَلِیجَةٍ وَذلِکَ عِنْدَ فِقْدانِ الشِّیعَةِ الثّالِثَ مِنْ وُلْدِی، یَبْکِی عَلَیْهِ أَهْلُ السَّمآءِ وَأَهْلُ الأَرْضِ وَکَمْ مِنْ مُؤْمِنٍ مُتَأَسِّفٍ حَرّانٍ حَزِینٍ عِنْدَ فَقْدِ</w:t>
      </w:r>
    </w:p>
    <w:p>
      <w:pPr>
        <w:pStyle w:val="BookText"/>
        <w:rPr/>
      </w:pPr>
      <w:r>
        <w:rPr>
          <w:rFonts w:ascii="IRNazanin" w:hAnsi="IRNazanin" w:eastAsia="IRNazanin"/>
          <w:color w:val="111111"/>
          <w:sz w:val="28"/>
          <w:sz w:val="28"/>
          <w:szCs w:val="28"/>
          <w:rtl w:val="true"/>
          <w:lang w:bidi="fa-IR"/>
        </w:rPr>
        <w:t>امیرمؤمنان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پیش از ظهور قائم علیه‌السلام مرگ سرخ و مرگ سفید اتفاق می‌افتد و ملخ در وقت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نزدیک به برداشت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وقت‌خودش آن هم ملخ سرخ و همرنگ خون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مرگ قرمز همان کشته شدن با شمشیر و مرگ سفید همان طاعون</w:t>
      </w:r>
      <w:r>
        <w:rPr>
          <w:rStyle w:val="FootnoteAnchor"/>
          <w:rtl w:val="true"/>
        </w:rPr>
        <w:footnoteReference w:id="25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محبوب در حدیثی نسبتا طولانی که ما مختصرش کرده و به اندازه نیاز از آن ذکر می‌کنیم، از امام رضا علیه‌السلام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فتنه سختی در می‌گیرد و خاصان و همرازان ما هم در آن فتنه گرفتار می‌شوند، و این فتنه در زمانی است که فرزند سوم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نسل پس از من از میان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و نایاب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اهل آسمان و زمین بر غیبت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می‌کنند؟ چه بسیار مؤمنانی هستند که در وقت مفقود شدن آب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 یعنی حضرت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تأسف </w:t>
      </w:r>
    </w:p>
    <w:p>
      <w:pPr>
        <w:pStyle w:val="BookText"/>
        <w:rPr/>
      </w:pPr>
      <w:r>
        <w:rPr>
          <w:rFonts w:ascii="Amiri" w:hAnsi="Amiri" w:eastAsia="Amiri" w:cs="Amiri"/>
          <w:color w:val="111111"/>
          <w:sz w:val="28"/>
          <w:sz w:val="28"/>
          <w:szCs w:val="28"/>
          <w:rtl w:val="true"/>
          <w:lang w:bidi="ar-SA"/>
        </w:rPr>
        <w:t>الْماءِ الْمَعِینِ، کَأَنِّی بِهِمْ أَسَرّ ما یَکُونُونَ وَقَدْ نُودُوا نِداءً یَسْمَعُهُ مَن بَعْدَ کَما یَسْمَعُهُ مَن قَرُبَ فِی رَحْمَةٍ لِلْمُؤمِنِینَ وَعَذابا لِلْکافِرِینَ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نِداءٍ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یُنادُونَ فِی رَجَبٍ ثَلاثَة أَصْواتٍ مِنَ السَّمآءِ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وَالصَّوْتُ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أَزِفَتِ الآزِفَةُ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الْمُؤْمِنِینَ وَالصَّوتُ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یَرَوْنَ بَدنا بارِزا نَحْوَ عَیْنِ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أَمِیرُ الْمُؤْمِنِینَ قَدْ کَرَّ فِی هلاکِ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روایة الحمیریّ وَالصَّوْتُ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یُری فِی قَرْنِ الشَّمْسِ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فُلانا فَاسْمَعُوا لَهُ وَأَطِیعُوا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خورده و تشنه و غمگین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خوشحال‌ترم از آنچه که آنان در آن موقعیت هستند و نمی‌دانند؛ چرا که ندای به آن‌ها می‌رسد و همچنان که از نزدیک شنیده می‌شود از دور هم شنیده می‌شود، محتوای آن ندا برای مؤمنین رحمت و برای کافران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سه مرتبه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و صوت اوّل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خداوند بر ظالمان باد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ندا و صوت دوم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باید نزدیک شود، نزدیک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مؤمنان</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ندا و صوت سوم هم در حالی که در طرف جرم خورشید بدنی دیده می‌شود،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علیه‌السلام است که برای نابودی و هلاک ظالمان به دنیا بازگشته است</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حمیری در مورد صوت سوم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در نزدیکی خورشید دیده می‌شود، صاحب صدا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فلان شخص را برانگیخته، حرف او را بشنوید و از او اطاعت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ذلِکَ یَأْتِی النّاسَ الْفَرَجُ وَتودّ النّاسُ لَوْ کانوا أَحْیاءُ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وَیَشْفِی اللّه‌ُ صُدُورَ قَوْمٍ 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شاذان، عن نصر بن مزاحم، عن ابن لهیعة، عن أبی زرعة، عن عبد اللّه بن رزین، عن عمار بن یاسر رضی‌الله‌عنه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أهل بیت نبیّکم فی آخر الزّمان، فالزموا الأرض وکفّوا حتّی تروا قادتها، فإذا خالف الترک الروم وکثرت الحروب فی الأرض ینادی</w:t>
      </w:r>
    </w:p>
    <w:p>
      <w:pPr>
        <w:pStyle w:val="BookText"/>
        <w:rPr/>
      </w:pPr>
      <w:r>
        <w:rPr>
          <w:rFonts w:ascii="IRNazanin" w:hAnsi="IRNazanin" w:eastAsia="IRNazanin"/>
          <w:color w:val="111111"/>
          <w:sz w:val="28"/>
          <w:sz w:val="28"/>
          <w:szCs w:val="28"/>
          <w:rtl w:val="true"/>
          <w:lang w:bidi="fa-IR"/>
        </w:rPr>
        <w:t>مناد علی سور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لازم من شرّ قد اقترب ویخرب حائط مسجدها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عن ابن أبی نجران، عن محمّد بن سنان، عن أبی الجارود، عن محمّد بن بشر، عن محمّد 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طال هذا الأمر حتّی 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فحرّک رأسه،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هر دو روایت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فرج و گشایش برای مردم فرا می‌رسد و مردم دوست می‌دارند که ای کاش در آن زمان زنده بودند، و خداوند سینه‌های مؤمنان را شفا می‌دهد؛ یعنی دل‌هایی که از جور و ستم ظالمان مجروح بود را با ظهور، شفا می‌دهد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رزین، از عمار بن یاسر رضی‌الله‌عنه نقل می‌کند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خلافت اهل بیت پیامبر شما در آخر الزمان واقع خواهد شد، بنابراین فعلاً در جای خودتان بنشینید و از جنگ دست نگه دارید تا پیشوایان دعوت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ترک‌ها و رومی‌ها با هم اختلاف کرده، در زمین جنگ و خونریزی زیاد بشود، ندا دهنده‌ای بر بلندای حصار و یا قلعه دمشق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شرّی که حتمی و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دیوار مسجد دمشق تخریب می‌شود</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بشر از محمّد بن حنفیه نقل می‌کند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دولت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 شد، کی اتفاق می‌افتد؟ </w:t>
      </w:r>
    </w:p>
    <w:p>
      <w:pPr>
        <w:pStyle w:val="BookText"/>
        <w:rPr/>
      </w:pPr>
      <w:r>
        <w:rPr>
          <w:rFonts w:ascii="Amiri" w:hAnsi="Amiri" w:eastAsia="Amiri" w:cs="Amiri"/>
          <w:color w:val="111111"/>
          <w:sz w:val="28"/>
          <w:sz w:val="28"/>
          <w:szCs w:val="28"/>
          <w:rtl w:val="true"/>
          <w:lang w:bidi="ar-SA"/>
        </w:rPr>
        <w:t>أَنّی یَکُونُ ذلِکَ وَلَمْ یَعَضّ الزَّمانُ؟ أَنّی یَکُونُ ذلِکَ وَلَمْ یَجْفُوا الأخْوانُ؟ أَنّی یَکُونُ ذلِکَ وَلَمْ یَظْلِم السُّلطانُ؟ أَنّی یَکُونُ ذلِکَ وَلَمْ یَقُمْ الزّندِیقُ مِنْ قَزْوِینَ فَیُهْتَکُ سُتُورها وَیُکَفّرُ صُدُورُها وَیُغَیِّرُ سُورُها وَیَذْهَبُ بَهْجَتُها؟ مَنْ فَرَّ مِنْهُ أَدْرَکَهُ وَمَنْ حارَبَهُ قَتَلَهُ وَمَنْ اعْتَزَلَهُ اِفْتَقَرَ وَمَنْ تابَعَهُ کَفَرَ، حَتّی یَقُومُ باکِیانِ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باکٍ یَبْکِی عَلی دِینِهِ وَباکٍ یَبْکِی عَلی دُنْیاهُ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عن الحسن بن محبوب، عن عمرو بن أبی المقدام، عن جابر الجعفیّ، عن أبی جعفر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اَلْزِمِ الأَرْضَ وَلا تُحَرِّکْ یَدا وَلا رِجْلاً حَتّی تَری عَلاماتٍ أَذْکُرُها لَکَ وَما أَراکَ تُدْرِکُ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علیه‌السلام سرشان را تکان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آن امر واقع بشود در حالی که هنوز روزگار براهلش سختی و شدت وارد نساخته؟ کجا واقع شود و حال آن که هنوز برادران دینی نسبت به یکدیگر ظلم و جفا نکرده‌اند؟ آن امر کجا ظاهر شود و حال آن که هنوز سلطان، ظلم و ستم نکرده؟ و کجا واقع شود و حال آن که هنوز ملحد و کافری از قزوین قیام نکرده که پرده ناموس اهل آنجا را دریده و به آن‌ها هتک حرمت کند و بزرگان آن‌ها را مجبور به گناه کند، به گونه‌ای که گویا هرگز در عرصه عالم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آنجا را تغییر دهد و شادابی آنجا را از بین ببرد؟</w:t>
      </w:r>
    </w:p>
    <w:p>
      <w:pPr>
        <w:pStyle w:val="BookText"/>
        <w:rPr/>
      </w:pPr>
      <w:r>
        <w:rPr>
          <w:rFonts w:ascii="IRNazanin" w:hAnsi="IRNazanin" w:eastAsia="IRNazanin"/>
          <w:color w:val="111111"/>
          <w:sz w:val="28"/>
          <w:sz w:val="28"/>
          <w:szCs w:val="28"/>
          <w:rtl w:val="true"/>
          <w:lang w:bidi="fa-IR"/>
        </w:rPr>
        <w:t>هرکس از حیطه قدرت او فرار کند او را پیدا می‌کند و هر کسی با او بجنگد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او کناره‌گیری کند فقیر می‌شود، و هر که از او تبعیت کند، کافر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آن‌ها دو گروه گریان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دینشان و عده‌ای برای دنیایشان گریه می‌کنند</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جعفی از امام باقر علیه‌السلام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خودت بنشین و دست و پا نزن، تا زمانی که علاماتی را ببینی که برای تو ذکر می‌کنم، البته در تو نمی‌بینم که زمان ظهور علامات را ببینی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علامات عبارتند از این‌که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اِخْتِلافُ بَنِی فُلانٍ وَمُنادٍ یُنادِی مِنَ السَّماءِ وَیَجِیئُکُمُ الصَّوْتُ مِنْ ناحِیَةِ دَمِشْقَ بِالْفَتْحِ وَخَسْفُ قَرْیَةِ مِنْ قُرَی الشّامِ تُسَمّی الْجابِیَةُ وَسَتُقْبِلُ إخْوانُ التُّرکِ حَتّی یَنْزِلُوا الجَزِیرَةَ وَسَتُقْبِلُ مارِقَةُ الرُّومَ حَتّی یَنْزِلُوا الرَّمْلَة، فَتِلْکَ السَّنَةُ فِیها اخْتِلافٌ کَثِیرٌ فِی کُلِّ أَرْضٍ مِنْ ناحِیَةِ الْمَغْرِبِ، فَأَوَّلُ أَرْضٍ تَخْرُبُ الشّامُ یَخْتَلِفُونَ عِنْدَ ذلِکَ عَلی ثَلاثِ رایاتٍ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رایَةُ الأَصْهَبِ وَرایَةُ الأَبْقَع وَرایَةُ السُّفیانِی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دچار اختلاف و چند دستگی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دهنده‌ای از آسمان به فتح و پیروزی ندا می‌دهد و صدایش از ناحیه دمشق به گوش شما می‌رسد، و دهی از دهات شما به نام جابیه</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 زمین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ترک در جزیره یا شهر جزیره پیاده می‌شوند، و خارجیان رومی</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هم می‌آیند تا این‌که در رمله</w:t>
      </w:r>
      <w:r>
        <w:rPr>
          <w:rStyle w:val="FootnoteAnchor"/>
          <w:rtl w:val="true"/>
        </w:rPr>
        <w:footnoteReference w:id="256"/>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پیاده می‌شوند، در همان سال اختلافات بسیار زیادی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سرزمینی که خراب خواهد شد شام است، اهل شام و دیگران به سه پرچم گرایش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اصهب، پرچم ابقع</w:t>
      </w:r>
      <w:r>
        <w:rPr>
          <w:rStyle w:val="FootnoteAnchor"/>
          <w:rtl w:val="true"/>
        </w:rPr>
        <w:footnoteReference w:id="257"/>
      </w:r>
      <w:r>
        <w:rPr>
          <w:rFonts w:ascii="IRNazanin" w:hAnsi="IRNazanin" w:eastAsia="IRNazanin"/>
          <w:color w:val="111111"/>
          <w:sz w:val="28"/>
          <w:sz w:val="28"/>
          <w:szCs w:val="28"/>
          <w:rtl w:val="true"/>
          <w:lang w:bidi="fa-IR"/>
        </w:rPr>
        <w:t>و پرچم سفیانی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علیّ الرازی، عن المقانعی، عن بکّار بن أحمد، عن حسن بن حسین، عن عبد اللّه بن بکیر، عن عبد الملک بن إسماعیل الأسدی،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التی یقوم فیها المهدیّ تمطر أربعا وعشرین مطرة یری أثرها وبرکتها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کعب الأحبار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 رجل من بنی العبّاس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وهو ذوالعین بها افتتحوا وبها یختمون وهو مفتاح البلاء وسیف الفناء فإذا قرئ له کتاب بالشام من عبد اللّه عبد اللّه أمیر المؤمنین لم تلبثوا أن یبلغکم أنّ کتابا قرئ علی منبر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عبد الرحمن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لبنی العبّاس حتّی یبلغکم کتاب قرئ بمصر من عبد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عبدالملک بن اسماعیل اسدی از پدرش نقل کرده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مهدی علیه‌السلام قیام می‌کند، بیست و چهار مرتبه باران می‌بارد، به گونه‌ای که اثر و برکت آن همه جا آشکار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کعب الاحبار روایت شده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مردی ازعباس که نامش عبداللّه و صاحب عین</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است به حکومت می‌رسد، ابتدا و انتهای دولت بنی عباس با اوست، او کلید بلا و شمشیر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نامه او در شهر شام به این مضمون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بنده خدا، عبداللّه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بلافاصله به شما خبر می‌رسد که در منبر مصر هم نامه‌ای با 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بنده خدا عبدالرحمان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از کعب الاحبار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با بنی عباس است تا وقتی که در مصر نامه‌ای به این ترتیب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بنده خدا عبدالرحمن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که </w:t>
      </w:r>
    </w:p>
    <w:p>
      <w:pPr>
        <w:pStyle w:val="BookText"/>
        <w:rPr/>
      </w:pPr>
      <w:r>
        <w:rPr>
          <w:rFonts w:ascii="IRNazanin" w:hAnsi="IRNazanin" w:eastAsia="IRNazanin"/>
          <w:color w:val="111111"/>
          <w:sz w:val="28"/>
          <w:sz w:val="28"/>
          <w:szCs w:val="28"/>
          <w:rtl w:val="true"/>
          <w:lang w:bidi="fa-IR"/>
        </w:rPr>
        <w:t xml:space="preserve">عبد الرحمن أمیر المؤمنین وإذا کان ذلک فهو زوال ملکهم وانقطاع مدّتهم، فإذا قرئ علیکم أوّل النهار لبنی العبّاس من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فانتظروا کتابا یقرأ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عبد الرحمن أمیر المؤمنین وویل لعبد اللّه من عبد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حذلم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بن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لی خروج المهدیّ وعرّفنی دلائله وعلاماته؟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یَکُونُ قَبْلَ خُرُوجِهِ خُرُوجُ رَجُلٍ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السَّلمیّ بِأَرْضِ الْجَزِیرَةِ وَیَکُونُ مَأواهُ تَکرِیتَ وَقَتْلُهُ بِمَسْجِد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اتفاق بیفتد بدانید که دولت عباسی از بین رفته و مدّت سلطنتشان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وقت که در اوّل روز از طرف بنی عباس نامه‌ای به این ترتیب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بنده خدا عبداللّه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بشود، منتظر باشید که در آخر همان روز نامه‌ای به این صورت خوانده شود که از بنده خدا عبدالرحمان امیرالمؤمنان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عبداللّه از خروج عبدالرحمان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حذلم بن 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مبارک علی بن حسین علیهماالسلام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 علیه‌السلام و علامت‌های آن را برای من توصیف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قیام ایشان، مردی به نام عوف سلمی در سرزمین جزیره</w:t>
      </w:r>
      <w:r>
        <w:rPr>
          <w:rStyle w:val="FootnoteAnchor"/>
          <w:rtl w:val="true"/>
        </w:rPr>
        <w:footnoteReference w:id="259"/>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او تکریت خواهد بود و در مسجد دمشق کشته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یَکُونُ خُرُوجُ شُعَیْبِ بْن صالِح مِنْ سَمَرْقَنْد، ثُمَّ یَخْرُجُ السُّفیانِی الْمَلْعُونِ مِنَ الْوادِی الیابِسِ</w:t>
      </w:r>
    </w:p>
    <w:p>
      <w:pPr>
        <w:pStyle w:val="BookText"/>
        <w:rPr/>
      </w:pPr>
      <w:r>
        <w:rPr>
          <w:rFonts w:ascii="Amiri" w:hAnsi="Amiri" w:eastAsia="Amiri" w:cs="Amiri"/>
          <w:color w:val="111111"/>
          <w:sz w:val="28"/>
          <w:sz w:val="28"/>
          <w:szCs w:val="28"/>
          <w:rtl w:val="true"/>
          <w:lang w:bidi="ar-SA"/>
        </w:rPr>
        <w:t>وَهُوَ مِنْ وُلْدِ عُتْبَةِ بْنِ أَبِی سُفْیان، فَإِذا ظَهَر السُّفیانِی اِخْتَفی الْمَهْدِیُّ، ثُمَّ یَخْرُجُ بَعْدَ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عن النبیّ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بِقَزْوِینَ رَجُلٌ اسْمُهُ اِسْمُ نَبِیٍّ، یَسْرَعُ النّاسُ إِلی طاعَتِهِ المُشْرِکُ وَالْمُؤْمِنُ یَمْلَأُ الجِبالُ خَوْفا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شاذان، عن أحمد بن محمّد بن أبی نصر، عن ثعلبة، عن بدر بن الخلیل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w:t>
      </w:r>
    </w:p>
    <w:p>
      <w:pPr>
        <w:pStyle w:val="BookText"/>
        <w:rPr/>
      </w:pP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آیَتانِ تَکُونانِ قَبْلَ الْقائِمِ لَمْ تَکُونا مُنْذُ هَبَطَ آدَم علیه‌السلام إِلَی الأَرْضِ، تَنْکَسِفُ الشَّمْسُ فِی النِّصْفِ مِنْ شَهْرِ رَمَضان وَالْقَمَرُ فِی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او شعیب بن صالح</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از منطقه سمرقند قیام می‌کند و بعد سفیانی ملعون در سرزمین خشک و در بیابانی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اولاد عتبة بن ابی 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سفیانی قیام کند، مهدی علیه‌السلام مخفی شده و پس از آن قیام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مکرّم اسلام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قزوین مردی قیام می‌کند که نامش نام پیامبر خواهد بود و مردم اعم از مشرک و مؤمن با سرعت به اطاعت او در می‌آیند، و کوه‌ها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 صلابت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ترس از او می‌شود</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بدر بن خلیل ازدی از امام باقر علیه‌السلام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حضرت مهدی علیه‌السلام دو علامت خواهد بود که از روزی که آدم از بهشت به زمین هبوط کرد تا آن زمان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کسوف آفتاب در نیمه ماه رمضان و دیگری خسوف ماه در آخر ماه رمضان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تَنْکَسِفُ الشَّمْسُ فِی آخَرِ الشَّهْرِ وَالْقَمَرُ فِی النِّصْفِ؟</w:t>
      </w:r>
    </w:p>
    <w:p>
      <w:pPr>
        <w:pStyle w:val="BookText"/>
        <w:rPr/>
      </w:pPr>
      <w:r>
        <w:rPr>
          <w:rFonts w:ascii="Amiri" w:hAnsi="Amiri" w:eastAsia="Amiri" w:cs="Amiri"/>
          <w:color w:val="111111"/>
          <w:sz w:val="28"/>
          <w:sz w:val="28"/>
          <w:szCs w:val="28"/>
          <w:rtl w:val="true"/>
          <w:lang w:bidi="ar-SA"/>
        </w:rPr>
        <w:t>فَقالَ أَبُوجَعْفَر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لأََعْلَمُ بِما تَقُولُ وَلکِنَّهُما آیتانِ لَمْ تَکُونا مُنْذُ هَبَطَ آدَمُ علیه‌السلام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عن الحسن بن علیّ بن فضّال، عن ثعلبة، عن شعیب الحداد، عن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 اللّه علیه‌السلام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بَیْنَ قِیامِ الْقائِمِ وَبَیْنَ قَتْلِ النَّفْسِ الزَّکِیَةِ إِلاّ خَمْسُ عَشَرَة لَیْلَةٍ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نصر بن مزاحم، عن عمرو 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یکون هذا الأمر؟</w:t>
      </w:r>
    </w:p>
    <w:p>
      <w:pPr>
        <w:pStyle w:val="BookText"/>
        <w:rPr/>
      </w:pPr>
      <w:r>
        <w:rPr>
          <w:rFonts w:ascii="Amiri" w:hAnsi="Amiri" w:eastAsia="Amiri" w:cs="Amiri"/>
          <w:color w:val="111111"/>
          <w:sz w:val="28"/>
          <w:sz w:val="28"/>
          <w:szCs w:val="28"/>
          <w:rtl w:val="true"/>
          <w:lang w:bidi="ar-SA"/>
        </w:rPr>
        <w:t>فَقالَ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یَکُونُ ذلِکَ یا جابِرُ وَلَمّا تَکْثُرُ الْقَتْلی بَیْنَ الحِیرَةِ وَالْکُوفَةِ؟</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ابن أبی نجران، عن محمّد بن سنان، عن الحسین بن المختار، عن أبی عبد اللّه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خورشید گرفتگی در آخر ماه و ماه گرفتگی در وسط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تو می‌گویی من می‌دانم، امّا آن دو علامت نشانه‌ای هستند که از هبوط آدم تاکنون واقع نشده‌اند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حداد از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میثم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کشته شدن نفس زکیه و ظهور قائم علیه‌السلام فقط پانزده شب فاصله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یزید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مبارک امام باقر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 حجّت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واقع خواهد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چطور واقع شود در حالی که هنوز قتل و خونریزی زیاد در بین حیره و کوفه واقع نشده است؟</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مختار از امام صادق علیه‌السلام نقل می‌کند که حضرت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هَدَمَ حائِطُ مَسْجِدِ الکُوفَةِ مُؤَخّره مِمّا یَلِی دارَ عَبدِ اللّه‌ِ بْنِ مَسْعُود، فَعِنْدَ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مُلْکِ بَنِی فلانٍ، أَما إِنّ هادِمَهُ لا یَبْنِیهِ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سیف بن عمیرة، عن بکر بن محمّد الأزدی، عن أبی عبد اللّه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الخُراسانِیّ وَالسُّفْیانیّ وَالیَمانِیّ فِی سَنَةٍ واحِدَةٍ فِی شَهْرٍ واحِدٍ فِی یَوْمٍ واحِدٍ، وَلَیْسَ فِیها رایَةٌ بِأَهْدی مِنْ رایَةِ الْیَمانِیّ یَهْدِی إِلَی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ابن فضّال، عن ابن بکیر،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قبل السفیانی مصریّ ویمانیّ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عثمان بن عیسی، عن درست بن أبی منصور، عن عمّار بن مروان،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 اللّه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یَضْمُنُ لِی مَوْتَ عَبْدِ اللّه‌ِ أَضْمُنُ لَهُ الْقائِمُ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زمانی که دیوار مسجد کوفه از سمت خانه عبداللّه بن مسعود خراب شود، دولت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می‌رود، و بدانید که خراب کننده آن دیوار آن را تعمیر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بکر بن محمّد ازدی از امام صادق علیه‌السلام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و قیام سه نفر؛ یعنی خراسانی، سفیانی و یمانی در یک سال و یک ماه و یک روز اتفاق می‌افتد، و در بین آن‌ها یمانی هدایت کننده‌تر است که به راه حقّ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خروج سفیانی، خروج مصری و یمانی اتفاق می‌افتد</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من مردن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ضمانت کند، من هم برای او قیام قائم علیه‌السلام را ضمانت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دو حادثه ملازم همدیگرند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عَبْدُ اللّه‌ِ لَمْ یَجْتَمِعِ النّاسُ بَعْدَهُ عَلی أَحَدٍ وَلَمْ یَتناهُ هذَا الْأَمْرُ دُونَ صاحِبِکُمْ إِنْ شآءَ اللّه‌ُ وَیَذْهَبُ مُلکُ السِّنِینَ وَیَصِیرُ مُلکُ الشُّهورُ وَالأَیّام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یَطُولُ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علیّ، عن سلام بن عبد اللّه، عن أبی بصیر، عن بکر بن حرب، عن أبی عبد اللّه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یَکُونُ فَسادُ مُلْکِ بَنِی فُلانٍ حَتّی یَخْتَلِفَ سَیفا بَنِی فُلانٍ، فَإِذَا اخْتَلَفا کانَ عِنْدَ ذلِکَ فَسادُ مُلْکِهِم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عن أحمد بن محمّد بن أبی نصر، عن أبی الحسن الرضا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عَلاماتِ الفَرَجِ حَدَثا یَکُونُ بَیْنَ الْحَرَمَیْنِ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عبداللّه بمیرد مردم بر سر هیچ کس به توافق نمی‌رسند، و این مسأله ان شاء اللّه به صاحب شما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خصوصیات آن زمان این است که سلطنت‌های سالیانه از بین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کس سلطنتش به سال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تبدیل به سلطنت‌های ماهیانه و چند روزه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وضعیت طول می‌کشد؟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بصیر از بکربن حرب او هم از امام صادق علیه‌السلام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بنی عباس زمانی از بین می‌رود که آن‌ها علیه یکدیگر شمشیر بکشند، بنابراین زمانی که با هم اختلاف کنند و میانشان تفرقه بیفتد، آن وقت است که دولت و سلطنت آن‌ها پایمال شده، از بین خواهد رفت</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احمدبن محمّد بن أبی نصر از امام رضا علیه‌السلام روایت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نشانه‌های فرج و ظهور، حادثه و جنگی است که بین مکه و مدینه اتفاق می‌افتد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عَصَبِیَّةٌ تَکُونُ بَیْنَ الْحَرَمَیْنِ، وَیَقْتُلُ فُلانٌ مِنْ</w:t>
      </w:r>
    </w:p>
    <w:p>
      <w:pPr>
        <w:pStyle w:val="BookText"/>
        <w:rPr/>
      </w:pPr>
      <w:r>
        <w:rPr>
          <w:rFonts w:ascii="Amiri" w:hAnsi="Amiri" w:eastAsia="Amiri" w:cs="Amiri"/>
          <w:color w:val="111111"/>
          <w:sz w:val="28"/>
          <w:sz w:val="28"/>
          <w:szCs w:val="28"/>
          <w:rtl w:val="true"/>
          <w:lang w:bidi="ar-SA"/>
        </w:rPr>
        <w:t>وُلْدِ فُلانٍ خَمْسَة عَشَر کَبشا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ابن فضّال وابن أبینجران، عن حمّاد بن عیسی، عن إبراهیم بن عمر الیمانیّ، عن أبی بصیر، عن أبی عبد اللّه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یَذْهَبُ مُلکُ هؤُلاءِ حَتّی یَسْتَعْرِضُوا النّاسُ بِالْکُوفَةِ یَوْمَ الْجُمُعَةِ، لَکَأَنِّی أَنْظُرُ إِلی</w:t>
      </w:r>
    </w:p>
    <w:p>
      <w:pPr>
        <w:pStyle w:val="BookText"/>
        <w:rPr/>
      </w:pPr>
      <w:r>
        <w:rPr>
          <w:rFonts w:ascii="Amiri" w:hAnsi="Amiri" w:eastAsia="Amiri" w:cs="Amiri"/>
          <w:color w:val="111111"/>
          <w:sz w:val="28"/>
          <w:sz w:val="28"/>
          <w:szCs w:val="28"/>
          <w:rtl w:val="true"/>
          <w:lang w:bidi="ar-SA"/>
        </w:rPr>
        <w:t>رُءُوسِ تُنْدَر فِیما بَیْنَ الْمَسْجِدِ وَأَصْحابُ الصّابُون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علیّ بن أسباط،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اباالحسن علیه‌السلام</w:t>
      </w:r>
    </w:p>
    <w:p>
      <w:pPr>
        <w:pStyle w:val="BookText"/>
        <w:rPr/>
      </w:pPr>
      <w:r>
        <w:rPr>
          <w:rFonts w:ascii="IRNazanin" w:hAnsi="IRNazanin" w:eastAsia="IRNazanin"/>
          <w:color w:val="111111"/>
          <w:sz w:val="28"/>
          <w:sz w:val="28"/>
          <w:szCs w:val="28"/>
          <w:rtl w:val="true"/>
          <w:lang w:bidi="fa-IR"/>
        </w:rPr>
        <w:t>عن الفرج؟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تُرِیدُ؟ الإکثارُ أَوْ أَجْمَلُ 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تجمله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اتفاق و حادثه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 تحجّری است که بین این دو حرم واقع می‌شود و فلان کس از فرزندان فلان شخص، پانزده نفر از مردان شجاع را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بصیر از امام صادق علیه‌السلام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 حکومت آن دسته حاکم از بین نمی‌رود، تا زمانی که در روز جمعه و در کوفه به مردم تعرض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بدون سؤال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که سرهای آن‌ها بین مسجد کوفه و بازار صابون، بریده شده و از تن جدا می‌شوند</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کاظم علیه‌السلام پیرامون فرج و ظهور حضرت سؤال کرد، امام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مفصل بگویم یا مختصر؟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مختصر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تَحَرَّکَتْ رایاتُ قِیسٍ بِمِصْرَ وَرایاتُ کَنْدَة بِخُراسان أَوْ ذَکَر غَیْرَ کندة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الحسن بن محبوب، عن علیّ بن أبی حمزة، عن أبی بصیر، عن أبی عبد اللّه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قُدّامَ الْقائِمِ لسنة غیداقة یُفْسِدُ التَّمْرَ فِی النَّخْلِ فَلا تُشَکُّوا فِی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أحمد بن عمر بن سالم، عن یحیی بن علیّ، عن الربیع، عن أبی لبید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الحبشة البیت فیکسرونه ویؤخذ الحجر فینصب فی مسجد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ابن أبی عمیر، عن عمر بن أذینة،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 اللّه علیه‌السلام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السُّفْیانِی یَمْلِکُ بَعْدَ ظُهُورِهِ عَلَی الْکُورِ الخَمْسِ حَمْلُ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حَمْلُ جَمَلٍ وَهُوَ مِنَ الْأَمْرِ المَحْتُومِ الَّذِی لا بُدَّ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که پرچم‌های قبیله قیس در مصر و پرچم‌های قبیله کنده در خراسان به حرکت در آمدند آن موقع وقت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حضرت به جای کنده چیز دیگری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بصیر از امام صادق علیه‌السلام نقل می‌کند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پیشاپیش ظهور قائم علیه‌السلام آن‌چنان قحطی به وجود می‌آید که خرمای نرسیده بالای درخت خورده می‌شود، پس از آن زمان شکایت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 لبید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اصحاب امام باقر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حبشه بیت اللّه را تغییر داده و آن را خراب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آن را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حجرالاسود از جایش برداشته شده و در مسجد کوفه نصب می‌شود</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بعد از ظهورش بر پنج مملکت به مدّت حمل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می‌شود و سلطنت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بلکه به قدرت مدّت حمل شتر مالک می‌شود و آن از جمله امور محتومه است و باید واقع بشود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إسماعیل بن مهران، عن عثمان بن جبلّة، عن عمر بن أبان الکلبی، عن أبی عبد اللّه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کَأَنِّی بِالسُّفْیانِی أَوْ لِصاحِبِ السُّفْیانِی قَدْ طَرَحَ رَحْلَهُ فِی رحبتکُمْ بِالکُوفَةِ، فَنادی مُنادِیهِ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جاءَ بِرَأسِ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شِیعَةِ عَلِیٍّ فَلَهُ أَلْفُ دِرْهَمٍ، فَیثبُ الجارُ عَلی جارِهِ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مِنْهُم، فَیَضْرِبُ عُنُقَهُ وَیَأْخُذُ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 إِمارَتَکُمْ یَوْمَئِذٍ لاتَکُونُ إِلاّ لأَِوْلادِ البَغَایا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أَنْظُرُ إِلی صاحب البُرْقَعَ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صاحِبُ البُرْقَعِ؟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مِنْکُمْ، یَقُولُ بِقَوْلِکُمْ، یَلْبَسُ البُرْقَعَ فَیحوشکُمْ فَیَعْرِفُکُم وَلا تَعْرِفُونَهُ، فَیُغْمِزُ بِکُمْ رجلاً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إِلاّ ابْنُ بَغِیٍّ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أبان کلبی از امام صادق علیه‌السلام نقل می‌کند که حضرت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سفیانی یا دوست سفیانی را می‌بینم که در شهر شما که کوفه باشد فرود آمده و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سر یکی از شیعیان علی را بیاورد هزار درهم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همسایه، همسایه را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همان‌ها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گردن او را می‌زند و هزار درهم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در آن روزها فقط زنازادگان بر شما حکومت و سلطنت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به صاحب نقاب نگاه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نقاب چه کسی است؟</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ظاهرا مردی از شماست، و تظاهر به اعتقاد شما می‌کند و نقاب زده و شما را وحشت زده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می‌شناسد، امّا شما او را نمی‌شناسید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نیتش آگاهی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را یکی پس از دیگری فریب داده و به دام می‌اندازد، بدانید که او فرزند زناکار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علیّ بن الحکم، عن المثنّی،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 اللّه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لَیَنْصُرَنَّ اللّه‌ُ هذا الْأَمْرَ بِمَنْ لا خَلاقَ لَهُ وَلَوْ قَدْ جاءَ أَمْرُنا لَقَدْ خَرَجَ مِنْهُ مَنْ هُوَ الیَوْمَ مُقِیمٌ عَلی عِبادَةِ الأَوْثانِ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عن الحمّانی، عن محمّد بن الفضیل، عن الأجلح، عن عبد 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الهذیل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یجتمع کلّ مؤمن بالکوفة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علیّ الرازیّ، عن محمّد بن إسحاق المقرئ، عن المقانعیّ، عن بکّار، عن إبراهیم بن محمّد، عن جعفر بن سعید الأسدی،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 عبد 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أَوْ سَنَةُ الْفَتْحِ یَنْشَقُّ الفُراتُ حَتّی یَدْخُلَ أَزِقَّةَ الکُوفَةِ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شاذان، عن محمّد بن علیّ، عن عثمان بن أحمد السماک، عن إبراهیم بن عبد اللّه الهاشمی، عن إبراهیم بن هانی، عن نعیم بن حمّاد، عن سعید بن عثمان، عن جابر، عن أبی جعفر علیه‌السلام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بصیر می‌گوید که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خداوند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فرج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وسیله کسی که نصیبی در دین ندارد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امر ما برسد و مهدی علیه‌السلام ظهور کند، کسانی که امروز به پرستش بت‌ها معتقد هستند از دینشان خارج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ابی الهذیل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قیام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نمی‌شود مگر این‌که هر مؤمنی در کوفه حاضر شده و جمع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سعید اسدی، از پدرش و او هم از امام صادق علیه‌السلام نقل کرده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فتح برای شما اتفاق می‌افتد آب فرات به قدری بالا می‌آید که وارد بر کوچه‌های کوفه می‌شود</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یزید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نقل کرده که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تَنْزِلُ الرّایاتُ السُّودَ الَّتِی تَخْرُجُ مِنْ خُراسان إِلیَ الْکُوفَةِ، فَإِذا ظَهَرَ الْمَهْدِیُّ علیه‌السلام بَعَثَ إِلَیْهِ بِالْبَیْعَةِ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شاذان، عن محمّد بن علیّ الکوفی، عن وهیب بن حفص،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 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علیه‌السلام یُنادی اسمُهُ لَیْلَةَ ثَلاثَ وَعِشْرِینَ وَیَقُومُ یَوْمَ عاشُوراء، یَوْمَ قُتِلَ فِیهِ الْحُسَیْنُ بْنُ عَلِیٍّ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عن محمّد بن علیّ، عن محمّد بن سنان، عن حیّ بن مروان،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بِالْقائِمِ یَوْمَ عاشُوراء یَوْمَ السَّبْتِ قائِما بَیْنَ الرُّکْنِ وَالْمَقامِ بَیْنَ یَدَیْهِ جَبْرَئِیلُ علیه‌السلام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اَلْبَیْعَةُ للّه‌ِِ، فَیَمْلأَُها عَدْلاً کَما مُلِئَتْ ظُلْما وَجَوْرا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عن ابن محبوب، عن علیّ بن أبی حمزة، عن أبی بصیر، عن أبی عبد اللّه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پرچم‌های سیاهی که از خراسان خارج می‌شوند، وارد کوفه شده، در آنجا منزل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مهدی علیه‌السلام ظهور فرماید، پیغام می‌فرستد که با آن حضرت بیعت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بصیر گفته است که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سوم ماه، به نام قائم علیه‌السلام ندا داده می‌شود، و در روز عاشورا که روز قتل حسین بن علی علیه‌السلام است قیام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قائم علیه‌السلام را می‌بینم که در روز عاشورا که روز شنبه خواهد بود، بین رکن و مقام ابراهیم ایستاده و جبرئیل در پیشاپیش ایشان ندا می‌کند که بیعت برای خداست و حضرت زمین را همان‌گونه که پر از ظلم و جور شده، مملو از عدل می‌کند</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بصیر از امام صادق علیه‌السلام نقل می‌کند که حضرت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یَخْرُجُ الْقائِمُ إِلاّ فِی وَتْرٍ مِنَ السِّنِینَ، تِسْعٍ وَثَلاثٍ وَخَمْسٍ وَإحدی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عن ابن محبوب، عن علیّ بن أبی حمزة، عن أبی عبد اللّه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الْقائِمِ مِنَ الْمَحْتُومِ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یکون النّداء؟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مُنادٍ مِنَ السَّمآءِ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فِی عَلِیٍّ وَشِیعَتِهِ، ثُمَّ یُنادِی إِبْلِیسُ لَعَنَهُ اللّه‌ُ فِی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فِی عُثْمانَ وَشِیعَتِهِ، فَعِنْدَ ذلِکَ یَرْتابُ الْمُبْطِلُونَ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ابن محبوب،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مُنادٍ مِنَ السَّمآءِ بِاسْمِ الْقائِم علیه‌السلام، فَیَسْمَعُ ما بَیْنَ الْمَشْرِقِ إِلیَ الْمَغْرِبِ، فَلا یَبْقی راقِدٍ إِلاّ قامَ ولا قائِمٍ إِلاّ قَعَدَ وَلا قاعِدٍ إِلاّ قامَ عَلی رِجْلَیْهِ مِنْ ذلِکَ الصَّوْتِ وَهُوَ صَوْتُ جَبْرَئِیلِ الرُّوحِ الأَمِینِ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قائم علیه‌السلام خروج و قیام نمی‌کند مگر در یک سال فرد؛ از جمله سال‌های نه و سه و پنج و 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حمزه از امام صادق علیه‌السلام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قائم علیه‌السلام از امور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روز منادی از آسمان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حقّ در مکتب علی و شیعیان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ندا، شیطان لعنت اللّه علیه در آخر روز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حقّ با عثمان و طرفداران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زمان است که اهل باطل به شکّ و تردید می‌افتند</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آسمان به اسم قائم علیه‌السلام ندا می‌دهد که از شرق تا غرب عالم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خوابیده‌ای نمی‌ماند مگر این‌که می‌ایستد و هیچ ایستاده‌ای نمی‌ماند مگر این‌که می‌نشیند، و هیچ نشسته‌ای نمی‌ماند مگر این‌که از عظمت آن صدا روی پاهایش می‌ایستد؛ چرا که آن صوت صدای جبرئیل روح الامین علیه‌السلام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إسماعیل بن عیاش، عن الأعمش، عن ابی وائل،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وذکر المهدی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یُبایَعُ بَیْنَ الرُّکْنِ وَالْمَقامِ، اسْمُهُ احمدُ وَعَبْدُ اللّه‌ِ وَالْمَهْدِیُّ، فَهذِهِ أَسْماؤُهُ ثَلاثَتُها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ابن أبی عمیر وابن بزیع، عن منصور بن یونس، عن إسماعیل بن جابر، عن أبی خالد الکابلی، عن أبی جعفر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دَخَلَ الْقائِمُ الکُوفَةَ لَمْ یَبْقِ مُؤْمِنٌ إِلاّ وَهُوَ بِها أَوْ یَجِیءُ إِلَیْها وَهُوَ قَوْلُ أَمِیرِ الْمُؤْمِنِین علیه‌السلاموَیَقُولُ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سِیرُوا بِنا إِلی هذِهِ الطّاغِیَةِ فَیَسِیرُ إِلَیْهِ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الأشعری، عن محمّد بن عیسی بن عبید، عن صالح بن محمّد، عن هانئ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أبوعبد اللّه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 بن سلمه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 صحابی بزرگ رسول</w:t>
      </w:r>
    </w:p>
    <w:p>
      <w:pPr>
        <w:pStyle w:val="BookText"/>
        <w:rPr/>
      </w:pPr>
      <w:r>
        <w:rPr>
          <w:rFonts w:ascii="IRNazanin" w:hAnsi="IRNazanin" w:eastAsia="IRNazanin"/>
          <w:color w:val="111111"/>
          <w:sz w:val="28"/>
          <w:sz w:val="28"/>
          <w:szCs w:val="28"/>
          <w:rtl w:val="true"/>
          <w:lang w:bidi="fa-IR"/>
        </w:rPr>
        <w:t>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مبارک رسول خدا صلی‌الله‌علیه‌و‌آله شنیدم که این گونه از مهدی علیه‌السلام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بین رکن و مقام بیعت می‌شود، نام او احمد، عبداللّه، و مهدی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 سه نام‌های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خالد کابلی از امام باقر علیه‌السلام 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علیه‌السلام</w:t>
      </w:r>
    </w:p>
    <w:p>
      <w:pPr>
        <w:pStyle w:val="BookText"/>
        <w:rPr/>
      </w:pPr>
      <w:r>
        <w:rPr>
          <w:rFonts w:ascii="IRNazanin" w:hAnsi="IRNazanin" w:eastAsia="IRNazanin"/>
          <w:color w:val="111111"/>
          <w:sz w:val="28"/>
          <w:sz w:val="28"/>
          <w:szCs w:val="28"/>
          <w:rtl w:val="true"/>
          <w:lang w:bidi="fa-IR"/>
        </w:rPr>
        <w:t>وارد کوفه شود هیچ مؤمنی باقی نمی‌ماند مگر این‌که در کوفه است یا این‌که به کوفه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بیان امیرالمؤمنین علیه‌السلام است که مهدی علیه‌السلام خطاب به اصحابش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سیر کنید و بیایید تا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متجاوز سرکش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دجال، یا هر دشمن سرکشی که در مقابل حضرت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محمّد از هانی تمار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من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لِصاحِبِ هذَا الْأَمْرِ غَیْبَةً المُتَمَسِّکَ فِیها بِدِینِهِ کَالخارِطِ لِلقَتادِ بِیَدَیْهِ،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بِیَدِهِ، فَأَیُّکُمْ یُمَسِکُ شُوکَ القَتادِ بِیَدِهِ؟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غَیْبَةً فَلْیَتَّقِ اللّه‌َ عَبْدٌ وَلْیَتَمَسَّکْ بِدِینِهِ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الفضل بن شاذان، عن إسماعیل بن مهران، عن أیمن بن محرز، عن رفاعة بن موسی ومعاویة بن وهب،</w:t>
      </w:r>
    </w:p>
    <w:p>
      <w:pPr>
        <w:pStyle w:val="BookText"/>
        <w:rPr/>
      </w:pPr>
      <w:r>
        <w:rPr>
          <w:rFonts w:ascii="Amiri" w:hAnsi="Amiri" w:eastAsia="Amiri" w:cs="Amiri"/>
          <w:color w:val="111111"/>
          <w:sz w:val="28"/>
          <w:sz w:val="28"/>
          <w:szCs w:val="28"/>
          <w:rtl w:val="true"/>
          <w:lang w:bidi="ar-SA"/>
        </w:rPr>
        <w:t>عن أبی عبد 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أَدْرَکَ قائِمَ أَهْلِ بَیْتِی وَهُوَ مُقْتَدٍ بِهِ قَبْلَ قِیامِهِ، یَتَوَلَّی وَلِیَّهُ وَیَتَبَرَّأُ مِنْ عَدُوِّهِ وَیَتَوَلَّی الأَئِمَّةَ الْهادِیَةَ مِنْ قَبْلِهِ أُولئِکَ رُفَقائِی وَذَوُو وُدِّی وَمَوَدَّتِی وَأَکْرَمُ أُمَّتِی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صاحب این امر غیبتی خواهد بود که هر کسی در آن زمان بخواهد متمسک به دینش باشد و دینش را حفظ کند، مانند کسی است که بخواهد شاخه پر از خار قتاد</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را با دستش بتراشد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دستشان به ما نشان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شما خارهای درخت قتاد را با دستش می‌گیرد؟</w:t>
      </w:r>
    </w:p>
    <w:p>
      <w:pPr>
        <w:pStyle w:val="BookText"/>
        <w:rPr/>
      </w:pPr>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صاحب این امر غیبتی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بسیار سخت و طولانی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بنده خدا باید خداترس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دینش جسته و از آن کمک بخواهد</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وهب از امام صادق علیه‌السلام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قائم اهل بیت من را پیش از قیامش درک کرده و به او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را دوست داشته و از دشمنانش دوری و بیزاری بجوید، و امامان هدایت‌گر قبل از او را دوست داشته و پیرو آن‌ها باشد، این‌گونه افراد، رفیقان من و صاحبان دوستی و مودت من بوده و گرامی‌ترین امّت نسبت به من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وَأَکْرَمُ خَلْقِ اللّه‌ِ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الحسن بن محبوب، عن عبد اللّه بن سنان، عن أبی عبد اللّه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قَوْمٌ مِنْ بَعْدِکُمْ الرَّجُلُ الواحِدُ مِنْهُمْ لَهُ أَجْرُ خَمْسِینَ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کُنّا مَعَکَ بِبَدْرٍ وَأُحُدٍ وَحُنَیْنٍ وَنَزَلَ فِینَا القُرآن؟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لَوْ تُحَمِّلُونَ لِما حُمِّلُوا لَمْ تَصْبِرُوا صَبْرَهُمْ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أحمد بن محمّد بن عیسی، عن محمّد بن خالد البرقی، عمّن حدّثه، عن المفضّل بن عمر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 اللّه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أَقْرَبُ ما یَکُونُ العِبادُ مِنَ اللّه‌ِ وَأَرْضی ما یَکُونُ عَنْهُمْ إِذا افْتَقَدُوا حُجَّةَ اللّه‌ِ فَلَمْ یَظْهَرْ لَهُمْ</w:t>
      </w:r>
    </w:p>
    <w:p>
      <w:pPr>
        <w:pStyle w:val="BookText"/>
        <w:rPr/>
      </w:pPr>
      <w:r>
        <w:rPr>
          <w:rFonts w:ascii="IRNazanin" w:hAnsi="IRNazanin" w:eastAsia="IRNazanin"/>
          <w:color w:val="111111"/>
          <w:sz w:val="28"/>
          <w:sz w:val="28"/>
          <w:szCs w:val="28"/>
          <w:rtl w:val="true"/>
          <w:lang w:bidi="fa-IR"/>
        </w:rPr>
        <w:t>رفاعه نیز این روایت را نقل کرده، با این فرق که آخرش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گرامی‌ترین خلق خدا نزد من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از امام صادق علیه‌السلام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و بعد از شما مردمانی خواهند آمد که هر کدام از آن‌ها ثواب و اجر پنجاه نفر از شما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جنگ‌های بدر و اُحد و حُنین در رکاب شما بودیم و قرآن در بین ما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بر آن‌ها تحمیل می‌شود، بر شما تحمیل کنند نمی‌توانید مانند آن‌ها صبر کنید</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جعفی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مردم، حجّت خدا را از دست بدهند و از آن‌ها غایب باشد و از مکان او آگاهی نداشته باشند، نزدیک‌ترین چیزی که باعث نزدیکی به خداوند متعال شده و موجب خوشنودی و رضایت خداوند از آن‌ها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هنگامه بدانند </w:t>
      </w:r>
    </w:p>
    <w:p>
      <w:pPr>
        <w:pStyle w:val="BookText"/>
        <w:rPr/>
      </w:pPr>
      <w:r>
        <w:rPr>
          <w:rFonts w:ascii="Amiri" w:hAnsi="Amiri" w:eastAsia="Amiri" w:cs="Amiri"/>
          <w:color w:val="111111"/>
          <w:sz w:val="28"/>
          <w:sz w:val="28"/>
          <w:szCs w:val="28"/>
          <w:rtl w:val="true"/>
          <w:lang w:bidi="ar-SA"/>
        </w:rPr>
        <w:t>وَلَمْ یَعْلَمُوا بِمَکانِهِ وَهُمْ فِی ذلِکَ یَعْلَمُونَ أَنَّهُ لمْ تَبْطُلُ حُجَّةَ اللّه‌ِ وَلا مِیثاقَهُ، فَعِنْدَها تَوَقَّعُوا الْفَرَجَ صَباحا وَمَساءً، فَإِنَّ أَشَدَّ ما یَکُونُ غَضَبُ اللّه‌ِ عَلی أَعْدائِهِ إِذَا افْتَقَدُوا حُجَّتَهُ، فَلَمْ یَظْهَرْ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 أَنَّ أَوْلِیاءَهُ لا یَرْتابُونَ وَلَوْ عَلِمَ أَنَّهُمْ یَرْتابُونَ ما 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 طَرْفَةَ عَیْنٍ ولا یَکُونُ ذلِکَ الاّ عَلی رَأْسِ أَشْرارِ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عن ابن أبی نجران، عن محمّد بن سنان، عن خالد العاقولیّ، فی حدیث له عن أبی عبد اللّه علیه‌السلام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تَمُدُّونَ أَعْیُنَکُمْ؟ فَما تَسْتَعْجِلُون؟ أَ لَسْتُمْ آمِنِینَ؟ أَ لَیْسَ الرَّجُلُ مِنْکُمْ یَخْرُجُ مِنْ بَیْتِهِ</w:t>
      </w:r>
    </w:p>
    <w:p>
      <w:pPr>
        <w:pStyle w:val="BookText"/>
        <w:rPr/>
      </w:pPr>
      <w:r>
        <w:rPr>
          <w:rFonts w:ascii="IRNazanin" w:hAnsi="IRNazanin" w:eastAsia="IRNazanin"/>
          <w:color w:val="111111"/>
          <w:sz w:val="28"/>
          <w:sz w:val="28"/>
          <w:szCs w:val="28"/>
          <w:rtl w:val="true"/>
          <w:lang w:bidi="fa-IR"/>
        </w:rPr>
        <w:t>و اعتقاد داشته باشند که او حجّت خدا و پیمان الهی را باطل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صبح و شب توقع فرج داشته باشند، چرا که شدیدترین چیزی که موجب غضب خداوند بر دشمنانش می‌شود، زمانی است که حجّت خدا را از دست داده باشند و او هم برای آن‌ها ظاهر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تحقیقا خداوند می‌دانست که اولیا و دوستانش در مورد حجّت خدا دچار شکّ و تردید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چنانچه می‌دانست که آن‌ها به شکّ و تردید می‌افتند، حجتش‌را حتی یک چشم به هم زدن از آن‌ها غایب نمی‌کرد و آن شکّ و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 سر بدترین مردم است</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عاقولی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اسماعیل خیاط بن نافع 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حدیثی 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چشمتان را به چه چیزی دوخته‌اید؟ و برای چه این قدر عجله می‌کنید؟ آیا در امنیت به سر نمی‌برید؟ آیا این نیست که مردی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و رجوع حاجاتش از منزلش خارج می‌شود و بعد هم بدون این‌که خطری او را </w:t>
      </w:r>
    </w:p>
    <w:p>
      <w:pPr>
        <w:pStyle w:val="BookText"/>
        <w:rPr/>
      </w:pPr>
      <w:r>
        <w:rPr>
          <w:rFonts w:ascii="Amiri" w:hAnsi="Amiri" w:eastAsia="Amiri" w:cs="Amiri"/>
          <w:color w:val="111111"/>
          <w:sz w:val="28"/>
          <w:sz w:val="28"/>
          <w:szCs w:val="28"/>
          <w:rtl w:val="true"/>
          <w:lang w:bidi="ar-SA"/>
        </w:rPr>
        <w:t xml:space="preserve">فَیقضی حَوائِجَهُ، ثُمَّ یَرْجِعُ لَمْ یَخْتَطفْ؟ إِنْ کانَ مَنْ قَبْلَکُمْ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أَنْتُمْ عَلَیْهِ لَیْؤخَذُ الرَّجُلُ مِنْهُمْ فَتَقْطَعُ یَداهُ وَرِجْلاهُ وَیُصْلَبُ عَلی جُذُوعِ النَّخْلِ وَیُنْشَرُ بِالْمِنْشار، ثُمَّ لا یَعْدو ذَنْبَ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 لَمّا یَأْتِکُمْ مَثَلُ الَّذِینَ خَلَوْا مِنْ قَبْلِکُمْ مَسَّتْهُمُ الْبَأْسآءُ وَ الضَّرّآءُ وَ زُلْزِلُوا حَتّی یَقُولَ الرَّسُولُ وَ الَّذِینَ آمَنُوا مَعَهُ متی نَصْرُ اللّه‌ِ أَلا إِنَّ نَصْرَ اللّه‌ِ قَرِیبٌ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عن محمّد بن علیّ، عن جعفر بن بشیر، عن خالد بن أبی عمارة،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القائم علیه‌السلام ومن مات من أصحابنا ینتظره، فقال أبوعبد اللّه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أَتَی الْمُؤْمِنَ فِی قَبْرِهِ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ظَهَرَ صاحِبُکَ، فَإِنْ تَشَأْ</w:t>
      </w:r>
    </w:p>
    <w:p>
      <w:pPr>
        <w:pStyle w:val="BookText"/>
        <w:rPr/>
      </w:pPr>
      <w:r>
        <w:rPr>
          <w:rFonts w:ascii="IRNazanin" w:hAnsi="IRNazanin" w:eastAsia="IRNazanin"/>
          <w:color w:val="111111"/>
          <w:sz w:val="28"/>
          <w:sz w:val="28"/>
          <w:szCs w:val="28"/>
          <w:rtl w:val="true"/>
          <w:lang w:bidi="fa-IR"/>
        </w:rPr>
        <w:t>تهدید کند برمی‌گردد؟ ای کاش کسانی که پیش از شما بودند امنیتی را که شما در آن هستید، 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مردی از آن‌ها گرفتار می‌شود، دست‌ها و پاهایش قطع می‌گردد، و بعد بر تنه نخل‌ها به دار آویخته می‌شود و با قیچی تکه تکه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آن شخص این مسأله را و گناهش را از خودش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عدم امنیت پیش از ظهور حضرت در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کردید داخل بهشت می‌شوید، بی‌آن‌که حوادثی همچون حوادث گذشتگان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گرفتاری‌ها و ناراحتی‌ها به آن‌ها رسید، و آن چنان ناراحت شدند که پیامبر و افرادی که ایمان آورده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یاری خدا کی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تقاضای یاری از او کردند، و 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یاریِ خدا نزدیک است</w:t>
      </w:r>
      <w:r>
        <w:rPr>
          <w:rFonts w:eastAsia="IRNazanin" w:cs="IRNazanin"/>
          <w:color w:val="111111"/>
          <w:sz w:val="28"/>
          <w:szCs w:val="28"/>
          <w:rtl w:val="true"/>
          <w:lang w:bidi="fa-IR"/>
        </w:rPr>
        <w:t>!»</w:t>
      </w:r>
      <w:r>
        <w:rPr>
          <w:rStyle w:val="FootnoteAnchor"/>
          <w:rtl w:val="true"/>
        </w:rPr>
        <w:footnoteReference w:id="262"/>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قائم علیه‌السلام مشغول صحبت بودیم و این‌که چه کسانی از اصحاب ما در حالی که منتظر حضرت بوده‌اند از دنیا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علیه‌السلام قیام کند، بر سر قبر مؤمن آمده و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صاحب تو ظهور کرده، اگر می‌خواهی که در خدمت او </w:t>
      </w:r>
    </w:p>
    <w:p>
      <w:pPr>
        <w:pStyle w:val="BookText"/>
        <w:rPr/>
      </w:pPr>
      <w:r>
        <w:rPr>
          <w:rFonts w:ascii="Amiri" w:hAnsi="Amiri" w:eastAsia="Amiri" w:cs="Amiri"/>
          <w:color w:val="111111"/>
          <w:sz w:val="28"/>
          <w:sz w:val="28"/>
          <w:szCs w:val="28"/>
          <w:rtl w:val="true"/>
          <w:lang w:bidi="ar-SA"/>
        </w:rPr>
        <w:t>أَنْ تَلْحَقَ بِهِ فَأَلْحِقْ وَإنْ تَشَأْ أَنْ تُقِیمَ فِی کَرامَةِ رَبِّکَ فَأَقِمْ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ابن أسباط،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 علیه‌السلام عن شیء من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وَلَسْتَ تَعْلَمُ أَنَّ اِنْتِظارَ الْفَرَجِ مِنَ الْفَرَجِ؟</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إلاّ أنْ تُعَلِّمَنِی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اِنْتِظارُ الْفَرَجِ مِنَ الْفَرَجِ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ابن فضال، عن ثعلبة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إمامک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عرفته لم یضرّک تقدّم هذا الأمر أو تأخّر ومن عرف إمامه ثمّ مات قبل أن یری هذا الأمر ثمّ خرج القائم علیه‌السلام کان له من الأجر کمن کان مع القائم فی فسطاطه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عبد الرحمن بن أبی هاشم، عن علیّ بن أبی حمزة،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 اللّه علیه‌السلام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باشی به او محلق شو واگر می‌خواهی که در نعمت پروردگارت بمانی بمان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علیهماالسلام در مورد فرج و ظهور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انتظار فرج خودش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می‌دانم از برکت تعلیم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انتظار فرج؛ همان فرج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فضال نقل می‌کند که ثعلبة بن میمون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خودت را بشناس، چون در صورتی که تو امامت را بشناسی، دیگر جلو افتادن و یا به عقب افتادن ظهور برای تو تفاوت نمی‌کند، و اگر کسی امامش را بشناسد و بعد بمیرد، آن هم قبل از آن که ظهور حضرت را ببیند و بعد از آن قائم علیه‌السلام قیام کند، اجرش همانند کسی خواهد بود که همراه حضرت ودر خیمه امام باشد</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تَسْتَعْجِلُونَ بِخُرُوجِ الْقائِمِ؟ فَوَ اللّه‌ِ ما لِباسُهُ إلاّ الغَلِیظُ وَما طَعامُهُ إِلاّ الشَّعِیرُ الجَشِبِ وَما هُوَ إِلاّ السَّیْفُ وَالْمَوْتُ تَحْتَ ظِلِّ السَّیْفِ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ابن فضّال، عن المثنّی الحناط، عن عبد اللّه بن عجلان، عن أبی عبد اللّه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هذَا الْأَمْرَ ثُمَّ ماتَ قَبْلَ أَنْ یَقُومَ الْقائِمُ علیه‌السلام کانَ لَهُ مِثْلَ أَجْرِ مَنْ قُتِلَ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عمیر، عن جمیل بن درّاج، عن زرارة، عن جعفر بن محمّد علیه‌السلام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حَقِیقٌ عَلیَ اللّه‌ِ أَنْ یَدْخُلَ الضُلاّلَ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جعلت فداک؟</w:t>
      </w:r>
    </w:p>
    <w:p>
      <w:pPr>
        <w:pStyle w:val="BookText"/>
        <w:rPr/>
      </w:pPr>
      <w:r>
        <w:rPr>
          <w:rFonts w:ascii="IRNazanin" w:hAnsi="IRNazanin" w:eastAsia="IRNazanin"/>
          <w:color w:val="111111"/>
          <w:sz w:val="28"/>
          <w:sz w:val="28"/>
          <w:szCs w:val="28"/>
          <w:rtl w:val="true"/>
          <w:lang w:bidi="fa-IR"/>
        </w:rPr>
        <w:t>چرا در مورد قیام قائم علیه‌السلام عجله می‌کنید؟ به خدا قسم که لباس او سخت و زبر است و غذای او جو درشت و خشک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رفتارش نیست مگر با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سیره او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نیز زیر سایه شمشیر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عجلان از امام صادق علیه‌السلام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امر را بشناسد و پیش از قیام قائم علیه‌السلام از دنیا برود، ثواب و اجرش همسنگ کسی است که در رکاب آن حضرت کشته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دراج از زرارة بن اعین، او هم از امام صادق علیه‌السلامنقل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اگر بخواهد گمراهان را داخل در بهشت بفرماید حقّ دارد و برای او شایسته است و عیب او نیست</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امر ممکن است؟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یَمُوتُ النّاطِقُ وَلا یَنْطِقُ الصّامِتُ، فَیَمُوتُ الْمَرْءُ بَیْنَهُما فَیُدْخِلُهُ اللّه‌ُ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جماعة، عن أبی المفضل الشیبانی، عن أبی نعیم نصر بن عصام بن المغیرة العمریّ، عن أبی یوسف یعقوب بن نعیم بن عمرو قرقارة الکاتب، عن أحمد بن محمّد الأسدیّ، عن محمّد بن أحمد، عن إسماعیل بن عیّاش، عن مهاجر بن حکیم، عن معاویة بن سعید، عن أبی جعفر محمّد بن علیّ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بْنُ أَبِی طالِبٍ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رمحانُ بِالشّامِ فَهُوَ آیَةٌ مِنْ آیاتِ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رَجفَةٌ تَکُونُ بِالشّامِ یُهْلَکُ فِیها مِائَةُ أَلْفٍ یَجْعَلُها اللّه‌ُ رَحْمَةً لِلْمُؤْمِنِینَ وَعَذابا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ذلِکَ فَانْظُرُوا إِلی أَصْحابِ الْبَراذِینَ الشُّهْبِ وَالرّایاتِ الصُّفرِ، تُقْبِلُ مِنَ الْمَغْرِبِ حَتّی تَحِلّ بِالشّامِ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از دنیا 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صامت نیز نطقی ندارد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بنابراین مردی که بین این دو و در این زمان از دنیا برود خداوند او را وارد بهشت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سعید از امام باقر علیه‌السلام 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علیه‌السلامفرمودند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شام دو نفر که مدعی حکومت هستند با هم در افتادند، این مخالفت آیه‌ای از نشانه‌های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محضر امام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شام از این اختلاف چنان دچار ناامنی می‌شود که یکصدهزار نفر در آن به هلاکت می‌رسند و خداوند عالمیان این ماجرا را برای مؤمنان رحمت و برای کفار عذاب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اتفاق می‌افتد، نگاه کنید به اصحاب براذین</w:t>
      </w:r>
      <w:r>
        <w:rPr>
          <w:rStyle w:val="FootnoteAnchor"/>
          <w:rtl w:val="true"/>
        </w:rPr>
        <w:footnoteReference w:id="265"/>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سواران نیرومند و سریع و بیرق‌های زرد که از سمت مغرب می‌آیند و وارد شام می‌شوند، </w:t>
      </w:r>
    </w:p>
    <w:p>
      <w:pPr>
        <w:pStyle w:val="BookText"/>
        <w:rPr/>
      </w:pPr>
      <w:r>
        <w:rPr>
          <w:rFonts w:ascii="Amiri" w:hAnsi="Amiri" w:eastAsia="Amiri" w:cs="Amiri"/>
          <w:color w:val="111111"/>
          <w:sz w:val="28"/>
          <w:sz w:val="28"/>
          <w:szCs w:val="28"/>
          <w:rtl w:val="true"/>
          <w:lang w:bidi="ar-SA"/>
        </w:rPr>
        <w:t xml:space="preserve">فَإِذا کانَ ذلِکَ فَانْتَظِرُوا خَسْفا بِقَرْیَةٍ مِنْ قُرَی الشّامِ یُقالُ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کانَ ذلِکَ فَانْتَظِرُوا ابنَ آکِلَةِ الأَکْبادِ بِوادِی الیابِسِ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قرقارة، عن محمّد بن خلف، عن الحسن بن صالح بن الأسود، عن عبد الجبار بن العباس الهمدانی، عن عمار الدُّهنی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تَعُدُّونَ بَقاءَ السُّفیانِی فِیکُم؟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امْرَأَةٍ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أَعْلَمَکُمْ یا أَهْلَ الکُوفَةِ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أبی النصر إسماعیل بن عبد اللّه بن میمون بن عبد الحمید بن أبی الرجال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الرحمن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سعد الکاهلی، عن الأعمش، عن بشر بن غالب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السفیانی من بلاد الروم منتصرا فی عنقه صلیب وهو صاحب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حال منتظر فرو رفتن یکی از دهات شام در زمین باشید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حرستا</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کار به اینجا کشید، منتظر خروج پسر زن جگرخوار از منطقه خشک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سفیانی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دُهنی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سفیانی چه مدّتی در میان شما باشد؟</w:t>
      </w:r>
    </w:p>
    <w:p>
      <w:pPr>
        <w:pStyle w:val="BookText"/>
        <w:rPr/>
      </w:pPr>
      <w:r>
        <w:rPr>
          <w:rFonts w:ascii="IRNazanin" w:hAnsi="IRNazanin" w:eastAsia="IRNazanin"/>
          <w:color w:val="111111"/>
          <w:sz w:val="28"/>
          <w:sz w:val="28"/>
          <w:szCs w:val="28"/>
          <w:rtl w:val="true"/>
          <w:lang w:bidi="fa-IR"/>
        </w:rPr>
        <w:t>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حمل زن، یعنی نه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به این مسأله آگاهی دارید</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بن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اصحاب امام حسین و امام زین العابدین علیهماالسلام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با دین مسیحیت از منطقه روم می‌آید، در گردنش صلیب بوده و بزرگ مردمان خودش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قرقارة، عن نصر بن اللیث المروزیّ، عن ابن طلحة الجحدری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لهیعة، عن أبی زرعة، عن عبد اللّه بن رزین، عن عمار بن یاسر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دولة أهل بیت نبیّکم فی آخر الزّمان ولها إمارات، فإذا رأیتم فالزموا الأرض وکفّوا حتّی تجیء إماراتها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استثارت علیکم الروم والترک وجهّزت الجیوش ومات خلیفتکم الّذی یجمع الأموال واستخلف بعده رجل صحیح، فیخلع بعد سنین من بیعته ویأتی هلاک ملکهم من حیث بدأ ویتخالف الترک والروم وتکثر الحروب فی الأرض وینادی مناد من سور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لأهل الأرض من شرّ قد اقترب ویخسف بغربیّ مسجدها حتّی یخرّ حائطها ویظهر</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رزین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شهدای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بن یاسر نقل می‌کند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اهل بیت پیامبر شما در آخر الزمان خواهد بود، ظهور آن دولت علاماتی هم دارد، پس وقتی که علامات را دیدید، سرجایتان بنشیند و دست نگه دارید تا این‌که علامت‌های ظهور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زمانی که اهل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ترک‌ها، غبار فتنه را علیه شما بلند کردند، و لشکرهای دشمن آماده و تجهیز شد و خلیفه شما که اموالی را جمع‌آوری می‌کرد از دنیا رفت و رهبری درست کار به جای او بنشیند، پس بعد از چند سالی مردم از بیعتش در می‌آیند و زوال و نابودی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سمتی می‌رسد که شروع شده بود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اهل روم و ترک‌ها با هم مخالفت می‌کنند و جنگ در روی زمین بسیار زیاد می‌شود</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در قلعه دمشق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اهل زمین از شرّی که نزدیک شده است و قسمت غربی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 می‌رود، به طوری که دیوارش یک‌باره خراب و ویران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سه نفر قیام می‌کنند که همگی خواهان </w:t>
      </w:r>
    </w:p>
    <w:p>
      <w:pPr>
        <w:pStyle w:val="BookText"/>
        <w:rPr/>
      </w:pPr>
      <w:r>
        <w:rPr>
          <w:rFonts w:ascii="IRNazanin" w:hAnsi="IRNazanin" w:eastAsia="IRNazanin"/>
          <w:color w:val="111111"/>
          <w:sz w:val="28"/>
          <w:sz w:val="28"/>
          <w:szCs w:val="28"/>
          <w:rtl w:val="true"/>
          <w:lang w:bidi="fa-IR"/>
        </w:rPr>
        <w:t>ثلاثة نفر بالشام کلّهم یطلب الملک، رجل أبقع ورجل أصهب ورجل من أهل بیت أبی سفیان یخرج فی کلب ویحضر النّاس بدمشق ویخرج أهل الغرب إلی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دخلوا فتلک إمارة السفیانی ویخرج قبل ذلک من یدعو لآل محمّد علیهم‌السلام وتنزل الترک الحیرة وتنزل الروم فلسطین ویسبق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یلتقی جنودهما بقرقیسیاء علی النهر ویکون قتال عظیم ویسیر صاحب المغرب فیقتل الرجال ویسبی النساء، ثمّ یرجع فی</w:t>
      </w:r>
    </w:p>
    <w:p>
      <w:pPr>
        <w:pStyle w:val="BookText"/>
        <w:rPr/>
      </w:pPr>
      <w:r>
        <w:rPr>
          <w:rFonts w:ascii="IRNazanin" w:hAnsi="IRNazanin" w:eastAsia="IRNazanin"/>
          <w:color w:val="111111"/>
          <w:sz w:val="28"/>
          <w:sz w:val="28"/>
          <w:szCs w:val="28"/>
          <w:rtl w:val="true"/>
          <w:lang w:bidi="fa-IR"/>
        </w:rPr>
        <w:t>سلطنت و حکومت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ابلق و دیگری سرخ مو و سرخ رنگ</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 سومین نفر از اهل بیت ابی سفیان</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است و در منطقه کلب</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خروج کرده، و مردم را در دمشق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مغرب به سمت مصر خروج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آن‌ها وارد مصر می‌شوند، ورودشان علامت و نشانه خروج و سطلنت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سفیانی کسی قیام می‌کند که مردم را به ولایت آل محمّد علیهم‌السلام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در حیره</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سپاه روم هم در فلسطین مستقر می‌شوند و در همان زمان عبداللّه سبقت گرفته و دو سپاه در قرقیسیا</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و در کنار نهر با هم برخورد می‌کنند و جنگ سختی در می‌گیرد، و صاحب لشکر مغرب همه جا سیر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 را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مردها راکشته و زن‌ها را به اسارت می‌گیرند و بعد از آن به قیس</w:t>
      </w:r>
      <w:r>
        <w:rPr>
          <w:rStyle w:val="FootnoteAnchor"/>
          <w:rtl w:val="true"/>
        </w:rPr>
        <w:footnoteReference w:id="273"/>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قیس حتّی ینزل الجزیرة السفیانی، فیسبق الیمانی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ویحوز السفیانیّ ما جمعوا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یسیر إلی الکوفة فیقتل أعوان آل محمّد علیهم‌السلام ویقتل رجلاً من مسمّیهم، ثمّ یخرج</w:t>
      </w:r>
    </w:p>
    <w:p>
      <w:pPr>
        <w:pStyle w:val="BookText"/>
        <w:rPr/>
      </w:pPr>
      <w:r>
        <w:rPr>
          <w:rFonts w:ascii="IRNazanin" w:hAnsi="IRNazanin" w:eastAsia="IRNazanin"/>
          <w:color w:val="111111"/>
          <w:sz w:val="28"/>
          <w:sz w:val="28"/>
          <w:szCs w:val="28"/>
          <w:rtl w:val="true"/>
          <w:lang w:bidi="fa-IR"/>
        </w:rPr>
        <w:t>المهدیّ علی لوائه شعیب بن صالح وإذا رأی أهل الشام قد اجتمع أمرها علی ابن أبی سفیان</w:t>
      </w:r>
    </w:p>
    <w:p>
      <w:pPr>
        <w:pStyle w:val="BookText"/>
        <w:rPr/>
      </w:pPr>
      <w:r>
        <w:rPr>
          <w:rFonts w:ascii="IRNazanin" w:hAnsi="IRNazanin" w:eastAsia="IRNazanin"/>
          <w:color w:val="111111"/>
          <w:sz w:val="28"/>
          <w:sz w:val="28"/>
          <w:szCs w:val="28"/>
          <w:rtl w:val="true"/>
          <w:lang w:bidi="fa-IR"/>
        </w:rPr>
        <w:t>فألحقوا بمکة، فعند ذلک تقتل النفس الزکیّة وأخوه بمکّة ضیعة، فینادی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أمیرکم فلان وذلک هو المهدیّ الّذی یملأ الأرض قسطا و عدلاً کما ملئت ظلما وجورا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خلف الحدّاد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إسماعیل بن أبان الأزدی، عن سفیان بن إبراهیم الجریری أنّه سمع أباه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الزکیة غلام من آل محمّد، اسمه محمّد بن</w:t>
      </w:r>
    </w:p>
    <w:p>
      <w:pPr>
        <w:pStyle w:val="BookText"/>
        <w:rPr/>
      </w:pPr>
      <w:r>
        <w:rPr>
          <w:rFonts w:ascii="IRNazanin" w:hAnsi="IRNazanin" w:eastAsia="IRNazanin"/>
          <w:color w:val="111111"/>
          <w:sz w:val="28"/>
          <w:sz w:val="28"/>
          <w:szCs w:val="28"/>
          <w:rtl w:val="true"/>
          <w:lang w:bidi="fa-IR"/>
        </w:rPr>
        <w:t>سفیانی هم در شهر جزیره مستقر می‌شود و یمانی می‌آید وکشته می‌شود و آنچه که او و سپاهش از اموال جمع‌آوری کرده بودند را سفیانی به غنیمت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کوفه رفته و دوستان آل محمّد علیهم‌السلام را به قتل می‌رساند و مرد بزرگ و نامداری از آن‌ها را هم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مهدی علیه‌السلام قیام می‌کند و فرمانده و سپهسالار او شعیب بن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اهل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لشکرکشی مهدی علیه‌السلام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می‌بینند، آن‌ها هم با پسر ابی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کرده و در مکه به او ملحق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زمان نفس زکیه کشته می‌شود، در حالی که برادرش هم در مکه حضور دارد، ولی دسترسی به او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دهنده‌ای از آسمان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 رهبر شما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امیر همان مهدی است که زمین را همان طور که پر از ظلم و جور شده باشد، مملوّ از عدل و داد می‌کند</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 بن ابراهیم جریری از پدرش شنیده که او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زکیه، جوانی از آل محمّد است، نامش محمّد بن حسن بوده و بدون جرم وگناه مظلومانه </w:t>
      </w:r>
    </w:p>
    <w:p>
      <w:pPr>
        <w:pStyle w:val="BookText"/>
        <w:rPr/>
      </w:pPr>
      <w:r>
        <w:rPr>
          <w:rFonts w:ascii="IRNazanin" w:hAnsi="IRNazanin" w:eastAsia="IRNazanin"/>
          <w:color w:val="111111"/>
          <w:sz w:val="28"/>
          <w:sz w:val="28"/>
          <w:szCs w:val="28"/>
          <w:rtl w:val="true"/>
          <w:lang w:bidi="fa-IR"/>
        </w:rPr>
        <w:t>الحسن، یقتل بلا جرم ولا ذنب، فإذا قتلوه لم یبق لهم فی السماء عاذر ولا فی الأرض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یبعث اللّه قائم آل محمّد فی عصبة لهم أدقّ فی أعین النّاس من الکحل، إذا خرجوا بکی لهم النّاس لا یرون إلاّ أنّهم یختطفون، یفتح اللّه لهم مشارق الأرض ومغاربها،</w:t>
      </w:r>
    </w:p>
    <w:p>
      <w:pPr>
        <w:pStyle w:val="BookText"/>
        <w:rPr/>
      </w:pPr>
      <w:r>
        <w:rPr>
          <w:rFonts w:ascii="IRNazanin" w:hAnsi="IRNazanin" w:eastAsia="IRNazanin"/>
          <w:color w:val="111111"/>
          <w:sz w:val="28"/>
          <w:sz w:val="28"/>
          <w:szCs w:val="28"/>
          <w:rtl w:val="true"/>
          <w:lang w:bidi="fa-IR"/>
        </w:rPr>
        <w:t>ألا وهم المؤمنون حقّا، ألا إنّ خیر الجهاد فی آخر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أبی حاتم، عن محمّد بن یزید الآدمی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سلیم الطائفی، عن متیل بن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أباالطفیل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أبی طالب علیه‌السلام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أَظَلَّتْکُمْ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عَمْیاء مُنْکَشِفَةٌ لا یَنْجُو مِنْها إلاّ النَّوْمَةُ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قتل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اشرار او را می‌کشند، نه در آسمان عذر خواهی برایشان باقی</w:t>
      </w:r>
    </w:p>
    <w:p>
      <w:pPr>
        <w:pStyle w:val="BookText"/>
        <w:rPr/>
      </w:pPr>
      <w:r>
        <w:rPr>
          <w:rFonts w:ascii="IRNazanin" w:hAnsi="IRNazanin" w:eastAsia="IRNazanin"/>
          <w:color w:val="111111"/>
          <w:sz w:val="28"/>
          <w:sz w:val="28"/>
          <w:szCs w:val="28"/>
          <w:rtl w:val="true"/>
          <w:lang w:bidi="fa-IR"/>
        </w:rPr>
        <w:t>می‌ماند و نه در زمین یار و یاوری</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در همان زمان خواهد بود که خداوند متعال، قائم آل محمّد را به همراه جماعتی که در نظرها از سرمه نرم‌ترند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نرم و لطیف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می‌فرماید، وقتی که خروج کنند، مردم برای آن‌ها گریه می‌کنند، چرا که آن‌ها را گروهی بی‌دست و پا می‌بینند، ولی خداوند از مشرق تا مغرب زمین را برای آن‌ها فتح می‌کند، بدانید که آن‌ها مؤمنان واقعی هستند و بدانید که بهترین جهادها در آخر الزمان است</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متیل بن عباد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اباطفیل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 علیه‌السلام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آشوبی سخت و دشوار بر سر شما سایه می‌اندازد که از آن فقط مردم نومه نجات پیدا می‌کنند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النَّومَةُ؟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یَعْرِفُ النّاسُ ما فِی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العبّاس بن یزید البحرانی، عن عبد الرزاق بن همام، عن معمر، عن ابن طاوس، عن علیّ بن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المهدیّ حتّی یطلع مع الشمس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نومه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نومه کسی است که مردم نمی‌دانند در دل او چیست و آنچه که در دل اوست از مردم پوشیده است</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عبداللّه 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علیه‌السلام قیام نمی‌کند مگر وقتی که همراه طلوع خورشید، نشانه‌ای پدیدار شود</w:t>
      </w:r>
      <w:r>
        <w:rPr>
          <w:rFonts w:eastAsia="IRNazanin" w:cs="IRNazanin"/>
          <w:color w:val="111111"/>
          <w:sz w:val="28"/>
          <w:szCs w:val="28"/>
          <w:rtl w:val="true"/>
          <w:lang w:bidi="fa-IR"/>
        </w:rPr>
        <w:t xml:space="preserve">. </w:t>
      </w:r>
      <w:bookmarkStart w:id="528" w:name="pg19013_217053"/>
    </w:p>
    <w:p>
      <w:pPr>
        <w:pStyle w:val="Heading2"/>
        <w:numPr>
          <w:ilvl w:val="1"/>
          <w:numId w:val="1"/>
        </w:numPr>
        <w:rPr/>
      </w:pPr>
      <w:bookmarkStart w:id="529" w:name="__RefHeading___Toc13805683_1280447820"/>
      <w:bookmarkStart w:id="530" w:name="_Toc182"/>
      <w:bookmarkEnd w:id="528"/>
      <w:bookmarkEnd w:id="529"/>
      <w:r>
        <w:rPr>
          <w:rtl w:val="true"/>
        </w:rPr>
        <w:t>فصل هشتم</w:t>
      </w:r>
      <w:r>
        <w:rPr>
          <w:rtl w:val="true"/>
        </w:rPr>
        <w:t xml:space="preserve">: </w:t>
      </w:r>
      <w:r>
        <w:rPr>
          <w:rtl w:val="true"/>
        </w:rPr>
        <w:t>در بیان پاره‌ای از صفات، سیره و اخلاق حضرت صاحب الزمان علیه‌السلام</w:t>
      </w:r>
      <w:bookmarkEnd w:id="530"/>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1" w:name="__RefHeading___Toc13805685_1280447820"/>
      <w:bookmarkStart w:id="532" w:name="_Toc183"/>
      <w:bookmarkEnd w:id="531"/>
      <w:r>
        <w:rPr>
          <w:rtl w:val="true"/>
        </w:rPr>
        <w:t>اشاره</w:t>
      </w:r>
      <w:bookmarkEnd w:id="532"/>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3" w:name="pg19013_217055"/>
      <w:bookmarkStart w:id="534" w:name="pg19013_217055"/>
      <w:bookmarkEnd w:id="534"/>
    </w:p>
    <w:p>
      <w:pPr>
        <w:pStyle w:val="BookText"/>
        <w:rPr/>
      </w:pPr>
      <w:bookmarkStart w:id="535" w:name="pg19013_217055"/>
      <w:bookmarkEnd w:id="535"/>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طرف من صفاته ومنازله وسیرته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جعفر الحمیری، عن أبیه، عن محمّد بن عیسی، عن محمّد بن عطاء، عن سلام بن أبی 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هذَا الأَمْرِ بَیْتٌ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الحَمْدِ فِیهِ سِراجُ یُزْهَرُ مُنْذُ یَوْمٍ وُلَدِ إِلی أَنْ یَقومَ بِالسَّیْفِ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جماعة، عن التلعکبری، عن علیّ بن حبشی، عن جعفر بن مالک، عن أحمد بن أبی نعیم، عن ابراهیم بن صالح، عن محمّد بن غزال، عن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 اللّه علیه‌السلام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قائِمَنا إِذا قامَ أَشْرَقَتِ الأَرْضُ بِنُورِ رَبِّها وَاسْتَغْنَی النّاسُ وَیُعَمَّرُ الرَّجُلُ فِی مُلْکِهِ حَتّی</w:t>
      </w:r>
    </w:p>
    <w:p>
      <w:pPr>
        <w:pStyle w:val="Heading3"/>
        <w:numPr>
          <w:ilvl w:val="2"/>
          <w:numId w:val="1"/>
        </w:numPr>
        <w:rPr/>
      </w:pPr>
      <w:bookmarkStart w:id="536" w:name="__RefHeading___Toc13805687_1280447820"/>
      <w:bookmarkStart w:id="537" w:name="_Toc184"/>
      <w:bookmarkEnd w:id="536"/>
      <w:r>
        <w:rPr>
          <w:rtl w:val="true"/>
        </w:rPr>
        <w:t>برخی از صفات و مقامات و سیره و اخلاق حضرت صاحب الزمان علیه‌السلام</w:t>
      </w:r>
      <w:bookmarkEnd w:id="5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بن ابی عمره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خانه‌ای دارد به نام بیت حمد و در آنجا چراغی است که از روز ولادت تا روزی که با شمشیر قیام می‌کند روشن است</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قائم ما قیام کند، زمین با نور پروردگارش نورانی و روشن می‌شود؛ به گونه‌ای که مردم از آفتاب بی‌نیاز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حکومتش هر کس به حدی عمر می‌کند که هزار پسر </w:t>
      </w:r>
    </w:p>
    <w:p>
      <w:pPr>
        <w:pStyle w:val="BookText"/>
        <w:rPr/>
      </w:pPr>
      <w:r>
        <w:rPr>
          <w:rFonts w:ascii="Amiri" w:hAnsi="Amiri" w:eastAsia="Amiri" w:cs="Amiri"/>
          <w:color w:val="111111"/>
          <w:sz w:val="28"/>
          <w:sz w:val="28"/>
          <w:szCs w:val="28"/>
          <w:rtl w:val="true"/>
          <w:lang w:bidi="ar-SA"/>
        </w:rPr>
        <w:t>یُولَدُ لَهُ أَلْفُ ذَکَرٍ لا یُولَدُ فِیهِمْ أُنْثی، وَیُبْنی فِی ظَهْرِ الْکُوفَةِ مَسْجِدا لَهُ أَلْفُ بابٍ وَتَتَّصِلُ بُیُوتُ الکُوفَةِ بِنَهْرِ کَرْبَلاءَ وَبِالْحِیرَةِ حَتّی یَخْرُجَ الرَّجُلُ یَوْمَ الْجُمُعَةِ عَلی بَغْلَةٍ سَفْواءَ یُرِیدُ الْجُمُعَةَ فَلا یُدْرِکُها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أبومحمّد المحمدی، عن محمّد بن علیّ بن الفضل، عن أبیه، عن محمّد بن إبراهیم بن مالک، عن إبراهیم بن بنان الخثعمیّ، عن أحمد بن یحیی بن المعتمر، عن عمرو بن ثابت، عن أبیه،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یَدْخُلُ الْمَهْدِیُّ الکُوفَةَ وَبِها ثَلاثُ رایاتٍ قَدِ اضْطَرَبَتْ بَیْنَها، فَتَصْفُو لَهُ فَیَدْخُلُ حَتّی یَأْتِیَ الْمِنْبَرَ وَیَخْطَبُ وَلا یَدْرِی النّاسُ ما یَقُولُ مِنَ الْبُکاءِ وَ هُوَ قَوْلُ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کَأَنِّی بِالْحَسَنِیّ وَالْحُسَیْنِیّ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قاداها فَیُسَلِّمَها إِلَی الْحُسَیْنِیِّ فَیُبایِعُونَهُ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او متولد می‌شود و در این بین هیچ دختری برایش متولد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بنا می‌شود که هزار در داشته باشد، خانه‌های کوفه به رودخانه کربلا و شهر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می‌شوند و آن قدر بزرگ می‌شود که مرد در روز جمعه برای رسیدن به نماز جمعه بر شتر تندرو سوار می‌شود، ولی باز هم به نماز نمی‌رسد</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ثابت، از پدرش و او هم از امام باقر علیه‌السلام حدیث طولانی را نقل می‌کند که حضرت در بخشی از آن حدیث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علیه‌السلام وارد کوفه می‌شود و این در حالی است که در آنجا سه پرچم برافراشته شده که با هم مخالفند، پس همه آن‌ها مطیع آن حضرت می‌شوند، و ایشان پس از ورود به کوفه بالای منبر رفته و خطبه‌ای ایراد می‌فرماید که مردم از شدت گریه نمی‌فهمند که حضرت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کلام رسول خدا صلی‌الله‌علیه‌و‌آله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حسنی و حسینی را می‌بینم که بیرق بلند کرده‌اند و هرکدام مدعی خلافت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بیرق را به حسینی تحویل داده و همه با او بیعت می‌کنند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کانَتِ الْجُمُعَةُ الثّانِیَةُ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خَلْفَکَ تُضاهِی الصَّلاةَ خَلْفَ رَسُولِ اللّه‌ِ صلی‌الله‌علیه‌و‌آله وَالْمَسْجِدُ لا یَسَعُنا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مُرتادٌ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فَیَخْرُجُ إِلَی الغَرِیّ فَیَخُطُّ مَسْجِدا لَهُ أَلْفُ بابٍ یَسَعُ النّاسُ، عَلَیْهِ أَصِیصٌ وَیَبْعَثُ فَیُحْفَرُ مِنْ خَلْفِ قَبْرِ الْحُسَیْن علیه‌السلام لَهُمْ نَهْرا یَجْرِی إِلَی الغَرِیَّینِ حَتّی ینبذ فِی النَّجَفِ وَیَعْمَلُ عَلی فَوَّهتِهِ قَناطر وَأرحاء فِی السَّبِیلِ وَکأنِّی بِالْعَجُوز وَعَلی رَأْسِها مِکْتَلٌ فِیهِ بُرٌّ حَتّی تَطْحَنَهُ بِکَرْبَلاء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شاذان، عن إسماعیل بن عیاش، عن الأعمش، عن أبی وائل، عن 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 وذکر المهدیّ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یُبایِعُ بَیْنَ الرُّکْنِ وَالْمَقامِ اِسْمُهُ اَحْمَدُ وَعَبْدُ اللّه‌ِ وَالْمَهْدِیُّ، فَهذِهِ أَسْماؤُهُ ثَلاثَتُها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که جمعه دوم فرا می‌رسد، مردم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پشت سرشما یاد آور نماز خواندن پشت سر پیامبر اکرم صلی‌الله‌علیه‌و‌آله است و مسجد گنجایش جمعیت ما را ندارد،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فکری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حضرت از کوفه به سمت نجف بیرون رفته و طرح و نقشه مسجدی را رسم می‌کند که هزار درب دارد و جای همه نمازگزاران را داشته و مجتمع بزرگ و بسیار محکم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می‌فرستد تا از پشت سر قبر امام حسین علیه‌السلام کانال آبی حفر کنند که آب آن به زمین‌های نجف رسیده و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کانال آب راه‌ها، پل‌ها و اسباب‌هایی ایجاد می‌شود و گویا پیرزنی را می‌بینم که روی سرش زنبیلی از گندم است و برای این‌که آن را آرد کند به کربلا می‌رود</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حذیفه بن یمانی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مبارک رسول خدا صلی‌الله‌علیه‌و‌آله شنیدم که از این گونه از مهدی علیه‌السلام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بین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مقام ابراهیم در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می‌شود، نام او احمد، عبداللّه و مهدی است؛ این‌ها اسامی سه‌گانه اوست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عیسی بن عبید، عن إسماعیل بن أبان، عن عمرو بن شمر،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علیه‌السلام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عُمَرُ بْنُ الخَطّابِ أَمِیرَ المُؤْمِنین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الْمَهْدِیّ مَا اسْمُهُ؟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اِسْمُهُ فَإِنَّ حَبِیبِی شَهِدَ إِلَیَّ أَنْ لا أُحَدِّثُ بِاسْمِهِ حَتّی یَبْعَثُهُ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شابٌّ مَرْبُوعٌ، حَسَنُ الْوَجْهِ، حَسَنُ الشَّعْرِ، یَسِیلِ شَعْرُهُ عَلی مِنْکَبَیْهِ وَنُورُ وَجْهِهِ</w:t>
      </w:r>
    </w:p>
    <w:p>
      <w:pPr>
        <w:pStyle w:val="BookText"/>
        <w:rPr/>
      </w:pPr>
      <w:r>
        <w:rPr>
          <w:rFonts w:ascii="Amiri" w:hAnsi="Amiri" w:eastAsia="Amiri" w:cs="Amiri"/>
          <w:color w:val="111111"/>
          <w:sz w:val="28"/>
          <w:sz w:val="28"/>
          <w:szCs w:val="28"/>
          <w:rtl w:val="true"/>
          <w:lang w:bidi="ar-SA"/>
        </w:rPr>
        <w:t>یَعْلُو سَوادَ لِحْیَتِهِ وَرَأْسِهِ، بِأَبِی ابنُ خِیَرَةِ الإماءِ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شاذان، عن عثمان بن عیسی، عن صالح بن أبی الأسود،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مسجد السهلة،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إنَّهُ مَنْزِلُ صاحِبِنا إِذا قَدِمَ بِأَهْلِهِ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از امیرالمؤمنین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اسم مهدی را به من خبر می‌دهید؟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را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حبیب من شاهد است و از من عهد گرفته است که نام او را نگویم تا زمان قیام آن حضرت که خداوند او را مبعوث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اوصاف و ویژگی‌های او به من خبر دهید؟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جوانی رشید و تنومند، با چهره‌ای نیکو و جذاب است، موهایی زیبا دارد که بر شانه مبارکش افتاده و نور صورت ایشان سیاهی محاسن و موی سر او را فرا گرفته است، پدرم به فدای پسر بهترین کنیزان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نرجس خاتون</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ابو الأسود حناط نقل می‌کند که در محضر امام صادق علیه‌السلام ذکر مسجد سهله به میان آمد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آنجا منزل صاحب ماست، در زمانی که با اهل و عیالش آنجا می‌آیند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موسی بن سعدان، عن عبد اللّه بن القاسم الحضرمی، عن أبی سعید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اَلْمَهْدِیُ وَالْقائِمُ واحِدٌ؟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شَیْءٍ سُمِّیَ الْمَهْدِیُّ؟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یَهْدِی إِلَی کُلِّ أَمْرٍ خَفِیّ وَسُمِّیَ الْقائِمُ لأَِنَّهُ یَقُومُ بَعْدَ ما یَمُوتُ، إنَّهُ یَقُومُ بِأَمْرٍ 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ابن محبوب، عن عمرو بن شمر، عن جابر عن أبی جعفر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أَدْرَکَ مِنْکُمْ قائِمَنا فَلْیَقُلْ حِینَ یَراهُ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یا أَهْلَ بَیْتِ النُّبُوَّةِ وَمَعْدِنَ الْعِلْمِ وَمَوْضِعَ الرِّسالَةِ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عبد الرحمن بن ابی هاشم، عن علیّ بن أبی حمزة، عن أبی بصیر، عن أبی عبد اللّه علیه‌السلام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سعید خراسانی می‌گوید که به محضر مبارک امام صادق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مهدی و قائم یک نفر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مهدی نامیده 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هر امر مخفی و پنهانی هدایت می‌کند، و قائم نامیده شده به این دلیل که 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می‌میرد، قیام می‌کند و او به امر عظیمی قیام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یزید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را زیارت کرد، با دیدن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ای خاندان نبوت و معدن علم و محل قرار گرفتن رسالت</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بصیر از امام صادق علیه‌السلام نقل کرده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w:t>
      </w:r>
    </w:p>
    <w:p>
      <w:pPr>
        <w:pStyle w:val="BookText"/>
        <w:rPr/>
      </w:pPr>
      <w:r>
        <w:rPr>
          <w:rFonts w:ascii="Amiri" w:hAnsi="Amiri" w:eastAsia="Amiri" w:cs="Amiri"/>
          <w:color w:val="111111"/>
          <w:sz w:val="28"/>
          <w:sz w:val="28"/>
          <w:szCs w:val="28"/>
          <w:rtl w:val="true"/>
          <w:lang w:bidi="ar-SA"/>
        </w:rPr>
        <w:t xml:space="preserve">إِنَّ أَصْحابَ مُوسی ابتُلُوا بِنَهَرٍ وَهُوَ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مُبْتَلِیکُمْ بِنَهَرٍ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أَصْحابَ الْقائِمِ یُبْتَلُونَ بِمِثْلِ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عبد الرحمن، عن ابن أبی حمزة، عن أبی بصیر، عن أبی عبد اللّه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الْقائِمُ یَهْدِمُ المَسْجِدَ الحَرامِ حَتّی یَرُدَّهُ إِلی أَساسِهِ وَمَسْجِدَ الرَّسُولِ صلی‌الله‌علیه‌و‌آله إِلی أَساسِهِ وَیِرُدُّ الْبَیْتَ إِلی مَوْضِعِهِ وَأَقامَهُ عَلی أَساسِهِ وَقَطَع أَیْدِی بَنِی شَیْبَةِ السّراق وَعَلَّقَها عَلَی الْکَعْبَةِ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علیّ بن الحکم، عن سفیان الجریری، عن أبی صادق، عن أبی جعفر علیه‌السلامقال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دَوْلَتُنا آخَرُ الدُّوَلِ وَلَنْ یَبْقَ أَهْلُ بَیْتٍ لَهُمْ دَوْلَةٌ إِلاّ مَلِکُوا قَبْلَنا لِئَلاّ یَقُولُوا إِذا رَأَوْا سِیرَتَنا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مَلِکْنا سِرْنا مِثْلَ سِیرَةِ هؤُلاءِ وَهُوَ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لِلْمُتَّقِینَ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موسی علیه‌السلام به نهری مبتلا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رود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معنای کلام خداوند عزّوجلّ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به رودخانه مبتلا فرمود</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اصحاب قائم علیه‌السلام نیز به مثل همان مبتلا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بصیر از امام صادق علیه‌السلام نقل کرده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علیه‌السلام مسجد الحرام و مسجد رسول خدا صلی‌الله‌علیه‌و‌آله را تا بنای اولیه آن‌ها تخریب می‌کند، بیت اللّه را به مکان اصلی خود برگردانده و آن را در بالای بنای اصلی خود برپا می‌کند و دست‌های طایفه بنی شیبه را که دزد و سارق هستند می‌برد و از دیوار کعبه آویزان می‌کند</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 بن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ما آخرین دولت‌هاست، هیچ گروهی باقی نمی‌ماند مگر این‌که قبل از دولت ما به حکومت می‌رسد تا این‌که وقتی رفتار ما را با مردم می‌بینند،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هم به سلطنت می‌رسیدیم مثل این‌ها عمل می‌کردیم و این معنای قول خداوند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عاقبت برای پرهیزکاران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عبد الرحمن بن أبی هاشم و الحسن بن علیّ، عن ابی خدیجة، عن أبی عبد اللّه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الْقائِمُ علیه‌السلام جاءَ بِأَمْرٍ غَیْرَ الَّذِی کانَ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علیّ بن الحکم، عن الربیع بن محمّد المسلیّ، عن سعد بن ظریف،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علیه‌السلام فی حدیث له حتّی انتهی إلی مسجد الکوفة وکان مبنیّا بخزف ودنان وطین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لِمَنْ هَدَمَکَ وَوَیْلٌ لِمَنْ سَهَّلَ هَدْمَکَ وَوَیْلٌ لِبانِیکَ بِالْمَطْبُوخِ الْمُغَیَّرِ قِبْلَةَ نُوحٍ، طُوبی لِمَنْ شَهِدَ هَدْمَکَ معَ قائِمِ أَهْلِ بَیْتِی، أُولئِکَ خِیارُ الأُمَّةِ مَعَ أَبْرارِ الْعِتْرَةِ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علیّ بن عبد اللّه عن عبد الرحمن بن أبی عبد اللّه،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ما قیام کند به غیر از رفتاری که معمول بوده عمل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تشخیص مصالح و مفاسد واقعی و احکام واقعیه الهی حکومت می‌کند و رفتار ایشان بدون هرگونه تبعیض و ناعدالتی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اصبغ بن نباته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در ضمن حدیثی، اخبار آخرالزمان را بیان می‌فرمود، در مورد مسجد کوفه که با سفال و آجر و گل ساخته شده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تو را خراب کند، و وای بر کسی که خراب شدن تو را سبک بشمرد، وای بر کسی که تو را با گل پخته ساخته و قبله نوح را تغییر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کسی که همراه قائم اهل بیت من شاهد تخریب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بازسازی و سالم‌سازی توسط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آن‌ها برگزیدگان این امّت‌اند که همراه نیکوکاران عترت هستند</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جارود می‌گوید که 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علیه‌السلام به مدّت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p>
    <w:p>
      <w:pPr>
        <w:pStyle w:val="BookText"/>
        <w:rPr/>
      </w:pPr>
      <w:r>
        <w:rPr>
          <w:rFonts w:ascii="Amiri" w:hAnsi="Amiri" w:eastAsia="Amiri" w:cs="Amiri"/>
          <w:color w:val="111111"/>
          <w:sz w:val="28"/>
          <w:sz w:val="28"/>
          <w:szCs w:val="28"/>
          <w:rtl w:val="true"/>
          <w:lang w:bidi="ar-SA"/>
        </w:rPr>
        <w:t>إِنَّ الْقائِمَ یَمْلِکُ ثَلاثُمِائَةِ وَتِسْعَ سِنِینَ کَما لَبِثَ أَهْلُ الْکَهْفِ فِی کَهْفِهِمْ، یَمْلأَُ الأَرْضَ عَدلاً وَقِسْطا کَما مُلِئَتْ ظُلْما وَجَوْرا وَیَفْتَحُ اللّه‌ُ لَهُ شَرْقَ الأَرْضِ وَغَرْبَها وَیَقْتُلُ النّاسَ حَتّی لا یَبْقی إِلاّ دِینُ مُحَمَّدٍ صلی‌الله‌علیه‌و‌آله یَسِیرُ بِسِیرَةِ سُلَیْمانَ بْنَ داوُودَ، تمام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عبد اللّه بن القاسم الحضرمی، عن عبد الکریم بن عمرو، عن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یَمْلِکُ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سِنِینَ یَکُونُ سَبْعِینَ سَنَةً مِنْ سَنِیّکُمْ هذِهِ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عبد الرحمن بن أبی هاشم، عن علیّ بن أبی حمزة، 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له اختصرناه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و حاکم بر زمین خواهد بود، به همان اندازه‌ای که اصحاب کهف در غارشان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زمین را مملو از عدل وداد می‌کند، همچنان که از ظلم و جور پر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شرق و غرب زمین را به روی او باز می‌کند، و با مردمان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دعوت حضرت را به هدایت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جنگید تا این‌که در عالم فقط دین محمّد صلی‌الله‌علیه‌و‌آله باقی بماند، او به سیره سلیمان بن داوود عمل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عبدالکریم بن عمرو خثعمی می‌گوید که به امام صادق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علیه‌السلام چه مدّت حکومت خواهد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که می‌شود هفتاد سال از سال‌های شما</w:t>
      </w:r>
      <w:r>
        <w:rPr>
          <w:rFonts w:eastAsia="IRNazanin" w:cs="IRNazanin"/>
          <w:color w:val="111111"/>
          <w:sz w:val="28"/>
          <w:szCs w:val="28"/>
          <w:rtl w:val="true"/>
          <w:lang w:bidi="fa-IR"/>
        </w:rPr>
        <w:t>.</w:t>
      </w:r>
      <w:r>
        <w:rPr>
          <w:rStyle w:val="FootnoteAnchor"/>
          <w:rtl w:val="true"/>
        </w:rPr>
        <w:footnoteReference w:id="277"/>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حمزه، از ابی بصیر و او هم از امام باقر علیه‌السلام حدیثی را نقل کرده‌اند که ما آن را مختصر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حدیث امام علیه‌السلام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قامَ الْقائِمُ علیه‌السلام دَخَلَ الْکُوفَةَ وَأَمَرَ بِهَدْمِ الْمَساجِدِ الأَرْبَعَةِ حَتّی یَبْلُغَ أَساسَها وَیَصِیرُها عَریشا کَعَرِیشِ مُوسی وَتَکُونُ الْمَساجِدُ کُلُّها جَمّاءَ لا شَرَفَ لَها کَما کانَتْ عَلی عَهْدِ رَسُولِ اللّه‌ِ صلی‌الله‌علیه‌و‌آله وَیُوَسِّعُ الطَّرِیقَ الأَعْظَمِ فَیَصِیرُ سِتّینَ ذِراعا وَیَهْدِمُ کُلَّ مَسْجِدٍ عَلَی الطَّرِیقِ وَیَسُدُّ کُلَّ کُوةٍ إِلَی الطَّرِیقِ وَکُلَّ جَناحٍ وَکَنِیفٍ وَمِیزابٍ إِلیَ الطَّرِیقِ وَیَأْمُرُ اللّه‌ُ الفَلَکَ فِی زَمانِهِ فَیَبْطِئُ فِی دَوْرِهِ حتی یَکُونُ الیَوْمُ فِی أَیّامِهِ کَعَشَرَةٍ مِنْ أَیّامِکُمْ وَالشَّهْرُ کَعَشَرَة أَشْهُرٍ وَالسَّنَةُ کَعَشْرِ سِنِینَ مِنْ سَنِیِّکُمْ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که قائم علیه‌السلام قیام کند، داخل کوفه شده و دستور به انهدام چهار مسجد</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می‌دهد تا آن‌ها را به پایه اولیه‌شان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مانند عریش</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موسی علیه‌السلام به صورت سایبان بازسازی می‌کند و دیوارهای مساجد همه مثل زمان رسول خدا صلی‌الله‌علیه‌و‌آله بدون کنگره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بزرگ و اصلی را تا شصت ذراع وسعت می‌دهد، هر مسجدی را که سر راه باشد تخریب می‌کند، هر پنجره‌ای که به سمت راه باشد را می‌بندد و هر 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ناودانی که به راه می‌ریزد را مسدود می‌کند</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فلک امر می‌کند که در زمان آن حضرت، آهسته حرکت کند، تا آنجا که یک روز در زمان ایشان مثل ده روز شماست و یک ماهش مانند ده ماه و یک سالش مساوی ده سال شما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لا یَلْبَثُ إِلاّ قَلِیلاً حَتّی یَخْرُجَ عَلَیْهِ مارِقَةُ المَوالِی بِرَمِیلَةِ الدسکرة عَشَرَة آلافٍ،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عُثْمانُ یا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فَیَدْعُو رَجُلاً مِنَ الْمَوالِی فَیُقَلِّدَهُ سَیْفَهُ، فَیَخْرُجُ إِلَیْهِمْ فَیَقْتُلُهُمْ حَتّی لا یَبْقی مِنْهُمْ أَحَدٌ، ثُمَّ یَتَوَجَّهُ إِلی کابُل شاه وَهِیَ مَدِینَةٌ لَمْ یَفْتَحْها أَحَدُ قَطُّ غَیْرُهُ فَیَفْتَحُها، ثُمَّ یَتَوَجَّهُ إِلَی الکُوفَةِ فَیَنْزِلَها وَتَکُونُ دارُهُ وَیَبْهَرجُ سَبْعِینَ قَبِیلَةً مِنْ قَبائِلِ العَرَبِ، تمام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خبر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یفتح قسطنطنیة والرومیّة وبلاد الصین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مدّت کوتاهی می‌گذرد تا این‌که ده هزار نفر از خارجیان و غلامان در دهکده رمیله</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علیه او قیام می‌کنند و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عثمان 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مردی از دوستانش را فرا خوانده و شمشیر خود را به گردنش حمایل می‌کند و به جنگ آن‌ها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طرف آن‌ها بیرون می‌رود و با آن‌ها جنگیده و حتی یک نفر آن‌ها هم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طرف کابل شاه</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می‌رود و آن شهری است که احدی غیر از حضرت علیه‌السلام نمی‌تواند آن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متوجّه کوفه شده و در آنجا مستقر می‌شود و خانه‌اش در آنجا خواهد بود و خون هفتاد قبیله از قبایل عرب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حضرت از در عناد و دشمنی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می‌ریزد</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خبر دیگری آمده است که آن حضرت قسطنطنیه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ممالک روم و شهرهای چین را هم فتح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علیّ بن أسباط، عن أبیه أسباط بن سالم، عن موسی الأبار، عن أبی عبد اللّه علیه‌السلام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 الْعَرَبَ فَإِنَّ لَهُمْ خَبَرَ سُوءٍ أَمّا إِنَّهُ لا یَخْرُجُ مَعَ الْقائِمِ مِنْهُمْ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عبد الرحمن بن أبی هاشم، عن عمرو بن أبی المقدام، عن عمران بن ظبیان، عن حکیم بن سعد، عن أمیر المؤمنین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أَصْحابُ الْمَهْدِی شَبابٌ لا کُهُول فِیهِمْ إِلاّ مِثْلَ کُحْلِ الْعَیْنِ وَالْمِلْحِ فِی الزّادِ وَأَقَلُّ الزّادِ الْمِلْحُ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عمر بن مسلم، عن الحسن بن عقبة النهمی، عن أبی إسحاق البناء،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یُبایِعُ الْقائِمُ بَیْنَ الرُّکْنِ وَالْمَقامِ ثَلاثُمِائَةِ وَنَیِّفٍ عِدَّةَ أَهْلِ بَدْرٍ فِیهِمُ النُّجَباءُ مِنْ أَهْلِ مِصْرَ وَالأَبْدالَ مِنْ أَهْلِ الشّامِ وَالأَخْیارِ مِنْ أَهْلِ الْعَراقَ فَیُقِیمُ ما شآءَ اللّه‌ُ أَنْ یُقِیمَ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ابار از امام صادق علیه‌السلام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بپرهیزید، چرا که در خصوص آن‌ها خبر بدی وجود دارد و آن این‌که حتی یک نفر از آن‌ها هم به همراهی قائم علیه‌السلام خروج نمی‌کنند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 بن سعد از امیرالمؤمنین علیه‌السلام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مهدی علیه‌السلام همگی جوان هستند و پیر در میانشان نیست، مگر به اندازه سرمه چشم و به اندازه نمک زاد و توشه، و کمترین زاد وتوشه سفر، نمک است</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و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عدد اهل بدر در میان رکن و مقام با قائم علیه‌السلام بیعت می‌کنند که در میان ایشان نجبا و بزرگوارانی از اهل مصر، و پهلوانانی از اهل شام و خوبانی از اهل عراق حضور دارند و آن حضرت هر قدر که خداوند بخواهد، خلافت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علیّ، عن وهیب بن حفص،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 اللّه علیه‌السلام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أَمِیرُ الْمُؤْمِنِین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النّاسُ یَنْقُصُونَ حَتّی لا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کانَ ذلِکَ ضَرَبَ یَعْسُوبُ الدِّینِ بِذَنَبِهِ، فَیَبْعَثُ اللّه‌ُ قَوْما مِنْ أَطْرافِها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یَجِیئُونَ قَزعا کَقَزَعِ الخَرِیفِ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إِنِّی لأََعْرِفَهُمْ وَأَعْرِفُ أَسْماءَهُمْ وَقَبائِلَهُمْ وَاسْمَ أَمِیرِهِمْ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وَمُناخَ رِکابِهِمْ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قَوْمٌ یَحْمِلُهُم اللّه‌ُ کَیْفَ شآءَ، مِنَ الْقَبِیلَةِ الرَّجُل وَالرَّجُلَیْنِ حَتّی بَلَغَ تِسْعَة، فَیَتوافُونَ مِنَ الآفاقِ ثَلاثُمِائَةَ وَثَلاثَة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أَهْلِ بَدْرٍ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تَکُونُوا یَأْتِ بِکُمُ اللّه‌ُ جَمِیعا 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أَنَّ الرَّجُلَ لَیُحْتَبی</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فَلا یَحِلُّ حَبْوَتَهُ حَتّی یبلغه اللّه‌ُ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بصیر می‌گوید که امام صادق علیه‌السلام از قول امیرمؤمنان علیه‌السلام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مردم دین‌دار کم می‌شوند، به اندازه‌ای که نام خدا برده نمی‌شود، وقتی که کار به اینجا کشیده می‌شود آقا و پیشوای دین برخاسته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گروهی را از اطراف و اکناف زمین مبعوث می‌فرماید و آن‌ها هم همانند تکه ابرهای بهاری و با سرعت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که من آن‌ها را، اسامی‌شان را و قبایل و طایفه‌شان و فرمانده آن‌ها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گروهی هستند که خداوند به هر ترتیبی که اراده بفرماید آن‌ها را گردآوری می‌کند و از هر قبیله و طایفه‌ای یک یا دو نفر تا نه نفر را خداوند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به تعداد اصحاب بدر می‌باشند از اطراف عالم می‌آیند و جمع می‌شوند و این معنای کلام خداست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که باشید خداوند همه شما را می‌آورد و خداوند به هر چیزی توانا است</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مردی زانوهای خود را بسته باشد، هنوز آن را باز نکرده، خداوند او را هم به سرعت به قیام حضرت می‌رساند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اللّه بن جعفر الحمیری، عن أبیه، عن محمّد بن عبد الحمید و محمّد بن عیسی، عن محمّد بن الفضیل، عن أبی حمزة، عن أبی عبد اللّه علیه‌السلام فی حدیث طویل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أَباحَمْزَةَ إِنَّ مِنّا بَعْدَ الْقائِمِ أَحَدَ عَشَرَ مَهْدِیا مِنْ وُلْدِ الْحُسَیْن علیه‌السلام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شاذان، عن الحسن بن محبوب، عن عمرو بن أبی المقدام،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علیه‌السلام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لَیُمَلِّکَنَّ مِنّا أَهْلُ الْبَیْتِ رَجُلٌ بَعْدَ مَوْتِهِ ثَلاثُمِائَةَ سَنَةً یَزدادُ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یَکُونُ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الْقائِم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 یَقُومُ الْقائِمُ فِی عالَمِهِ؟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حمزه در حدیثی طولانی از امام صادق نقل می‌کند که حضرت در بخشی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قائم علیه‌السلام یازده مهدی از ما و اولاد و نسل حسین علیه‌السلام خواهند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جعفی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مردی از ما اهل بیت، بعد از مردنش زنده شده و سیصد و نه سال حکومت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محضر مبارک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کی اتفاق می‌افتد؟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قائم علیه‌السلام</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در عصر خود چه مدّت حکومت می‌کند؟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 ثُمَّ یَخْرُجُ الْمُنْتَصِرُ فَیَطْلُبُ بِدَمِ الْحُسَیْنِ علیه‌السلام وَدِمآءِ أَصْحابِهِ، فَیَقْتُلُ</w:t>
      </w:r>
    </w:p>
    <w:p>
      <w:pPr>
        <w:pStyle w:val="BookText"/>
        <w:rPr/>
      </w:pPr>
      <w:r>
        <w:rPr>
          <w:rFonts w:ascii="Amiri" w:hAnsi="Amiri" w:eastAsia="Amiri" w:cs="Amiri"/>
          <w:color w:val="111111"/>
          <w:sz w:val="28"/>
          <w:sz w:val="28"/>
          <w:szCs w:val="28"/>
          <w:rtl w:val="true"/>
          <w:lang w:bidi="ar-SA"/>
        </w:rPr>
        <w:t>وَیَسْبِی حَتّی یَخْرُجَ السّفاحُ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بحمده تعالی الکتاب وصلّی اللّه علی محمّد وآله الأخیار الّذین أذهب اللّه عنهم الرجس وطهّرهم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 و بعد از آن منتصر خروج کرده، خون حسین ویارانش را طلب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قاتلان آن حضرت را می‌کشد و اسیر می‌کند تا این‌که سفاح خروج می‌کند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و در کتاب منتخب الانوار علی بن عبدالکریم نیلی نجفی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آمده است با این تفاوت که امام علیه‌السلامپس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 المنتصر الی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الحسین علیه‌السلام فیطلب بدمه ودماء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با این‌که حضرت حجت علیه‌السلام خون حسین علیه‌السلام را طلب می‌کند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ممکن است طلب منتصر، طلب حقانیت و ولایت و حکومت حقه ابی عبداللّه باشد و این معنا با صدر روایت شریف کاملاً مطابق و هم‌خوان است، که ایشان حقّ از دست رفته خود را که ولایت در تمام شؤون ظاهری و باطنی عالم است طلب می‌کند و اصحاب هم در این مهم همراه ایشانند، مثل اصحاب سرّ امیر علیه‌السلام بنابر همین امر در روایت بحث از حکومت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تعالی تحریر کتاب به پایان رسید، درود و سلام خداوند بر محمّد و آل برگزیده‌اش باد، همان کسانی که خداوند رجس و پلیدی را از آن‌ها دور فرموده و آن‌ها را پاک و پاکیزه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کتاب شریف غیبت، اثر جاودان بزرگ شیعه ابو جعفر محمّد حسن طوسی به قلم عاجز و نارسای این کمترین غلام بارگاه قدس حجّت بالغه حقّ، در شعبان المعظم سال یک‌هزار و چهارصد و بیست و شش از هجرت به پایان رسید</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که مقبول ساحت مقدّس ولی اللّه الاعظم ارواحنا فداه باشد، ان شاءاللّه</w:t>
      </w:r>
      <w:r>
        <w:rPr>
          <w:rFonts w:eastAsia="IRNazanin" w:cs="IRNazanin"/>
          <w:color w:val="111111"/>
          <w:sz w:val="28"/>
          <w:szCs w:val="28"/>
          <w:rtl w:val="true"/>
          <w:lang w:bidi="fa-IR"/>
        </w:rPr>
        <w:t xml:space="preserve">. </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فهرست‌ها </w:t>
      </w:r>
      <w:bookmarkStart w:id="538" w:name="pg19013_217070"/>
    </w:p>
    <w:p>
      <w:pPr>
        <w:pStyle w:val="Heading2"/>
        <w:numPr>
          <w:ilvl w:val="1"/>
          <w:numId w:val="1"/>
        </w:numPr>
        <w:rPr/>
      </w:pPr>
      <w:bookmarkStart w:id="539" w:name="__RefHeading___Toc13805689_1280447820"/>
      <w:bookmarkStart w:id="540" w:name="_Toc185"/>
      <w:bookmarkEnd w:id="538"/>
      <w:bookmarkEnd w:id="539"/>
      <w:r>
        <w:rPr>
          <w:rtl w:val="true"/>
        </w:rPr>
        <w:t>فهرست آیات پاورقی</w:t>
      </w:r>
      <w:bookmarkEnd w:id="540"/>
    </w:p>
    <w:p>
      <w:pPr>
        <w:pStyle w:val="BookText"/>
        <w:rPr/>
      </w:pPr>
      <w:r>
        <w:rPr>
          <w:rFonts w:ascii="IRNazanin" w:hAnsi="IRNazanin" w:eastAsia="IRNazanin"/>
          <w:color w:val="111111"/>
          <w:sz w:val="28"/>
          <w:sz w:val="28"/>
          <w:szCs w:val="28"/>
          <w:rtl w:val="true"/>
          <w:lang w:bidi="fa-IR"/>
        </w:rPr>
        <w:t>آیه نام سوره صفحه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الدِّینَ عِندَ اللّه‌ِ الاْءِسْلامُ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12471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یأَیُّها الَّذِینَ آمَنُوا أَطِیعُوا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یُرِیدُ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وَبَدَا لَهُم مِّنَ اللّه‌ِ ما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47188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یَمْحُوا اللّه‌ُ ما یَشَآءُ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39188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الَّذِی أَنزَلَ عَلَیْکَ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رَمَیْتَ إِذْ رَمَیْتَ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17196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35196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جَعَلَ اللّه‌ُ مِنْ بَحِیرَةٍ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103273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رَبَّکُمُ اللّه‌ُ الَّذِی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54323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اللّه‌ُ الَّذِینَ آمَنُوا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55334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مِّلَّةَ أَبِیکُمْ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78344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وَاتَّبَعْتُ مِلَّةَ آبَآءِی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38344</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کانَ اللّه‌ُ لِیُضِلَّ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115366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 أَهْلَ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43657</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عَطَآؤُنا فامْنُنْ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39657</w:t>
      </w:r>
      <w:r>
        <w:rPr>
          <w:rFonts w:eastAsia="Amiri" w:cs="Amiri" w:ascii="Amiri" w:hAnsi="Amiri"/>
          <w:color w:val="111111"/>
          <w:sz w:val="28"/>
          <w:szCs w:val="28"/>
          <w:rtl w:val="true"/>
          <w:lang w:bidi="ar-SA"/>
        </w:rPr>
        <w:t xml:space="preserve"> </w:t>
      </w:r>
      <w:bookmarkStart w:id="541" w:name="pg19013_217071"/>
    </w:p>
    <w:p>
      <w:pPr>
        <w:pStyle w:val="Heading2"/>
        <w:numPr>
          <w:ilvl w:val="1"/>
          <w:numId w:val="1"/>
        </w:numPr>
        <w:rPr/>
      </w:pPr>
      <w:bookmarkStart w:id="542" w:name="__RefHeading___Toc13805691_1280447820"/>
      <w:bookmarkStart w:id="543" w:name="_Toc186"/>
      <w:bookmarkEnd w:id="541"/>
      <w:bookmarkEnd w:id="542"/>
      <w:r>
        <w:rPr>
          <w:rtl w:val="true"/>
        </w:rPr>
        <w:t>فهرست راویان</w:t>
      </w:r>
      <w:bookmarkEnd w:id="543"/>
    </w:p>
    <w:p>
      <w:pPr>
        <w:pStyle w:val="BookText"/>
        <w:rPr/>
      </w:pPr>
      <w:r>
        <w:rPr>
          <w:rFonts w:ascii="IRNazanin" w:hAnsi="IRNazanin" w:eastAsia="IRNazanin"/>
          <w:color w:val="111111"/>
          <w:sz w:val="28"/>
          <w:sz w:val="28"/>
          <w:szCs w:val="28"/>
          <w:rtl w:val="true"/>
          <w:lang w:bidi="fa-IR"/>
        </w:rPr>
        <w:t>نام راوی نام معصوم شماره روایت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 علی علیه‌السلام رسول خدا صلی‌الله‌علیه‌و‌آله</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علیه‌السلام رسول خدا صلی‌الله‌علیه‌و‌آله</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 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 رسول خدا صلی‌الله‌علیه‌و‌آله</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خدری رسول خدا صلی‌الله‌علیه‌و‌آله</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سلمه رسول خدا صلی‌الله‌علیه‌و‌آله</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رسول خدا صلی‌الله‌علیه‌و‌آله</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سمرة رسول خدا صلی‌الله‌علیه‌و‌آله</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 رسول خدا صلی‌الله‌علیه‌و‌آله</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جعفر طیار رسول خدا صلی‌الله‌علیه‌و‌آله</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 رسول خدا صلی‌الله‌علیه‌و‌آله</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عمرو بن عاص رسول خدا صلی‌الله‌علیه‌و‌آله</w:t>
      </w:r>
      <w:r>
        <w:rPr>
          <w:rFonts w:eastAsia="IRNazanin" w:cs="IRNazanin"/>
          <w:color w:val="111111"/>
          <w:sz w:val="28"/>
          <w:szCs w:val="28"/>
          <w:lang w:bidi="fa-IR"/>
        </w:rPr>
        <w:t>144</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مسعود رسول خدا صلی‌الله‌علیه‌و‌آله</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خدری</w:t>
      </w:r>
    </w:p>
    <w:p>
      <w:pPr>
        <w:pStyle w:val="BookText"/>
        <w:rPr/>
      </w:pPr>
      <w:r>
        <w:rPr>
          <w:rFonts w:ascii="IRNazanin" w:hAnsi="IRNazanin" w:eastAsia="IRNazanin"/>
          <w:color w:val="111111"/>
          <w:sz w:val="28"/>
          <w:sz w:val="28"/>
          <w:szCs w:val="28"/>
          <w:rtl w:val="true"/>
          <w:lang w:bidi="fa-IR"/>
        </w:rPr>
        <w:t>امام علی علیه‌السلام</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 بن سلمه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منصور زبالی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اصبغ بن نباته امام علی علیه‌السلام</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عبادیة بن ربعی اسدی امام علی علیه‌السلام</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فرات بن احنف امام علی علیه‌السلام</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 فاطمه زهرا علیهاالسلام</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شریک امام حسین علیه‌السلام</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خالد کابلی امام زین العابدین علیه‌السلام</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سعید مدائنی امام باقر علیه‌السلام</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امام باقر علیه‌السلام</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امام باقر علیه‌السلام</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ثمالی امام باقر علیه‌السلام</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عبداللّه نعمان امام باقر علیه‌السلام</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خالد کابلی امام باقر علیه‌السلام</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هانی امام باقر علیه‌السلام</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جعفی امام باقر علیه‌السلام </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بن اعین امام باقر علیه‌السلام</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اشل امام باقر علیه‌السلام</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یسار امام باقر علیه‌السلام</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مروان امام باقر علیه‌السلام</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امام صادق علیه‌السلام</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ثمالی</w:t>
      </w:r>
    </w:p>
    <w:p>
      <w:pPr>
        <w:pStyle w:val="BookText"/>
        <w:rPr/>
      </w:pP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ولید طرائفی امام صادق علیه‌السلام</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حارث امام صادق علیه‌السلام</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ابی نصر امام صادق علیه‌السلام</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علوی امام صادق علیه‌السلام</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زیاد بزاز امام صادق علیه‌السلام</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اصطخری امام صادق علیه‌السلام</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اعین بن عبدالرحمن امام صادق علیه‌السلام</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حازم بن حبیب امام صادق علیه‌السلام</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حدید ساباطی امام صادق علیه‌السلام</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زیاد صیقل امام صادق علیه‌السلام</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هارون امام صادق علیه‌السلام</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ثویر بن ابی فاخته امام صادق علیه‌السلام</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عیسی جهنی امام صادق علیه‌السلام</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ربیع بن محمّد مسلی امام صادق علیه‌السلام</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بن اعین امام صادق علیه‌السلام</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بن ابی حیه امام صادق علیه‌السلام</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سالمه کنیز امام صادق امام صادق علیه‌السلام</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سدیر صیرفی امام صادق علیه‌السلام</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مکی امام صادق علیه‌السلام</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صارم بن علوان جوقی امام صادق علیه‌السلام</w:t>
      </w:r>
      <w:r>
        <w:rPr>
          <w:rFonts w:eastAsia="IRNazanin" w:cs="IRNazanin"/>
          <w:color w:val="111111"/>
          <w:sz w:val="28"/>
          <w:szCs w:val="28"/>
          <w:lang w:bidi="fa-IR"/>
        </w:rPr>
        <w:t>37</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آل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رجانی امام صادق علیه‌السلام</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امام صادق علیه‌السلام</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غالب امام صادق علیه‌السلام</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کاهلی امام صادق علیه‌السلام</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عبیداللّه بن علی حلبی امام صادق علیه‌السلام</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زراره امام صادق علیه‌السلام</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حمزه امام صادق علیه‌السلام</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یسار امام صادق علیه‌السلام</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حلبی امام صادق علیه‌السلام</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امام صادق علیه‌السلام</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منصور امام صادق علیه‌السلام</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امام صادق علیه‌السلام</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سعد عجلی امام صادق علیه‌السلام</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احمر امام صادق علیه‌السلام</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علاء رازی امام صادق علیه‌السلام</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صائغ امام صادق علیه‌السلام</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یعقوب امام صادق علیه‌السلام</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مسکان امام کاظم علیه‌السلام</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امام کاظم علیه‌السلام</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حسن امام کاظم علیه‌السلام</w:t>
      </w:r>
      <w:r>
        <w:rPr>
          <w:rFonts w:eastAsia="IRNazanin" w:cs="IRNazanin"/>
          <w:color w:val="111111"/>
          <w:sz w:val="28"/>
          <w:szCs w:val="28"/>
          <w:lang w:bidi="fa-IR"/>
        </w:rPr>
        <w:t>20</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مختار امام کاظم علیه‌السلام</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نعیم</w:t>
      </w:r>
    </w:p>
    <w:p>
      <w:pPr>
        <w:pStyle w:val="BookText"/>
        <w:rPr/>
      </w:pPr>
      <w:r>
        <w:rPr>
          <w:rFonts w:ascii="IRNazanin" w:hAnsi="IRNazanin" w:eastAsia="IRNazanin"/>
          <w:color w:val="111111"/>
          <w:sz w:val="28"/>
          <w:sz w:val="28"/>
          <w:szCs w:val="28"/>
          <w:rtl w:val="true"/>
          <w:lang w:bidi="fa-IR"/>
        </w:rPr>
        <w:t>امام کاظم علیه‌السلام</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بن زربی امام کاظم علیه‌السلام</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بن سلیمان امام کاظم علیه‌السلام</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بن کثیر رقی امام کاظم علیه‌السلام</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مروان قندی امام کاظم علیه‌السلام</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یحیی امام کاظم علیه‌السلام</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حجاج امام کاظم علیه‌السلام</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حارث مخزومی امام کاظم علیه‌السلام</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امام کاظم علیه‌السلام</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یقطین امام کاظم علیه‌السلام</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بشار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علیه‌السلام</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سنان امام کاظم علیه‌السلام</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عباد مهلّبی امام کاظم علیه‌السلام</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بکر امام کاظم علیه‌السلام</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یحیی امام کاظم علیه‌السلام</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بن قابوس امام کاظم علیه‌السلام</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احمر امام کاظم علیه‌السلام</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سلیط امام کاظم علیه‌السلام</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عبدالرحمن امام کاظم علیه‌السلام</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یحیی بن ابی بلاد امام رضا علیه‌السلام</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عمر امام رضا علیه‌السلام</w:t>
      </w:r>
      <w:r>
        <w:rPr>
          <w:rFonts w:eastAsia="IRNazanin" w:cs="IRNazanin"/>
          <w:color w:val="111111"/>
          <w:sz w:val="28"/>
          <w:szCs w:val="28"/>
          <w:lang w:bidi="fa-IR"/>
        </w:rPr>
        <w:t>84</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ابی نصر امام رضا علیه‌السلام</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بن وشاء امام رضا علیه‌السلام</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خزاز امام رضا علیه‌السلام</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عقبة بن جعفر امام رضا علیه‌السلام</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امام رضا علیه‌السلام</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سنان امام رضا علیه‌السلام</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یقطینی امام رضا علیه‌السلام</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هاشم امام جواد علیه‌السلام</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ابوطالب قمی امام جواد علیه‌السلام</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عباس بن رحیش رازی امام جواد علیه‌السلام</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حسین بن داوود امام جواد علیه‌السلام</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صهبان امام هادی علیه‌السلام</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ابوهاشم داوود بن قاسم جعفری امام هادی علیه‌السلام</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اسحاق امام هادی علیه‌السلام</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عیسی علوی امام هادی علیه‌السلام</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رجا امام هادی علیه‌السلام</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بنان بن حمدویه امام هادی علیه‌السلام</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جعفر حمیری امام هادی علیه‌السلام</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عمر نوفلی امام هادی علیه‌السلام</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سعید مدائنی امام هادی علیه‌السلام</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امام هادی علیه‌السلام</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فرج امام هادی علیه‌السلام</w:t>
      </w:r>
      <w:r>
        <w:rPr>
          <w:rFonts w:eastAsia="IRNazanin" w:cs="IRNazanin"/>
          <w:color w:val="111111"/>
          <w:sz w:val="28"/>
          <w:szCs w:val="28"/>
          <w:lang w:bidi="fa-IR"/>
        </w:rPr>
        <w:t>310</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بشار قنبری امام هادی علیه‌السلام</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ادریس امام عسکری علیه‌السلام</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ابوالحسن موسی خیبری امام عسکری علیه‌السلام</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ابوجعفر عمری امام عسکری علیه‌السلام</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ابوجعفر مروزی امام عسکری علیه‌السلام</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هارون امام عسکری علیه‌السلام</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هاشم داوود بن قاسم جعفری امام عسکری علیه‌السلام</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اسحاق امام عسکری علیه‌السلام</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حسین بن عمر بن یزید امام عسکری علیه‌السلام</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امام عسکری علیه‌السلام</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هلال امام عسکری علیه‌السلام</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سلیمان نخاس امام عسکری علیه‌السلام</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ایوب بن نوح امام عسکری علیه‌السلام</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حسن بن حسین بن علی بن ابی‌طالب امام عسکری علیه‌السلام</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امام 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علیه‌السلام</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بلال امام عسکری علیه‌السلام</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عبداللّه حسنیان امام عسکری علیه‌السلام</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زیاد صیمری امام عسکری علیه‌السلام</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اهوازی امام عسکری علیه‌السلام</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بن محمّد عباسی امام عسکری علیه‌السلام</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بن ابراهیم امام عسکری علیه‌السلام</w:t>
      </w:r>
      <w:r>
        <w:rPr>
          <w:rFonts w:eastAsia="IRNazanin" w:cs="IRNazanin"/>
          <w:color w:val="111111"/>
          <w:sz w:val="28"/>
          <w:szCs w:val="28"/>
          <w:lang w:bidi="fa-IR"/>
        </w:rPr>
        <w:t>216</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ابراهیم عمری امام عسکری علیه‌السلام</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امام عسکری علیه‌السلام</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عبیداللّه امام عسکری علیه‌السلام</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معاویة بن حکیم امام عسکری علیه‌السلام</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شاکری امام عسکری علیه‌السلام</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نسیم خادم امام عسکری علیه‌السلام</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ظریف ابو نصر خادم امام زمان علیه‌السلام</w:t>
      </w:r>
      <w:r>
        <w:rPr>
          <w:rFonts w:eastAsia="IRNazanin" w:cs="IRNazanin"/>
          <w:color w:val="111111"/>
          <w:sz w:val="28"/>
          <w:szCs w:val="28"/>
          <w:lang w:bidi="fa-IR"/>
        </w:rPr>
        <w:t>215</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علیه‌السلام</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544" w:name="pg19013_217079"/>
    </w:p>
    <w:p>
      <w:pPr>
        <w:pStyle w:val="Heading2"/>
        <w:numPr>
          <w:ilvl w:val="1"/>
          <w:numId w:val="1"/>
        </w:numPr>
        <w:rPr/>
      </w:pPr>
      <w:bookmarkStart w:id="545" w:name="__RefHeading___Toc13805693_1280447820"/>
      <w:bookmarkStart w:id="546" w:name="_Toc187"/>
      <w:bookmarkEnd w:id="544"/>
      <w:bookmarkEnd w:id="545"/>
      <w:r>
        <w:rPr>
          <w:rtl w:val="true"/>
        </w:rPr>
        <w:t>فهرست کسانی که حضرت را ملاقات کرده‌اند</w:t>
      </w:r>
      <w:bookmarkEnd w:id="546"/>
    </w:p>
    <w:p>
      <w:pPr>
        <w:pStyle w:val="BookText"/>
        <w:rPr/>
      </w:pPr>
      <w:r>
        <w:rPr>
          <w:rFonts w:ascii="IRNazanin" w:hAnsi="IRNazanin" w:eastAsia="IRNazanin"/>
          <w:color w:val="111111"/>
          <w:sz w:val="28"/>
          <w:sz w:val="28"/>
          <w:szCs w:val="28"/>
          <w:rtl w:val="true"/>
          <w:lang w:bidi="fa-IR"/>
        </w:rPr>
        <w:t>نام اشخاص شماره روایت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اودی یا ازدی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بن احمد 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عبداللّه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زمان علیه‌السلام بر پیکر پدرش نماز 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نعیم محمّد بن احمد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علی محمودی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ابراهیم بن مهزیار</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شرطه‌های عراق</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اسماعیل بن موسی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خادم ابراهیم بن عبیده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ادریس</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علی بن مطهر</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عبداللّه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سوره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علی نوبختی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یوسف ضرّاب غسانی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سوره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خواهرزاده ابی بکر بن نخالی عطار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سعید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حیات امام عسکری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حیات امام عسکری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هلال</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ایوب بن نوح</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دوم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bookmarkStart w:id="547" w:name="pg19013_217081"/>
    </w:p>
    <w:p>
      <w:pPr>
        <w:pStyle w:val="Heading2"/>
        <w:numPr>
          <w:ilvl w:val="1"/>
          <w:numId w:val="1"/>
        </w:numPr>
        <w:rPr/>
      </w:pPr>
      <w:bookmarkStart w:id="548" w:name="__RefHeading___Toc13805695_1280447820"/>
      <w:bookmarkStart w:id="549" w:name="_Toc188"/>
      <w:bookmarkEnd w:id="547"/>
      <w:bookmarkEnd w:id="548"/>
      <w:r>
        <w:rPr>
          <w:rtl w:val="true"/>
        </w:rPr>
        <w:t>فهرست قوائد و مطالب پاورقی</w:t>
      </w:r>
      <w:bookmarkEnd w:id="549"/>
    </w:p>
    <w:p>
      <w:pPr>
        <w:pStyle w:val="BookText"/>
        <w:rPr/>
      </w:pPr>
      <w:r>
        <w:rPr>
          <w:rFonts w:ascii="IRNazanin" w:hAnsi="IRNazanin" w:eastAsia="IRNazanin"/>
          <w:color w:val="111111"/>
          <w:sz w:val="28"/>
          <w:sz w:val="28"/>
          <w:szCs w:val="28"/>
          <w:rtl w:val="true"/>
          <w:lang w:bidi="fa-IR"/>
        </w:rPr>
        <w:t>قوائد و مطالب شماره صفحه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تکلیف به مالایطاق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 حضرت از کشته شدن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تخییری یا کفایی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 در حقّ ما یا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تکلیف خاص امام و مردم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کسب معرفت شرط تحقق اطاعت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ادله عصمت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جسر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خلفای عباسی خود را در مورد شهادت اهل بیت علیهم‌السلام بی‌گناه جلوه می‌دادند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مردم در مورد رحلت یا شهادت امام کاظم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کورکورانه مردم از خلفای بنی‌امیّه و بنی‌عباس</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امام کاظم علیه‌السلام و نبودن جراحت بر صورت حضرت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پیشگویی امام کاظم علیه‌السلام در مورد دو تن از خلفای 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جفر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حادث مخزومی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خفقان بنی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بن قابوس</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بن زربی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مظاهر علوم اهل بیت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سلیط</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شدت ظهور بعضی کمالات در وجود ائمه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و نصب امام حقّ خداست یا امام قبلی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امامان علیهم‌السلام همه قائم به امر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صائغ</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سعید مدائنی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انحراف از امامت تا پیش از امامت امام رضا علیه‌السلام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 باقر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قصیده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یحیی و رفع تهمت از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ابی نصر بزنطی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نام‌گذاری واقفیه به ممطور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تأخیر تولد امام، جواب و شیطنت واقفیه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بغض حکام جور نسبت به علوم اهل‌بیت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فشار دستگاه ظلم بنی عباس بر بیعت امام حسن عسکری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در نفی ولادت معتبر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النقی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لام در جمله بدائیه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متشابه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مکلفین می‌توانند بگویند چون امام حضور ندارد به احکام دین عمل نکردیم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فقها در عصر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ابوهاشم عبدالسلام بن محمّد بن عبدالوهاب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اعتراض علامه مجلسی به شیخ طوسی رضی‌الله‌عنه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حمار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سلمان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سائبه، وصیله وحام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ثقنات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همسران پیامبر صلی‌الله‌علیه‌و‌آله بعد از رحلت ایشان هم در عقد حضرت باقی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زمان از اولاد امام حسن و امام حسین علیهم‌السلام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داشتن شیعه از وجود امام زمان علیه‌السلام در زمان غیبت صغری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همراهان حضرت صاحب الزمان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همراهی نکردن ظالم در عصر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علی علیه‌السلام زمان غیبت را شش روز یا شش ماه یا شش سال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مداقه در روایت علی بن جعفر از امام کاظم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مهدی نام من و نام پدرش نام پدر 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سبائیه</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صریا</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مستعین خلیفه 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نخّاس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ممکن است که بر پیکر مقدّس امام علیه‌السلام کسی غیر از امام نماز برپا کند</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روایت لزوم تمسک به امامت هر یک از ائمه، تا امام دیگر معلوم شود</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عمریّ و پسرش</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معتضد 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موفق به دیدن عجایب و اسرار اهل بیت نمی‌شوند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فوت شدن نماز شیعه عجیب است</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رجعت</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غروب و مغرب و عشا</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سوره</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تحویل دست‌خط حضرت ولی‌عصر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گویش فارسی دری و تحول آن</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اماره و نشانه</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احاطه علمی ائمه نسبت به حوادث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زمان غیبت کبری</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شیشه شکسته با سفال شکسته و ارتباط آن با امتحان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نفع دشمن شرور</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تدابیر احتیاطی نواب خاص حضرت</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فراز و نشیب زندگی حسین بن روح</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پاسخ ندادن ائمه به بعضی از سؤالات</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خماهن</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زمینه اجتهاد در بین اصحاب توسط ائمه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صلحا در توقیع حضرت</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صدیق و فاروق</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تقیه در عصر نواب خاص</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طاهر بن بلال</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مسؤولیت سنگین حسین بن روح</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صقیل یا صیقل</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صحت ادعای ارتباط با امام زمان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نشانه‌ای از مظلومیت اهل بیت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ظاهریه</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حلولیه</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در توفیع لعن ابن ابی عزاقر</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مخمسه</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غریم</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یسار</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ثمالی</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خدیجه</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عمیرة بنت نفیل</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طاعون در 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منطقه جابیه</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رومی</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رمله</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اصهب وابقع</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خلافت بنی عباس با صاحب عین شروع و تمام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جزیره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تکریت</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 قتاد</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براذین</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حرستا</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بنی عباس از همان سنتی که شروع شده بود نابود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منطقه کلب</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حیره</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حکومت حضرت</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مسجد</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عریش</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قریه رمیله</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کابل شاه</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0" w:name="pg19013_217089"/>
      <w:bookmarkStart w:id="551" w:name="pg19013_217089"/>
      <w:bookmarkEnd w:id="551"/>
    </w:p>
    <w:p>
      <w:pPr>
        <w:pStyle w:val="Heading2"/>
        <w:numPr>
          <w:ilvl w:val="1"/>
          <w:numId w:val="1"/>
        </w:numPr>
        <w:rPr/>
      </w:pPr>
      <w:bookmarkStart w:id="552" w:name="pg19013_217089"/>
      <w:bookmarkStart w:id="553" w:name="__RefHeading___Toc13805697_1280447820"/>
      <w:bookmarkStart w:id="554" w:name="_Toc189"/>
      <w:bookmarkEnd w:id="552"/>
      <w:bookmarkEnd w:id="553"/>
      <w:r>
        <w:rPr>
          <w:rtl w:val="true"/>
        </w:rPr>
        <w:t>فهرست منابع ترجمه غیبت شیخ طوسی</w:t>
      </w:r>
      <w:bookmarkEnd w:id="5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ترجمه آیت اللّه العظمی مکارم شیرازی، مدرسه امیرالمؤمنین،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المنجد، سیاح، انتشارات اسلام،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المنجد، مصطفی رحیمی اردستانی، انتشارات صبا،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 ابن منظور،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موعودشناسی، علی اصغر رضوانی، انتشارات مسجد مقدّس جمکران،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عقدالدرر، علی بن عبدالعزیز، انتشارات مسجد مقدّس جمکران،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بن محمّد ولی ارومیه‌ای، انتشارات مسجد مقدّس جمکران،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و تمام النعمه، شیخ صدوق، ترجمه منصور پهلوان، انتشارات مسجد مقدّس جمکران،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المذاهب الاسلامیه، آیت اللّه سبحانی، مؤسسه امام صادق علیه‌السلام،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حضرت مهدی در قرآن، علامه بحرانی، ترجمه سیّد مهدی حائری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المفهرس لالفاظ القرآن الکریم، محمّد فؤاد عبدالباقی، مؤسسة الاعلمی، بیروت</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مفاهیم القرآن، آیت اللّه سبحانی، مؤسسه امام صادق علیه‌السلام،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اندیشه‌های کلامی شیخ طوسی، دکتر محمود یزدی مطلق، دانشگاه علوم اسلامی رضوی،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هزاره شیخ طوسی، علی دوانی، انتشارات امیرکبیر،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کافی، ثقة الاسلام کلینی، ترجمه آیت اللّه محمّد باقر کمره‌ای، انتشارات</w:t>
      </w:r>
    </w:p>
    <w:p>
      <w:pPr>
        <w:pStyle w:val="BookText"/>
        <w:rPr/>
      </w:pPr>
      <w:r>
        <w:rPr>
          <w:rFonts w:ascii="IRNazanin" w:hAnsi="IRNazanin" w:eastAsia="IRNazanin"/>
          <w:color w:val="111111"/>
          <w:sz w:val="28"/>
          <w:sz w:val="28"/>
          <w:szCs w:val="28"/>
          <w:rtl w:val="true"/>
          <w:lang w:bidi="fa-IR"/>
        </w:rPr>
        <w:t>اسوه،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مناهج الیقین، فی اصول الدین، علامه حلی، اسوه،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الزام الناصب فی اثبات الحجة الغائب، آیت اللّه شیخ علی یزدی حائری، مؤسسة الاعلمی،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 علامه مجلسی،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نعمانی، ترجمه جواد غفاری، نشر کتابخانه صدوق،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مبانی کلامی در اجتهاد، سعید ضیایی‌فر، بوستان کتاب،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شیخ طوسی، تحقیق عباد اللّه طهرانی، وعلی احمد ناصح، مؤسسه معارف اسلامیه،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مفاخر اسلام، علی دوانی، امیرکبیر،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کلمة الامام المهدی، آیت اللّه شیرازی، تحقیق حسن تاجری، آفاق،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المراد، علامه حلی،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رجال الحدیث، آیت اللّه العظمی خویی، مرکز نشر آثار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مکیال المکارم، سیّد محمّد تقی موسوی اصفهانی،ترجمه سیّد مهدی حائری، انتشارات مسجد مقدّس جمکران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الاثر، آیت اللّه العظمی صافی گلپایگانی، مکتبة الصدر، تهران</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مهدویت، آیت اللّه العظمی صافی گلپایگانی،، جامعه مدرسین، حوزه علمیه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فصلنامه انتظار، بنیاد فرهنگی حضرت مهدی موعود علیه‌السلام،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 میرزا حسین نوری، مسجد مقدّس جمکران،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پژوهشی پیرامون زندگی نواب خاص امام زمان علیه‌السلام، علی غفاری زاده، نبوغ،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الحدیث واحکامه، آیت اللّه جعفر سبحانی، موسسه امام صادق علیه‌السلام،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علم الرجال، آیت اللّه جعفر سبحانی، موسسه امام صادق علیه‌السلام،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الکنی و الالقاب، حاج شیخ عباس قمی، کتاب‌فروشی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 الآیات الظاهره فی فضائل عترة الطاهرة، سیّد شرف الدین علی حسینی استر آبادی،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الموسوعة الرجالیة المیسرة، آیت اللّه جعفر سبحانی، موسسه امام صادق علیه‌السلام،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شهرهای ایران، ترجمه عنایت اللّه رضا، انتشارات علمی و فرهنگی تهران</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شیخ طوسی، تحقیق علی اکبر غفاری و بهزاد جعفری، گوهر اندیشه، تهران</w:t>
      </w:r>
      <w:r>
        <w:rPr>
          <w:rFonts w:eastAsia="IRNazanin" w:cs="IRNazanin"/>
          <w:color w:val="111111"/>
          <w:sz w:val="28"/>
          <w:szCs w:val="28"/>
          <w:rtl w:val="true"/>
          <w:lang w:bidi="fa-IR"/>
        </w:rPr>
        <w:t xml:space="preserve">. </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سفید صفحه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تفصیلی</w:t>
      </w:r>
    </w:p>
    <w:p>
      <w:pPr>
        <w:pStyle w:val="BookText"/>
        <w:rPr/>
      </w:pPr>
      <w:r>
        <w:rPr>
          <w:rFonts w:ascii="IRNazanin" w:hAnsi="IRNazanin" w:eastAsia="IRNazanin"/>
          <w:color w:val="111111"/>
          <w:sz w:val="28"/>
          <w:sz w:val="28"/>
          <w:szCs w:val="28"/>
          <w:rtl w:val="true"/>
          <w:lang w:bidi="fa-IR"/>
        </w:rPr>
        <w:t>مقدمه ناشر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 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گذری کوتاه بر زندگی شیخ طوسی رحمه‌الله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تولد تا هجرت به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ورود شیخ طوسی به بغداد و زعامت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رحلت شیخ مفید و زعامت سیّد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رحلت سیّد مرتضی و زعامت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حوادث تلخ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هجرت شیخ به نجف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شاگردان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آثار قلمی شیخ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فهرست موضوعی کتاب‌های شیخ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اعتقاد و کلام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چند سطری درباره کتاب حاضر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چند نکته پیرامون این 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غیبت امام زمان علیه‌السلام</w:t>
      </w:r>
    </w:p>
    <w:p>
      <w:pPr>
        <w:pStyle w:val="BookText"/>
        <w:rPr/>
      </w:pPr>
      <w:r>
        <w:rPr>
          <w:rFonts w:ascii="IRNazanin" w:hAnsi="IRNazanin" w:eastAsia="IRNazanin"/>
          <w:color w:val="111111"/>
          <w:sz w:val="28"/>
          <w:sz w:val="28"/>
          <w:szCs w:val="28"/>
          <w:rtl w:val="true"/>
          <w:lang w:bidi="fa-IR"/>
        </w:rPr>
        <w:t>بحث در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و لزوم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نبودن حقّ از میان امّت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ادله فساد اعتقاد کیسانیه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شهادت حجرالاسود به امامت امام سجاد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ردّ اعتقاد ناووسیه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ردّ اعتقاد واقفیه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اخبار شهادت امام کاظم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تصریح امام کاظم بر امامت امام رضا علیهماالسلام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ادله امامت امام کاظم علیه‌السلام و ردّ نظر واقفیه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عوامل پیدایش واقفیه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در طعن راویان واقفه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بعضی از معجزات امام علی بن موسی الرضا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ایجاد شبهه توسط مخالفان در مورد ولادت امام زمان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رد سایر فرقه‌هایی که قائل به امامت غیر ولی عصر علیه‌السلام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فلسفه و حکمت غیبت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بین امام غایب و امامی که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و یا در آسمان است چه تفاوتی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وضعیت اجرای حدود الهی در زمان غیبت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ادعای دو تن از بزرگان اهل سنّت در مورد اجرای حدود</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چگونگی تشخیص اعتقاد حقّ در زمان غیبت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نظر سیّد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علت غیبت حضرت از شیعیان و دوستداران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نظر مرحوم سیّد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مخفی بودن ولادت حضرت صاحب الزمان امری غیر عادی نبوده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مخفی بودن مکان امام‌زمان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چند مثال</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حضرت خضر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حضرت موسی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حضرت یوسف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حضرت یونس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اصحاب کهف</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صاحب حمار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معمّرین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کهنسالان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اخبار کهنسالان عرب وعجم که در کتب تاریخ از آن‌ها یاد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بن‌عاد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ضبع</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مستوغر بن ربیعه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اکثم بن صیفی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ضبیرة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 بن صمة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 بن غسان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حممّه دوسیّ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مضاض جرهمی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المسیح بن بُقیله غسّانی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نابغة جعدی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ابوطمحان قینیّ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الاصبع عدوانی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جناب</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دوید بن نهد</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کعب</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کهنسالان فارس و عجم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یعرب بن قحطان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عامر مزیقیا</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جلهمة بن أدد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لُحیّ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دلیل دیگر برامامت حضرت صاحب الزمان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روایات عامه در این‌که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نفرند</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روایات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امامان، دوازده نفر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متن لوح فاطمه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روایات ائمّه در مورد غیبت امام زمان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روایاتی که بر خروج و قیام حضرت مهدی علیه‌السلام دلالت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مهدی علیه‌السلام از فرزندان علی و فاطمه علیهماالسلام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مهدی علیه‌السلام از اولاد و نسل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بطلان قول کسانی که معتقدند مهدی کسی غیر از فرزند امام حسن عسکری و ذریه امام حسین علیه‌السلام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ردّ کسانی که مخالف از دنیا رفتن امیرالمؤمنین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سبائیه</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در بطلان قول کیسانیه و بیان وفات محمّد بن حنفیه</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ابطال قول کسانی که بر امام صادق علیه‌السلام توقف کرده</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واقفیه و بطلان اعتقادشان</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ابطال قول محمدیه</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امامت امام حسن عسکری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فوت سیّد محمّد در زمان حیات پدرش امام هادی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معجزات امام حسن عسکری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ردّ کسانی که معتقدند امام عسکری علیه‌السلام از دنیا نرفته و همان مهدی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ردّ کسانی که می‌گویند امام عسکری علیه‌السلام پس از مرگ زنده می‌شود و او مهدی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کسانی که معتقد به فترت پس از شهادت امام حسن عسکری علیه‌السلام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 کسانی که بعد از امام عسکری علیه‌السلام به امامت جعفر کذاب معتقد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ردّ کسانی که گفته‌اند امام حسن عسکری علیه‌السلام فرزند نداشت</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ردّ کسانی که گفته‌اند ما نمی‌دانیم آیا ابا محمّد علیه‌السلام فرزندی داشته یا نه؟</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ردّ کسانی که گفته‌اند پس از امامت امام حسن علیه‌السلام، امامت منقطع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رد امامت جعفر کذاب و اثبات اینکه امامت پس از حسن و حسین در دو برادر جمع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امّا در این‌که جعفر بن علی معصوم نبوده</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ردّ کسانی که به سیزده امام اعتقاد داشته‌اند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تذکّر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ولادت حضرت صاحب الزمان علیه‌السلام</w:t>
      </w:r>
    </w:p>
    <w:p>
      <w:pPr>
        <w:pStyle w:val="BookText"/>
        <w:rPr/>
      </w:pPr>
      <w:r>
        <w:rPr>
          <w:rFonts w:ascii="IRNazanin" w:hAnsi="IRNazanin" w:eastAsia="IRNazanin"/>
          <w:color w:val="111111"/>
          <w:sz w:val="28"/>
          <w:sz w:val="28"/>
          <w:szCs w:val="28"/>
          <w:rtl w:val="true"/>
          <w:lang w:bidi="fa-IR"/>
        </w:rPr>
        <w:t>اثبات ولادت حضرت صاحب الزمان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کسانی که صاحب الزمان علیه‌السلام را زیارت کرده‌اند</w:t>
      </w:r>
    </w:p>
    <w:p>
      <w:pPr>
        <w:pStyle w:val="BookText"/>
        <w:rPr/>
      </w:pPr>
      <w:r>
        <w:rPr>
          <w:rFonts w:ascii="IRNazanin" w:hAnsi="IRNazanin" w:eastAsia="IRNazanin"/>
          <w:color w:val="111111"/>
          <w:sz w:val="28"/>
          <w:sz w:val="28"/>
          <w:szCs w:val="28"/>
          <w:rtl w:val="true"/>
          <w:lang w:bidi="fa-IR"/>
        </w:rPr>
        <w:t>اخبار کسانی که صاحب الزمان علیه‌السلام را زیارت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متن نسخه دفتری که از ناحیه حضرت صادر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معجزات صاحب الزمان علیه‌السلام در زمان غیبت</w:t>
      </w:r>
    </w:p>
    <w:p>
      <w:pPr>
        <w:pStyle w:val="BookText"/>
        <w:rPr/>
      </w:pPr>
      <w:r>
        <w:rPr>
          <w:rFonts w:ascii="IRNazanin" w:hAnsi="IRNazanin" w:eastAsia="IRNazanin"/>
          <w:color w:val="111111"/>
          <w:sz w:val="28"/>
          <w:sz w:val="28"/>
          <w:szCs w:val="28"/>
          <w:rtl w:val="true"/>
          <w:lang w:bidi="fa-IR"/>
        </w:rPr>
        <w:t>در معجزات حضرت در زمان غیبت</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توقیعات وارده از حضرت صاحب الزمان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مانع از ظهور صاحب الامر علیه‌السلام شده است</w:t>
      </w:r>
    </w:p>
    <w:p>
      <w:pPr>
        <w:pStyle w:val="BookText"/>
        <w:rPr/>
      </w:pPr>
      <w:r>
        <w:rPr>
          <w:rFonts w:ascii="IRNazanin" w:hAnsi="IRNazanin" w:eastAsia="IRNazanin"/>
          <w:color w:val="111111"/>
          <w:sz w:val="28"/>
          <w:sz w:val="28"/>
          <w:szCs w:val="28"/>
          <w:rtl w:val="true"/>
          <w:lang w:bidi="fa-IR"/>
        </w:rPr>
        <w:t>علّتی که مانع از ظهور صاحب الامر علیه‌السلام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امتحان شیعه در زمان غیبت امام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سفیران امام علیه‌السلام در زمان غیبت</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سفرای امام علیه‌السلام در زمان غیبت</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سفیران مورد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سفیران سرزنش شده که مورد تأیید نبوده‌اند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عثمان بن سعید عمریّ</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چند توقیع از توقیعات حضرت حجّت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ذکر مذمومین و سرزنش شدگان</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منصوبین نواب اربعه به سفارت حضرت</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عمر شریف حضرت علیه‌السلام</w:t>
      </w:r>
    </w:p>
    <w:p>
      <w:pPr>
        <w:pStyle w:val="BookText"/>
        <w:rPr/>
      </w:pPr>
      <w:r>
        <w:rPr>
          <w:rFonts w:ascii="IRNazanin" w:hAnsi="IRNazanin" w:eastAsia="IRNazanin"/>
          <w:color w:val="111111"/>
          <w:sz w:val="28"/>
          <w:sz w:val="28"/>
          <w:szCs w:val="28"/>
          <w:rtl w:val="true"/>
          <w:lang w:bidi="fa-IR"/>
        </w:rPr>
        <w:t>در بیان عمر شریف حضرت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اخباری که متضمن این معناست که صاحب الزمان از دنیا خواهد رفت و یا شهید خواهد شد و پس از آن زنده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زمان ظهور و خروج حضرت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اخباری که ظاهرا بااخبار بالا منافات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نشانه‌های پیش از قیام و ظهور امام زمان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پاره‌ای از صفات، سیره و اخلاق حضرت صاحب الزمان علیه‌السلام</w:t>
      </w:r>
    </w:p>
    <w:p>
      <w:pPr>
        <w:pStyle w:val="BookText"/>
        <w:rPr/>
      </w:pPr>
      <w:r>
        <w:rPr>
          <w:rFonts w:ascii="IRNazanin" w:hAnsi="IRNazanin" w:eastAsia="IRNazanin"/>
          <w:color w:val="111111"/>
          <w:sz w:val="28"/>
          <w:sz w:val="28"/>
          <w:szCs w:val="28"/>
          <w:rtl w:val="true"/>
          <w:lang w:bidi="fa-IR"/>
        </w:rPr>
        <w:t>برخی از صفات و مقامات و سیره و اخلاق حضرت صاحب الزمان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p>
    <w:p>
      <w:pPr>
        <w:pStyle w:val="BookText"/>
        <w:rPr/>
      </w:pP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فهرست آیات پاورقی</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p>
    <w:p>
      <w:pPr>
        <w:pStyle w:val="BookText"/>
        <w:rPr/>
      </w:pPr>
      <w:r>
        <w:rPr>
          <w:rFonts w:ascii="IRNazanin" w:hAnsi="IRNazanin" w:eastAsia="IRNazanin"/>
          <w:color w:val="111111"/>
          <w:sz w:val="28"/>
          <w:sz w:val="28"/>
          <w:szCs w:val="28"/>
          <w:rtl w:val="true"/>
          <w:lang w:bidi="fa-IR"/>
        </w:rPr>
        <w:t>فهرست راویان</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فهرست کسانی که حضرت را ملاقات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p>
    <w:p>
      <w:pPr>
        <w:pStyle w:val="BookText"/>
        <w:rPr/>
      </w:pPr>
      <w:r>
        <w:rPr>
          <w:rFonts w:ascii="IRNazanin" w:hAnsi="IRNazanin" w:eastAsia="IRNazanin"/>
          <w:color w:val="111111"/>
          <w:sz w:val="28"/>
          <w:sz w:val="28"/>
          <w:szCs w:val="28"/>
          <w:rtl w:val="true"/>
          <w:lang w:bidi="fa-IR"/>
        </w:rPr>
        <w:t>فهرست پاورقی‌ها</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 ترجمه غیبت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علامه حلی،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انتشارات حیدریه، نجف، سال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مقصود استادشان مرحوم شیخ مفید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حرف حقّ در میان امّت اسلامی است به این معنا است که اعتقاد حقّ و صحیح همان اعتقاد اسلامی است که قرآن کریم هم در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الدِّینَ عِندَ اللّه‌ِ الاْءِسْلامُ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 ظهور اسلام اعتقاد حقّ فقط در میان امّت اسلامی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تکالیف در تمامی حالات و همیشه بر عهده کسانی که معصوم نیستند می‌باشد، به این معناست که مردم همیشه موظفند به تکالیف خود عمل کنند، لذا لزوم وجود امام را ثابت می‌کند، چرا که این امام است که می‌بایست حدود و چهارچوب تکالیف را معیّن کرده و مجری حقیقی احکام الهی باشد و اوست که موانع تکلیف؛ از جمله جهل به مسائل و مصالح را از بین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اگر امام نباشد تکلیف مردم در همه زمان‌ها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خصوصا زمان غیبت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بیهوده‌ای خواهد بود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مرحوم طوسی رحمه‌الله همان مفاد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 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اختصارا به توضیح آن مبادرت می‌کنیم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چیزی است که مکلف را به طاعت خداوند نزدیک کرده و از معصیت دور سازد و تکلیف کردن هم دو صورت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تکلیف کننده تمام امکانات تخلف و معصیت را از بین برده و نابود کند به طوری که مکلف چاره‌ای جز اطاعت نداشته باشد و بعد او را مکلف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صورت با حکمت تکلیف و آزمایش منافات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 تکلیف کرده و بعد وسائلی را ایجاد کند که مکلف را ترغیب و تشویق به اطاعت کنند و از معاصی متنفر سازند و او را به 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راهنمایی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وعده ثواب و عقاب و موعظه و امثال این‌ها، تمام این امور را لطف می‌گوییم و لطف هم بر خداوند واجب است و لطف هم دو نوع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تکلیف به مالایطاق به این معنا است که شخص به انجام عملی موظف شود که بیش از حدّ توان و طاقت اوست و این گونه تکلیف کردن ضرورتا قبیح است چون مکلف نمی‌تواند کاری را انجام دهد که موظف به انجام آن شده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از کشته شدن حضرت توسط آن‌ها وجود داشت و افراد زیادی از جمله دستگاه حکومتی در صدد دستیابی به امام و قتل ایشان بودند، لذا هر لحظه ممکن بود جان شریف حضرت به خطر بیفتد، بنابراین حفظ جان حضرت که آخرین ذخیره الهی است مهم‌ترین وظیفه خود آن حضرت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مسأله به زودی مطرح خواهد 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حل و 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اصطلاح یاد آور یکی از اختلافات ریشه‌دار بین اهل سنّت و شیعیان است که عبارت است از نحوه تعیین و نصب امام به عنوان خلیفه و جانشین نبی مکرم اسلام اهل سنّت معتقدند انتصاب امام در حدّ اختیارات مردم است نه خداوند، بنابراین اگر علما و افراد شاخص جامعه کسی را به امامت برگزینند، او امام مردم و جانشین رسول خدا صلی‌الله‌علیه‌و‌آله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به این افراد اهل حل و عقد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عاملی که موجب این انحراف شده است توجیه غصب خلافت حقّ امیرالمؤمنین علیه‌السلام توسط ابوبکر است که اساسا خلافتی باطل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طوری که آن‌ها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اهل حل و عقد، کسی را که شایستگی امامت دارد برای این منصب انتخاب نکردند، و از تعیین امام و رهبر سر باز زدند این امر مانع از انتصاب رهبر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می‌گوییم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مردم از امام اطاعت نکرده و مانع از حاکمیت ایشان شده‌اند به این معنا نیست که بگوییم دیگر وجود امام لزومی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این دو جواب هیچ فرقی با هم ندارند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بهتر بود که مؤلف بزرگوار رحمه‌الله به جای واجبات کفایی، واجبات تخییری را عنوان می‌فرمودند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که در واجب تخییری مکلف بین دو یا چند چیز واجب، مخیر است؛ مثل کفارات سه‌گانه روزه؛ یعنی یا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روزه، یا اطعام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فقیر و یا آزاد کردن بنده که مکلف مخیر است یکی از این امور را انجام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درحالی که در واجب کفایی، فعل مورد نظر ابتدا بر همه واجب است و با اقدام برخی از مکلفین، از عهده دیگران ساقط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بیان مرحوم شیخ را می‌توان با این عبارت توجیه کرد که آن عدّه که اقدام می‌کنند، از سر اختیار است که توجیه قوی و قابل اتکایی به نظر نمی‌رسد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اشکال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این است که انتصاب و باز گذاردن دست امام، لطفی در حقّ ما باشد؛ در حالی که در این جا ما دست امام را باز می‌گذاریم تا در حقّ دیگران لطفی حاصل شود، و این نقض آن اصل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تکلیف خاص امام علیه‌السلام از جمله سرپرستی جامعه درهمه زمینه‌ها و اجرای حدود الهی، وچه تکلیف خاص مردم نسبت به ایشان؛ ازجمله فرمانبرداری واطاعت، واین تکلیف وقتی تمام وکمال خواهد بود که امام مبسوط‌الید باشد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معرفت باید گفت که ایجاد و قرار دادن دلیل برای هدایت مردم، مقدمه و شرط تحقق کسب معرفت است؛ مثل قدرت بر انجام آن یا داشتن ابزار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دلیل و راهنما ایجاد نشود درست نیست که کسی را به معرفت تکلیف کرد و چون کسب معرفت در هر حال تکلیف ماست پس دلیل و راهنما هم حتما باید موجود باشد، حتی اگر ما دنبال کسب معرفت نرویم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علمای شیعه در باب اثبات عصمت اهل‌بیت علیهم‌السلام اقامه دلیل کرده‌اند که بسیار متنوع و کامل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صرفا جهت اطلاع خوانندگان عزیز و در طول مباحث شیخ بزرگوار اجمالاً بعضی از آن ادله را ذیلاً ارائه می‌کنیم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می‌توان به کتب ذیل مراجعه کرد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ارشاد و نص بر امامت علی بن الحسین علیه‌السلام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 توسط رودخانه دجله به دو بخش شرقی و غربی تقسیم می‌شود و ظاهرا در آن زمان پل بغداد اصلی‌ترین محل عبور و مرور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جسر بغداد همین پلی باشد که بین کاظمین و بغداد قرار دارد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نوع عبارات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ببینید که بدنش سالم است، و نظایر آن که در این روایت آمده و بعدا هم خواهد آمد، برای آن است که حکّام جور عباسی قصد داشتند خود را در مورد شهادت اهل بیت تبرئه کنند تا خشم جامعه شیعه بیش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دامن آن‌ها را نگیرد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کاملاً خلاف واقع است چرا که نصوص صریحی در خوراندن سم به امام توسط هارون و سندی بن شاهک وجود دارد که قابل انکار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طرفی موضوع بحث ما اصل شهادت امام است به همین دلیل شیخ بزرگوار تعرض به این جهت نمی‌کنند ولی از بسیاری روایات متعدد و متواتر شیعه استفاده می‌شود که امام کاظم علیه‌السلام به دستور هارون الرشید و توسط سندی بن شاهک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مسموم شده و به شهادت رسیده‌اند که در کتب متعدد علمای بزرگوار به آن اشاره فرموده‌اند؛ از جمله شیخ مفید رحمه‌الله در ارشاد و شیخ طوسی رحمه‌الله در همین بخش مثل خبر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کتب متأخرین از این دو بزرگوار نظیر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و غیره هم می‌توان مراجعه کرد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منطقه‌ای است که در مرز عراق و سوریه قرار دارد و جزء کشور سوریه است و جنگ صفین در آنجا به وقوع پیوست، مرقد مطهر عمار یاسر صحابی بزرگوار پیامبر اکرم صلی‌الله‌علیه‌و‌آله که در آن جنگ به شهادت رسید در همان منطقه واقع شده است و جزء مناطق شام به حساب می‌آید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مقصود از دو فرقه شدن مردم، درباره مرگ طبیعی و یا شهادت حضرت به وسیله سم بوده باشد نه زنده بودن امام، منشأ این اختلاف هم می‌تواند همان ظاهر فریبی بنی عباس باشد که خود را از جنایت قتل اهل بیت تبرئه کردند؛ کاری که هرگز موفق به انجام آن نشدند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ماجرا نشان دهنده اطاعت و پیروی کورکورانه مردم از حکام جور بنی عباس است و این‌که در عصر ائمّه اهل بیت علیهم‌السلام بسیاری از مردم بدون کوچک‌ترین تأمل و دقتی، از ظالمان و ستم‌پیشگان اموی و عباسی پیروی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یکی از مهم‌ترین مشکلات فرا روی علمای ربانی و در صدرشان حضرات معصومین علیهم‌السلام بود که مسیر هدایت جامعه را بسیار دشوار کرده بود و البته در این فضای سخت و سنگین، اهل‌بیت علیهم‌السلام و اصحاب پاک‌باخته ایشان با تلاش بی‌وقفه و خستگی‌ناپذیر این مسیر دشوار را به بهترین نحو پیموده و شریعت و دین را به نسل‌های بعدی سپردند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سندی بن شاهک به دستور هارون الرشید خلیفه جبار عباسی، امام را با خرمای زهرآلود مسموم کرده و به شهادت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طبیعی بود که روی صورت و حتی بدن حضرت هیچ اثری از جراحات نباشد و شاید هم مقصود از این‌که در صورت حضرت جراحتی باشد که منجر به شهادت امام شده باشد نه جراحات وارده در اثر غل و زنجیر و تازیانه سندی بن شاهک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تاریخ ثبت و ضبط شده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مهدی عباسی است که کشته شد و بعد از او هم موسی بن مهدی فرزندش به خلافت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 توسط هارون الرشید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پیشگویی یکی از معجزات و کرامات امام کاظم علیه‌السلام است که از وجود مبارک حضرت ظاهر شده و دلیلی بر عظمت و بزرگی شأن و مقام ایشان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کتاب مخصوصی است که تکالیف و وظایف ائمّه در آن آمده و در لسان روایات به جِفر ویا ناموس و جامعه تعبیر شده است و مهم‌ترین این اسما، صحیفه فاطمه علیهاالسلام است که بزرگ‌ترین و مهم‌ترین مصداق این کتاب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کلینی در بابی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بابی که در آن ذکری از صحیفه و جفر و جامعه و مصحف فاطمه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 روایت نقل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کتاب الحجة، اصول کافی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حارث مخزومی از اصحاب خاصّ امام کاظم علیه‌السلام و مورد اعتماد و اهل ورع و تقوی و فقیه بوده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ذکر این تمهیدات ضمن بیان جانشینی امام رضا علیه‌السلام قصد دیگری هم باشد؛ از جمله شدت فشار بنی عباس و شناسایی دوستان اهل بیت علیهم‌السلام توسط جباران عباسی و این که از شدت تقیّه و خوف، بعضی افراد آن هم با تشخیص امام رضا علیه‌السلامبه محضر امام علیه‌السلام برسند لذا بسیاری از شیعیان برای حفظ جانشان، توفیق زیارت حضرت را نداشته‌اند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خاص امام کاظم علیه‌السلام و اهل علم و تقوا و فقیهی بزرگوار بوده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بن زربی ابوسلیمان خندقی بندار یکی از اصحاب امام صادق و امام کاظم علیهماالسلام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علامات امام این است که قبل از دیدن نامه یا رؤیت اموال، صاحبان آن‌ها را می‌شناسد، مقدار مال را می‌داند و به نیّات افرادی که اموال را ارسال کرده‌اند نیز علم دارد که در روایات زیادی در کتب روایی آمده است و در آینده در همین کتاب هم نقل خواهد 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اصحاب خاص و با تقوا و مورد اطمینان امام کاظم علیه‌السلام بوده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به شکل کامل در اصول کافی کتاب الحجة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و نصّ بر امامت ابی الحسن رضا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بیان نورانی است که ائمّه در جمیع کمالات مساوی هستند و این که بعضی از کمالات به بعضی از اهل بیت اختصاص دارد، به این معنا است که به سبب مصالح خاص و شرایط زمانی خاص بعضی از این کمالات در زمانشان ظهور بیشتری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 که بعضی از فضایل در بعضی از ائمّه بیشتر بوده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همه آنان صاحب مقام رفیع ولایت هستند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تعیین و نصب امام به امر خداوند است و هیچ کس حتی امام قبلی هم حقّ تعیین و نصب امام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وظیفه</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کتب روایی شیعه؛ از جمله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و نصّ بر امامت الحسن رضا علیه‌السلام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شیخ مفید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نصّ بر امامت امام رضا علیه‌السلام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ابواب تاریخ امام رضا علیه‌السلام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نصوص بر امامت حضرت رضا علیه‌السلام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واحد به خبری گفته می‌شود که مخبر آن، شخص واحدی باشد؛ برخلاف خبر متواتر که خبری است که از طرق مختلف و مخبرین متعدد رسیده است، البته خبری که به حدّ تواتر نرسیده باشد باز خبر واحد نیست، بلکه به آن خبر مستفیض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متواتر علم‌آور است لذا حجّت است، امّا خبر واحد علم‌آور نیست بلکه مفید ظن و گمان است بنابراین به تنهایی حجّت و قابل استناد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 که دلیل قطعی بر حجّیت آن داشته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طوسی رحمه‌اللهدر مورد خبر واحد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مخبر، شیعه دوازده امامی و قائل به امامت باشد خبر واحدش حجّت است، در غیر این صورت این خبر حجّت نیست و نمی‌توان به آن استدلال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مورد اخبار واقفیه باید گفت که طبق نظر مرحوم شیخ، روایات آن‌ها مورد اعتماد نیست چون ایشان به امامت ائمّه معتقد نیستند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مرحوم کلینی رحمه‌الله روایت می‌فرمایند که ائمّه قائم به امراللّه هستند؛ از جمله این که خدیجه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علیه‌السلام در مورد قائم علیه‌السلام سؤال شد، حضرت در پاسخ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همه قائم به امر خدا هستیم یکی پس از دیگری کلنا قائم بامراللّه، واحد بعد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اصول کافی، کتاب الحجة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الأئمة کلّهم قائمون بامر اللّه تعالی هادون علیه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شاذان در مورد یزید صائغ می‌گوید او از دروغگویان مشهور است در مجامع روایی ما هفت خبر از او موجود است برقی هم او را از اصحاب امام باقر علیه‌السلام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مرحوم شیخ طوسی او را از اصحاب امام باقر یا امام صادق علیهماالسلام ذکر نفرموده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مورد یزید صائغ مدحی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خبر واحد اگر از عادل بوده و قرائن صحیح هم داشته باشد مورد اعتماد است در غیر این صورت قابل اعتماد نیست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اصحاب امام صادق علیه‌السلام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دیگری که قابل تأمل است این‌که تمام کسانی که از مسیر اعتقاد به ائمّه اثنی‌عشر خارج شدند، همگی به پیش از امامت امام رضا بر می‌گرددند؛ از جمله کسانی که در این کتاب شریف مرحوم شیخ الطایفه رحمه‌الله بررسی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کسانی که به امامت امام رضا اعتقاد دارند قائل به امامت ائمّه دوازده‌گانه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بیان دیگر کسانی که از امام کاظم پیروی کردند و با معرفی وی امامت امام رضا را پذیرفتند از انحراف عقیدتی نجات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امام کاظم با نصّ بر امامت امام رضا و تبلیغ آن، به پدید آمدن انحرافات پایان داد و مردم را از فرعون عصرشان که کج روی و انحراف در اعتقاد به اهل بیت بود نجات داد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همین عنوان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ذکر نام پدرش در حدود بیست روایت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طوسی رحمه‌الله او را از اصحاب امام باقر علیه‌السلام فرموده‌اند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قصیده شعری است که مصرع اوّل و تمام مصرع‌های زوج آن دارای قافیه واحد باشند و تعداد ابیات آن حداقل شانزده بیت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بیت مذکور طلیعه و یا تمام قصیده نیست بلکه برای اختصار، همین بیت را که مورد نیاز بوده نقل کرده‌اند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مقصود مضاربه و یا در مورد املاک بوده به صورت مقاطعه‌کاری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کوهی است در نزدیکی مدینه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یحیی از اصحاب بسیار بزرگوار حدیثی شعیه است که علمای رجال از ایشان به بزرگی و عظمت یاد می‌کنند؛ از جمله نجاشی در مورد ایشان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یحیی، ابو محمّد بجلی، اهل کوفه، بسیار مورد اعتماد و از عیون و بزرگان است، از اصحاب امام رضا علیه‌السلام بوده و در نزد حضرت مقام و منزلت مخصوص و شریفی داشته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ابی نصر بزنطی متوفّای سال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از اصحاب امام رضا و امام جواد علیهماالسلام بوده و نزد آن دو امام از مقام و منزلت ویژه‌ای برخوردار بود و کتب زیادی هم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علم رجال، آیت اللّه سبحانی،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واقفی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واقفیه را به کلاب ممطوره؛ یعنی سگ‌هایی که زیر بارانند تشبیه کرده‌اند شاید به این دلیل که مثل سگ که آب پاک باران به بدنش می‌بارد و نجاست آن را پاک نمی‌کند و این نعمت را ضایع و بلکه آب را نجس می‌کنند، این‌ها هم با این که در معرض عنایت اهل بیت علیهم‌السلام بودند، نعمت ولایت را ضایع کرده و ولایتشان را با شرک و انکار امام از بین بردند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مبارک امام رضا علیه‌السلام تا حدود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صاحب فرزند نشدند و همین امر موجب سوء استفاده معاندان و منافقان شده بود و شایع کرده بودند که حضرت نمی‌تواند صاحب اولاد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آینده امامت در پرده‌ای از ابهام پوشیده شده بود و بسیاری نسبت به مسأله امامت امام رضا علیه‌السلام و هم آینده امامت دچار تردید جدی شده بودند، و اعجاز این بیان در پیشگویی ولادت امام جواد است که امام رضا علیه‌السلام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مولودی است که برای شیعیان ما با برکت‌تر از او زاده نشده است و با تولد ایشان نور امید به اردوگاه هدایت تابیده شده، موجب دلگرمی شیعیان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حسودان و بدخواهان؛ خصوصا واقفیه به این معجزات ما هم هدایت نشدند که بیان آن از حوصله این بحث خارج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کتاب سیره پیشوایان، آقای پیشوایی،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تفأل و فال زدن عبارت مأمون است، امّا اهل بیت علیهم‌السلام فال نمی‌زند بلکه به وسیله علم لدنّی الهی که داشتند، آینده را پیشگویی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نحوه گفتار مأمون اشاره به این معنا است که بغض و کینه و حسادت او نسبت به امام و خاندان عصمت وطهارت علیهم‌السلام آن‌قدر بود که با توجّه و عالما و عامدا، علم لدنّی ایشان را فال زدن می‌شمارد تا مسأله اصلی و اتصال علم اهل بیت به رسول خدا و وحی را انکار کند و علم ایشان را تا حدّ فال تنزل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آنچه که از حضرات معصومین علیهم‌السلام در این باره صادر شده، علم لدنّی ایشان است نه فال زدن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روش و عمل مأمون درست در جهت خلاف این ادعای واهی است، چرا که در اصل امام را به این جهت به طوس منتقل کرد تا حضرت را مهار کرده و از طرف ایشان خطری حکومتش را تهدید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دیگر انقلاب‌ها و حرکت‌های شیعی را سرکوب کرده و امام را هم در ظلم و جورش شریک کند که حضرت با تدبیر الهی، همه این دسیسه‌ها را باطل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حربه مأمون که کشتن حضرت بود، مطابق نقشه او پیاده شد که این هم برای او فایده‌ای نداشت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لعنت اللّه علیه </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این خبر در کتاب شریف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یفصل به بین دعوی المحق و المبطل فی امر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وجه امتیاز دعوت حقگو و باطل‌جو در امر امامت، حدیث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آیت اللّه شیخ محمّد باقر 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عسکری علیه‌السلام تمام عمر شریف خود را در شهر سامرا که در حکم یک زندان بزرگ برای ایشان بود و در یک منطقه نظامی تحت تدابیر شدید امنیتی، زندگی می‌کردند و تمام رفت و آمدها به منزل ایشان کنترل می‌شد، حتی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وکلای حضرت مخفیانه با ایشان ارتباط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همه سختگیری از طرف دستگاه حاکم بنی عباس به دلیل بشارت‌های مکرر اهل بیت علیهم‌السلام بود که مهدی موعود علیه‌السلام فرزند امام حسن عسکری علیه‌السلام است، و قصد آن‌ها جلوگیری از تولد یا کشتن امام زمان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مفصّلاً در کتب متعدد آمده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اثبات فوت افراد یا تولد یک بچه می‌توان به شهادت و گواهی مراجعه کرد، چون یک مسأله اثباتی است امّا برای نفی ولادت، گواهی و شهادت معتبر نیست؛ چرا که ممکن است والدین به دلایل مختلف، ولادت او را مخفی کرده باشند واین‌که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این‌که در ضمنش، اثباتی باشد، مثل این است که برای اثبات حقّ فرزندان یک میت از ارث او، شهودی گواهی بدهند که میت فرزند دیگری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ضمن گواهی نفی ولادت، اثبات ارث برای اولاد میت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ترتیب شهادت افراد به عدم تولد امام زمان علیه‌السلام اصلاً معتبر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هم بر فرض این‌که گواهی وجود داشته باشد که نیست و از طرف دیگر شهود و گواه بسیاری هست مبنی بر اثبات ولادت حضرت علیه‌السلام که در کتاب بارها اشاره می‌شود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جعفر سیّد محمّد، فرزند امام هادی علیه‌السلام معروف است و صاحب جلالت و عظمت و شأن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مرقد ایشان هم در عراق و نزدیک سامرا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مرحوم شیخ طوسی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خبر صراحتا وفات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جعفر محمّد بن علی عسکری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تأیید می‌کند و علّت ذکر این خبر توسط شیخ بزرگوار رد بر کسانی است که اعتقاد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علی عسکری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ذیل روایت با قواعد مسلّمه مکتب تشیع و اخبار و روایات متواتر موافق نیست، به این جهت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ایشان برای خداوند بداء حاصل شد، در حالی که از مسلمات مکتب نورانی اهل بیت علیهم‌السلام است که بداء برای خدا حاصل نمی‌شود و این از تعریف بداء هم کاملاً روشن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بداء عبارت از ظهور، بعد از خفا و به عبارت دیگر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امری برای خداوند سبحان که برای غیر خداوند ظاهر نبوده است اگر چه قبل از آن ظهور در علم خداوند و لوح محفوظ مثل بعد از ظهور بوده؛ یعنی چه قبل و چه بعد از بداء، علم خداوند به یک امر تعلق گرفته، بنابراین بداء به معنای تغییر علم خداوند نیست بلکه به معنای ظاهر شدن علم خداوند برای غیر خدا است، به همین جهت آنچه که در روایات هست مخصوصا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امام صادق علیه‌السلام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امام هادی علیه‌السلام اشاره به این دارد که برای اکثر مردم این گونه تلقی شده بود که ایشان پس از پدرانشان امامند، امّا در علم خداوند تبارک و تعالی پس از امام صادق، امام کاظم علیهماالسلامو پس از امام هادی، امام حسن علیهماالسلام امام هستند، فلذا علم خداوند که برای مردم مخفی بوده ظاهر شده است و امامت امام کاظم علیه‌السلامبا رحلت اسماعیل برای مردم معلوم شد و همچنین امامت امام حسن عسکری علیه‌السلام با رحلت برادرش محمّد بن علی برای مردم معلوم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 که العیاذ باللّه خداوند تصمیمش عوض شده و یا امر دیگری برای خداوند ظاهر شده باشد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جمله بدا 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جاره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می‌آید، پس چیزی برای بندگان از ناحیه خداوند آشکار شده که قبلاً برای آنان مخفی بود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آیات کریم متشابه هستند؛ یعنی آیاتی هستند که معانی متعدد و شبیه به هم دارند و برای فهم صحیح و درک آن‌ها باید از سرچشمه علوم اهل بیت علیهم‌السلام استفاده کرد؛ مثل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رمیت إذ رمیت ولکن اللّه رمی سوره انفال، آیه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نور السماوات و الارض 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ید اللّه فوق ایدیهم سوره 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تلخیص التمهید، اثر آیت اللّه 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کتاب برهان قرآن اثر شهید محراب آیت اللّه اشرفی اصفهانی،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دستورهایی که قبلاً در شرع توسط پیامبر اکرم صلی‌الله‌علیه‌و‌آله برای آن‌ها آورده شده، هرگونه عذر و بهانه را از ایشان سلب کرده است، بنابراین آن‌ها نمی‌توانند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امام حضور نداشت ما به احکام دینمان عمل نکردیم و عذرشان هم پذیرفته شود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که شیخ بزرگوار در این فقره و در مقام پاسخ به سؤال بیان می‌فرمایند مقدمه‌ای برای ادامه بحث و رسیدن به هدف مباحثه هستند که کاملاً بجا و درست است، امّا تمام جواب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به نظر می‌رسد تذکّر این نکته لازم باشد که اجرای حدود در زمان غیبت امام علیه‌السلام به عهده فقهای جامع الشرایط که نواب عام حضرت هستند گذارده شده است و بر ایشان هم نظیر امام در صورت تمکین و توانایی اجرای حدود واجب است و روایات هم که پس از امام در صورت عدم دسترسی به حضرت، امور مردم به فقهای بزرگوار سپرده شده، در کتب روایی ما موجود می‌باشد؛ از جمله توقیع شریف از امام زمان علیه‌السلام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الحوادث الواقعه فارجعوا فیها الی رواة حدیثنا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روایاتی که مثلاً، در باب وجوب رجوع در قضا و فتوی به راویان حدیث شیعه وارد شده و در وسائل الشیعه،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زمان غیبت، اقامه حدود در شأن فقهای شیعه است و راه نیابت عام یا ولایت فقیه راه مناسبی برای پاسخگویی به این گونه اشکال‌ها و سؤال‌ها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صورتی که امکان اجرای حدود توسط فقها وجود داشته باشد و حاکمیت جامعه در دست فقهای بزرگوار باشد نظیر آنچه که امروز در کشور عزیزمان ایران وجود دارد که حاکمیت در دست نیابت عام حضرت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اجرای حدود ممکن است و تمکن هم وجود دارد و مانعی هم در راه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عالم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علی همان محمّد بن عبد الوهاب بن سلام بن حمران بن لبان جبایی است که از ائمّه و بزرگان معتزله است و در عصر خودش رئیس علمای کلام بوده است، وی متولد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هاشم عبد السلام بن محمّد بن عبد الوهاب جبایی است، او هم از بزرگان و ائمّه فرقه معتزله است، متولد سال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سال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رحمه‌الله در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نقل این بخش از متن کتاب غیبت مرحوم شیخ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آنچه که مرحوم شیخ رحمه‌الله در ضمن جواب به اعتراض مخالفین به آن ملتزم شده است که هرکسی که امام در زمان غیبت از او مخفی است مقصر و گناهکار است می‌گوییم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تاریخ‌الأمم و الملوک،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جعفربن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کتاب غیبت چاپ معارف‌اسلامیه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تفسیر عباسی،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امام باقر علیه‌السلام نقل کرده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احتجاج طبرسی از هشام بن حکم، از امام صادق علیه‌السلام نقل شده که وی ارمیای پیامبر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عیاشی از طریق ابابصیر از امام صادق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قمی هم به نقل از امام صادق علیه‌السلام همین بیان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روایات متعدد به نظر می‌رسد که صاحب حمار، ارمیای نبی بوده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صدوق در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از امام کاظم علیه‌السلام نقل می‌کند که از آن حدیث استفاده می‌شود سلمان فارسی پانصد سال عمر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نفس الرحمان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شافعی نقل شده است که روایت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فارسی سیصد سال زندگی کرده، بعضی‌ها هم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چهار صدسال عمر شریف او بوده است و بعضی هم معتقد هستند که عیسی علیه‌السلام را درک کرده است و بعضی هم گفته‌اند که او از اوصیای عیسی علیه‌السلامبوده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الغیبة چاپ معارف الاسلامیه و کتاب سلمان 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سنّت از سنن خرافی عرب جاهلی بود که توسط اسلام از صفحه زندگی بشر محو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در آیه مبارکه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شریفه مائده در این باره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جَعَلَ اللّه‌ُ مِنْ بَحِیرَةٍ وَلاَ سَآئِبَةٍ وَلاَ وَصِیلَةٍ وَلاَ حامٍ وَلکِنَّ الَّذِینَ کَفَرُوایَفْتَرُونَ عَلَی اللّه‌ِ الْکَذِبَ وَأَکْثَرُهُمْ لاَ یَعْقِلُونَ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سنت‌های خرافی بحیره و سائبه و وصیله و حام را قرار نداده است ولکن آن‌ها که کافر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خداوند افترا می‌بندند و بیشترشان صاحب عقل و خرد نیستند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طوسی رحمه‌الله به این دلیل حکایت را نقل نکرده‌اند که خارج از بحث است چرا که مباحث کتاب در جهت اثبات امکان طول عمر حضرت است که کاملا ممکن است و عجیب نیست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اجداد پیامبر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رسول خدا صلی‌الله‌علیه‌و‌آله را زیارت نکرده‌اند امّا اصحاب حضرت را دیده‌اند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ثفنات جمع ثفن است؛ یعنی پینه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ثفنت 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دستش پینه بسته بود و به این جهت امام سجاد علیه‌السلام را صاحب ثفنات می‌گویند که به سبب کثرت سجده و عبادت، مواضع سجده حضرت پینه بسته بود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اختصاصات پیامبر اکرم صلی‌الله‌علیه‌و‌آله این است که زنان رسول خدا صلی‌الله‌علیه‌و‌آله پس از ایشان نمی‌توانستند به عقد ازدواج کسی درآیند وهمچنان همسر حضرت بودند و با مرگ پیامبر ازدواج آن‌ها قطع نمی‌شود، چرا که مرده یا زنده پیامبر یکی است و فرقی نمی‌کند و از طرفی حرمت رسول خدا صلی‌الله‌علیه‌و‌آله ایجاب می‌کند که این‌گونه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امیرالمؤمنین علیه‌السلام پس از رسول خدا و طبق وصیت حضرت، سرپرست زن‌های رسول خدا صلی‌الله‌علیه‌و‌آله بودند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حیث درجه و مقام ایمانی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مالک بن سنان از اصحاب پیامبر اکرم و امیرمؤمنان علیهماالسلام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علیه‌السلام در حقش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که این امر مذهب مقدّس تشیع نصیب ابوسعید خدری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الکنی والالقاب شیخ عباس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نشر اسلامیه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بن قاسم بن اسحاق بن عبداللّه بن جعفر بن ابی‌طالب رضوان اللّه علیهم از اصحاب امام رضا، امام جواد، امام هادی، امام حسن عسکری علیهم‌السلام بوده، حضرت بقیة اللّه الاعظم ارواحنا فداه را هم زیارت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محدّثی جلیل القدر و عظیم المنزله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الکنی و الالقاب، حاج شیخ عباس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اسناد مثل علل الشرایع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الحسن آمده که منافاتی ندارد، به دلیل این‌که امام باقر که مادرش دختر امام حسن علیهماالسلام و پدرشان امام سجاد علیه‌السلام بودند، همه اهل بیت از نسل امام حسن و امام حسین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امام زمان علیه‌السلام از اولاد امام مجتبی علیه‌السلام است فلذا منافاتی ندارد و شاید به جهت حضور امام مجتبی علیه‌السلام آن مرد گفته است من ولدالحسن که کاملاً صحیح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بن جعفر 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الائمة اثنا عشر اماما و ذکر ما یدل علیه من القرآن و التوراة من ذلک، و باب أن الائمة اثنی عشر آخرهم المهدی،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اعلمی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وباب أن الائمه اثنی عشر من طرق العامه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زینب در کتاب غیبت باب أن الائمّه اثنی عشر من طرق العامه، روایاتی در این باب ذکر کرده است که قابل مراجعه می‌باشد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معنا که شیعیان توسط نواب و سفرای امام از احوال حضرت خبردار می‌شوند، امّا در زمان غیبت دوم یا غیبت</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پذیرش و یا ردّ خبر مفضل بن عمر، کلمات متعدد و متفاوتی از علمای رجال رسیده است، مرحوم شیخ طوسی رحمه‌الله در همین کتاب غیبت، روایاتی در مدح ایشان نقل کرده که عبارتند از روایات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ایشان را از وکلای ممدوح ائمه علیهم‌السلام ذکر کرده و از اصحاب امام صادق و امام کاظم علیهماالسلام می‌داند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مدینه است، بنابراین معلوم می‌شود که تردّد حضرت در مدینه طیبه و حوالی آن بیشتر است، و جای دیگر 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سی نفر وحشت وترس نیست، ممکن است به این معنا باشد که همواره و در همه مقاطع سی نفر از خاصان و اصحاب، حضرت را همراهی می‌کنند و در کنار ایشان خواهند بود و اگر یکی از آن‌ها بمیرد، کس دیگری جانشین او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هر عصری نعمت هم جواری حضرت نصیب تعدادی از اصحاب خاص ایشان می‌شود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این‌که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گلیم‌های خانه‌هایتان بنشینید، به این معنا نیست که دست از فعالیت و تلاش در راه اصلاح جامعه بردارید که این معنا با روح مأموریت اهل بیت علیهم‌السلام مخالف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ممکن است که مقصود سلمان رضی‌الله‌عنه این بوده باشد که دستگاه ظالم را در ظلم و ستم کردن کمک و یاری نکنید و موجب تقویت جبهه مخالف حضرت امام زمان علیه‌السلام نباشید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مقصود حضرت شش روز یا ماه یا سال عادی نباشد، بلکه شش دوره خاص یا مرحله مخصوص باشد که باید طی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استفاده از لفظ روز یا ماه یا سال هم اشاره به این معنا است چرا که هر کدام از این‌ها مرحله‌ای از مراحل زمان هستند و هر کدام دوره‌ای در زمان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رَبَّکُمُ اللّه‌ُ الَّذِی خَلَقَ السَّماوَاتِ وَالأَْرْضَ فِی سِتَّةِ أَیّامٍ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مقصود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 است که خداوند اراده فرموده است والاّ خداوند تبارک و تعالی قادر است همه خلقت را در کمتر از یک چشم به هم زدن خلق کند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که در بالا آمده به این ترتیب است که علی بن جعفر از امام کاظم او هم کلام امام صادق علیه‌السلام خطاب به خودشان را نقل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متن روایت به نظر می‌رسد ذیل روایت با شأن و مقام امامت امام کاظم علیه‌السلامسازگاری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این‌که خطاب حضرت را که جمع هم هست، متوجّه گروهی بدانیم که در محضر امام صادق علیه‌السلام حضور داشته‌اند و یا این‌که این ماجرا در حضور افراد کم ظرفیت بوده باشد و امام صادق علیه‌السلام قصد حفظ اسرار از نااهلان را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توجیه روایت قابل فهم‌تر خواهد شد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ابان بن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و فقهای بزرگوار شیعه است که امام سجاد، امام باقر و امام صادق علیهم‌السلام را درک کرده است امام باقر علیه‌السلام خطاب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 مدینه بنشین و برای مردم فتوی بده که من دوست دارم کسی مثل تو را در میان شیعیان ببینم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زمان امامت امام صادق علیه‌السلام از دار دنیا رفت و حضرت پس از شنیدن خبر رحلت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که قلبم با مرگ ابان به درد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سدیر صیرفی هم از اصحاب امام باقر بوده که امام صادق علیه‌السلام را نیز درک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فضل و ابوبصیر هم در جای مناسب توضیح ارائه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آیت اللّه خویی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آیه مبارکه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است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 اللّه‌ُ الَّذِینَ آمَنُوا مِنکُمْ وَعَمِلُوا الصّالِحاتِ لَیَسْتَخْلِفَنَّهُمْ فِی الْأَرْضِ</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خبر فوق سؤالی مطرح است و آن این‌که نام پدر امام زمان علیه‌السلام و پدر رسول خدا صلی‌الله‌علیه‌و‌آله یکی نیست، بنابراین چگونه می‌توان این روایت را در باب حضرت مهدی علیه‌السلام به کار برد و آن را صحیح دانست؟</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محمّدبن حسین بن علی بن حسین بن علی بن ابی‌طالب علیهم‌السلام نوه امام سجاد علیه‌السلام بوده و کنیه‌اش ابوعبداللّه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سبائیه یکی از فرقه‌های اهل غلو و از طرفداران عبداللّه بن سبا هستند که به حضرت امیر علیه‌السلام گفتند تو خدایی و حضرت هم آن‌ها را نفی کرده و از آن‌ها برائت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شیعه امامیه، کسانی که به هر کدام از اهل بیت علیهم‌السلام نسبت خدایی بدهند، مشرک و نجس هستند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به سیّد محمّد که قبر ایشان در عراق معروف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صریا روستایی است که موسی بن جعفر علیهماالسلام آن را تأسیس و ایجاد کرد و با مدینه سه میل فاصله دارد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آیه شریفه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که آیه این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کانَ اللّه‌ُ لِیُضِلَّ قَوْما بَعْدَ إِذْ هَدَاهُمْ حَتَّی یُبَیِّنَ لَهُم‌مّا یَتَّقُونَ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زن اعرابیه صاحب ریگ قبلاً هم روایاتی نقل کرده‌ایم؛ از جمله خبر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مستعین از خلفای جبار و مستبد عباسی بوده و در عصر امامت امام هادی علیه‌السلام بین سال‌های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حکومت کرده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مهتدی یکی دیگر از خلفای ستمگر عباسی بوده و هم‌عصر امام حسن عسکری علیه‌السلام که بین سال‌های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حکومت کرده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 از خلفای ظالم و ستمگر عباسی است که از سال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حکومت کرده و هم عصر امام حسن عسکری علیه‌السلام بود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دلال، به کسی گفته می‌شود که به کار واسطه‌گری خرید و فروش اشتغال دارد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عباسی از سال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بر تخت سلطنت جور عباسی تکیه زد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 چند نکته پیرامون خبر بالا لازم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زمان از نبی خالی باشد چنان‌که در فترت انبیا این گونه بوده است ولی هرگز خالی از امام نیست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مهج الداعوات این خبر را از نصر بن علی جهضمی از امام حسن عسکری علیه‌السلام نقل کرده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این روایت را ابن ابی زینب در کتاب غیبت آورده و مرحوم مجلسی هم از ایشان نقل کرده است و متن آن از بحار این است که ابن عقده، عن القاسم بن محمّد بن الحسین بن حازم، عن عباس بن هشام، عن عبداللّه جبله، عن علی بن حارث بن مغیره، عن ابیه،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فترة لایعرف المسلمون امامهم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نصنع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 ذلک فتمسکوا بالأمر الاول حتی یتبین لکم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از فاطمه بنت محمّد بن هیثم معروف به ابن سبانه نقل کرده‌اند؛ از جمله کشف الغمه و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گرفته شده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عمرو عثمان بن سعید عمری و فرزندش محمّد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و دومین نایب خاص امام زمان علیه‌السلام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ایشان عهده‌دار نیابت از امام هادی و امام حسن عسکری علیهماالسلام هم بودند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سوره تکویر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معتضد عباسی برادرزاده معتمد بود و در سال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پس از هلاکت متعمد به حکومت رسید که از سلاطین ستمگر بنی‌عباس بود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معتضد عباسی این است که اگر به من خبر برسد که به کسی گفته‌اید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بنی عباس نیستم اگر گردنتان را نزنم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طاهر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عجایب را کسانی می‌بینند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است که امور عجیبه و اسرار را فقط کسانی می‌توانند مشاهده کنند که اسرار را در خفا ببینند یا بشنوند و از کسانی که پنهان است مخفی کنند، مگر برای کسانی که اهلیّت این اسرار را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کسانی که اسرار را فاش می‌کنند، هرگز موفق به مشاهده عجایب و اسرار اهل بیت علیهم‌السلام نمی‌شوند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را اسرار حقّ آموختند، مهر کردند و دهانش دوختند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است که عجیب این نیست که ما چهارتن روی یک محمل سوار هستیم، عجیب این است که تو با وجودی که شیعه هستی نمازت فوت می‌شود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عسفان نقطه‌ای در دو منزلی مکه از راه مدینه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جمله بعدی خبر که در مورد دابة الارض می‌فرماید، ممکن است مقصود حضرت از خورشید و ماه و ستارگان وجود مقدّس رسول خدا صلی‌الله‌علیه‌و‌آله و امیرالمؤمنین و اهل بیت علیهم‌السلام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عبارت حضرت را باید حمل به رجعت کرد و حضرت با این کلمات به رجعت اشاره فرموده‌اند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 عشا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ممکن است در استنساخ و یا چاپ اشتباه شده باشد چرا که وقت مغرب از اوّل ذهاب حمره مشرقیه است تا سقوط شفق که با اشتباک نجوم و هم آمدن ستارگان که ستاره‌ها در آسمان پیدا شوند مساوی است، بنابراین اشتباک نجوم وقت عشا است و تأخیر مغرب تا آن وقت مراد حضرت است نه عشا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منظور ایشان از خواهر، نرجس خاتون بوده به جهت این‌که هر دو کنیز بودند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کوتکین بن ساتکین ترک از سرداران و فرماندهان سپاه مهتدی عباس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دارالتراث بیروت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سیاق جملات این گونه بر می‌آید که مقصود حضرت، جعفر کذاب است، بنابراین ابن ابی غانم قزوینی از طرفداران جعفر کذاب بوده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اقاله عبارت است از این‌که در معامله‌ای و یا عقد لازمی، یک طرف تقاضا کند که معامله را به هم بزنند و طرف دیگر هم قبول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تقاضا را مطرح کرده مستقیل و کسی که آن را قبول نموده مقیل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اقاله در تمامی عقود لازم به جز نکاح و ضمانت، جریان دارد؛ ولی خود اقاله قابل فسخ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صله هم جریان دارد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شصت روز، روزه گرفتن و اطعام شصت مسکین و آزاد کردن یک بنده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ابوسوره از بزرگان و مشایخ زیدیه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سند خبر آمده که ابوغالب که راوی این خبر است گفته است من پسر ابو سوره را دیده‌ام ولی بعد می‌گوید قال ابو سوره، بنابراین ممکن است ابوغالب از پسر ابی سوره نقل کرده باشد و او از ابو سوره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به دو صورت خوانده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حشویه به عدّه‌ای از اهل حدیث اطلاق شده است که گرایش به تشبیه و تجسیم پیدا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تسمیه این سه وجه دارد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مسائلی که با مطالعه دقیق در توقیعات صادره از ناحیه مقدسه به دست می‌آید، عبارت است از این‌که سفرا و نواب حضرت، نسخه اصلی توقیع شریف را فقط جهت استنساخ در اختیار سؤال کننده که منتظر جواب بوده قرار می‌دادند تا مبادا افرادی با دسترسی به اصل توقیعات، بتوانند زمینه انحراف در دین را ایجاد کنند، لذا مسأله عدم دسترسی به خط حضرت، در جا به جایی توقیعات ملاحظه شده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کمال الدین عین این حکایت نقل شده و در این بخش آمده است که عقیق اِباکرده و درهم را نداد و در اوّل حکایت هم تاریخ این ماجرا را سال دویست و نود و هشت ذکر کرده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نسخه منتشره توسط مؤسسه معارف اسلامیه که حقا تحقیق جامعی بوده و اختلاف نسخ به شکل خوبی در آن درج شده،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نسخه خطی کتابخانه آستان قدس رضوی و کتابخانه مدرسه فیضیه قم، عبارت فوق به این شکل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چونی چون 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نسبت به نسخه بالا واضح‌تر و فصیح‌تر است و نسبت به نسخه ما صحیح‌تر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قرامطه یکی از فرق و شعبه‌های اسماعیلیه هستند که معتقد بودند، پس از امام صادق علیه‌السلام محمّد بن اسماعیل نوه امام جعفر صادق علیه‌السلام امام است و او همان امام مهدی علیه‌السلام و زنده بوده و از دنیا نرفته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فرقه سال‌هاست که منقرض شده و اثری از آن‌ها نیست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اماره عبارت است از دلیلی که موجب علم نمی‌شود بلکه برای ما ظنّ قوی ایجاد می‌کند، ولی صد درصد مطابق با واقع نیست؛ مثل گواهی شاهد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دلالت دارد بر احاطه علمی امام علیه‌السلام بر حوادث و اعتقادات مردم در آینده که اکثر مردم نسبت به حضرت بغض و کینه دارند؛ آن‌چنان که حتی بسیاری از اولاد و ذراری فاطمه علیهاالسلام نسبت به ایشان بغض دارند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دعا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عرّفنی رسولک فانّک إن لم تعرفنی رسولک لم اعرف حجّتک، اللّهمّ عرفنی حجّتک فإنک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تعرفنی حجتک ضللت عن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پیامبرت را به من بشناسان که اگر تو رسولت را به من نشناسانی حجتت را نخواهم شناخت، خداوندا حجتت را به من بشناسان که اگر او را به من نشناسانی در دینم به گمراهی رفته‌ام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پی‌نوشت خبر شماره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مستوفی و کاملی ارائه شد، لذا به همان‌جا مراجعه شود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شیشه شکسته شده را می‌توان به وسیله ذوب دوباره و از نو ساخت، بعضی از شیعیان این گونه هستند که در زمان غیبت شکّ می‌کنند ولی راه بازگشت برایشان هموار است و باز می‌گردند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بعضی از افراد مثل سفال می‌مانند، چرا که سفال اگر شکسته شود به دلیل حرارتی که چشیده و پخته شده است به حالت اولیه بر نمی‌گردد؛ یعنی نمی‌توان آن را گل کرد و دوباره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معنایش این است که بعضی از شکّ کنندگان هرگز هدایت نمی‌شوند و به راه اولی بر نمی‌گردند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دانه فاسد دانه گندمی است که در اثر آفت رشد نکرده و سیاه می‌شود، لذا از گندم سالم جدایش می‌کنند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آرزوی ظهور امام زمان علیه‌السلام که از اوّل بعثت تا شهادت امام کاظم علیه‌السلام که سال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قریب 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افراد بوده‌اند که در مقاطع مختلف نسبت به اهل بیت علیهم‌السلام مرتکب خیانت می‌شدند و در احکام الهی دست درازی می‌کردند و همین امر موجب پیگیری مؤمنین و ائمه شده و در نتیجه احکام دین در سطح وسیع‌تری نسبت به سابق منتشر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دشمنان شرور با دشمنی خودشان ناخواسته تأثیر بسیاری در ابطال ادعای فاسد خود و اثبات حقانیّت اهل بیت داشتند؛ نظیر حکام جور بنی‌عباس و بنی‌امیّه که با ظلمشان، زمینه را برای اثبات حقانیّت و مظلومیت امامان پاک شیعه فراهم کرده و ناخواسته خدمتکارانی برای ایشان شدند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بسیاری از متون کلمه و یحکم ترجمه شده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وای بر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نوعی عتاب و توبیخ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به هر دو معنا می‌تواند صحیح باشد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فرج؛ از اصحاب امام هادی علیه‌السلام و در این خبر هم از آن حضرت در مورد ابو علی حسن بن راشد که از اصحاب امام جواد بوده است، سؤال می‌کند و این پرسش و پاسخ بین او و امام پس از رحلت ابن راشد است، بنابراین 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کتبتُ‌الیه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هادی علیه‌السلام برمی‌گردد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معجم رجال‌الحدیث، آیت‌اللّه خویی،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شماره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ناحیه مقدسه آمد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محمّد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خدا از او و پدرش راضی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اطمینان من بوده و نوشته او نوشته من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البته در متن کتاب، اوّل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یکن است امّا در قرآن کریم جمله با لایکن شروع می‌شود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شماره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با اختلاف خیلی کم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یکی از کرامات ابو جعفر است که نشان دهنده جلالت و منزلت بالای او است، رحمت و رضوان خداوند نصیب او باد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که مقصود از راوی یکی از روات خبر قبلی باشد؛ خصوصا ابوالعباس احمد بن علی بن نوح که از بقیه سرشناس‌تر است و همچنین امکان دارد که ابن حاشر باشد؛ چون صاحب معجم رجال الحدیث در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 او از علی بن بلال بن معاویه مهلبی روایت کرده است و علی بن بلال بن معاویه مهلبی از ثقات و روات مورد تأیید علما و رجال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معجم رجال الحدیث آیت اللّه خویی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این خبر با بعضی از اخبار این باب که هم در این کتاب آمده و به زودی نقل می‌شوند و هم در کتب دیگر مثل کمال الدین حدیث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توقیعات آمده، موافق به نظر نمی‌رسد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که از این خبر آنچه که به ذهن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خطور می‌کند این است که وکلای دیگر از حسین بن روح مقرب‌تر بودند؛ امّا در عین حال ابوجعفر نیابت خاص را به ایشان واگذار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تبیین این مسأله باید گفت مسائلی که در آن زمان جریان داشت خصوصا پیگیری حکومت جائر عباسی برای پیدا کردن امام زمان علیه‌السلام و خطر مطلع شدن دستگاه به مسأله نیابت، نواب حضرت بسیار محتاط و سنجیده عمل می‌کرند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مصالح جامعه شیعه اقتضا می‌کرد که ابو جعفر محمّد بن عثمان وانمود کند که با حسین بن روح ارتباط چندانی ندارد تا ذهن افرادی که احیانا ظرفیت فهم امور را نداشتند، متوجّه حسین بن روح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این امر روش معقول نیابت بوده و از طرفی پذیرش فوری و بی‌چون و چرای وکلای دیگر گویای این است که برای خواص اصحاب، حسین بن روح به عنوان نایب خاص مشخص بوده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مسأله مربوط به زمان خلافت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مقتدر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زمانی که خاندان فرات روی کار بوده و وزارت او را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داشتند، لذا وزرا به حسین بن روح به دیده احترام نگاه می‌کردند، امّا پس از روی کار آمدن حامت بن عباس اوضاع برعلیه شیعه دگرگون شد و حسین بن روح ضمن از دست دادن امنیت خود مدّتی در زندان مقتدر عباسی بود که شرح آن را به کتب مرجع ارجاع می‌دهیم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مجلسی رحمه‌الله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 رمز است برای کسی که قرار بود کمکش کنند که به خاطر تقیّه نام او آورده نشده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خَتَن، برای داماد، پدر زن، و برادر زن استعمال شده است، لذا ممکن است علی بن محمّد بن حسین بن مالک پدر زن یا برادر زن او باشد و یا این‌که داماد او، البته بیشتر در معنای داماد استعمال شده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مخاطب این‌جملات سفیر حضرت، حسین‌بن روح است واگر مخاطب امام علیه‌السلام باشداین خطاب ازروی تقیّه بوده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مأمومی که پیش‌نماز را از محراب دور می‌کند، حرکاتی که نماز را باطل کند انجام نداده باشد، می‌تواند جای امام را بگیرد و نمازش را با جماعت دنبال کند و تمام نماید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سؤال جوابی نیامد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عدم پاسخ‌گویی حضرت از این جهت بوده باشد که ضرورتی در جواب نبوده و سطح سائل مطابق جواب سؤال نبوده است و در این مسأله ایشان از رسول خدا و اجداد طاهرینشان علیهم‌السلام تبعیت کرده‌اند و از طرفی روایاتی از ناحیه اهل بیت علیهم‌السلام رسیده است که دال بر این مطلب است که سؤال کردن از امام واجب و لازم است، امّا جواب دادن برایشان واجب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این‌که صلاح واقعی فرد سائل را ایشان تشخیص می‌دهند و به همه امور، علم و آگاهی کامل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کلینی با سند متصل از محمّد بن وشاء روایت می‌کند که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الرضا علیه‌السلام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 أَهْلَ الذِّکْرِ إِن کُنتُمْ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اهل الذکر و نحن المسؤلون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فانتم المسئولون و نحن السائلون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حقا علینا أن نسألکم؟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علیکم ان تجیبونا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ذاک الینا، ان شئنا فعلنا وإن شئنا لم نفعل، اما تسمع قول اللّه تبارک و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عَطَآؤُنا فامْنُنْ أَوْ أَمْسِکْ بِغَیْرِ 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اهل الذکر،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از محمّد بن عبداللّه حمیری و خطاب به سفیر امام، حسین بن روح است، ولی جواب از امام زمان علیه‌السلام است که به دست حسین بن روح صادر شده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بعضی از فقها، حضرت بقیة اللّه الاعظم ارواحنا فداه است که به خاطر احتیاط و تقیّه به این عنوان آمده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خُماهن به معنای سنگی است که بسیار سخت است و عرب به آن حجر حدیدی یا سنگ آهنی می‌گوید و از آن نگین انگشتری می‌سازند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نحوه جواب دادن در واقع، به وجود آوردن زمینه اجتهاد و استنباط حکم در وجود حمیری است و به این خاطر است که ملکه اجتهاد حمیری رشد کرده و به تکامل علمی برسد، بنابراین یکی از کارهای مهم معصومین علیهم‌السلام این بوده است که استعداد اصحاب خود را تربیت و شکوفا کرده و برای آن‌ها جایگاه علمی بالایی ایجاد می‌کردند و به همین دلیل امام علیه‌السلام جواب را با فروعش که نیاز یک فقیه برای فقاهت است عنوان می‌فرمایند، تا راه برای اجتهاد و استنباط سائل باز باشد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الامام المهدی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مرحوم آیت اللّه سیّد حسن شیرازی در جواب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قدیجزیه هدی و احد وان لم یفعل فلا بأس؛ یعنی یک قربانی کفایت می‌کند و اگر هم نام او را نبرد اشکالی ندارد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نحوه جواب که حضرت به عمل صالحان استناد کرده، ممکن است مراد، اهل بیت علیهم‌السلام بوده باشد که عمل ایشان دلیل و حجّت است و حضرت برای حفظ احتیاط بیشتر از این جمله استفاده فرموده‌اند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بین مکه و مدینه، دومین میقاتی که حجاج از آنجا احرام می‌بندند و حدودا یکصد کیلومتر از مکه دور است، وادی عقیق نام دارد، این مکان میقات اهل عراق است و از سمت عراق اوّلین جایگاه در این وادی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دارد و وسط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قسمت آخر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از مسلخ احرام می‌بندند و اهل سنّت از ذات عرق و در مواردی که تقیّه ایجاب کند، احرام را باید تا ذات عرق تأخیر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دراین صورت حاجی باید مخفیانه لبیک بگوید و لباس هم بپوشد تا برسد به ذات عرق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حلف با 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به معنای عهد، پیمان، اتحاد بستن و دوستی صادق است که اینجا مقصود همان عهد است و حلف با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قسم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دیگری به جای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مراد مادر متوکل عباسی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صدیق و فاروق از اوصاف امیرالمؤمنین علیه‌السلام است که اهل سنّت، صدیق را؛ یعنی تصدیق کننده حقّ در مورد ابوبکر و فاروق؛ یعنی کسی که بین حقّ و باطل فرق می‌گذارد و فارق حقّ و باطل است را در مورد عمر به کار می‌برند، درحالی که طبق احادیث صریح از پیامبراکرم صلی‌الله‌علیه‌و‌آله مقصود علی علیه‌السلام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کرده که علی علیه‌السلامجانشین واقعی پیامبر صلی‌الله‌علیه‌و‌آله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باتوجّه به خفقان موجود در جامعه از این سؤال حسین بن روح می‌توان به خوبی فهمید که نزدیکان او می‌بایست در همه حال، در خلوت و جلوت، و پنهان و آشکار دست از تقیّه بر ندارند تا مبادا یک وقت ناخواسته اعتقاد حقّ را بروز داده و موجب ریخته شدن خون مؤمنین بشوند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ابوطاهر بن بلال همان محمّد بن علی بن بلال است که قبلاً جزء سفرای مذموم از او یاد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دو نکته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حسین بن روح به او که از وکلای حضرت است، نشانه جلالت و عظمت اوست که مورد مراجعه حسین بن روح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نکته دیگر عبارت است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ایام استقامته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دارد بر این‌که او دچار انحراف اعتقادی شده است و آن این‌که این شخص با اعتبار، بعدها منحرف شده و ادعای نیابت کرد و اموالی را که از امام علیه‌السلام در اختیار داشت به ابوجعفر محمّد بن عثمان وکیل دوم امام علیه‌السلام تسلیم نکرد و مدعی شد که خودش وکیل امام علیه‌السلاماست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اعای کذب موجب شد که در لعن او توقیع شریفی از صاحب الزمان علیه‌السلام صادر شود و در صف ملاعین قرار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قید حسین بن روح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ایام استقامته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دارد که این روایت در ایام پیش از انحراف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 محترم می‌توانند به معجم رجال حدیث آیت اللّه خویی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خبر و خبر پیشین معلوم می‌شود که جناب حسین بن روح رحمه‌الله علاوه بر انجام مسؤولیت خطیر نیابت می‌باست با مدعیان دروغین این مسند الهی هم با تمام توان مبارزه کند و در عین حال با همه وجود سعی در تقیّه و مخفی داشتن محل امام علیه‌السلام داشته باشد و حقیقتا زمان نیابت ایشان از زمان نیابت نواب دیگر سخت‌تر و دشواری‌ها و ناملایمات بسیار فراوان‌تر بوده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ایشان را شیخ بزرگوار صقیل ذکر کرده، ولی بعض دیگر صیقل ثبت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هر دو از یک اصل و ریشه هستند و آن صَقَلَ است؛ یعنی جلا داد، صقیل به معنای چیزی است که جلا داده شده و همان طور که در متن هست به واسطه مولود مبارکی که در وجود نرجس علیهاالسلام بود، وجود مبارک ایشان صیقل داده شده و جلا گرفت، فلذا به ایشان صقیل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آنجا که صیقل، گفته شده در بعضی از اسناد به این جهت است که صیقل به معنای جلا دهنده است و نرجس علیهاالسلام با حملی که داشت همه عالم امکان را جلا داد و تولد فرزند او موجب جلای تمام کدورت‌های عالم شده و خواهد شد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لِشیعتی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یعنی به زودی برای شیعیانم کسانی پیدا می‌شوند که مدعی مشاهده من هستند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توجّه به صدر آن ناظر براین است که پس از سمری، امام، نایب خاصی ندارد و هر کسی که ادّعا کند</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این چند خبر را به دیده عبرت بنگریم، درخواهیم یافت که حضرات معصومین علیهم‌السلام تا چه حدّ مظلوم بوده‌اند که حتی افرادی از اصحاب آن‌ها که در حقیقت خطرناک‌ترین دشمنان ایشان هم بودند، تا چه حدّ مردم را نسبت به حقیقت ولایت ایشان گمراه می‌کردند و چه اعمال شنیعی را که قلم از نوشتن آن‌ها شرم دارد مرتکب شده و به این 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 افتخار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شکی نیست که این خودباختگان شهوت و شهرت، ابدالدهر مورد نفرین اهل بیت علیهم‌السلام هستند، و وظیفه ما است که دنبال هر کس و ناکسی نرویم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این توقیع در خبر شماره </w:t>
      </w:r>
      <w:r>
        <w:rPr>
          <w:rFonts w:eastAsia="IRNazanin" w:cs="IRNazanin"/>
          <w:b w:val="false"/>
          <w:bCs w:val="false"/>
          <w:i w:val="false"/>
          <w:iCs w:val="false"/>
          <w:color w:val="333333"/>
          <w:sz w:val="20"/>
          <w:szCs w:val="20"/>
        </w:rPr>
        <w:t>51/344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کامل آمده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ظاهر همان طرفداران داوود بن علی اصفهانی، ملقب به ظاهری هستند و طایفه ظاهریه منسوب به این شخص است، چون فقط به ظاهر قرآن و سنت توجّه می‌کردند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حلولیه، معتقد هستند محمّد و علی علیهماالسلام نه متولد شده‌اند و نه کسی از آن‌ها متولد شده است، بلکه خداوند در آن‌ها حلول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اعتقاد شیعه این‌ها مشرک و نجس هستند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عزاقر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ادامه روایت ابن داوود آمده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خوانندگان محترم عنایت فرموده‌اند مرحوم شیخ بزرگوار توقیع شریف را از چهار طریقی که به دستشان رسیده نقل کرده‌اند که راویان آن‌ها به ترتیب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ابی محمّد هارون بن موسی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داوود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ذکا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حسین بن جعفر بن اسماعیل بن صالح صیمری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مخمسه یکی از فرق غلاة هستند که در مورد اعتقادشان دو قول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این‌که پنج تن،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ابوذر، مقداد، عمار و عمرو بن امیه ضمری هستند که از جانب خداوند موکل اراده مصالح عالم هستند و سلمان هم بزرگ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دومی که حقیر دیدم این است که این‌ها می‌گویند پنج تن آل عبا نور واحد بوده و روح الهی در آن‌ها به طور مساوی حلول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هرحال بنابر اعتقاد حقّ و خالص شیعه اثنی عشری، کسانی که این چنین اعتقاد داشته باشند مشرک و ملحد هستند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کلمه غریم، امام علیه‌السلام است و این رمزی است که شیعیان به خاطر تقیّه مرسوم کرده بودند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در کمال الدین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حدیث نظیر این روایت را از محمّد بن مسلم از امام باقر علیه‌السلام نقل کرده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عمر نوح علیه‌السلام را بیان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بزرگوار هم در ابتدای مباحث اخبار معمرین در این باره توضیح دادند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ازدواج یوسف و زلیخا را مورخانی نظیر طبری در تاریخ و تفسیرش، مسعودی در مروج الذهب و ابن اثیر در کامل و ابن کثیر در قصص انبیا ذکر کرده‌اند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حمار حضرت عزیر است، وی از انبیا است که قصه او در 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آمده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بیان کنایه از این معناست که مردم در مورد حضرت دچار حیرت و سرگردانی خواهند شد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 بن یسار از اصحاب عالی مقام امام باقر و امام صادق علیهماالسلام است که در مدح او روایاتی وارد شده است؛ از جمله شیخ صدوق رحمه‌الله در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مشیخه فقیه نقل می‌کند که ربعی بن عبداللّه از کسی که پیکر پاک فضیل را غسل داده بود نقل می‌کند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من فضیل را غسل می‌دادم، دست او از من سبقت گرفته، عورتش را می‌پوشاند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دیدن این حادثه به محضر امام صادق علیه‌السلام رسیدم و ماجرا را به عرض ایشان رساندم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الفضیل بن یسار هو منّا اهل البیت؛ خدا فضیل بن یسیار را رحمت کند، او از ما اهل بیت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رجوع شود به معجم رجال الحدیث آیت اللّه خویی،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ابابصیر از بزرگان حدیث شیعه است که فقط از امام معصوم علیه‌السلام روایت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اصحاب امام باقر و امام صادق علیهماالسلام می‌باشد بنابراین، این روایت می‌تواند از هر کدام از آن دو امام همام علیهماالسلام باشد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ابی حمزه، ثابت بن دینار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اصحاب امام سجاد و امام باقر علیهماالسلام است و امام صادق علیه‌السلام را هم درک کرده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قضا و قدر حتمی و غیر حتمی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خبر تکرار شده است و قبلاً در شماره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همین خبر آمده بود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چیز برای حضرت حقّ معلوم است چه خودش و چه مصلحتش</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خدیجه همان سالم بن مکرم است که کنیه‌اش ابی خدیجه است و اخبار زیادی با همین عنوان در روایات آمده است، کنیه دیگر او ابی سلمة است که امام صادق علیه‌السلام این کنیه را برای او انتخاب کرد، او از اصحاب مورد اعتماد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و امام کاظم علیهماالسلام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عمیره یا عمره بنت نفیل از اصحاب امام علی علیه‌السلام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که طاعون کنایه از هر مرض همه‌گیری باشد که هر از چند گاه بشریت را تهدید می‌کند؛ نظیر طاعون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حتی ایدز و امثال آن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جابیه، منطقه‌ای روستایی است در منطقه جولان و بلندی‌های جولان که هم اینک در چنگال غاصبان صهیونیستی است و تپه‌ای دارد به نام تل جابیه و نام دیگرش جابیه جولا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اروپاییان و محتملاً یهودیان صهیونیست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رمله شهری در فلسطین اشغالی است و در نزدیکی‌های بیت المقدس قرار دارد که در اشغال دشمن صهیونیستی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اصهب در لغت به معنای شتر سرخ مو یا شتر سفیدی که با سرخی آمیخته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اصهب نام چشمه‌ای است در میان بصره و بحرین و به معنای دشمن می‌آید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رومیان و اروپاییان هم از جهت رنگ چهره و دشمنی‌شان با اسلام اصهب گفته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وابقع در لغت به ابلق هر چیزی می‌گویند، یعنی هر شی‌ء سیاه و سفید و به خصوص به کلاغ سیاهی که با سفیدی آمیخته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شخص پلید و به ابرص و شوره‌زار و کسی که لباس وصله‌دار و رنگارنگ بپوشد نیز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اصهب وابقع دو رهبر مخالف سفیانی هستند که سفیانی آن‌ها را شکست می‌دهد و درگیری سختی بین آن‌ها و سفیانی در مرز سوریه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 و ترکیه در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احادیث نظیر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اصهب و ابقع یک نفر معرفی شده، ولی براساس روایت دیگر نظیر همین روایت متن، اصهب وابقع دو نفر هستند و در روایات از جمله یوم الخلاص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شیعیان امر شده که تحت تأثیر تبلیغات اصهب و ابقع و همچنین سفیانی قرار نگیرند و از هیچ کدام جانبداری ننمایند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موعودنامه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عین یعنی کسی که اوّل نامش حرف عین است و این‌که ابتدا و انتهای دولتشان با او است؛ یعنی در اوّل دولت عباسی و در آخر آن خلافت، عبداللّه است، به این صورت که اولین خلیفه آن‌ها ابوالعباس عبداللّه بن محمّد بن علی بن عبداللّه بن عباس و آخرشان عبداللّه مستنصر بود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موطن عوف سلمی که تکریت است و تکریت از شهرهای عراق و بین بغداد و موصل واقع شده می‌توان گفت که ممکن است مراد از جزیره که در چند روایت هم آمده، بخشی از خاورمیانه یعنی کشورهای عرب حوزه خلیج فارس و عراق و حتی اردن و فلسطین و لبنان باشند که بین خلیج فارس و دریای عمان از یک طرف و دریای سرخ از طرفی و دریای مدیترانه از طرفی دیگر قرار دارد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شعیب بن صالح جوانی است گندم گون، لاغر، با ریش کم پشت که صاحب بصیرت و یقین است و فرمانده نظامی تحت فرماندهی عالی سیّد خراسانی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همراه سیّد خراسانی پرچم اسلام را به حضرت مهدی علیه‌السلام می‌سپارد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بیشتر روایات وی اهل ری هست ولی ممکن است برای استناد، امام حجّت موطن او را بیان فرموده باشند که در این صورت هر دو احتمال صحیح خواهد بود، چرا که هر دو محل نسبت به مدینه در یک جهت شمال شرقی قرار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 این نکته لازم است که احتمال دارد جهت حفظ جان و رعایت امنیت افراد، نام‌ها مستعار باشند تا وعده الهی محقّق شود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قَتاد نام درختی است که در مناطق بیابانی می‌روید و خارهای بسیاری شبیه به سوزن دارد و کندن یا تراشیدن آن با دست، کار بسیار دشوار و سختی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 تراشیدن درخت قتاد با دست کنایه از این است که انجام این کار بسیار دشوار و سخت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این‌که زندگی ایشان در نهایت سادگی است و تجمل در آن راه ندارد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امام ظاهر از دنیا می‌رود و امام غایب هم ظاهر نیست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براذین، سواران براذین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براذین جمع برذون است، به معنای قاطری که برای حمل بارهای سنگین از آن‌ها استفاده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ترکی هم به آن‌ها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 دارد مقصود از اصحاب براذین ترک‌ها باشند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منطقه‌ای آباد و بزرگ در اطراف دمشق است و یکی از محل‌های استقرار سفیانی خواهد بود؛ موعودنامه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بنی عباس به دست هلاکوخان که از سمت خراسان قیام کرده بود از بین رفت، همان طور که ابتدای برپایی حکومت بنی عباس به دست ابو مسلم بود که او هم از سمت خراسان قیام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 پوستش اروپایی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این سه نفر در خبر شماره </w:t>
      </w:r>
      <w:r>
        <w:rPr>
          <w:rFonts w:eastAsia="IRNazanin" w:cs="IRNazanin"/>
          <w:b w:val="false"/>
          <w:bCs w:val="false"/>
          <w:i w:val="false"/>
          <w:iCs w:val="false"/>
          <w:color w:val="333333"/>
          <w:sz w:val="20"/>
          <w:szCs w:val="20"/>
        </w:rPr>
        <w:t>125/431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کامل ارائه شد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منطقه‌ای است در شام و نزدیک دمشق که قبر الیاس نبی در آنجا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کلب به شهری در پایین شهر بیروت و صیدا در لبنان هم گفته می‌شود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حیره شهری بوده است که در یک فرسنگی کوفه قرار داشته و در زمان ساسانیان ملوک اعجمی در آنجا سلطنت می‌کردند و دست نشانده ایران بودند که خسرو پرویز آن‌ها را منقرض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حیره به دست مسلمانان افتاد، امّا به خاطر موقعیت ممتاز کوفه از رونق افتاد تا آنجا که در قرن چهارم هجری از بین رفت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قرقیسیا، شهری در شمال سوریه است که محل اتصال دو رودخانه خابور و فراط قرار گرفته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قیس، مغرب است و در شمال آفریقاست و در روایات دیگر هم تصریح شده که منظور از قیس، طایفه‌ای از مصریان هستند که در رویارویی با سپاه سفیانی مغلوب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از موعود نامه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در ذیل این خبر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نزول غضب الهی به واسطه حکمت بالغه خداوندی بر آن‌ها واجب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کسی از قدسیان آسمان نزد پروردگار عالمیان برای ایشان شفاعت نمی‌کند، و در روی زمین هم کسی آن‌ها را یاری نمی‌کند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مدّت حکومت حضرت مهدی علیه‌السلام مختلف و زیاد هستند، با توجّه به اختلاف آن‌ها در احصای این مدّت به نظر می‌رسد بعضی از آن‌ها بر جمیع مدّت حکومت حضرت حمل می‌شوند، بعضی بر زمان استقرار دولت بنیانگذاری شده توسط ایشان و بعضی مطابق حساب سال‌ها و ماه‌های عادی ما، در هر صورت حقیقت این زمان بر ما پوشیده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طرفی ممکن است مقصود از هفت سال، هفت دوره بوده باشد که کنه و حقیقت آن بر ما مخفی است واللّه عالم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الحرام، مسجد النبی، مسجد الاقصی، و مسجد کوفه است که آن‌ها را حضرت از اساس می‌سازد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عریش عبارت است از یک خانه با پایه و اساس چوب شبیه خیمه یا سایبان و یا هر پوششی که سایه افکند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زمان موسی علیه‌السلام این‌گونه بنایی برای عبادت برپا می‌کردند و شاید در اینجا این منظور را برساند که حضرت از هرگونه تجمل زاید و اسرافکاری در بنای مساجد و ابنیه مذهبی جلوگیری خواهند فرمود، نه این‌که لزوما مساجد را به صورت خیمه در می‌آورند، لذا این عبارت کنایی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رمیله یکی از منازل بین راه بصره به مکّه، همچنین نام قریه‌ای در بحرین و قریه‌ای در بیت المقدس است؛ حاشیه غیبت چاپ مؤسسه معارف اسلامیه،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مراد از کابل شاه، افغانستان باشد که سال‌ها است روی آرامش به خود ندیده و اینک زیر چکمه غاصبان امریکایی است و در پناه ظهور و قیام حضرت است که به آرامش و امنیت کامل می‌رسد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خبر نیاز به تفسیر و تأویل دقیق دارد، چرا که اخبار دیگری نظیر خبر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با آن معارض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می‌توان گفت احتمالاً این خبر ناظر بر افراد بی‌ایمان از عرب باشد که تحت تأثیر جاهلیت، از پذیرش حقّ سرباز می‌زنند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عالم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در ذیل این حدیث شریف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این است که مراد از منتصر، امام حسین علیه‌السلام و سفاح امیرمؤمنان علیه‌السلام باشد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image" Target="media/image2.jpeg"/><Relationship Id="rId834" Type="http://schemas.openxmlformats.org/officeDocument/2006/relationships/image" Target="media/image2.jpeg"/><Relationship Id="rId835" Type="http://schemas.openxmlformats.org/officeDocument/2006/relationships/footer" Target="footer828.xml"/><Relationship Id="rId836" Type="http://schemas.openxmlformats.org/officeDocument/2006/relationships/footnotes" Target="footnotes.xml"/><Relationship Id="rId837" Type="http://schemas.openxmlformats.org/officeDocument/2006/relationships/numbering" Target="numbering.xml"/><Relationship Id="rId838" Type="http://schemas.openxmlformats.org/officeDocument/2006/relationships/fontTable" Target="fontTable.xml"/><Relationship Id="rId839" Type="http://schemas.openxmlformats.org/officeDocument/2006/relationships/settings" Target="settings.xml"/><Relationship Id="rId8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835</Pages>
  <Words>205243</Words>
  <Characters>798497</Characters>
  <CharactersWithSpaces>997936</CharactersWithSpaces>
  <Paragraphs>6495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2026-08-25T17:50:14Z</dcterms:created>
  <dc:creator>ghaemiyeh.com</dc:creator>
  <dc:description/>
  <dc:language>en-US</dc:language>
  <cp:lastModifiedBy/>
  <dcterms:modified xsi:type="dcterms:W3CDTF">2026-08-25T21:20:34Z</dcterms:modified>
  <cp:revision>1</cp:revision>
  <dc:subject/>
  <dc:title>متن و ترجمه کتاب غیبت ترجمه کتاب الغیبة الشیخ طوسی</dc:title>
</cp:coreProperties>
</file>

<file path=docProps/custom.xml><?xml version="1.0" encoding="utf-8"?>
<Properties xmlns="http://schemas.openxmlformats.org/officeDocument/2006/custom-properties" xmlns:vt="http://schemas.openxmlformats.org/officeDocument/2006/docPropsVTypes"/>
</file>