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3212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09321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93216_2142443653">
            <w:r>
              <w:rPr>
                <w:webHidden/>
                <w:rStyle w:val="IndexLink"/>
                <w:rtl w:val="true"/>
              </w:rPr>
              <w:t>الإطار العام للسورة</w:t>
            </w:r>
            <w:r>
              <w:rPr>
                <w:rStyle w:val="IndexLink"/>
                <w:rtl w:val="true"/>
              </w:rPr>
              <w:tab/>
            </w:r>
            <w:r>
              <w:rPr>
                <w:rStyle w:val="IndexLink"/>
              </w:rPr>
              <w:t>11</w:t>
            </w:r>
          </w:hyperlink>
        </w:p>
        <w:p>
          <w:pPr>
            <w:pStyle w:val="Contents2"/>
            <w:tabs>
              <w:tab w:val="clear" w:pos="8743"/>
              <w:tab w:val="right" w:pos="9026" w:leader="dot"/>
            </w:tabs>
            <w:rPr/>
          </w:pPr>
          <w:hyperlink w:anchor="__RefHeading___Toc4093218_2142443653">
            <w:r>
              <w:rPr>
                <w:webHidden/>
                <w:rStyle w:val="IndexLink"/>
                <w:rtl w:val="true"/>
              </w:rPr>
              <w:t xml:space="preserve">الآيات </w:t>
            </w:r>
            <w:r>
              <w:rPr>
                <w:rStyle w:val="IndexLink"/>
              </w:rPr>
              <w:t>1</w:t>
            </w:r>
            <w:r>
              <w:rPr>
                <w:rStyle w:val="IndexLink"/>
                <w:rtl w:val="true"/>
              </w:rPr>
              <w:t>-</w:t>
            </w:r>
            <w:r>
              <w:rPr>
                <w:rStyle w:val="IndexLink"/>
              </w:rPr>
              <w:t>6</w:t>
            </w:r>
            <w:r>
              <w:rPr>
                <w:rStyle w:val="IndexLink"/>
                <w:rtl w:val="true"/>
              </w:rPr>
              <w:tab/>
            </w:r>
            <w:r>
              <w:rPr>
                <w:rStyle w:val="IndexLink"/>
              </w:rPr>
              <w:t>13</w:t>
            </w:r>
          </w:hyperlink>
        </w:p>
        <w:p>
          <w:pPr>
            <w:pStyle w:val="Contents3"/>
            <w:tabs>
              <w:tab w:val="clear" w:pos="8459"/>
              <w:tab w:val="right" w:pos="9026" w:leader="dot"/>
            </w:tabs>
            <w:rPr/>
          </w:pPr>
          <w:hyperlink w:anchor="__RefHeading___Toc4093220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093222_2142443653">
            <w:r>
              <w:rPr>
                <w:webHidden/>
                <w:rStyle w:val="IndexLink"/>
                <w:rtl w:val="true"/>
              </w:rPr>
              <w:t>اشتراك الکفار والمؤمنين في نعيم الدنيا ومشقتها</w:t>
            </w:r>
            <w:r>
              <w:rPr>
                <w:rStyle w:val="IndexLink"/>
                <w:rtl w:val="true"/>
              </w:rPr>
              <w:tab/>
            </w:r>
            <w:r>
              <w:rPr>
                <w:rStyle w:val="IndexLink"/>
              </w:rPr>
              <w:t>21</w:t>
            </w:r>
          </w:hyperlink>
        </w:p>
        <w:p>
          <w:pPr>
            <w:pStyle w:val="Contents3"/>
            <w:tabs>
              <w:tab w:val="clear" w:pos="8459"/>
              <w:tab w:val="right" w:pos="9026" w:leader="dot"/>
            </w:tabs>
            <w:rPr/>
          </w:pPr>
          <w:hyperlink w:anchor="__RefHeading___Toc4093224_2142443653">
            <w:r>
              <w:rPr>
                <w:webHidden/>
                <w:rStyle w:val="IndexLink"/>
                <w:rtl w:val="true"/>
              </w:rPr>
              <w:t>سبب العذاب الأخروي</w:t>
            </w:r>
            <w:r>
              <w:rPr>
                <w:rStyle w:val="IndexLink"/>
                <w:rtl w:val="true"/>
              </w:rPr>
              <w:tab/>
            </w:r>
            <w:r>
              <w:rPr>
                <w:rStyle w:val="IndexLink"/>
              </w:rPr>
              <w:t>22</w:t>
            </w:r>
          </w:hyperlink>
        </w:p>
        <w:p>
          <w:pPr>
            <w:pStyle w:val="Contents2"/>
            <w:tabs>
              <w:tab w:val="clear" w:pos="8743"/>
              <w:tab w:val="right" w:pos="9026" w:leader="dot"/>
            </w:tabs>
            <w:rPr/>
          </w:pPr>
          <w:hyperlink w:anchor="__RefHeading___Toc4093226_2142443653">
            <w:r>
              <w:rPr>
                <w:webHidden/>
                <w:rStyle w:val="IndexLink"/>
                <w:rtl w:val="true"/>
              </w:rPr>
              <w:t xml:space="preserve">الآيات </w:t>
            </w:r>
            <w:r>
              <w:rPr>
                <w:rStyle w:val="IndexLink"/>
              </w:rPr>
              <w:t>7</w:t>
            </w:r>
            <w:r>
              <w:rPr>
                <w:rStyle w:val="IndexLink"/>
                <w:rtl w:val="true"/>
              </w:rPr>
              <w:t>-</w:t>
            </w:r>
            <w:r>
              <w:rPr>
                <w:rStyle w:val="IndexLink"/>
              </w:rPr>
              <w:t>9</w:t>
            </w:r>
            <w:r>
              <w:rPr>
                <w:rStyle w:val="IndexLink"/>
                <w:rtl w:val="true"/>
              </w:rPr>
              <w:tab/>
            </w:r>
            <w:r>
              <w:rPr>
                <w:rStyle w:val="IndexLink"/>
              </w:rPr>
              <w:t>28</w:t>
            </w:r>
          </w:hyperlink>
        </w:p>
        <w:p>
          <w:pPr>
            <w:pStyle w:val="Contents3"/>
            <w:tabs>
              <w:tab w:val="clear" w:pos="8459"/>
              <w:tab w:val="right" w:pos="9026" w:leader="dot"/>
            </w:tabs>
            <w:rPr/>
          </w:pPr>
          <w:hyperlink w:anchor="__RefHeading___Toc4093228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093230_2142443653">
            <w:r>
              <w:rPr>
                <w:webHidden/>
                <w:rStyle w:val="IndexLink"/>
                <w:rtl w:val="true"/>
              </w:rPr>
              <w:t>حول المحکم والمتشابه في القرآن</w:t>
            </w:r>
            <w:r>
              <w:rPr>
                <w:rStyle w:val="IndexLink"/>
                <w:rtl w:val="true"/>
              </w:rPr>
              <w:tab/>
            </w:r>
            <w:r>
              <w:rPr>
                <w:rStyle w:val="IndexLink"/>
              </w:rPr>
              <w:t>28</w:t>
            </w:r>
          </w:hyperlink>
        </w:p>
        <w:p>
          <w:pPr>
            <w:pStyle w:val="Contents4"/>
            <w:tabs>
              <w:tab w:val="clear" w:pos="8176"/>
              <w:tab w:val="right" w:pos="9026" w:leader="dot"/>
            </w:tabs>
            <w:rPr/>
          </w:pPr>
          <w:hyperlink w:anchor="__RefHeading___Toc4093232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93234_2142443653">
            <w:r>
              <w:rPr>
                <w:webHidden/>
                <w:rStyle w:val="IndexLink"/>
                <w:rtl w:val="true"/>
              </w:rPr>
              <w:t>المطلب الأول</w:t>
            </w:r>
            <w:r>
              <w:rPr>
                <w:rStyle w:val="IndexLink"/>
                <w:rtl w:val="true"/>
              </w:rPr>
              <w:t xml:space="preserve">: </w:t>
            </w:r>
            <w:r>
              <w:rPr>
                <w:rStyle w:val="IndexLink"/>
                <w:rtl w:val="true"/>
              </w:rPr>
              <w:t>معنی المحکم والمتشابه</w:t>
            </w:r>
            <w:r>
              <w:rPr>
                <w:rStyle w:val="IndexLink"/>
                <w:rtl w:val="true"/>
              </w:rPr>
              <w:tab/>
            </w:r>
            <w:r>
              <w:rPr>
                <w:rStyle w:val="IndexLink"/>
              </w:rPr>
              <w:t>30</w:t>
            </w:r>
          </w:hyperlink>
        </w:p>
        <w:p>
          <w:pPr>
            <w:pStyle w:val="Contents4"/>
            <w:tabs>
              <w:tab w:val="clear" w:pos="8176"/>
              <w:tab w:val="right" w:pos="9026" w:leader="dot"/>
            </w:tabs>
            <w:rPr/>
          </w:pPr>
          <w:hyperlink w:anchor="__RefHeading___Toc4093236_2142443653">
            <w:r>
              <w:rPr>
                <w:webHidden/>
                <w:rStyle w:val="IndexLink"/>
                <w:rtl w:val="true"/>
              </w:rPr>
              <w:t>المطلب الثاني</w:t>
            </w:r>
            <w:r>
              <w:rPr>
                <w:rStyle w:val="IndexLink"/>
                <w:rtl w:val="true"/>
              </w:rPr>
              <w:t xml:space="preserve">: </w:t>
            </w:r>
            <w:r>
              <w:rPr>
                <w:rStyle w:val="IndexLink"/>
                <w:rtl w:val="true"/>
              </w:rPr>
              <w:t>مصاديقهما</w:t>
            </w:r>
            <w:r>
              <w:rPr>
                <w:rStyle w:val="IndexLink"/>
                <w:rtl w:val="true"/>
              </w:rPr>
              <w:tab/>
            </w:r>
            <w:r>
              <w:rPr>
                <w:rStyle w:val="IndexLink"/>
              </w:rPr>
              <w:t>32</w:t>
            </w:r>
          </w:hyperlink>
        </w:p>
        <w:p>
          <w:pPr>
            <w:pStyle w:val="Contents4"/>
            <w:tabs>
              <w:tab w:val="clear" w:pos="8176"/>
              <w:tab w:val="right" w:pos="9026" w:leader="dot"/>
            </w:tabs>
            <w:rPr/>
          </w:pPr>
          <w:hyperlink w:anchor="__RefHeading___Toc4093238_2142443653">
            <w:r>
              <w:rPr>
                <w:webHidden/>
                <w:rStyle w:val="IndexLink"/>
                <w:rtl w:val="true"/>
              </w:rPr>
              <w:t>المطلب الثالث</w:t>
            </w:r>
            <w:r>
              <w:rPr>
                <w:rStyle w:val="IndexLink"/>
                <w:rtl w:val="true"/>
              </w:rPr>
              <w:t xml:space="preserve">: </w:t>
            </w:r>
            <w:r>
              <w:rPr>
                <w:rStyle w:val="IndexLink"/>
                <w:rtl w:val="true"/>
              </w:rPr>
              <w:t>سبب وجودهما في القرآن</w:t>
            </w:r>
            <w:r>
              <w:rPr>
                <w:rStyle w:val="IndexLink"/>
                <w:rtl w:val="true"/>
              </w:rPr>
              <w:tab/>
            </w:r>
            <w:r>
              <w:rPr>
                <w:rStyle w:val="IndexLink"/>
              </w:rPr>
              <w:t>32</w:t>
            </w:r>
          </w:hyperlink>
        </w:p>
        <w:p>
          <w:pPr>
            <w:pStyle w:val="Contents4"/>
            <w:tabs>
              <w:tab w:val="clear" w:pos="8176"/>
              <w:tab w:val="right" w:pos="9026" w:leader="dot"/>
            </w:tabs>
            <w:rPr/>
          </w:pPr>
          <w:hyperlink w:anchor="__RefHeading___Toc4093240_2142443653">
            <w:r>
              <w:rPr>
                <w:webHidden/>
                <w:rStyle w:val="IndexLink"/>
                <w:rtl w:val="true"/>
              </w:rPr>
              <w:t>المطلب الرابع</w:t>
            </w:r>
            <w:r>
              <w:rPr>
                <w:rStyle w:val="IndexLink"/>
                <w:rtl w:val="true"/>
              </w:rPr>
              <w:t xml:space="preserve">: </w:t>
            </w:r>
            <w:r>
              <w:rPr>
                <w:rStyle w:val="IndexLink"/>
                <w:rtl w:val="true"/>
              </w:rPr>
              <w:t>المحکمات أ ُم الکتاب</w:t>
            </w:r>
            <w:r>
              <w:rPr>
                <w:rStyle w:val="IndexLink"/>
                <w:rtl w:val="true"/>
              </w:rPr>
              <w:tab/>
            </w:r>
            <w:r>
              <w:rPr>
                <w:rStyle w:val="IndexLink"/>
              </w:rPr>
              <w:t>35</w:t>
            </w:r>
          </w:hyperlink>
        </w:p>
        <w:p>
          <w:pPr>
            <w:pStyle w:val="Contents4"/>
            <w:tabs>
              <w:tab w:val="clear" w:pos="8176"/>
              <w:tab w:val="right" w:pos="9026" w:leader="dot"/>
            </w:tabs>
            <w:rPr/>
          </w:pPr>
          <w:hyperlink w:anchor="__RefHeading___Toc4093242_2142443653">
            <w:r>
              <w:rPr>
                <w:webHidden/>
                <w:rStyle w:val="IndexLink"/>
                <w:rtl w:val="true"/>
              </w:rPr>
              <w:t>المطلب الخامس</w:t>
            </w:r>
            <w:r>
              <w:rPr>
                <w:rStyle w:val="IndexLink"/>
                <w:rtl w:val="true"/>
              </w:rPr>
              <w:t xml:space="preserve">: </w:t>
            </w:r>
            <w:r>
              <w:rPr>
                <w:rStyle w:val="IndexLink"/>
                <w:rtl w:val="true"/>
              </w:rPr>
              <w:t>کيفية رجوع المتشابهات إلی المحکمات</w:t>
            </w:r>
            <w:r>
              <w:rPr>
                <w:rStyle w:val="IndexLink"/>
                <w:rtl w:val="true"/>
              </w:rPr>
              <w:tab/>
            </w:r>
            <w:r>
              <w:rPr>
                <w:rStyle w:val="IndexLink"/>
              </w:rPr>
              <w:t>35</w:t>
            </w:r>
          </w:hyperlink>
        </w:p>
        <w:p>
          <w:pPr>
            <w:pStyle w:val="Contents5"/>
            <w:tabs>
              <w:tab w:val="clear" w:pos="7892"/>
              <w:tab w:val="right" w:pos="9026" w:leader="dot"/>
            </w:tabs>
            <w:rPr/>
          </w:pPr>
          <w:hyperlink w:anchor="__RefHeading___Toc4093244_2142443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4093246_2142443653">
            <w:r>
              <w:rPr>
                <w:webHidden/>
                <w:rStyle w:val="IndexLink"/>
                <w:rtl w:val="true"/>
              </w:rPr>
              <w:t>معنی التأويل</w:t>
            </w:r>
            <w:r>
              <w:rPr>
                <w:rStyle w:val="IndexLink"/>
                <w:rtl w:val="true"/>
              </w:rPr>
              <w:tab/>
            </w:r>
            <w:r>
              <w:rPr>
                <w:rStyle w:val="IndexLink"/>
              </w:rPr>
              <w:t>38</w:t>
            </w:r>
          </w:hyperlink>
        </w:p>
        <w:p>
          <w:pPr>
            <w:pStyle w:val="Contents5"/>
            <w:tabs>
              <w:tab w:val="clear" w:pos="7892"/>
              <w:tab w:val="right" w:pos="9026" w:leader="dot"/>
            </w:tabs>
            <w:rPr/>
          </w:pPr>
          <w:hyperlink w:anchor="__RefHeading___Toc4093248_2142443653">
            <w:r>
              <w:rPr>
                <w:webHidden/>
                <w:rStyle w:val="IndexLink"/>
                <w:rtl w:val="true"/>
              </w:rPr>
              <w:t>معنی أولي الألباب</w:t>
            </w:r>
            <w:r>
              <w:rPr>
                <w:rStyle w:val="IndexLink"/>
                <w:rtl w:val="true"/>
              </w:rPr>
              <w:tab/>
            </w:r>
            <w:r>
              <w:rPr>
                <w:rStyle w:val="IndexLink"/>
              </w:rPr>
              <w:t>41</w:t>
            </w:r>
          </w:hyperlink>
        </w:p>
        <w:p>
          <w:pPr>
            <w:pStyle w:val="Contents2"/>
            <w:tabs>
              <w:tab w:val="clear" w:pos="8743"/>
              <w:tab w:val="right" w:pos="9026" w:leader="dot"/>
            </w:tabs>
            <w:rPr/>
          </w:pPr>
          <w:hyperlink w:anchor="__RefHeading___Toc4093250_2142443653">
            <w:r>
              <w:rPr>
                <w:webHidden/>
                <w:rStyle w:val="IndexLink"/>
                <w:rtl w:val="true"/>
              </w:rPr>
              <w:t xml:space="preserve">الآيات </w:t>
            </w:r>
            <w:r>
              <w:rPr>
                <w:rStyle w:val="IndexLink"/>
              </w:rPr>
              <w:t>10</w:t>
            </w:r>
            <w:r>
              <w:rPr>
                <w:rStyle w:val="IndexLink"/>
                <w:rtl w:val="true"/>
              </w:rPr>
              <w:t>-</w:t>
            </w:r>
            <w:r>
              <w:rPr>
                <w:rStyle w:val="IndexLink"/>
              </w:rPr>
              <w:t>13</w:t>
            </w:r>
            <w:r>
              <w:rPr>
                <w:rStyle w:val="IndexLink"/>
                <w:rtl w:val="true"/>
              </w:rPr>
              <w:tab/>
            </w:r>
            <w:r>
              <w:rPr>
                <w:rStyle w:val="IndexLink"/>
              </w:rPr>
              <w:t>45</w:t>
            </w:r>
          </w:hyperlink>
        </w:p>
        <w:p>
          <w:pPr>
            <w:pStyle w:val="Contents3"/>
            <w:tabs>
              <w:tab w:val="clear" w:pos="8459"/>
              <w:tab w:val="right" w:pos="9026" w:leader="dot"/>
            </w:tabs>
            <w:rPr/>
          </w:pPr>
          <w:hyperlink w:anchor="__RefHeading___Toc4093252_2142443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093254_2142443653">
            <w:r>
              <w:rPr>
                <w:webHidden/>
                <w:rStyle w:val="IndexLink"/>
                <w:rtl w:val="true"/>
              </w:rPr>
              <w:t>عدم عقوبة المؤمن مرتين في الدنيا والآخرة</w:t>
            </w:r>
            <w:r>
              <w:rPr>
                <w:rStyle w:val="IndexLink"/>
                <w:rtl w:val="true"/>
              </w:rPr>
              <w:tab/>
            </w:r>
            <w:r>
              <w:rPr>
                <w:rStyle w:val="IndexLink"/>
              </w:rPr>
              <w:t>50</w:t>
            </w:r>
          </w:hyperlink>
        </w:p>
        <w:p>
          <w:pPr>
            <w:pStyle w:val="Contents2"/>
            <w:tabs>
              <w:tab w:val="clear" w:pos="8743"/>
              <w:tab w:val="right" w:pos="9026" w:leader="dot"/>
            </w:tabs>
            <w:rPr/>
          </w:pPr>
          <w:hyperlink w:anchor="__RefHeading___Toc4093256_2142443653">
            <w:r>
              <w:rPr>
                <w:webHidden/>
                <w:rStyle w:val="IndexLink"/>
                <w:rtl w:val="true"/>
              </w:rPr>
              <w:t xml:space="preserve">الآيات </w:t>
            </w:r>
            <w:r>
              <w:rPr>
                <w:rStyle w:val="IndexLink"/>
              </w:rPr>
              <w:t>14</w:t>
            </w:r>
            <w:r>
              <w:rPr>
                <w:rStyle w:val="IndexLink"/>
                <w:rtl w:val="true"/>
              </w:rPr>
              <w:t>-</w:t>
            </w:r>
            <w:r>
              <w:rPr>
                <w:rStyle w:val="IndexLink"/>
              </w:rPr>
              <w:t>17</w:t>
            </w:r>
            <w:r>
              <w:rPr>
                <w:rStyle w:val="IndexLink"/>
                <w:rtl w:val="true"/>
              </w:rPr>
              <w:tab/>
            </w:r>
            <w:r>
              <w:rPr>
                <w:rStyle w:val="IndexLink"/>
              </w:rPr>
              <w:t>58</w:t>
            </w:r>
          </w:hyperlink>
        </w:p>
        <w:p>
          <w:pPr>
            <w:pStyle w:val="Contents3"/>
            <w:tabs>
              <w:tab w:val="clear" w:pos="8459"/>
              <w:tab w:val="right" w:pos="9026" w:leader="dot"/>
            </w:tabs>
            <w:rPr/>
          </w:pPr>
          <w:hyperlink w:anchor="__RefHeading___Toc4093258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093260_2142443653">
            <w:r>
              <w:rPr>
                <w:webHidden/>
                <w:rStyle w:val="IndexLink"/>
                <w:rtl w:val="true"/>
              </w:rPr>
              <w:t>سبب تقدير الشهوات</w:t>
            </w:r>
            <w:r>
              <w:rPr>
                <w:rStyle w:val="IndexLink"/>
                <w:rtl w:val="true"/>
              </w:rPr>
              <w:tab/>
            </w:r>
            <w:r>
              <w:rPr>
                <w:rStyle w:val="IndexLink"/>
              </w:rPr>
              <w:t>60</w:t>
            </w:r>
          </w:hyperlink>
        </w:p>
        <w:p>
          <w:pPr>
            <w:pStyle w:val="Contents3"/>
            <w:tabs>
              <w:tab w:val="clear" w:pos="8459"/>
              <w:tab w:val="right" w:pos="9026" w:leader="dot"/>
            </w:tabs>
            <w:rPr/>
          </w:pPr>
          <w:hyperlink w:anchor="__RefHeading___Toc4093262_2142443653">
            <w:r>
              <w:rPr>
                <w:webHidden/>
                <w:rStyle w:val="IndexLink"/>
                <w:rtl w:val="true"/>
              </w:rPr>
              <w:t>معنی رضی الله تعالی</w:t>
            </w:r>
            <w:r>
              <w:rPr>
                <w:rStyle w:val="IndexLink"/>
                <w:rtl w:val="true"/>
              </w:rPr>
              <w:tab/>
            </w:r>
            <w:r>
              <w:rPr>
                <w:rStyle w:val="IndexLink"/>
              </w:rPr>
              <w:t>66</w:t>
            </w:r>
          </w:hyperlink>
        </w:p>
        <w:p>
          <w:pPr>
            <w:pStyle w:val="Contents2"/>
            <w:tabs>
              <w:tab w:val="clear" w:pos="8743"/>
              <w:tab w:val="right" w:pos="9026" w:leader="dot"/>
            </w:tabs>
            <w:rPr/>
          </w:pPr>
          <w:hyperlink w:anchor="__RefHeading___Toc4093264_2142443653">
            <w:r>
              <w:rPr>
                <w:webHidden/>
                <w:rStyle w:val="IndexLink"/>
                <w:rtl w:val="true"/>
              </w:rPr>
              <w:t xml:space="preserve">الآيات </w:t>
            </w:r>
            <w:r>
              <w:rPr>
                <w:rStyle w:val="IndexLink"/>
              </w:rPr>
              <w:t>18</w:t>
            </w:r>
            <w:r>
              <w:rPr>
                <w:rStyle w:val="IndexLink"/>
                <w:rtl w:val="true"/>
              </w:rPr>
              <w:t>-</w:t>
            </w:r>
            <w:r>
              <w:rPr>
                <w:rStyle w:val="IndexLink"/>
              </w:rPr>
              <w:t>20</w:t>
            </w:r>
            <w:r>
              <w:rPr>
                <w:rStyle w:val="IndexLink"/>
                <w:rtl w:val="true"/>
              </w:rPr>
              <w:tab/>
            </w:r>
            <w:r>
              <w:rPr>
                <w:rStyle w:val="IndexLink"/>
              </w:rPr>
              <w:t>71</w:t>
            </w:r>
          </w:hyperlink>
        </w:p>
        <w:p>
          <w:pPr>
            <w:pStyle w:val="Contents3"/>
            <w:tabs>
              <w:tab w:val="clear" w:pos="8459"/>
              <w:tab w:val="right" w:pos="9026" w:leader="dot"/>
            </w:tabs>
            <w:rPr/>
          </w:pPr>
          <w:hyperlink w:anchor="__RefHeading___Toc4093266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4093268_2142443653">
            <w:r>
              <w:rPr>
                <w:webHidden/>
                <w:rStyle w:val="IndexLink"/>
                <w:rtl w:val="true"/>
              </w:rPr>
              <w:t xml:space="preserve">الآيات </w:t>
            </w:r>
            <w:r>
              <w:rPr>
                <w:rStyle w:val="IndexLink"/>
              </w:rPr>
              <w:t>18</w:t>
            </w:r>
            <w:r>
              <w:rPr>
                <w:rStyle w:val="IndexLink"/>
                <w:rtl w:val="true"/>
              </w:rPr>
              <w:t>-</w:t>
            </w:r>
            <w:r>
              <w:rPr>
                <w:rStyle w:val="IndexLink"/>
              </w:rPr>
              <w:t>20</w:t>
            </w:r>
            <w:r>
              <w:rPr>
                <w:rStyle w:val="IndexLink"/>
                <w:rtl w:val="true"/>
              </w:rPr>
              <w:t xml:space="preserve">الآيات </w:t>
            </w:r>
            <w:r>
              <w:rPr>
                <w:rStyle w:val="IndexLink"/>
              </w:rPr>
              <w:t>18</w:t>
            </w:r>
            <w:r>
              <w:rPr>
                <w:rStyle w:val="IndexLink"/>
                <w:rtl w:val="true"/>
              </w:rPr>
              <w:t>-</w:t>
            </w:r>
            <w:r>
              <w:rPr>
                <w:rStyle w:val="IndexLink"/>
              </w:rPr>
              <w:t>20</w:t>
            </w:r>
            <w:r>
              <w:rPr>
                <w:rStyle w:val="IndexLink"/>
                <w:rtl w:val="true"/>
              </w:rPr>
              <w:tab/>
            </w:r>
            <w:r>
              <w:rPr>
                <w:rStyle w:val="IndexLink"/>
              </w:rPr>
              <w:t>73</w:t>
            </w:r>
          </w:hyperlink>
        </w:p>
        <w:p>
          <w:pPr>
            <w:pStyle w:val="Contents3"/>
            <w:tabs>
              <w:tab w:val="clear" w:pos="8459"/>
              <w:tab w:val="right" w:pos="9026" w:leader="dot"/>
            </w:tabs>
            <w:rPr/>
          </w:pPr>
          <w:hyperlink w:anchor="__RefHeading___Toc4093270_2142443653">
            <w:r>
              <w:rPr>
                <w:webHidden/>
                <w:rStyle w:val="IndexLink"/>
                <w:rtl w:val="true"/>
              </w:rPr>
              <w:t xml:space="preserve">الآيات </w:t>
            </w:r>
            <w:r>
              <w:rPr>
                <w:rStyle w:val="IndexLink"/>
              </w:rPr>
              <w:t>18</w:t>
            </w:r>
            <w:r>
              <w:rPr>
                <w:rStyle w:val="IndexLink"/>
                <w:rtl w:val="true"/>
              </w:rPr>
              <w:t>-</w:t>
            </w:r>
            <w:r>
              <w:rPr>
                <w:rStyle w:val="IndexLink"/>
              </w:rPr>
              <w:t>20</w:t>
            </w:r>
            <w:r>
              <w:rPr>
                <w:rStyle w:val="IndexLink"/>
                <w:rtl w:val="true"/>
              </w:rPr>
              <w:tab/>
            </w:r>
            <w:r>
              <w:rPr>
                <w:rStyle w:val="IndexLink"/>
              </w:rPr>
              <w:t>77</w:t>
            </w:r>
          </w:hyperlink>
        </w:p>
        <w:p>
          <w:pPr>
            <w:pStyle w:val="Contents2"/>
            <w:tabs>
              <w:tab w:val="clear" w:pos="8743"/>
              <w:tab w:val="right" w:pos="9026" w:leader="dot"/>
            </w:tabs>
            <w:rPr/>
          </w:pPr>
          <w:hyperlink w:anchor="__RefHeading___Toc4093272_2142443653">
            <w:r>
              <w:rPr>
                <w:webHidden/>
                <w:rStyle w:val="IndexLink"/>
                <w:rtl w:val="true"/>
              </w:rPr>
              <w:t xml:space="preserve">الآيات </w:t>
            </w:r>
            <w:r>
              <w:rPr>
                <w:rStyle w:val="IndexLink"/>
              </w:rPr>
              <w:t>21</w:t>
            </w:r>
            <w:r>
              <w:rPr>
                <w:rStyle w:val="IndexLink"/>
                <w:rtl w:val="true"/>
              </w:rPr>
              <w:t>-</w:t>
            </w:r>
            <w:r>
              <w:rPr>
                <w:rStyle w:val="IndexLink"/>
              </w:rPr>
              <w:t>25</w:t>
            </w:r>
            <w:r>
              <w:rPr>
                <w:rStyle w:val="IndexLink"/>
                <w:rtl w:val="true"/>
              </w:rPr>
              <w:tab/>
            </w:r>
            <w:r>
              <w:rPr>
                <w:rStyle w:val="IndexLink"/>
              </w:rPr>
              <w:t>83</w:t>
            </w:r>
          </w:hyperlink>
        </w:p>
        <w:p>
          <w:pPr>
            <w:pStyle w:val="Contents3"/>
            <w:tabs>
              <w:tab w:val="clear" w:pos="8459"/>
              <w:tab w:val="right" w:pos="9026" w:leader="dot"/>
            </w:tabs>
            <w:rPr/>
          </w:pPr>
          <w:hyperlink w:anchor="__RefHeading___Toc4093274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093276_2142443653">
            <w:r>
              <w:rPr>
                <w:webHidden/>
                <w:rStyle w:val="IndexLink"/>
                <w:rtl w:val="true"/>
              </w:rPr>
              <w:t>الناس وحبط أعمالهم</w:t>
            </w:r>
            <w:r>
              <w:rPr>
                <w:rStyle w:val="IndexLink"/>
                <w:rtl w:val="true"/>
              </w:rPr>
              <w:tab/>
            </w:r>
            <w:r>
              <w:rPr>
                <w:rStyle w:val="IndexLink"/>
              </w:rPr>
              <w:t>87</w:t>
            </w:r>
          </w:hyperlink>
        </w:p>
        <w:p>
          <w:pPr>
            <w:pStyle w:val="Contents3"/>
            <w:tabs>
              <w:tab w:val="clear" w:pos="8459"/>
              <w:tab w:val="right" w:pos="9026" w:leader="dot"/>
            </w:tabs>
            <w:rPr/>
          </w:pPr>
          <w:hyperlink w:anchor="__RefHeading___Toc4093278_2142443653">
            <w:r>
              <w:rPr>
                <w:webHidden/>
                <w:rStyle w:val="IndexLink"/>
                <w:rtl w:val="true"/>
              </w:rPr>
              <w:t>بطلان العمل تکويناً وتشريعاً</w:t>
            </w:r>
            <w:r>
              <w:rPr>
                <w:rStyle w:val="IndexLink"/>
                <w:rtl w:val="true"/>
              </w:rPr>
              <w:tab/>
            </w:r>
            <w:r>
              <w:rPr>
                <w:rStyle w:val="IndexLink"/>
              </w:rPr>
              <w:t>89</w:t>
            </w:r>
          </w:hyperlink>
        </w:p>
        <w:p>
          <w:pPr>
            <w:pStyle w:val="Contents3"/>
            <w:tabs>
              <w:tab w:val="clear" w:pos="8459"/>
              <w:tab w:val="right" w:pos="9026" w:leader="dot"/>
            </w:tabs>
            <w:rPr/>
          </w:pPr>
          <w:hyperlink w:anchor="__RefHeading___Toc4093280_2142443653">
            <w:r>
              <w:rPr>
                <w:webHidden/>
                <w:rStyle w:val="IndexLink"/>
                <w:rtl w:val="true"/>
              </w:rPr>
              <w:t>الرحمة لاتنافي تقدير العذاب</w:t>
            </w:r>
            <w:r>
              <w:rPr>
                <w:rStyle w:val="IndexLink"/>
                <w:rtl w:val="true"/>
              </w:rPr>
              <w:tab/>
            </w:r>
            <w:r>
              <w:rPr>
                <w:rStyle w:val="IndexLink"/>
              </w:rPr>
              <w:t>93</w:t>
            </w:r>
          </w:hyperlink>
        </w:p>
        <w:p>
          <w:pPr>
            <w:pStyle w:val="Contents2"/>
            <w:tabs>
              <w:tab w:val="clear" w:pos="8743"/>
              <w:tab w:val="right" w:pos="9026" w:leader="dot"/>
            </w:tabs>
            <w:rPr/>
          </w:pPr>
          <w:hyperlink w:anchor="__RefHeading___Toc4093282_2142443653">
            <w:r>
              <w:rPr>
                <w:webHidden/>
                <w:rStyle w:val="IndexLink"/>
                <w:rtl w:val="true"/>
              </w:rPr>
              <w:t xml:space="preserve">الآيتان </w:t>
            </w:r>
            <w:r>
              <w:rPr>
                <w:rStyle w:val="IndexLink"/>
              </w:rPr>
              <w:t>26</w:t>
            </w:r>
            <w:r>
              <w:rPr>
                <w:rStyle w:val="IndexLink"/>
                <w:rtl w:val="true"/>
              </w:rPr>
              <w:t>-</w:t>
            </w:r>
            <w:r>
              <w:rPr>
                <w:rStyle w:val="IndexLink"/>
              </w:rPr>
              <w:t>27</w:t>
            </w:r>
            <w:r>
              <w:rPr>
                <w:rStyle w:val="IndexLink"/>
                <w:rtl w:val="true"/>
              </w:rPr>
              <w:tab/>
            </w:r>
            <w:r>
              <w:rPr>
                <w:rStyle w:val="IndexLink"/>
              </w:rPr>
              <w:t>95</w:t>
            </w:r>
          </w:hyperlink>
        </w:p>
        <w:p>
          <w:pPr>
            <w:pStyle w:val="Contents3"/>
            <w:tabs>
              <w:tab w:val="clear" w:pos="8459"/>
              <w:tab w:val="right" w:pos="9026" w:leader="dot"/>
            </w:tabs>
            <w:rPr/>
          </w:pPr>
          <w:hyperlink w:anchor="__RefHeading___Toc4093284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093286_2142443653">
            <w:r>
              <w:rPr>
                <w:webHidden/>
                <w:rStyle w:val="IndexLink"/>
                <w:rtl w:val="true"/>
              </w:rPr>
              <w:t>الخير والشر وجوديّان</w:t>
            </w:r>
            <w:r>
              <w:rPr>
                <w:rStyle w:val="IndexLink"/>
                <w:rtl w:val="true"/>
              </w:rPr>
              <w:tab/>
            </w:r>
            <w:r>
              <w:rPr>
                <w:rStyle w:val="IndexLink"/>
              </w:rPr>
              <w:t>102</w:t>
            </w:r>
          </w:hyperlink>
        </w:p>
        <w:p>
          <w:pPr>
            <w:pStyle w:val="Contents2"/>
            <w:tabs>
              <w:tab w:val="clear" w:pos="8743"/>
              <w:tab w:val="right" w:pos="9026" w:leader="dot"/>
            </w:tabs>
            <w:rPr/>
          </w:pPr>
          <w:hyperlink w:anchor="__RefHeading___Toc4093288_2142443653">
            <w:r>
              <w:rPr>
                <w:webHidden/>
                <w:rStyle w:val="IndexLink"/>
                <w:rtl w:val="true"/>
              </w:rPr>
              <w:t xml:space="preserve">الآيات </w:t>
            </w:r>
            <w:r>
              <w:rPr>
                <w:rStyle w:val="IndexLink"/>
              </w:rPr>
              <w:t>28</w:t>
            </w:r>
            <w:r>
              <w:rPr>
                <w:rStyle w:val="IndexLink"/>
                <w:rtl w:val="true"/>
              </w:rPr>
              <w:t>-</w:t>
            </w:r>
            <w:r>
              <w:rPr>
                <w:rStyle w:val="IndexLink"/>
              </w:rPr>
              <w:t>32</w:t>
            </w:r>
            <w:r>
              <w:rPr>
                <w:rStyle w:val="IndexLink"/>
                <w:rtl w:val="true"/>
              </w:rPr>
              <w:tab/>
            </w:r>
            <w:r>
              <w:rPr>
                <w:rStyle w:val="IndexLink"/>
              </w:rPr>
              <w:t>106</w:t>
            </w:r>
          </w:hyperlink>
        </w:p>
        <w:p>
          <w:pPr>
            <w:pStyle w:val="Contents3"/>
            <w:tabs>
              <w:tab w:val="clear" w:pos="8459"/>
              <w:tab w:val="right" w:pos="9026" w:leader="dot"/>
            </w:tabs>
            <w:rPr/>
          </w:pPr>
          <w:hyperlink w:anchor="__RefHeading___Toc4093290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093292_2142443653">
            <w:r>
              <w:rPr>
                <w:webHidden/>
                <w:rStyle w:val="IndexLink"/>
                <w:rtl w:val="true"/>
              </w:rPr>
              <w:t>الحب والبغض في الله</w:t>
            </w:r>
            <w:r>
              <w:rPr>
                <w:rStyle w:val="IndexLink"/>
                <w:rtl w:val="true"/>
              </w:rPr>
              <w:tab/>
            </w:r>
            <w:r>
              <w:rPr>
                <w:rStyle w:val="IndexLink"/>
              </w:rPr>
              <w:t>110</w:t>
            </w:r>
          </w:hyperlink>
        </w:p>
        <w:p>
          <w:pPr>
            <w:pStyle w:val="Contents3"/>
            <w:tabs>
              <w:tab w:val="clear" w:pos="8459"/>
              <w:tab w:val="right" w:pos="9026" w:leader="dot"/>
            </w:tabs>
            <w:rPr/>
          </w:pPr>
          <w:hyperlink w:anchor="__RefHeading___Toc4093294_2142443653">
            <w:r>
              <w:rPr>
                <w:webHidden/>
                <w:rStyle w:val="IndexLink"/>
                <w:rtl w:val="true"/>
              </w:rPr>
              <w:t>حول التقية</w:t>
            </w:r>
            <w:r>
              <w:rPr>
                <w:rStyle w:val="IndexLink"/>
                <w:rtl w:val="true"/>
              </w:rPr>
              <w:tab/>
            </w:r>
            <w:r>
              <w:rPr>
                <w:rStyle w:val="IndexLink"/>
              </w:rPr>
              <w:t>111</w:t>
            </w:r>
          </w:hyperlink>
        </w:p>
        <w:p>
          <w:pPr>
            <w:pStyle w:val="Contents3"/>
            <w:tabs>
              <w:tab w:val="clear" w:pos="8459"/>
              <w:tab w:val="right" w:pos="9026" w:leader="dot"/>
            </w:tabs>
            <w:rPr/>
          </w:pPr>
          <w:hyperlink w:anchor="__RefHeading___Toc4093296_2142443653">
            <w:r>
              <w:rPr>
                <w:webHidden/>
                <w:rStyle w:val="IndexLink"/>
                <w:rtl w:val="true"/>
              </w:rPr>
              <w:t>حول حب الله تعالی</w:t>
            </w:r>
            <w:r>
              <w:rPr>
                <w:rStyle w:val="IndexLink"/>
                <w:rtl w:val="true"/>
              </w:rPr>
              <w:tab/>
            </w:r>
            <w:r>
              <w:rPr>
                <w:rStyle w:val="IndexLink"/>
              </w:rPr>
              <w:t>117</w:t>
            </w:r>
          </w:hyperlink>
        </w:p>
        <w:p>
          <w:pPr>
            <w:pStyle w:val="Contents3"/>
            <w:tabs>
              <w:tab w:val="clear" w:pos="8459"/>
              <w:tab w:val="right" w:pos="9026" w:leader="dot"/>
            </w:tabs>
            <w:rPr/>
          </w:pPr>
          <w:hyperlink w:anchor="__RefHeading___Toc4093298_2142443653">
            <w:r>
              <w:rPr>
                <w:webHidden/>
                <w:rStyle w:val="IndexLink"/>
                <w:rtl w:val="true"/>
              </w:rPr>
              <w:t>کلام حول الحب</w:t>
            </w:r>
            <w:r>
              <w:rPr>
                <w:rStyle w:val="IndexLink"/>
                <w:rtl w:val="true"/>
              </w:rPr>
              <w:tab/>
            </w:r>
            <w:r>
              <w:rPr>
                <w:rStyle w:val="IndexLink"/>
              </w:rPr>
              <w:t>119</w:t>
            </w:r>
          </w:hyperlink>
        </w:p>
        <w:p>
          <w:pPr>
            <w:pStyle w:val="Contents2"/>
            <w:tabs>
              <w:tab w:val="clear" w:pos="8743"/>
              <w:tab w:val="right" w:pos="9026" w:leader="dot"/>
            </w:tabs>
            <w:rPr/>
          </w:pPr>
          <w:hyperlink w:anchor="__RefHeading___Toc4093300_2142443653">
            <w:r>
              <w:rPr>
                <w:webHidden/>
                <w:rStyle w:val="IndexLink"/>
                <w:rtl w:val="true"/>
              </w:rPr>
              <w:t xml:space="preserve">الآية </w:t>
            </w:r>
            <w:r>
              <w:rPr>
                <w:rStyle w:val="IndexLink"/>
              </w:rPr>
              <w:t>34</w:t>
            </w:r>
            <w:r>
              <w:rPr>
                <w:rStyle w:val="IndexLink"/>
                <w:rtl w:val="true"/>
              </w:rPr>
              <w:tab/>
            </w:r>
            <w:r>
              <w:rPr>
                <w:rStyle w:val="IndexLink"/>
              </w:rPr>
              <w:t>125</w:t>
            </w:r>
          </w:hyperlink>
        </w:p>
        <w:p>
          <w:pPr>
            <w:pStyle w:val="Contents3"/>
            <w:tabs>
              <w:tab w:val="clear" w:pos="8459"/>
              <w:tab w:val="right" w:pos="9026" w:leader="dot"/>
            </w:tabs>
            <w:rPr/>
          </w:pPr>
          <w:hyperlink w:anchor="__RefHeading___Toc4093302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4093304_2142443653">
            <w:r>
              <w:rPr>
                <w:webHidden/>
                <w:rStyle w:val="IndexLink"/>
                <w:rtl w:val="true"/>
              </w:rPr>
              <w:t>حول الاصطفاء</w:t>
            </w:r>
            <w:r>
              <w:rPr>
                <w:rStyle w:val="IndexLink"/>
                <w:rtl w:val="true"/>
              </w:rPr>
              <w:tab/>
            </w:r>
            <w:r>
              <w:rPr>
                <w:rStyle w:val="IndexLink"/>
              </w:rPr>
              <w:t>126</w:t>
            </w:r>
          </w:hyperlink>
        </w:p>
        <w:p>
          <w:pPr>
            <w:pStyle w:val="Contents2"/>
            <w:tabs>
              <w:tab w:val="clear" w:pos="8743"/>
              <w:tab w:val="right" w:pos="9026" w:leader="dot"/>
            </w:tabs>
            <w:rPr/>
          </w:pPr>
          <w:hyperlink w:anchor="__RefHeading___Toc4093306_2142443653">
            <w:r>
              <w:rPr>
                <w:webHidden/>
                <w:rStyle w:val="IndexLink"/>
                <w:rtl w:val="true"/>
              </w:rPr>
              <w:t xml:space="preserve">الآيات </w:t>
            </w:r>
            <w:r>
              <w:rPr>
                <w:rStyle w:val="IndexLink"/>
              </w:rPr>
              <w:t>35</w:t>
            </w:r>
            <w:r>
              <w:rPr>
                <w:rStyle w:val="IndexLink"/>
                <w:rtl w:val="true"/>
              </w:rPr>
              <w:t>-</w:t>
            </w:r>
            <w:r>
              <w:rPr>
                <w:rStyle w:val="IndexLink"/>
              </w:rPr>
              <w:t>37</w:t>
            </w:r>
            <w:r>
              <w:rPr>
                <w:rStyle w:val="IndexLink"/>
                <w:rtl w:val="true"/>
              </w:rPr>
              <w:tab/>
            </w:r>
            <w:r>
              <w:rPr>
                <w:rStyle w:val="IndexLink"/>
              </w:rPr>
              <w:t>136</w:t>
            </w:r>
          </w:hyperlink>
        </w:p>
        <w:p>
          <w:pPr>
            <w:pStyle w:val="Contents2"/>
            <w:tabs>
              <w:tab w:val="clear" w:pos="8743"/>
              <w:tab w:val="right" w:pos="9026" w:leader="dot"/>
            </w:tabs>
            <w:rPr/>
          </w:pPr>
          <w:hyperlink w:anchor="__RefHeading___Toc4093308_2142443653">
            <w:r>
              <w:rPr>
                <w:webHidden/>
                <w:rStyle w:val="IndexLink"/>
                <w:rtl w:val="true"/>
              </w:rPr>
              <w:t xml:space="preserve">الآيات </w:t>
            </w:r>
            <w:r>
              <w:rPr>
                <w:rStyle w:val="IndexLink"/>
              </w:rPr>
              <w:t>38</w:t>
            </w:r>
            <w:r>
              <w:rPr>
                <w:rStyle w:val="IndexLink"/>
                <w:rtl w:val="true"/>
              </w:rPr>
              <w:t>-</w:t>
            </w:r>
            <w:r>
              <w:rPr>
                <w:rStyle w:val="IndexLink"/>
              </w:rPr>
              <w:t>41</w:t>
            </w:r>
            <w:r>
              <w:rPr>
                <w:rStyle w:val="IndexLink"/>
                <w:rtl w:val="true"/>
              </w:rPr>
              <w:tab/>
            </w:r>
            <w:r>
              <w:rPr>
                <w:rStyle w:val="IndexLink"/>
              </w:rPr>
              <w:t>147</w:t>
            </w:r>
          </w:hyperlink>
        </w:p>
        <w:p>
          <w:pPr>
            <w:pStyle w:val="Contents2"/>
            <w:tabs>
              <w:tab w:val="clear" w:pos="8743"/>
              <w:tab w:val="right" w:pos="9026" w:leader="dot"/>
            </w:tabs>
            <w:rPr/>
          </w:pPr>
          <w:hyperlink w:anchor="__RefHeading___Toc4093310_2142443653">
            <w:r>
              <w:rPr>
                <w:webHidden/>
                <w:rStyle w:val="IndexLink"/>
                <w:rtl w:val="true"/>
              </w:rPr>
              <w:t xml:space="preserve">الآيات </w:t>
            </w:r>
            <w:r>
              <w:rPr>
                <w:rStyle w:val="IndexLink"/>
              </w:rPr>
              <w:t>42</w:t>
            </w:r>
            <w:r>
              <w:rPr>
                <w:rStyle w:val="IndexLink"/>
                <w:rtl w:val="true"/>
              </w:rPr>
              <w:t>-</w:t>
            </w:r>
            <w:r>
              <w:rPr>
                <w:rStyle w:val="IndexLink"/>
              </w:rPr>
              <w:t>44</w:t>
            </w:r>
            <w:r>
              <w:rPr>
                <w:rStyle w:val="IndexLink"/>
                <w:rtl w:val="true"/>
              </w:rPr>
              <w:tab/>
            </w:r>
            <w:r>
              <w:rPr>
                <w:rStyle w:val="IndexLink"/>
              </w:rPr>
              <w:t>159</w:t>
            </w:r>
          </w:hyperlink>
        </w:p>
        <w:p>
          <w:pPr>
            <w:pStyle w:val="Contents3"/>
            <w:tabs>
              <w:tab w:val="clear" w:pos="8459"/>
              <w:tab w:val="right" w:pos="9026" w:leader="dot"/>
            </w:tabs>
            <w:rPr/>
          </w:pPr>
          <w:hyperlink w:anchor="__RefHeading___Toc4093312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093314_2142443653">
            <w:r>
              <w:rPr>
                <w:webHidden/>
                <w:rStyle w:val="IndexLink"/>
                <w:rtl w:val="true"/>
              </w:rPr>
              <w:t xml:space="preserve">معنی اصطفاء مريم </w:t>
            </w:r>
            <w:r>
              <w:rPr>
                <w:rStyle w:val="IndexLink"/>
                <w:rtl w:val="true"/>
              </w:rPr>
              <w:t>(</w:t>
            </w:r>
            <w:r>
              <w:rPr>
                <w:rStyle w:val="IndexLink"/>
                <w:rtl w:val="true"/>
              </w:rPr>
              <w:t>عليهاالسلام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4093316_2142443653">
            <w:r>
              <w:rPr>
                <w:webHidden/>
                <w:rStyle w:val="IndexLink"/>
                <w:rtl w:val="true"/>
              </w:rPr>
              <w:t xml:space="preserve">الآيات </w:t>
            </w:r>
            <w:r>
              <w:rPr>
                <w:rStyle w:val="IndexLink"/>
              </w:rPr>
              <w:t>45</w:t>
            </w:r>
            <w:r>
              <w:rPr>
                <w:rStyle w:val="IndexLink"/>
                <w:rtl w:val="true"/>
              </w:rPr>
              <w:t>-</w:t>
            </w:r>
            <w:r>
              <w:rPr>
                <w:rStyle w:val="IndexLink"/>
              </w:rPr>
              <w:t>47</w:t>
            </w:r>
            <w:r>
              <w:rPr>
                <w:rStyle w:val="IndexLink"/>
                <w:rtl w:val="true"/>
              </w:rPr>
              <w:tab/>
            </w:r>
            <w:r>
              <w:rPr>
                <w:rStyle w:val="IndexLink"/>
              </w:rPr>
              <w:t>167</w:t>
            </w:r>
          </w:hyperlink>
        </w:p>
        <w:p>
          <w:pPr>
            <w:pStyle w:val="Contents3"/>
            <w:tabs>
              <w:tab w:val="clear" w:pos="8459"/>
              <w:tab w:val="right" w:pos="9026" w:leader="dot"/>
            </w:tabs>
            <w:rPr/>
          </w:pPr>
          <w:hyperlink w:anchor="__RefHeading___Toc4093318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4093320_2142443653">
            <w:r>
              <w:rPr>
                <w:webHidden/>
                <w:rStyle w:val="IndexLink"/>
                <w:rtl w:val="true"/>
              </w:rPr>
              <w:t>تعريب الکلمات الأعجمية</w:t>
            </w:r>
            <w:r>
              <w:rPr>
                <w:rStyle w:val="IndexLink"/>
                <w:rtl w:val="true"/>
              </w:rPr>
              <w:tab/>
            </w:r>
            <w:r>
              <w:rPr>
                <w:rStyle w:val="IndexLink"/>
              </w:rPr>
              <w:t>170</w:t>
            </w:r>
          </w:hyperlink>
        </w:p>
        <w:p>
          <w:pPr>
            <w:pStyle w:val="Contents3"/>
            <w:tabs>
              <w:tab w:val="clear" w:pos="8459"/>
              <w:tab w:val="right" w:pos="9026" w:leader="dot"/>
            </w:tabs>
            <w:rPr/>
          </w:pPr>
          <w:hyperlink w:anchor="__RefHeading___Toc4093322_2142443653">
            <w:r>
              <w:rPr>
                <w:webHidden/>
                <w:rStyle w:val="IndexLink"/>
                <w:rtl w:val="true"/>
              </w:rPr>
              <w:t xml:space="preserve">وجاهة عيسی </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4093324_2142443653">
            <w:r>
              <w:rPr>
                <w:webHidden/>
                <w:rStyle w:val="IndexLink"/>
                <w:rtl w:val="true"/>
              </w:rPr>
              <w:t>مراحل کيفية الخلق</w:t>
            </w:r>
            <w:r>
              <w:rPr>
                <w:rStyle w:val="IndexLink"/>
                <w:rtl w:val="true"/>
              </w:rPr>
              <w:tab/>
            </w:r>
            <w:r>
              <w:rPr>
                <w:rStyle w:val="IndexLink"/>
              </w:rPr>
              <w:t>176</w:t>
            </w:r>
          </w:hyperlink>
        </w:p>
        <w:p>
          <w:pPr>
            <w:pStyle w:val="Contents2"/>
            <w:tabs>
              <w:tab w:val="clear" w:pos="8743"/>
              <w:tab w:val="right" w:pos="9026" w:leader="dot"/>
            </w:tabs>
            <w:rPr/>
          </w:pPr>
          <w:hyperlink w:anchor="__RefHeading___Toc4093326_2142443653">
            <w:r>
              <w:rPr>
                <w:webHidden/>
                <w:rStyle w:val="IndexLink"/>
                <w:rtl w:val="true"/>
              </w:rPr>
              <w:t xml:space="preserve">الآيات </w:t>
            </w:r>
            <w:r>
              <w:rPr>
                <w:rStyle w:val="IndexLink"/>
              </w:rPr>
              <w:t>48</w:t>
            </w:r>
            <w:r>
              <w:rPr>
                <w:rStyle w:val="IndexLink"/>
                <w:rtl w:val="true"/>
              </w:rPr>
              <w:t>-</w:t>
            </w:r>
            <w:r>
              <w:rPr>
                <w:rStyle w:val="IndexLink"/>
              </w:rPr>
              <w:t>51</w:t>
            </w:r>
            <w:r>
              <w:rPr>
                <w:rStyle w:val="IndexLink"/>
                <w:rtl w:val="true"/>
              </w:rPr>
              <w:tab/>
            </w:r>
            <w:r>
              <w:rPr>
                <w:rStyle w:val="IndexLink"/>
              </w:rPr>
              <w:t>179</w:t>
            </w:r>
          </w:hyperlink>
        </w:p>
        <w:p>
          <w:pPr>
            <w:pStyle w:val="Contents3"/>
            <w:tabs>
              <w:tab w:val="clear" w:pos="8459"/>
              <w:tab w:val="right" w:pos="9026" w:leader="dot"/>
            </w:tabs>
            <w:rPr/>
          </w:pPr>
          <w:hyperlink w:anchor="__RefHeading___Toc4093328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093330_2142443653">
            <w:r>
              <w:rPr>
                <w:webHidden/>
                <w:rStyle w:val="IndexLink"/>
                <w:rtl w:val="true"/>
              </w:rPr>
              <w:t xml:space="preserve">عموم شريعة عيسی </w:t>
            </w:r>
            <w:r>
              <w:rPr>
                <w:rStyle w:val="IndexLink"/>
                <w:rtl w:val="true"/>
              </w:rPr>
              <w:t>(</w:t>
            </w:r>
            <w:r>
              <w:rPr>
                <w:rStyle w:val="IndexLink"/>
                <w:rtl w:val="true"/>
              </w:rPr>
              <w:t>عليه السلام</w:t>
            </w:r>
            <w:r>
              <w:rPr>
                <w:rStyle w:val="IndexLink"/>
                <w:rtl w:val="true"/>
              </w:rPr>
              <w:t xml:space="preserve">) </w:t>
            </w:r>
            <w:r>
              <w:rPr>
                <w:rStyle w:val="IndexLink"/>
                <w:rtl w:val="true"/>
              </w:rPr>
              <w:t>لکل الناس</w:t>
            </w:r>
            <w:r>
              <w:rPr>
                <w:rStyle w:val="IndexLink"/>
                <w:rtl w:val="true"/>
              </w:rPr>
              <w:tab/>
            </w:r>
            <w:r>
              <w:rPr>
                <w:rStyle w:val="IndexLink"/>
              </w:rPr>
              <w:t>183</w:t>
            </w:r>
          </w:hyperlink>
        </w:p>
        <w:p>
          <w:pPr>
            <w:pStyle w:val="Contents3"/>
            <w:tabs>
              <w:tab w:val="clear" w:pos="8459"/>
              <w:tab w:val="right" w:pos="9026" w:leader="dot"/>
            </w:tabs>
            <w:rPr/>
          </w:pPr>
          <w:hyperlink w:anchor="__RefHeading___Toc4093332_2142443653">
            <w:r>
              <w:rPr>
                <w:webHidden/>
                <w:rStyle w:val="IndexLink"/>
                <w:rtl w:val="true"/>
              </w:rPr>
              <w:t xml:space="preserve">آيات عيسی </w:t>
            </w:r>
            <w:r>
              <w:rPr>
                <w:rStyle w:val="IndexLink"/>
                <w:rtl w:val="true"/>
              </w:rPr>
              <w:t>(</w:t>
            </w:r>
            <w:r>
              <w:rPr>
                <w:rStyle w:val="IndexLink"/>
                <w:rtl w:val="true"/>
              </w:rPr>
              <w:t>عليه السلام</w:t>
            </w:r>
            <w:r>
              <w:rPr>
                <w:rStyle w:val="IndexLink"/>
                <w:rtl w:val="true"/>
              </w:rPr>
              <w:t xml:space="preserve">) </w:t>
            </w:r>
            <w:r>
              <w:rPr>
                <w:rStyle w:val="IndexLink"/>
                <w:rtl w:val="true"/>
              </w:rPr>
              <w:t>التکوينية والتشريعية</w:t>
            </w:r>
            <w:r>
              <w:rPr>
                <w:rStyle w:val="IndexLink"/>
                <w:rtl w:val="true"/>
              </w:rPr>
              <w:tab/>
            </w:r>
            <w:r>
              <w:rPr>
                <w:rStyle w:val="IndexLink"/>
              </w:rPr>
              <w:t>185</w:t>
            </w:r>
          </w:hyperlink>
        </w:p>
        <w:p>
          <w:pPr>
            <w:pStyle w:val="Contents3"/>
            <w:tabs>
              <w:tab w:val="clear" w:pos="8459"/>
              <w:tab w:val="right" w:pos="9026" w:leader="dot"/>
            </w:tabs>
            <w:rPr/>
          </w:pPr>
          <w:hyperlink w:anchor="__RefHeading___Toc4093334_2142443653">
            <w:r>
              <w:rPr>
                <w:webHidden/>
                <w:rStyle w:val="IndexLink"/>
                <w:rtl w:val="true"/>
              </w:rPr>
              <w:t xml:space="preserve">سبب تنوع معاجز عيسی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4093336_2142443653">
            <w:r>
              <w:rPr>
                <w:webHidden/>
                <w:rStyle w:val="IndexLink"/>
                <w:rtl w:val="true"/>
              </w:rPr>
              <w:t>كلام حول المعاجز</w:t>
            </w:r>
            <w:r>
              <w:rPr>
                <w:rStyle w:val="IndexLink"/>
                <w:rtl w:val="true"/>
              </w:rPr>
              <w:tab/>
            </w:r>
            <w:r>
              <w:rPr>
                <w:rStyle w:val="IndexLink"/>
              </w:rPr>
              <w:t>187</w:t>
            </w:r>
          </w:hyperlink>
        </w:p>
        <w:p>
          <w:pPr>
            <w:pStyle w:val="Contents2"/>
            <w:tabs>
              <w:tab w:val="clear" w:pos="8743"/>
              <w:tab w:val="right" w:pos="9026" w:leader="dot"/>
            </w:tabs>
            <w:rPr/>
          </w:pPr>
          <w:hyperlink w:anchor="__RefHeading___Toc4093338_2142443653">
            <w:r>
              <w:rPr>
                <w:webHidden/>
                <w:rStyle w:val="IndexLink"/>
                <w:rtl w:val="true"/>
              </w:rPr>
              <w:t xml:space="preserve">الآيات </w:t>
            </w:r>
            <w:r>
              <w:rPr>
                <w:rStyle w:val="IndexLink"/>
              </w:rPr>
              <w:t>52</w:t>
            </w:r>
            <w:r>
              <w:rPr>
                <w:rStyle w:val="IndexLink"/>
                <w:rtl w:val="true"/>
              </w:rPr>
              <w:t>-</w:t>
            </w:r>
            <w:r>
              <w:rPr>
                <w:rStyle w:val="IndexLink"/>
              </w:rPr>
              <w:t>54</w:t>
            </w:r>
            <w:r>
              <w:rPr>
                <w:rStyle w:val="IndexLink"/>
                <w:rtl w:val="true"/>
              </w:rPr>
              <w:tab/>
            </w:r>
            <w:r>
              <w:rPr>
                <w:rStyle w:val="IndexLink"/>
              </w:rPr>
              <w:t>193</w:t>
            </w:r>
          </w:hyperlink>
        </w:p>
        <w:p>
          <w:pPr>
            <w:pStyle w:val="Contents3"/>
            <w:tabs>
              <w:tab w:val="clear" w:pos="8459"/>
              <w:tab w:val="right" w:pos="9026" w:leader="dot"/>
            </w:tabs>
            <w:rPr/>
          </w:pPr>
          <w:hyperlink w:anchor="__RefHeading___Toc4093340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093342_2142443653">
            <w:r>
              <w:rPr>
                <w:webHidden/>
                <w:rStyle w:val="IndexLink"/>
                <w:rtl w:val="true"/>
              </w:rPr>
              <w:t xml:space="preserve">معنی </w:t>
            </w:r>
            <w:r>
              <w:rPr>
                <w:rStyle w:val="IndexLink"/>
                <w:rtl w:val="true"/>
              </w:rPr>
              <w:t>«</w:t>
            </w:r>
            <w:r>
              <w:rPr>
                <w:rStyle w:val="IndexLink"/>
                <w:rtl w:val="true"/>
              </w:rPr>
              <w:t>شُبّه لهم</w:t>
            </w:r>
            <w:r>
              <w:rPr>
                <w:rStyle w:val="IndexLink"/>
                <w:rtl w:val="true"/>
              </w:rPr>
              <w:t xml:space="preserve">» </w:t>
            </w:r>
            <w:r>
              <w:rPr>
                <w:rStyle w:val="IndexLink"/>
                <w:rtl w:val="true"/>
              </w:rPr>
              <w:t>وکيفيته</w:t>
            </w:r>
            <w:r>
              <w:rPr>
                <w:rStyle w:val="IndexLink"/>
                <w:rtl w:val="true"/>
              </w:rPr>
              <w:tab/>
            </w:r>
            <w:r>
              <w:rPr>
                <w:rStyle w:val="IndexLink"/>
              </w:rPr>
              <w:t>199</w:t>
            </w:r>
          </w:hyperlink>
        </w:p>
        <w:p>
          <w:pPr>
            <w:pStyle w:val="Contents2"/>
            <w:tabs>
              <w:tab w:val="clear" w:pos="8743"/>
              <w:tab w:val="right" w:pos="9026" w:leader="dot"/>
            </w:tabs>
            <w:rPr/>
          </w:pPr>
          <w:hyperlink w:anchor="__RefHeading___Toc4093344_2142443653">
            <w:r>
              <w:rPr>
                <w:webHidden/>
                <w:rStyle w:val="IndexLink"/>
                <w:rtl w:val="true"/>
              </w:rPr>
              <w:t xml:space="preserve">الآيات </w:t>
            </w:r>
            <w:r>
              <w:rPr>
                <w:rStyle w:val="IndexLink"/>
              </w:rPr>
              <w:t>55</w:t>
            </w:r>
            <w:r>
              <w:rPr>
                <w:rStyle w:val="IndexLink"/>
                <w:rtl w:val="true"/>
              </w:rPr>
              <w:t>-</w:t>
            </w:r>
            <w:r>
              <w:rPr>
                <w:rStyle w:val="IndexLink"/>
              </w:rPr>
              <w:t>57</w:t>
            </w:r>
            <w:r>
              <w:rPr>
                <w:rStyle w:val="IndexLink"/>
                <w:rtl w:val="true"/>
              </w:rPr>
              <w:tab/>
            </w:r>
            <w:r>
              <w:rPr>
                <w:rStyle w:val="IndexLink"/>
              </w:rPr>
              <w:t>201</w:t>
            </w:r>
          </w:hyperlink>
        </w:p>
        <w:p>
          <w:pPr>
            <w:pStyle w:val="Contents3"/>
            <w:tabs>
              <w:tab w:val="clear" w:pos="8459"/>
              <w:tab w:val="right" w:pos="9026" w:leader="dot"/>
            </w:tabs>
            <w:rPr/>
          </w:pPr>
          <w:hyperlink w:anchor="__RefHeading___Toc4093346_2142443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093348_2142443653">
            <w:r>
              <w:rPr>
                <w:webHidden/>
                <w:rStyle w:val="IndexLink"/>
                <w:rtl w:val="true"/>
              </w:rPr>
              <w:t xml:space="preserve">معنی وفاة عيسی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4093350_2142443653">
            <w:r>
              <w:rPr>
                <w:webHidden/>
                <w:rStyle w:val="IndexLink"/>
                <w:rtl w:val="true"/>
              </w:rPr>
              <w:t xml:space="preserve">الآيات </w:t>
            </w:r>
            <w:r>
              <w:rPr>
                <w:rStyle w:val="IndexLink"/>
              </w:rPr>
              <w:t>58</w:t>
            </w:r>
            <w:r>
              <w:rPr>
                <w:rStyle w:val="IndexLink"/>
                <w:rtl w:val="true"/>
              </w:rPr>
              <w:t>-</w:t>
            </w:r>
            <w:r>
              <w:rPr>
                <w:rStyle w:val="IndexLink"/>
              </w:rPr>
              <w:t>60</w:t>
            </w:r>
            <w:r>
              <w:rPr>
                <w:rStyle w:val="IndexLink"/>
                <w:rtl w:val="true"/>
              </w:rPr>
              <w:tab/>
            </w:r>
            <w:r>
              <w:rPr>
                <w:rStyle w:val="IndexLink"/>
              </w:rPr>
              <w:t>208</w:t>
            </w:r>
          </w:hyperlink>
        </w:p>
        <w:p>
          <w:pPr>
            <w:pStyle w:val="Contents2"/>
            <w:tabs>
              <w:tab w:val="clear" w:pos="8743"/>
              <w:tab w:val="right" w:pos="9026" w:leader="dot"/>
            </w:tabs>
            <w:rPr/>
          </w:pPr>
          <w:hyperlink w:anchor="__RefHeading___Toc4093352_2142443653">
            <w:r>
              <w:rPr>
                <w:webHidden/>
                <w:rStyle w:val="IndexLink"/>
                <w:rtl w:val="true"/>
              </w:rPr>
              <w:t xml:space="preserve">الآية </w:t>
            </w:r>
            <w:r>
              <w:rPr>
                <w:rStyle w:val="IndexLink"/>
              </w:rPr>
              <w:t>61</w:t>
            </w:r>
            <w:r>
              <w:rPr>
                <w:rStyle w:val="IndexLink"/>
                <w:rtl w:val="true"/>
              </w:rPr>
              <w:tab/>
            </w:r>
            <w:r>
              <w:rPr>
                <w:rStyle w:val="IndexLink"/>
              </w:rPr>
              <w:t>214</w:t>
            </w:r>
          </w:hyperlink>
        </w:p>
        <w:p>
          <w:pPr>
            <w:pStyle w:val="Contents3"/>
            <w:tabs>
              <w:tab w:val="clear" w:pos="8459"/>
              <w:tab w:val="right" w:pos="9026" w:leader="dot"/>
            </w:tabs>
            <w:rPr/>
          </w:pPr>
          <w:hyperlink w:anchor="__RefHeading___Toc4093354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4093356_2142443653">
            <w:r>
              <w:rPr>
                <w:webHidden/>
                <w:rStyle w:val="IndexLink"/>
                <w:rtl w:val="true"/>
              </w:rPr>
              <w:t>فوائد المباهلة</w:t>
            </w:r>
            <w:r>
              <w:rPr>
                <w:rStyle w:val="IndexLink"/>
                <w:rtl w:val="true"/>
              </w:rPr>
              <w:tab/>
            </w:r>
            <w:r>
              <w:rPr>
                <w:rStyle w:val="IndexLink"/>
              </w:rPr>
              <w:t>215</w:t>
            </w:r>
          </w:hyperlink>
        </w:p>
        <w:p>
          <w:pPr>
            <w:pStyle w:val="Contents3"/>
            <w:tabs>
              <w:tab w:val="clear" w:pos="8459"/>
              <w:tab w:val="right" w:pos="9026" w:leader="dot"/>
            </w:tabs>
            <w:rPr/>
          </w:pPr>
          <w:hyperlink w:anchor="__RefHeading___Toc4093358_2142443653">
            <w:r>
              <w:rPr>
                <w:webHidden/>
                <w:rStyle w:val="IndexLink"/>
                <w:rtl w:val="true"/>
              </w:rPr>
              <w:t>معنی أنفسنا</w:t>
            </w:r>
            <w:r>
              <w:rPr>
                <w:rStyle w:val="IndexLink"/>
                <w:rtl w:val="true"/>
              </w:rPr>
              <w:tab/>
            </w:r>
            <w:r>
              <w:rPr>
                <w:rStyle w:val="IndexLink"/>
              </w:rPr>
              <w:t>218</w:t>
            </w:r>
          </w:hyperlink>
        </w:p>
        <w:p>
          <w:pPr>
            <w:pStyle w:val="Contents3"/>
            <w:tabs>
              <w:tab w:val="clear" w:pos="8459"/>
              <w:tab w:val="right" w:pos="9026" w:leader="dot"/>
            </w:tabs>
            <w:rPr/>
          </w:pPr>
          <w:hyperlink w:anchor="__RefHeading___Toc4093360_2142443653">
            <w:r>
              <w:rPr>
                <w:webHidden/>
                <w:rStyle w:val="IndexLink"/>
                <w:rtl w:val="true"/>
              </w:rPr>
              <w:t>قصة المباهلة</w:t>
            </w:r>
            <w:r>
              <w:rPr>
                <w:rStyle w:val="IndexLink"/>
                <w:rtl w:val="true"/>
              </w:rPr>
              <w:tab/>
            </w:r>
            <w:r>
              <w:rPr>
                <w:rStyle w:val="IndexLink"/>
              </w:rPr>
              <w:t>219</w:t>
            </w:r>
          </w:hyperlink>
        </w:p>
        <w:p>
          <w:pPr>
            <w:pStyle w:val="Contents2"/>
            <w:tabs>
              <w:tab w:val="clear" w:pos="8743"/>
              <w:tab w:val="right" w:pos="9026" w:leader="dot"/>
            </w:tabs>
            <w:rPr/>
          </w:pPr>
          <w:hyperlink w:anchor="__RefHeading___Toc4093362_2142443653">
            <w:r>
              <w:rPr>
                <w:webHidden/>
                <w:rStyle w:val="IndexLink"/>
                <w:rtl w:val="true"/>
              </w:rPr>
              <w:t xml:space="preserve">الآيات </w:t>
            </w:r>
            <w:r>
              <w:rPr>
                <w:rStyle w:val="IndexLink"/>
              </w:rPr>
              <w:t>62</w:t>
            </w:r>
            <w:r>
              <w:rPr>
                <w:rStyle w:val="IndexLink"/>
                <w:rtl w:val="true"/>
              </w:rPr>
              <w:t>-</w:t>
            </w:r>
            <w:r>
              <w:rPr>
                <w:rStyle w:val="IndexLink"/>
              </w:rPr>
              <w:t>64</w:t>
            </w:r>
            <w:r>
              <w:rPr>
                <w:rStyle w:val="IndexLink"/>
                <w:rtl w:val="true"/>
              </w:rPr>
              <w:tab/>
            </w:r>
            <w:r>
              <w:rPr>
                <w:rStyle w:val="IndexLink"/>
              </w:rPr>
              <w:t>221</w:t>
            </w:r>
          </w:hyperlink>
        </w:p>
        <w:p>
          <w:pPr>
            <w:pStyle w:val="Contents2"/>
            <w:tabs>
              <w:tab w:val="clear" w:pos="8743"/>
              <w:tab w:val="right" w:pos="9026" w:leader="dot"/>
            </w:tabs>
            <w:rPr/>
          </w:pPr>
          <w:hyperlink w:anchor="__RefHeading___Toc4093364_2142443653">
            <w:r>
              <w:rPr>
                <w:webHidden/>
                <w:rStyle w:val="IndexLink"/>
                <w:rtl w:val="true"/>
              </w:rPr>
              <w:t xml:space="preserve">الآيات </w:t>
            </w:r>
            <w:r>
              <w:rPr>
                <w:rStyle w:val="IndexLink"/>
              </w:rPr>
              <w:t>65</w:t>
            </w:r>
            <w:r>
              <w:rPr>
                <w:rStyle w:val="IndexLink"/>
                <w:rtl w:val="true"/>
              </w:rPr>
              <w:t>-</w:t>
            </w:r>
            <w:r>
              <w:rPr>
                <w:rStyle w:val="IndexLink"/>
              </w:rPr>
              <w:t>68</w:t>
            </w:r>
            <w:r>
              <w:rPr>
                <w:rStyle w:val="IndexLink"/>
                <w:rtl w:val="true"/>
              </w:rPr>
              <w:tab/>
            </w:r>
            <w:r>
              <w:rPr>
                <w:rStyle w:val="IndexLink"/>
              </w:rPr>
              <w:t>227</w:t>
            </w:r>
          </w:hyperlink>
        </w:p>
        <w:p>
          <w:pPr>
            <w:pStyle w:val="Contents3"/>
            <w:tabs>
              <w:tab w:val="clear" w:pos="8459"/>
              <w:tab w:val="right" w:pos="9026" w:leader="dot"/>
            </w:tabs>
            <w:rPr/>
          </w:pPr>
          <w:hyperlink w:anchor="__RefHeading___Toc4093366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4093368_2142443653">
            <w:r>
              <w:rPr>
                <w:webHidden/>
                <w:rStyle w:val="IndexLink"/>
                <w:rtl w:val="true"/>
              </w:rPr>
              <w:t xml:space="preserve">شريعة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قبل بعثته</w:t>
            </w:r>
            <w:r>
              <w:rPr>
                <w:rStyle w:val="IndexLink"/>
                <w:rtl w:val="true"/>
              </w:rPr>
              <w:tab/>
            </w:r>
            <w:r>
              <w:rPr>
                <w:rStyle w:val="IndexLink"/>
              </w:rPr>
              <w:t>234</w:t>
            </w:r>
          </w:hyperlink>
        </w:p>
        <w:p>
          <w:pPr>
            <w:pStyle w:val="Contents2"/>
            <w:tabs>
              <w:tab w:val="clear" w:pos="8743"/>
              <w:tab w:val="right" w:pos="9026" w:leader="dot"/>
            </w:tabs>
            <w:rPr/>
          </w:pPr>
          <w:hyperlink w:anchor="__RefHeading___Toc4093370_2142443653">
            <w:r>
              <w:rPr>
                <w:webHidden/>
                <w:rStyle w:val="IndexLink"/>
                <w:rtl w:val="true"/>
              </w:rPr>
              <w:t xml:space="preserve">الآيات </w:t>
            </w:r>
            <w:r>
              <w:rPr>
                <w:rStyle w:val="IndexLink"/>
              </w:rPr>
              <w:t>69</w:t>
            </w:r>
            <w:r>
              <w:rPr>
                <w:rStyle w:val="IndexLink"/>
                <w:rtl w:val="true"/>
              </w:rPr>
              <w:t>-</w:t>
            </w:r>
            <w:r>
              <w:rPr>
                <w:rStyle w:val="IndexLink"/>
              </w:rPr>
              <w:t>74</w:t>
            </w:r>
            <w:r>
              <w:rPr>
                <w:rStyle w:val="IndexLink"/>
                <w:rtl w:val="true"/>
              </w:rPr>
              <w:tab/>
            </w:r>
            <w:r>
              <w:rPr>
                <w:rStyle w:val="IndexLink"/>
              </w:rPr>
              <w:t>236</w:t>
            </w:r>
          </w:hyperlink>
        </w:p>
        <w:p>
          <w:pPr>
            <w:pStyle w:val="Contents3"/>
            <w:tabs>
              <w:tab w:val="clear" w:pos="8459"/>
              <w:tab w:val="right" w:pos="9026" w:leader="dot"/>
            </w:tabs>
            <w:rPr/>
          </w:pPr>
          <w:hyperlink w:anchor="__RefHeading___Toc4093372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093374_2142443653">
            <w:r>
              <w:rPr>
                <w:webHidden/>
                <w:rStyle w:val="IndexLink"/>
                <w:rtl w:val="true"/>
              </w:rPr>
              <w:t>من أعمال أهل الکتاب</w:t>
            </w:r>
            <w:r>
              <w:rPr>
                <w:rStyle w:val="IndexLink"/>
                <w:rtl w:val="true"/>
              </w:rPr>
              <w:tab/>
            </w:r>
            <w:r>
              <w:rPr>
                <w:rStyle w:val="IndexLink"/>
              </w:rPr>
              <w:t>236</w:t>
            </w:r>
          </w:hyperlink>
        </w:p>
        <w:p>
          <w:pPr>
            <w:pStyle w:val="Contents3"/>
            <w:tabs>
              <w:tab w:val="clear" w:pos="8459"/>
              <w:tab w:val="right" w:pos="9026" w:leader="dot"/>
            </w:tabs>
            <w:rPr/>
          </w:pPr>
          <w:hyperlink w:anchor="__RefHeading___Toc4093376_2142443653">
            <w:r>
              <w:rPr>
                <w:webHidden/>
                <w:rStyle w:val="IndexLink"/>
                <w:rtl w:val="true"/>
              </w:rPr>
              <w:t>طرق الإضلال</w:t>
            </w:r>
            <w:r>
              <w:rPr>
                <w:rStyle w:val="IndexLink"/>
                <w:rtl w:val="true"/>
              </w:rPr>
              <w:tab/>
            </w:r>
            <w:r>
              <w:rPr>
                <w:rStyle w:val="IndexLink"/>
              </w:rPr>
              <w:t>241</w:t>
            </w:r>
          </w:hyperlink>
        </w:p>
        <w:p>
          <w:pPr>
            <w:pStyle w:val="Contents2"/>
            <w:tabs>
              <w:tab w:val="clear" w:pos="8743"/>
              <w:tab w:val="right" w:pos="9026" w:leader="dot"/>
            </w:tabs>
            <w:rPr/>
          </w:pPr>
          <w:hyperlink w:anchor="__RefHeading___Toc4093378_2142443653">
            <w:r>
              <w:rPr>
                <w:webHidden/>
                <w:rStyle w:val="IndexLink"/>
                <w:rtl w:val="true"/>
              </w:rPr>
              <w:t xml:space="preserve">الآيات </w:t>
            </w:r>
            <w:r>
              <w:rPr>
                <w:rStyle w:val="IndexLink"/>
              </w:rPr>
              <w:t>75</w:t>
            </w:r>
            <w:r>
              <w:rPr>
                <w:rStyle w:val="IndexLink"/>
                <w:rtl w:val="true"/>
              </w:rPr>
              <w:t>-</w:t>
            </w:r>
            <w:r>
              <w:rPr>
                <w:rStyle w:val="IndexLink"/>
              </w:rPr>
              <w:t>77</w:t>
            </w:r>
            <w:r>
              <w:rPr>
                <w:rStyle w:val="IndexLink"/>
                <w:rtl w:val="true"/>
              </w:rPr>
              <w:tab/>
            </w:r>
            <w:r>
              <w:rPr>
                <w:rStyle w:val="IndexLink"/>
              </w:rPr>
              <w:t>246</w:t>
            </w:r>
          </w:hyperlink>
        </w:p>
        <w:p>
          <w:pPr>
            <w:pStyle w:val="Contents2"/>
            <w:tabs>
              <w:tab w:val="clear" w:pos="8743"/>
              <w:tab w:val="right" w:pos="9026" w:leader="dot"/>
            </w:tabs>
            <w:rPr/>
          </w:pPr>
          <w:hyperlink w:anchor="__RefHeading___Toc4093380_2142443653">
            <w:r>
              <w:rPr>
                <w:webHidden/>
                <w:rStyle w:val="IndexLink"/>
                <w:rtl w:val="true"/>
              </w:rPr>
              <w:t xml:space="preserve">الآيات </w:t>
            </w:r>
            <w:r>
              <w:rPr>
                <w:rStyle w:val="IndexLink"/>
              </w:rPr>
              <w:t>78</w:t>
            </w:r>
            <w:r>
              <w:rPr>
                <w:rStyle w:val="IndexLink"/>
                <w:rtl w:val="true"/>
              </w:rPr>
              <w:t>-</w:t>
            </w:r>
            <w:r>
              <w:rPr>
                <w:rStyle w:val="IndexLink"/>
              </w:rPr>
              <w:t>80</w:t>
            </w:r>
            <w:r>
              <w:rPr>
                <w:rStyle w:val="IndexLink"/>
                <w:rtl w:val="true"/>
              </w:rPr>
              <w:tab/>
            </w:r>
            <w:r>
              <w:rPr>
                <w:rStyle w:val="IndexLink"/>
              </w:rPr>
              <w:t>253</w:t>
            </w:r>
          </w:hyperlink>
        </w:p>
        <w:p>
          <w:pPr>
            <w:pStyle w:val="Contents3"/>
            <w:tabs>
              <w:tab w:val="clear" w:pos="8459"/>
              <w:tab w:val="right" w:pos="9026" w:leader="dot"/>
            </w:tabs>
            <w:rPr/>
          </w:pPr>
          <w:hyperlink w:anchor="__RefHeading___Toc4093382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093384_2142443653">
            <w:r>
              <w:rPr>
                <w:webHidden/>
                <w:rStyle w:val="IndexLink"/>
                <w:rtl w:val="true"/>
              </w:rPr>
              <w:t>تحريف أهل الکتاب للتوراة</w:t>
            </w:r>
            <w:r>
              <w:rPr>
                <w:rStyle w:val="IndexLink"/>
                <w:rtl w:val="true"/>
              </w:rPr>
              <w:tab/>
            </w:r>
            <w:r>
              <w:rPr>
                <w:rStyle w:val="IndexLink"/>
              </w:rPr>
              <w:t>254</w:t>
            </w:r>
          </w:hyperlink>
        </w:p>
        <w:p>
          <w:pPr>
            <w:pStyle w:val="Contents3"/>
            <w:tabs>
              <w:tab w:val="clear" w:pos="8459"/>
              <w:tab w:val="right" w:pos="9026" w:leader="dot"/>
            </w:tabs>
            <w:rPr/>
          </w:pPr>
          <w:hyperlink w:anchor="__RefHeading___Toc4093386_2142443653">
            <w:r>
              <w:rPr>
                <w:webHidden/>
                <w:rStyle w:val="IndexLink"/>
                <w:rtl w:val="true"/>
              </w:rPr>
              <w:t>الدليل العقلي علی بطلان تحريفهم</w:t>
            </w:r>
            <w:r>
              <w:rPr>
                <w:rStyle w:val="IndexLink"/>
                <w:rtl w:val="true"/>
              </w:rPr>
              <w:tab/>
            </w:r>
            <w:r>
              <w:rPr>
                <w:rStyle w:val="IndexLink"/>
              </w:rPr>
              <w:t>257</w:t>
            </w:r>
          </w:hyperlink>
        </w:p>
        <w:p>
          <w:pPr>
            <w:pStyle w:val="Contents2"/>
            <w:tabs>
              <w:tab w:val="clear" w:pos="8743"/>
              <w:tab w:val="right" w:pos="9026" w:leader="dot"/>
            </w:tabs>
            <w:rPr/>
          </w:pPr>
          <w:hyperlink w:anchor="__RefHeading___Toc4093388_2142443653">
            <w:r>
              <w:rPr>
                <w:webHidden/>
                <w:rStyle w:val="IndexLink"/>
                <w:rtl w:val="true"/>
              </w:rPr>
              <w:t xml:space="preserve">الآيتان </w:t>
            </w:r>
            <w:r>
              <w:rPr>
                <w:rStyle w:val="IndexLink"/>
              </w:rPr>
              <w:t>81</w:t>
            </w:r>
            <w:r>
              <w:rPr>
                <w:rStyle w:val="IndexLink"/>
                <w:rtl w:val="true"/>
              </w:rPr>
              <w:t>-</w:t>
            </w:r>
            <w:r>
              <w:rPr>
                <w:rStyle w:val="IndexLink"/>
              </w:rPr>
              <w:t>82</w:t>
            </w:r>
            <w:r>
              <w:rPr>
                <w:rStyle w:val="IndexLink"/>
                <w:rtl w:val="true"/>
              </w:rPr>
              <w:tab/>
            </w:r>
            <w:r>
              <w:rPr>
                <w:rStyle w:val="IndexLink"/>
              </w:rPr>
              <w:t>263</w:t>
            </w:r>
          </w:hyperlink>
        </w:p>
        <w:p>
          <w:pPr>
            <w:pStyle w:val="Contents3"/>
            <w:tabs>
              <w:tab w:val="clear" w:pos="8459"/>
              <w:tab w:val="right" w:pos="9026" w:leader="dot"/>
            </w:tabs>
            <w:rPr/>
          </w:pPr>
          <w:hyperlink w:anchor="__RefHeading___Toc4093390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4093392_2142443653">
            <w:r>
              <w:rPr>
                <w:webHidden/>
                <w:rStyle w:val="IndexLink"/>
                <w:rtl w:val="true"/>
              </w:rPr>
              <w:t>حول مسائل النبوة</w:t>
            </w:r>
            <w:r>
              <w:rPr>
                <w:rStyle w:val="IndexLink"/>
                <w:rtl w:val="true"/>
              </w:rPr>
              <w:tab/>
            </w:r>
            <w:r>
              <w:rPr>
                <w:rStyle w:val="IndexLink"/>
              </w:rPr>
              <w:t>264</w:t>
            </w:r>
          </w:hyperlink>
        </w:p>
        <w:p>
          <w:pPr>
            <w:pStyle w:val="Contents3"/>
            <w:tabs>
              <w:tab w:val="clear" w:pos="8459"/>
              <w:tab w:val="right" w:pos="9026" w:leader="dot"/>
            </w:tabs>
            <w:rPr/>
          </w:pPr>
          <w:hyperlink w:anchor="__RefHeading___Toc4093394_2142443653">
            <w:r>
              <w:rPr>
                <w:webHidden/>
                <w:rStyle w:val="IndexLink"/>
                <w:rtl w:val="true"/>
              </w:rPr>
              <w:t>شرط النبوة</w:t>
            </w:r>
            <w:r>
              <w:rPr>
                <w:rStyle w:val="IndexLink"/>
                <w:rtl w:val="true"/>
              </w:rPr>
              <w:tab/>
            </w:r>
            <w:r>
              <w:rPr>
                <w:rStyle w:val="IndexLink"/>
              </w:rPr>
              <w:t>266</w:t>
            </w:r>
          </w:hyperlink>
        </w:p>
        <w:p>
          <w:pPr>
            <w:pStyle w:val="Contents2"/>
            <w:tabs>
              <w:tab w:val="clear" w:pos="8743"/>
              <w:tab w:val="right" w:pos="9026" w:leader="dot"/>
            </w:tabs>
            <w:rPr/>
          </w:pPr>
          <w:hyperlink w:anchor="__RefHeading___Toc4093396_2142443653">
            <w:r>
              <w:rPr>
                <w:webHidden/>
                <w:rStyle w:val="IndexLink"/>
                <w:rtl w:val="true"/>
              </w:rPr>
              <w:t xml:space="preserve">الآيات </w:t>
            </w:r>
            <w:r>
              <w:rPr>
                <w:rStyle w:val="IndexLink"/>
              </w:rPr>
              <w:t>83</w:t>
            </w:r>
            <w:r>
              <w:rPr>
                <w:rStyle w:val="IndexLink"/>
                <w:rtl w:val="true"/>
              </w:rPr>
              <w:t>-</w:t>
            </w:r>
            <w:r>
              <w:rPr>
                <w:rStyle w:val="IndexLink"/>
              </w:rPr>
              <w:t>85</w:t>
            </w:r>
            <w:r>
              <w:rPr>
                <w:rStyle w:val="IndexLink"/>
                <w:rtl w:val="true"/>
              </w:rPr>
              <w:tab/>
            </w:r>
            <w:r>
              <w:rPr>
                <w:rStyle w:val="IndexLink"/>
              </w:rPr>
              <w:t>270</w:t>
            </w:r>
          </w:hyperlink>
        </w:p>
        <w:p>
          <w:pPr>
            <w:pStyle w:val="Contents3"/>
            <w:tabs>
              <w:tab w:val="clear" w:pos="8459"/>
              <w:tab w:val="right" w:pos="9026" w:leader="dot"/>
            </w:tabs>
            <w:rPr/>
          </w:pPr>
          <w:hyperlink w:anchor="__RefHeading___Toc4093398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4093400_2142443653">
            <w:r>
              <w:rPr>
                <w:webHidden/>
                <w:rStyle w:val="IndexLink"/>
                <w:rtl w:val="true"/>
              </w:rPr>
              <w:t>خضوع المخلوقات لله تعالی</w:t>
            </w:r>
            <w:r>
              <w:rPr>
                <w:rStyle w:val="IndexLink"/>
                <w:rtl w:val="true"/>
              </w:rPr>
              <w:tab/>
            </w:r>
            <w:r>
              <w:rPr>
                <w:rStyle w:val="IndexLink"/>
              </w:rPr>
              <w:t>272</w:t>
            </w:r>
          </w:hyperlink>
        </w:p>
        <w:p>
          <w:pPr>
            <w:pStyle w:val="Contents2"/>
            <w:tabs>
              <w:tab w:val="clear" w:pos="8743"/>
              <w:tab w:val="right" w:pos="9026" w:leader="dot"/>
            </w:tabs>
            <w:rPr/>
          </w:pPr>
          <w:hyperlink w:anchor="__RefHeading___Toc4093402_2142443653">
            <w:r>
              <w:rPr>
                <w:webHidden/>
                <w:rStyle w:val="IndexLink"/>
                <w:rtl w:val="true"/>
              </w:rPr>
              <w:t xml:space="preserve">الآيات </w:t>
            </w:r>
            <w:r>
              <w:rPr>
                <w:rStyle w:val="IndexLink"/>
              </w:rPr>
              <w:t>86</w:t>
            </w:r>
            <w:r>
              <w:rPr>
                <w:rStyle w:val="IndexLink"/>
                <w:rtl w:val="true"/>
              </w:rPr>
              <w:t>-</w:t>
            </w:r>
            <w:r>
              <w:rPr>
                <w:rStyle w:val="IndexLink"/>
              </w:rPr>
              <w:t>91</w:t>
            </w:r>
            <w:r>
              <w:rPr>
                <w:rStyle w:val="IndexLink"/>
                <w:rtl w:val="true"/>
              </w:rPr>
              <w:tab/>
            </w:r>
            <w:r>
              <w:rPr>
                <w:rStyle w:val="IndexLink"/>
              </w:rPr>
              <w:t>278</w:t>
            </w:r>
          </w:hyperlink>
        </w:p>
        <w:p>
          <w:pPr>
            <w:pStyle w:val="Contents2"/>
            <w:tabs>
              <w:tab w:val="clear" w:pos="8743"/>
              <w:tab w:val="right" w:pos="9026" w:leader="dot"/>
            </w:tabs>
            <w:rPr/>
          </w:pPr>
          <w:hyperlink w:anchor="__RefHeading___Toc4093404_2142443653">
            <w:r>
              <w:rPr>
                <w:webHidden/>
                <w:rStyle w:val="IndexLink"/>
                <w:rtl w:val="true"/>
              </w:rPr>
              <w:t xml:space="preserve">الآيات </w:t>
            </w:r>
            <w:r>
              <w:rPr>
                <w:rStyle w:val="IndexLink"/>
              </w:rPr>
              <w:t>92</w:t>
            </w:r>
            <w:r>
              <w:rPr>
                <w:rStyle w:val="IndexLink"/>
                <w:rtl w:val="true"/>
              </w:rPr>
              <w:t>-</w:t>
            </w:r>
            <w:r>
              <w:rPr>
                <w:rStyle w:val="IndexLink"/>
              </w:rPr>
              <w:t>95</w:t>
            </w:r>
            <w:r>
              <w:rPr>
                <w:rStyle w:val="IndexLink"/>
                <w:rtl w:val="true"/>
              </w:rPr>
              <w:tab/>
            </w:r>
            <w:r>
              <w:rPr>
                <w:rStyle w:val="IndexLink"/>
              </w:rPr>
              <w:t>289</w:t>
            </w:r>
          </w:hyperlink>
        </w:p>
        <w:p>
          <w:pPr>
            <w:pStyle w:val="Contents2"/>
            <w:tabs>
              <w:tab w:val="clear" w:pos="8743"/>
              <w:tab w:val="right" w:pos="9026" w:leader="dot"/>
            </w:tabs>
            <w:rPr/>
          </w:pPr>
          <w:hyperlink w:anchor="__RefHeading___Toc4093406_2142443653">
            <w:r>
              <w:rPr>
                <w:webHidden/>
                <w:rStyle w:val="IndexLink"/>
                <w:rtl w:val="true"/>
              </w:rPr>
              <w:t xml:space="preserve">الآيتان </w:t>
            </w:r>
            <w:r>
              <w:rPr>
                <w:rStyle w:val="IndexLink"/>
              </w:rPr>
              <w:t>96</w:t>
            </w:r>
            <w:r>
              <w:rPr>
                <w:rStyle w:val="IndexLink"/>
                <w:rtl w:val="true"/>
              </w:rPr>
              <w:t>-</w:t>
            </w:r>
            <w:r>
              <w:rPr>
                <w:rStyle w:val="IndexLink"/>
              </w:rPr>
              <w:t>97</w:t>
            </w:r>
            <w:r>
              <w:rPr>
                <w:rStyle w:val="IndexLink"/>
                <w:rtl w:val="true"/>
              </w:rPr>
              <w:tab/>
            </w:r>
            <w:r>
              <w:rPr>
                <w:rStyle w:val="IndexLink"/>
              </w:rPr>
              <w:t>298</w:t>
            </w:r>
          </w:hyperlink>
        </w:p>
        <w:p>
          <w:pPr>
            <w:pStyle w:val="Contents3"/>
            <w:tabs>
              <w:tab w:val="clear" w:pos="8459"/>
              <w:tab w:val="right" w:pos="9026" w:leader="dot"/>
            </w:tabs>
            <w:rPr/>
          </w:pPr>
          <w:hyperlink w:anchor="__RefHeading___Toc4093408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4093410_2142443653">
            <w:r>
              <w:rPr>
                <w:webHidden/>
                <w:rStyle w:val="IndexLink"/>
                <w:rtl w:val="true"/>
              </w:rPr>
              <w:t>مراحل بناء الکعبة</w:t>
            </w:r>
            <w:r>
              <w:rPr>
                <w:rStyle w:val="IndexLink"/>
                <w:rtl w:val="true"/>
              </w:rPr>
              <w:tab/>
            </w:r>
            <w:r>
              <w:rPr>
                <w:rStyle w:val="IndexLink"/>
              </w:rPr>
              <w:t>300</w:t>
            </w:r>
          </w:hyperlink>
        </w:p>
        <w:p>
          <w:pPr>
            <w:pStyle w:val="Contents2"/>
            <w:tabs>
              <w:tab w:val="clear" w:pos="8743"/>
              <w:tab w:val="right" w:pos="9026" w:leader="dot"/>
            </w:tabs>
            <w:rPr/>
          </w:pPr>
          <w:hyperlink w:anchor="__RefHeading___Toc4093412_2142443653">
            <w:r>
              <w:rPr>
                <w:webHidden/>
                <w:rStyle w:val="IndexLink"/>
                <w:rtl w:val="true"/>
              </w:rPr>
              <w:t xml:space="preserve">الآيات </w:t>
            </w:r>
            <w:r>
              <w:rPr>
                <w:rStyle w:val="IndexLink"/>
              </w:rPr>
              <w:t>98</w:t>
            </w:r>
            <w:r>
              <w:rPr>
                <w:rStyle w:val="IndexLink"/>
                <w:rtl w:val="true"/>
              </w:rPr>
              <w:t>-</w:t>
            </w:r>
            <w:r>
              <w:rPr>
                <w:rStyle w:val="IndexLink"/>
              </w:rPr>
              <w:t>101</w:t>
            </w:r>
            <w:r>
              <w:rPr>
                <w:rStyle w:val="IndexLink"/>
                <w:rtl w:val="true"/>
              </w:rPr>
              <w:tab/>
            </w:r>
            <w:r>
              <w:rPr>
                <w:rStyle w:val="IndexLink"/>
              </w:rPr>
              <w:t>307</w:t>
            </w:r>
          </w:hyperlink>
        </w:p>
        <w:p>
          <w:pPr>
            <w:pStyle w:val="Contents2"/>
            <w:tabs>
              <w:tab w:val="clear" w:pos="8743"/>
              <w:tab w:val="right" w:pos="9026" w:leader="dot"/>
            </w:tabs>
            <w:rPr/>
          </w:pPr>
          <w:hyperlink w:anchor="__RefHeading___Toc4093414_2142443653">
            <w:r>
              <w:rPr>
                <w:webHidden/>
                <w:rStyle w:val="IndexLink"/>
                <w:rtl w:val="true"/>
              </w:rPr>
              <w:t xml:space="preserve">الآيتان </w:t>
            </w:r>
            <w:r>
              <w:rPr>
                <w:rStyle w:val="IndexLink"/>
              </w:rPr>
              <w:t>102</w:t>
            </w:r>
            <w:r>
              <w:rPr>
                <w:rStyle w:val="IndexLink"/>
                <w:rtl w:val="true"/>
              </w:rPr>
              <w:t>-</w:t>
            </w:r>
            <w:r>
              <w:rPr>
                <w:rStyle w:val="IndexLink"/>
              </w:rPr>
              <w:t>103</w:t>
            </w:r>
            <w:r>
              <w:rPr>
                <w:rStyle w:val="IndexLink"/>
                <w:rtl w:val="true"/>
              </w:rPr>
              <w:tab/>
            </w:r>
            <w:r>
              <w:rPr>
                <w:rStyle w:val="IndexLink"/>
              </w:rPr>
              <w:t>315</w:t>
            </w:r>
          </w:hyperlink>
        </w:p>
        <w:p>
          <w:pPr>
            <w:pStyle w:val="Contents3"/>
            <w:tabs>
              <w:tab w:val="clear" w:pos="8459"/>
              <w:tab w:val="right" w:pos="9026" w:leader="dot"/>
            </w:tabs>
            <w:rPr/>
          </w:pPr>
          <w:hyperlink w:anchor="__RefHeading___Toc4093416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4093418_2142443653">
            <w:r>
              <w:rPr>
                <w:webHidden/>
                <w:rStyle w:val="IndexLink"/>
                <w:rtl w:val="true"/>
              </w:rPr>
              <w:t>معنی حبل الله تعالی</w:t>
            </w:r>
            <w:r>
              <w:rPr>
                <w:rStyle w:val="IndexLink"/>
                <w:rtl w:val="true"/>
              </w:rPr>
              <w:tab/>
            </w:r>
            <w:r>
              <w:rPr>
                <w:rStyle w:val="IndexLink"/>
              </w:rPr>
              <w:t>320</w:t>
            </w:r>
          </w:hyperlink>
        </w:p>
        <w:p>
          <w:pPr>
            <w:pStyle w:val="Contents2"/>
            <w:tabs>
              <w:tab w:val="clear" w:pos="8743"/>
              <w:tab w:val="right" w:pos="9026" w:leader="dot"/>
            </w:tabs>
            <w:rPr/>
          </w:pPr>
          <w:hyperlink w:anchor="__RefHeading___Toc4093420_2142443653">
            <w:r>
              <w:rPr>
                <w:webHidden/>
                <w:rStyle w:val="IndexLink"/>
                <w:rtl w:val="true"/>
              </w:rPr>
              <w:t xml:space="preserve">الآيات </w:t>
            </w:r>
            <w:r>
              <w:rPr>
                <w:rStyle w:val="IndexLink"/>
              </w:rPr>
              <w:t>104</w:t>
            </w:r>
            <w:r>
              <w:rPr>
                <w:rStyle w:val="IndexLink"/>
                <w:rtl w:val="true"/>
              </w:rPr>
              <w:t>-</w:t>
            </w:r>
            <w:r>
              <w:rPr>
                <w:rStyle w:val="IndexLink"/>
              </w:rPr>
              <w:t>109</w:t>
            </w:r>
            <w:r>
              <w:rPr>
                <w:rStyle w:val="IndexLink"/>
                <w:rtl w:val="true"/>
              </w:rPr>
              <w:tab/>
            </w:r>
            <w:r>
              <w:rPr>
                <w:rStyle w:val="IndexLink"/>
              </w:rPr>
              <w:t>324</w:t>
            </w:r>
          </w:hyperlink>
        </w:p>
        <w:p>
          <w:pPr>
            <w:pStyle w:val="Contents3"/>
            <w:tabs>
              <w:tab w:val="clear" w:pos="8459"/>
              <w:tab w:val="right" w:pos="9026" w:leader="dot"/>
            </w:tabs>
            <w:rPr/>
          </w:pPr>
          <w:hyperlink w:anchor="__RefHeading___Toc4093422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4093424_2142443653">
            <w:r>
              <w:rPr>
                <w:webHidden/>
                <w:rStyle w:val="IndexLink"/>
                <w:rtl w:val="true"/>
              </w:rPr>
              <w:t>افتراق المسلمين وعدد فِرَقهم</w:t>
            </w:r>
            <w:r>
              <w:rPr>
                <w:rStyle w:val="IndexLink"/>
                <w:rtl w:val="true"/>
              </w:rPr>
              <w:tab/>
            </w:r>
            <w:r>
              <w:rPr>
                <w:rStyle w:val="IndexLink"/>
              </w:rPr>
              <w:t>330</w:t>
            </w:r>
          </w:hyperlink>
        </w:p>
        <w:p>
          <w:pPr>
            <w:pStyle w:val="Contents2"/>
            <w:tabs>
              <w:tab w:val="clear" w:pos="8743"/>
              <w:tab w:val="right" w:pos="9026" w:leader="dot"/>
            </w:tabs>
            <w:rPr/>
          </w:pPr>
          <w:hyperlink w:anchor="__RefHeading___Toc4093426_2142443653">
            <w:r>
              <w:rPr>
                <w:webHidden/>
                <w:rStyle w:val="IndexLink"/>
                <w:rtl w:val="true"/>
              </w:rPr>
              <w:t xml:space="preserve">الآيات </w:t>
            </w:r>
            <w:r>
              <w:rPr>
                <w:rStyle w:val="IndexLink"/>
              </w:rPr>
              <w:t>110</w:t>
            </w:r>
            <w:r>
              <w:rPr>
                <w:rStyle w:val="IndexLink"/>
                <w:rtl w:val="true"/>
              </w:rPr>
              <w:t>-</w:t>
            </w:r>
            <w:r>
              <w:rPr>
                <w:rStyle w:val="IndexLink"/>
              </w:rPr>
              <w:t>112</w:t>
            </w:r>
            <w:r>
              <w:rPr>
                <w:rStyle w:val="IndexLink"/>
                <w:rtl w:val="true"/>
              </w:rPr>
              <w:tab/>
            </w:r>
            <w:r>
              <w:rPr>
                <w:rStyle w:val="IndexLink"/>
              </w:rPr>
              <w:t>335</w:t>
            </w:r>
          </w:hyperlink>
        </w:p>
        <w:p>
          <w:pPr>
            <w:pStyle w:val="Contents3"/>
            <w:tabs>
              <w:tab w:val="clear" w:pos="8459"/>
              <w:tab w:val="right" w:pos="9026" w:leader="dot"/>
            </w:tabs>
            <w:rPr/>
          </w:pPr>
          <w:hyperlink w:anchor="__RefHeading___Toc4093428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4093430_2142443653">
            <w:r>
              <w:rPr>
                <w:webHidden/>
                <w:rStyle w:val="IndexLink"/>
                <w:rtl w:val="true"/>
              </w:rPr>
              <w:t xml:space="preserve">معنی </w:t>
            </w:r>
            <w:r>
              <w:rPr>
                <w:rStyle w:val="IndexLink"/>
                <w:rtl w:val="true"/>
              </w:rPr>
              <w:t>«</w:t>
            </w:r>
            <w:r>
              <w:rPr>
                <w:rStyle w:val="IndexLink"/>
                <w:rtl w:val="true"/>
              </w:rPr>
              <w:t>ضربت عليهم الذلة</w:t>
            </w:r>
            <w:r>
              <w:rPr>
                <w:rStyle w:val="IndexLink"/>
                <w:rtl w:val="true"/>
              </w:rPr>
              <w:t>»</w:t>
              <w:tab/>
            </w:r>
            <w:r>
              <w:rPr>
                <w:rStyle w:val="IndexLink"/>
              </w:rPr>
              <w:t>342</w:t>
            </w:r>
          </w:hyperlink>
        </w:p>
        <w:p>
          <w:pPr>
            <w:pStyle w:val="Contents2"/>
            <w:tabs>
              <w:tab w:val="clear" w:pos="8743"/>
              <w:tab w:val="right" w:pos="9026" w:leader="dot"/>
            </w:tabs>
            <w:rPr/>
          </w:pPr>
          <w:hyperlink w:anchor="__RefHeading___Toc4093432_2142443653">
            <w:r>
              <w:rPr>
                <w:webHidden/>
                <w:rStyle w:val="IndexLink"/>
                <w:rtl w:val="true"/>
              </w:rPr>
              <w:t xml:space="preserve">الآيات </w:t>
            </w:r>
            <w:r>
              <w:rPr>
                <w:rStyle w:val="IndexLink"/>
              </w:rPr>
              <w:t>113</w:t>
            </w:r>
            <w:r>
              <w:rPr>
                <w:rStyle w:val="IndexLink"/>
                <w:rtl w:val="true"/>
              </w:rPr>
              <w:t>-</w:t>
            </w:r>
            <w:r>
              <w:rPr>
                <w:rStyle w:val="IndexLink"/>
              </w:rPr>
              <w:t>115</w:t>
            </w:r>
            <w:r>
              <w:rPr>
                <w:rStyle w:val="IndexLink"/>
                <w:rtl w:val="true"/>
              </w:rPr>
              <w:tab/>
            </w:r>
            <w:r>
              <w:rPr>
                <w:rStyle w:val="IndexLink"/>
              </w:rPr>
              <w:t>346</w:t>
            </w:r>
          </w:hyperlink>
        </w:p>
        <w:p>
          <w:pPr>
            <w:pStyle w:val="Contents2"/>
            <w:tabs>
              <w:tab w:val="clear" w:pos="8743"/>
              <w:tab w:val="right" w:pos="9026" w:leader="dot"/>
            </w:tabs>
            <w:rPr/>
          </w:pPr>
          <w:hyperlink w:anchor="__RefHeading___Toc4093434_2142443653">
            <w:r>
              <w:rPr>
                <w:webHidden/>
                <w:rStyle w:val="IndexLink"/>
                <w:rtl w:val="true"/>
              </w:rPr>
              <w:t xml:space="preserve">الآيتان </w:t>
            </w:r>
            <w:r>
              <w:rPr>
                <w:rStyle w:val="IndexLink"/>
              </w:rPr>
              <w:t>116</w:t>
            </w:r>
            <w:r>
              <w:rPr>
                <w:rStyle w:val="IndexLink"/>
                <w:rtl w:val="true"/>
              </w:rPr>
              <w:t>-</w:t>
            </w:r>
            <w:r>
              <w:rPr>
                <w:rStyle w:val="IndexLink"/>
              </w:rPr>
              <w:t>117</w:t>
            </w:r>
            <w:r>
              <w:rPr>
                <w:rStyle w:val="IndexLink"/>
                <w:rtl w:val="true"/>
              </w:rPr>
              <w:tab/>
            </w:r>
            <w:r>
              <w:rPr>
                <w:rStyle w:val="IndexLink"/>
              </w:rPr>
              <w:t>352</w:t>
            </w:r>
          </w:hyperlink>
        </w:p>
        <w:p>
          <w:pPr>
            <w:pStyle w:val="Contents2"/>
            <w:tabs>
              <w:tab w:val="clear" w:pos="8743"/>
              <w:tab w:val="right" w:pos="9026" w:leader="dot"/>
            </w:tabs>
            <w:rPr/>
          </w:pPr>
          <w:hyperlink w:anchor="__RefHeading___Toc4093436_2142443653">
            <w:r>
              <w:rPr>
                <w:webHidden/>
                <w:rStyle w:val="IndexLink"/>
                <w:rtl w:val="true"/>
              </w:rPr>
              <w:t xml:space="preserve">الآيات </w:t>
            </w:r>
            <w:r>
              <w:rPr>
                <w:rStyle w:val="IndexLink"/>
              </w:rPr>
              <w:t>118</w:t>
            </w:r>
            <w:r>
              <w:rPr>
                <w:rStyle w:val="IndexLink"/>
                <w:rtl w:val="true"/>
              </w:rPr>
              <w:t>-</w:t>
            </w:r>
            <w:r>
              <w:rPr>
                <w:rStyle w:val="IndexLink"/>
              </w:rPr>
              <w:t>120</w:t>
            </w:r>
            <w:r>
              <w:rPr>
                <w:rStyle w:val="IndexLink"/>
                <w:rtl w:val="true"/>
              </w:rPr>
              <w:tab/>
            </w:r>
            <w:r>
              <w:rPr>
                <w:rStyle w:val="IndexLink"/>
              </w:rPr>
              <w:t>358</w:t>
            </w:r>
          </w:hyperlink>
        </w:p>
        <w:p>
          <w:pPr>
            <w:pStyle w:val="Contents3"/>
            <w:tabs>
              <w:tab w:val="clear" w:pos="8459"/>
              <w:tab w:val="right" w:pos="9026" w:leader="dot"/>
            </w:tabs>
            <w:rPr/>
          </w:pPr>
          <w:hyperlink w:anchor="__RefHeading___Toc4093438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4093440_2142443653">
            <w:r>
              <w:rPr>
                <w:webHidden/>
                <w:rStyle w:val="IndexLink"/>
                <w:rtl w:val="true"/>
              </w:rPr>
              <w:t>القسم الثاني من سورة آل عمران</w:t>
            </w:r>
            <w:r>
              <w:rPr>
                <w:rStyle w:val="IndexLink"/>
                <w:rtl w:val="true"/>
              </w:rPr>
              <w:tab/>
            </w:r>
            <w:r>
              <w:rPr>
                <w:rStyle w:val="IndexLink"/>
              </w:rPr>
              <w:t>367</w:t>
            </w:r>
          </w:hyperlink>
        </w:p>
        <w:p>
          <w:pPr>
            <w:pStyle w:val="Contents4"/>
            <w:tabs>
              <w:tab w:val="clear" w:pos="8176"/>
              <w:tab w:val="right" w:pos="9026" w:leader="dot"/>
            </w:tabs>
            <w:rPr/>
          </w:pPr>
          <w:hyperlink w:anchor="__RefHeading___Toc4093442_2142443653">
            <w:r>
              <w:rPr>
                <w:webHidden/>
                <w:rStyle w:val="IndexLink"/>
                <w:rtl w:val="true"/>
              </w:rPr>
              <w:t>غزوة أُحد وتوابعها</w:t>
            </w:r>
            <w:r>
              <w:rPr>
                <w:rStyle w:val="IndexLink"/>
                <w:rtl w:val="true"/>
              </w:rPr>
              <w:tab/>
            </w:r>
            <w:r>
              <w:rPr>
                <w:rStyle w:val="IndexLink"/>
              </w:rPr>
              <w:t>367</w:t>
            </w:r>
          </w:hyperlink>
        </w:p>
        <w:p>
          <w:pPr>
            <w:pStyle w:val="Contents2"/>
            <w:tabs>
              <w:tab w:val="clear" w:pos="8743"/>
              <w:tab w:val="right" w:pos="9026" w:leader="dot"/>
            </w:tabs>
            <w:rPr/>
          </w:pPr>
          <w:hyperlink w:anchor="__RefHeading___Toc4093444_2142443653">
            <w:r>
              <w:rPr>
                <w:webHidden/>
                <w:rStyle w:val="IndexLink"/>
                <w:rtl w:val="true"/>
              </w:rPr>
              <w:t xml:space="preserve">الآيتان </w:t>
            </w:r>
            <w:r>
              <w:rPr>
                <w:rStyle w:val="IndexLink"/>
              </w:rPr>
              <w:t>121</w:t>
            </w:r>
            <w:r>
              <w:rPr>
                <w:rStyle w:val="IndexLink"/>
                <w:rtl w:val="true"/>
              </w:rPr>
              <w:t>-</w:t>
            </w:r>
            <w:r>
              <w:rPr>
                <w:rStyle w:val="IndexLink"/>
              </w:rPr>
              <w:t>122</w:t>
            </w:r>
            <w:r>
              <w:rPr>
                <w:rStyle w:val="IndexLink"/>
                <w:rtl w:val="true"/>
              </w:rPr>
              <w:tab/>
            </w:r>
            <w:r>
              <w:rPr>
                <w:rStyle w:val="IndexLink"/>
              </w:rPr>
              <w:t>369</w:t>
            </w:r>
          </w:hyperlink>
        </w:p>
        <w:p>
          <w:pPr>
            <w:pStyle w:val="Contents3"/>
            <w:tabs>
              <w:tab w:val="clear" w:pos="8459"/>
              <w:tab w:val="right" w:pos="9026" w:leader="dot"/>
            </w:tabs>
            <w:rPr/>
          </w:pPr>
          <w:hyperlink w:anchor="__RefHeading___Toc4093446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4093448_2142443653">
            <w:r>
              <w:rPr>
                <w:webHidden/>
                <w:rStyle w:val="IndexLink"/>
                <w:rtl w:val="true"/>
              </w:rPr>
              <w:t>قصة غزوة أحد</w:t>
            </w:r>
            <w:r>
              <w:rPr>
                <w:rStyle w:val="IndexLink"/>
                <w:rtl w:val="true"/>
              </w:rPr>
              <w:tab/>
            </w:r>
            <w:r>
              <w:rPr>
                <w:rStyle w:val="IndexLink"/>
              </w:rPr>
              <w:t>371</w:t>
            </w:r>
          </w:hyperlink>
        </w:p>
        <w:p>
          <w:pPr>
            <w:pStyle w:val="Contents2"/>
            <w:tabs>
              <w:tab w:val="clear" w:pos="8743"/>
              <w:tab w:val="right" w:pos="9026" w:leader="dot"/>
            </w:tabs>
            <w:rPr/>
          </w:pPr>
          <w:hyperlink w:anchor="__RefHeading___Toc4093450_2142443653">
            <w:r>
              <w:rPr>
                <w:webHidden/>
                <w:rStyle w:val="IndexLink"/>
                <w:rtl w:val="true"/>
              </w:rPr>
              <w:t xml:space="preserve">الآيات </w:t>
            </w:r>
            <w:r>
              <w:rPr>
                <w:rStyle w:val="IndexLink"/>
              </w:rPr>
              <w:t>123</w:t>
            </w:r>
            <w:r>
              <w:rPr>
                <w:rStyle w:val="IndexLink"/>
                <w:rtl w:val="true"/>
              </w:rPr>
              <w:t>-</w:t>
            </w:r>
            <w:r>
              <w:rPr>
                <w:rStyle w:val="IndexLink"/>
              </w:rPr>
              <w:t>129</w:t>
            </w:r>
            <w:r>
              <w:rPr>
                <w:rStyle w:val="IndexLink"/>
                <w:rtl w:val="true"/>
              </w:rPr>
              <w:tab/>
            </w:r>
            <w:r>
              <w:rPr>
                <w:rStyle w:val="IndexLink"/>
              </w:rPr>
              <w:t>376</w:t>
            </w:r>
          </w:hyperlink>
        </w:p>
        <w:p>
          <w:pPr>
            <w:pStyle w:val="Contents3"/>
            <w:tabs>
              <w:tab w:val="clear" w:pos="8459"/>
              <w:tab w:val="right" w:pos="9026" w:leader="dot"/>
            </w:tabs>
            <w:rPr/>
          </w:pPr>
          <w:hyperlink w:anchor="__RefHeading___Toc4093452_2142443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4093454_2142443653">
            <w:r>
              <w:rPr>
                <w:webHidden/>
                <w:rStyle w:val="IndexLink"/>
                <w:rtl w:val="true"/>
              </w:rPr>
              <w:t xml:space="preserve">کل ما للرسول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فهو من الله تعالی</w:t>
            </w:r>
            <w:r>
              <w:rPr>
                <w:rStyle w:val="IndexLink"/>
                <w:rtl w:val="true"/>
              </w:rPr>
              <w:tab/>
            </w:r>
            <w:r>
              <w:rPr>
                <w:rStyle w:val="IndexLink"/>
              </w:rPr>
              <w:t>385</w:t>
            </w:r>
          </w:hyperlink>
        </w:p>
        <w:p>
          <w:pPr>
            <w:pStyle w:val="Contents2"/>
            <w:tabs>
              <w:tab w:val="clear" w:pos="8743"/>
              <w:tab w:val="right" w:pos="9026" w:leader="dot"/>
            </w:tabs>
            <w:rPr/>
          </w:pPr>
          <w:hyperlink w:anchor="__RefHeading___Toc4093456_2142443653">
            <w:r>
              <w:rPr>
                <w:webHidden/>
                <w:rStyle w:val="IndexLink"/>
                <w:rtl w:val="true"/>
              </w:rPr>
              <w:t xml:space="preserve">الآيات </w:t>
            </w:r>
            <w:r>
              <w:rPr>
                <w:rStyle w:val="IndexLink"/>
              </w:rPr>
              <w:t>130</w:t>
            </w:r>
            <w:r>
              <w:rPr>
                <w:rStyle w:val="IndexLink"/>
                <w:rtl w:val="true"/>
              </w:rPr>
              <w:t>-</w:t>
            </w:r>
            <w:r>
              <w:rPr>
                <w:rStyle w:val="IndexLink"/>
              </w:rPr>
              <w:t>133</w:t>
            </w:r>
            <w:r>
              <w:rPr>
                <w:rStyle w:val="IndexLink"/>
                <w:rtl w:val="true"/>
              </w:rPr>
              <w:tab/>
            </w:r>
            <w:r>
              <w:rPr>
                <w:rStyle w:val="IndexLink"/>
              </w:rPr>
              <w:t>387</w:t>
            </w:r>
          </w:hyperlink>
        </w:p>
        <w:p>
          <w:pPr>
            <w:pStyle w:val="Contents3"/>
            <w:tabs>
              <w:tab w:val="clear" w:pos="8459"/>
              <w:tab w:val="right" w:pos="9026" w:leader="dot"/>
            </w:tabs>
            <w:rPr/>
          </w:pPr>
          <w:hyperlink w:anchor="__RefHeading___Toc4093458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4093460_2142443653">
            <w:r>
              <w:rPr>
                <w:webHidden/>
                <w:rStyle w:val="IndexLink"/>
                <w:rtl w:val="true"/>
              </w:rPr>
              <w:t>بعض أسباب الهزيمة في أحد</w:t>
            </w:r>
            <w:r>
              <w:rPr>
                <w:rStyle w:val="IndexLink"/>
                <w:rtl w:val="true"/>
              </w:rPr>
              <w:tab/>
            </w:r>
            <w:r>
              <w:rPr>
                <w:rStyle w:val="IndexLink"/>
              </w:rPr>
              <w:t>388</w:t>
            </w:r>
          </w:hyperlink>
        </w:p>
        <w:p>
          <w:pPr>
            <w:pStyle w:val="Contents3"/>
            <w:tabs>
              <w:tab w:val="clear" w:pos="8459"/>
              <w:tab w:val="right" w:pos="9026" w:leader="dot"/>
            </w:tabs>
            <w:rPr/>
          </w:pPr>
          <w:hyperlink w:anchor="__RefHeading___Toc4093462_2142443653">
            <w:r>
              <w:rPr>
                <w:webHidden/>
                <w:rStyle w:val="IndexLink"/>
                <w:rtl w:val="true"/>
              </w:rPr>
              <w:t>حول الربا</w:t>
            </w:r>
            <w:r>
              <w:rPr>
                <w:rStyle w:val="IndexLink"/>
                <w:rtl w:val="true"/>
              </w:rPr>
              <w:tab/>
            </w:r>
            <w:r>
              <w:rPr>
                <w:rStyle w:val="IndexLink"/>
              </w:rPr>
              <w:t>389</w:t>
            </w:r>
          </w:hyperlink>
        </w:p>
        <w:p>
          <w:pPr>
            <w:pStyle w:val="Contents2"/>
            <w:tabs>
              <w:tab w:val="clear" w:pos="8743"/>
              <w:tab w:val="right" w:pos="9026" w:leader="dot"/>
            </w:tabs>
            <w:rPr/>
          </w:pPr>
          <w:hyperlink w:anchor="__RefHeading___Toc4093464_2142443653">
            <w:r>
              <w:rPr>
                <w:webHidden/>
                <w:rStyle w:val="IndexLink"/>
                <w:rtl w:val="true"/>
              </w:rPr>
              <w:t xml:space="preserve">الآيات </w:t>
            </w:r>
            <w:r>
              <w:rPr>
                <w:rStyle w:val="IndexLink"/>
              </w:rPr>
              <w:t>134</w:t>
            </w:r>
            <w:r>
              <w:rPr>
                <w:rStyle w:val="IndexLink"/>
                <w:rtl w:val="true"/>
              </w:rPr>
              <w:t>-</w:t>
            </w:r>
            <w:r>
              <w:rPr>
                <w:rStyle w:val="IndexLink"/>
              </w:rPr>
              <w:t>136</w:t>
            </w:r>
            <w:r>
              <w:rPr>
                <w:rStyle w:val="IndexLink"/>
                <w:rtl w:val="true"/>
              </w:rPr>
              <w:tab/>
            </w:r>
            <w:r>
              <w:rPr>
                <w:rStyle w:val="IndexLink"/>
              </w:rPr>
              <w:t>395</w:t>
            </w:r>
          </w:hyperlink>
        </w:p>
        <w:p>
          <w:pPr>
            <w:pStyle w:val="Contents2"/>
            <w:tabs>
              <w:tab w:val="clear" w:pos="8743"/>
              <w:tab w:val="right" w:pos="9026" w:leader="dot"/>
            </w:tabs>
            <w:rPr/>
          </w:pPr>
          <w:hyperlink w:anchor="__RefHeading___Toc4093466_2142443653">
            <w:r>
              <w:rPr>
                <w:webHidden/>
                <w:rStyle w:val="IndexLink"/>
                <w:rtl w:val="true"/>
              </w:rPr>
              <w:t xml:space="preserve">الآيات </w:t>
            </w:r>
            <w:r>
              <w:rPr>
                <w:rStyle w:val="IndexLink"/>
              </w:rPr>
              <w:t>137</w:t>
            </w:r>
            <w:r>
              <w:rPr>
                <w:rStyle w:val="IndexLink"/>
                <w:rtl w:val="true"/>
              </w:rPr>
              <w:t>-</w:t>
            </w:r>
            <w:r>
              <w:rPr>
                <w:rStyle w:val="IndexLink"/>
              </w:rPr>
              <w:t>139</w:t>
            </w:r>
            <w:r>
              <w:rPr>
                <w:rStyle w:val="IndexLink"/>
                <w:rtl w:val="true"/>
              </w:rPr>
              <w:tab/>
            </w:r>
            <w:r>
              <w:rPr>
                <w:rStyle w:val="IndexLink"/>
              </w:rPr>
              <w:t>404</w:t>
            </w:r>
          </w:hyperlink>
        </w:p>
        <w:p>
          <w:pPr>
            <w:pStyle w:val="Contents3"/>
            <w:tabs>
              <w:tab w:val="clear" w:pos="8459"/>
              <w:tab w:val="right" w:pos="9026" w:leader="dot"/>
            </w:tabs>
            <w:rPr/>
          </w:pPr>
          <w:hyperlink w:anchor="__RefHeading___Toc4093468_2142443653">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4093470_2142443653">
            <w:r>
              <w:rPr>
                <w:webHidden/>
                <w:rStyle w:val="IndexLink"/>
                <w:rtl w:val="true"/>
              </w:rPr>
              <w:t>حفظ آثار الماضين</w:t>
            </w:r>
            <w:r>
              <w:rPr>
                <w:rStyle w:val="IndexLink"/>
                <w:rtl w:val="true"/>
              </w:rPr>
              <w:tab/>
            </w:r>
            <w:r>
              <w:rPr>
                <w:rStyle w:val="IndexLink"/>
              </w:rPr>
              <w:t>406</w:t>
            </w:r>
          </w:hyperlink>
        </w:p>
        <w:p>
          <w:pPr>
            <w:pStyle w:val="Contents2"/>
            <w:tabs>
              <w:tab w:val="clear" w:pos="8743"/>
              <w:tab w:val="right" w:pos="9026" w:leader="dot"/>
            </w:tabs>
            <w:rPr/>
          </w:pPr>
          <w:hyperlink w:anchor="__RefHeading___Toc4093472_2142443653">
            <w:r>
              <w:rPr>
                <w:webHidden/>
                <w:rStyle w:val="IndexLink"/>
                <w:rtl w:val="true"/>
              </w:rPr>
              <w:t xml:space="preserve">الآيات </w:t>
            </w:r>
            <w:r>
              <w:rPr>
                <w:rStyle w:val="IndexLink"/>
              </w:rPr>
              <w:t>140</w:t>
            </w:r>
            <w:r>
              <w:rPr>
                <w:rStyle w:val="IndexLink"/>
                <w:rtl w:val="true"/>
              </w:rPr>
              <w:t>-</w:t>
            </w:r>
            <w:r>
              <w:rPr>
                <w:rStyle w:val="IndexLink"/>
              </w:rPr>
              <w:t>143</w:t>
            </w:r>
            <w:r>
              <w:rPr>
                <w:rStyle w:val="IndexLink"/>
                <w:rtl w:val="true"/>
              </w:rPr>
              <w:tab/>
            </w:r>
            <w:r>
              <w:rPr>
                <w:rStyle w:val="IndexLink"/>
              </w:rPr>
              <w:t>412</w:t>
            </w:r>
          </w:hyperlink>
        </w:p>
        <w:p>
          <w:pPr>
            <w:pStyle w:val="Contents3"/>
            <w:tabs>
              <w:tab w:val="clear" w:pos="8459"/>
              <w:tab w:val="right" w:pos="9026" w:leader="dot"/>
            </w:tabs>
            <w:rPr/>
          </w:pPr>
          <w:hyperlink w:anchor="__RefHeading___Toc4093474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4093476_2142443653">
            <w:r>
              <w:rPr>
                <w:webHidden/>
                <w:rStyle w:val="IndexLink"/>
                <w:rtl w:val="true"/>
              </w:rPr>
              <w:t>سبب مداولة الأيام</w:t>
            </w:r>
            <w:r>
              <w:rPr>
                <w:rStyle w:val="IndexLink"/>
                <w:rtl w:val="true"/>
              </w:rPr>
              <w:tab/>
            </w:r>
            <w:r>
              <w:rPr>
                <w:rStyle w:val="IndexLink"/>
              </w:rPr>
              <w:t>415</w:t>
            </w:r>
          </w:hyperlink>
        </w:p>
        <w:p>
          <w:pPr>
            <w:pStyle w:val="Contents3"/>
            <w:tabs>
              <w:tab w:val="clear" w:pos="8459"/>
              <w:tab w:val="right" w:pos="9026" w:leader="dot"/>
            </w:tabs>
            <w:rPr/>
          </w:pPr>
          <w:hyperlink w:anchor="__RefHeading___Toc4093478_2142443653">
            <w:r>
              <w:rPr>
                <w:webHidden/>
                <w:rStyle w:val="IndexLink"/>
                <w:rtl w:val="true"/>
              </w:rPr>
              <w:t xml:space="preserve">معنی </w:t>
            </w:r>
            <w:r>
              <w:rPr>
                <w:rStyle w:val="IndexLink"/>
                <w:rtl w:val="true"/>
              </w:rPr>
              <w:t>«</w:t>
            </w:r>
            <w:r>
              <w:rPr>
                <w:rStyle w:val="IndexLink"/>
                <w:rtl w:val="true"/>
              </w:rPr>
              <w:t>ليعلم الله</w:t>
            </w:r>
            <w:r>
              <w:rPr>
                <w:rStyle w:val="IndexLink"/>
                <w:rtl w:val="true"/>
              </w:rPr>
              <w:t>»</w:t>
              <w:tab/>
            </w:r>
            <w:r>
              <w:rPr>
                <w:rStyle w:val="IndexLink"/>
              </w:rPr>
              <w:t>418</w:t>
            </w:r>
          </w:hyperlink>
        </w:p>
        <w:p>
          <w:pPr>
            <w:pStyle w:val="Contents2"/>
            <w:tabs>
              <w:tab w:val="clear" w:pos="8743"/>
              <w:tab w:val="right" w:pos="9026" w:leader="dot"/>
            </w:tabs>
            <w:rPr/>
          </w:pPr>
          <w:hyperlink w:anchor="__RefHeading___Toc4093480_2142443653">
            <w:r>
              <w:rPr>
                <w:webHidden/>
                <w:rStyle w:val="IndexLink"/>
                <w:rtl w:val="true"/>
              </w:rPr>
              <w:t xml:space="preserve">الآيتان </w:t>
            </w:r>
            <w:r>
              <w:rPr>
                <w:rStyle w:val="IndexLink"/>
              </w:rPr>
              <w:t>144</w:t>
            </w:r>
            <w:r>
              <w:rPr>
                <w:rStyle w:val="IndexLink"/>
                <w:rtl w:val="true"/>
              </w:rPr>
              <w:t>-</w:t>
            </w:r>
            <w:r>
              <w:rPr>
                <w:rStyle w:val="IndexLink"/>
              </w:rPr>
              <w:t>145</w:t>
            </w:r>
            <w:r>
              <w:rPr>
                <w:rStyle w:val="IndexLink"/>
                <w:rtl w:val="true"/>
              </w:rPr>
              <w:tab/>
            </w:r>
            <w:r>
              <w:rPr>
                <w:rStyle w:val="IndexLink"/>
              </w:rPr>
              <w:t>423</w:t>
            </w:r>
          </w:hyperlink>
        </w:p>
        <w:p>
          <w:pPr>
            <w:pStyle w:val="Contents3"/>
            <w:tabs>
              <w:tab w:val="clear" w:pos="8459"/>
              <w:tab w:val="right" w:pos="9026" w:leader="dot"/>
            </w:tabs>
            <w:rPr/>
          </w:pPr>
          <w:hyperlink w:anchor="__RefHeading___Toc4093482_214244365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4093484_2142443653">
            <w:r>
              <w:rPr>
                <w:webHidden/>
                <w:rStyle w:val="IndexLink"/>
                <w:rtl w:val="true"/>
              </w:rPr>
              <w:t xml:space="preserve">الانقلاب بعد الرسول </w:t>
            </w:r>
            <w:r>
              <w:rPr>
                <w:rStyle w:val="IndexLink"/>
                <w:rtl w:val="true"/>
              </w:rPr>
              <w:t>(</w:t>
            </w:r>
            <w:r>
              <w:rPr>
                <w:rStyle w:val="IndexLink"/>
                <w:rtl w:val="true"/>
              </w:rPr>
              <w:t>صلی الله عليه وآله وسلم</w:t>
            </w:r>
            <w:r>
              <w:rPr>
                <w:rStyle w:val="IndexLink"/>
                <w:rtl w:val="true"/>
              </w:rPr>
              <w:t>)</w:t>
              <w:tab/>
            </w:r>
            <w:r>
              <w:rPr>
                <w:rStyle w:val="IndexLink"/>
              </w:rPr>
              <w:t>426</w:t>
            </w:r>
          </w:hyperlink>
        </w:p>
        <w:p>
          <w:pPr>
            <w:pStyle w:val="Contents3"/>
            <w:tabs>
              <w:tab w:val="clear" w:pos="8459"/>
              <w:tab w:val="right" w:pos="9026" w:leader="dot"/>
            </w:tabs>
            <w:rPr/>
          </w:pPr>
          <w:hyperlink w:anchor="__RefHeading___Toc4093486_2142443653">
            <w:r>
              <w:rPr>
                <w:webHidden/>
                <w:rStyle w:val="IndexLink"/>
                <w:rtl w:val="true"/>
              </w:rPr>
              <w:t>أسباب الموت</w:t>
            </w:r>
            <w:r>
              <w:rPr>
                <w:rStyle w:val="IndexLink"/>
                <w:rtl w:val="true"/>
              </w:rPr>
              <w:tab/>
            </w:r>
            <w:r>
              <w:rPr>
                <w:rStyle w:val="IndexLink"/>
              </w:rPr>
              <w:t>428</w:t>
            </w:r>
          </w:hyperlink>
        </w:p>
        <w:p>
          <w:pPr>
            <w:pStyle w:val="Contents2"/>
            <w:tabs>
              <w:tab w:val="clear" w:pos="8743"/>
              <w:tab w:val="right" w:pos="9026" w:leader="dot"/>
            </w:tabs>
            <w:rPr/>
          </w:pPr>
          <w:hyperlink w:anchor="__RefHeading___Toc4093488_2142443653">
            <w:r>
              <w:rPr>
                <w:webHidden/>
                <w:rStyle w:val="IndexLink"/>
                <w:rtl w:val="true"/>
              </w:rPr>
              <w:t xml:space="preserve">الآيات </w:t>
            </w:r>
            <w:r>
              <w:rPr>
                <w:rStyle w:val="IndexLink"/>
              </w:rPr>
              <w:t>146</w:t>
            </w:r>
            <w:r>
              <w:rPr>
                <w:rStyle w:val="IndexLink"/>
                <w:rtl w:val="true"/>
              </w:rPr>
              <w:t>-</w:t>
            </w:r>
            <w:r>
              <w:rPr>
                <w:rStyle w:val="IndexLink"/>
              </w:rPr>
              <w:t>148</w:t>
            </w:r>
            <w:r>
              <w:rPr>
                <w:rStyle w:val="IndexLink"/>
                <w:rtl w:val="true"/>
              </w:rPr>
              <w:tab/>
            </w:r>
            <w:r>
              <w:rPr>
                <w:rStyle w:val="IndexLink"/>
              </w:rPr>
              <w:t>434</w:t>
            </w:r>
          </w:hyperlink>
        </w:p>
        <w:p>
          <w:pPr>
            <w:pStyle w:val="Contents3"/>
            <w:tabs>
              <w:tab w:val="clear" w:pos="8459"/>
              <w:tab w:val="right" w:pos="9026" w:leader="dot"/>
            </w:tabs>
            <w:rPr/>
          </w:pPr>
          <w:hyperlink w:anchor="__RefHeading___Toc4093490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4093492_2142443653">
            <w:r>
              <w:rPr>
                <w:webHidden/>
                <w:rStyle w:val="IndexLink"/>
                <w:rtl w:val="true"/>
              </w:rPr>
              <w:t>القسم الأول من الناس</w:t>
            </w:r>
            <w:r>
              <w:rPr>
                <w:rStyle w:val="IndexLink"/>
                <w:rtl w:val="true"/>
              </w:rPr>
              <w:t xml:space="preserve">: </w:t>
            </w:r>
            <w:r>
              <w:rPr>
                <w:rStyle w:val="IndexLink"/>
                <w:rtl w:val="true"/>
              </w:rPr>
              <w:t>الصابرون الثابتون</w:t>
            </w:r>
            <w:r>
              <w:rPr>
                <w:rStyle w:val="IndexLink"/>
                <w:rtl w:val="true"/>
              </w:rPr>
              <w:tab/>
            </w:r>
            <w:r>
              <w:rPr>
                <w:rStyle w:val="IndexLink"/>
              </w:rPr>
              <w:t>434</w:t>
            </w:r>
          </w:hyperlink>
        </w:p>
        <w:p>
          <w:pPr>
            <w:pStyle w:val="Contents2"/>
            <w:tabs>
              <w:tab w:val="clear" w:pos="8743"/>
              <w:tab w:val="right" w:pos="9026" w:leader="dot"/>
            </w:tabs>
            <w:rPr/>
          </w:pPr>
          <w:hyperlink w:anchor="__RefHeading___Toc4093494_2142443653">
            <w:r>
              <w:rPr>
                <w:webHidden/>
                <w:rStyle w:val="IndexLink"/>
                <w:rtl w:val="true"/>
              </w:rPr>
              <w:t xml:space="preserve">الآيات </w:t>
            </w:r>
            <w:r>
              <w:rPr>
                <w:rStyle w:val="IndexLink"/>
              </w:rPr>
              <w:t>149</w:t>
            </w:r>
            <w:r>
              <w:rPr>
                <w:rStyle w:val="IndexLink"/>
                <w:rtl w:val="true"/>
              </w:rPr>
              <w:t>-</w:t>
            </w:r>
            <w:r>
              <w:rPr>
                <w:rStyle w:val="IndexLink"/>
              </w:rPr>
              <w:t>151</w:t>
            </w:r>
            <w:r>
              <w:rPr>
                <w:rStyle w:val="IndexLink"/>
                <w:rtl w:val="true"/>
              </w:rPr>
              <w:tab/>
            </w:r>
            <w:r>
              <w:rPr>
                <w:rStyle w:val="IndexLink"/>
              </w:rPr>
              <w:t>443</w:t>
            </w:r>
          </w:hyperlink>
        </w:p>
        <w:p>
          <w:pPr>
            <w:pStyle w:val="Contents3"/>
            <w:tabs>
              <w:tab w:val="clear" w:pos="8459"/>
              <w:tab w:val="right" w:pos="9026" w:leader="dot"/>
            </w:tabs>
            <w:rPr/>
          </w:pPr>
          <w:hyperlink w:anchor="__RefHeading___Toc4093496_2142443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4093498_2142443653">
            <w:r>
              <w:rPr>
                <w:webHidden/>
                <w:rStyle w:val="IndexLink"/>
                <w:rtl w:val="true"/>
              </w:rPr>
              <w:t>القسم الثاني</w:t>
            </w:r>
            <w:r>
              <w:rPr>
                <w:rStyle w:val="IndexLink"/>
                <w:rtl w:val="true"/>
              </w:rPr>
              <w:t xml:space="preserve">: </w:t>
            </w:r>
            <w:r>
              <w:rPr>
                <w:rStyle w:val="IndexLink"/>
                <w:rtl w:val="true"/>
              </w:rPr>
              <w:t>الكفار الغالبون</w:t>
            </w:r>
            <w:r>
              <w:rPr>
                <w:rStyle w:val="IndexLink"/>
                <w:rtl w:val="true"/>
              </w:rPr>
              <w:tab/>
            </w:r>
            <w:r>
              <w:rPr>
                <w:rStyle w:val="IndexLink"/>
              </w:rPr>
              <w:t>443</w:t>
            </w:r>
          </w:hyperlink>
        </w:p>
        <w:p>
          <w:pPr>
            <w:pStyle w:val="Contents2"/>
            <w:tabs>
              <w:tab w:val="clear" w:pos="8743"/>
              <w:tab w:val="right" w:pos="9026" w:leader="dot"/>
            </w:tabs>
            <w:rPr/>
          </w:pPr>
          <w:hyperlink w:anchor="__RefHeading___Toc4093500_2142443653">
            <w:r>
              <w:rPr>
                <w:webHidden/>
                <w:rStyle w:val="IndexLink"/>
                <w:rtl w:val="true"/>
              </w:rPr>
              <w:t xml:space="preserve">الآيتان </w:t>
            </w:r>
            <w:r>
              <w:rPr>
                <w:rStyle w:val="IndexLink"/>
              </w:rPr>
              <w:t>152</w:t>
            </w:r>
            <w:r>
              <w:rPr>
                <w:rStyle w:val="IndexLink"/>
                <w:rtl w:val="true"/>
              </w:rPr>
              <w:t>-</w:t>
            </w:r>
            <w:r>
              <w:rPr>
                <w:rStyle w:val="IndexLink"/>
              </w:rPr>
              <w:t>153</w:t>
            </w:r>
            <w:r>
              <w:rPr>
                <w:rStyle w:val="IndexLink"/>
                <w:rtl w:val="true"/>
              </w:rPr>
              <w:tab/>
            </w:r>
            <w:r>
              <w:rPr>
                <w:rStyle w:val="IndexLink"/>
              </w:rPr>
              <w:t>451</w:t>
            </w:r>
          </w:hyperlink>
        </w:p>
        <w:p>
          <w:pPr>
            <w:pStyle w:val="Contents3"/>
            <w:tabs>
              <w:tab w:val="clear" w:pos="8459"/>
              <w:tab w:val="right" w:pos="9026" w:leader="dot"/>
            </w:tabs>
            <w:rPr/>
          </w:pPr>
          <w:hyperlink w:anchor="__RefHeading___Toc4093502_2142443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4093504_2142443653">
            <w:r>
              <w:rPr>
                <w:webHidden/>
                <w:rStyle w:val="IndexLink"/>
                <w:rtl w:val="true"/>
              </w:rPr>
              <w:t>القسم الثالث</w:t>
            </w:r>
            <w:r>
              <w:rPr>
                <w:rStyle w:val="IndexLink"/>
                <w:rtl w:val="true"/>
              </w:rPr>
              <w:t xml:space="preserve">: </w:t>
            </w:r>
            <w:r>
              <w:rPr>
                <w:rStyle w:val="IndexLink"/>
                <w:rtl w:val="true"/>
              </w:rPr>
              <w:t>المسلمون المنهزمون</w:t>
            </w:r>
            <w:r>
              <w:rPr>
                <w:rStyle w:val="IndexLink"/>
                <w:rtl w:val="true"/>
              </w:rPr>
              <w:tab/>
            </w:r>
            <w:r>
              <w:rPr>
                <w:rStyle w:val="IndexLink"/>
              </w:rPr>
              <w:t>451</w:t>
            </w:r>
          </w:hyperlink>
        </w:p>
        <w:p>
          <w:pPr>
            <w:pStyle w:val="Contents3"/>
            <w:tabs>
              <w:tab w:val="clear" w:pos="8459"/>
              <w:tab w:val="right" w:pos="9026" w:leader="dot"/>
            </w:tabs>
            <w:rPr/>
          </w:pPr>
          <w:hyperlink w:anchor="__RefHeading___Toc4093506_2142443653">
            <w:r>
              <w:rPr>
                <w:webHidden/>
                <w:rStyle w:val="IndexLink"/>
                <w:rtl w:val="true"/>
              </w:rPr>
              <w:t>أسباب الهزيمة</w:t>
            </w:r>
            <w:r>
              <w:rPr>
                <w:rStyle w:val="IndexLink"/>
                <w:rtl w:val="true"/>
              </w:rPr>
              <w:tab/>
            </w:r>
            <w:r>
              <w:rPr>
                <w:rStyle w:val="IndexLink"/>
              </w:rPr>
              <w:t>457</w:t>
            </w:r>
          </w:hyperlink>
        </w:p>
        <w:p>
          <w:pPr>
            <w:pStyle w:val="Contents2"/>
            <w:tabs>
              <w:tab w:val="clear" w:pos="8743"/>
              <w:tab w:val="right" w:pos="9026" w:leader="dot"/>
            </w:tabs>
            <w:rPr/>
          </w:pPr>
          <w:hyperlink w:anchor="__RefHeading___Toc4093508_2142443653">
            <w:r>
              <w:rPr>
                <w:webHidden/>
                <w:rStyle w:val="IndexLink"/>
                <w:rtl w:val="true"/>
              </w:rPr>
              <w:t xml:space="preserve">الآيتان </w:t>
            </w:r>
            <w:r>
              <w:rPr>
                <w:rStyle w:val="IndexLink"/>
              </w:rPr>
              <w:t>154</w:t>
            </w:r>
            <w:r>
              <w:rPr>
                <w:rStyle w:val="IndexLink"/>
                <w:rtl w:val="true"/>
              </w:rPr>
              <w:t>-</w:t>
            </w:r>
            <w:r>
              <w:rPr>
                <w:rStyle w:val="IndexLink"/>
              </w:rPr>
              <w:t>155</w:t>
            </w:r>
            <w:r>
              <w:rPr>
                <w:rStyle w:val="IndexLink"/>
                <w:rtl w:val="true"/>
              </w:rPr>
              <w:tab/>
            </w:r>
            <w:r>
              <w:rPr>
                <w:rStyle w:val="IndexLink"/>
              </w:rPr>
              <w:t>463</w:t>
            </w:r>
          </w:hyperlink>
        </w:p>
        <w:p>
          <w:pPr>
            <w:pStyle w:val="Contents3"/>
            <w:tabs>
              <w:tab w:val="clear" w:pos="8459"/>
              <w:tab w:val="right" w:pos="9026" w:leader="dot"/>
            </w:tabs>
            <w:rPr/>
          </w:pPr>
          <w:hyperlink w:anchor="__RefHeading___Toc4093510_2142443653">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093512_2142443653">
            <w:r>
              <w:rPr>
                <w:webHidden/>
                <w:rStyle w:val="IndexLink"/>
                <w:rtl w:val="true"/>
              </w:rPr>
              <w:t>القسم الرابع</w:t>
            </w:r>
            <w:r>
              <w:rPr>
                <w:rStyle w:val="IndexLink"/>
                <w:rtl w:val="true"/>
              </w:rPr>
              <w:t xml:space="preserve">: </w:t>
            </w:r>
            <w:r>
              <w:rPr>
                <w:rStyle w:val="IndexLink"/>
                <w:rtl w:val="true"/>
              </w:rPr>
              <w:t>الرماة الذين أخلوا مواقعهم</w:t>
            </w:r>
            <w:r>
              <w:rPr>
                <w:rStyle w:val="IndexLink"/>
                <w:rtl w:val="true"/>
              </w:rPr>
              <w:tab/>
            </w:r>
            <w:r>
              <w:rPr>
                <w:rStyle w:val="IndexLink"/>
              </w:rPr>
              <w:t>464</w:t>
            </w:r>
          </w:hyperlink>
        </w:p>
        <w:p>
          <w:pPr>
            <w:pStyle w:val="Contents2"/>
            <w:tabs>
              <w:tab w:val="clear" w:pos="8743"/>
              <w:tab w:val="right" w:pos="9026" w:leader="dot"/>
            </w:tabs>
            <w:rPr/>
          </w:pPr>
          <w:hyperlink w:anchor="__RefHeading___Toc4093514_2142443653">
            <w:r>
              <w:rPr>
                <w:webHidden/>
                <w:rStyle w:val="IndexLink"/>
                <w:rtl w:val="true"/>
              </w:rPr>
              <w:t xml:space="preserve">الآيات </w:t>
            </w:r>
            <w:r>
              <w:rPr>
                <w:rStyle w:val="IndexLink"/>
              </w:rPr>
              <w:t>156</w:t>
            </w:r>
            <w:r>
              <w:rPr>
                <w:rStyle w:val="IndexLink"/>
                <w:rtl w:val="true"/>
              </w:rPr>
              <w:t>-</w:t>
            </w:r>
            <w:r>
              <w:rPr>
                <w:rStyle w:val="IndexLink"/>
              </w:rPr>
              <w:t>158</w:t>
            </w:r>
            <w:r>
              <w:rPr>
                <w:rStyle w:val="IndexLink"/>
                <w:rtl w:val="true"/>
              </w:rPr>
              <w:tab/>
            </w:r>
            <w:r>
              <w:rPr>
                <w:rStyle w:val="IndexLink"/>
              </w:rPr>
              <w:t>475</w:t>
            </w:r>
          </w:hyperlink>
        </w:p>
        <w:p>
          <w:pPr>
            <w:pStyle w:val="Contents3"/>
            <w:tabs>
              <w:tab w:val="clear" w:pos="8459"/>
              <w:tab w:val="right" w:pos="9026" w:leader="dot"/>
            </w:tabs>
            <w:rPr/>
          </w:pPr>
          <w:hyperlink w:anchor="__RefHeading___Toc4093516_2142443653">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4093518_2142443653">
            <w:r>
              <w:rPr>
                <w:webHidden/>
                <w:rStyle w:val="IndexLink"/>
                <w:rtl w:val="true"/>
              </w:rPr>
              <w:t>القسم الخامس</w:t>
            </w:r>
            <w:r>
              <w:rPr>
                <w:rStyle w:val="IndexLink"/>
                <w:rtl w:val="true"/>
              </w:rPr>
              <w:t xml:space="preserve">: </w:t>
            </w:r>
            <w:r>
              <w:rPr>
                <w:rStyle w:val="IndexLink"/>
                <w:rtl w:val="true"/>
              </w:rPr>
              <w:t>الكفار الباقون في مكة</w:t>
            </w:r>
            <w:r>
              <w:rPr>
                <w:rStyle w:val="IndexLink"/>
                <w:rtl w:val="true"/>
              </w:rPr>
              <w:tab/>
            </w:r>
            <w:r>
              <w:rPr>
                <w:rStyle w:val="IndexLink"/>
              </w:rPr>
              <w:t>475</w:t>
            </w:r>
          </w:hyperlink>
        </w:p>
        <w:p>
          <w:pPr>
            <w:pStyle w:val="Contents2"/>
            <w:tabs>
              <w:tab w:val="clear" w:pos="8743"/>
              <w:tab w:val="right" w:pos="9026" w:leader="dot"/>
            </w:tabs>
            <w:rPr/>
          </w:pPr>
          <w:hyperlink w:anchor="__RefHeading___Toc4093520_2142443653">
            <w:r>
              <w:rPr>
                <w:webHidden/>
                <w:rStyle w:val="IndexLink"/>
                <w:rtl w:val="true"/>
              </w:rPr>
              <w:t xml:space="preserve">الآيتان </w:t>
            </w:r>
            <w:r>
              <w:rPr>
                <w:rStyle w:val="IndexLink"/>
              </w:rPr>
              <w:t>159</w:t>
            </w:r>
            <w:r>
              <w:rPr>
                <w:rStyle w:val="IndexLink"/>
                <w:rtl w:val="true"/>
              </w:rPr>
              <w:t>-</w:t>
            </w:r>
            <w:r>
              <w:rPr>
                <w:rStyle w:val="IndexLink"/>
              </w:rPr>
              <w:t>160</w:t>
            </w:r>
            <w:r>
              <w:rPr>
                <w:rStyle w:val="IndexLink"/>
                <w:rtl w:val="true"/>
              </w:rPr>
              <w:tab/>
            </w:r>
            <w:r>
              <w:rPr>
                <w:rStyle w:val="IndexLink"/>
              </w:rPr>
              <w:t>485</w:t>
            </w:r>
          </w:hyperlink>
        </w:p>
        <w:p>
          <w:pPr>
            <w:pStyle w:val="Contents3"/>
            <w:tabs>
              <w:tab w:val="clear" w:pos="8459"/>
              <w:tab w:val="right" w:pos="9026" w:leader="dot"/>
            </w:tabs>
            <w:rPr/>
          </w:pPr>
          <w:hyperlink w:anchor="__RefHeading___Toc4093522_2142443653">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4093524_2142443653">
            <w:r>
              <w:rPr>
                <w:webHidden/>
                <w:rStyle w:val="IndexLink"/>
                <w:rtl w:val="true"/>
              </w:rPr>
              <w:t>القسم السادس</w:t>
            </w:r>
            <w:r>
              <w:rPr>
                <w:rStyle w:val="IndexLink"/>
                <w:rtl w:val="true"/>
              </w:rPr>
              <w:t xml:space="preserve">: </w:t>
            </w:r>
            <w:r>
              <w:rPr>
                <w:rStyle w:val="IndexLink"/>
                <w:rtl w:val="true"/>
              </w:rPr>
              <w:t xml:space="preserve">حول قيادة الرسول </w:t>
            </w:r>
            <w:r>
              <w:rPr>
                <w:rStyle w:val="IndexLink"/>
                <w:rtl w:val="true"/>
              </w:rPr>
              <w:t>(</w:t>
            </w:r>
            <w:r>
              <w:rPr>
                <w:rStyle w:val="IndexLink"/>
                <w:rtl w:val="true"/>
              </w:rPr>
              <w:t>صلی الله عليه وآله وسلم</w:t>
            </w:r>
            <w:r>
              <w:rPr>
                <w:rStyle w:val="IndexLink"/>
                <w:rtl w:val="true"/>
              </w:rPr>
              <w:t>)</w:t>
              <w:tab/>
            </w:r>
            <w:r>
              <w:rPr>
                <w:rStyle w:val="IndexLink"/>
              </w:rPr>
              <w:t>485</w:t>
            </w:r>
          </w:hyperlink>
        </w:p>
        <w:p>
          <w:pPr>
            <w:pStyle w:val="Contents4"/>
            <w:tabs>
              <w:tab w:val="clear" w:pos="8176"/>
              <w:tab w:val="right" w:pos="9026" w:leader="dot"/>
            </w:tabs>
            <w:rPr/>
          </w:pPr>
          <w:hyperlink w:anchor="__RefHeading___Toc4093526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4093528_2142443653">
            <w:r>
              <w:rPr>
                <w:webHidden/>
                <w:rStyle w:val="IndexLink"/>
                <w:rtl w:val="true"/>
              </w:rPr>
              <w:t>حول المشورة والشوری</w:t>
            </w:r>
            <w:r>
              <w:rPr>
                <w:rStyle w:val="IndexLink"/>
                <w:rtl w:val="true"/>
              </w:rPr>
              <w:tab/>
            </w:r>
            <w:r>
              <w:rPr>
                <w:rStyle w:val="IndexLink"/>
              </w:rPr>
              <w:t>489</w:t>
            </w:r>
          </w:hyperlink>
        </w:p>
        <w:p>
          <w:pPr>
            <w:pStyle w:val="Contents4"/>
            <w:tabs>
              <w:tab w:val="clear" w:pos="8176"/>
              <w:tab w:val="right" w:pos="9026" w:leader="dot"/>
            </w:tabs>
            <w:rPr/>
          </w:pPr>
          <w:hyperlink w:anchor="__RefHeading___Toc4093530_2142443653">
            <w:r>
              <w:rPr>
                <w:webHidden/>
                <w:rStyle w:val="IndexLink"/>
                <w:rtl w:val="true"/>
              </w:rPr>
              <w:t>معنی التوکل</w:t>
            </w:r>
            <w:r>
              <w:rPr>
                <w:rStyle w:val="IndexLink"/>
                <w:rtl w:val="true"/>
              </w:rPr>
              <w:tab/>
            </w:r>
            <w:r>
              <w:rPr>
                <w:rStyle w:val="IndexLink"/>
              </w:rPr>
              <w:t>491</w:t>
            </w:r>
          </w:hyperlink>
        </w:p>
        <w:p>
          <w:pPr>
            <w:pStyle w:val="Contents2"/>
            <w:tabs>
              <w:tab w:val="clear" w:pos="8743"/>
              <w:tab w:val="right" w:pos="9026" w:leader="dot"/>
            </w:tabs>
            <w:rPr/>
          </w:pPr>
          <w:hyperlink w:anchor="__RefHeading___Toc4093532_2142443653">
            <w:r>
              <w:rPr>
                <w:webHidden/>
                <w:rStyle w:val="IndexLink"/>
                <w:rtl w:val="true"/>
              </w:rPr>
              <w:t xml:space="preserve">الآيات </w:t>
            </w:r>
            <w:r>
              <w:rPr>
                <w:rStyle w:val="IndexLink"/>
              </w:rPr>
              <w:t>161</w:t>
            </w:r>
            <w:r>
              <w:rPr>
                <w:rStyle w:val="IndexLink"/>
                <w:rtl w:val="true"/>
              </w:rPr>
              <w:t>-</w:t>
            </w:r>
            <w:r>
              <w:rPr>
                <w:rStyle w:val="IndexLink"/>
              </w:rPr>
              <w:t>165</w:t>
            </w:r>
            <w:r>
              <w:rPr>
                <w:rStyle w:val="IndexLink"/>
                <w:rtl w:val="true"/>
              </w:rPr>
              <w:tab/>
            </w:r>
            <w:r>
              <w:rPr>
                <w:rStyle w:val="IndexLink"/>
              </w:rPr>
              <w:t>495</w:t>
            </w:r>
          </w:hyperlink>
        </w:p>
        <w:p>
          <w:pPr>
            <w:pStyle w:val="Contents3"/>
            <w:tabs>
              <w:tab w:val="clear" w:pos="8459"/>
              <w:tab w:val="right" w:pos="9026" w:leader="dot"/>
            </w:tabs>
            <w:rPr/>
          </w:pPr>
          <w:hyperlink w:anchor="__RefHeading___Toc4093534_2142443653">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4093536_2142443653">
            <w:r>
              <w:rPr>
                <w:webHidden/>
                <w:rStyle w:val="IndexLink"/>
                <w:rtl w:val="true"/>
              </w:rPr>
              <w:t>حول مِنّة الله تعالی علی عباده</w:t>
            </w:r>
            <w:r>
              <w:rPr>
                <w:rStyle w:val="IndexLink"/>
                <w:rtl w:val="true"/>
              </w:rPr>
              <w:tab/>
            </w:r>
            <w:r>
              <w:rPr>
                <w:rStyle w:val="IndexLink"/>
              </w:rPr>
              <w:t>504</w:t>
            </w:r>
          </w:hyperlink>
        </w:p>
        <w:p>
          <w:pPr>
            <w:pStyle w:val="Contents2"/>
            <w:tabs>
              <w:tab w:val="clear" w:pos="8743"/>
              <w:tab w:val="right" w:pos="9026" w:leader="dot"/>
            </w:tabs>
            <w:rPr/>
          </w:pPr>
          <w:hyperlink w:anchor="__RefHeading___Toc4093538_2142443653">
            <w:r>
              <w:rPr>
                <w:webHidden/>
                <w:rStyle w:val="IndexLink"/>
                <w:rtl w:val="true"/>
              </w:rPr>
              <w:t xml:space="preserve">الآيات </w:t>
            </w:r>
            <w:r>
              <w:rPr>
                <w:rStyle w:val="IndexLink"/>
              </w:rPr>
              <w:t>166</w:t>
            </w:r>
            <w:r>
              <w:rPr>
                <w:rStyle w:val="IndexLink"/>
                <w:rtl w:val="true"/>
              </w:rPr>
              <w:t>-</w:t>
            </w:r>
            <w:r>
              <w:rPr>
                <w:rStyle w:val="IndexLink"/>
              </w:rPr>
              <w:t>168</w:t>
            </w:r>
            <w:r>
              <w:rPr>
                <w:rStyle w:val="IndexLink"/>
                <w:rtl w:val="true"/>
              </w:rPr>
              <w:tab/>
            </w:r>
            <w:r>
              <w:rPr>
                <w:rStyle w:val="IndexLink"/>
              </w:rPr>
              <w:t>509</w:t>
            </w:r>
          </w:hyperlink>
        </w:p>
        <w:p>
          <w:pPr>
            <w:pStyle w:val="Contents3"/>
            <w:tabs>
              <w:tab w:val="clear" w:pos="8459"/>
              <w:tab w:val="right" w:pos="9026" w:leader="dot"/>
            </w:tabs>
            <w:rPr/>
          </w:pPr>
          <w:hyperlink w:anchor="__RefHeading___Toc4093540_2142443653">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4093542_2142443653">
            <w:r>
              <w:rPr>
                <w:webHidden/>
                <w:rStyle w:val="IndexLink"/>
                <w:rtl w:val="true"/>
              </w:rPr>
              <w:t>القسم السابع</w:t>
            </w:r>
            <w:r>
              <w:rPr>
                <w:rStyle w:val="IndexLink"/>
                <w:rtl w:val="true"/>
              </w:rPr>
              <w:t xml:space="preserve">: </w:t>
            </w:r>
            <w:r>
              <w:rPr>
                <w:rStyle w:val="IndexLink"/>
                <w:rtl w:val="true"/>
              </w:rPr>
              <w:t>المنافقون الذين لم يشاركوا في الغزوة</w:t>
            </w:r>
            <w:r>
              <w:rPr>
                <w:rStyle w:val="IndexLink"/>
                <w:rtl w:val="true"/>
              </w:rPr>
              <w:tab/>
            </w:r>
            <w:r>
              <w:rPr>
                <w:rStyle w:val="IndexLink"/>
              </w:rPr>
              <w:t>509</w:t>
            </w:r>
          </w:hyperlink>
        </w:p>
        <w:p>
          <w:pPr>
            <w:pStyle w:val="Contents2"/>
            <w:tabs>
              <w:tab w:val="clear" w:pos="8743"/>
              <w:tab w:val="right" w:pos="9026" w:leader="dot"/>
            </w:tabs>
            <w:rPr/>
          </w:pPr>
          <w:hyperlink w:anchor="__RefHeading___Toc4093544_2142443653">
            <w:r>
              <w:rPr>
                <w:webHidden/>
                <w:rStyle w:val="IndexLink"/>
                <w:rtl w:val="true"/>
              </w:rPr>
              <w:t xml:space="preserve">الآيات </w:t>
            </w:r>
            <w:r>
              <w:rPr>
                <w:rStyle w:val="IndexLink"/>
              </w:rPr>
              <w:t>169</w:t>
            </w:r>
            <w:r>
              <w:rPr>
                <w:rStyle w:val="IndexLink"/>
                <w:rtl w:val="true"/>
              </w:rPr>
              <w:t>-</w:t>
            </w:r>
            <w:r>
              <w:rPr>
                <w:rStyle w:val="IndexLink"/>
              </w:rPr>
              <w:t>171</w:t>
            </w:r>
            <w:r>
              <w:rPr>
                <w:rStyle w:val="IndexLink"/>
                <w:rtl w:val="true"/>
              </w:rPr>
              <w:tab/>
            </w:r>
            <w:r>
              <w:rPr>
                <w:rStyle w:val="IndexLink"/>
              </w:rPr>
              <w:t>520</w:t>
            </w:r>
          </w:hyperlink>
        </w:p>
        <w:p>
          <w:pPr>
            <w:pStyle w:val="Contents3"/>
            <w:tabs>
              <w:tab w:val="clear" w:pos="8459"/>
              <w:tab w:val="right" w:pos="9026" w:leader="dot"/>
            </w:tabs>
            <w:rPr/>
          </w:pPr>
          <w:hyperlink w:anchor="__RefHeading___Toc4093546_2142443653">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4093548_2142443653">
            <w:r>
              <w:rPr>
                <w:webHidden/>
                <w:rStyle w:val="IndexLink"/>
                <w:rtl w:val="true"/>
              </w:rPr>
              <w:t>القسم الثامن</w:t>
            </w:r>
            <w:r>
              <w:rPr>
                <w:rStyle w:val="IndexLink"/>
                <w:rtl w:val="true"/>
              </w:rPr>
              <w:t xml:space="preserve">: </w:t>
            </w:r>
            <w:r>
              <w:rPr>
                <w:rStyle w:val="IndexLink"/>
                <w:rtl w:val="true"/>
              </w:rPr>
              <w:t>شهداء غزوة أحد</w:t>
            </w:r>
            <w:r>
              <w:rPr>
                <w:rStyle w:val="IndexLink"/>
                <w:rtl w:val="true"/>
              </w:rPr>
              <w:tab/>
            </w:r>
            <w:r>
              <w:rPr>
                <w:rStyle w:val="IndexLink"/>
              </w:rPr>
              <w:t>520</w:t>
            </w:r>
          </w:hyperlink>
        </w:p>
        <w:p>
          <w:pPr>
            <w:pStyle w:val="Contents4"/>
            <w:tabs>
              <w:tab w:val="clear" w:pos="8176"/>
              <w:tab w:val="right" w:pos="9026" w:leader="dot"/>
            </w:tabs>
            <w:rPr/>
          </w:pPr>
          <w:hyperlink w:anchor="__RefHeading___Toc4093550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4093552_2142443653">
            <w:r>
              <w:rPr>
                <w:webHidden/>
                <w:rStyle w:val="IndexLink"/>
                <w:rtl w:val="true"/>
              </w:rPr>
              <w:t>معنی الشهيد</w:t>
            </w:r>
            <w:r>
              <w:rPr>
                <w:rStyle w:val="IndexLink"/>
                <w:rtl w:val="true"/>
              </w:rPr>
              <w:tab/>
            </w:r>
            <w:r>
              <w:rPr>
                <w:rStyle w:val="IndexLink"/>
              </w:rPr>
              <w:t>522</w:t>
            </w:r>
          </w:hyperlink>
        </w:p>
        <w:p>
          <w:pPr>
            <w:pStyle w:val="Contents4"/>
            <w:tabs>
              <w:tab w:val="clear" w:pos="8176"/>
              <w:tab w:val="right" w:pos="9026" w:leader="dot"/>
            </w:tabs>
            <w:rPr/>
          </w:pPr>
          <w:hyperlink w:anchor="__RefHeading___Toc4093554_2142443653">
            <w:r>
              <w:rPr>
                <w:webHidden/>
                <w:rStyle w:val="IndexLink"/>
                <w:rtl w:val="true"/>
              </w:rPr>
              <w:t>النّعَم للشهداء</w:t>
            </w:r>
            <w:r>
              <w:rPr>
                <w:rStyle w:val="IndexLink"/>
                <w:rtl w:val="true"/>
              </w:rPr>
              <w:tab/>
            </w:r>
            <w:r>
              <w:rPr>
                <w:rStyle w:val="IndexLink"/>
              </w:rPr>
              <w:t>524</w:t>
            </w:r>
          </w:hyperlink>
        </w:p>
        <w:p>
          <w:pPr>
            <w:pStyle w:val="Contents2"/>
            <w:tabs>
              <w:tab w:val="clear" w:pos="8743"/>
              <w:tab w:val="right" w:pos="9026" w:leader="dot"/>
            </w:tabs>
            <w:rPr/>
          </w:pPr>
          <w:hyperlink w:anchor="__RefHeading___Toc4093556_2142443653">
            <w:r>
              <w:rPr>
                <w:webHidden/>
                <w:rStyle w:val="IndexLink"/>
                <w:rtl w:val="true"/>
              </w:rPr>
              <w:t xml:space="preserve">الآيات </w:t>
            </w:r>
            <w:r>
              <w:rPr>
                <w:rStyle w:val="IndexLink"/>
              </w:rPr>
              <w:t>172</w:t>
            </w:r>
            <w:r>
              <w:rPr>
                <w:rStyle w:val="IndexLink"/>
                <w:rtl w:val="true"/>
              </w:rPr>
              <w:t>-</w:t>
            </w:r>
            <w:r>
              <w:rPr>
                <w:rStyle w:val="IndexLink"/>
              </w:rPr>
              <w:t>175</w:t>
            </w:r>
            <w:r>
              <w:rPr>
                <w:rStyle w:val="IndexLink"/>
                <w:rtl w:val="true"/>
              </w:rPr>
              <w:tab/>
            </w:r>
            <w:r>
              <w:rPr>
                <w:rStyle w:val="IndexLink"/>
              </w:rPr>
              <w:t>533</w:t>
            </w:r>
          </w:hyperlink>
        </w:p>
        <w:p>
          <w:pPr>
            <w:pStyle w:val="Contents3"/>
            <w:tabs>
              <w:tab w:val="clear" w:pos="8459"/>
              <w:tab w:val="right" w:pos="9026" w:leader="dot"/>
            </w:tabs>
            <w:rPr/>
          </w:pPr>
          <w:hyperlink w:anchor="__RefHeading___Toc4093558_2142443653">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4093560_2142443653">
            <w:r>
              <w:rPr>
                <w:webHidden/>
                <w:rStyle w:val="IndexLink"/>
                <w:rtl w:val="true"/>
              </w:rPr>
              <w:t>غزوة حمراء الأسد</w:t>
            </w:r>
            <w:r>
              <w:rPr>
                <w:rStyle w:val="IndexLink"/>
                <w:rtl w:val="true"/>
              </w:rPr>
              <w:tab/>
            </w:r>
            <w:r>
              <w:rPr>
                <w:rStyle w:val="IndexLink"/>
              </w:rPr>
              <w:t>535</w:t>
            </w:r>
          </w:hyperlink>
        </w:p>
        <w:p>
          <w:pPr>
            <w:pStyle w:val="Contents3"/>
            <w:tabs>
              <w:tab w:val="clear" w:pos="8459"/>
              <w:tab w:val="right" w:pos="9026" w:leader="dot"/>
            </w:tabs>
            <w:rPr/>
          </w:pPr>
          <w:hyperlink w:anchor="__RefHeading___Toc4093562_2142443653">
            <w:r>
              <w:rPr>
                <w:webHidden/>
                <w:rStyle w:val="IndexLink"/>
                <w:rtl w:val="true"/>
              </w:rPr>
              <w:t>غزوة بدر الصغری</w:t>
            </w:r>
            <w:r>
              <w:rPr>
                <w:rStyle w:val="IndexLink"/>
                <w:rtl w:val="true"/>
              </w:rPr>
              <w:tab/>
            </w:r>
            <w:r>
              <w:rPr>
                <w:rStyle w:val="IndexLink"/>
              </w:rPr>
              <w:t>536</w:t>
            </w:r>
          </w:hyperlink>
        </w:p>
        <w:p>
          <w:pPr>
            <w:pStyle w:val="Contents2"/>
            <w:tabs>
              <w:tab w:val="clear" w:pos="8743"/>
              <w:tab w:val="right" w:pos="9026" w:leader="dot"/>
            </w:tabs>
            <w:rPr/>
          </w:pPr>
          <w:hyperlink w:anchor="__RefHeading___Toc4093564_2142443653">
            <w:r>
              <w:rPr>
                <w:webHidden/>
                <w:rStyle w:val="IndexLink"/>
                <w:rtl w:val="true"/>
              </w:rPr>
              <w:t xml:space="preserve">الآيات </w:t>
            </w:r>
            <w:r>
              <w:rPr>
                <w:rStyle w:val="IndexLink"/>
              </w:rPr>
              <w:t>176</w:t>
            </w:r>
            <w:r>
              <w:rPr>
                <w:rStyle w:val="IndexLink"/>
                <w:rtl w:val="true"/>
              </w:rPr>
              <w:t>-</w:t>
            </w:r>
            <w:r>
              <w:rPr>
                <w:rStyle w:val="IndexLink"/>
              </w:rPr>
              <w:t>178</w:t>
            </w:r>
            <w:r>
              <w:rPr>
                <w:rStyle w:val="IndexLink"/>
                <w:rtl w:val="true"/>
              </w:rPr>
              <w:tab/>
            </w:r>
            <w:r>
              <w:rPr>
                <w:rStyle w:val="IndexLink"/>
              </w:rPr>
              <w:t>544</w:t>
            </w:r>
          </w:hyperlink>
        </w:p>
        <w:p>
          <w:pPr>
            <w:pStyle w:val="Contents3"/>
            <w:tabs>
              <w:tab w:val="clear" w:pos="8459"/>
              <w:tab w:val="right" w:pos="9026" w:leader="dot"/>
            </w:tabs>
            <w:rPr/>
          </w:pPr>
          <w:hyperlink w:anchor="__RefHeading___Toc4093566_2142443653">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4093568_2142443653">
            <w:r>
              <w:rPr>
                <w:webHidden/>
                <w:rStyle w:val="IndexLink"/>
                <w:rtl w:val="true"/>
              </w:rPr>
              <w:t>الإملاء والاستدراج للکفار</w:t>
            </w:r>
            <w:r>
              <w:rPr>
                <w:rStyle w:val="IndexLink"/>
                <w:rtl w:val="true"/>
              </w:rPr>
              <w:tab/>
            </w:r>
            <w:r>
              <w:rPr>
                <w:rStyle w:val="IndexLink"/>
              </w:rPr>
              <w:t>552</w:t>
            </w:r>
          </w:hyperlink>
        </w:p>
        <w:p>
          <w:pPr>
            <w:pStyle w:val="Contents2"/>
            <w:tabs>
              <w:tab w:val="clear" w:pos="8743"/>
              <w:tab w:val="right" w:pos="9026" w:leader="dot"/>
            </w:tabs>
            <w:rPr/>
          </w:pPr>
          <w:hyperlink w:anchor="__RefHeading___Toc4093570_2142443653">
            <w:r>
              <w:rPr>
                <w:webHidden/>
                <w:rStyle w:val="IndexLink"/>
                <w:rtl w:val="true"/>
              </w:rPr>
              <w:t xml:space="preserve">الآيتان </w:t>
            </w:r>
            <w:r>
              <w:rPr>
                <w:rStyle w:val="IndexLink"/>
              </w:rPr>
              <w:t>179</w:t>
            </w:r>
            <w:r>
              <w:rPr>
                <w:rStyle w:val="IndexLink"/>
                <w:rtl w:val="true"/>
              </w:rPr>
              <w:t>-</w:t>
            </w:r>
            <w:r>
              <w:rPr>
                <w:rStyle w:val="IndexLink"/>
              </w:rPr>
              <w:t>180</w:t>
            </w:r>
            <w:r>
              <w:rPr>
                <w:rStyle w:val="IndexLink"/>
                <w:rtl w:val="true"/>
              </w:rPr>
              <w:tab/>
            </w:r>
            <w:r>
              <w:rPr>
                <w:rStyle w:val="IndexLink"/>
              </w:rPr>
              <w:t>554</w:t>
            </w:r>
          </w:hyperlink>
        </w:p>
        <w:p>
          <w:pPr>
            <w:pStyle w:val="Contents3"/>
            <w:tabs>
              <w:tab w:val="clear" w:pos="8459"/>
              <w:tab w:val="right" w:pos="9026" w:leader="dot"/>
            </w:tabs>
            <w:rPr/>
          </w:pPr>
          <w:hyperlink w:anchor="__RefHeading___Toc4093572_2142443653">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4093574_2142443653">
            <w:r>
              <w:rPr>
                <w:webHidden/>
                <w:rStyle w:val="IndexLink"/>
                <w:rtl w:val="true"/>
              </w:rPr>
              <w:t>حول علم الغيب</w:t>
            </w:r>
            <w:r>
              <w:rPr>
                <w:rStyle w:val="IndexLink"/>
                <w:rtl w:val="true"/>
              </w:rPr>
              <w:tab/>
            </w:r>
            <w:r>
              <w:rPr>
                <w:rStyle w:val="IndexLink"/>
              </w:rPr>
              <w:t>557</w:t>
            </w:r>
          </w:hyperlink>
        </w:p>
        <w:p>
          <w:pPr>
            <w:pStyle w:val="Contents2"/>
            <w:tabs>
              <w:tab w:val="clear" w:pos="8743"/>
              <w:tab w:val="right" w:pos="9026" w:leader="dot"/>
            </w:tabs>
            <w:rPr/>
          </w:pPr>
          <w:hyperlink w:anchor="__RefHeading___Toc4093576_2142443653">
            <w:r>
              <w:rPr>
                <w:webHidden/>
                <w:rStyle w:val="IndexLink"/>
                <w:rtl w:val="true"/>
              </w:rPr>
              <w:t xml:space="preserve">الآيات </w:t>
            </w:r>
            <w:r>
              <w:rPr>
                <w:rStyle w:val="IndexLink"/>
              </w:rPr>
              <w:t>181</w:t>
            </w:r>
            <w:r>
              <w:rPr>
                <w:rStyle w:val="IndexLink"/>
                <w:rtl w:val="true"/>
              </w:rPr>
              <w:t>-</w:t>
            </w:r>
            <w:r>
              <w:rPr>
                <w:rStyle w:val="IndexLink"/>
              </w:rPr>
              <w:t>184</w:t>
            </w:r>
            <w:r>
              <w:rPr>
                <w:rStyle w:val="IndexLink"/>
                <w:rtl w:val="true"/>
              </w:rPr>
              <w:tab/>
            </w:r>
            <w:r>
              <w:rPr>
                <w:rStyle w:val="IndexLink"/>
              </w:rPr>
              <w:t>563</w:t>
            </w:r>
          </w:hyperlink>
        </w:p>
        <w:p>
          <w:pPr>
            <w:pStyle w:val="Contents2"/>
            <w:tabs>
              <w:tab w:val="clear" w:pos="8743"/>
              <w:tab w:val="right" w:pos="9026" w:leader="dot"/>
            </w:tabs>
            <w:rPr/>
          </w:pPr>
          <w:hyperlink w:anchor="__RefHeading___Toc4093578_2142443653">
            <w:r>
              <w:rPr>
                <w:webHidden/>
                <w:rStyle w:val="IndexLink"/>
                <w:rtl w:val="true"/>
              </w:rPr>
              <w:t xml:space="preserve">الآيتان </w:t>
            </w:r>
            <w:r>
              <w:rPr>
                <w:rStyle w:val="IndexLink"/>
              </w:rPr>
              <w:t>185</w:t>
            </w:r>
            <w:r>
              <w:rPr>
                <w:rStyle w:val="IndexLink"/>
                <w:rtl w:val="true"/>
              </w:rPr>
              <w:t>-</w:t>
            </w:r>
            <w:r>
              <w:rPr>
                <w:rStyle w:val="IndexLink"/>
              </w:rPr>
              <w:t>186</w:t>
            </w:r>
            <w:r>
              <w:rPr>
                <w:rStyle w:val="IndexLink"/>
                <w:rtl w:val="true"/>
              </w:rPr>
              <w:tab/>
            </w:r>
            <w:r>
              <w:rPr>
                <w:rStyle w:val="IndexLink"/>
              </w:rPr>
              <w:t>577</w:t>
            </w:r>
          </w:hyperlink>
        </w:p>
        <w:p>
          <w:pPr>
            <w:pStyle w:val="Contents2"/>
            <w:tabs>
              <w:tab w:val="clear" w:pos="8743"/>
              <w:tab w:val="right" w:pos="9026" w:leader="dot"/>
            </w:tabs>
            <w:rPr/>
          </w:pPr>
          <w:hyperlink w:anchor="__RefHeading___Toc4093580_2142443653">
            <w:r>
              <w:rPr>
                <w:webHidden/>
                <w:rStyle w:val="IndexLink"/>
                <w:rtl w:val="true"/>
              </w:rPr>
              <w:t xml:space="preserve">الآيات </w:t>
            </w:r>
            <w:r>
              <w:rPr>
                <w:rStyle w:val="IndexLink"/>
              </w:rPr>
              <w:t>187</w:t>
            </w:r>
            <w:r>
              <w:rPr>
                <w:rStyle w:val="IndexLink"/>
                <w:rtl w:val="true"/>
              </w:rPr>
              <w:t>-</w:t>
            </w:r>
            <w:r>
              <w:rPr>
                <w:rStyle w:val="IndexLink"/>
              </w:rPr>
              <w:t>189</w:t>
            </w:r>
            <w:r>
              <w:rPr>
                <w:rStyle w:val="IndexLink"/>
                <w:rtl w:val="true"/>
              </w:rPr>
              <w:tab/>
            </w:r>
            <w:r>
              <w:rPr>
                <w:rStyle w:val="IndexLink"/>
              </w:rPr>
              <w:t>587</w:t>
            </w:r>
          </w:hyperlink>
        </w:p>
        <w:p>
          <w:pPr>
            <w:pStyle w:val="Contents2"/>
            <w:tabs>
              <w:tab w:val="clear" w:pos="8743"/>
              <w:tab w:val="right" w:pos="9026" w:leader="dot"/>
            </w:tabs>
            <w:rPr/>
          </w:pPr>
          <w:hyperlink w:anchor="__RefHeading___Toc4093582_2142443653">
            <w:r>
              <w:rPr>
                <w:webHidden/>
                <w:rStyle w:val="IndexLink"/>
                <w:rtl w:val="true"/>
              </w:rPr>
              <w:t xml:space="preserve">الآيات </w:t>
            </w:r>
            <w:r>
              <w:rPr>
                <w:rStyle w:val="IndexLink"/>
              </w:rPr>
              <w:t>190</w:t>
            </w:r>
            <w:r>
              <w:rPr>
                <w:rStyle w:val="IndexLink"/>
                <w:rtl w:val="true"/>
              </w:rPr>
              <w:t>-</w:t>
            </w:r>
            <w:r>
              <w:rPr>
                <w:rStyle w:val="IndexLink"/>
              </w:rPr>
              <w:t>194</w:t>
            </w:r>
            <w:r>
              <w:rPr>
                <w:rStyle w:val="IndexLink"/>
                <w:rtl w:val="true"/>
              </w:rPr>
              <w:tab/>
            </w:r>
            <w:r>
              <w:rPr>
                <w:rStyle w:val="IndexLink"/>
              </w:rPr>
              <w:t>595</w:t>
            </w:r>
          </w:hyperlink>
        </w:p>
        <w:p>
          <w:pPr>
            <w:pStyle w:val="Contents3"/>
            <w:tabs>
              <w:tab w:val="clear" w:pos="8459"/>
              <w:tab w:val="right" w:pos="9026" w:leader="dot"/>
            </w:tabs>
            <w:rPr/>
          </w:pPr>
          <w:hyperlink w:anchor="__RefHeading___Toc4093584_2142443653">
            <w:r>
              <w:rPr>
                <w:webHidden/>
                <w:rStyle w:val="IndexLink"/>
                <w:rtl w:val="true"/>
              </w:rPr>
              <w:t>اشارة</w:t>
            </w:r>
            <w:r>
              <w:rPr>
                <w:rStyle w:val="IndexLink"/>
                <w:rtl w:val="true"/>
              </w:rPr>
              <w:tab/>
            </w:r>
            <w:r>
              <w:rPr>
                <w:rStyle w:val="IndexLink"/>
              </w:rPr>
              <w:t>595</w:t>
            </w:r>
          </w:hyperlink>
        </w:p>
        <w:p>
          <w:pPr>
            <w:pStyle w:val="Contents3"/>
            <w:tabs>
              <w:tab w:val="clear" w:pos="8459"/>
              <w:tab w:val="right" w:pos="9026" w:leader="dot"/>
            </w:tabs>
            <w:rPr/>
          </w:pPr>
          <w:hyperlink w:anchor="__RefHeading___Toc4093586_2142443653">
            <w:r>
              <w:rPr>
                <w:webHidden/>
                <w:rStyle w:val="IndexLink"/>
                <w:rtl w:val="true"/>
              </w:rPr>
              <w:t>خاتمة السورة</w:t>
            </w:r>
            <w:r>
              <w:rPr>
                <w:rStyle w:val="IndexLink"/>
                <w:rtl w:val="true"/>
              </w:rPr>
              <w:tab/>
            </w:r>
            <w:r>
              <w:rPr>
                <w:rStyle w:val="IndexLink"/>
              </w:rPr>
              <w:t>595</w:t>
            </w:r>
          </w:hyperlink>
        </w:p>
        <w:p>
          <w:pPr>
            <w:pStyle w:val="Contents2"/>
            <w:tabs>
              <w:tab w:val="clear" w:pos="8743"/>
              <w:tab w:val="right" w:pos="9026" w:leader="dot"/>
            </w:tabs>
            <w:rPr/>
          </w:pPr>
          <w:hyperlink w:anchor="__RefHeading___Toc4093588_2142443653">
            <w:r>
              <w:rPr>
                <w:webHidden/>
                <w:rStyle w:val="IndexLink"/>
                <w:rtl w:val="true"/>
              </w:rPr>
              <w:t xml:space="preserve">الآيات </w:t>
            </w:r>
            <w:r>
              <w:rPr>
                <w:rStyle w:val="IndexLink"/>
              </w:rPr>
              <w:t>195</w:t>
            </w:r>
            <w:r>
              <w:rPr>
                <w:rStyle w:val="IndexLink"/>
                <w:rtl w:val="true"/>
              </w:rPr>
              <w:t>-</w:t>
            </w:r>
            <w:r>
              <w:rPr>
                <w:rStyle w:val="IndexLink"/>
              </w:rPr>
              <w:t>198</w:t>
            </w:r>
            <w:r>
              <w:rPr>
                <w:rStyle w:val="IndexLink"/>
                <w:rtl w:val="true"/>
              </w:rPr>
              <w:tab/>
            </w:r>
            <w:r>
              <w:rPr>
                <w:rStyle w:val="IndexLink"/>
              </w:rPr>
              <w:t>613</w:t>
            </w:r>
          </w:hyperlink>
        </w:p>
        <w:p>
          <w:pPr>
            <w:pStyle w:val="Contents2"/>
            <w:tabs>
              <w:tab w:val="clear" w:pos="8743"/>
              <w:tab w:val="right" w:pos="9026" w:leader="dot"/>
            </w:tabs>
            <w:rPr/>
          </w:pPr>
          <w:hyperlink w:anchor="__RefHeading___Toc4093590_2142443653">
            <w:r>
              <w:rPr>
                <w:webHidden/>
                <w:rStyle w:val="IndexLink"/>
                <w:rtl w:val="true"/>
              </w:rPr>
              <w:t xml:space="preserve">الآيتان </w:t>
            </w:r>
            <w:r>
              <w:rPr>
                <w:rStyle w:val="IndexLink"/>
              </w:rPr>
              <w:t>199</w:t>
            </w:r>
            <w:r>
              <w:rPr>
                <w:rStyle w:val="IndexLink"/>
                <w:rtl w:val="true"/>
              </w:rPr>
              <w:t>-</w:t>
            </w:r>
            <w:r>
              <w:rPr>
                <w:rStyle w:val="IndexLink"/>
              </w:rPr>
              <w:t>200</w:t>
            </w:r>
            <w:r>
              <w:rPr>
                <w:rStyle w:val="IndexLink"/>
                <w:rtl w:val="true"/>
              </w:rPr>
              <w:tab/>
            </w:r>
            <w:r>
              <w:rPr>
                <w:rStyle w:val="IndexLink"/>
              </w:rPr>
              <w:t>623</w:t>
            </w:r>
          </w:hyperlink>
        </w:p>
        <w:p>
          <w:pPr>
            <w:pStyle w:val="Contents2"/>
            <w:tabs>
              <w:tab w:val="clear" w:pos="8743"/>
              <w:tab w:val="right" w:pos="9026" w:leader="dot"/>
            </w:tabs>
            <w:rPr/>
          </w:pPr>
          <w:hyperlink w:anchor="__RefHeading___Toc4093592_2142443653">
            <w:r>
              <w:rPr>
                <w:webHidden/>
                <w:rStyle w:val="IndexLink"/>
                <w:rtl w:val="true"/>
              </w:rPr>
              <w:t>الفهرس</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4_231457"/>
      <w:bookmarkStart w:id="1" w:name="pg17144_231457"/>
      <w:bookmarkEnd w:id="1"/>
    </w:p>
    <w:p>
      <w:pPr>
        <w:pStyle w:val="Heading2"/>
        <w:numPr>
          <w:ilvl w:val="1"/>
          <w:numId w:val="1"/>
        </w:numPr>
        <w:rPr/>
      </w:pPr>
      <w:bookmarkStart w:id="2" w:name="pg17144_231457"/>
      <w:bookmarkStart w:id="3" w:name="__RefHeading___Toc409321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جعفر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القرآن؛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BP102/26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8441086</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321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44_231461"/>
      <w:bookmarkStart w:id="8" w:name="pg17144_231461"/>
      <w:bookmarkEnd w:id="8"/>
    </w:p>
    <w:p>
      <w:pPr>
        <w:pStyle w:val="BookText"/>
        <w:rPr/>
      </w:pPr>
      <w:bookmarkStart w:id="9" w:name="pg17144_231461"/>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وآله الطاهرين، ولعنة الله علی أعدائهم أجمعين، إلی يوم الدين</w:t>
      </w:r>
    </w:p>
    <w:p>
      <w:pPr>
        <w:pStyle w:val="Heading2"/>
        <w:numPr>
          <w:ilvl w:val="1"/>
          <w:numId w:val="1"/>
        </w:numPr>
        <w:rPr/>
      </w:pPr>
      <w:bookmarkStart w:id="10" w:name="__RefHeading___Toc4093216_2142443653"/>
      <w:bookmarkStart w:id="11" w:name="_Toc3"/>
      <w:bookmarkEnd w:id="10"/>
      <w:r>
        <w:rPr>
          <w:rtl w:val="true"/>
        </w:rPr>
        <w:t>الإطار العام للسورة</w:t>
      </w:r>
      <w:bookmarkEnd w:id="11"/>
    </w:p>
    <w:p>
      <w:pPr>
        <w:pStyle w:val="BookText"/>
        <w:rPr/>
      </w:pPr>
      <w:r>
        <w:rPr>
          <w:rFonts w:ascii="IRNazanin" w:hAnsi="IRNazanin" w:eastAsia="IRNazanin"/>
          <w:color w:val="111111"/>
          <w:sz w:val="28"/>
          <w:sz w:val="28"/>
          <w:szCs w:val="28"/>
          <w:rtl w:val="true"/>
          <w:lang w:bidi="fa-IR"/>
        </w:rPr>
        <w:t>التدبر في هذه السورة تعطي فکرة بأن اطارها العام هو حول التحدي الفکري والعسکري، حيث إن المسلمين واجهوا کلا التحديين، وکان کل واحد منهما کفيلاً بالقضاء عليهم لولا أن الدين هو دين الحق وأن الله تعالی شاء أن يغلب دينه علی الدين کله، فتتضمن السورة جواب عن شبهات النصاری حول مسائل العقيدة، وکذا شبهات المشركين واليهود وغيرهم، قيل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أکثر من ثمانين آية من السورة نزلت حين جاء وفد نصاری نجران للمجادلة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سُمِّيت السورة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مريم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تتضمن السورة تفصيل غزوة أ ُحد والتي لو انتصر المشرکون فيها لقضوا علی الإسلام والمسلمين، إلاّ أن الله تعالی شاء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يتمکن المشرکون من الوصول إلی غايتهم في القضاء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الإسلام، وإن أصاب المسلمين قرح بمقتل حدود سبعين منهم</w:t>
      </w:r>
      <w:r>
        <w:rPr>
          <w:rFonts w:eastAsia="IRNazanin" w:cs="IRNazanin"/>
          <w:color w:val="111111"/>
          <w:sz w:val="28"/>
          <w:szCs w:val="28"/>
          <w:rtl w:val="true"/>
          <w:lang w:bidi="fa-IR"/>
        </w:rPr>
        <w:t xml:space="preserve">. </w:t>
      </w:r>
      <w:bookmarkStart w:id="12" w:name="pg17144_231463"/>
    </w:p>
    <w:p>
      <w:pPr>
        <w:pStyle w:val="Heading2"/>
        <w:numPr>
          <w:ilvl w:val="1"/>
          <w:numId w:val="1"/>
        </w:numPr>
        <w:rPr/>
      </w:pPr>
      <w:bookmarkStart w:id="13" w:name="__RefHeading___Toc4093218_2142443653"/>
      <w:bookmarkStart w:id="14" w:name="_Toc4"/>
      <w:bookmarkEnd w:id="12"/>
      <w:bookmarkEnd w:id="13"/>
      <w:r>
        <w:rPr>
          <w:rtl w:val="true"/>
        </w:rPr>
        <w:t xml:space="preserve">الآيات </w:t>
      </w:r>
      <w:r>
        <w:rPr/>
        <w:t>1</w:t>
      </w:r>
      <w:r>
        <w:rPr>
          <w:rtl w:val="true"/>
        </w:rPr>
        <w:t>-</w:t>
      </w:r>
      <w:r>
        <w:rPr/>
        <w:t>6</w:t>
      </w:r>
      <w:bookmarkEnd w:id="14"/>
    </w:p>
    <w:p>
      <w:pPr>
        <w:pStyle w:val="Heading3"/>
        <w:numPr>
          <w:ilvl w:val="2"/>
          <w:numId w:val="1"/>
        </w:numPr>
        <w:rPr/>
      </w:pPr>
      <w:bookmarkStart w:id="15" w:name="__RefHeading___Toc4093220_2142443653"/>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وَأَنْزَلَ الْفُرْقَانَ إِنَّ الَّذِينَ كَفَرُوا بِآيَاتِ اللَّهِ لَهُمْ عَذَابٌ شَدِيدٌ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باسمه تعالی، إما تعظيماً لشأنه أو لأنه تعالی جعل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بينه وبين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أن القران مرکّب من الحروف التي ينطق بها الناس ومع ذلك يعجزون عن الإتيان بمثله، أو هو رمز بين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وقيل غير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المستحق للعبادة لاسواه، لأنه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سائر الآلهة فهي إمّا جمادات أو لها حياة زائلة،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 جميع الوجود بالخلق والتقدير والتصرف عکس سائر الآلهة فهي عاجزة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قيمومته تعالی أن هَدَی الناس، فهو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تنزيله عبثاً ولا باطل فيه، حالکونه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الکتب السماوية السابقة، لا الکتب المنحولة أو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ولبني إسرائيل خاصة، فالله تعالی هادي جميع الناس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بين الحق والباطل، 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محکم، والآيات القرآنية النازلة نجوماً، والمعاجز، والبراهين، والشريعة التي تفرق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تمت الحجة بإنزال الکتب والفرقان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حجود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ومنها کتبه وتشريعاته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عدلاً منه تعالی، ولايتصورنّ أحد عدم عذاب الکفار فإن الله قادر 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القدرة في العذاب بلا منع،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يکافئ المجرم علی إساءته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وکذلك هو عالم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بالکافرين وبأعمالهم ونواياهم، وإنما خص الأرض والسماء بالذکر لأنها موطن الناس وأعمالهم في الحياة الدنيا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وکيف يخفی عليه شيء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يعطيکم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أو أنثی، قبيح أو جميل، أبيض أو أسود وغير ذلك، ولا مانع عن إرادته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علی ما يريد بلا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حيث يشاء بحسب حکمته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السورة بمقدمة تتضمن أصول الدين من التوحيد، والعدل،</w:t>
      </w:r>
    </w:p>
    <w:p>
      <w:pPr>
        <w:pStyle w:val="BookText"/>
        <w:rPr/>
      </w:pPr>
      <w:r>
        <w:rPr>
          <w:rFonts w:ascii="IRNazanin" w:hAnsi="IRNazanin" w:eastAsia="IRNazanin"/>
          <w:color w:val="111111"/>
          <w:sz w:val="28"/>
          <w:sz w:val="28"/>
          <w:szCs w:val="28"/>
          <w:rtl w:val="true"/>
          <w:lang w:bidi="fa-IR"/>
        </w:rPr>
        <w:t xml:space="preserve">وصفات الله تعالی، والنبوة، والکتب المنزلة،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تتضمن من سائر أصول الدين کالإمامة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والمعاد، فتضمنت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أصل التوحيد فلذا صدّر الآية بلفظة الجلالة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ربوبيته وأنه لا شريك له في أفعاله لذا جاءت الکلمة بعد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صفات الذات التي هي عين ذاته بلا اثنينية بين تلك الصفات وبين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کالحياة والعلم والعزة والاختيار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بمعنی العلم بوضع الأشياء في 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 صفات الذات ترجع إلی حياته وعلمه وقدرته واختياره، وکلها ترجع إلی حياته، وترجع حياته إلی ذاته، بلا ترکيب واثنينية، بل هي عين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کالقيوم، والهادي بإنزال الکتب، والمصّور، والوهاب، والمريد، وصادق الوعد، والباعث للحشر، والمنتقم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الآيات تبيّن أن التشريع بيد الله تعالی، کما کان التکوين بيده، فهو الذي يصوّر في الأرحام کيف يشاء ولايتمکن أحد من الخلق، فهو الأحق بالتشريع لأنه مالك الکون بأجمعه، کما أنه يعلم جميع خصوصيات الإنسان، وجميع أمور السماء والأرض، فلذا يکون تشريعه بالحق وصحيحاً لا خلل فيه، عکس التشريعات البشرية، فإن الناس رغم تطور العلوم الطبيعية </w:t>
      </w:r>
    </w:p>
    <w:p>
      <w:pPr>
        <w:pStyle w:val="BookText"/>
        <w:rPr/>
      </w:pPr>
      <w:r>
        <w:rPr>
          <w:rFonts w:ascii="IRNazanin" w:hAnsi="IRNazanin" w:eastAsia="IRNazanin"/>
          <w:color w:val="111111"/>
          <w:sz w:val="28"/>
          <w:sz w:val="28"/>
          <w:szCs w:val="28"/>
          <w:rtl w:val="true"/>
          <w:lang w:bidi="fa-IR"/>
        </w:rPr>
        <w:t>والعلوم الإنسانية، لا زال ما يجهلونه عن طبيعة الإنسان والکون أکثر مما يعلمونه، ولذا تکثر تغيير التشريعات أو تعديلها في القوانين الوضعية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التشريعات الإلهية فکلها حقائق ثابتة تطابق نظام التکوين وطبيعة الإنسان، ولذا لاحق لأحد في التشريع إلاّ الله تعالی،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لايخفی أن التشريع لله تعالی، لکن الله وتشريفاً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الأحکام، بمعنی إصدارها طبقاً لما علّمه الله تعالی،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أدّب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انتهی به إلی ما أراد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ففوّض إليه دينه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وهذه التشريعات اشتهرت بعنوان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أنه لايحق لأحد أن يجتهد في مقابل النص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کفر ظاهراً أو باطناً، کما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المفارقات المهمة إن القران لايجامل أحداً علی حساب الحق، بل بيّن الحق سواء رضي به الناس أم کرهوه، وسواء فهموه أم جهلوه، في ضمن نظام متکامل يکمّل بعضه بعضاً،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إِنْ تَكْفُرُوا أَنْتُمْ وَمَنْ </w:t>
      </w:r>
    </w:p>
    <w:p>
      <w:pPr>
        <w:pStyle w:val="BookText"/>
        <w:rPr/>
      </w:pPr>
      <w:r>
        <w:rPr>
          <w:rFonts w:ascii="Amiri" w:hAnsi="Amiri" w:eastAsia="Amiri" w:cs="Amiri"/>
          <w:color w:val="111111"/>
          <w:sz w:val="28"/>
          <w:sz w:val="28"/>
          <w:szCs w:val="28"/>
          <w:rtl w:val="true"/>
          <w:lang w:bidi="ar-SA"/>
        </w:rPr>
        <w:t>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حيث إن غالب الناس يتأثرون بالحضارات الحاکمة في منطقتهم أو في العالم وقد تختلف ثقافة أولئك أو طريقة حياتهم وفکرهم أو دينهم مع أحکام الشرع فلذا قد لايدرکون بعض أحکام الشرع أو يعترضون عليها، وما ذلک إلاّ لضعف إيمانهم وانهزامية أنفسهم، لکن ذلك لايضرّ الحق وأهله، فالحق لايتغيّر بأهواء الناس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 بَلْ أَتَيْنَاهُمْ بِذِكْرِهِمْ فَهُمْ عَنْ ذِكْرِهِمْ مُعْرِضُونَ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الکلام هو الله تعالی، فلذا ابتدأ بلفظة الجلالة، فهو تعالی لا شريك له ولا معبود سواه، وسبب ذلك أنه الحي القيوم،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أصل صفات الذات حيث ترجع إليها کل صفات الذات،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أصل صفات الفعل، وفي هذا نفي ألوهية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لم يکن حياً ثم أحياه الله وبعد ذلك سيموت قبل يوم القيامة، فحياته بالعرض لابالذات،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قيوماً علی الأمور کلها، فما وجه استحقاقه للألوهية؟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استحقها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الأنبياء الماضين کإبراهيم وإسحاق وموسی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ولادته من غير أب، فآدم ولد من غير أبوين کما سيأتي، ومجرد ذلك لايکون سبباً للألوهية، إذ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في الرحم وأعطاه الله تعالی الصورة فيها کما سيأتی في الآية السادسة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نفي الشريك عنه تعالی تبدأ الآيات ببيان أنه تعالی الخالق والمشرِّع، وقد بدأت الآيات بالتشريع إمّا لأجل أن العبادة هي الغرض من الخلق،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والعلة الغائية تسبق العلة الفاعلية، وإن کان الغرض الأقصی هو الرحمة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 وإمّا لأجل أن محور الکلام مع وفد نصاری نجران کان حول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تم بيان أن القران کالتوراة والإنجيل کلها أنزلها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أن التوراة والإنجيل نزلا دفعه واحدة</w:t>
      </w:r>
      <w:r>
        <w:rPr>
          <w:rStyle w:val="FootnoteAnchor"/>
          <w:rtl w:val="true"/>
        </w:rPr>
        <w:footnoteReference w:id="11"/>
      </w:r>
      <w:r>
        <w:rPr>
          <w:rFonts w:ascii="Amiri" w:hAnsi="Amiri" w:eastAsia="Amiri" w:cs="Amiri"/>
          <w:color w:val="111111"/>
          <w:sz w:val="28"/>
          <w:sz w:val="28"/>
          <w:szCs w:val="28"/>
          <w:rtl w:val="true"/>
          <w:lang w:bidi="ar-SA"/>
        </w:rPr>
        <w:t xml:space="preserve">، عکس القرآن الذي نزل مرّتين، فمرّة نزل دفعه واحدة علی 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أخری نجوماً وطيلة ثلاثة وعشرين عاماً، أما استفادة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عدم الفرق بينهما لغة، بل استعملت کلتا الکلمتين بالنسبة إلی القران الکريم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تنزيلاً بالحق، فالمقصود أن نفس عملية التنزيل هي فعل حق لاباطل، لأنه تعالی منزّه عن العبث والباطل، فلذا کان تکوينه بالحق کما أن تشريعه بالحق،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السَّمَاوَاتِ </w:t>
      </w:r>
    </w:p>
    <w:p>
      <w:pPr>
        <w:pStyle w:val="BookText"/>
        <w:rPr/>
      </w:pPr>
      <w:r>
        <w:rPr>
          <w:rFonts w:ascii="Amiri" w:hAnsi="Amiri" w:eastAsia="Amiri" w:cs="Amiri"/>
          <w:color w:val="111111"/>
          <w:sz w:val="28"/>
          <w:sz w:val="28"/>
          <w:szCs w:val="28"/>
          <w:rtl w:val="true"/>
          <w:lang w:bidi="ar-SA"/>
        </w:rPr>
        <w:t>وَالْأَرْضَ بِالْحَقِّ وَيَوْمَ يَقُولُ كُنْ فَيَكُونُ قَوْلُهُ الْحَقُّ</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هو يستحق الحمد علی ذلك أيضاً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الکتب السماوية السابقة عليه، وإنما کانت بين يديه لأنها ظاهرة له کظهور الذي بين يديه، والمراد الکتب الحقة التي أوحيت إلی الأنبياء الماضين، لا ما نسب إليهم کذباً فهو لايصدّقها، بل يُکذّب کل کتاب منحول أو محرّف، فالقرآن هو المهمين علی سائر الکتب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منه أن شريعة موسی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عامتين لجميع الناس، لاخاصة ببني إسرائيل، کما يدل علی ذلك جملة من الروايات، فإن الأنبياء أولي العزم بُعثوا للناس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الفرقان معناه عام يشمل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يظهر بعضه من الروايات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الحق والباطل، فلذا کان من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کلّه، وکذا الآيات المحکمة فيه، والأنبياء،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والآيات والمعجزات،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آتَيْنَا مُوسَى الْكِتَابَ وَالْفُرْقَانَ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أَنْزَلْنَا عَلَى </w:t>
      </w:r>
    </w:p>
    <w:p>
      <w:pPr>
        <w:pStyle w:val="BookText"/>
        <w:rPr/>
      </w:pPr>
      <w:r>
        <w:rPr>
          <w:rFonts w:ascii="Amiri" w:hAnsi="Amiri" w:eastAsia="Amiri" w:cs="Amiri"/>
          <w:color w:val="111111"/>
          <w:sz w:val="28"/>
          <w:sz w:val="28"/>
          <w:szCs w:val="28"/>
          <w:rtl w:val="true"/>
          <w:lang w:bidi="ar-SA"/>
        </w:rPr>
        <w:t>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الحلال والحرام، أي بيان ما هو الحلال عن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في النزول،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المقصود من الفرقان في هذه الآية، هي معجزات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النصاری توهموا ألوهيته لذلك، فردّهم الله تعالی بأن تلك المعجزات أنزلها الله تعالی، فهي کمعجزات سائر الأنبياء،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عَلِمْتَ مَا أَنْزَلَ هَؤُلَاءِ إِلَّا رَبُّ السَّمَاوَاتِ وَالْأَرْضِ بَصَائِرَ</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 کما يحتمل أن يکون المقصود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تعالی خلقهم أنواراً بعرشه محدقين ثم أنزلهم إلی الأرض رحمة لعباده، وبذلك يتم ذکر کل أصول الدين في هذه الآيات، ولذا کان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هذه الأمة کما دلت عليه الأخبار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يدل علی عدله تعالی، کما فيه تحذير عن الکفر بآياته تعالی، </w:t>
      </w:r>
      <w:bookmarkStart w:id="17" w:name="pg17144_231471"/>
    </w:p>
    <w:p>
      <w:pPr>
        <w:pStyle w:val="BookText"/>
        <w:rPr/>
      </w:pPr>
      <w:bookmarkEnd w:id="17"/>
      <w:r>
        <w:rPr>
          <w:rFonts w:ascii="IRNazanin" w:hAnsi="IRNazanin" w:eastAsia="IRNazanin"/>
          <w:color w:val="111111"/>
          <w:sz w:val="28"/>
          <w:sz w:val="28"/>
          <w:szCs w:val="28"/>
          <w:rtl w:val="true"/>
          <w:lang w:bidi="fa-IR"/>
        </w:rPr>
        <w:t xml:space="preserve">والظاهر بقرينة السياق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کتبه وتشريعاته، فمادام تنزيلها بالحق، فيکون الکفر بها وجحودها من الباطل والضلال، ومقتضی العدل هو مجازاة المسيء علی إسائته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العذاب قد يکون في الدنيا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کما يکون في الآخرة بالجزاء الأوفی</w:t>
      </w:r>
      <w:r>
        <w:rPr>
          <w:rFonts w:eastAsia="IRNazanin" w:cs="IRNazanin"/>
          <w:color w:val="111111"/>
          <w:sz w:val="28"/>
          <w:szCs w:val="28"/>
          <w:rtl w:val="true"/>
          <w:lang w:bidi="fa-IR"/>
        </w:rPr>
        <w:t>.</w:t>
      </w:r>
    </w:p>
    <w:p>
      <w:pPr>
        <w:pStyle w:val="Heading3"/>
        <w:numPr>
          <w:ilvl w:val="2"/>
          <w:numId w:val="1"/>
        </w:numPr>
        <w:rPr/>
      </w:pPr>
      <w:bookmarkStart w:id="18" w:name="__RefHeading___Toc4093222_2142443653"/>
      <w:bookmarkStart w:id="19" w:name="_Toc6"/>
      <w:bookmarkEnd w:id="18"/>
      <w:r>
        <w:rPr>
          <w:rtl w:val="true"/>
        </w:rPr>
        <w:t>اشتراك الکفار والمؤمنين في نعيم الدنيا ومشقتها</w:t>
      </w:r>
      <w:bookmarkEnd w:id="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ونحن نری اشتراك المؤمنين والکافرين في البلاء والمشقة في الدنيا، کما نری اشتراکهم في التنعم بالملذات والنعم الدنيوية؟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الحکمة وليکمل الامتحان أن لايکون الکفار في نعيم دائم ولا المؤمنون في مشقة دائمة، بل القوانين الطبيعية تقتضي توزع النعيم والمشقة علی الجميع، لکن الفرق أن مشقة المؤمن هي ليست بعذاب واقعي لأنها طريق لنيله الدرجات الرفيعة، فيکون کالطالب الذي يسهر في المطالعة بما فيها من مشقة لينجح في الإمتحان وينال شهادة عليا بما لها من مزايا وفوائد، کما أن نعيم الکافر مزيد شقائه وعذابه لأنه لم يؤد حقه ولا شکر ربه فينقلب عليه وبالاً حينما يُسئل عن ذلك النعيم في يوم القيامة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السعادة والشقاء في الدنيا أمران نفسيان، والمؤمن مرتاح البال حتی وإن کان في صعوبات لأنه يعلم أن له ربّاً يرعاه ويجازيه بحسن </w:t>
      </w:r>
      <w:bookmarkStart w:id="20" w:name="pg17144_231472"/>
    </w:p>
    <w:p>
      <w:pPr>
        <w:pStyle w:val="BookText"/>
        <w:rPr/>
      </w:pPr>
      <w:bookmarkEnd w:id="20"/>
      <w:r>
        <w:rPr>
          <w:rFonts w:ascii="IRNazanin" w:hAnsi="IRNazanin" w:eastAsia="IRNazanin"/>
          <w:color w:val="111111"/>
          <w:sz w:val="28"/>
          <w:sz w:val="28"/>
          <w:szCs w:val="28"/>
          <w:rtl w:val="true"/>
          <w:lang w:bidi="fa-IR"/>
        </w:rPr>
        <w:t>الثواب، عکس الکافر فإنه قلق لايری معنیً للحياة وهو يری زوالها ومرورها بسرعة حتی وإن کان في نعيم ظاهري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الأمور قد تتشابه لکن نتائجها تختلف، مثلاً من يسهر علی المطالعة ومن يسهر علی اللعب کلاهما يشعران بالتعب والإرهاق والألم، لکن التشابه في الظاهر، أما في الواقع فالدارس ربح علماً وکمالاً، واللاعب خسر وقتاً بلافائدة، وکذا المؤمن والکافر قد تتشابه أمورهما الدنيوية من التمتع بملذات الحياة الدنيا من المال والأهل والأطعمة والأشربة والأنکحة، أو يتشابهان في الأمراض والمصائب والفقر والفاقة ونحو ذلک، لکن الفرق في النتيجة، فالمؤمن نفسه مرتاحة وجزاؤه الجنة والرضوان، والکافر نفسه قلقة مضطربة وجزاؤه النار والغضب</w:t>
      </w:r>
      <w:r>
        <w:rPr>
          <w:rFonts w:eastAsia="IRNazanin" w:cs="IRNazanin"/>
          <w:color w:val="111111"/>
          <w:sz w:val="28"/>
          <w:szCs w:val="28"/>
          <w:rtl w:val="true"/>
          <w:lang w:bidi="fa-IR"/>
        </w:rPr>
        <w:t>.</w:t>
      </w:r>
    </w:p>
    <w:p>
      <w:pPr>
        <w:pStyle w:val="Heading3"/>
        <w:numPr>
          <w:ilvl w:val="2"/>
          <w:numId w:val="1"/>
        </w:numPr>
        <w:rPr/>
      </w:pPr>
      <w:bookmarkStart w:id="21" w:name="__RefHeading___Toc4093224_2142443653"/>
      <w:bookmarkStart w:id="22" w:name="_Toc7"/>
      <w:bookmarkEnd w:id="21"/>
      <w:r>
        <w:rPr>
          <w:rtl w:val="true"/>
        </w:rPr>
        <w:t>سبب العذاب الأخروي</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عذاب الله تعالی ليس للتشفي، فإنه سبحانه منزّه عن الکيفيات النفسانية، بل هو شفاء صدور المؤمنين، وليس متنافياً مع رحمته تعالی، فإن رحمته مع حکمة، ولذا اقتضت الحکمة أن تشمل هذه الرحمة الجميع في الدنيا وتختص بالمؤمنين في الآخرة، فالکافر بسوء اختياره أخرج نفسه عن قابلية الرحمة الأخروية، فشمول الرحمة له خلاف الحکمة، نظير الکريم الذي لاينبغي له أن يجود بماله في غير موضعه، فلو تصدّق علی محتاج يعلم بأنه سيصرف المال في جريمة فإنه يُلام علی ذلك، وإن أمسك فلم يتصدق عليه مدحه العقلاء واعتبروه حکيماً من غير أن يقلّ کرمه وسخاؤه،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 هذا مضافاً إلی أن الله تعالی جعل العذاب نتيجة طبيعية </w:t>
      </w:r>
    </w:p>
    <w:p>
      <w:pPr>
        <w:pStyle w:val="BookText"/>
        <w:rPr/>
      </w:pPr>
      <w:r>
        <w:rPr>
          <w:rFonts w:ascii="IRNazanin" w:hAnsi="IRNazanin" w:eastAsia="IRNazanin"/>
          <w:color w:val="111111"/>
          <w:sz w:val="28"/>
          <w:sz w:val="28"/>
          <w:szCs w:val="28"/>
          <w:rtl w:val="true"/>
          <w:lang w:bidi="fa-IR"/>
        </w:rPr>
        <w:t xml:space="preserve">للکفر، کمن يلقي بنفسه من شاهق فإن القوانين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أودعها الله في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سقوطه إلی الأسفل وارتطامه بالأرض وتکسر عظامه وموته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سبب عذاب الکفار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صدور المؤمنين، فإنهم أولياء الله تعالی، وقد ظلمهم أولئك الکفار، وحتی الذين لم يظلموهم فإن المؤمنين تحملوا الصعاب ومشقات التکليف والطاعة واجتنبوا عن المشتهيات المحرمة فليس من العدل تساويهم مع الکفار العصاة،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غَيْظَ قُلُوبِهِمْ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لذلك ذکرت الآيات إطلاع المؤمنين في الجنة علی الکفار المعذبين في النار واستغاثة الکفار بهم، فإن في ذلك شفاء لصدورهم مع زيادة شعورهم بفضل الله ونعمته عليهم، فإن من رأی مبتلی زاد إلتفاته إلی نعمته فزاد شکره،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لَذَائِقُو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رَبِّي لَكُنْتُ مِنَ الْمُحْضَرِينَ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w:t>
      </w:r>
    </w:p>
    <w:p>
      <w:pPr>
        <w:pStyle w:val="BookText"/>
        <w:rPr/>
      </w:pPr>
      <w:r>
        <w:rPr>
          <w:rFonts w:ascii="Amiri" w:hAnsi="Amiri" w:eastAsia="Amiri" w:cs="Amiri"/>
          <w:color w:val="111111"/>
          <w:sz w:val="28"/>
          <w:sz w:val="28"/>
          <w:szCs w:val="28"/>
          <w:rtl w:val="true"/>
          <w:lang w:bidi="ar-SA"/>
        </w:rPr>
        <w:t>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العذاب هو مقتضی الحکمة، بمعاقبة المسيء والمجرم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نتيجة الکفر والجرائم،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تُجْزَوْنَ إِلَّا مَا كُنْتُمْ تَعْمَلُونَ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له العزة فهو القادر علی ما يريد من غير منع، کما أنه منتقم يعاقب المسيء، فلايتوهم أحد أنه لايقدر علی عذابه، أو أنه تعالی لايعذب لعدم حاجته إلی العذاب، بل ينتقم لالحاجة بل لحکمته تعالی، فلا يضع الشيء إلا في موضعه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مکافأة المجرم علی إسائته، فعذابه تعالی يساوي الجرم لا أزيد،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وأما الخلود في النار فليس زيادة علی الجرم بل لاقتضاء طبيعة الجرم هذا الجزاء، کمن يقتل بريئاً في لحظة، فيعاقب بالسجن المؤبّد، مضافاً إلی أن </w:t>
      </w:r>
    </w:p>
    <w:p>
      <w:pPr>
        <w:pStyle w:val="BookText"/>
        <w:rPr/>
      </w:pPr>
      <w:r>
        <w:rPr>
          <w:rFonts w:ascii="Amiri" w:hAnsi="Amiri" w:eastAsia="Amiri" w:cs="Amiri"/>
          <w:color w:val="111111"/>
          <w:sz w:val="28"/>
          <w:sz w:val="28"/>
          <w:szCs w:val="28"/>
          <w:rtl w:val="true"/>
          <w:lang w:bidi="ar-SA"/>
        </w:rPr>
        <w:t>المخلّدين في النار کان من نيتهم الاستمرار في الجريمة ولو خلّدوا،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وقد مرّ تفصيل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هو بيان عدم تمکنهم من إخفاء کفرهم، فالله تعالی عالم بکل شيء،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وکثير من الکفار لجهلهم بالله تعالی وبصفاته ولتشبيههم الربّ بأنفسهم، کانوا يزعمون إمکان إخفاء الأمور عنه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تخصيص السماء والأرض بالذکر، مع أنه تعالی عالم بکل شيء، إما لأجل أنهما موطن العاصين، فلذا هددهم بأنه لايخفی عليه شيء فيهما، أو لأن الأشياء کلها في الأرض والسماء، فهما يضمّان کل الموجودات وأفعالها، وعلمه تعالی وإن کان غير محدود ولانهاية له إلا أن متعلق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ذاته، فهو عالم بها، فذاته غير متناهية فعلمه بها أيضاً کذلك وهذا خارج عن محلّ الاحتجاج معهم، وإمّا الحوادث، وکلها في الأرض أو في السماء، وإمّا ما لم يکن وهي لا موطن لها إلاّ في علمه سبحانه وتعالی، فانحصرت </w:t>
      </w:r>
    </w:p>
    <w:p>
      <w:pPr>
        <w:pStyle w:val="BookText"/>
        <w:rPr/>
      </w:pPr>
      <w:r>
        <w:rPr>
          <w:rFonts w:ascii="IRNazanin" w:hAnsi="IRNazanin" w:eastAsia="IRNazanin"/>
          <w:color w:val="111111"/>
          <w:sz w:val="28"/>
          <w:sz w:val="28"/>
          <w:szCs w:val="28"/>
          <w:rtl w:val="true"/>
          <w:lang w:bidi="fa-IR"/>
        </w:rPr>
        <w:t>الأشياء الموجودة بما في الأرض أو في السماء لذا خصّها بالذکر،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تقرير لقيمومته تعالی، فما دام له علم بما في الأرحام وهو الذي يصوّره فکيف يخفی عليه شيء، کما أن الذي يکون التکوين بيده وهو عالم بخفايا الإنسان فلابد أن يکون التشريع أيضاً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أيضاً ردّ لزعم النصاری أن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 حيث إنه ولد من غير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وُلد من أم، وأن له صورة، وقد صوّرها الله تعالی، والقادر علی إعطاء الصورة قادر علی الخلق من غير أب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أنه تعالی المهيمن علی الوجود کلّه، فالقوانين الطبيعية خاضعة لإرادته سبحانه، فهو الذي قدّرها، فهو القادر علی تغييرها، ولذا سلب الإحراق عن نار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تبدّل في حقيقة تلك النار، بل في الحقيقة إن الغيب هو المهيمن علی الطبيعة، فالموت في الظاهر مستند إلی أسبابه الطبيعية کالقتل أو الهرم ونحو ذلك، لکنه في الواقع مستند إلی قبض الله تعالی للأرواح مباشرة أو بواسطة ملك الموت أو أعوانه، وهکذا الرزق وسائر الأمور، نعم لئلا يکون جبر فقد يرتب الله تعالی الأسباب الغيبية علی الأسباب الطبيعية، بمعنی أن الإنسان إن عمل بمقتضی الأسباب الطبيعية فإن الله تعالی يهيّأ الأسباب الغيبية أيضاً، وقد مرّ بعض الکلام في سورة البقرة الآية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کانت مشيئته نافذة بلا معارض لأنه هو المعبود دون سواه وله العزة والقدرة فلا تغلب مشيئة مشيئته، بل إن الناس يشاؤون لأن الله تعالی أراد </w:t>
      </w:r>
    </w:p>
    <w:p>
      <w:pPr>
        <w:pStyle w:val="BookText"/>
        <w:rPr/>
      </w:pPr>
      <w:r>
        <w:rPr>
          <w:rFonts w:ascii="Amiri" w:hAnsi="Amiri" w:eastAsia="Amiri" w:cs="Amiri"/>
          <w:color w:val="111111"/>
          <w:sz w:val="28"/>
          <w:sz w:val="28"/>
          <w:szCs w:val="28"/>
          <w:rtl w:val="true"/>
          <w:lang w:bidi="ar-SA"/>
        </w:rPr>
        <w:t>خلقهم مختارين،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بل لايکون شيء في الکون إلاّ بمشيئة الله تعالی، حيث إنه تعالی شاء أن يکون الإنسان مختاراً، وشاء تقدير القوانين الطبيعية وغيرها، وتعلّق قضاؤه وقدره بکل شيء، حتی أفعال الإنسان، لکن لا بما يلزم منه الجبر بل بما يبقی الإنسان علی اختياره، فلا جبر ولا تفويض بل أمر بين الأمرين، وقد ذکرنا تفصيل هذا في شرح أصول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لايکون شيء في الأرض والسماء إلا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مشيئته اعتباطاً، بل هو الحکيم الذي لايصنع شيئاً إلاّ لمصلحة، ولذا تمّت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الْعَزِيزُ الْحَكِيمُ</w:t>
      </w:r>
      <w:r>
        <w:rPr>
          <w:rFonts w:eastAsia="Amiri" w:cs="Amiri" w:ascii="Amiri" w:hAnsi="Amiri"/>
          <w:color w:val="111111"/>
          <w:sz w:val="28"/>
          <w:szCs w:val="28"/>
          <w:rtl w:val="true"/>
          <w:lang w:bidi="ar-SA"/>
        </w:rPr>
        <w:t xml:space="preserve">}. </w:t>
      </w:r>
      <w:bookmarkStart w:id="23" w:name="pg17144_231478"/>
    </w:p>
    <w:p>
      <w:pPr>
        <w:pStyle w:val="Heading2"/>
        <w:numPr>
          <w:ilvl w:val="1"/>
          <w:numId w:val="1"/>
        </w:numPr>
        <w:rPr/>
      </w:pPr>
      <w:bookmarkStart w:id="24" w:name="__RefHeading___Toc4093226_2142443653"/>
      <w:bookmarkStart w:id="25" w:name="_Toc8"/>
      <w:bookmarkEnd w:id="23"/>
      <w:bookmarkEnd w:id="24"/>
      <w:r>
        <w:rPr>
          <w:rtl w:val="true"/>
        </w:rPr>
        <w:t xml:space="preserve">الآيات </w:t>
      </w:r>
      <w:r>
        <w:rPr/>
        <w:t>7</w:t>
      </w:r>
      <w:r>
        <w:rPr>
          <w:rtl w:val="true"/>
        </w:rPr>
        <w:t>-</w:t>
      </w:r>
      <w:r>
        <w:rPr/>
        <w:t>9</w:t>
      </w:r>
      <w:bookmarkEnd w:id="25"/>
    </w:p>
    <w:p>
      <w:pPr>
        <w:pStyle w:val="Heading3"/>
        <w:numPr>
          <w:ilvl w:val="2"/>
          <w:numId w:val="1"/>
        </w:numPr>
        <w:rPr/>
      </w:pPr>
      <w:bookmarkStart w:id="26" w:name="__RefHeading___Toc4093228_2142443653"/>
      <w:bookmarkStart w:id="27" w:name="_Toc9"/>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093230_2142443653"/>
      <w:bookmarkStart w:id="29" w:name="_Toc10"/>
      <w:bookmarkEnd w:id="28"/>
      <w:r>
        <w:rPr>
          <w:rtl w:val="true"/>
        </w:rPr>
        <w:t>حول المحکم والمتشابه في القرآن</w:t>
      </w:r>
      <w:bookmarkEnd w:id="29"/>
    </w:p>
    <w:p>
      <w:pPr>
        <w:pStyle w:val="Heading4"/>
        <w:numPr>
          <w:ilvl w:val="3"/>
          <w:numId w:val="1"/>
        </w:numPr>
        <w:rPr/>
      </w:pPr>
      <w:bookmarkStart w:id="30" w:name="__RefHeading___Toc4093232_2142443653"/>
      <w:bookmarkStart w:id="31" w:name="_Toc11"/>
      <w:bookmarkEnd w:id="30"/>
      <w:r>
        <w:rPr>
          <w:rtl w:val="true"/>
        </w:rPr>
        <w:t>اشارة</w:t>
      </w:r>
      <w:bookmarkEnd w:id="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يصوّرکم الله في الأرحام کيف يشاء بحکمته، کذلك ينزل الکتاب کما يشاء بحکمته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الدلالة لاتخفی علی أهل اللسان وأريد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المحکمات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ومرجع الناس إليها فهي التي تدل بظاهرها علی العقائد والأحکام والأخلاق وسائر مايهدي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لايُراد ظاهرها فتشتبه علی الجاهل بمقاصدها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الناس في کيفية تعاملهم مع الکتاب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الزائغين، والراسخين، وأولي الألباب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الأول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عن الحق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الکتاب اتّباعاً علی خلاف المراد، وغرضهم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بإضلال الناس عن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تأويل الکتاب بما يتطابق مع هواهم ومشتهياتهم، فيتلاعبون بکل معاني الکتاب بإرجاع المحکم إلی المتشابه، وإرجاع الناسخ إلی المنسوخ، والعام إلی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الکتاب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والله سبحانه قد أفاض علم التأويل کلَّه إلی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والصنف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والرسوخ هو أشد الثبات، أي ثابتون فيه وذلك لکثرة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بالکتاب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المحکم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وأفضلهم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الله تعالی کل علم التأويل، ومن بعده أوصياؤه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ذلك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التابعون للراسخين، وهم أصحاب العقول الخالصة عن شوائب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الإسراع في تفسير 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الخالص، وهم الذين يتبعون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أولي الألباب هو أن يستمر الله في هدايتهم،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اللطف، فإن الهداية هي إفاضة مستمرة فلولم يستمر لطفه لزاغوا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الإيمان بکل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يکون إيماننا عن معرفة وبصيرة، فقد يکون الايمان </w:t>
      </w:r>
      <w:bookmarkStart w:id="32" w:name="pg17144_231480"/>
    </w:p>
    <w:p>
      <w:pPr>
        <w:pStyle w:val="BookText"/>
        <w:rPr/>
      </w:pPr>
      <w:bookmarkEnd w:id="32"/>
      <w:r>
        <w:rPr>
          <w:rFonts w:ascii="Amiri" w:hAnsi="Amiri" w:eastAsia="Amiri" w:cs="Amiri"/>
          <w:color w:val="111111"/>
          <w:sz w:val="28"/>
          <w:sz w:val="28"/>
          <w:szCs w:val="28"/>
          <w:rtl w:val="true"/>
          <w:lang w:bidi="ar-SA"/>
        </w:rPr>
        <w:t xml:space="preserve">إجمالياً من غير معرفة، وقد تنضم المعرفة إلی الايمان وهو نور علی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الهبات بکثرة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تزغ قلوبنا حتی لا نکون يوم القيامة من المخذولين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أو لحساب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فيه عند ذوي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بالحساب والجزاء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في الآية الثالثة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عَلَيْكَ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الغرض هناك بيان قيوميّته تعالی علی التشريع کقيوميّته علی التکوين، وأما الغرض في هذه الآية فهو بيان تقسيم الکتاب إلی صنفين وأن کلا الصنفين من الله تعالی، فهو أنزلهما لحکمته ورحمته، ثم يُعَلِّم المؤمنين کيفية الاهتداء بهما، فالمحکم بجعله المرجع والأصل، والمتشابه بالرجوع إلی الراسخين لفهمه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مطالب</w:t>
      </w:r>
      <w:r>
        <w:rPr>
          <w:rFonts w:eastAsia="IRNazanin" w:cs="IRNazanin"/>
          <w:color w:val="111111"/>
          <w:sz w:val="28"/>
          <w:szCs w:val="28"/>
          <w:rtl w:val="true"/>
          <w:lang w:bidi="fa-IR"/>
        </w:rPr>
        <w:t>:</w:t>
      </w:r>
    </w:p>
    <w:p>
      <w:pPr>
        <w:pStyle w:val="Heading4"/>
        <w:numPr>
          <w:ilvl w:val="3"/>
          <w:numId w:val="1"/>
        </w:numPr>
        <w:rPr/>
      </w:pPr>
      <w:bookmarkStart w:id="33" w:name="__RefHeading___Toc4093234_2142443653"/>
      <w:bookmarkStart w:id="34" w:name="_Toc12"/>
      <w:bookmarkEnd w:id="33"/>
      <w:r>
        <w:rPr>
          <w:rtl w:val="true"/>
        </w:rPr>
        <w:t>المطلب الأول</w:t>
      </w:r>
      <w:r>
        <w:rPr>
          <w:rtl w:val="true"/>
        </w:rPr>
        <w:t xml:space="preserve">: </w:t>
      </w:r>
      <w:r>
        <w:rPr>
          <w:rtl w:val="true"/>
        </w:rPr>
        <w:t>معنی المحکم والمتشابه</w:t>
      </w:r>
      <w:bookmarkEnd w:id="34"/>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الإحکام بمعنی الإتقان والمنع عن تعرض الخلل فيه،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إشتباه الجاهل في المقصود منه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القرآن له ظاهر بحيث يعرف مفردات الکلمات ومعانيها کل عارف باللغة العربية، ولذا کان العرب الجاهليون حتی الأميين منهم يعرفون ظواهر الآيات بحيث لم تکن لهم ألغازاً أو أحاجي، مثلاً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w:t>
      </w:r>
    </w:p>
    <w:p>
      <w:pPr>
        <w:pStyle w:val="BookText"/>
        <w:rPr/>
      </w:pPr>
      <w:r>
        <w:rPr>
          <w:rFonts w:ascii="Amiri" w:hAnsi="Amiri" w:eastAsia="Amiri" w:cs="Amiri"/>
          <w:color w:val="111111"/>
          <w:sz w:val="28"/>
          <w:sz w:val="28"/>
          <w:szCs w:val="28"/>
          <w:rtl w:val="true"/>
          <w:lang w:bidi="ar-SA"/>
        </w:rPr>
        <w:t xml:space="preserve">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مفردات الکلمات واضحة المعنی، لکن ما هو المقصود بالنظر؟ هل النظر الحسي بمعنی الرؤية کما تقوله المجسمة، أو النظر إلی رحمته تعالی وانتظارها کما هو مقتضی محکمات القرآن،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واضح المعنی من حيث المفردات، لکن هل الاستواء بمعنی الجلوس الحقيقي کما يقوله الضالون، أو بمعنی استيلاؤه علی الکون أجمع، واستواء نسبته إلی الأشياء کما هو مقتضی الآيات المحکمة ومقتضی بيان الراسخين في العلم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القران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الحروف المقطعة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المفردات واضح المعاني،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لِسَانٌ عَرَبِيٌّ مُبِينٌ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لکن المقصود قد يشتبه علی من لايعرفه، مثلاً قولهم في الکنايات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کثير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الجملة ومعناها واضحة، لکن المقصود هو بيان سخاء زيد، وهنا قد يأتي جاهل ويحمل معنی الجملة علی وساخة زيد وقذارته، وما ذلك إلاّ لجهله بالمقصود، </w:t>
      </w:r>
      <w:bookmarkStart w:id="35" w:name="pg17144_231482"/>
    </w:p>
    <w:p>
      <w:pPr>
        <w:pStyle w:val="BookText"/>
        <w:rPr/>
      </w:pPr>
      <w:bookmarkEnd w:id="35"/>
      <w:r>
        <w:rPr>
          <w:rFonts w:ascii="IRNazanin" w:hAnsi="IRNazanin" w:eastAsia="IRNazanin"/>
          <w:color w:val="111111"/>
          <w:sz w:val="28"/>
          <w:sz w:val="28"/>
          <w:szCs w:val="28"/>
          <w:rtl w:val="true"/>
          <w:lang w:bidi="fa-IR"/>
        </w:rPr>
        <w:t xml:space="preserve">أو لغرض آخر کعداوته لزيد فيستغلّ الکلام للإيقاع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قد يعرض الإجمال علی بعض المفردات بسبب اختلاف الاصطلاحات أو حدوث تغيير في بعض المفردات أو النقل أو لاختلاف اللهجات أو وجود الاشتراك اللفظي، لکن ذلك الإجمال يرتفع بالتدبر والتحقيق وبمراجعة الراسخين في العلم</w:t>
      </w:r>
      <w:r>
        <w:rPr>
          <w:rFonts w:eastAsia="IRNazanin" w:cs="IRNazanin"/>
          <w:color w:val="111111"/>
          <w:sz w:val="28"/>
          <w:szCs w:val="28"/>
          <w:rtl w:val="true"/>
          <w:lang w:bidi="fa-IR"/>
        </w:rPr>
        <w:t>.</w:t>
      </w:r>
    </w:p>
    <w:p>
      <w:pPr>
        <w:pStyle w:val="Heading4"/>
        <w:numPr>
          <w:ilvl w:val="3"/>
          <w:numId w:val="1"/>
        </w:numPr>
        <w:rPr/>
      </w:pPr>
      <w:bookmarkStart w:id="36" w:name="__RefHeading___Toc4093236_2142443653"/>
      <w:bookmarkStart w:id="37" w:name="_Toc13"/>
      <w:bookmarkEnd w:id="36"/>
      <w:r>
        <w:rPr>
          <w:rtl w:val="true"/>
        </w:rPr>
        <w:t>المطلب الثاني</w:t>
      </w:r>
      <w:r>
        <w:rPr>
          <w:rtl w:val="true"/>
        </w:rPr>
        <w:t xml:space="preserve">: </w:t>
      </w:r>
      <w:r>
        <w:rPr>
          <w:rtl w:val="true"/>
        </w:rPr>
        <w:t>مصاديقهما</w:t>
      </w:r>
      <w:bookmarkEnd w:id="37"/>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للمحکم والمتشابه مصاديق متعددة، فباعتبار أحد المصاديق کان بعض القرآن محکماً وبعضه متشابهاً، وباعتبار آخر کان کل القرآن محکماً وکلّه متشابهاً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وضوح المقصود أو احتياجه إلی بيان، ينقسم القرآن إلی محکم ومتشابه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وباعتبار إحکام الآيات، وکونها تصدّق بعضها بعضاً، وإعجازها، ورفعتها فکلّها محکمات، ومن هذه الجهة يشبه بعضها بعضاً،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مُتَشَابِهًا مَثَانِيَ تَقْشَعِرُّ مِنْهُ جُلُودُ الَّذِينَ يَخْشَوْنَ رَبَّهُمْ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4093238_2142443653"/>
      <w:bookmarkStart w:id="39" w:name="_Toc14"/>
      <w:bookmarkEnd w:id="38"/>
      <w:r>
        <w:rPr>
          <w:rtl w:val="true"/>
        </w:rPr>
        <w:t>المطلب الثالث</w:t>
      </w:r>
      <w:r>
        <w:rPr>
          <w:rtl w:val="true"/>
        </w:rPr>
        <w:t xml:space="preserve">: </w:t>
      </w:r>
      <w:r>
        <w:rPr>
          <w:rtl w:val="true"/>
        </w:rPr>
        <w:t>سبب وجودهما في القرآن</w:t>
      </w:r>
      <w:bookmarkEnd w:id="39"/>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وجود المتشابه في القرآن أمور،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المطالب دقيقة غير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تتحمّلها عقول الذين لايألفون سوی المادة والأجسام، وخاصة في صفات الرب تبارك وتعالی، والناس بفطرتهم يدرکون وجود الخالق، لکنهم لم يکونوا يرتقون إلی </w:t>
      </w:r>
    </w:p>
    <w:p>
      <w:pPr>
        <w:pStyle w:val="BookText"/>
        <w:rPr/>
      </w:pPr>
      <w:r>
        <w:rPr>
          <w:rFonts w:ascii="Amiri" w:hAnsi="Amiri" w:eastAsia="Amiri" w:cs="Amiri"/>
          <w:color w:val="111111"/>
          <w:sz w:val="28"/>
          <w:sz w:val="28"/>
          <w:szCs w:val="28"/>
          <w:rtl w:val="true"/>
          <w:lang w:bidi="ar-SA"/>
        </w:rPr>
        <w:t xml:space="preserve">تنزيهه عن المادة والماديات، لذا اختاروا آلهة حجرية أو بشرية، وحتی بنوإسرائيل بعد عبورهم البحر ومشاهدتهم الآيات الباهرات خاطبوا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ثم لم يزل ذلك کامناً في نفوسهم إلی أن أظهروه في عبادة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فالآيات الدالة علی تلك المعاني الدقيقة مع أن الله تعالی يسّرها للذکر، لم يکونوا يفهمون معانيها إلا بطريقة غير سليمة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جعل الله تعالی طريقاً واضحاً لفهم المقصود، وهو أن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المعاني والمقاصد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المرجع في فهم المتشابه، ولو کان الناس يجعلونهم حيث جعلهم الله تعالی ويتبعونهم ويستقون علومهم منهم لما بقي اختلاف ولاتّضح المراد للجميع، لکن الناس أخّروهم عن مراتبهم التي رتبهم الله فيها، فضلّوا وأضلّوا،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سبب آخر وهو امتحان الناس، فلو لم تکن أسباب </w:t>
      </w:r>
    </w:p>
    <w:p>
      <w:pPr>
        <w:pStyle w:val="BookText"/>
        <w:rPr/>
      </w:pPr>
      <w:r>
        <w:rPr>
          <w:rFonts w:ascii="IRNazanin" w:hAnsi="IRNazanin" w:eastAsia="IRNazanin"/>
          <w:color w:val="111111"/>
          <w:sz w:val="28"/>
          <w:sz w:val="28"/>
          <w:szCs w:val="28"/>
          <w:rtl w:val="true"/>
          <w:lang w:bidi="fa-IR"/>
        </w:rPr>
        <w:t>الضلال موجودة لبطل الامتحان، فکان وجود المتشابه من أسباب الامتحان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بعض الآيات، حيث کان المقصود هو العمل بتلك الآيات لفترة معيّنة، وبانتهاء المصلحة يتبدّل الحکم فتنسخ تلك الآيات مع بقاء تلاوتها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أغراض أخری منها کما مرّ في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يشتبه الأمر علی الجاهلين فلايعرفون الآيات المنسوخة، فيستمرون في العمل بها، مع أن أمد العمل قد انتهی وبقيت الآية لأغراض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ورد في بعض الأخبار من أن المتشابه هو الذي لايُعمل به، يراد به الآيات المنسوخة فإنها من التشابهات ولايجوز العمل بأحکامها حيث إنها نسخت، وأما سائر الآيات المتشابهة وبعد بيان الراسخين لمعانيها فإنها يجب العمل بها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يکون سبب التشابه هو سعة اللغة وفصاحة الکلام وبلاغته، فمن البلاغة أن توضع المعاني العالية والدقيقة في قالب ألفاظ مُيسّرة، ولذا يکثر المجاز والکناية واستعمال الألفاظ المشترکة في الکلام البليغ، والقران معانيه رفيعة ومقاصده سامية وباطنه عميق فلولا أن الله مَنَّ علی الناس بتيسيره لما فهموه أصلاً،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40" w:name="pg17144_231485"/>
    </w:p>
    <w:p>
      <w:pPr>
        <w:pStyle w:val="Heading4"/>
        <w:numPr>
          <w:ilvl w:val="3"/>
          <w:numId w:val="1"/>
        </w:numPr>
        <w:rPr/>
      </w:pPr>
      <w:bookmarkStart w:id="41" w:name="__RefHeading___Toc4093240_2142443653"/>
      <w:bookmarkStart w:id="42" w:name="_Toc15"/>
      <w:bookmarkEnd w:id="40"/>
      <w:bookmarkEnd w:id="41"/>
      <w:r>
        <w:rPr>
          <w:rtl w:val="true"/>
        </w:rPr>
        <w:t>المطلب الرابع</w:t>
      </w:r>
      <w:r>
        <w:rPr>
          <w:rtl w:val="true"/>
        </w:rPr>
        <w:t xml:space="preserve">: </w:t>
      </w:r>
      <w:r>
        <w:rPr>
          <w:rtl w:val="true"/>
        </w:rPr>
        <w:t>المحکمات أ ُم الکتاب</w:t>
      </w:r>
      <w:bookmarkEnd w:id="42"/>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المحکمات أُمّ الکتاب بمعنی أنها أصله التي تتضمن معارفه وأحکامه ومواعظه، ونحو ذلك، فالمحکمات الواضحة المقصود تشتمل علی کل الأمور المرتبطة بالهداية، فأصول الدين وأصول الأحکام والأخلاق والمواعظ والإرشاد وسائر الحقائق موجودة في المحکمات، وأما المتشابهات فهي أيضاً تتضمن تلك الأمور وتفاصيل أخری، لکنها لاتختص بما لايوجد في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الهداية کلّها موجودة في المحکمات، فلا يوجد أصل تخلو المحکمات منه، وأما المتشابهات فهي تتضمن تلك الأصول أيضاً وبعض الأمور المتفرعة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لوازم کون المحکمات أم الکتاب هو رجوع المتشابهات إليها، لا أن أمومتها منحصرة في ذلك، کما هو واضح</w:t>
      </w:r>
      <w:r>
        <w:rPr>
          <w:rFonts w:eastAsia="IRNazanin" w:cs="IRNazanin"/>
          <w:color w:val="111111"/>
          <w:sz w:val="28"/>
          <w:szCs w:val="28"/>
          <w:rtl w:val="true"/>
          <w:lang w:bidi="fa-IR"/>
        </w:rPr>
        <w:t>.</w:t>
      </w:r>
    </w:p>
    <w:p>
      <w:pPr>
        <w:pStyle w:val="Heading4"/>
        <w:numPr>
          <w:ilvl w:val="3"/>
          <w:numId w:val="1"/>
        </w:numPr>
        <w:rPr/>
      </w:pPr>
      <w:bookmarkStart w:id="43" w:name="__RefHeading___Toc4093242_2142443653"/>
      <w:bookmarkStart w:id="44" w:name="_Toc16"/>
      <w:bookmarkEnd w:id="43"/>
      <w:r>
        <w:rPr>
          <w:rtl w:val="true"/>
        </w:rPr>
        <w:t>المطلب الخامس</w:t>
      </w:r>
      <w:r>
        <w:rPr>
          <w:rtl w:val="true"/>
        </w:rPr>
        <w:t xml:space="preserve">: </w:t>
      </w:r>
      <w:r>
        <w:rPr>
          <w:rtl w:val="true"/>
        </w:rPr>
        <w:t>کيفية رجوع المتشابهات إلی المحکمات</w:t>
      </w:r>
      <w:bookmarkEnd w:id="44"/>
    </w:p>
    <w:p>
      <w:pPr>
        <w:pStyle w:val="Heading5"/>
        <w:numPr>
          <w:ilvl w:val="4"/>
          <w:numId w:val="1"/>
        </w:numPr>
        <w:rPr/>
      </w:pPr>
      <w:bookmarkStart w:id="45" w:name="__RefHeading___Toc4093244_2142443653"/>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رجوع المتشابهات إلی المحکمات هو عن طريق معرفة المحکم عن المتشابه أولاً، ثم تفسير المتشابه بما يقتضيه المحکم، وهذا لايتيسر إلا عبر مراجعة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المبطلين قد يبدلّون المحکم بالمتشابه، فيعتبرون المتشابه محکماً والمحکم متشابهاً، کما فعلوه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اعتبروه متشابهاً مع أنه محکم،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فاعتبروه محکماً مع أنه متشابه، نعم قد تکون آيات يتفق الکل علی کونها محکمة فحينئذٍ يمکن إرجاع المتشابهات إليها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هؤلاء الصنف الأول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قد ينتحلون الإسلام، أو هم منافقون لکنهم يريدون تشکيك الناس في دينهم وإضلالهم، فيأتون إلی الآيات المتشابهة، فيتبعونها، أي يتعلقون بها ويشرحونها بخلاف المقصود والمراد منها، وليس المراد يعملون بالآية، وذلك لأن الآيات المتشابهة قد لاترتبط بالعمل بل بالاعتقاد، کما أن الزائغين قد لايکونون من المسلمين بل من الکفار الذين يريدون الإضلال والإغواء، وغرض هؤلاء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أي إضلال الناس عن دينهم، کما قيل في سبب نزول الآية أن وفد نصاری نجران استدلوا علی کون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لله تعالی بأنه ولد من غير أب وأنه کلمة الله وأنه روح منه</w:t>
      </w:r>
      <w:r>
        <w:rPr>
          <w:rStyle w:val="FootnoteAnchor"/>
          <w:rtl w:val="true"/>
        </w:rPr>
        <w:footnoteReference w:id="54"/>
      </w:r>
      <w:r>
        <w:rPr>
          <w:rFonts w:ascii="Amiri" w:hAnsi="Amiri" w:eastAsia="Amiri" w:cs="Amiri"/>
          <w:color w:val="111111"/>
          <w:sz w:val="28"/>
          <w:sz w:val="28"/>
          <w:szCs w:val="28"/>
          <w:rtl w:val="true"/>
          <w:lang w:bidi="ar-SA"/>
        </w:rPr>
        <w:t>، فأرادوا إضلال الناس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وهکذا جميع المبتدعة من منتحلي الإسلام يستدلون علی باطلهم بآيات متشابهة من القرآن الکريم بغية إضلال الناس إلی بدعتهم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القرآن، وليس المراد تأويل خصوص الآيات المتشابهة، بل الظاهر أن مرادهم هو تأويل کل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المحکمات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ينسجم مع زيغهم وأهوائهم، وسياق الآية يدل علی رجوع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القرآن الکريم کلّه، وذلك لرجوع کل الضمائر إلی القرآن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أخطر من الفتنة، فقد يأولون المتشابه إلی معنی غير مقصود، وقد </w:t>
      </w:r>
    </w:p>
    <w:p>
      <w:pPr>
        <w:pStyle w:val="BookText"/>
        <w:rPr/>
      </w:pPr>
      <w:r>
        <w:rPr>
          <w:rFonts w:ascii="IRNazanin" w:hAnsi="IRNazanin" w:eastAsia="IRNazanin"/>
          <w:color w:val="111111"/>
          <w:sz w:val="28"/>
          <w:sz w:val="28"/>
          <w:szCs w:val="28"/>
          <w:rtl w:val="true"/>
          <w:lang w:bidi="fa-IR"/>
        </w:rPr>
        <w:t>يأولون کل القرآن بما يناسب هواهم، وهذا ما يشاهد في المبتدعة حيث أولوا المحکمات وأرجعوها إلی المتشابهات وبالمعنی غير المقصود منها، وفي ذلك تحريف للمعاني وإلباس العقائد الباطلة بلباس الحق، ولذا وُجدت المجبرة والمشبهة والمفوضة والقدرية ونحوهم من النحل الفاسدة التي قد تکون کفراً في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تقاتل علی التأويل کما قاتلتُ علی التنزيل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وذلك لأنهم قاتلوا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إنکاراً لرسالته وتکذيباً لکون القرآن کلام الله تعالی، فلما انهزموا في المعرکة دخلوا في الإسلام نفاقاً ثم قاتلوا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معاني القرآن، فأنکروا نزول الآيات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وضعوا أحاديث في نزول آيات أخری فيه مع أنها نزلت في الکفار والمنافقين، کما ابتدعوا عقائد وعبادات وأعمالاً ألبسوها لباس الدين وأوّلوا القرآن ليتطابق معها، فقاتلهم علی التأويل ليرجع الحق إلی نصابه، وکما نجح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التنزيل رغم بقاء کثيرين علی الکفر والنفاق، کذلك نجح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إبقاء التأويل الصحيح رغم سيطرة الأمويين وسائر الظالمين، فبقيت الحجة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يتضح معنی ما روي من أن المحکمات هم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والمتشابهات من أعدائهم</w:t>
      </w:r>
      <w:r>
        <w:rPr>
          <w:rStyle w:val="FootnoteAnchor"/>
          <w:rtl w:val="true"/>
        </w:rPr>
        <w:footnoteReference w:id="58"/>
      </w:r>
      <w:r>
        <w:rPr>
          <w:rFonts w:ascii="IRNazanin" w:hAnsi="IRNazanin" w:eastAsia="IRNazanin"/>
          <w:color w:val="111111"/>
          <w:sz w:val="28"/>
          <w:sz w:val="28"/>
          <w:szCs w:val="28"/>
          <w:rtl w:val="true"/>
          <w:lang w:bidi="fa-IR"/>
        </w:rPr>
        <w:t xml:space="preserve">، فلعلّ المقصود من هذا التأويل واضحة، عکس </w:t>
      </w:r>
      <w:bookmarkStart w:id="47" w:name="pg17144_231488"/>
    </w:p>
    <w:p>
      <w:pPr>
        <w:pStyle w:val="BookText"/>
        <w:rPr/>
      </w:pPr>
      <w:bookmarkEnd w:id="47"/>
      <w:r>
        <w:rPr>
          <w:rFonts w:ascii="IRNazanin" w:hAnsi="IRNazanin" w:eastAsia="IRNazanin"/>
          <w:color w:val="111111"/>
          <w:sz w:val="28"/>
          <w:sz w:val="28"/>
          <w:szCs w:val="28"/>
          <w:rtl w:val="true"/>
          <w:lang w:bidi="fa-IR"/>
        </w:rPr>
        <w:t xml:space="preserve">هو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يبيّنون المحکمات کما أن أعدائهم يتبعون المتشابهات، أو أن الأئمة واضح کونهم حقاً فالبراهين والأدلة عليهم أولئك فما يستدل لهم من المتشابهات التي لايُرادون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093246_2142443653"/>
      <w:bookmarkStart w:id="49" w:name="_Toc18"/>
      <w:bookmarkEnd w:id="48"/>
      <w:r>
        <w:rPr>
          <w:rtl w:val="true"/>
        </w:rPr>
        <w:t>معنی التأويل</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أي هو ما يؤول إليه الشيء ويرجع إليه،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تأويل القرآن کله، کما أن أهل الزيغ يريدون تأويل القرآن کله بما يتطابق مع أهوائهم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دلت هذه الآية وآيات أخری أن للقرآن کله تأويلاً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وتأويل القرآن هو الحقائق المقصودة فيه، ومن مصاديقها بطون القرآن أي المعاني التي لايدل عليها الظاهر لکنها مقصودة أيضاً، وهذا هو المعنی الشائع والمصطلح للتأويل، لکنه أحد مصاديق المعنی اللغوي العام الذي هو المراد من کلمة التأويل في القرآن الکريم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اللغوي هو المرجع والمئآل وهو المراد في هذه الآيات، أي حقائق القرآن المقصودة من ألفاظه ومعانيه ومن مصاديقه التأويل الاصطلاحي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المعاني التي لاتستفاد من الظاهر لکنها مقصودة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واضح لکن هناك غرض من إقامة الصلاة هو النهي عن الفحشاء والمنکر ثم القرب إلی الله تعالی ونيل رضاه والجنّة، فهذه حقائق هي مئال ومرجع الآية، وهذه حقائق يعلمها الله تعالی وعلّمها الراسخين في العلم، وقد بيّن الله وأولياؤه بعض تلك الحقائق للناس،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التأويل الاصطلاحي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معاني للآيات لاتستفاد من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خاص بالله تعالی علّمه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طريق لنا إلی الوصول إليه إلاّ بواسطتهم، وأما التأويل بمعناه اللغوي العام فقد يمکن وصول بعض العلماء الربانيين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يتضح أن التأويل بحاجة إلی رسوخ في العلم، فإن أريد معنی التأويل العام فالرسول والأئمة أبرز المصاديق ويدخل فيه العلماء الربانيين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أخذوا علومهم عبر 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 القرآن من الراسخين بعض أهل الکتاب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يُؤْمِنُونَ بِمَا أُنْزِلَ إِلَيْكَ وَمَا أُنْزِلَ مِنْ قَبْلِكَ</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أريد المعنی الاصطلاحي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الوحيد فلا راسخ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الثبات، فالمعنی أنهم ثابتون في العلم، وذلك لکثرة علمهم ومعرفتهم لحقائق الأمور وقد اختلف في أن الواو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عاطفة أم استيناف، فإن کانت عاطفة فالمعنی إن العالم بالتأويل هوالله والراسخون، وإن کانت استيناف فالمعنی إن العالم بالتأويل هو الله </w:t>
      </w:r>
    </w:p>
    <w:p>
      <w:pPr>
        <w:pStyle w:val="BookText"/>
        <w:rPr/>
      </w:pPr>
      <w:r>
        <w:rPr>
          <w:rFonts w:ascii="Amiri" w:hAnsi="Amiri" w:eastAsia="Amiri" w:cs="Amiri"/>
          <w:color w:val="111111"/>
          <w:sz w:val="28"/>
          <w:sz w:val="28"/>
          <w:szCs w:val="28"/>
          <w:rtl w:val="true"/>
          <w:lang w:bidi="ar-SA"/>
        </w:rPr>
        <w:t xml:space="preserve">تعالی فقط، لکن هذا لاينافي تعليمه تعالی التأويل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لما مرّ مراراً من أن کل کمال خاص بالله تعالی، وهو سبحانه قد يفيض من ذلك الکمال لمن يشاء، کعلم الغيب الذي يختص بالله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لکنه تعالی قد يفيض من علم الغيب لمن يشاء من عباده،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الراسخين في العلم، فقد علم جميع ما أنزل الله عليه من التنزيل والتأويل، وما کان الله لينزل عليه شيئاً لم يُعلّمه التأويل، وأوصياؤه يعلمونه کله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دليل علی رسوخ علمهم وقوة إيمانهم،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جمعوا بين فضيلتي العلم بالتأويل والإذعان بصحة المتشابه، بخلاف الجهال فإنهم يعترضون علی المتشابه أولاً ويفسرون حسب أهوائهم ثانياً، وهکذا نجد الآن في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الورع يجمع بين الفضيلتين، والجاهل يشتمل علی الرذيلتين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الصنف الثالث، فليس في قلوبهم زيغ، ولاهم من الراسخين في العلم، لکنهم مؤمنون مهتدون، وسبب ذلك ابتعادهم عن هوی النفس </w:t>
      </w:r>
      <w:bookmarkStart w:id="50" w:name="pg17144_231491"/>
    </w:p>
    <w:p>
      <w:pPr>
        <w:pStyle w:val="BookText"/>
        <w:rPr/>
      </w:pPr>
      <w:bookmarkEnd w:id="50"/>
      <w:r>
        <w:rPr>
          <w:rFonts w:ascii="Amiri" w:hAnsi="Amiri" w:eastAsia="Amiri" w:cs="Amiri"/>
          <w:color w:val="111111"/>
          <w:sz w:val="28"/>
          <w:sz w:val="28"/>
          <w:szCs w:val="28"/>
          <w:rtl w:val="true"/>
          <w:lang w:bidi="ar-SA"/>
        </w:rPr>
        <w:t>وامتلاکهم لعقل خلّصوه من الحُجب وشوائب الشهوات والأهواء، فحينما يرجعون إلی عقلهم الخالص يرشدهم إلی الاله الحکيم الرحيم، وأنّ من حکمته أنّه أنزل الکتاب واختار للکتاب حملة ومُبيّنين، وأنه لا اختلاف في الکتاب بل يصدّق بعضه بعضاً، وأنهم لو لم يفهموا أمراً فليس ذلك إلا لقلة علمهم لا لبطلان ذلك الأمر أو تناقضه،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4093248_2142443653"/>
      <w:bookmarkStart w:id="52" w:name="_Toc19"/>
      <w:bookmarkEnd w:id="51"/>
      <w:r>
        <w:rPr>
          <w:rtl w:val="true"/>
        </w:rPr>
        <w:t>معنی أولي الألباب</w:t>
      </w:r>
      <w:bookmarkEnd w:id="52"/>
    </w:p>
    <w:p>
      <w:pPr>
        <w:pStyle w:val="BookText"/>
        <w:rPr/>
      </w:pPr>
      <w:r>
        <w:rPr>
          <w:rFonts w:ascii="IRNazanin" w:hAnsi="IRNazanin" w:eastAsia="IRNazanin"/>
          <w:color w:val="111111"/>
          <w:sz w:val="28"/>
          <w:sz w:val="28"/>
          <w:szCs w:val="28"/>
          <w:rtl w:val="true"/>
          <w:lang w:bidi="fa-IR"/>
        </w:rPr>
        <w:t xml:space="preserve">ثم إنه قد وردت روايات کثيرة علی أن أولي الألباب هم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لأنهم أطاعوا الله والرسول في تولّي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وإطاعتهم، ثم أخذوا علومهم منهم فهم المعين الصافي النابع من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 من الوحي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الذکر والتذکر، وهو العلم بالواقع ابتداءً أو بعد الغفلة والنسيان، فليس معنی التذکر خصوص ما کان بعد غفلة أو نسيان، بل يمکن أن يحصل العلم ابتداءً، بل حتی مع العلم فإن التوجه إليه بالخصوص هو نوع تذکر، فتحصل أن التذکر علی 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العلم بعد زواله بالغفلة أو النسيان،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العلم بعد أن لم يکن،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النفس ولحاظ المعلوم، ومن ذلک ذکر الله تعالی استمراراً مع عدم الغفلة عنه أصلاً بل مزيد التفات وترکيز،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دعاء أولي الألباب، والراسخين أيضاً، وذلك إنهم يعلمون أن الهداية فيض من الله تعالی، وهم يعلمون أنه لولا لطف الله تعالی لضلّوا، فإنه کلما ازدادت المعرفة ازدادت الخشية،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فلذا يخافون أن يکون مصيرهم الضلال بسوء الاختيار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مفصلاً أن الهداية والضلال من الله تعالی، لکنه سبحانه يهدي الجميع ابتداءً، فمن قَبِل الهداية بحسن اختياره زاده الله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رفض الهداية لايقطع الله لطفه عنه، إلی أن يفقد قابلية الهداية فحينئذٍ يختم الله علی قلبه ويقطع عنه ألطافه فلا يؤمن حتی يری العذاب الأليم بسوء اختياره،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أکثروا من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تأمنوا الزيغ</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قد يکون المعنی لاتختبرنا بما لانتمکن من حفظ إيماننا معه فنزيغ عنده، وفي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بك من مضلاّت الفتن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فقد يکون الإنسان علی الصراط المستقيم لکنه حين تشريع جديد أو امتحان صعب يسقط،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لو لم يخلق 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يأمر إبليس بالسجود له لما کان إبليس يتمرد ويعصي، فلما خلقه وأمره بالسجود له عصی وتمرد،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تَوَلَّوْا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دعاءهم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لَنَا مِنْ لَدُنْكَ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زيادة الألطاف، فعدم الزيغ لطف لکن قد يبقی الإنسان علی عدم معرفته بالحقائق فهو مؤمن إجمالاً وغير زائغ قلباً لکنه جاهل بمعنی المتشابه وتأويله، فيدعون الله تعالی أن يهب لهم رحمة عظيمة من عنده ليعرفوا المتشابه وليتمسکوا بالراسخين بالعلم ليزدادوا مقاماً ودرجة وقرباً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تکملة دعاءهم بعدم الزيغ وهو کالتعليل لطلبهم الرحمة، فإن الزائغ قد يتوهم أنه يتمکن من الفرار عن العقاب، لکن أولي الألباب والراسخين يذعنون بيوم الجزاء فيدعون الله أن يثبتهم علی الايمان لينجوا من </w:t>
      </w:r>
    </w:p>
    <w:p>
      <w:pPr>
        <w:pStyle w:val="BookText"/>
        <w:rPr/>
      </w:pPr>
      <w:r>
        <w:rPr>
          <w:rFonts w:ascii="IRNazanin" w:hAnsi="IRNazanin" w:eastAsia="IRNazanin"/>
          <w:color w:val="111111"/>
          <w:sz w:val="28"/>
          <w:sz w:val="28"/>
          <w:szCs w:val="28"/>
          <w:rtl w:val="true"/>
          <w:lang w:bidi="fa-IR"/>
        </w:rPr>
        <w:t>العذاب في ذلك اليوم، فکما أن الهداية من عنده کذلك المجازاة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مراحل ثلاث، أشاروا إليها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علی الإيمان وزيادته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الحسن علی الإيمان والعقاب علی الزيغ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لاينبغي الريب فيه لوضوحه وسطوع براهينه، وإن کان قد شك فيه من لايعقلون</w:t>
      </w:r>
      <w:r>
        <w:rPr>
          <w:rFonts w:eastAsia="IRNazanin" w:cs="IRNazanin"/>
          <w:color w:val="111111"/>
          <w:sz w:val="28"/>
          <w:szCs w:val="28"/>
          <w:rtl w:val="true"/>
          <w:lang w:bidi="fa-IR"/>
        </w:rPr>
        <w:t xml:space="preserve">. </w:t>
      </w:r>
      <w:bookmarkStart w:id="53" w:name="pg17144_231495"/>
    </w:p>
    <w:p>
      <w:pPr>
        <w:pStyle w:val="Heading2"/>
        <w:numPr>
          <w:ilvl w:val="1"/>
          <w:numId w:val="1"/>
        </w:numPr>
        <w:rPr/>
      </w:pPr>
      <w:bookmarkStart w:id="54" w:name="__RefHeading___Toc4093250_2142443653"/>
      <w:bookmarkStart w:id="55" w:name="_Toc20"/>
      <w:bookmarkEnd w:id="53"/>
      <w:bookmarkEnd w:id="54"/>
      <w:r>
        <w:rPr>
          <w:rtl w:val="true"/>
        </w:rPr>
        <w:t xml:space="preserve">الآيات </w:t>
      </w:r>
      <w:r>
        <w:rPr/>
        <w:t>10</w:t>
      </w:r>
      <w:r>
        <w:rPr>
          <w:rtl w:val="true"/>
        </w:rPr>
        <w:t>-</w:t>
      </w:r>
      <w:r>
        <w:rPr/>
        <w:t>13</w:t>
      </w:r>
      <w:bookmarkEnd w:id="55"/>
    </w:p>
    <w:p>
      <w:pPr>
        <w:pStyle w:val="Heading3"/>
        <w:numPr>
          <w:ilvl w:val="2"/>
          <w:numId w:val="1"/>
        </w:numPr>
        <w:rPr/>
      </w:pPr>
      <w:bookmarkStart w:id="56" w:name="__RefHeading___Toc4093252_2142443653"/>
      <w:bookmarkStart w:id="57" w:name="_Toc21"/>
      <w:bookmarkEnd w:id="56"/>
      <w:r>
        <w:rPr>
          <w:rtl w:val="true"/>
        </w:rPr>
        <w:t>اشارة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ذکر أصناف المسلمين الثلاث، يأتي الکلام حول الکفار الذين لايذعنون بالکتاب أصلاً ولا يريدون اتباعه لا في محکمه ولا في متشابهه،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وبالرسول وبالقرآن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لاتفيدهم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 وَلَا أَوْلَادُهُمْ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عذابه أو بدلاً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مقداراً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المادة التي تشتعل منها النار کالحطب، فهم يستقوون بأموالهم وأولادهم لکن أموالهم تفنی وأولادهم يتبرؤون منهم لما يروا العذاب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نفعت أموال وأولاد من کانوا أکثر منهم قوة؟ کلاّ فإن هؤلاء في تکذيبهم وفي عدم انتفاعهم بأموالهم وأولادهم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فرعون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الدالة علی العقائد والأحکام، فلم يغن عنهم من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علمت بهذه الحقيقة فاذکرها للکفار إتماماً للحجة وتثبيتاً لقلوب المؤمنين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وَتُحْشَرُونَ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مهدتموه لأنفسکم وهو جزاء أعمالکم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قضية شاهدها الجميع في مغلوبية الکفار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الکفار أو أيها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علی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أخبر بأن يکون للمسلمين إحدی الحُسنيين وقد تحقق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جماعتين من المسلمين والکفار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تُقَاتِلُ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دينه وفي طاعته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مشرکو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يری المسلمون الکافرين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ضِعفهم مع أن الکفار کانوا ثلاثة أضعاف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معاينة ظاهرة بالبصر لامجرد علم، فکان المسلمون أقل عدداً وعدة ومع ذلك انتصروا بنصر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الذي وفوا بشروطه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فيبصرون الآيات ويعون حقائقها، عکس الکفار الذين يرونها ولا يدرکونها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التقسيم في الآية السابعة حول من ينتسبون إلی الإسلام من الراسخين وأولي الألباب والزائغين، بينت هذه الآية حال الکافرين، لأن الزائغين ينتحلون الإسلام لکنهم يتبعون المتشابهات للفتنة وللتأويل حسب أهوائهم، وأما الکفار فهم ينکرون الکتاب ولا يدعون الانتساب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تعميم الزائغين للکفار الذين يريدون الإشکال علی القرآن أو تحريف تعاليمه عبر اتباع المتشابه وتحريف معناه، فتکون هذه الآية کالتتمة للآية السابقة، أي إن الله جامع الناس ليوم القيامة فقسم منهم وهم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الزائغون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وقود النار وذکرته هذه الآية، وقسم آخر منهم وهم المؤمنون ففي نعيم الجنة کما سيأتي في الآية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هؤلاء الکفار يستقوون بالأمور المادية الزائلة ويتوهمون أنها تنفعهم، وسبب ذلك أنهم قصروا عقولهم علی المادة والماديات وغفلوا عن قوة الخالق سبحانه وتعالی، أو توهموا أن الميزان عند الله تعالی هو الأمور الدنيوية،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ثم إن الله تعالی يبين لهم أن أموالهم وأولادهم إنما هما من الله تعالی فکيف تحجزهم عن عذابه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رَبِّي يَبْسُطُ الرِّزْقَ لِمَنْ يَشَاءُ وَيَقْدِرُ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أَمْوَالُكُمْ وَلَا أَوْلَادُكُمْ بِالَّتِي تُقَرِّبُكُمْ </w:t>
      </w:r>
    </w:p>
    <w:p>
      <w:pPr>
        <w:pStyle w:val="BookText"/>
        <w:rPr/>
      </w:pPr>
      <w:r>
        <w:rPr>
          <w:rFonts w:ascii="Amiri" w:hAnsi="Amiri" w:eastAsia="Amiri" w:cs="Amiri"/>
          <w:color w:val="111111"/>
          <w:sz w:val="28"/>
          <w:sz w:val="28"/>
          <w:szCs w:val="28"/>
          <w:rtl w:val="true"/>
          <w:lang w:bidi="ar-SA"/>
        </w:rPr>
        <w:t>عِنْدَنَا زُلْفَى إِلَّا مَنْ آمَنَ وَعَمِلَ صَالِحًا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الَّذِي كَفَرَ بِآيَاتِنَا وَقَالَ لَأُوتَيَنَّ مَالًا وَوَلَدًا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عکس المؤمن الذي يری الأموال والأولاد فضلاً من الله تعالی فلابد أن تصرف في مرضاته، وأنه لا أهمية لقلتها وکثرتها،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 خَيْرًا مِنْ جَنَّتِكَ وَيُرْسِلَ عَلَيْهَا حُسْبَانًا مِنَ السَّمَاءِ فَتُصْبِحَ صَعِيدًا زَلَقًا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قدّم الأموال علی الأولاد، لأن اعتماد الإنسان عليها أکثر من اعتماده علی أولاده، ولأنها أسبق زماناً من الأولاد، فالإنسان يستظهر بأمواله أکثر من استظهاره بأولاده، وهي سبب البطر والعتو أکثر من الأولاد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يرجع إلی الکفار، فهم وقود النار، وإما إلی الجميع أي الکفار وأموالهم وأولادهم الذين اتبعوهم بالکفر، فبدلاً من أن تحميهم أموالهم وأولادهم تتحول هي إلی وسيلة لتعذيبهم، فيأتيهم الضرر من حيث کانوا يريدون النفع،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تَنْفَعَكُمْ أَرْحَامُكُمْ </w:t>
      </w:r>
    </w:p>
    <w:p>
      <w:pPr>
        <w:pStyle w:val="BookText"/>
        <w:rPr/>
      </w:pPr>
      <w:r>
        <w:rPr>
          <w:rFonts w:ascii="Amiri" w:hAnsi="Amiri" w:eastAsia="Amiri" w:cs="Amiri"/>
          <w:color w:val="111111"/>
          <w:sz w:val="28"/>
          <w:sz w:val="28"/>
          <w:szCs w:val="28"/>
          <w:rtl w:val="true"/>
          <w:lang w:bidi="ar-SA"/>
        </w:rPr>
        <w:t>وَلَا أَوْلَادُكُمْ يَوْمَ الْقِيَامَةِ يَفْصِلُ بَيْنَكُمْ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توقد به النار وتشتعل کالحطب، فکما يحترقون بالنار من خارجهم، کذلك تنبع النار من داخلهم، فطينتهم طينة سجين وهي من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العادة والشأن، وأصله من العمل المستمر، والمقصود هو العبرة بمن مضی، فهؤلاء الکفار لإحاطتهم بالمال والأولاد يبطرون فلا يرون الحقائق، فيتم تذکيرهم بالذين من قبلهم وقد کانوا أقوی منهم لکن مع ذلك أخذهم الله أخذ عزيز مقتدر فلم ينتفعوا لابمال ولا بولد ولا بسلطان ولا بأعوان،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مِنْ قَبْلِكُمْ كَانُوا أَشَدَّ مِنْكُمْ قُوَّةً وَأَكْثَرَ أَمْوَالًا وَأَوْلَادًا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 فِي الدُّنْيَا وَالْآخِرَةِ وَأُولَئِكَ هُمُ الْخَاسِرُونَ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فرعون وآله، والمراد أتباعه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بِآيَٰتِنَا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لدأبهم، أي عادتهم في التکذيب، أو هو سبب للدأب فيکون المعنی عدم إغناء الأموال والأولاد هو العادة التي جرت في آل فرعون والذين من قبلهم حيث لم تغنِ عنهم، وسبب جريان تلك العادة هو تکذيبهم، فيکون حاصل المعنی أن السنة الإلهية جرت في المکذبين أن لاتنفعهم أموالهم ولا أولادهم</w:t>
      </w:r>
      <w:r>
        <w:rPr>
          <w:rFonts w:eastAsia="IRNazanin" w:cs="IRNazanin"/>
          <w:color w:val="111111"/>
          <w:sz w:val="28"/>
          <w:szCs w:val="28"/>
          <w:rtl w:val="true"/>
          <w:lang w:bidi="fa-IR"/>
        </w:rPr>
        <w:t xml:space="preserve">. </w:t>
      </w:r>
      <w:bookmarkStart w:id="58" w:name="pg17144_231500"/>
    </w:p>
    <w:p>
      <w:pPr>
        <w:pStyle w:val="Heading3"/>
        <w:numPr>
          <w:ilvl w:val="2"/>
          <w:numId w:val="1"/>
        </w:numPr>
        <w:rPr/>
      </w:pPr>
      <w:bookmarkStart w:id="59" w:name="__RefHeading___Toc4093254_2142443653"/>
      <w:bookmarkStart w:id="60" w:name="_Toc22"/>
      <w:bookmarkEnd w:id="58"/>
      <w:bookmarkEnd w:id="59"/>
      <w:r>
        <w:rPr>
          <w:rtl w:val="true"/>
        </w:rPr>
        <w:t>عدم عقوبة المؤمن مرتين في الدنيا والآخرة</w:t>
      </w:r>
      <w:bookmarkEnd w:id="60"/>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عاقبهم علی الذنوب،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إِذَا أَخَذَ الْقُرَى وَهِيَ ظَالِمَةٌ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والباء إمّا للسببيّة أي بسبب ذنوبهم، فإنه تعالی لايأخذ البريء بجريرة الظالم فإنه لاتزر وازرة وزر أخری، وإما للآلة أي الذنوب کانت آلة الأخذ، نظير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أَخَذْنَاهُمْ بِالْعَذَابِ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وفي ذلك إشعار بتجسّم الأعمال،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عقابه يساوي الجريمة، عکس العقوبات الدنيوية حيث هي أقلّ من الجريمة عادة، فقد تکون العقوبة تشابه الجريمة وتکون مثلها في الظاهر لکنها في الواقع أقل منها ولاتساويها، مثلاً من يقتل مؤمناً فعقوبته الدنيوية القصاص، وهو عقوبة تساوي الجريمة في الظاهر فقتل بقتل، ولکن هل واقع قتل المؤمن يساوي واقع قتل الجاني؟ کلا، فقتل المؤمن کقتل الناس جميعاً، وقتل الجاني مجرد إزهاق روحه الخبيثة نکالاً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يتضح أن العقوبات الدنيوية قاصرة عن بلوغ کنه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العقوبات الأخروية فهي الجزاء الأوفي الذي يتساوی معها لذلك کان العذاب عذاباً شديداً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 بحث آخر وهو أن الله تعالی بفضله وکرمه لايجمع علی المؤمن عقوبتين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 ُجري عليه الحدّ الشرعي يتطهّر من ذلك الذنب فلا يعاقب عليه في الآخرة،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أحکم وأکرم من </w:t>
      </w:r>
    </w:p>
    <w:p>
      <w:pPr>
        <w:pStyle w:val="BookText"/>
        <w:rPr/>
      </w:pPr>
      <w:r>
        <w:rPr>
          <w:rFonts w:ascii="Amiri" w:hAnsi="Amiri" w:eastAsia="Amiri" w:cs="Amiri"/>
          <w:color w:val="111111"/>
          <w:sz w:val="28"/>
          <w:sz w:val="28"/>
          <w:szCs w:val="28"/>
          <w:rtl w:val="true"/>
          <w:lang w:bidi="ar-SA"/>
        </w:rPr>
        <w:t>أن يعاقب عبده مرّتين</w:t>
      </w:r>
      <w:r>
        <w:rPr>
          <w:rStyle w:val="FootnoteAnchor"/>
          <w:rtl w:val="true"/>
        </w:rPr>
        <w:footnoteReference w:id="87"/>
      </w:r>
      <w:r>
        <w:rPr>
          <w:rFonts w:ascii="IRNazanin" w:hAnsi="IRNazanin" w:eastAsia="IRNazanin"/>
          <w:color w:val="111111"/>
          <w:sz w:val="28"/>
          <w:sz w:val="28"/>
          <w:szCs w:val="28"/>
          <w:rtl w:val="true"/>
          <w:lang w:bidi="fa-IR"/>
        </w:rPr>
        <w:t>لکن شرط ذلك الإيمان وعدم العتوّ، أما الکافر الجاني فتجمع عليه العقوبتان، وکذا المسلم الذي أ ُجري عليه الحد لکنه يعتو ولايندم ويريد تکرار الجريمة، فدليل عدم جمع العقوبتين لايشملهما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الآية العاشرة حول عدم نفع أموال الکفار وأولادهم أمام قدرة الله تعالی في عذابهم، وهذه الآية تعميم لعدم النفع حتی أمام المؤمنين، فکما يعذبهم الله تعالی کذلك سيغلبهم المؤمنون،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العاشرة إشارة إلی الأموال والأولاد فقط، وهذه الآية بيان لعذاب الکفار أيضاً مضافاً إلی کون أموالهم وأولادهم وقوداً للنار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لسنةٍ إلهية وهي انتصار الحق في نهاية المطاف حتی وإن جال الباطل لفترة،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وذلك لأن الله تعالی خلق السموات والأرض بالحق، فلذا من الطبيعي کون الباطل زهوقاً، ولئن کانت حکمة الامتحان والتمحيص سبباً لإعطاء المجال للکفار ولأهل الباطل وعدم منعهم بالقهر والقوة لکن هذا المجال لايسبب غلبتهم علی السنة الإلهية، بل </w:t>
      </w:r>
    </w:p>
    <w:p>
      <w:pPr>
        <w:pStyle w:val="BookText"/>
        <w:rPr/>
      </w:pPr>
      <w:r>
        <w:rPr>
          <w:rFonts w:ascii="Amiri" w:hAnsi="Amiri" w:eastAsia="Amiri" w:cs="Amiri"/>
          <w:color w:val="111111"/>
          <w:sz w:val="28"/>
          <w:sz w:val="28"/>
          <w:szCs w:val="28"/>
          <w:rtl w:val="true"/>
          <w:lang w:bidi="ar-SA"/>
        </w:rPr>
        <w:t>انتصاراتهم ظاهرية زائلة والحق يغلبهم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الغلبة في الدنيا، وحتی اعتی العتاة فإنهم يموتون ويترکون الدنيا وأهلها وأموالها لايدفعون عن أنفسهم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الحشر وهو الجمع مع سَوق، أي يجمعون ويساقون إلی جهنم سوقاً لايتمکنون من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يخذلهم الله في الدنيا والآخرة، أما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فبغلبة المؤمنين عليهم ولو بعد حين، وکذا بنزعهم عن الدنيا قهراً إلی قبورهم التي يعذبون فيها، مضافاً إلی اتبّاعهم في هذه الدنيا لعنة مع الذکر السيّء، وإضلال أعمالهم، وقد مرّ الکلام في هذه النقاط، وأما في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فبالعذاب الشديد الذي لا دافع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التمهيد، وهذا بيان لعدله تعالی، فالکفار هم الذين مهدوا لأنفسهم هذا العذاب بسوء اختيارهم وبتکذيبهم بالرسل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الآية بيان لما جری في غزوة بدر الکبری حيث التقی المسلمون والکافرون في أولی المعارك، 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 المسلمين بأحدی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اغتنام القافلة التجارية لقريش، وإمّا النصر في المعرکة،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يَعِدُكُمُ اللَّهُ إِحْدَى الطَّائِفَتَيْنِ أَنَّهَا لَكُمْ </w:t>
      </w:r>
    </w:p>
    <w:p>
      <w:pPr>
        <w:pStyle w:val="BookText"/>
        <w:rPr/>
      </w:pPr>
      <w:r>
        <w:rPr>
          <w:rFonts w:ascii="Amiri" w:hAnsi="Amiri" w:eastAsia="Amiri" w:cs="Amiri"/>
          <w:color w:val="111111"/>
          <w:sz w:val="28"/>
          <w:sz w:val="28"/>
          <w:szCs w:val="28"/>
          <w:rtl w:val="true"/>
          <w:lang w:bidi="ar-SA"/>
        </w:rPr>
        <w:t>وَتَوَدُّونَ أَنَّ غَيْرَ ذَاتِ الشَّوْكَةِ تَكُونُ لَكُمْ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فکان کما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کونها آية من جهتين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أخبر به الله ورسوله، والإخبار عن المستقبل إذا تحقق فهو آية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يکن ذلك اتفاقيّاً، کي يقال إنه ليس بآية فأحياناً يرجم الناس بالغيب فيتفق ما قالوه، بل إن الصدق الدائم لکل ما أخبره لاشك أنه آية وعلامة، فلا يعقل الاتفاق الدائم في کل الأخبار، والله ورسوله قد أخبرا بقضايا کثيرة وکلّها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وانتصار المسلمين في بدر مع قلة عددهم وعُدّتهم، حيث کانوا ثلاثمائة وثلاثة عشر، وکان الکفار حدود الألف، کما أن سلاح الکفار وخيلهم کانت أکثر، حتی قيل أن معسکر المسلمين کان يضم فرسين وستة دروع وثمانية سيوف فقط، ومع ذلك انهزم الکفار أشد 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أيضاً في غزوة أ ُحد وغزوة حنين رغم کثرتهم، حتی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انتصار المسلمين في بدر کان خلافاً للموازين الطبيعية، فکان الکفار في غاية القوة عدداً وعدة وأبطالاً، بل وعزيمة قوية للدفاع عن أموالهم في قافلتهم التجارية، وکان المسلمون في غاية الضعف من کل </w:t>
      </w:r>
    </w:p>
    <w:p>
      <w:pPr>
        <w:pStyle w:val="BookText"/>
        <w:rPr/>
      </w:pPr>
      <w:r>
        <w:rPr>
          <w:rFonts w:ascii="IRNazanin" w:hAnsi="IRNazanin" w:eastAsia="IRNazanin"/>
          <w:color w:val="111111"/>
          <w:sz w:val="28"/>
          <w:sz w:val="28"/>
          <w:szCs w:val="28"/>
          <w:rtl w:val="true"/>
          <w:lang w:bidi="fa-IR"/>
        </w:rPr>
        <w:t>الجهات إلّا التأييد الإلهي وهذا آية وعلامة علی نصراللّه تعالی لهم وغلبتهم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يوم أ ُحد فکان هزيمتهم بسبب عصيانهم لأمر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يوم حنين بسبب عجبهم وعدم حذرهم، فکان غلبة الکفار في بداية الأمر أمراً طبيعياً، علی أن المسلمين لم ينهزموا في المعرکتين، بل في أ ُحد جمع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فلولهم وتوجهوا إلی غزوة حمراء الأسد لمواصلة القتال مع المشركين، وکذا في حنين أنزل الله السكينه علی الرسول وعلی المؤمنين فجمعوا أمرهم وهزموا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الآية والعلامة هي النصر في کل موطن حتی يستشکل بالهزيمة في بعض المواطن، أو يُنتقض بانتصار بعض الملوك في کل معارکهم، بل الآية هي النصر في موطن لايحتمل فيه النصر أصلاً، بأن تدخل الله تعالی غيبياً فنصرهم، وسيأتي التفصيل في نهاية سورة آل عمران وفي سورة الأنفال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التقابل إنما هو بين الإيمان والکفر، فطائفة مؤمنة به تعالی وأخری کافرة به، ولذا لم يقل واخری تقاتل في سبيل الطاغوت،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غير مسوق للمقايسة بين السبيلين،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بل لبيان أنه لايُغني عنه شيءٌ وأن الغلبة لله ولأوليائه، وإنما ذکر قتال المؤمنين </w:t>
      </w:r>
    </w:p>
    <w:p>
      <w:pPr>
        <w:pStyle w:val="BookText"/>
        <w:rPr/>
      </w:pPr>
      <w:r>
        <w:rPr>
          <w:rFonts w:ascii="IRNazanin" w:hAnsi="IRNazanin" w:eastAsia="IRNazanin"/>
          <w:color w:val="111111"/>
          <w:sz w:val="28"/>
          <w:sz w:val="28"/>
          <w:szCs w:val="28"/>
          <w:rtl w:val="true"/>
          <w:lang w:bidi="fa-IR"/>
        </w:rPr>
        <w:t>في سبيل الله تعالی لأن الآيات السابقة ذکرت تسليم المؤمنين لله بالنسبة إلی الاعتقاد بالکتاب محکمه ومتشابهه والاعتقاد بيوم الجزاء فکذلك تسليمهم له عملاً بأن کان جهادهم في سبيله، وکما ذکرت الآيات السابقة کفر الکافرين وزيغ قلوبهم وتکذيبهم اعتقاداً، کذلك ذکرت بأن قتالهم ناشیء عن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السياق أن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 المسلمون الکافرين مثلي المسلمين، فکانت رؤية المسلمين للکافرين هي مع تصرّف في عيون المسلمين أو قلوبهم بحيث ظنوا أن الکفار ستمائة وستة وعشرين شخصاً، مع أن الکفار کانوا حدود ألف مقاتل، وهذا يتطابق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يُرِيكُمُوهُمْ إِذِ الْتَقَيْتُمْ فِي أَعْيُنِكُمْ قَلِيلًا وَيُقَلِّلُكُمْ فِي أَعْيُنِهِمْ لِيَقْضِيَ اللَّهُ أَمْرًا كَانَ مَفْعُولًا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فإن الله تعالی وعد المسلمين بالنصر حتی وإن کان الکفار ضِعفاً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مِنْكُمْ مِائَةٌ صَابِرَةٌ يَغْلِبُوا مِائَتَيْنِ وَإِنْ يَكُنْ مِنْكُمْ أَلْفٌ يَغْلِبُوا أَلْفَيْنِ بِإِذْنِ اللَّهِ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فحتی لاتخور عزيمة المسلمين، إذا علموا بأن الکفار ثلاثة أضعافهم، لذلك قلّل الکفار في أعين المسلمين إلی ضعفي عدد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المسلمون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وکان ذلك شدّاً لعزيمتهم، وأما تقليل المسلمين في أعين الکفار فلأجل أن يقتحموا الحرب بلامبالاة ولا حذر، فکان ذلك مزيداً في هزيمتهم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العدد کان أکثر واقعاً، لکنهم رأوا العدد أقل بتصرّف في أعينهم أو في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يکون التقليل عبر سبب طبيعي مثل تعرجات أو تلال أو نحو ذلك تحجب الرؤية فلم يروا ثُلث معسکر الکفر أو لتفرق عسکر الکفار أو لاجتماعهم معاً بکيفية کانت تقللهم في أعين الناظرين، أو کان من خطأ الباصرة، فإن العين لها مدی لاتتعداه فتخطأ فيما سوی ذلك، کما يری الإنسان غروب الشمس في البحر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وَجَدَهَا تَغْرُبُ فِي عَيْنٍ حَمِئَةٍ</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ولعل سبب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هو إلقاء الرعب في قلوب الکفار بکثرة المسلمين ونظمهم، بل بتخيّل کثرة عددهم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يُؤَيِّدُ بِنَصْرِهِ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تعليل لانتصار المسلمين، بأن الله شاء نصرهم، وأيضاً لئلا يغتّر المسلمون فيتصورون أن الله ينصرهم حتی إذا لم يفوا بشروطه تعالی، وکذا ليتبين لهم أن الحکمة قد تقتضي عدم نصرهم في الظاهر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فالأمر کلّه معلّق علی مشيئة الله تعالی، وهو لايشاء شيئاً اعتباطاً لأنه حکيم، فإذا توقف بقاء دينه علی تدخل الأسباب الغيبية تدخلت کما في معرکة بدر وفي عبور بني إسرائيل من البحر، وإذا لم يتوقف بقاء الدين علی تدخل الأسباب الغيبية فلا تتدخل کما في غزوة أ ُحد وفي مؤتة، بل قد </w:t>
      </w:r>
    </w:p>
    <w:p>
      <w:pPr>
        <w:pStyle w:val="BookText"/>
        <w:rPr/>
      </w:pPr>
      <w:r>
        <w:rPr>
          <w:rFonts w:ascii="IRNazanin" w:hAnsi="IRNazanin" w:eastAsia="IRNazanin"/>
          <w:color w:val="111111"/>
          <w:sz w:val="28"/>
          <w:sz w:val="28"/>
          <w:szCs w:val="28"/>
          <w:rtl w:val="true"/>
          <w:lang w:bidi="fa-IR"/>
        </w:rPr>
        <w:t xml:space="preserve">لايشاء تعالی نصر المسلمين عاجلاً لأسباب أخری کالتمحيص ورفع الدرجات وأمثال ذلك، وسيأتي التفصيل في الآيات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من هذه السورة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 عين فيری آيات الله تعالی، بمعنی أن لاتکون غشاوة علی بصره فيدرك الحقيقة، فلا يکونون کالذين قال الله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والحاصل أن المراد أولی البصائر والعقل الذي يدرك الحقائق، لکن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البصر هو من أهم أدوات المعرفة، مضافاً إلی حسن المقابلة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الْعَيْنِ</w:t>
      </w:r>
      <w:r>
        <w:rPr>
          <w:rFonts w:eastAsia="Amiri" w:cs="Amiri" w:ascii="Amiri" w:hAnsi="Amiri"/>
          <w:color w:val="111111"/>
          <w:sz w:val="28"/>
          <w:szCs w:val="28"/>
          <w:rtl w:val="true"/>
          <w:lang w:bidi="ar-SA"/>
        </w:rPr>
        <w:t xml:space="preserve">}. </w:t>
      </w:r>
      <w:bookmarkStart w:id="61" w:name="pg17144_231508"/>
    </w:p>
    <w:p>
      <w:pPr>
        <w:pStyle w:val="Heading2"/>
        <w:numPr>
          <w:ilvl w:val="1"/>
          <w:numId w:val="1"/>
        </w:numPr>
        <w:rPr/>
      </w:pPr>
      <w:bookmarkStart w:id="62" w:name="__RefHeading___Toc4093256_2142443653"/>
      <w:bookmarkStart w:id="63" w:name="_Toc23"/>
      <w:bookmarkEnd w:id="61"/>
      <w:bookmarkEnd w:id="62"/>
      <w:r>
        <w:rPr>
          <w:rtl w:val="true"/>
        </w:rPr>
        <w:t xml:space="preserve">الآيات </w:t>
      </w:r>
      <w:r>
        <w:rPr/>
        <w:t>14</w:t>
      </w:r>
      <w:r>
        <w:rPr>
          <w:rtl w:val="true"/>
        </w:rPr>
        <w:t>-</w:t>
      </w:r>
      <w:r>
        <w:rPr/>
        <w:t>17</w:t>
      </w:r>
      <w:bookmarkEnd w:id="63"/>
    </w:p>
    <w:p>
      <w:pPr>
        <w:pStyle w:val="Heading3"/>
        <w:numPr>
          <w:ilvl w:val="2"/>
          <w:numId w:val="1"/>
        </w:numPr>
        <w:rPr/>
      </w:pPr>
      <w:bookmarkStart w:id="64" w:name="__RefHeading___Toc4093258_2142443653"/>
      <w:bookmarkStart w:id="65" w:name="_Toc24"/>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الزيغ وصرف الکفار عن الحق هو حب الدنيا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المشتهيات التي تصرف عن الحق، وهذا يکون من فعل الشيطان، وإلاّ فأصل تقديرها من الله سبحانه وتعالی لمصلحة النظام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الذکور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الکثير بحيث يملأ جلد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وَالْفِضَّةِ وَالْخَيْلِ 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مُعلّمة بعلامة الجودة أو المرسلة إلی الرعي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يستمتع به الإنسان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الله لنظام حياته لا لکي يصرفه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فاللازم علی الإنسان أن يحاول الوصول إلی </w:t>
      </w:r>
    </w:p>
    <w:p>
      <w:pPr>
        <w:pStyle w:val="BookText"/>
        <w:rPr/>
      </w:pPr>
      <w:r>
        <w:rPr>
          <w:rFonts w:ascii="IRNazanin" w:hAnsi="IRNazanin" w:eastAsia="IRNazanin"/>
          <w:color w:val="111111"/>
          <w:sz w:val="28"/>
          <w:sz w:val="28"/>
          <w:szCs w:val="28"/>
          <w:rtl w:val="true"/>
          <w:lang w:bidi="fa-IR"/>
        </w:rPr>
        <w:t>ذلك المرجع عبر الاستفادة من متاع الدنيا بالنحو المرضي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الله تعالی حسن المأب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 ُخبرکم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المذکورات من الشهوات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فلم يصرفوا أنفسهم في الشهوات المحرمة واقتصروا علی المُحللَّة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کثيفة الشجر بحيث غطت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فالجنة کالمرکب الواحد فوقه أغصان وتحته 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وَأَزْوَاجٌ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القذارات المادية والنفسية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أکبر النعم، ولا تتوهموا أن الله لا يری أعمالکم ولا يعلم بنياتکم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الذين اتقوا 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وبرُسلك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لنستحق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احفظنا منه، وهذا في مجال العقيدة، فهم اعتقدوا بأصول الدين کلها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صفاتهم العملية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بدينهم فلا ينکصون علی أعقابهم بسبب المشاکل التي يبتلی بها أهل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أقوالهم فإيمانهم إيمان صدق لانفاق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الخاضعين لله تعالی ولأوامره،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لأموالهم في الزکاة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66" w:name="pg17144_231510"/>
    </w:p>
    <w:p>
      <w:pPr>
        <w:pStyle w:val="Heading3"/>
        <w:numPr>
          <w:ilvl w:val="2"/>
          <w:numId w:val="1"/>
        </w:numPr>
        <w:rPr/>
      </w:pPr>
      <w:bookmarkStart w:id="67" w:name="__RefHeading___Toc4093260_2142443653"/>
      <w:bookmarkStart w:id="68" w:name="_Toc25"/>
      <w:bookmarkEnd w:id="66"/>
      <w:bookmarkEnd w:id="67"/>
      <w:r>
        <w:rPr>
          <w:rtl w:val="true"/>
        </w:rPr>
        <w:t>سبب تقدير الشهوات</w:t>
      </w:r>
      <w:bookmarkEnd w:id="68"/>
    </w:p>
    <w:p>
      <w:pPr>
        <w:pStyle w:val="BookText"/>
        <w:rPr/>
      </w:pPr>
      <w:r>
        <w:rPr>
          <w:rFonts w:ascii="Amiri" w:hAnsi="Amiri" w:eastAsia="Amiri" w:cs="Amiri"/>
          <w:color w:val="111111"/>
          <w:sz w:val="28"/>
          <w:sz w:val="28"/>
          <w:szCs w:val="28"/>
          <w:rtl w:val="true"/>
          <w:lang w:bidi="ar-SA"/>
        </w:rPr>
        <w:t>لمّا ذکر الله سبحانه زيغ قلوب البعض وکفر آخرين، بيّن سبب ذلك في هذه الآية الشريفة، فإعراض الإنسان عن ما يقتضيه عقله وفطرته يحتاج إلی سبب قوي يحجب عن رؤية المصلحة الواقعية أو يسبب إيثار غيرها عليها رغم معرفته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کأنهم لم يسمعوا کلام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بلی والله سمعوها ووعوها، ولکن حليت الدنيا في أعينهم، وراقهم زبرجها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وليس ذلك السبب إلاّ حبّ الشهوات، فإن الله تعالی قدّر المشتهيات في الإنسان کوسيلة لاستمرار نظام الحياة ولتکون قنطرة لنيل الدرجات الرفيعة في الآخرة، ولکن ليتم الامتحان وتظهر جواهر النفوس ومکنوناتها خلق الإنسان مختاراً في حسن الاستفادة من تلك المشتهيات أو سوء الاستفادة منها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فلولا شهوة النکاح لعزف غالب الناس عن الزواج لکثرة مشاکله ومسؤولياته وفي ذلك انقطاع النسل، ولولا شهوة الأبوة لما انجب غالب الناس لئلا يقعوا في صعوبات تربية الأولاد ورزقهم، ولولا حب المال وشهوة الأکل ونحوه لما عملوا ومازرعوا وما ربّوا الأنعام، وذلك فساد للحياة الدنيا، ولو لم يکن الإنسان مختاراً لما تمکن من الطاعة أو المعصية فيبطل الامتحان ولم يکن مجال لسمو النفس ورقيّها إلی الکمالات، وذلك </w:t>
      </w:r>
    </w:p>
    <w:p>
      <w:pPr>
        <w:pStyle w:val="BookText"/>
        <w:rPr/>
      </w:pPr>
      <w:r>
        <w:rPr>
          <w:rFonts w:ascii="IRNazanin" w:hAnsi="IRNazanin" w:eastAsia="IRNazanin"/>
          <w:color w:val="111111"/>
          <w:sz w:val="28"/>
          <w:sz w:val="28"/>
          <w:szCs w:val="28"/>
          <w:rtl w:val="true"/>
          <w:lang w:bidi="fa-IR"/>
        </w:rPr>
        <w:t>خلاف الحکمة، فلذلك کله ولغيره من الأسباب کان تقدير المشتهيات مع تشريع ضوابط لها لتکون في طريق نظم الحياة ومقدمة للدرجات العليا في الآخرة، وکان أيضاً اختيار الإنسان، فلذا يزيّن الشيطان حب الشهوات ليتجاوز الإنسان الحدود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ذلك أن المزيّن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الشيطان، لأن الآية في سياق التحذير عن الزيغ والکفر وبيان سببهما، وليست الآية في سياق بيان ما قدّره الله تکويناً حتی يکون المزيّن هو الله، کما أنها ليست في سياق بيان الحکم الشرعي في الاستفادة من هذه المشتهيات کي يُفصّل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المزيّن بقدر ولمصالح هو الله، والمزين للمحرّم منها هو الشيطان، هذا فيما يرتبط بهذه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أصل التزيين فإن کان لمصلحة حفظ النظام أو لأجل کونه قنطرة للآخرة فهو من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 صداً عن سبيل الله وغفلة عن الآخرة فهو من عمل الشيطان، وينسب إلی الأفعال عادة،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ابتدائية نشوية، فالشهوات أريد بها المعنی المصدري أي الشهوات الناشئة عن النساء والبنين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وإما بيانية فالشهوات مصدر أ ُريد به اسم المفعول أي المشتهيات، وإقامة المصدر مقام الصفة للمبالغة، وللإيماء بأنهم انغمسوا فيها حتی أحبّوا شهوتها، فکأنها صارت الغاية والمقصد مع أنها طريق ووسيلة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بأن الحب تعلّق بالشهوة بما هي شهوة لا بما أنها طريق، وذلك أمر مذموم، فيتأکد أن المزيّن هو الشيطان دون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لأظهر مصاديق المشتهيات،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نکاحهن، فالذي ينغمس في الاستمتاع بهن ومقدماته يقع في المحرمات کثيراً وتصرفه عن الطاعة والعبادة، وأما حبّهن لابمعنی حب شهوتهن فهذا أمر محمود مطلقاً، عکس الجاهليين الذين کانوا يکرهون البنات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ولذا أکد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 البنات والنساء معارضةً للعادة الجاهلية،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من دنياکم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والنساء وقرة عيني الصلاة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البنات فأيضاً من عادات الجاهلية، کما أن حبهم مذموم إن ألهی عن ذکر الله تعالی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وَلَا أَوْلَادُكُمْ عَنْ ذِكْرِ اللَّهِ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مَنْ لَمْ يَزِدْهُ مَالُهُ وَوَلَدُهُ إِلَّا خَسَارًا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وَالْقَنَاطِيرِ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الأموال الکثيرة، والمذموم منه ما عُصِي الله في جمعه ولم يُؤدَّ حقه، وروي أن القناطير هي ملأ جلد الثور</w:t>
      </w:r>
      <w:r>
        <w:rPr>
          <w:rStyle w:val="FootnoteAnchor"/>
          <w:rtl w:val="true"/>
        </w:rPr>
        <w:footnoteReference w:id="1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المکدّسة المجموعة، وهي مشتقة من القناطير فإن من دأب العرب تأکيد الکلمة بلفظة مشتقّة منها وعلی وزن إسم المفعول غالباً، حتی لو کانت الکلمة جامدة،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مدرهمة، وحجاب محجوب، وستر مستور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المُعلّمَة بعلامة الجودة، إذ لا تُعَلّم إلا الجيدة منها، أو السائمة التي ترسل إلی الرعي فإنها أجود من التی تُعَلّف،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الإبل والبقر والغنم، وقد تطلق علی الإبل وحدها،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الزراعة حيث تُحرث الأرض لأجلها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في هذه الآية أمثلة ظاهرة للمشتهيات التي تُلهي عن ذکر الله وعن الآخرة، وهناك مشتهيات أخری لم تذکر کحب الجاه والسلطة، لأنها أمور معنوية غير ملموسة مادياً، والآية في تعداد المشتهيات الملموسة المحسوسة، </w:t>
      </w:r>
    </w:p>
    <w:p>
      <w:pPr>
        <w:pStyle w:val="BookText"/>
        <w:rPr/>
      </w:pPr>
      <w:r>
        <w:rPr>
          <w:rFonts w:ascii="IRNazanin" w:hAnsi="IRNazanin" w:eastAsia="IRNazanin"/>
          <w:color w:val="111111"/>
          <w:sz w:val="28"/>
          <w:sz w:val="28"/>
          <w:szCs w:val="28"/>
          <w:rtl w:val="true"/>
          <w:lang w:bidi="fa-IR"/>
        </w:rPr>
        <w:t>مضافاً إلی أن المشتهيات غير المادية إنما تُراد عادة لکونها وسيلة للوصول إلی الرغبات الجسدية والتي أصول تلك الرغبات مذکورة في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الترتيب روعي فيه ذکر الرغبات الأقوی أولاً، فأوّل، کما أن هذه الرغبات قد تجتمع في بعض الناس، وقد يکون بعضها دون بعض في 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إنما قدّر الله هذه الأمور لکونها وسيلة للاستمتاع في الدنيا، لتوقف النظام الأتم عليها، لکن علی الإنسان أن لايغفل عن الآخرة فعليه أن يجعل هذه الأمور قنطرة لها، فيستمتع بها بمقدار حاجته الجسدية، فينکح من غير إفراط ولا تفريط، ويأکل لابمقدار التخمة ولا أقل من حاجة جسده بحيث يضعف عن أداء المسؤوليات، ويجمع المال من حلال بأداء حقوقه والإنفاق منه في سبيل الله، وهکذا سائر الأمور المالية، وأما مدح الأنبياء بکثرة الطروقة کما في بعض الأحاديث</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فليس المراد به الإفراط في الوقاع، بل المراد تعدد الزوجات، لأن الطَروقه بفتح الطاء هي الأنثی، والطُروقة بضمها مصدر بمعنی الوقاع، والظاهر أنّ المراد الأول دون الثاني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حسناً فهو لا بأس به بل ضروري،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والمذموم منه ما کان سبباً للغفلة عن الآخرة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w:t>
      </w:r>
    </w:p>
    <w:p>
      <w:pPr>
        <w:pStyle w:val="BookText"/>
        <w:rPr/>
      </w:pPr>
      <w:r>
        <w:rPr>
          <w:rFonts w:ascii="Amiri" w:hAnsi="Amiri" w:eastAsia="Amiri" w:cs="Amiri"/>
          <w:color w:val="111111"/>
          <w:sz w:val="28"/>
          <w:sz w:val="28"/>
          <w:szCs w:val="28"/>
          <w:rtl w:val="true"/>
          <w:lang w:bidi="ar-SA"/>
        </w:rPr>
        <w:t>يَتَمَتَّعُونَ وَيَأْكُلُونَ كَمَا تَأْكُلُ الْأَنْعَامُ وَالنَّارُ مَثْوًى لَهُمْ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المرجع الحسن إنما هو عند الله تعالی، ولايتيسر ذلك إلاّ للمتقي الذي لايتناول الحرام من هذه الشهوات، ولذا فصّل تعالی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التالية التي هي کالتفسير له، ففي الآية 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الأخرة، ولما ذکر في الآية تفصيل متاع الحياة الدنيا، اتبعه في الآية التالية بتفصيل حسن المئاب، ومن ذلك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مکان أو مصدر بمعنی المفعول فيتم المقابلة بين المتاع والمئاب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ذکر تعالی تفصيل متاع الحياة الدنيا وصنوف شهواتها، أراد بيان ما يقابلها من نعيم الجنة لمن اتقی الشهوات المحرّمة، فبيّن تعالی ثلاثة أصناف من نعيم الجنة، وهي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الجنات التي تجري من تحتها الأنهار، فکأنّ الجنة مرکبّة، ففوقها غصون الأشجار المتشابکة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الجنة هي البستان التي لايری السماء منه لتداخل الأغصان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وتحتها أنهار جارية، فجمال من فوق وتحت، وعلی هذا البيان لاحاجة إلی تقدير تحت أشجارها، بل نفس الجنة لها فوق هي الأغصان، وتحت هي الأنهار، وهذا يقابل القناطير والخيل والأنعام والحرث، مع فرق جوهري هو أنه لابقاء لشهوات الدنيا مع خلود نعيم الجنة، فلذا أتم نعمة الجنة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 xml:space="preserve">}. </w:t>
      </w:r>
      <w:bookmarkStart w:id="69" w:name="pg17144_231516"/>
    </w:p>
    <w:p>
      <w:pPr>
        <w:pStyle w:val="BookText"/>
        <w:rPr/>
      </w:pPr>
      <w:bookmarkEnd w:id="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الأزواج المطهرة عن القذارات المادية کالحيض والمعنوية کالحسد ونحوه، وهي تقابل النساء في شهوات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من الله تعالی، وهذا لايقابله شيء من متاع الحياة الدنيا لقصور متاعه عن ذلك، ولذا کان الرضوان هو الثواب الأکبر،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يقابل البنين، فهو إلحاق الذرية، إذ لاتناسل في الآخرة،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فيكمل سرورهم بإلحاق ذريتهم بهم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093262_2142443653"/>
      <w:bookmarkStart w:id="71" w:name="_Toc26"/>
      <w:bookmarkEnd w:id="70"/>
      <w:r>
        <w:rPr>
          <w:rtl w:val="true"/>
        </w:rPr>
        <w:t>معنی رضی الله تعالی</w:t>
      </w:r>
      <w:bookmarkEnd w:id="71"/>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رضا الله تعالی عن عباده المؤمنين، وهذا أکبر النعم التي يتنعمون بها، فشعورهم بأن خالقهم راضٍ عنهم فيه أکبر السرور، کما لو شعر المرؤوس بأنّ رئيسه الدنيوي الذي يحبه راضٍ عنه، فإن ذلك أعظم عنده من المکافئات المادية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أن رضی الله تعالی يختلف عن الرضا في الناس، فإنه تعالی منزّه عن الکيفيات النفسانية وعن التغير، بل المراد، إمّا رضی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يظهر من بعض الأحاديث،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w:t>
      </w:r>
    </w:p>
    <w:p>
      <w:pPr>
        <w:pStyle w:val="BookText"/>
        <w:rPr/>
      </w:pPr>
      <w:r>
        <w:rPr>
          <w:rFonts w:ascii="IRNazanin" w:hAnsi="IRNazanin" w:eastAsia="IRNazanin"/>
          <w:color w:val="111111"/>
          <w:sz w:val="28"/>
          <w:sz w:val="28"/>
          <w:szCs w:val="28"/>
          <w:rtl w:val="true"/>
          <w:lang w:bidi="fa-IR"/>
        </w:rPr>
        <w:t>لايأسف کأسفنا، ولکنه خلق أولياء لنفسه يأسفون ويرضون، وهم مخلوقون مربوبون، فجعل رضاهم رضا نفسه، وسخطهم سخط نفسه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سنخ ثواب فوق الجنة ونعيمها، وقد يکون ذلك هو تنعمهم بعبادته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أو 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علمه تعالی بکلا الصنفين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المحبّين للشهوات والذين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فيجازي کلاً بحسب نيته وعمله، وفي کثير من الأحيان يتشابه العمل الظاهري أو القول فلا تمييز إلاّ بخبرة وبصيرة، والله سبحانه بصير خبير بکل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أن ذکر الله سبحانه مصير الذين اتقوا إلی الجنة ونعيمها، فصّل في صفاتهم الإيجابية عقيدة وعملاً، إذ الدين يترکب من منع النفس وکفّها عن المحرمات وهو ما دلّ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عقيدة ومن عمل، أما العقيدة فدلت عليه هذه الآية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 رَبَّنَا إِنَّنَا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بلسان لکنه يكشف عن إيمانهم القلبي، لأن المنافق يخاطب المؤمنين بالإيمان لکنه إذا خلا إلی شياطينه يجاهر بالکفر، لکن هؤلاء خطابهم مع ربّهم لامع سائر الناس، ومن المعلوم أن الإنسان في خطابه مع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خلواته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لايقول إلاّ بما يعتقد، </w:t>
      </w:r>
    </w:p>
    <w:p>
      <w:pPr>
        <w:pStyle w:val="BookText"/>
        <w:rPr/>
      </w:pPr>
      <w:r>
        <w:rPr>
          <w:rFonts w:ascii="Amiri" w:hAnsi="Amiri" w:eastAsia="Amiri" w:cs="Amiri"/>
          <w:color w:val="111111"/>
          <w:sz w:val="28"/>
          <w:sz w:val="28"/>
          <w:szCs w:val="28"/>
          <w:rtl w:val="true"/>
          <w:lang w:bidi="ar-SA"/>
        </w:rPr>
        <w:t>فهؤلاء يصرحون بإيمانهم، وهو إيمان بالله تعالی وبما أنزله من عقائد وکتب ورسل وأئمة، کما يصرحون باعتقادهم بالجزاء، وهذا وإن کان داخلاً في الايمان أيضاً إلاّ أن إفراده بالذکر لأجل دعائهم بغفران الذنوب والنجاة من النار، أو هو دعاء بتنجيز الوعد، فيقولون إنا قد عملنا بما أمرتنا به من الايمان، فانجز لنا ما وعدتنا من غفران الذنب والوقاية من النار، حيث وعدهم الله بذلك،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غفران الذنب لايلازم الوقاية من عذاب النار، ولذلك يتضرّعون إلی الله تعالی بغفران الذنب وبالوقاية عن عذاب النار، لأنه قد يغفر الله الذنب بعد عذاب المذنب لفترة، فإن بعض الذنوب لها اقتضاء خلود مرتکبها في نار جهنم، لکن الله بفضله ومَنِّه لا يُخلِّد المؤمن في نار جهنم فيعفو عنه، وقد يعذّب في البرزخ أو في القيامة لفترة قبل أن تناله الشفاعة والعفو، فهؤلاء يدعون بالغفران والوقاية، بأن يکون غفراناً تاماً ومن کل الجهات لئلا يعذبوا في النار بذنوبهم ولو لفترة وجيزة،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وقال في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ولکن الله يغفر لمن يشاء منهم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وقد تکون المغفرة بعد العذاب 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أو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استثناء عن الخلود بأن يخرجهم الله تعالی من النار بعد أن يعذبوا فيها فترة، وهذا ما يظهر من الأخبار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في أوصاف المتقين العملية، فقولهم بأنهم آمنوا يصاحب إلتزامهم العملی،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الإيمان بحاجة إلی استقامة عليه، فکم من إنسان دخل في الإيمان طوعاً ثم لمّا رأی صعوبةً ارتدّ أو 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قولهم هذا، بل صادقون في نياتهم وأقوالهم وأعمالهم کلّها، ويتطابق قولهم مع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خاضعون لله فيطيعون أوامره وزواجره بلا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أوجب الله عليهم من الحقوق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يعبدون الله بعيداً عن الرياء ومن أجلی مصاديقه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في 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العبادة أشق وأبعد عن الرياء وأجمع للروع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هذه الصفات الخمس جامعة لصفات المتقين أجمع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نسبتهم مع الآخرين من الکفار والمنافقين والشياطين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نسبتهم مع أنفسهم، فيتطابق قولهم مع نياتهم وأعمالهم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نسبتهم مع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نسبتهم مع الفقراء والمحتاجين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والمستغفرين بالأسحار نسبتهم مع ذنوبهم التي يطلبون الله تعالی بأن يتجاوز عنها</w:t>
      </w:r>
      <w:r>
        <w:rPr>
          <w:rFonts w:eastAsia="IRNazanin" w:cs="IRNazanin"/>
          <w:color w:val="111111"/>
          <w:sz w:val="28"/>
          <w:szCs w:val="28"/>
          <w:rtl w:val="true"/>
          <w:lang w:bidi="fa-IR"/>
        </w:rPr>
        <w:t xml:space="preserve">. </w:t>
      </w:r>
      <w:bookmarkStart w:id="72" w:name="pg17144_231521"/>
    </w:p>
    <w:p>
      <w:pPr>
        <w:pStyle w:val="Heading2"/>
        <w:numPr>
          <w:ilvl w:val="1"/>
          <w:numId w:val="1"/>
        </w:numPr>
        <w:rPr/>
      </w:pPr>
      <w:bookmarkStart w:id="73" w:name="__RefHeading___Toc4093264_2142443653"/>
      <w:bookmarkStart w:id="74" w:name="_Toc27"/>
      <w:bookmarkEnd w:id="72"/>
      <w:bookmarkEnd w:id="73"/>
      <w:r>
        <w:rPr>
          <w:rtl w:val="true"/>
        </w:rPr>
        <w:t xml:space="preserve">الآيات </w:t>
      </w:r>
      <w:r>
        <w:rPr/>
        <w:t>18</w:t>
      </w:r>
      <w:r>
        <w:rPr>
          <w:rtl w:val="true"/>
        </w:rPr>
        <w:t>-</w:t>
      </w:r>
      <w:r>
        <w:rPr/>
        <w:t>20</w:t>
      </w:r>
      <w:bookmarkEnd w:id="74"/>
    </w:p>
    <w:p>
      <w:pPr>
        <w:pStyle w:val="Heading3"/>
        <w:numPr>
          <w:ilvl w:val="2"/>
          <w:numId w:val="1"/>
        </w:numPr>
        <w:rPr/>
      </w:pPr>
      <w:bookmarkStart w:id="75" w:name="__RefHeading___Toc4093266_2142443653"/>
      <w:bookmarkStart w:id="76" w:name="_Toc28"/>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صفات المتقين يذکر صفات ربهم، وبيان أن ما في الآيات السابقة من عدم غناء المال والولد وشدة عقابه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عملية بخلقه المخلوقات الدالة عليه وعلی وحدته، وبشهادة لفظية في کتبه وعبر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الواحد الذي لا شريك له في ألوهيته،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أيضاً فإن تدبيرهم الأمور بنسق واحد يكشف عن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لأن الدلائل علی التوحيد واضحة لاينکرها إلا جاهل، حالکون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في تکوينه وتشريعه، وهذه الشهادة مطابقة للواقع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لايغلبه أحد فلا يغني عنه شيء ولا يدفع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وتشريعه وفي ثوابه وعقابه، فهذا التوحيد والعدل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ولتوحيده وعدله شرّع الدين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الطريقة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أقرّه وشرّعه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لله تعالی في کل شيء وهذا تقرير لتوحيده وعدله، فلا إله آخر ليكون دين آخر، وهو تعالی العادل لذا قرر الطريقة المستقيمة التي بيّنها عبر أنبيائه ورسله ومن بعدهم عبر الأئمة، وإذا رأيتم اختلافاً بين أهل الکتاب وبينهم وبين المسلمين فليس لأجل اختلاف الدين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الَّذِينَ أُوتُوا الْكِتَابَ إِلَّا مِنْ بَعْدِ مَا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عرفوه، فمنهم من آمن، ومنهم من کفر وحرّف، وسبب اختلافهم ليس لشبهة في الدين،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البغي حسداً وطلباً للرئاسة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التوحيد والعدل والنبوة والإمامة يأتي دور المعاد،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وعلی الخصوص الآيات التشريعية وهي الکتب والشريعة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يحاسبهم فيجازيهم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جادلوا وخاصموا من بعد ما تبيّن لهم الحق، وإنّما جدالهم استمرار لبغيهم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وَجْهِيَ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الدين اجتهاد من عندي بل هو ما أنزله الله وأنا قد أسلمت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وأسلم أتباعي لله تعالی فليس اتباعهم لي لعصبية أو جهل وإنّما امتثال لأمر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لاکتاب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يراد منه أمرهم بالإسلام، أو توبيخهم علی 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أَسْلَمُوا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الحق الذي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جبر وإکراه، فهؤلاء لايضرونك </w:t>
      </w:r>
      <w:bookmarkStart w:id="77" w:name="pg17144_231523"/>
    </w:p>
    <w:p>
      <w:pPr>
        <w:pStyle w:val="BookText"/>
        <w:rPr/>
      </w:pPr>
      <w:bookmarkEnd w:id="77"/>
      <w:r>
        <w:rPr>
          <w:rFonts w:ascii="Amiri" w:hAnsi="Amiri" w:eastAsia="Amiri" w:cs="Amiri"/>
          <w:color w:val="111111"/>
          <w:sz w:val="28"/>
          <w:sz w:val="28"/>
          <w:szCs w:val="28"/>
          <w:rtl w:val="true"/>
          <w:lang w:bidi="ar-SA"/>
        </w:rPr>
        <w:t xml:space="preserve">لأنك قد أديت وظيفتك بأحسن وجه، وأما الجزاء فهو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المحسن بالحسنی، والمسيء بالعذاب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الآية هو في تأکيد التوحيد وسائر أصول الدين، وبيان أن ما مرّ في الآيات السابقة من عدم إغناء الأموال والأولاد ومن أخذه الکفار بذنوبهم، ومن مجازاته المتقين بالحسنی کل ذلك هو الحق الذي لاريب فيه، لأنه تعالی الإله الواحد الأحد، فلو أغنی شيء من المال والولد والزينة ونحو ذلك لکان إلهاً أو شريكاً في الألوهية أو راجعاً إلی إله آخر،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إغناء شيء من الله ومن عذابه وقدرته تعالی علی عذاب الکفار وثواب المؤمنين دليل علی وحدانيته وعدله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 ذکر الله تعالی صفات المتقين أتبعه بصفات ربهم وخالقهم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تعليل لما في الآيات السابقة، فإن الله تعالی يفعل ما هو مذکور في الآيات السابقة لأنه الواحد العادل الذي لايجور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شهادته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شهادة عملية ولفظية، أما اللفظية فهي ما أنزله تعالی في کتبه وعلی لسان رُسله، وأما العملية فهي خلقه وتدبيره وانتظام أمور الکون، إذ لو تعددت الآلهة لفسدتا،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تشبيه الظهور والإظهار في الکشف والانکشاف بشهادة الشاهد</w:t>
      </w:r>
      <w:r>
        <w:rPr>
          <w:rFonts w:eastAsia="IRNazanin" w:cs="IRNazanin"/>
          <w:color w:val="111111"/>
          <w:sz w:val="28"/>
          <w:szCs w:val="28"/>
          <w:rtl w:val="true"/>
          <w:lang w:bidi="fa-IR"/>
        </w:rPr>
        <w:t>.</w:t>
      </w:r>
    </w:p>
    <w:p>
      <w:pPr>
        <w:pStyle w:val="Heading3"/>
        <w:numPr>
          <w:ilvl w:val="2"/>
          <w:numId w:val="1"/>
        </w:numPr>
        <w:rPr/>
      </w:pPr>
      <w:bookmarkStart w:id="78" w:name="__RefHeading___Toc4093268_2142443653"/>
      <w:bookmarkStart w:id="79" w:name="_Toc29"/>
      <w:bookmarkEnd w:id="78"/>
      <w:r>
        <w:rPr>
          <w:rtl w:val="true"/>
        </w:rPr>
        <w:t xml:space="preserve">الآيات </w:t>
      </w:r>
      <w:r>
        <w:rPr/>
        <w:t>18</w:t>
      </w:r>
      <w:r>
        <w:rPr>
          <w:rtl w:val="true"/>
        </w:rPr>
        <w:t>-</w:t>
      </w:r>
      <w:r>
        <w:rPr/>
        <w:t>20</w:t>
      </w:r>
      <w:r>
        <w:rPr>
          <w:rtl w:val="true"/>
        </w:rPr>
        <w:t xml:space="preserve">الآيات </w:t>
      </w:r>
      <w:r>
        <w:rPr/>
        <w:t>18</w:t>
      </w:r>
      <w:r>
        <w:rPr>
          <w:rtl w:val="true"/>
        </w:rPr>
        <w:t>-</w:t>
      </w:r>
      <w:r>
        <w:rPr/>
        <w:t>20</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شهادة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فکذلك باللفظ، ونقلها إلينا الرسل والکتب، وبالعمل لأن انتظام أمور الکون وتناسق عمل الملائکة کله دليل علی وحدة </w:t>
      </w:r>
    </w:p>
    <w:p>
      <w:pPr>
        <w:pStyle w:val="BookText"/>
        <w:rPr/>
      </w:pPr>
      <w:r>
        <w:rPr>
          <w:rFonts w:ascii="IRNazanin" w:hAnsi="IRNazanin" w:eastAsia="IRNazanin"/>
          <w:color w:val="111111"/>
          <w:sz w:val="28"/>
          <w:sz w:val="28"/>
          <w:szCs w:val="28"/>
          <w:rtl w:val="true"/>
          <w:lang w:bidi="fa-IR"/>
        </w:rPr>
        <w:t>الآمر والمدبّر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شهادة أولی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فأفضلهم الأنبياء وأوصياؤهم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اتفقوا علی الشهادة بالتوحيد والعدل، وأما سائر أولي العلم فإن کل من أعمل عقله رأی البراهين الجلية علی التوحيد والعدل، إلا لو اتبع الجهل واقتفی أثر آبائه المشركين أو عاند الحق ولجّ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الله تعالی، وهذا بيان لعدله تعالی،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الاستواء، ومعنی قيامه بالعدل هو کون أفعاله کلها بالعدل سواء في خلقه أو تقديراته أو تشريعه وسائر شؤونه تعالی، وإنّما جاء بلفظ القائم للدلالة علی إشرافه وسيطرته،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إيمائة لطيفة، فإن القائم يشاهد مالا يشاهده الجالس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ويمکن 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وللملائکة ولأولي العلم، أي شهادتهم شهادة حقٍ لازور فيها، وفي بعض الأخبار تأويل القيام بالقسط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ولعله بيان لأحد المصاديق، فإن نصب الإمام من عدل الله تعالی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المقصود الأصلي هنا هو شهادة أولي العلم، لکن قدّم ذکر شهادة الله والملائکة تقوية لشهادتهم، بمعنی أنه تعالی لما ذکر التوحيد في صدر السورة ثم أتبعه ببيان تکوينه وتشريعه وجزائه أراد بيان أن ذلك کله مطابق </w:t>
      </w:r>
    </w:p>
    <w:p>
      <w:pPr>
        <w:pStyle w:val="BookText"/>
        <w:rPr/>
      </w:pPr>
      <w:r>
        <w:rPr>
          <w:rFonts w:ascii="IRNazanin" w:hAnsi="IRNazanin" w:eastAsia="IRNazanin"/>
          <w:color w:val="111111"/>
          <w:sz w:val="28"/>
          <w:sz w:val="28"/>
          <w:szCs w:val="28"/>
          <w:rtl w:val="true"/>
          <w:lang w:bidi="fa-IR"/>
        </w:rPr>
        <w:t>للعقل، ولذا يشهد به أولو العلم، وأمّا الذين اختلفوا وانحرفوا عن الحق فاولئك لم يكن عملهم عن علم بل بسبب البغي والکفر بما يعلمون به وينکرونه، فأراد الله تعالی تقوية وتأکيد شهادة أولي العلم بذکر شهادته وشهادة ملائکته، فيکون هذا التأکيد نظير تأکيد الکلام بالقسم بالله تعالی، أو بجعله شاهداً، کما يتعارف عند الناس، فمن يريد تقوية کلامه ومدعاه يقول أشهد الله علی هذا الأمر أو علی ما أقول،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أخری في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أن الشهادة هي شهادة حق لازور فيها فهي شهادة تتطابق مع الواقع فالله والملائکة وأولوالعلم يشهدون بأنه لا إله إلاّ هو، وهي شهادة صحيحة متطابقة مع الواقع إذ لا إله إلا هو سبحانه وتعالی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زيد بعلم عمرو، وعمروٌ عالم حقيقة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تعليل لقيامه بالقسط،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وهو عادل لأنه واحد عزيز حکيم، فوحدانيته وعزته وحکمته هي سبب عدله، وذلك لأن صفات الذات هي منشأ صفات الفعل، ومرجع صفات الذات إلی ذاته الواحدة البسيطة التي لاترکب فيها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غير مرکب، لأن کل مرکب محتاج إلی أجزائه وأيضاً لتأخر رتبة المرکب عن الأجزاء، والله سبحانه غير محتاج، وهو الأول فلا ترکب فيه، بل صفاته الذاتية هي عين ذاته، وإنما التغاير في المفهوم لافي الحقيقة والخارج، ثم إن ذاته منشأ لأفعاله، فصفات الفعل هي </w:t>
      </w:r>
    </w:p>
    <w:p>
      <w:pPr>
        <w:pStyle w:val="BookText"/>
        <w:rPr/>
      </w:pPr>
      <w:r>
        <w:rPr>
          <w:rFonts w:ascii="IRNazanin" w:hAnsi="IRNazanin" w:eastAsia="IRNazanin"/>
          <w:color w:val="111111"/>
          <w:sz w:val="28"/>
          <w:sz w:val="28"/>
          <w:szCs w:val="28"/>
          <w:rtl w:val="true"/>
          <w:lang w:bidi="fa-IR"/>
        </w:rPr>
        <w:t>تنتزع عن أفعاله سبحانه وتعالی، مثلاً الله تعالی قادر والقدرة عين ذاته، وبقدرته خلق الأشياء، فالخلق صفة فعله، وکان منشأها قدرته التي هي عين ذاته، وعليه فيکون المعنی إنه تعالی قائم بالقسط وهذا صفة الفعل، ومنشأ هذه الصفة وحدانيته وعزته وحکمته وهي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ولايخفی أن العدل إن کان بمعنی عدم الاعوجاج والتفاوت في الخلق والتشريع والتقدير فهو من صفات الفعل، وإن کان بمعنی کمال ذاته من کل الجهات فهو من صفات الذات،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القران الکريم هو تنزيه الله وتعظيمه کلّما ذکر أمراً يتعلق به تعالی، فلما ذکر هنا شهادته بالتوحيد والتعديل أراد إکمال الکلام بتنزيهه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ذکر التوحيد والعدل في الآية السابقة، جاء ذکر النبوة فالله الواحد العادل عيّن منهجاً لخلقه، وأنزله علی أنبيائه، وأکمله بنصب الأئمة، فالدين الذي هو منهج جميع الأنبياء إنما هو الإسلام أي التسليم المطلق لله تعالی في کل ما يريد، فهو إذعان به تعالی، وأخذ المعارف منه سبحانه في کل ما يرتبط بالعقيدة والعمل، وکذا التسليم عند الشبهات، فإذا لم يتضح سبب شيء من أمور الدين للإنسان فعليه أن يقف وقوف تسليم، لا وقوف إنکار، ولا وقوف شك، بل ردّ الأمر إلی الله تعالی وأوليائه،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وقد مرّ </w:t>
      </w:r>
      <w:bookmarkStart w:id="80" w:name="pg17144_231527"/>
    </w:p>
    <w:p>
      <w:pPr>
        <w:pStyle w:val="BookText"/>
        <w:rPr/>
      </w:pPr>
      <w:bookmarkEnd w:id="80"/>
      <w:r>
        <w:rPr>
          <w:rFonts w:ascii="Amiri" w:hAnsi="Amiri" w:eastAsia="Amiri" w:cs="Amiri"/>
          <w:color w:val="111111"/>
          <w:sz w:val="28"/>
          <w:sz w:val="28"/>
          <w:szCs w:val="28"/>
          <w:rtl w:val="true"/>
          <w:lang w:bidi="ar-SA"/>
        </w:rPr>
        <w:t>شطر من الکلام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093270_2142443653"/>
      <w:bookmarkStart w:id="82" w:name="_Toc30"/>
      <w:bookmarkEnd w:id="81"/>
      <w:r>
        <w:rPr>
          <w:rtl w:val="true"/>
        </w:rPr>
        <w:t xml:space="preserve">الآيات </w:t>
      </w:r>
      <w:r>
        <w:rPr/>
        <w:t>18</w:t>
      </w:r>
      <w:r>
        <w:rPr>
          <w:rtl w:val="true"/>
        </w:rPr>
        <w:t>-</w:t>
      </w:r>
      <w:r>
        <w:rPr/>
        <w:t>20</w:t>
      </w:r>
      <w:bookmarkEnd w:id="82"/>
    </w:p>
    <w:p>
      <w:pPr>
        <w:pStyle w:val="BookText"/>
        <w:rPr/>
      </w:pPr>
      <w:r>
        <w:rPr>
          <w:rFonts w:ascii="IRNazanin" w:hAnsi="IRNazanin" w:eastAsia="IRNazanin"/>
          <w:color w:val="111111"/>
          <w:sz w:val="28"/>
          <w:sz w:val="28"/>
          <w:szCs w:val="28"/>
          <w:rtl w:val="true"/>
          <w:lang w:bidi="fa-IR"/>
        </w:rPr>
        <w:t xml:space="preserve">فالدين هو الحقائق الثابتة في العقيدة وفي الأخلاق وفي أصول الأعمال، وهذه أمور غير قابلة للتبدّل، وإنّما اختلاف الشرائع في بعض تفاصيل الأحکام ککيفية العبادة مع الاتفاق علی أصلها، وذلك لأن التفاصيل قد تکون في معرض تبدل المصلحة فيها، أمّا أصل الحقيقة الثابتة فهي غير قابلة للتبدّل، ثم في خاتمة الشرائع وهي شريعة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بيان کل تلك الحقائق، ودرءاً للفوضی وللتلاعب في الدين ولسهولة الأمر علی المسلمين تمّ تعيين مصاديق معينة في العبادات والأحکام لاتغيير فيها ولاتبديل، وأما الأمور القابلة للمصاديق المختلفة فشُرع حکم کليّ جامع بلا تعيين للجزئيات، وکذلك جعلت مرونة مشرَّعة ومنظّمة في موارد الطوارئ يعبر عنها بالأحکام الثانوية، وکذا جعلت الأحکام الظاهرية حين عدم التمکن من الوصول إلی الحکم الواقعي لئلا يکون المتدين في حيرة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لااجتهاد في أصل الدين من عقائده وأصول أحکامه وضرورياتها، وإنّما الاجتهاد في الوصول إلی الأحکام الفرعية أو في تطبيق کبريات الشرع علی صغرياتها أو في معرفة الحالات الثانوية أو الأحکام الظاهرية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مظنة سؤال بأنه إذا کان الدين واحداً وهو الإسلام فلماذا لم يرتضه أهل الکتاب وهم الذين يؤمنون بالأنبياء السابقين وعليهم نزلت التوراة والانجيل؟ </w:t>
      </w:r>
    </w:p>
    <w:p>
      <w:pPr>
        <w:pStyle w:val="BookText"/>
        <w:rPr/>
      </w:pPr>
      <w:r>
        <w:rPr>
          <w:rFonts w:ascii="IRNazanin" w:hAnsi="IRNazanin" w:eastAsia="IRNazanin"/>
          <w:color w:val="111111"/>
          <w:sz w:val="28"/>
          <w:sz w:val="28"/>
          <w:szCs w:val="28"/>
          <w:rtl w:val="true"/>
          <w:lang w:bidi="fa-IR"/>
        </w:rPr>
        <w:t xml:space="preserve">والجواب بأن دين الله واحد وطريقه هو الصراط المستقيم، لکن منشأ اختلاف أهل الکتاب هو بغيهم لالشبهة في الدين، فما نزل علی نوح وإبراهيم وعيسی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نزل علی سائر الأنبياء هو دين واحد وهم قد بشّروا به، لکن أصحاب الأهواء والزيغ والانحراف بدلّوا وغيروا، إمّا حسداً للأنبياء وأوصيائهم، أو طلباً لرئاسة أو مال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ظلماً، أو طلباً للدنيا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هذا الظلم أو الطلب إنما هو فيما بين الناس والاّ فالله أمنع جانباً وأعزّ من أن يظلمه أحد، ولذا کملت الآية ببيان سرعة حسابه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من الواضح أن الإسلام أکمله الله يوم الغدير بنصب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فما ورد في الأخبار من أنه التسليم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فهو من باب بيان المصداق، لأن الاختلاف في المسلمين بدأ من رفض ولايته وعدم التسليم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حرّف سلاطين الجور ووعاظهم کل شيء، إلاّ أن الله تعالی حفظ دينه وکتابه بواسطة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 کلام طويل حول فرق الإسلام عن الإيمان، وحول المعاني </w:t>
      </w:r>
    </w:p>
    <w:p>
      <w:pPr>
        <w:pStyle w:val="BookText"/>
        <w:rPr/>
      </w:pPr>
      <w:r>
        <w:rPr>
          <w:rFonts w:ascii="IRNazanin" w:hAnsi="IRNazanin" w:eastAsia="IRNazanin"/>
          <w:color w:val="111111"/>
          <w:sz w:val="28"/>
          <w:sz w:val="28"/>
          <w:szCs w:val="28"/>
          <w:rtl w:val="true"/>
          <w:lang w:bidi="fa-IR"/>
        </w:rPr>
        <w:t>الاصطلاحية لهما، وقد ذکرناه في شرح أصول الکافي فراجع</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بيان لأصل آخر من أصول الدين وهو المعاد،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مطلق دلائله وعلائمه تکوينية أم تشريعية، لکن المراد هنا الآيات التشريعية بالخصوص، إذ الکلام حول الإسلام وهو تشريع الله تعالی وبغي بعض أهل الکتاب في عدم الإذعان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وسرعة حسابه يراد بها لازم الحساب وهو الجزاء، وذلك جزاء في الدنيا بأخذهم أخذ عزيز مقتدر بالبلايا والمصائب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الآخرة بالعذاب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 فَقُلْ أَسْلَمْتُ وَجْهِيَ لِلَّهِ وَمَنِ اتَّبَعَنِ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للتفريع، أي الباغون من أهل الکتاب إذا جاؤوك للاحتجاج، فبيّن لهم طريقتك وطريقة أتباعك وادعهم إلی الإسلام، حيث لافائدة في جدالهم لأن المعاند الباغي لايريد الجدال لأجل الوصول إلی الحق، بل يريده ذريعة لنفسه لبقائه علی بغيه فلذا يلزم عدم إعطائه هذه الذريعة،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الجدال لايراد لأجل الجدال، بل الغرض منه هو الوصول إلی الحق، </w:t>
      </w:r>
    </w:p>
    <w:p>
      <w:pPr>
        <w:pStyle w:val="BookText"/>
        <w:rPr/>
      </w:pPr>
      <w:r>
        <w:rPr>
          <w:rFonts w:ascii="Amiri" w:hAnsi="Amiri" w:eastAsia="Amiri" w:cs="Amiri"/>
          <w:color w:val="111111"/>
          <w:sz w:val="28"/>
          <w:sz w:val="28"/>
          <w:szCs w:val="28"/>
          <w:rtl w:val="true"/>
          <w:lang w:bidi="ar-SA"/>
        </w:rPr>
        <w:t>أما المتعنِّت الذي يعلم الحق لکنه ينكره ولايريد من الجدال إلا إبطال الحق وإعطاء ذريعة لنفسه لبقائه علی ضلاله ولإغواء الناس فلا جدال معه، بل بيان المعتقد الحق ودعوته إليه إتماماً للحجة،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وَيُجَادِلُ الَّذِينَ كَفَرُوا بِالْبَاطِلِ لِيُدْحِضُوا بِهِ الْحَقَّ وَاتَّخَذُوا آيَاتِي وَمَا أُنْذِرُوا هُزُوًا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يُنَازِعُنَّكَ فِي الْأَمْرِ وَادْعُ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جَادَلُوكَ فَقُلِ اللَّهُ أَعْلَمُ بِمَا تَعْمَلُونَ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يکون المجادل بالباطل يثير شبهات في أذهان العامة فلابد من جواب شبهاته ببيان الحق الصراح ودلائله وآياته ونقض الباطل وحججه الداحضة، إتماماً للحجة علی هذا المجادل حتی لو کان معانداً، وهداية لمن يستمع الجدال ومنعاً عن ضلاله وغوايته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الآية المجادل کان باغياً کما بيّنه تعالی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جَاءَهُمُ الْعِلْمُ بَغْيًا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لاجدال معهم بل إتمام الحجة عليهم ببيان الحق الصراح وهو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عطف علی التاء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وأسلم من اتبعني أيضاً، وفي هذا اشعار بأن أتباع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يسلمون وجههم إلی الله تعالی، أما من لايسلّم بعقيدة أو حکم الشرع فهو غير مُسلم حقيقة وإن کان مسلماً صورة وفي الظاهر، أو هو لبيان أن الناس أمام الرسالة علی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قد أسلموا وجههم لله وهم أتباع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وصنف لم يسلموا بغياً أو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لِلَّذِينَ أُوتُوا الْكِتَابَ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من أهل الکتاب في الآية السابقة هم الذين بغوا بعد العلم فهم صنف منهم، وأما المراد في هذه الآية فعامة أهل الکتاب ولذا قرن الأميين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مشرکو العرب الذين لم يكن لهم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فالمعنی إذا حاجّك الباغون من أهل الکتاب فبيّن لهم تسليمك وتسليم أتباعك لله تعالی، ثم ادع عامة اهل الکتاب والمشركين إلی الإسلام، فمن استجاب فقد اهتدی ومن تولّی فإلی جهنم وبئس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الأمي إما نسبة إلی الأم أي الذي لم يتعلّم القراءة والکتابة، أو نسبة إلی أم القری أي مکه، والمراد بهم العرب حيث لم ينزل فيهم کتاب قبل القرآن ولا کانوا يعرفون الکتابة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ضمّ الأميين إلی أهل الکتاب لأن المقصود الدعوة وهي عامة للجميع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للتحضيض والحث علی قبول الإسلام وليس للتوبيخ، لأن الخطاب لم يوجّه للمعاندين بل لعمومهم، ولذا فرّع عليه الاهتداء والتولّي، فالمعنی حيث عرفتم أنّه لابدّ من التسليم لله تعالی وقد دلت الآيات والبراهين علی أن ما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هو التسليم لله، فعليكم أن تدخلوا في زمرة المسلمين، فإن أسلمتم فقد اهتديتم وإن أعرضتم فلا يضر الرسول إعراضکم شيئاً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أنه ليس مهمة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إکراه </w:t>
      </w:r>
    </w:p>
    <w:p>
      <w:pPr>
        <w:pStyle w:val="BookText"/>
        <w:rPr/>
      </w:pPr>
      <w:r>
        <w:rPr>
          <w:rFonts w:ascii="Amiri" w:hAnsi="Amiri" w:eastAsia="Amiri" w:cs="Amiri"/>
          <w:color w:val="111111"/>
          <w:sz w:val="28"/>
          <w:sz w:val="28"/>
          <w:szCs w:val="28"/>
          <w:rtl w:val="true"/>
          <w:lang w:bidi="ar-SA"/>
        </w:rPr>
        <w:t xml:space="preserve">الناس علی الإيمان،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شاء أن يخلق الناس مختارين مع إتمام الحجة عليهم ولذا لم يكرههم علی الايمان مع قدرته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فالأنبياء نجحوا في مهمتهم أيما نجاح، ولم تکن من مهمتهم إيمان کل الناس بل مهمتهم البلاغ وقد أدّوها بأحسن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 الناس فنفعه يصل إليهم لا إلی الرسول لأنهم اهتدوا، وإن لم يؤمنوا فضرره عليهم لا علی الرسول لأنه قد أدّی مهمته في البلاغ</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تکملة فيها وعد لمن آمن ووعيد علی من کفر، ثم تأتي الآيات اللاحقة لبيان عذاب هؤلاء المتولين الکفار</w:t>
      </w:r>
      <w:r>
        <w:rPr>
          <w:rFonts w:eastAsia="Amiri" w:cs="Amiri" w:ascii="Amiri" w:hAnsi="Amiri"/>
          <w:color w:val="111111"/>
          <w:sz w:val="28"/>
          <w:szCs w:val="28"/>
          <w:rtl w:val="true"/>
          <w:lang w:bidi="ar-SA"/>
        </w:rPr>
        <w:t xml:space="preserve">. </w:t>
      </w:r>
      <w:bookmarkStart w:id="83" w:name="pg17144_231533"/>
    </w:p>
    <w:p>
      <w:pPr>
        <w:pStyle w:val="Heading2"/>
        <w:numPr>
          <w:ilvl w:val="1"/>
          <w:numId w:val="1"/>
        </w:numPr>
        <w:rPr/>
      </w:pPr>
      <w:bookmarkStart w:id="84" w:name="__RefHeading___Toc4093272_2142443653"/>
      <w:bookmarkStart w:id="85" w:name="_Toc31"/>
      <w:bookmarkEnd w:id="83"/>
      <w:bookmarkEnd w:id="84"/>
      <w:r>
        <w:rPr>
          <w:rtl w:val="true"/>
        </w:rPr>
        <w:t xml:space="preserve">الآيات </w:t>
      </w:r>
      <w:r>
        <w:rPr/>
        <w:t>21</w:t>
      </w:r>
      <w:r>
        <w:rPr>
          <w:rtl w:val="true"/>
        </w:rPr>
        <w:t>-</w:t>
      </w:r>
      <w:r>
        <w:rPr/>
        <w:t>25</w:t>
      </w:r>
      <w:bookmarkEnd w:id="85"/>
    </w:p>
    <w:p>
      <w:pPr>
        <w:pStyle w:val="Heading3"/>
        <w:numPr>
          <w:ilvl w:val="2"/>
          <w:numId w:val="1"/>
        </w:numPr>
        <w:rPr/>
      </w:pPr>
      <w:bookmarkStart w:id="86" w:name="__RefHeading___Toc4093274_2142443653"/>
      <w:bookmarkStart w:id="87" w:name="_Toc32"/>
      <w:bookmarkEnd w:id="86"/>
      <w:r>
        <w:rPr>
          <w:rtl w:val="true"/>
        </w:rPr>
        <w:t>اشارة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تولّي هؤلاء هو انحراف عقيدتهم وعملهم فلايتبعون الآيات ولا الدعاة إليها،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يجحدونها فلا يقبلونها مع وضوحها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الدعاة إلی تلك الآيات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قيد توضيحي، والمقصود أنه لاحجة لهم في ذلك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الَّذِينَ يَأْمُرُونَ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سائر الناس غير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لاانقطاع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الکافرون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فلا فائدة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ظاهرها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حبطاً تکوينياً وتشريعياً،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الثواب عليها وبتحوّلها إلی هباء 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مِنْ </w:t>
      </w:r>
    </w:p>
    <w:p>
      <w:pPr>
        <w:pStyle w:val="BookText"/>
        <w:rPr/>
      </w:pP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ليشفعوا لهم، فلا أعمالهم تنفعهم ولاشفاعة تنالهم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لاعذر لهم في کفرهم وأعمالهم وذلك لعنادهم وافترائهم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يراد به الإعلام أو التعجيب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وجزءاً منه بالعلم والعمل به لمطابقته مع ما يرغبون، لکنهم ترکوا مالا يتطابق مع هواهم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أي الأجزاء التي لم تحرّف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أحکام الشرع وسائر شؤون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الاستماع إلی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بقلوبهم عن الحق، والقليل منهم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والتولي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زعمهم الأمن من العقوبة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تَمَسَّنَا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فزعموا أنه لاينبغي ترك الشهوات والرئاسة لأجل ذلك العذاب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هذا الزعم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التحريفات في الکتاب وزعمهم أنهم أبناء الله وأحباؤه، وأن آبائهم الأنبياء يشفعون لهم، وأن مدة العذاب قليلة سبعة أيام أو أربعين يوماً، وأنه عذاب مجرد مسّ لاأکثر، وأمثال ذلك من العقائد الباطلة التي افتروها فصارت سبباً لانخداعهم وترکهم الحق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سيکون حالهم وماذا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جَمَعْنَاهُمْ 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لجزائه وهو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عطاءً وافياً غير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أعمالها، وجزاء الکفر والقتل </w:t>
      </w:r>
    </w:p>
    <w:p>
      <w:pPr>
        <w:pStyle w:val="BookText"/>
        <w:rPr/>
      </w:pPr>
      <w:r>
        <w:rPr>
          <w:rFonts w:ascii="Amiri" w:hAnsi="Amiri" w:eastAsia="Amiri" w:cs="Amiri"/>
          <w:color w:val="111111"/>
          <w:sz w:val="28"/>
          <w:sz w:val="28"/>
          <w:szCs w:val="28"/>
          <w:rtl w:val="true"/>
          <w:lang w:bidi="ar-SA"/>
        </w:rPr>
        <w:t xml:space="preserve">والافتراء ونحوها هو الخلود في نار جهنم في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الجزاء نتيجة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هذه الآيات وارتباطها بما قبلها هو لبيان أعمالهم التي يحاسبون ويجازون عليها، کما أنه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هي أعمالهم منذ القدم فدأبهم الکفر بآيات الله وقتل الأنبياء، کما أنه تفصيل لکفرهم المذکور في الآية السابقة وبيان أنه جامع للکفر بالله ورفض رُسله بل قتلهم ورفض العدل بقتل الآمرين به، کما أنه بيان إلی عدم وجود حجة لهم بل هم معاندون يعملون القبائح، لکن مع کل ذلك لايتمکنون من الفرار عن عذاب الله وجزائه العادل ويومئذٍ لاتنفعهم أعمالهم لبطلانها، ولاشافعين لهم لأن من يأذن الله لهم بالشفاعة هم خصماؤهم وأما أولياؤهم فيتبرؤون منهم ويشترکون معهم في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الآية بيان أعظم جرائمهم مع إتمام الحجة عليهم وهي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بآيات الله، أي دلائله وعلائمه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تکوينية أم 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وکفرهم کفر جحود وإنکار، إذ لايمکن إنکار العلائم الواضحة إلا بالجحود، وذلك لأن الجهل بها غير معقول بعد وضوحها وبعد امتلاکهم لأدوات المعرفة من السمع والبصر والفؤاد،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اللَّهِ شَكٌّ فَاطِرِ السَّمَاوَاتِ وَالْأَرْضِ</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لکنهم عطّلوا تلك الأدوات وعاندوا الحق،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يُجَادِلُونَكَ فِي الْحَقِّ بَعْدَمَا تَبَيَّنَ</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الأنبياء إلی حدّ قتلهم، مع أنهم يعلمون عدم جواز ذلك، ولذا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قيد توضيحي، جيء به لبيان تمام الحجة عليهم،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بأنهم لاحجة لهم في قتل الأنبياء مطلقاً حتی أنه ليس هناك حق مدّعی أيضاً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الآمرين بالعدل إلی حدّ قتلهم أيضاً، مع تمام الحجة عليهم أيضاً، فإن القتلة يعلمون بفطرتهم وبعقولهم أن القسط أمر حسن، وأن الدعاة إليه عباد مکرمون لابد من احترامهم والاتعاظ بما يعظون، لکنهم مع ذلك لم يرفضوا کلامهم فحسب بل 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ذلك کان دأبهم، لذا تکذيبهم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الآيات البينات کان أمراً کامناً في نفوسهم، بل أرادوا قتله واستئصال شأفة المؤمنين، تأسياً بأجدادهم قتلة الأنبياء وقتلة الآمرين بالقسط، لکن الله شاء شيئاً آخر والله خير الماکرين، فلذا استحقوا العذاب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البشارة هي في الخبر الذي يوجب سرور الإنسان، ولکن کثر استعماله في إخبار المعاندين بما يوجب انقباض نفوسهم وانکسارها وحزنها، إما تبکيتاً واستهزاءً بهم، أو للمقابلة، فيبشَّر المؤمنون بالثواب ويبشَّر الکفار بالعقاب</w:t>
      </w:r>
      <w:r>
        <w:rPr>
          <w:rFonts w:eastAsia="IRNazanin" w:cs="IRNazanin"/>
          <w:color w:val="111111"/>
          <w:sz w:val="28"/>
          <w:szCs w:val="28"/>
          <w:rtl w:val="true"/>
          <w:lang w:bidi="fa-IR"/>
        </w:rPr>
        <w:t xml:space="preserve">. </w:t>
      </w:r>
      <w:bookmarkStart w:id="88" w:name="pg17144_231537"/>
    </w:p>
    <w:p>
      <w:pPr>
        <w:pStyle w:val="BookText"/>
        <w:rPr/>
      </w:pPr>
      <w:bookmarkEnd w:id="88"/>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الأساس بشارة للمؤمنين بعذاب أعدائهم، فالمخاطب وإن کان الکفار إلاّ أن المقصود بالخبر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الکلمة من البَشَرة وهي ظاهر الجلد، وحيث يظهر أثر السرور والحزن علی بَشَرة الوجه لذلك سُمّي الخبر بما يسر أو يحزن بشارة، إلاّ أن الأغلب استعماله فيما يوجب السرور</w:t>
      </w:r>
      <w:r>
        <w:rPr>
          <w:rFonts w:eastAsia="IRNazanin" w:cs="IRNazanin"/>
          <w:color w:val="111111"/>
          <w:sz w:val="28"/>
          <w:szCs w:val="28"/>
          <w:rtl w:val="true"/>
          <w:lang w:bidi="fa-IR"/>
        </w:rPr>
        <w:t>.</w:t>
      </w:r>
    </w:p>
    <w:p>
      <w:pPr>
        <w:pStyle w:val="Heading3"/>
        <w:numPr>
          <w:ilvl w:val="2"/>
          <w:numId w:val="1"/>
        </w:numPr>
        <w:rPr/>
      </w:pPr>
      <w:bookmarkStart w:id="89" w:name="__RefHeading___Toc4093276_2142443653"/>
      <w:bookmarkStart w:id="90" w:name="_Toc33"/>
      <w:bookmarkEnd w:id="89"/>
      <w:r>
        <w:rPr>
          <w:rtl w:val="true"/>
        </w:rPr>
        <w:t>الناس وحبط أعمالهم</w:t>
      </w:r>
      <w:bookmarkEnd w:id="9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بطلت فلا فائدة فيها، وبطلانها إما لعدم تماميتها بأن کانت خلاف المأمور به، أو لعدم تحقق شرطها المتأخر حيث کان وعد الثواب وعداً بشرط لاوعداً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أعمالهم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اجتماعية أم 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يفعلوها للتقرب إلی الله تعالی، فلا تمامية للعمل کي يترتب عليه الآثار المرجوة الدنيوية والأخروية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في بطلان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المعاندون الذين ارتکبوا قتل الأنبياء والآمرين بالقسط وأمثالهم، فأعمالهم حابطة باطلة، لاتترتب عليها الآثار المطلوبة لا في الدنيا ولا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الذين يبطنون الکفر وينتحلون الإسلام، فأعمالهم باطلة من أساسها کالکفار، لافرق بينهم وبين الکفار إلاّ في تظاهرهم بأعمال المسلمين کالصلاة والصوم والحج في الظاهر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الذين لم يعاندوا ولم يفسدوا في الأرض ولاخالفوا الأحکام </w:t>
      </w:r>
    </w:p>
    <w:p>
      <w:pPr>
        <w:pStyle w:val="BookText"/>
        <w:rPr/>
      </w:pPr>
      <w:r>
        <w:rPr>
          <w:rFonts w:ascii="IRNazanin" w:hAnsi="IRNazanin" w:eastAsia="IRNazanin"/>
          <w:color w:val="111111"/>
          <w:sz w:val="28"/>
          <w:sz w:val="28"/>
          <w:szCs w:val="28"/>
          <w:rtl w:val="true"/>
          <w:lang w:bidi="fa-IR"/>
        </w:rPr>
        <w:t>العقلية الضرورية ولم يبدر منهم ضرر علی الدين وأهله، وکانت لهم أعمال حسنة، کإعانة الضعفاء وحسن الخلق ومداراة المسلمين وحسن الجوار معهم والإنصاف ومراعاة العدل الاجتماعي وأمثال ذلك، کحائم الطائي، فلايبعد من فضل الله وکرمه سبحانه أن يحسن إليهم في الدنيا جزاءً لأعمالهم الحسنة، ويحسن إليهم في الآخرة بتقليل عذابهم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والمسلمون الذين خلطوا عملاً صالحاً وآخر سيئاً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کان عملهم الصالح متحداً مع الحرام کالصلاة في المغصوب، أو کان مستلزماً له کالإنفاق بقصد المنّ والأذی، أو کان فاقداً لشرط من شرائط الصحة فهذه الأعمال أيضاً باطلة، لعدم وقوعها علی الوجه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کانت أعمالهم الصالحة واجدة لشرائط الصحة، ثم ارتکبوا بعدها أو قبلها معصية، فلا وجه لبطلانها، إذ ليس من شرائط الصحة کون العامل معصوماً أو متقياً عادلاً، وأما قبولها فيظهر من بعض الأخبار أن الله لايقبل بعض الطاعات بسبب بعض الذنوب، کما ورد في الأخبار أن حبس الزکاة يمنع من قبول الصلاة، ومآل ذلك الحرمان إلی العدل الإلهي، وقد أخذه تعالی بعدله وحبط ثواب عمله، ومن الجائز والممکن أن يصفح سبحانه عن الذنب ولايجعله وسيلة لحبط العمل الصالح الصحيح، ومن أدعية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تحبط حسناتي بما يشوبها من المعصية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بعض البحوث حول الحبط في سورة البقرة الآية </w:t>
      </w:r>
      <w:r>
        <w:rPr>
          <w:rFonts w:eastAsia="IRNazanin" w:cs="IRNazanin"/>
          <w:color w:val="111111"/>
          <w:sz w:val="28"/>
          <w:szCs w:val="28"/>
          <w:lang w:bidi="fa-IR"/>
        </w:rPr>
        <w:t>217</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91" w:name="pg17144_231539"/>
    </w:p>
    <w:p>
      <w:pPr>
        <w:pStyle w:val="BookText"/>
        <w:rPr/>
      </w:pPr>
      <w:bookmarkEnd w:id="91"/>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وَالآخِرَةِ وَمَا لَهُم مِّن نَّاصِرِينَ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093278_2142443653"/>
      <w:bookmarkStart w:id="93" w:name="_Toc34"/>
      <w:bookmarkEnd w:id="92"/>
      <w:r>
        <w:rPr>
          <w:rtl w:val="true"/>
        </w:rPr>
        <w:t>بطلان العمل تکويناً وتشريعاً</w:t>
      </w:r>
      <w:bookmarkEnd w:id="93"/>
    </w:p>
    <w:p>
      <w:pPr>
        <w:pStyle w:val="BookText"/>
        <w:rPr/>
      </w:pPr>
      <w:r>
        <w:rPr>
          <w:rFonts w:ascii="IRNazanin" w:hAnsi="IRNazanin" w:eastAsia="IRNazanin"/>
          <w:color w:val="111111"/>
          <w:sz w:val="28"/>
          <w:sz w:val="28"/>
          <w:szCs w:val="28"/>
          <w:rtl w:val="true"/>
          <w:lang w:bidi="fa-IR"/>
        </w:rPr>
        <w:t>أما بطلان عملهم في الدنيا فتشريعي وتکويني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عدم تشريع ما يحقن دماءهم، فلذا جازت مقاتلتهم بسبب بغيهم وکفرهم، سواء کان جهاداً ابتدائياً أم دفاعياً، کما مرّ تفصيله في آيات الجهاد، عکس المسلم الذي يحقن دمه بمجرد إظهاره للشهادتين، نعم الکافر المعاهد أو الذمي الذي رضخ لحکم المسلمين وأدّی الجزية فهو محقون الدم، وکذا الکافر غير المعاهد وغير الذمي فهو محقون الدم قبل نبذ القتال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إعلان الحرب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قتلهم غيلة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التکويني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فعلوا ذلك لإزالة الحق وإزهاقه، فلم يتمکنوا من ذلك،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وقد يقال بأنهم لاينالون بها المدح والذکر الحسن، أو أن الأعمال الخيرية التي تدفع البلايا لاتدفعها مع الکفر، أو بأنهم لايتنعمون بما يتنعم به المؤمنون من الإطمئنان وسکون القلب واللذات المعنوية، وکل ذلك علی سبيل المقتضي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مِّن 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في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فلاينصرهم الله وملائکته بالمدد الغيبي حين يحتاجون إليه عکس المؤمنين،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وکذا ساعة الاحتضار والموت، وکذا في الرجعة لاناصرلهم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شفعاء يشفعون لهم، لأن الذين يأذن لهم الله في </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والأئمة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لايشفعون لهؤلاء الکفار، فإنّهم کانوا أعداء لهم فلا يأذن الله في شفاعتهم،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شَفَعَةُ الشَّافِعِينَ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والمعنی لايشفعون حتی تنفعهم الشفاعة، وأما أصنامهم وأوليائهم الکفار فيتبرؤون منهم ويشترکون معهم في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لبيان کيفية بغيهم وسببه،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بسبب إعراضهم عن کتاب الله حينما لايتفق مع أهوائهم ومصالحهم، وبسبب الافتراءات التي أدخلوها في عقائدهم، وهذان سببان لکل بغي وانحراف، فلا عقيدتهم صحيحة کي تسوقهم إلی الطريق المستقيمة، ولا هم يسمعون إلی ما أنزل الله تعالی کي يطبقوا حياتهم عليه، ومن المعلوم أن قبول ما في الکتاب يمنع عن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شدَّد الدين أيما تشديد علی تصحيح العقيدة، لأنها الرؤية العامة التي يری بها الإنسان نفسه وعمله ومايحيط به، وماضيه ومستقبله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لايعتقد بالله تعالی لايری نفسه ملزماً بشيء من الأحکام والأخلاق </w:t>
      </w:r>
    </w:p>
    <w:p>
      <w:pPr>
        <w:pStyle w:val="BookText"/>
        <w:rPr/>
      </w:pPr>
      <w:r>
        <w:rPr>
          <w:rFonts w:ascii="Amiri" w:hAnsi="Amiri" w:eastAsia="Amiri" w:cs="Amiri"/>
          <w:color w:val="111111"/>
          <w:sz w:val="28"/>
          <w:sz w:val="28"/>
          <w:szCs w:val="28"/>
          <w:rtl w:val="true"/>
          <w:lang w:bidi="ar-SA"/>
        </w:rPr>
        <w:t>والأعمال، بل يتحول الأمر عنده إلی اتخاذ هواه رباً، کما نشاهد في الحضارة المادية حيث إن الأصل عندهم الالتذاذ بملذات الدنيا، وکل حياتهم الاجتماعية والسياسية والعسکرية وغيرها تدور علی هذا المحور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لايعتقد بصفاته تعالی أو کانت عقيدته مغلوطة فلا يری نفسه ملزماً بطاعة، کالذي لايعتقد بعلمه تعالی يرتکب الموبقات في خلواته،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ومن يری رحمته من غير حکمته ووعده من غير وعيده قد يمنّي نفسه بالمغفرة والثواب،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الْكِتَابِ مَنْ يَعْمَلْ سُوءًا يُجْزَ بِهِ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من لايعتقد بنبوة الأنبياء ولا إمامة الأئمة لايتبعهم، ومن لايعتقد بالمعاد لايری رادعاً لنفسه عن ترك طاعة أو ارتکاب 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في جانب العقيدة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جانب العمل فکذلك يترکون أحکام الشريعة بما سوّلت لهم </w:t>
      </w:r>
    </w:p>
    <w:p>
      <w:pPr>
        <w:pStyle w:val="BookText"/>
        <w:rPr/>
      </w:pPr>
      <w:r>
        <w:rPr>
          <w:rFonts w:ascii="IRNazanin" w:hAnsi="IRNazanin" w:eastAsia="IRNazanin"/>
          <w:color w:val="111111"/>
          <w:sz w:val="28"/>
          <w:sz w:val="28"/>
          <w:szCs w:val="28"/>
          <w:rtl w:val="true"/>
          <w:lang w:bidi="fa-IR"/>
        </w:rPr>
        <w:t>أنفسهم من أکاذيب وافتراءات وشبهات واهية، غرضهم منها هو متابعة هوی النفس وارتکاب الموبقات وترك الطاعات والإخلاد إلی الأرض والدنيا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شأن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حينما دعا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إلی تحکيم التوراة في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ورفضوا ذلك،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 حکم الرجم حيث أرادوا إعفاء بعض أشرافهم عن هذه العقوبة فرفضوا تحکيم التوراة لعلمهم بأن الحکم فيها هو الرجم، وعلی کل حال فالآية عامة للعقيدة والعمل ولايخصصها شأن نزولها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جزءاً من علم الکتاب أو العمل به، وذلك لأن التوراة حُرّفت ولکن کان جزء منها موجوداً في أيديهم، أو المراد أنهم يأخذون قِسماً من الکتاب الذي يوافق هواهم ويترکون أجزاء أخری لاتوافقها،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 وَلَا تَزَالُ تَطَّلِعُ عَلَى خَائِنَةٍ مِنْهُمْ إِلَّا قَلِيلًا مِنْهُمْ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الإعراض عن الداعي،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بقلوبهم لايذعنون إلی الحق، والمراد هو شدة بغيهم وجحودهم بحيث جمعوا بين الإعراض عن الاستماع إلی الداعي والإعراض القلبي بما يؤدي إلی ترك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لَن تَمَسَّنَا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ذلك التولي والإعراض، أو کل ما سبق من الکفر والقتل والتولي </w:t>
      </w:r>
      <w:bookmarkStart w:id="94" w:name="pg17144_231543"/>
    </w:p>
    <w:p>
      <w:pPr>
        <w:pStyle w:val="BookText"/>
        <w:rPr/>
      </w:pPr>
      <w:bookmarkEnd w:id="94"/>
      <w:r>
        <w:rPr>
          <w:rFonts w:ascii="IRNazanin" w:hAnsi="IRNazanin" w:eastAsia="IRNazanin"/>
          <w:color w:val="111111"/>
          <w:sz w:val="28"/>
          <w:sz w:val="28"/>
          <w:szCs w:val="28"/>
          <w:rtl w:val="true"/>
          <w:lang w:bidi="fa-IR"/>
        </w:rPr>
        <w:t>والإعراض وغيرها من الموبقات، کل ذلك بسبب خلل في عقيدتهم، حيث أ َمِنوا العقوبه فتوهموا عدم عقابهم علی أعمالهم، وزعموا أن الله لايعلم بأعمالهم أو أنه ليس بشديد العقاب، وأنهم أبناء الله وأحبائه، وأن آبائهم الأنبياء سيشفعون لهم، وأنّ العذاب خفيف بمقدار المس، ومدته قليلة بين سبعة أيام والأربعين يوماً، وأمثال هذه من العقائد الفاسدة ومنشأ کل ذلك هو الأکاذيب التي لفقوها في عقائدهم وتحريفهم الکتاب، والکاذب يكذب ثم يصر علی کذبه حتی يصدّقه أو يتحول إلی منهج وأسلوب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هذه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راجت بين بعض المسلمين أيضاً فکل من يريد التهرّب عن طاعة الله تعالی ويريد ارتکاب الموبقات والتملّص من الوظائف يتذرع بأمثال هذه الذرائع فتارة يتذرعون برحمة الله متناسين حکمته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بالشفاعة مع أنها حق لکنها لاتکون إلاّ لمن ارتضاه الله سبحانه، وثالثة بحبهم أولياء الله، وهل المُحبّ يخالف من أحبّه إذا کان صادقاً في حُبّه؟ ورابعة بأن المهم طهارة القلب متناسين أن المعاصي وترك الطاعات السبب الأساس في اسوداد القلب وخبثه، والله المستعان علی ما يصفون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وَغَرَّهُمْ فِي دِينِهِم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خدعتهم افتراءاتهم في العقيدة والعمل وتحريفاتهم حتی ترکوا دينهم الحق الذي أنزله الله تعالی، أو خدعتهم في کيفية طريقتهم وأسلوب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جَمَعْنَاهُمْ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093280_2142443653"/>
      <w:bookmarkStart w:id="96" w:name="_Toc35"/>
      <w:bookmarkEnd w:id="95"/>
      <w:r>
        <w:rPr>
          <w:rtl w:val="true"/>
        </w:rPr>
        <w:t>الرحمة لاتنافي تقدير العذاب</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نقض لما افتروه، فإن کانوا في الدنيا يقولون ما افتروه فکيف </w:t>
      </w:r>
    </w:p>
    <w:p>
      <w:pPr>
        <w:pStyle w:val="BookText"/>
        <w:rPr/>
      </w:pPr>
      <w:r>
        <w:rPr>
          <w:rFonts w:ascii="IRNazanin" w:hAnsi="IRNazanin" w:eastAsia="IRNazanin"/>
          <w:color w:val="111111"/>
          <w:sz w:val="28"/>
          <w:sz w:val="28"/>
          <w:szCs w:val="28"/>
          <w:rtl w:val="true"/>
          <w:lang w:bidi="fa-IR"/>
        </w:rPr>
        <w:t>يعتذرون في يوم الجزاء؟ ولئن زعموا أن النار لاتمسهم إلا أياماً معدودات فکيف حالهم إذا رأوا خلودهم في النار وشدة عذابهم حيث نالوا عقابهم وافياً غير منقوص؟ ولئن أصابهم الغرور في دينهم فکيف يصنعون إذا رأوا تبخّر مزاعمهم وأن حالهم کحال سائر الناس؟ ولئن افتروا في هذه الدنيا فکيف بهم إذا رأوا ماکسبوه حاضراً متجسماً أمامهم بشکل عذاب؟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تأکيد علی أن عقوبتهم الشديدة الدائمة ليست ظلماً، وإنما هي نتيجة أعمالهم بل هي نفس أعمالهم</w:t>
      </w:r>
      <w:r>
        <w:rPr>
          <w:rFonts w:eastAsia="IRNazanin" w:cs="IRNazanin"/>
          <w:color w:val="111111"/>
          <w:sz w:val="28"/>
          <w:szCs w:val="28"/>
          <w:rtl w:val="true"/>
          <w:lang w:bidi="fa-IR"/>
        </w:rPr>
        <w:t xml:space="preserve">. </w:t>
      </w:r>
      <w:bookmarkStart w:id="97" w:name="pg17144_231545"/>
    </w:p>
    <w:p>
      <w:pPr>
        <w:pStyle w:val="Heading2"/>
        <w:numPr>
          <w:ilvl w:val="1"/>
          <w:numId w:val="1"/>
        </w:numPr>
        <w:rPr/>
      </w:pPr>
      <w:bookmarkStart w:id="98" w:name="__RefHeading___Toc4093282_2142443653"/>
      <w:bookmarkStart w:id="99" w:name="_Toc36"/>
      <w:bookmarkEnd w:id="97"/>
      <w:bookmarkEnd w:id="98"/>
      <w:r>
        <w:rPr>
          <w:rtl w:val="true"/>
        </w:rPr>
        <w:t xml:space="preserve">الآيتان </w:t>
      </w:r>
      <w:r>
        <w:rPr/>
        <w:t>26</w:t>
      </w:r>
      <w:r>
        <w:rPr>
          <w:rtl w:val="true"/>
        </w:rPr>
        <w:t>-</w:t>
      </w:r>
      <w:r>
        <w:rPr/>
        <w:t>27</w:t>
      </w:r>
      <w:bookmarkEnd w:id="99"/>
    </w:p>
    <w:p>
      <w:pPr>
        <w:pStyle w:val="Heading3"/>
        <w:numPr>
          <w:ilvl w:val="2"/>
          <w:numId w:val="1"/>
        </w:numPr>
        <w:rPr/>
      </w:pPr>
      <w:bookmarkStart w:id="100" w:name="__RefHeading___Toc4093284_2142443653"/>
      <w:bookmarkStart w:id="101" w:name="_Toc37"/>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أعرضوا عن الدعوة إلی حکم کتاب الله في صفات الرسول، لکن إعراضهم لايضرّ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فالوجود لك والسلطنة عليه لك،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نزعت النبوة من بني إسرائيل ونقلته إلی 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أعدائك بسبب سوء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کالنبوة حيث تنقلها من قوم إلی آخرين،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آياتك قدرتك، فإنّك تتصرف في التکوين کما تشاء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 ضياء النهار إلی أن يمحوه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وَتُولِجُ النَّهَارَ فِي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الفجر ثم يزداد النور إلی حدّ محو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کالنبات من الحبّ، والإنسان من التراب، وکالمؤمن من الکافر،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کالحب من النبات، </w:t>
      </w:r>
    </w:p>
    <w:p>
      <w:pPr>
        <w:pStyle w:val="BookText"/>
        <w:rPr/>
      </w:pPr>
      <w:r>
        <w:rPr>
          <w:rFonts w:ascii="Amiri" w:hAnsi="Amiri" w:eastAsia="Amiri" w:cs="Amiri"/>
          <w:color w:val="111111"/>
          <w:sz w:val="28"/>
          <w:sz w:val="28"/>
          <w:szCs w:val="28"/>
          <w:rtl w:val="true"/>
          <w:lang w:bidi="ar-SA"/>
        </w:rPr>
        <w:t xml:space="preserve">وکالکافر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الکثرة بحيث لايتمکن الناس من حسابه، وإن کنت أنت تنزله بقدر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الآيتين بما قبلها، 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إلی التوراة لتحکم بينهم 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رفضوا ذلك لعلمهم بأن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مذکورة فيها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وما کان سبب إنکارهم وإعراضهم عن هذا التحکيم إلا الحسد والبغي حيث کانوا يطمعون في أن تکون النبوة فيهم کما مرّ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عَلَی مَن يَشَاءُ مِنْ عِبَادِهِ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فيبيّن الله تعالی أن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أفضله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بيد الله تعالی فيؤتيه من يشاء من أوليائه، لذا جعله في بني إسرائيل برهة من الزمن ثم نقله إلی بني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 في وجه الارتباط وجوه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الآية السابقة ذکر تعالی أنه يجمعهم ليوم لاريب فيه وذلك لأن الملك کلّه بيده تعالی، أو أن إمهاله لهم في الدنيا حتی حين ليس بسبب عدم قدرته عليهم بل لحکمته، أو أنه تهديد لهم بعذاب الدنيا بسلب الملك منهم، أو هو طريقة لتعليم </w:t>
      </w:r>
    </w:p>
    <w:p>
      <w:pPr>
        <w:pStyle w:val="BookText"/>
        <w:rPr/>
      </w:pPr>
      <w:r>
        <w:rPr>
          <w:rFonts w:ascii="IRNazanin" w:hAnsi="IRNazanin" w:eastAsia="IRNazanin"/>
          <w:color w:val="111111"/>
          <w:sz w:val="28"/>
          <w:sz w:val="28"/>
          <w:szCs w:val="28"/>
          <w:rtl w:val="true"/>
          <w:lang w:bidi="fa-IR"/>
        </w:rPr>
        <w:t>الاحتجاج مع أهل الکتاب،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الأعيان التي تملك، والمُلك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کما قاله بعض اللغويين،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بمعنی واحد، وقيل غير ذلك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تعالی مالك کل شيء بعينه وبالتصرف فيه، المهيمن والقيّوم علی الأشياء کلها، لکن حيث کان الغرض هنا هو بيان قدرته علی التصرف في الأشياء لذا کان المناسب ذکر اللفظ الدال علی معنی اسم المصدر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إذ المقصود بيان إيتاء النبوة أو الجمع ليوم الحساب أو الإمهال ونحو ذلك، وکلها تصرّف في الأشياء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التعبير القراني کلّما أراد الله تعالی بيان ملکيته لأعيان الأشياء استعمل عادة اللام الجارة من دون ذکر لفظ الملك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وإذا أراد بيان ملکيته للتصرف في الأشياء استعمل لفظ الملك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السَّمَاوَاتِ وَالْأَرْضِ</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ولم تستعمل لفظة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مرة واحدة بمعنی الاختيار في قصة عجل بني إسرائيل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أَخْلَفْنَا مَوْعِدَكَ بِمَلْكِنَا</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 هذا إذا قلنا باختلاف معنی الملك بحسب حرکة الميم، أما لو قلنا بوحدة المعنی </w:t>
      </w:r>
    </w:p>
    <w:p>
      <w:pPr>
        <w:pStyle w:val="BookText"/>
        <w:rPr/>
      </w:pPr>
      <w:r>
        <w:rPr>
          <w:rFonts w:ascii="IRNazanin" w:hAnsi="IRNazanin" w:eastAsia="IRNazanin"/>
          <w:color w:val="111111"/>
          <w:sz w:val="28"/>
          <w:sz w:val="28"/>
          <w:szCs w:val="28"/>
          <w:rtl w:val="true"/>
          <w:lang w:bidi="fa-IR"/>
        </w:rPr>
        <w:t>فالملك يدل علی ملکية الأعيان والتصرف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يا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منادی أي يا مالك الملك، أو هو صفة لله أي يا الله الموصوف بکونك مالك الملك،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أنك تملك کل تصرف لأنك المالك الحقيقي للأشياء، وأما ملکية الناس فهي ملکية اعتبارية زائلة، فملکيتهم للأعيان الخارجية إنما هي بجعل الجاعل أي إن الله تعالی أذن لهم في التصرف في الأشياء وإدخالها في حوزتهم وحيطتهم، أما تکويناً فبمنح الإنسان القدرة في حيازة الأشياء والتصرف فيها، وأما تشريعاً فبتشريع قوانين تبيح استملاك الأشياء ضمن شروط مقررّة وتبيح بعض التصرفات في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وَتَنزِعُ الْمُلْكَ مِمَّن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إعطاء النبوة والإمامة لمن يشاء ممن خلقهم الله من طينة عليا بحيث کانت لهم القابلية لحمل أعباء النبوة أو الإمامة، وذلك لأن هذا المنصب الرفيع يحتاج إلی قابلية رفيعة، وهي لاتحصل إلا باصطفائه تعالی، بأن خلقهم من طينة عليين وأعلی منها، وحلاّهم بکل الفضائل، ونزههم عن کل الرذائل، وعصمهم من الزلل، وهذا المنصب غير قابل للغصب والابتزاز من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بمعنی إعطاء حق الطاعة، أي وجوب إطاعة الناس لهم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الحق أيضاً لايمکن للظالمين إزالته، وقد ورد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وَءَاتَيْنَاهُم مُّلْكًا </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أنه الطاعة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بمعنی السيطرة الظاهرية علی البلاد والعباد، فهذا حق منحه الله تشريعاً لأوليائه، ولکن لم يمنع أعدائه من ابتزازه وغصبه، امتحاناً للخلق، ورفعاً لدرجات أوليائه، واستدراجاً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 عبد الأعلی مولی آل سام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آتی الله عز وجل بني أمية الملك؟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حيث تذهب، إن الله عزوجل آتانا الملك وأخذته بنو أمية، بمنزلة الرجل يکون له الثوب فيأخذه الآخر، فليس هو للذي أخذه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قد شرّع السلطة لأوليائه لکن أقدر أعداءه علی سلبه منهم،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إِبْرَاهِیمَ فِي رَبِّهِ أَنْ ءَاتَاهُ اللَّهُ الْمُلْكَ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والأنسب بسياق الآيات أن يکون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الْمُلْكَ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إيتاؤه لأوليائه بمعنی النبوة والإمامة وحق الطاعة وتشريع سلطتهم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الأنسب بالسياق أن يکون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وَتَنزِعُ الْمُلْكَ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إعطائه لأعدائه، وإنما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الأقوام، فنزع النبوة من بني إسرائيل وآتاها بني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المراد النزع من شخص واحد إذ لايعقل أن ينزع الله النبوة والإمامة وحق الطاعة من شخص، إذ لم يؤتيها إياه إلاّ لکونه مصطفی وقابلاً لها وهؤلاء لاينزع الله </w:t>
      </w:r>
    </w:p>
    <w:p>
      <w:pPr>
        <w:pStyle w:val="BookText"/>
        <w:rPr/>
      </w:pPr>
      <w:r>
        <w:rPr>
          <w:rFonts w:ascii="Amiri" w:hAnsi="Amiri" w:eastAsia="Amiri" w:cs="Amiri"/>
          <w:color w:val="111111"/>
          <w:sz w:val="28"/>
          <w:sz w:val="28"/>
          <w:szCs w:val="28"/>
          <w:rtl w:val="true"/>
          <w:lang w:bidi="ar-SA"/>
        </w:rPr>
        <w:t>القابلية والاصطفاء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المقصود الملك بمعنی السلطة فإنه تعالی يؤتيه ناساً ثم قد يسلبه عن أشخاصهم إلی آخرين، لکن قد عرفت أن السياق يقتضی شيئاً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وَتُعِزُّ مَن تَشَاءُ وَتُذِلُّ 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السياق يقتضی أن المراد العزة الواقعية، وکذا الذلة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الذلة والعزة الظاهريتان أيضاً بتقديره وبإذنه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تعالی لايذل أولياءه، فإن ابتلاهم وأمرضهم وأفقرهم ونحو ذلك فليس لإذلالهم، بل هو طريق إلی إعزازهم وإکرامهم في الآخرة، کما أنه لايعزّ أعدائه، فإن أغناهم ومهّد لهم وسلّطهم فليس لاعزازهم بل استدراجاً وإملاءً لهم ليذلهم في الآخرة بصنوف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وَالْمَسْكَنَةُ وَبَاءُو بِغَضَبٍ مِّنَ اللَّهِ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الله تعالی قدّر اختيار الإنسان، وقدر الأسباب والمسببات ولم يمنع الظالمين تکويناً من السيطرة علی المؤمنين، ولا منعهم عن إذلالهم المؤمنين ظاهراً،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أَفْسَدُوهَا وَجَعَلُواْ أَعِزَّةَ </w:t>
      </w:r>
    </w:p>
    <w:p>
      <w:pPr>
        <w:pStyle w:val="BookText"/>
        <w:rPr/>
      </w:pPr>
      <w:r>
        <w:rPr>
          <w:rFonts w:ascii="Amiri" w:hAnsi="Amiri" w:eastAsia="Amiri" w:cs="Amiri"/>
          <w:color w:val="111111"/>
          <w:sz w:val="28"/>
          <w:sz w:val="28"/>
          <w:szCs w:val="28"/>
          <w:rtl w:val="true"/>
          <w:lang w:bidi="ar-SA"/>
        </w:rPr>
        <w:t>أَهْلِهَا أَذِلَّة وَكَذَالِكَ يَفْعَلُونَ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فعزة الظالمين وذلة المؤمنين في الظاهر بسبب سوء اختيار الناس، لابسبب إرادة الله التشريعية ذلك، ولکنه أراد تکويناً اختيار الناس وتأثير الأسباب، فلذا يصح سلب ذلك عن الله تعالی بمعنی عدم تشريعه لذلك، ويصح نسبته إلی الله سبحانه لتقديره نظام الکون علی هذا المنهج،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فالله قد حکم بکل هذه القوانين وقدّر تعالی أن يکون الإنسان مختاراً، فتفضّل علی الإنسان بالنعم، کما أن السيئات قدّرها بسبب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 إِنَّكَ عَلَی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 نافعاً واقعاً حتی لو لم يدرك الإنسان ذلك أو کرهه،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وَعَسَا أَن تَكْرَهُواْ شَيْئًا وَهُوَ خَيْرٌ لَّكُمْ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وعکسه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کان مُضراً واقعاً حتی لو تصوّر الإنسان نفعه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وَعَسَا أَن تُحِبُّواْ شَئْا وَهُوَ شَرٌّ لَّكُمْ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من الخير والشر بيد الله تعالی، لکن حيث إن السياق في تمجيد الله تعالی في فضله تعالی لذا ناسب ذکر الخير فقط</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زعم البعض أن الشر عدمٌ، والأعدام ليست بشيء حتی تکون تحت </w:t>
      </w:r>
      <w:bookmarkStart w:id="102" w:name="pg17144_231552"/>
    </w:p>
    <w:p>
      <w:pPr>
        <w:pStyle w:val="BookText"/>
        <w:rPr/>
      </w:pPr>
      <w:bookmarkEnd w:id="102"/>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لزعمهم أن الوجود خير محض، ولاينشأ من الخير الشر لأن الشيء لايکون علة لنقيضه</w:t>
      </w:r>
      <w:r>
        <w:rPr>
          <w:rFonts w:eastAsia="IRNazanin" w:cs="IRNazanin"/>
          <w:color w:val="111111"/>
          <w:sz w:val="28"/>
          <w:szCs w:val="28"/>
          <w:rtl w:val="true"/>
          <w:lang w:bidi="fa-IR"/>
        </w:rPr>
        <w:t>!!</w:t>
      </w:r>
    </w:p>
    <w:p>
      <w:pPr>
        <w:pStyle w:val="Heading3"/>
        <w:numPr>
          <w:ilvl w:val="2"/>
          <w:numId w:val="1"/>
        </w:numPr>
        <w:rPr/>
      </w:pPr>
      <w:bookmarkStart w:id="103" w:name="__RefHeading___Toc4093286_2142443653"/>
      <w:bookmarkStart w:id="104" w:name="_Toc38"/>
      <w:bookmarkEnd w:id="103"/>
      <w:r>
        <w:rPr>
          <w:rtl w:val="true"/>
        </w:rPr>
        <w:t>الخير والشر وجوديّان</w:t>
      </w:r>
      <w:bookmarkEnd w:id="104"/>
    </w:p>
    <w:p>
      <w:pPr>
        <w:pStyle w:val="BookText"/>
        <w:rPr/>
      </w:pPr>
      <w:r>
        <w:rPr>
          <w:rFonts w:ascii="IRNazanin" w:hAnsi="IRNazanin" w:eastAsia="IRNazanin"/>
          <w:color w:val="111111"/>
          <w:sz w:val="28"/>
          <w:sz w:val="28"/>
          <w:szCs w:val="28"/>
          <w:rtl w:val="true"/>
          <w:lang w:bidi="fa-IR"/>
        </w:rPr>
        <w:t>لکن الصحيح أن الخير والشر کلاهما وجوديان، وفعل الله تعالی هو خير محض، لکن متعلق هذا الفعل قد يکون خيراً وقد يکون شراً، فعذاب أهل النار هو شر، وإنما يعذبهم الله تعالی بحکمته وعدله، والکفار شرٌ من طينة سجين وإن کان فعل الله تعالی بخلقهم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تعالی خير محض، للمصلحة والحکمة في الفعل، وإن کان متعلق الفعل شراً، وأما زعم أن الوجود وکل أمر وجودي خير محض فکلام خطابي لم يقم عليه برهان بل البرهان والوجدان علی خلافه،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ذَالِكَ الْيَوْمِ</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عَلَی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تعليل لإيتائه الملك ونزعه وإعزازه وإذلاله، فليس المنع لعدم القدرة، بل هو قادر علی کل شيء لکنه يتصرف بالحکمة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الَّيْلَ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کالدليل لکونه قادراً علی إيتاء الملك ونزعه وإعزازه وإذلاله، فکما هو قادر علی الأمور التکوينية المادية مثل إيلاج الليل في النهار وبالعکس، وعلی إخراج الحي من الميت وبالعکس، وعلی الرزق من غير </w:t>
      </w:r>
    </w:p>
    <w:p>
      <w:pPr>
        <w:pStyle w:val="BookText"/>
        <w:rPr/>
      </w:pPr>
      <w:r>
        <w:rPr>
          <w:rFonts w:ascii="IRNazanin" w:hAnsi="IRNazanin" w:eastAsia="IRNazanin"/>
          <w:color w:val="111111"/>
          <w:sz w:val="28"/>
          <w:sz w:val="28"/>
          <w:szCs w:val="28"/>
          <w:rtl w:val="true"/>
          <w:lang w:bidi="fa-IR"/>
        </w:rPr>
        <w:t>حساب وهذه أمور يشاهدها الناس ويعلمون بصدقها، کذلك في الأمور المعنوية هو قادر علی إيتاء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الَّيْلَ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کل يوم، حيث ينتهی النهار بقلة الضياء ويبدأ الظلام إلی أن يعمّ کل مکان، وکذا العکس، وأيضاً في طوال السنة حيث تطول الأيام والليالي وتقصر في الفصول المختلفة، فکأنّه إدخال الليل في النهار، أو إدخال النهار في الليل، فهل يتمکن الناس من تغيير هذا التکوين؟ کلا،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أَرَءَيْتُمْ إِن جَعَلَ اللَّهُ عَلَيْكُمُ الَّيْلَ سَرْمَدًا إِلَا يَوْمِ الْقِيَامَةِ مَنْ إِلَهٌ غَيْرُ اللَّهِ يَأْتِيكُم بِضِيَاءٍ أَفَلَا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أَرَءَيْتُمْ إِن جَعَلَ اللَّهُ عَلَيْكُمُ النَّهَارَ سَرْمَدًا إِلَا يَوْمِ الْقِيَامَةِ مَنْ إِلَهٌ غَيْرُ اللَّهِ يَأْتِيكُم بِلَيْلٍ تَسْكُنُونَ فِيهِ أَفَلَا تُبْصِرُونَ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الْحَيَّ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المراد هو ما يشاهده الناس من تحوّل الميت إلی حيّ کالحب إلی نبات والبيضة إلی طير والنطفة إلی إنسان ونحو ذلك، لأن الغرض هو الدلالة علی قدرته الکاملة في إيتاء الملك ونزعه وإعزازه وإذلاله عکس مايتصوره الظالمون من أن ذلك بجهدهم، کما قال تعالی عن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عَلَی عِلْمٍ عِندِي</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خَوَّلْنَاهُ نِعْمَة مِّنَّا قَالَ إِنَّمَا أُوتِيتُهُ عَلَی عِلْمٍ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أي زعموا أنه ليس فضلاً من الله تعالی وإنما علمهم بکيفية جمع الأموال هو الذي سبَّب غناهم، </w:t>
      </w:r>
    </w:p>
    <w:p>
      <w:pPr>
        <w:pStyle w:val="BookText"/>
        <w:rPr/>
      </w:pPr>
      <w:r>
        <w:rPr>
          <w:rFonts w:ascii="IRNazanin" w:hAnsi="IRNazanin" w:eastAsia="IRNazanin"/>
          <w:color w:val="111111"/>
          <w:sz w:val="28"/>
          <w:sz w:val="28"/>
          <w:szCs w:val="28"/>
          <w:rtl w:val="true"/>
          <w:lang w:bidi="fa-IR"/>
        </w:rPr>
        <w:t>وکذا في السلطة والملك وسائر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في الأخبار من أنه إخراج المؤمن من الکافر والکافر من المؤمن</w:t>
      </w:r>
      <w:r>
        <w:rPr>
          <w:rStyle w:val="FootnoteAnchor"/>
          <w:rtl w:val="true"/>
        </w:rPr>
        <w:footnoteReference w:id="179"/>
      </w:r>
      <w:r>
        <w:rPr>
          <w:rFonts w:ascii="Amiri" w:hAnsi="Amiri" w:eastAsia="Amiri" w:cs="Amiri"/>
          <w:color w:val="111111"/>
          <w:sz w:val="28"/>
          <w:sz w:val="28"/>
          <w:szCs w:val="28"/>
          <w:rtl w:val="true"/>
          <w:lang w:bidi="ar-SA"/>
        </w:rPr>
        <w:t>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فالظاهر أنه من تأويل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يشاهده الناس في قدرته تعالی، فالله يرزق الجميع علی اختلافهم، بل کل الدواب والطيور والحيتان لها رزق معلوم،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دَابَّةٍ لَّا تَحْمِلُ رِزْقَهَا اللَّهُ يَرْزُقُهَا وَإِيَّاكُمْ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فيما مضی أن الله يقدر الرزق الحلال، لکن الإنسان قد يحوّله إلی حرام بسوء اختياره،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علی نفسه لمخلوقاته حقاً برزقهم، وهو تعالی أجلّ من أن يجعل الحرام حقاً علی نفسه ثم ينهی عنه تشريعاً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عدم قدرة العادّين والحاسبين في حساب ذلك الرزق، مع أنه بقَدَر ويعلمه الله تعالی ومن جعلهم الله وسائط فيه من الملائکة وغيرهم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بمعنی من غير تقتير، کالکريم الذي ينفق کثيراً عکس البخيل الذي </w:t>
      </w:r>
    </w:p>
    <w:p>
      <w:pPr>
        <w:pStyle w:val="BookText"/>
        <w:rPr/>
      </w:pPr>
      <w:r>
        <w:rPr>
          <w:rFonts w:ascii="Amiri" w:hAnsi="Amiri" w:eastAsia="Amiri" w:cs="Amiri"/>
          <w:color w:val="111111"/>
          <w:sz w:val="28"/>
          <w:sz w:val="28"/>
          <w:szCs w:val="28"/>
          <w:rtl w:val="true"/>
          <w:lang w:bidi="ar-SA"/>
        </w:rPr>
        <w:t>يحسب ألف حساب حين صرف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بمعنی أنه رزق من غير مقابل عکس غالب عطايا الناس فإنها بمقابل مادي أو معنوي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بمعنی عدم محاسبة الناس علی ما استفادوه من النعم المحللّة، فالله أجلّ من أن يحاسب الناس علی شربهم الماء وأکلهم الطيبات، نعم لو حولوا الرزق إلی حرام أو استفادوا منه في الحرام فحينئذٍ يحاسبون، وقد ورد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 وجل لايسأل عباده عمّا تفضل عليهم به، ولا يمنّ بذلك عليهم، والامتنان بالانعام مستقبح من المخلوقين فکيف يضاف إلی الخالق عزّ وجل مالايرضی المخلوق به، لکن النعيم حبنا أهل البيت وموالاتنا، يسأل الله عباده عنه بعد التوحيد والنبوة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لطف تقابل مقدوراته في الآيتين، فالملك ونزعه کالليل والنهار في تسلط أحدهما علی الآخر، وکذلك العزة والذلة کالحياة والموت، وکذا الرزق حسب المشيئه کما أن الخير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قيل </w:t>
      </w:r>
      <w:r>
        <w:rPr>
          <w:rFonts w:eastAsia="IRNazanin" w:cs="IRNazanin"/>
          <w:color w:val="111111"/>
          <w:sz w:val="28"/>
          <w:szCs w:val="28"/>
          <w:rtl w:val="true"/>
          <w:lang w:bidi="fa-IR"/>
        </w:rPr>
        <w:t xml:space="preserve">- . </w:t>
      </w:r>
      <w:bookmarkStart w:id="105" w:name="pg17144_231556"/>
    </w:p>
    <w:p>
      <w:pPr>
        <w:pStyle w:val="Heading2"/>
        <w:numPr>
          <w:ilvl w:val="1"/>
          <w:numId w:val="1"/>
        </w:numPr>
        <w:rPr/>
      </w:pPr>
      <w:bookmarkStart w:id="106" w:name="__RefHeading___Toc4093288_2142443653"/>
      <w:bookmarkStart w:id="107" w:name="_Toc39"/>
      <w:bookmarkEnd w:id="105"/>
      <w:bookmarkEnd w:id="106"/>
      <w:r>
        <w:rPr>
          <w:rtl w:val="true"/>
        </w:rPr>
        <w:t xml:space="preserve">الآيات </w:t>
      </w:r>
      <w:r>
        <w:rPr/>
        <w:t>28</w:t>
      </w:r>
      <w:r>
        <w:rPr>
          <w:rtl w:val="true"/>
        </w:rPr>
        <w:t>-</w:t>
      </w:r>
      <w:r>
        <w:rPr/>
        <w:t>32</w:t>
      </w:r>
      <w:bookmarkEnd w:id="107"/>
    </w:p>
    <w:p>
      <w:pPr>
        <w:pStyle w:val="Heading3"/>
        <w:numPr>
          <w:ilvl w:val="2"/>
          <w:numId w:val="1"/>
        </w:numPr>
        <w:rPr/>
      </w:pPr>
      <w:bookmarkStart w:id="108" w:name="__RefHeading___Toc4093290_2142443653"/>
      <w:bookmarkStart w:id="109" w:name="_Toc40"/>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علمتم أن کل شيء بيد الله تعالی وأنه يُعزّ المومنين ويذل الکافرين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محبين وناصرين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عنهم، بل عليهم أن يتخذوا المؤمنين أولياء لأن الله أمر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اتخاد الکافرين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الولاية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موالاتهم في الظاهر دون الموالاة القلبية لعدم إطلاعهم وسيطرتهم علی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عالم بالنوايا، فلاتتخذوا الأحکام ذريعة لأهوائکم، فالتقية إنما شُرّعت لحفظ النفس </w:t>
      </w:r>
    </w:p>
    <w:p>
      <w:pPr>
        <w:pStyle w:val="BookText"/>
        <w:rPr/>
      </w:pPr>
      <w:r>
        <w:rPr>
          <w:rFonts w:ascii="IRNazanin" w:hAnsi="IRNazanin" w:eastAsia="IRNazanin"/>
          <w:color w:val="111111"/>
          <w:sz w:val="28"/>
          <w:sz w:val="28"/>
          <w:szCs w:val="28"/>
          <w:rtl w:val="true"/>
          <w:lang w:bidi="fa-IR"/>
        </w:rPr>
        <w:t xml:space="preserve">والدين لا لأجل الأهواء والشهوات،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المرجع، فمادام هو عالم بکل شيء ويجازي علی الأعمال فعليكم أن تحذروه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تُخْفُواْ مَا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نواياکم في موالاة الکافرين وسائر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اللَّهُ 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هو عالم بسبب موالاتکم للکافرين وأنه للتقية أم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فيمکنه عقاب من يوالي الکافرين بلا مبرر شرعي حتی لوتستر بستر الاتقاء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لکم علمه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أحضره الله تعالی أمامکم فتجازون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مسافة کبيرة، وهذا کناية عن تمنّي عدم فعلها لذلك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يحذرکم رحمةً ورأفةً بکم لئلاتقعوا في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نُهيتم عن موالاة الکافرين فعليكم أن تتولوا الله تعالی، وعلامة موالاتکم لله هو اتّباعکم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توالونه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علامة حبکم لله تعالی، ونتيجة ذلك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يجازيكم بأحسن الثواب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 وَاللَّهُ غَفُورٌ رَّحِيمٌ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باللفظ بل باطاعته في کل شيء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أَطِيعُواْ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کلام الرسول هو کلام الله تعالی، وهذا هو الاتّباع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توليهم عن جحود فهو کفر عقيدة، وإن کان تولي عملي بلا جحود فهو کفران النعمة، وعدم حبّه تعالی بمعنی عقابه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ارتباط هذه الآيات بما قبلها، هو أن شياطين الإنس الذين يصدّون الإنسان عن الصراط السويّ هم من أهم أسباب الانحراف وعدم قبول الحق،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الشَّيْطَٰنُ لِلْإِنسَٰنِ خَذُولًا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وحيث إن الآيات السابقة کانت حول الکفار والمؤمنين، وأن الملك والعزة بيده تعالی وأنه يحاسب ويجازي في يوم القيامة فلذا بيّن الله تعالی في هذه الآيات أحد أهم أسباب الضلال والإضلال، وهو اتخاذ الکافرين أولياء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المفروض هو اتخاذ الله تعالی ولياً وموالاة أوليائه لأنهم يهدون إلی سبيله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الضالين يزيّنون الباطل للإنسان حتی يراه حسناً، عکس المؤمنين الذين يزيّنون الإيمان ويكرّهون الضلال وأسبابه،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زَيَّنَ </w:t>
      </w:r>
    </w:p>
    <w:p>
      <w:pPr>
        <w:pStyle w:val="BookText"/>
        <w:rPr/>
      </w:pPr>
      <w:r>
        <w:rPr>
          <w:rFonts w:ascii="Amiri" w:hAnsi="Amiri" w:eastAsia="Amiri" w:cs="Amiri"/>
          <w:color w:val="111111"/>
          <w:sz w:val="28"/>
          <w:sz w:val="28"/>
          <w:szCs w:val="28"/>
          <w:rtl w:val="true"/>
          <w:lang w:bidi="ar-SA"/>
        </w:rPr>
        <w:t>لِكَثِيرٖ مِّنَ الْمُشْرِكِينَ قَتْلَ أَوْلَٰدِهِمْ شُرَكَاؤُهُمْ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وَقَيَّضْنَا لَهُمْ قُرَنَاءَ فَزَيَّنُواْ لَهُم مَّا بَيْنَ أَيْدِيهِمْ وَمَا خَلْفَهُمْ</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 يَأْمُرُونَ بِالْمَعْرُوفِ وَيَنْهَوْنَ عَنِ الْمُنكَرِ وَيُقِيمُونَ الصَّلَوٰةَ وَيُؤْتُونَ الزَّكَوٰةَ وَيُطِيعُونَ اللَّهَ وَرَسُولَهُۥ</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 ي بمعنی قرب</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ولذا يطلق علی متولي الأمر وعلی الناصر والمحبّ والعبد وسيده وعلی غيرهم، والله تعالی وليّ الجميع بمعنی متولي أمرهم الخالق والمدبر،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 وَهُوَ يُحْيِ الْمَوْتَىٰ وَهُوَ عَلَىٰ كُلِّ شَيْءٖ قَدِيرٌ</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سبحانه ولي المؤمنين بمعنی أنه يتولّی أمرهم وينصرهم ويحبهم،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في هذه الآية المعنی العام الشامل لمتولي الأمر والمحبّ، فلا يجوز أن يجعل المؤمنون الکفار أسيادهم وحکّامهم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کما لايجوز لهم محبتهم قلباً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الْأخِرِ يُوَادُّونَ مَنْ حَادَّ اللَّهَ وَرَسُولَهُۥ</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10" w:name="pg17144_231560"/>
    </w:p>
    <w:p>
      <w:pPr>
        <w:pStyle w:val="Heading3"/>
        <w:numPr>
          <w:ilvl w:val="2"/>
          <w:numId w:val="1"/>
        </w:numPr>
        <w:rPr/>
      </w:pPr>
      <w:bookmarkStart w:id="111" w:name="__RefHeading___Toc4093292_2142443653"/>
      <w:bookmarkStart w:id="112" w:name="_Toc41"/>
      <w:bookmarkEnd w:id="110"/>
      <w:bookmarkEnd w:id="111"/>
      <w:r>
        <w:rPr>
          <w:rtl w:val="true"/>
        </w:rPr>
        <w:t>الحب والبغض في الله</w:t>
      </w:r>
      <w:bookmarkEnd w:id="112"/>
    </w:p>
    <w:p>
      <w:pPr>
        <w:pStyle w:val="BookText"/>
        <w:rPr/>
      </w:pPr>
      <w:r>
        <w:rPr>
          <w:rFonts w:ascii="Amiri" w:hAnsi="Amiri" w:eastAsia="Amiri" w:cs="Amiri"/>
          <w:color w:val="111111"/>
          <w:sz w:val="28"/>
          <w:sz w:val="28"/>
          <w:szCs w:val="28"/>
          <w:rtl w:val="true"/>
          <w:lang w:bidi="ar-SA"/>
        </w:rPr>
        <w:t>فالحب في الله والبغض في الله من أصول الإيمان،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عَدُوِّي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يكن الکافر معادياً فإنه يجوز بِرّه وحبّه حباً عاطفياً،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يَنْهَىٰكُمُ اللَّهُ عَنِ الَّذِينَ لَمْ يُقَٰتِلُوكُمْ فِي الدِّينِ وَلَمْ يُخْرِجُوكُم مِّن دِيَٰرِكُمْ أَن تَبَرُّوهُمْ وَتُقْسِطُواْ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يَنْهَىٰكُمُ اللَّهُ عَنِ الَّذِينَ قَٰتَلُوكُمْ فِي الدِّينِ وَأَخْرَجُوكُم مِّن دِيَٰرِكُمْ وَظَٰهَرُواْ عَلَىٰ إِخْرَاجِكُمْ أَن تَوَلَّوْهُمْ وَمَن يَتَوَلَّهُمْ فَأُوْلَٰئِكَ هُمُ الظَّٰلِمُونَ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ذلك يتبين أن جواز بِرّ وحب الکافر غير المعادي لله وللمؤمنين حباً عاطفياً کالأبوين الکافرين ليس من باب الاستثناء من عدم اتخاذ الکافرين أولياء، بل هو موضوع آخر، فالآيات الناهية عن محبة الکفار ناظرة إلی الکفار الأعداء، والآيات المجوّزة لمعاشرتهم في الدنيا معروفاً وبِرهم ناظرة إلی الکفار غير الأعداء،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فَلَيْسَ مِنَ اللَّهِ فِي شَيْءٍ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من يتخذ الکافرين أولياء من دون المؤمنين فهو منسلخ عن ولاية الله تعالی کاملاً، فينقطع هو وکل أعماله عن الله سبحانه وتعالی،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w:t>
      </w:r>
      <w:bookmarkStart w:id="113" w:name="pg17144_231561"/>
    </w:p>
    <w:p>
      <w:pPr>
        <w:pStyle w:val="BookText"/>
        <w:rPr/>
      </w:pPr>
      <w:bookmarkEnd w:id="113"/>
      <w:r>
        <w:rPr>
          <w:rFonts w:ascii="Amiri" w:hAnsi="Amiri" w:eastAsia="Amiri" w:cs="Amiri"/>
          <w:color w:val="111111"/>
          <w:sz w:val="28"/>
          <w:sz w:val="28"/>
          <w:szCs w:val="28"/>
          <w:rtl w:val="true"/>
          <w:lang w:bidi="ar-SA"/>
        </w:rPr>
        <w:t>في سياق النفي، وهي تفيد العموم، ومعنی ذلك بُعد هذا الشخص عن الله تعالی وعدم قربه منه، وعدم قبول أعماله کلها وذلك بحبطها، ونتيجة ذلك أنه لاکرامة له ولا منزلة عند الله تعالی، وهذا في غاية التحذير وبيان عظم جريمة تولي الکافرين،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الْيَهُودَ وَالنَّصَٰرَىٰ أَوْلِيَاءَۘ بَعْضُهُمْ أَوْلِيَاءُ بَعْضٖ وَمَن يَتَوَلَّهُم مِّنكُمْ فَإِنَّهُۥ مِنْهُمْ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093294_2142443653"/>
      <w:bookmarkStart w:id="115" w:name="_Toc42"/>
      <w:bookmarkEnd w:id="114"/>
      <w:r>
        <w:rPr>
          <w:rtl w:val="true"/>
        </w:rPr>
        <w:t>حول التقية</w:t>
      </w:r>
      <w:bookmarkEnd w:id="1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متصل، لأن النهي عن ولايتهم کما يشمل الولاية القلبية بالاعتقاد والمحبة، کذلك يشمل إظهار المحبة حتی لو لم تکن قلبية، إذ تجب البراءة القلبية والعملية من أعداء الله تعالی،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مَعَهُۥ إِذْ قَالُواْ لِقَوْمِهِمْ إِنَّا بُرَءَٰؤُاْ مِنكُمْ وَمِمَّا تَعْبُدُونَ مِن دُونِ اللَّهِ كَفَرْنَا بِكُمْ وَبَدَا بَيْنَنَا وَبَيْنَكُمُ الْعَدَٰوَةُ وَالْبَغْضَاءُ أَبَدًا حَتَّىٰ تُؤْمِنُواْ بِاللَّهِ وَحْدَهُۥ</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تجوز الموالاة القلبية والظاهرية إلاّ في حالة التقية فيجوز إظهار الموالاة ظاهراً، ولا تجوز الموالاة القلبية لعدم وجود التقية فيها إذ لاطريق للکفار في الوصول إلی القلب ومعرفة ما فيه، وهذا معنی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السب فسبوني، فإنه لي زکاة ولکم نجاة، وأما البراءة فلا تتبرؤوا منّي، فإنيّ ولدت علی الفطرة وسبقت إلی الإيمان والهجرة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 باللسان أمر ظاهري رُخِّص فيه في التقية، وأما البراءة القلبية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مرخّصه أبداً إذ لاتقية فيها،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عدم جواز البراءة القلبية عنه بدلالة العقل والنقل، أما العقل فإنه يدل علی التوحيد وعلی الفطرة التي فطر الله الناس عليها، والجميع يعلم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 بالله طرفة عين فهو علی الفطرة فلا مبرّر للبراءة القلبية عنه، وأما النقل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المسلمين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أوائل المهاجرين،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الْأَوَّلُونَ مِنَ الْمُهَٰجِرِينَ وَالْأَنصَارِ وَالَّذِينَ اتَّبَعُوهُم بِإِحْسَٰنٖ رَّضِيَ اللَّهُ عَنْهُمْ وَرَضُواْ عَنْهُ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القلبية غير اختيارية، فلا يتمکّن المحبّ من البراءة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فکيف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غير اختياري؟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الحب والبغض اختيارية، والموالي الذي يدخل في عمل السلطان وموالاة النواصب يمکن أن يستطيب حياتهم ويتأثر بکلامهم وبالتدريج يتبدل حبه إلی بغض، فنهيه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البراءة القلبية منهم بمعنی عدم تمهيد المقدمات لبغضه، بل يكتفي في حال التقية بالمقدار الضروري مع إبقاء اطمينان القلب علی الإيمان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يَفْتَرِي الْكَذِبَ الَّذِينَ لَا يُؤْمِنُونَ بِآيَٰتِ اللَّهِ وَأُوْلَٰئِكَ هُمُ الْكَٰذِبُونَ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إِيمَٰنِهِ إِلَّا مَنْ أُكْرِهَ وَقَلْبُهُۥ مُطْمَئِنُّۢ بِالْإِيمَٰنِ وَلَٰكِن مَّن شَرَحَ بِالْكُفْرِ صَدْرًا فَعَلَيْهِمْ غَضَبٌ مِّنَ اللَّهِ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الْحَيَوٰةَ الدُّنْيَا عَلَى الْأخِرَةِ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أصل التقية فهي من المفاهيم القرآنية والتي دلت عليها هذه الآية، وآيات أخری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ءَالِ فِرْعَوْنَ يَكْتُمُ إِيمَٰنَهُۥ</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وهي من أهم الوسائل لحفظ الدين والمؤمنين وخاصة في حال سيطرة الکفار، إلاّ لو کان حفظ الدين في عدمها فيجب الإجهار بالحق حتی لو أدی إلی القتل، وللتقية أحکام وتفاصيل تطلب من الکتب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تُقَىٰةً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وهو إمّا مفعول مطلق جيء به للتأکيد، وإمّا بمعنی مايجب الاتقاء منه فيکون 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 ما ذکرناه تبيّن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إبطان الايمان وإظهار خلافه لأمرٍ سوّغه الشرع الأقدس، ويضادها النفاق الذي هو إبطان الکفر واظهار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نَفْسَهُۥ وَإِلَى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کثير من الأحيان يتخذ بعض الناس أحکام الشرع وخاصة الاستثناءات ذريعة لترك الأحکام الشرعية والانغماس في الهوی والشهوات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احتاج إلی تحذير شديد، ببيان أن موالاة الکفار من دون المؤمنين هي محاربة لله تعالی، فهو يحذّرکم نفسه، فهو يعلم أن موالاتکم هل هي عن تقية أم عن هوی وشهوة أم عن کفر وضلال، وهو سبحانه يقدر علی </w:t>
      </w:r>
    </w:p>
    <w:p>
      <w:pPr>
        <w:pStyle w:val="BookText"/>
        <w:rPr/>
      </w:pPr>
      <w:r>
        <w:rPr>
          <w:rFonts w:ascii="Amiri" w:hAnsi="Amiri" w:eastAsia="Amiri" w:cs="Amiri"/>
          <w:color w:val="111111"/>
          <w:sz w:val="28"/>
          <w:sz w:val="28"/>
          <w:szCs w:val="28"/>
          <w:rtl w:val="true"/>
          <w:lang w:bidi="ar-SA"/>
        </w:rPr>
        <w:t>الانتقام منکم وعقوبتکم،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تکميل لهذا التحذير، فهو عالم قادر ويحاسب ويجازي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الاحتراز عن الأمر المخيف أو الذي فيه ضرر کبير، والتحذير هو إعلام لزوم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ذاته، فهو العالم القادر الحکيم، ولاحاجة إلی تقدير عذاب بأن يکون المراد ويحذرکم الله عذاب نفسه، بل سبب التحذير هو نفسه المتعالية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فلا تخالفوا أوامره ونواهيه، ومنها في اتخاذ الأولياء، فأولياؤکم من الکفار لاينفعونکم في دفع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يَسْتَطِيعُونَ لَهُمْ نَصْرًا وَلَا أَنفُسَهُمْ يَنصُرُونَ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الترخيص في الاتقاء لايعني الانجرار وراء الهوی والشهوات فهو تعالی عالم بنواياکم فهل موالاتکم عن تقية أم لا، کما هو تحذير عن ترك التقية الواجبة، والحاصل هو تحذير عن التسامح في أحکامه تعالی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بأن الذي يعلم ما فيهما علی عظمتهما ودقة وکثرة أمورهما کيف يخفی عليه ما تعلنون أو تخفون، فلذا يعلم بنواياکم في الموالاة هل هي عن هوی أم عن تقية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قدرته علی عقاب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البعض لايحذر من العالم غير القادر لکنه قد يحذر من العالم القادر، أو هو </w:t>
      </w:r>
    </w:p>
    <w:p>
      <w:pPr>
        <w:pStyle w:val="BookText"/>
        <w:rPr/>
      </w:pPr>
      <w:r>
        <w:rPr>
          <w:rFonts w:ascii="Amiri" w:hAnsi="Amiri" w:eastAsia="Amiri" w:cs="Amiri"/>
          <w:color w:val="111111"/>
          <w:sz w:val="28"/>
          <w:sz w:val="28"/>
          <w:szCs w:val="28"/>
          <w:rtl w:val="true"/>
          <w:lang w:bidi="ar-SA"/>
        </w:rPr>
        <w:t>بيان أن سبب موالاة الکافرين هي طلب العزة والمال منهم، لکن کل العزة وکل الرزق بيد الله تعالی،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الْكَٰفِرِينَ أَوْلِيَاءَ مِن دُونِ الْمُؤْمِنِينَ 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تَعْبُدُونَ مِن دُونِ اللَّهِ لَا يَمْلِكُونَ لَكُمْ رِزْقًا فَابْتَغُواْ عِندَ اللَّهِ الرِّزْقَ</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يَرْزُقُكُمْ إِنْ أَمْسَكَ رِزْقَهُۥ</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دليل علی علمه بکل شيء وقدرته علی کل شيء، فهو تعالی يحضر کل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الحساب والجزاء، فهو تعالی عالم بأعمالکم ويحفظها عليكم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كَٰتِبِينَ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مِن دُونِهِ أَوْلِيَاءَ اللَّهُ حَفِيظٌ عَلَيْهِمْ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ثم يحضرها يوم القيامة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فالإنسان يزعم فناء عمله فينساه، لکن الله يُبقيه ليوم الجزاء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أَحْصَىٰهُ اللَّهُ وَنَسُوهُ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يَٰوَيْلَتَنَا مَالِ هَٰذَا الْكِتَٰبِ لَا يُغَادِرُ صَغِيرَةً وَلَا كَبِيرَةً إِلَّا أَحْصَىٰهَا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تدل علی تجسم الاعمال في يوم القيامة، کما مرّ نظيره، وأما </w:t>
      </w:r>
    </w:p>
    <w:p>
      <w:pPr>
        <w:pStyle w:val="BookText"/>
        <w:rPr/>
      </w:pPr>
      <w:r>
        <w:rPr>
          <w:rFonts w:ascii="IRNazanin" w:hAnsi="IRNazanin" w:eastAsia="IRNazanin"/>
          <w:color w:val="111111"/>
          <w:sz w:val="28"/>
          <w:sz w:val="28"/>
          <w:szCs w:val="28"/>
          <w:rtl w:val="true"/>
          <w:lang w:bidi="fa-IR"/>
        </w:rPr>
        <w:t xml:space="preserve">قولهم إن الأعمال أعراض وهي تزول ولاتبقی، فکلام منظور فيه، وقد يستأنس لتقريب ذلك إلی الذهن بامکان بقاء الطاقة وعدم زوالها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بصورة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تتبدل المادة إلی طاقة والطاقة إلی مادة،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أن انکشاف علمه وقدرته للجميع إنما يکون في يوم الجزاء، وأما في هذا الدنيا فالکثيرون يزعمون عدم علمه وقدرته فلذا يخالفون أوامره، وهو تعالی يمهلهم إما رأفةً بهم ليتوبوا أو إملاءً واستدراجاً لهم ليزدادوا إثماً،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متعلق بما بعده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ولايتکم للکفار أو للمؤمنين وتقيتکم وکذا کل أمورکم إن کانت حسنة أو سيئة فهي تحضر يوم القيامة، فإن کان العمل حسناً يتباهی به المؤمن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كِتَٰبَهُۥ بِيَمِينِهِ فَيَقُولُ هَاؤُمُ اقْرَءُواْ كِتَٰبِيَهْ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وإن کان سيئاً فيتمنی أن لو لم يكن قد فعله،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أُوتِيَ كِتَٰبَهُۥ بِشِمَالِهِ فَيَقُولُ يَٰلَيْتَنِي لَمْ أُوتَ كِتَٰبِيَهْ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حِسَابِيَهْ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 لَوْ أَنَّ بَيْنَهَا وَبَيْنَهُۥ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کناية عن تمنّي أنها لم تکن قد فعلته،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ويستعمل في أقصی درجة في الغاية، سواء في المکان أو الزمان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إعادة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فللتأکيد، أو لتعدد الغرض، فالأول لبيان أهمية أحکامه تعالی بحيث يُحذِّر المخالفين من نفسه، والثاني </w:t>
      </w:r>
      <w:bookmarkStart w:id="116" w:name="pg17144_231567"/>
    </w:p>
    <w:p>
      <w:pPr>
        <w:pStyle w:val="BookText"/>
        <w:rPr/>
      </w:pPr>
      <w:bookmarkEnd w:id="116"/>
      <w:r>
        <w:rPr>
          <w:rFonts w:ascii="IRNazanin" w:hAnsi="IRNazanin" w:eastAsia="IRNazanin"/>
          <w:color w:val="111111"/>
          <w:sz w:val="28"/>
          <w:sz w:val="28"/>
          <w:szCs w:val="28"/>
          <w:rtl w:val="true"/>
          <w:lang w:bidi="fa-IR"/>
        </w:rPr>
        <w:t>لبيان قدرته علی إحضار العمل فيحذرهم من ذلك، أو الأول التحذير من العقوبة الدنيوية والثاني من الأخروية، أو أن الثاني لضمّ رأفته بعباده، أي لما حذّر من نفسه تعالی أراد بيانه أنه رؤوف أيضاً بعباده فليس تعامله مع العباد بالبطش دائماً، بل يبطش بمن لايستحق الرحمة، أو لغير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التحذير، أي لأجل رأفته بعباده يحذرهم عن الأعمال السيئة التي يصيبهم وبالها، کما يقول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مشفق عليك فلذا أحذرك من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لما ذکر إحضار عمل الخير وعمل السوء بيَّن أنه تعالی رؤوف بعباده المؤمنين، ويحذر عبيد السوء من نفسه لعلمه وقدرته علی معاقبتهم، فيکون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شَدِيدُ الْعِقَابِ وَأَنَّ اللَّهَ غَفُورٌ رَّحِيمٌ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093296_2142443653"/>
      <w:bookmarkStart w:id="118" w:name="_Toc43"/>
      <w:bookmarkEnd w:id="117"/>
      <w:r>
        <w:rPr>
          <w:rtl w:val="true"/>
        </w:rPr>
        <w:t>حول حب الله تعالی</w:t>
      </w:r>
      <w:bookmarkEnd w:id="11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النهي عن اتخاذ الکافرين أولياء، يأمر الله تعالی بتوليه وتولّي أوليائه ولمّا کانت الولاية القلبية هي الحب، والولاية العملية هي الاتّباع والطاعة أراد الله تعالی التفصيل في کلا الأمرين، ولذا بدّل لفظ الولاية إلی الحب والاتباع في هذه الآية، وإلی الإطاعة في الآية التالية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تُحِبُّونَ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توليه قلباً، فلابد من جعل علامة لذلك ليتبيّن الصادق من الکاذب، وتلك العلامة هي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لأن الله تعالی 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بينه وبين الناس، کما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الناس ما يريده الله تعالی وما يكرهه، فاتّباع الرسول علامة الحب الصادق </w:t>
      </w:r>
    </w:p>
    <w:p>
      <w:pPr>
        <w:pStyle w:val="BookText"/>
        <w:rPr/>
      </w:pPr>
      <w:r>
        <w:rPr>
          <w:rFonts w:ascii="IRNazanin" w:hAnsi="IRNazanin" w:eastAsia="IRNazanin"/>
          <w:color w:val="111111"/>
          <w:sz w:val="28"/>
          <w:sz w:val="28"/>
          <w:szCs w:val="28"/>
          <w:rtl w:val="true"/>
          <w:lang w:bidi="fa-IR"/>
        </w:rPr>
        <w:t xml:space="preserve">لله، وإلاّ کيف يمکن إدعاء المحبة من غير تصديق عملي؟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اللهَ عز وجل مَن عصاه، ثم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وأنت تُظهر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کان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مراراً أنه تعالی ليس محلاً للحوادث ولا تعرضه الکيفيات النفسانية، وإنّما حُبّه من أفعاله عز وجل، وهي بمعنی إثابة العبد والقرب المعنوي منه تعالی، 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لله رضاً وسخطاً؟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ولکن ليس ذلك علی ما يوجد من المخلوقين، وذلك أن الرضا حال تدخل عليه فتنقله من حال إلی حال، لأن المخلوق أجوف معتمل مرکب، للأشياء فيه مدخل، وخالقنا لامدخل للأشياء فيه، لأنه واحد، واحدي الذات، واحدي المعنی، فرضاه ثوابه وسخطه عقابه، من غير شيء يتداخله فيهيجه وينقله من حال إلی حال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توهم أن حبه تعالی هو لابتهاج ذاته، فيحبها ويحب کل ما صدر منها، وکلما کان الصدور بلا واسطة أو بوسائط أقل کان الحب أشد، وبذلك يکون الحب من صفات الذات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فغير صحيح ولاسديد، لعدم معنی معقول لابتهاج الذات، ولا ورد ذلك في الشريعة في القرآن وأخبار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أنه مخالف لصريح الآيات الدالة علی عدم حبه لبعض الناس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يُحِبُّ </w:t>
      </w:r>
      <w:bookmarkStart w:id="119" w:name="pg17144_231569"/>
    </w:p>
    <w:p>
      <w:pPr>
        <w:pStyle w:val="BookText"/>
        <w:rPr/>
      </w:pPr>
      <w:bookmarkEnd w:id="119"/>
      <w:r>
        <w:rPr>
          <w:rFonts w:ascii="Amiri" w:hAnsi="Amiri" w:eastAsia="Amiri" w:cs="Amiri"/>
          <w:color w:val="111111"/>
          <w:sz w:val="28"/>
          <w:sz w:val="28"/>
          <w:szCs w:val="28"/>
          <w:rtl w:val="true"/>
          <w:lang w:bidi="ar-SA"/>
        </w:rPr>
        <w:t>الظَّٰلِمِينَ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الْمُفْسِدِينَ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حب الإنسان لله بطاعته، فهو تفسير باللازم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093298_2142443653"/>
      <w:bookmarkStart w:id="121" w:name="_Toc44"/>
      <w:bookmarkEnd w:id="120"/>
      <w:r>
        <w:rPr>
          <w:rtl w:val="true"/>
        </w:rPr>
        <w:t>کلام حول الحب</w:t>
      </w:r>
      <w:bookmarkEnd w:id="121"/>
    </w:p>
    <w:p>
      <w:pPr>
        <w:pStyle w:val="BookText"/>
        <w:rPr/>
      </w:pPr>
      <w:r>
        <w:rPr>
          <w:rFonts w:ascii="IRNazanin" w:hAnsi="IRNazanin" w:eastAsia="IRNazanin"/>
          <w:color w:val="111111"/>
          <w:sz w:val="28"/>
          <w:sz w:val="28"/>
          <w:szCs w:val="28"/>
          <w:rtl w:val="true"/>
          <w:lang w:bidi="fa-IR"/>
        </w:rPr>
        <w:t>کلام حول 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وجودي وجداني يدرکه کل 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يکون سببه الشعور بالحاجة، فلذا يحب الإنسان ما يحتاج إليه من الماديات والمعنويات، ثم يتطور الحب إلی الحب العقلي الذي يتجاوز عن الماديات وعن الحاجة، فالطفل قد يحب أ ُمّه لحاجته إلی الرضاع والحنان ثم لما يستغني عنها فإنه يحبها للداعي العقلي والفطري، ثم يتطور الحب إلی أن يتحول إلی حب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يتبين أن حب الإنسان لله تعالی قد يکون لدفع مضرّة أو جبران نقص أو نيل کمال وهذا في الحقيقة يرجع إلی حب الإنسان لنفسه، وقد يکون حبه لعظمة الله تعالی ولکونه الکمال المطلق من غير أن يکون الداعي الخوف أو الطمع، وهذا هو غاية الحب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المؤمنين لالحاجة له إليهم، وإنما لأجل ذواتهم حيث إن الإيمان رفعهم فاستحقوا 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کما صارت لهم القابلية لحب الله تعالی بمعنی الثواب والمنزلة الرفيعة عنده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 في الله والبغض في الله من أرفع درجات الإيمان ومن مقوماته، حيث لايحب الإنسان لمصلحة نفسه وإنما يحب من ارتبط بالله فيرجع حبه </w:t>
      </w:r>
    </w:p>
    <w:p>
      <w:pPr>
        <w:pStyle w:val="BookText"/>
        <w:rPr/>
      </w:pPr>
      <w:r>
        <w:rPr>
          <w:rFonts w:ascii="IRNazanin" w:hAnsi="IRNazanin" w:eastAsia="IRNazanin"/>
          <w:color w:val="111111"/>
          <w:sz w:val="28"/>
          <w:sz w:val="28"/>
          <w:szCs w:val="28"/>
          <w:rtl w:val="true"/>
          <w:lang w:bidi="fa-IR"/>
        </w:rPr>
        <w:t>إلی حب الله تعالی، وکذا يبغض من انقطعت عصمته عن الله تعالی لا لمصلحة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 أمر اختياری، وذلك باختيارية أسبابه، سواء کانت قريبة أم بعيدة، کسائر الصفات النفسانية، ولذا کان الحب والبغض متعلقاً للتکليف، ولولا اختياريتهما باختيارية مقدماتهما لم يصحّ التکليف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الحب قد يکون محموداً وقد يکون مذموماً، وهو کما يتعلق بالأعمال کذلك يتعلق بالأعيان وخاصة بالناس، وکذلك الکره والبغض،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ءَامَنُواْ أَشَدُّ حُبًّا لِّلَّهِ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 أَن يُحْمَدُواْ بِمَا لَمْ يَفْعَلُواْ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علامة حب العبد لله تعالی فهي ايثار طاعته سبحانه وتقواه، وترجيح رضا الله تعالی علی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الطريق إلی نيل حب الله تعالی فهو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عظيم مَنّه وإحسانه وفضله وغفرانه وستره،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فيما أوحی الله تعالی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فذکّرهم نعمتي وآلائي فإنهم </w:t>
      </w:r>
    </w:p>
    <w:p>
      <w:pPr>
        <w:pStyle w:val="BookText"/>
        <w:rPr/>
      </w:pPr>
      <w:r>
        <w:rPr>
          <w:rFonts w:ascii="IRNazanin" w:hAnsi="IRNazanin" w:eastAsia="IRNazanin"/>
          <w:color w:val="111111"/>
          <w:sz w:val="28"/>
          <w:sz w:val="28"/>
          <w:szCs w:val="28"/>
          <w:rtl w:val="true"/>
          <w:lang w:bidi="fa-IR"/>
        </w:rPr>
        <w:t>لايذکرون مني إلا خيراً</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ثم العلم والعمل بما في الشريعة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الطرق المبتدعة والأساليب المخترعة فلا تزيد الإنسان إلا بعداً عن الله تعالی، ولم تکن معصية إبليس لعنه الله التي استوجبت طرده ولعنه إلاّ استکباره علی حکم الله تعالی، فأراد أن يطيع الله بالکيفية التي يريدها هو لا بالکيفية التي يريدها الله تعالی، وقد رُوي أنه استرخص في أن لايسجد لآدم ويعوّض ذلك بالسجود لله آلاف السنين،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أن أعبد من حيث أريد لامن حيث تُريد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يتضح أن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 الله تعالی هو أمر واقعي لترابط محبته تعالی مع اتّباع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 واقعياً فليس الحب مجرد لقلقة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 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عن الله ما يريده وما لا يريده في کل شيء، فالدين کامل والتبليغ قد تمّ بالنحو الأحسن،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کل من لايحبه الله ومن يحبه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لايحبهم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المعتدون، کل کفار أثيم، الکافرون، الظالمون، من کان مختالاً فخوراً، من کان خوّاناً أثيماً، المفسدون، المسرفون، المستکبرون، الفرحون، وغيرهم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المحسنون، التوابون، المتطهرون، المتقون، الصابرون، </w:t>
      </w:r>
    </w:p>
    <w:p>
      <w:pPr>
        <w:pStyle w:val="BookText"/>
        <w:rPr/>
      </w:pPr>
      <w:r>
        <w:rPr>
          <w:rFonts w:ascii="IRNazanin" w:hAnsi="IRNazanin" w:eastAsia="IRNazanin"/>
          <w:color w:val="111111"/>
          <w:sz w:val="28"/>
          <w:sz w:val="28"/>
          <w:szCs w:val="28"/>
          <w:rtl w:val="true"/>
          <w:lang w:bidi="fa-IR"/>
        </w:rPr>
        <w:t>المتوکلون، المقسطون،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ولايخفی أن الأعمال هي سبب الحب أو البغض، فحسن العمل يوجب حبّ الله تعالی وسوؤه يوجب بغضه،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بالمعروف الذي يوجب حب الله تعالی، وينهی عن المنکر الذي يوجب بغضه، فلذا کان علامة حب الله تعالی هو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مبلّغ عن الله تعالی في الأحکام والموضوعات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فوّض إليه الدين والسلطنة علی العباد والبلاد بعد أن أدّبه بآدابه، فجعل الله تعالی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الکبری والخلافة العظمی، وبعد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تعالی تلك الإمامة والخلافة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وَرَسُولُهُۥ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فلبيان أن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الأمرين أي الثواب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العقاب بسبب الذنوب وهذا ما 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لإزالة المانع عن حب الله لعبده، لأن الذنوب ظلمات توجب البُعد والبغض فلذا في محبة الله لعبده لابد من إزالة الموانع الکامنة في الذنوب، أو الغرض إيجاد الرجاء في قلوب الناس فلا ييأسوا من رحمة الله ولا يقيسوا الله </w:t>
      </w:r>
    </w:p>
    <w:p>
      <w:pPr>
        <w:pStyle w:val="BookText"/>
        <w:rPr/>
      </w:pPr>
      <w:r>
        <w:rPr>
          <w:rFonts w:ascii="Amiri" w:hAnsi="Amiri" w:eastAsia="Amiri" w:cs="Amiri"/>
          <w:color w:val="111111"/>
          <w:sz w:val="28"/>
          <w:sz w:val="28"/>
          <w:szCs w:val="28"/>
          <w:rtl w:val="true"/>
          <w:lang w:bidi="ar-SA"/>
        </w:rPr>
        <w:t xml:space="preserve">بالخلق حيث إن کثرة الإجرام بحق إنسان تمنع عن حبّه للمجرم حتی لو ندم، ولکن الله تعالی يغفر الذنوب جميعاً إن اتّبع العبد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کانت تلك الذنوب من مشاش رأسه إلی أخمص قدميه،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يَٰعِبَادِيَ الَّذِينَ أَسْرَفُواْ عَلَىٰ أَنفُسِهِمْ لَا تَقْنَطُواْ مِن رَّحْمَةِ اللَّهِ إِنَّ اللَّهَ يَغْفِرُ الذُّنُوبَ جَمِيعًا إِنَّهُۥ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وَأَنِيبُواْ إِلَىٰ رَبِّكُمْ وَأَسْلِمُواْ لَهُۥ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أَحْسَنَ مَا أُنزِلَ إِلَيْكُم مِّن رَّبِّكُم مِّن قَبْلِ أَن يَأْتِيَكُمُ الْعَذَابُ بَغْتَةً وَأَنتُمْ لَا تَشْعُرُونَ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الآية بصدد بيان معنی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ليس باللفظ فقط، بل إنما هو بالإطاعة العملية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وجوب إطاعة الله إنما هي بالذات، وأما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الله تعالی أمر بذلك، فمن جهة هذا 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الإطاعة الذاتية أو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تکررت لفظة الإطاعة في بعض الآيات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لبيان اختلاف سنخ الإطاعة، ومن جهة أن مرجع إطاعة الرسول إلی إطاعة الله تعالی لم تتکرر لفظة الإطاعة في آيات أخری کهذه الآية،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 أعرضوا عن الطاعة، فإن کان إعراضاً عن </w:t>
      </w:r>
    </w:p>
    <w:p>
      <w:pPr>
        <w:pStyle w:val="BookText"/>
        <w:rPr/>
      </w:pPr>
      <w:r>
        <w:rPr>
          <w:rFonts w:ascii="IRNazanin" w:hAnsi="IRNazanin" w:eastAsia="IRNazanin"/>
          <w:color w:val="111111"/>
          <w:sz w:val="28"/>
          <w:sz w:val="28"/>
          <w:szCs w:val="28"/>
          <w:rtl w:val="true"/>
          <w:lang w:bidi="fa-IR"/>
        </w:rPr>
        <w:t>جحود فهو النفاق أو الکفر في العقيدة، وإن کان إعراضاً عمليّاً فهو کفران بالنعمة وفسق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يُحِبُّ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عدم إطاعة الرسول توجب بغض الله تعالی، مضافاً إلی الکفر في العقيدة أو کفران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دلالة علی بطلان مذهب المجبرة، لأنه إذا لم يحب الکافرين من أجل کفرهم ولم يرد ثوابهم لذلك، فلا يريد إذاً کفرهم، لأنه لو أراده لم يكن نفي محبته لهم لکفرهم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سبب عدم محبتهم وهو الکفر</w:t>
      </w:r>
      <w:r>
        <w:rPr>
          <w:rFonts w:eastAsia="IRNazanin" w:cs="IRNazanin"/>
          <w:color w:val="111111"/>
          <w:sz w:val="28"/>
          <w:szCs w:val="28"/>
          <w:rtl w:val="true"/>
          <w:lang w:bidi="fa-IR"/>
        </w:rPr>
        <w:t xml:space="preserve">. </w:t>
      </w:r>
      <w:bookmarkStart w:id="122" w:name="pg17144_231575"/>
    </w:p>
    <w:p>
      <w:pPr>
        <w:pStyle w:val="Heading2"/>
        <w:numPr>
          <w:ilvl w:val="1"/>
          <w:numId w:val="1"/>
        </w:numPr>
        <w:rPr/>
      </w:pPr>
      <w:bookmarkStart w:id="123" w:name="__RefHeading___Toc4093300_2142443653"/>
      <w:bookmarkStart w:id="124" w:name="_Toc45"/>
      <w:bookmarkEnd w:id="122"/>
      <w:bookmarkEnd w:id="123"/>
      <w:r>
        <w:rPr>
          <w:rtl w:val="true"/>
        </w:rPr>
        <w:t xml:space="preserve">الآية </w:t>
      </w:r>
      <w:r>
        <w:rPr/>
        <w:t>34</w:t>
      </w:r>
      <w:bookmarkEnd w:id="124"/>
    </w:p>
    <w:p>
      <w:pPr>
        <w:pStyle w:val="Heading3"/>
        <w:numPr>
          <w:ilvl w:val="2"/>
          <w:numId w:val="1"/>
        </w:numPr>
        <w:rPr/>
      </w:pPr>
      <w:bookmarkStart w:id="125" w:name="__RefHeading___Toc4093302_2142443653"/>
      <w:bookmarkStart w:id="126" w:name="_Toc46"/>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ءَادَمَ وَنُوحًا وَءَالَ إِبْرَٰهِيمَ وَءَالَ عِمْرَٰنَ عَلَى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لأن الله اصطفاه، وهذا ليس ببدع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ءَادَمَ وَنُوحًا وَءَالَ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وآله وأفضلهم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وَءَالَ عِمْرَٰنَ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بما فيهم سائر الناس والملائکة بل علی الوجود بأسره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النسل فهم شجرة واحدة، وکذا يتشابهون في الصفات التي جعلتهم صالحين للنبوة والإمامة، وکذا في أداء الرسالة وإرشاد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لأقوالهم ودعائهم،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بنواياهم وأعمالهم ولذلك اصطفاهم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ارتباط هاتين الآيتين بما قبلهما هو أنه تعالی لمّا ذکر وجوب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وإطاعته بيّن سبب ذلك، فإن الله قد اصطفاه في ذاته وفي حمله للرسالة، فهو المطهّر من الذنوب، المبرّأ من العيوب، المنزّه عن الغلط والسهو والنسيان، المفضَّل علی سائر الناس، فلذا کان قابلاً لحمل </w:t>
      </w:r>
      <w:bookmarkStart w:id="127" w:name="pg17144_231576"/>
    </w:p>
    <w:p>
      <w:pPr>
        <w:pStyle w:val="BookText"/>
        <w:rPr/>
      </w:pPr>
      <w:bookmarkEnd w:id="127"/>
      <w:r>
        <w:rPr>
          <w:rFonts w:ascii="IRNazanin" w:hAnsi="IRNazanin" w:eastAsia="IRNazanin"/>
          <w:color w:val="111111"/>
          <w:sz w:val="28"/>
          <w:sz w:val="28"/>
          <w:szCs w:val="28"/>
          <w:rtl w:val="true"/>
          <w:lang w:bidi="fa-IR"/>
        </w:rPr>
        <w:t>الرسالة وللوساطة بين الخالق وبين الناس، وهذا ليس ببدع من الأمور، فالله تعالی اصطفی قبله أنبياء وأئمة، فلذا کانت الخليفة قبل الخليقة، فکان أول بشر خلقه الله تعالی هو حجته علی الخلق، وهذا من لطف الله تعالی علی خلقه، فلا تخلو الأرض من حجة إلی أن يرث الله الأرض ومن عليها، ولذا ربط الله تعالی تکوينه وتشريعه بالحجج، وحيث إن التشريع مستمر فالحجة مستمرة، وکذا نظام التکوين قائم بوجود الحجج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يوماً واحداً بلا إمام منا لساخت الأرض بأهلها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هاتين الآيتين بداية الورود في الغرض الأصلي من السورة المبارکة حيث إن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مقابلة التحدي الفکري والعسکري وقد نزل أکثر من ثمانين آية منها لمّا جاء وفد نجران للمحاججة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الآيتان المدخل إلی بيان التحدي الأول وهو التحدي الفکري وشروع في بيان الحقائق حول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التوحيد الخالص ونقض شبهات النصاری</w:t>
      </w:r>
      <w:r>
        <w:rPr>
          <w:rFonts w:eastAsia="IRNazanin" w:cs="IRNazanin"/>
          <w:color w:val="111111"/>
          <w:sz w:val="28"/>
          <w:szCs w:val="28"/>
          <w:rtl w:val="true"/>
          <w:lang w:bidi="fa-IR"/>
        </w:rPr>
        <w:t>.</w:t>
      </w:r>
    </w:p>
    <w:p>
      <w:pPr>
        <w:pStyle w:val="Heading3"/>
        <w:numPr>
          <w:ilvl w:val="2"/>
          <w:numId w:val="1"/>
        </w:numPr>
        <w:rPr/>
      </w:pPr>
      <w:bookmarkStart w:id="128" w:name="__RefHeading___Toc4093304_2142443653"/>
      <w:bookmarkStart w:id="129" w:name="_Toc47"/>
      <w:bookmarkEnd w:id="128"/>
      <w:r>
        <w:rPr>
          <w:rtl w:val="true"/>
        </w:rPr>
        <w:t>حول الاصطفاء</w:t>
      </w:r>
      <w:bookmarkEnd w:id="129"/>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مرّ بعض الکلام في معنی الاصطفاء وسببه في الآية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الخلوص من الشوب والکدر،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لاشوب ولا کدر فيه، فالاصطفاء من الافتعال وهو أخذ صفو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الاصطفاء بمعنی واحد في کل استعمالاته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کالاصطفاء من الناس کان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البعض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 فَمِنْهُمْ ظَالِمٌ لِّنَفْسِهِ وَمِنْهُم مُّقْتَصِدٌ وَمِنْهُمْ سَابِقُۢ بِالْخَيْرَٰتِ</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فالناس علی أصناف ثلاث فاصطفی الله منهم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کالاصطفاء علی الناس، کان بمعنی الاختيار الموجب للخصوصية أو للتفضيل علی سائر الناس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اصْطَفَىٰهُ عَلَيْكُمْ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ولذا تکررت کلمة الاصطفاء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يَٰمَرْيَمُ إِنَّ اللَّهَ اصْطَفَىٰكِ وَطَهَّرَكِ وَاصْطَفَىٰكِ عَلَىٰ نِسَاءِ الْعَٰلَمِينَ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فالأول بمعنی اختيار الصفو، بمعنی جعل خصوصية لها من بين سائر النساء، والثاني بمعنی تفضيلها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لبيان ما به الاصطفاء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يَٰمُوسَىٰ إِنِّي اصْطَفَيْتُكَ عَلَى النَّاسِ بِرِسَٰلَٰتِي وَبِكَلَٰمِي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فالاصطفاء بمعنی واحد، ولکن الاختلاف في حرف الجر لبيان سبب الاصطفاء أو متعلّقه أو نتيجته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 هو الاختصاص بحالة خالصة من الأدناس، ويقال ذلك علی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لنفسه أي جعله خالصاً له يختص به،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علی غيره أي اختصه بالتفضيل علی غيره وهو معنی الآية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الاصطفاء من فعل الله تعالی، فلا يمكن لأحد أن يصل إلی تلك الدرجة بجهده وعمله، إذ ذاك بسبب خلقه من طينة أعلی ثم عصمته من الذنوب کلها ومن الخطأ والسهو ثم إيتاء النبوة أو الإمامة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من اصطفاه الله تعالی جعل فيه قابلية زيادة الکمال، ولذا يزدادون رفعةً وکمالاً بعبادتهم وبتسليمهم لإرادة الرب تبارك وتعالی، ولذا کان إختبارهم بأصعب الابتلاءات، وورد حول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لك درجة لاتنالها إلا بالشهادة</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وتلک الدرجة هي أن الله تعالی ألحقه بدرجة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وَمَا أَلَتْنَٰهُم مِّنْ عَمَلِهِم مِّن شَيْءٖ</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الاصطفاء من فعل الله تعالی، لاينافي مدخلية المصطفی في </w:t>
      </w:r>
    </w:p>
    <w:p>
      <w:pPr>
        <w:pStyle w:val="BookText"/>
        <w:rPr/>
      </w:pPr>
      <w:r>
        <w:rPr>
          <w:rFonts w:ascii="IRNazanin" w:hAnsi="IRNazanin" w:eastAsia="IRNazanin"/>
          <w:color w:val="111111"/>
          <w:sz w:val="28"/>
          <w:sz w:val="28"/>
          <w:szCs w:val="28"/>
          <w:rtl w:val="true"/>
          <w:lang w:bidi="fa-IR"/>
        </w:rPr>
        <w:t xml:space="preserve">ذلک الاصطفاء، أي إن الله تعالی لمّا علم أزلاً بأن هؤلاء سيختارون التسليم المطلق لذاته المقدسة لذلك خلقهم مصطَفين، وفي بعض الأحاديث دلالة علی ذلك، فقد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بأي شيء سبقت الأنبياء وأنت بعثت آخرهم وخاتمهم؟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کنت أول من آمن بربي، وأول من أجاب حيث أخذ الله ميثاق النبيين وأشهدهم علی أنفسهم ألست بربکم، فکنت أنا أول من قال بلی، فسبقتهم بالإقرار بالله عز وجل</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نظير هذا في أحاديث الطينة حيث إن الله علم أزلاً باختيار الکفار الکفر بسوء اختيارهم لذلك خلقهم من طينة سجين ولو کان يخلقهم من طينة عليين لما اختاروا الإيمان، وکذلك علم أزلاً باختيار المؤمنين الإيمان بحسن اختيارهم لذلك خلقهم من طينة عليين ولو کان يخلقهم من سجين لما اختاروا الکفر، ولکن الحکمة اقتضت أن يکون تناسب بين الإيمان الذي يختارونه والجنة التي يدخلونها وبين طينتهم، وکذا في الکفار وکفرهم والنار التي يدخلوها وطينة سجين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الاصطفاء هو مما لابد منه في الحکمة، أي إن الله تعالی حکيم وحکمته تقتضي أن يخلق الخلق العظيم، وأيُّ خلق أعظم من الإنسان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 وحيث إنه تعالی حکيم وعلی کل شيء قدير فخَلقُ إنسانٍ بغاية الکمال الذي يمکن أن يصله البشر من الحکمة، وفي ذلك تجلّي عظمة الله تعالی وهو سبحانه قادر علی خلق </w:t>
      </w:r>
    </w:p>
    <w:p>
      <w:pPr>
        <w:pStyle w:val="BookText"/>
        <w:rPr/>
      </w:pPr>
      <w:r>
        <w:rPr>
          <w:rFonts w:ascii="IRNazanin" w:hAnsi="IRNazanin" w:eastAsia="IRNazanin"/>
          <w:color w:val="111111"/>
          <w:sz w:val="28"/>
          <w:sz w:val="28"/>
          <w:szCs w:val="28"/>
          <w:rtl w:val="true"/>
          <w:lang w:bidi="fa-IR"/>
        </w:rPr>
        <w:t>إنسان مُطَهَّر من الرجس ومبرّأ من العيب، لانَقصَ في خلقه وأخلاقه، لايسهو ولايغلط فالحکمة تقتضي خلقه، وحيث إن هذا المخلوق ممکن فلذا له استعداد للتکامل إلی ما لا آخر له فلذا يتکاملون باستمرار بعملهم وبما يفيضه الله تعالی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معرفة مقامات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علی معرفة الله تعالی ومعرفة صفاته، وأن إنکار مقاماتهم ونسبة بعض النواقص إليهم بسبب عدم معرفة خالقهم سبحانه وتعالی، وقد يکون سببه الخلط بين الکمال البشري والکمال الإلهي حيث توهموا أن الکمال البشري غلو، وليس کما زعموا بل هو دليل علی الکمال الإلهي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الاصطفاء کما يقتضي الکمالات المعنوية، فکذلك يقتضي الکمالات الجسمانية، فلذا لاعيب في خلق الأنبياء وأوصيائهم من حين الولادة إلی الوفاة، بمعنی کمالهم الجسماني ولادةً وعدم لحوق عيب في أعضائهم وقواهم الجسمانية، لمنافاة ذلك للاصطفاء، بل للغرض من بعثتهم لئلا يتنفر الناس منهم فتکون حجة للکفار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الْبَٰلِغَةُ</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وأما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يَنطَلِقُ لِسَانِي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فالمراد من الخوف لامن لکنةٍ وعيبٍ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هَٰرُونُ هُوَ أَفْصَحُ مِنِّي لِسَانًا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وکذا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وَابْيَضَّتْ عَيْنَاهُ مِنَ الْحُزْنِ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ليس المراد العمی بل ظهور بياض فيها وضعف،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بَصِيرًا</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زوال البياض ورجوع القوة، وأما المرض فليس عيباً ولانقصاً وهو مقتضی الترکيبة الجسمانية البشرية، وکذا قطع الأوصال في قتلهم فذاك ليس عيباً لأنه مصاحب للموت والشهادة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ءَادَمَ وَنُوحًا وَءَالَ إِبْرَٰهِيمَ وَءَالَ عِمْرَٰنَ عَلَى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أبوالبشر، فأراد الله تعالی بيان أن الاصطفاء منذ أول بشر خلقه الله تعالی علی وجه الأرض، ولذا کانت الخليفة قبل الخليقة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نوح فهو الأب الثاني للبشر،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ذُرِّيَّتَهُۥ هُمُ الْبَاقِينَ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وهو أول الأنبياء أولي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آل إبراهيم، فالمراد إبراهيم وآله، وجيء بهذا التعبير إيجازاً وبلاغة،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ءَالَ لُوطٍ إِنَّا لَمُنَجُّوهُمْ أَجْمَعِينَ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فَالْتَقَطَهُۥ ءَالُ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أنبياء أولی العزم، ومن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بني إسرائيل وأوصياؤهم، وکذا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مريم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وإن کانا من آل ابراهيم، إلاّ أنه لمّا کان في ذلك نوع خفاء، لأن مريم أنثی وعيسی </w:t>
      </w:r>
    </w:p>
    <w:p>
      <w:pPr>
        <w:pStyle w:val="BookText"/>
        <w:rPr/>
      </w:pPr>
      <w:r>
        <w:rPr>
          <w:rFonts w:ascii="IRNazanin" w:hAnsi="IRNazanin" w:eastAsia="IRNazanin"/>
          <w:color w:val="111111"/>
          <w:sz w:val="28"/>
          <w:sz w:val="28"/>
          <w:szCs w:val="28"/>
          <w:rtl w:val="true"/>
          <w:lang w:bidi="fa-IR"/>
        </w:rPr>
        <w:t>وُلد من غير أب فقد يتوهم البعض بعدم شمول آل ابراهيم لهما لذا خُصّوا بالذکر، وکذلك لأن الغرض بيان تفاصيل تتعلق بهما في الآيات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إحتمال أن يکون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فبعيد لأنه لم يذکر في هذه السورة شيء عن موسی وهارون أصلاً، بل التفصيل عن مريم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أيَّة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ابراهيم في هذه الآية 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ولا يراد منهم مايشمل أنبياء بني إسرائيل، وذلك لأن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المغايرة بين آل إبراهيم وآل عمران، مع وضوح أن آل عمران هم من آل إبراهيم، فاتضح أن المراد من آل إبراهيم جماعة خاصة منهم لاکلّهم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يمکن أن يقال عطف الخاص علی العام أمر شائع وخاصة إذا کان هناك غرض في ذکر الخاص، وهنا الغرض هو الشروع في قصة مريم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الأقرب إلی الإنسان، ومن المعلوم أن أقرب الناس إلی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ذريته التي علی نهجه وطريقته، وهم خصوص الأنبياء والأوصياء من ذريته، لاکل الذرية، إذ فيها الظالم والکافر، وهؤلاء لم يصطفهم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ذُرِّيَّتِهِمَا مُحْسِنٌ وَظَالِمٌ لِّنَفْسِهِ مُبِينٌ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يَٰنُوحُ إِنَّهُۥ لَيْسَ مِنْ أَهْلِكَ إِنَّهُۥ عَمَلٌ غَيْرُ صَٰلِحٖ</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وبقرينة الاصطفاء لايراد کل المؤمنين من ذريته، وإنما خصوص الأنبياء والأوصياء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علی تفضيلهم علی کل العوالم بما فيها عالم الملائکة، فالأنبياء أفضل من الملائکة کلهم حتی المقربين منهم، ويدل عليه أيضاً أمره تعالی الملائکة کلهم بالسجود لآدم، ولم يأمر العالمين بالسجود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يَٰإِبْلِيسُ مَا مَنَعَكَ أَن تَسْجُدَ لِمَا خَلَقْتُ بِيَدَيَّ أَسْتَكْبَرْتَ أَمْ كُنتَ مِنَ الْعَالِينَ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وحيث إن الاصطفاء کان من آدم إلی آل ابراهيم وآل عمران ويدخل فيهم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فالمراد کل العالمين من الأولين والآخرين، لا العالمين في خصوص زمان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ورد في بعض الروايات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کون الآية آل ابراهيم وآل عمران وآل محمد علی العالمين، وفي بعضها آل محمد بدلاً عن آل عمران،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بعض العامة أيضاً أنه قرأ في مصحف ابن مسعود وآل ابراهيم وآل محمد علی العالمين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حملها البعض علی أنها کذلك في قراءة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والأقرب أنها لبيان تأويل الآية أو لبيان أن آل محمد هم من مصاديق الآية،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نزلت لايراد به نزولها لتکون نصاً من القرآن، بل </w:t>
      </w:r>
    </w:p>
    <w:p>
      <w:pPr>
        <w:pStyle w:val="BookText"/>
        <w:rPr/>
      </w:pPr>
      <w:r>
        <w:rPr>
          <w:rFonts w:ascii="Amiri" w:hAnsi="Amiri" w:eastAsia="Amiri" w:cs="Amiri"/>
          <w:color w:val="111111"/>
          <w:sz w:val="28"/>
          <w:sz w:val="28"/>
          <w:szCs w:val="28"/>
          <w:rtl w:val="true"/>
          <w:lang w:bidi="ar-SA"/>
        </w:rPr>
        <w:t>نزولها لتفسيره أو تأويله، إذ کما نزلت ألفاظ القرآن کذلك نزل تفسيره وتأويله،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قَرَأْنَٰهُ فَاتَّبِعْ قُرْءَانَهُۥ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بَيَانَهُۥ</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وقد ذکرنا تفصيل ذلك في شرح أصول الکافي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کالتعليل لاصطفاء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نسل واحد ويمتلکون صفات ومواهب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الناس أقرب لمعرفتهم ولقبول قولهم، لأنهم يعرفون آبائهم بل قد يعتقدون بهم، فلا کلفة زائدة في التعرُّف علی هؤلاء الأبناء، ولذا جعل الله تعالی أصفيائه وأنبيائه وأوصيائهم في سلسلة واحدة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بعضهم يشبهون البعض في الصفات المؤهلة للاصطفاء من العصمة والعلم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ولذا لاتجد فارقاً بين الأنبياء من هذه الجهة، نعم بعضهم أفضل من بعض مع اشتراکهم في أصل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يتضح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فإن صفات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شبيهة بصفات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بضعة منه، فلذا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شيء، ولذا فرّع عليه أن الله يحب من يحب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أيضاً کعِلة أخری لاصطفائهم، فهو سبحانه يسمع ما تقوله الذرية وماتدعو به، وهو عالم بما يضمرون ومايعملون، فلذلك اصطفاهم وفضلهم علی غيرهم،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حَيْثُ يَجْعَلُ رِسَالَتَهُۥ</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أو الغرض بيان أن جعل الأنبياء والأوصياء في ذريتهم إنّما هو استجابه لدعائهم مع علمه تعالی بصلاح ذلك،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هذا کالمقدمة لاستجابة دعاء امرأة عمران</w:t>
      </w:r>
      <w:r>
        <w:rPr>
          <w:rFonts w:eastAsia="IRNazanin" w:cs="IRNazanin"/>
          <w:color w:val="111111"/>
          <w:sz w:val="28"/>
          <w:szCs w:val="28"/>
          <w:rtl w:val="true"/>
          <w:lang w:bidi="fa-IR"/>
        </w:rPr>
        <w:t xml:space="preserve">. </w:t>
      </w:r>
      <w:bookmarkStart w:id="130" w:name="pg17144_231586"/>
    </w:p>
    <w:p>
      <w:pPr>
        <w:pStyle w:val="Heading2"/>
        <w:numPr>
          <w:ilvl w:val="1"/>
          <w:numId w:val="1"/>
        </w:numPr>
        <w:rPr/>
      </w:pPr>
      <w:bookmarkStart w:id="131" w:name="__RefHeading___Toc4093306_2142443653"/>
      <w:bookmarkStart w:id="132" w:name="_Toc48"/>
      <w:bookmarkEnd w:id="130"/>
      <w:bookmarkEnd w:id="131"/>
      <w:r>
        <w:rPr>
          <w:rtl w:val="true"/>
        </w:rPr>
        <w:t xml:space="preserve">الآيات </w:t>
      </w:r>
      <w:r>
        <w:rPr/>
        <w:t>35</w:t>
      </w:r>
      <w:r>
        <w:rPr>
          <w:rtl w:val="true"/>
        </w:rPr>
        <w:t>-</w:t>
      </w:r>
      <w:r>
        <w:rPr/>
        <w:t>37</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نماذج الاصطفاء من آل عمران مريم وعيسی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فنسل مبارك وأم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أذکر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امْرَأَتُ عِمْرَٰنَ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مؤمنة، وزوجها عمران کان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ولخدمة بيت المقدس، ولايشتغل للدنيا ولا استخدمه في حوائجي، فجعلت أعزّ شيء لديها لخدمة الدين مع کِبرها ولم يكن لها ولد غير هذا الجنين وهذا دليل شدة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إِنَّكَ أَنتَ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لدعائي ونذري فتُجيب دعوة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وإخلاص ما في ضميري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ولدتها، خاب ظنها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خضوع </w:t>
      </w:r>
    </w:p>
    <w:p>
      <w:pPr>
        <w:pStyle w:val="BookText"/>
        <w:rPr/>
      </w:pPr>
      <w:r>
        <w:rPr>
          <w:rFonts w:ascii="Amiri" w:hAnsi="Amiri" w:eastAsia="Amiri" w:cs="Amiri"/>
          <w:color w:val="111111"/>
          <w:sz w:val="28"/>
          <w:sz w:val="28"/>
          <w:szCs w:val="28"/>
          <w:rtl w:val="true"/>
          <w:lang w:bidi="ar-SA"/>
        </w:rPr>
        <w:t>ورضیً بقضاء الله تعالی، داعية وملتجئة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بحاجة إلی رعاية شديدة، إذ والدها قد مات، وأمّها کبيرة، ولا إخوة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کلامها للإعلام والإخبار بل للدعاء والتبتّل،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کنت أرغب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رُزقتُها، فهي لاتصلح للرسالة ولا لخدمة العُبّاد بعد بلوغها، بل هی بحاجة إلی من يرعاها،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العابدة تفألاً وتقرّباً ودعاءً للعصمة،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أُعِيذُهَا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ذُرِّيَّتَهَا مِنَ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يمسهم بسوء أو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 عن الخير باللعن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تعالی بمريم مع انوثتها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مما کانت تأمل الأم، فهي کانت ترغب في ولد ذکر محرّر، فرزقها الله سيدة نساء العالمين في زمانها وجعل ابنها من أنبياء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نشوؤها بالإيمان والطهارة والعفة،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کافلاً ومراعياً لمصالحها وهو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زوج أ ُختها أو خالتها، وجعل الله لمريم کرامات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الذي کان قد أعدّه لها للعبادة في بيت المقدس وکان کالغرفة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فاکهة في غير أوانها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يَٰمَرْيَمُ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متعجباً أو لإبانة کرامتها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مائدة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تقتير، أو بغير محاسبة عليه في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القصة کما في الروايات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أن عمران کان رجلاً صالحاً ونبيا</w:t>
      </w:r>
      <w:r>
        <w:rPr>
          <w:rStyle w:val="FootnoteAnchor"/>
          <w:rtl w:val="true"/>
        </w:rPr>
        <w:footnoteReference w:id="2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زوجته تدعی مرثاد أو حنّه</w:t>
      </w:r>
      <w:r>
        <w:rPr>
          <w:rStyle w:val="FootnoteAnchor"/>
          <w:rtl w:val="true"/>
        </w:rPr>
        <w:footnoteReference w:id="268"/>
      </w:r>
      <w:r>
        <w:rPr>
          <w:rFonts w:ascii="IRNazanin" w:hAnsi="IRNazanin" w:eastAsia="IRNazanin"/>
          <w:color w:val="111111"/>
          <w:sz w:val="28"/>
          <w:sz w:val="28"/>
          <w:szCs w:val="28"/>
          <w:rtl w:val="true"/>
          <w:lang w:bidi="fa-IR"/>
        </w:rPr>
        <w:t xml:space="preserve">ومعناها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تعالی إلی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واهب لك ذکراً مبارکاً، يبرئ الأکمه والأبرص، ويحيي الموتی بإذني، وجاعله رسولاً إلی بني إسرائيل، فحدّث عمران زوجته بذلك، فلمّا حملت بها کان حملها عند نفسها غلاماً ذکراً، ونذرت أن تجعله محرراً للعبادة ولخدمة بيت المقدس، والمحرّر للمسجد هو الذي إذا وضعته دخل المسجد فلم يخرج منه أبداً ويخدم العبّاد، فلمّا وضعتها أنثی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وضعتها أنثی وليس الذکر کالأنثی، لأن البنت تضطر للخروج من المسجد أيام الطمث، کما أنها لاتکون رسولاً، فلمّا وهب الله لمريم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الذي بشّر الله به عمران ووعده إياه، ثم إن عمران مات وأيتمت مريم فاحتاجت إلی من يتکفلها، فتنافس النبيون علی ذلك لعلمهم بفضلها، فاقترعوا عليها فخرجت القرعة علی زکريا وکان زوج أختها أو زوج خالتها، وسيأتي تفصيل کيفية الاقتراع في الآية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وکانت مريم في المسجد تخدم العُبّاد إلی أن بلغت، فأمر زکريا أن تتخذ لها حجاباً دون العُبّاد، فصارت في المحراب، وأرخت علی نفسها ستراً، وکان لايراها أحد، وکان زکريا يدخل عليها في المحراب فيجد عندها </w:t>
      </w:r>
    </w:p>
    <w:p>
      <w:pPr>
        <w:pStyle w:val="BookText"/>
        <w:rPr/>
      </w:pPr>
      <w:r>
        <w:rPr>
          <w:rFonts w:ascii="IRNazanin" w:hAnsi="IRNazanin" w:eastAsia="IRNazanin"/>
          <w:color w:val="111111"/>
          <w:sz w:val="28"/>
          <w:sz w:val="28"/>
          <w:szCs w:val="28"/>
          <w:rtl w:val="true"/>
          <w:lang w:bidi="fa-IR"/>
        </w:rPr>
        <w:t>فاکهة الصيف في الشتاء، وفاکهة الشتاء في الصيف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اختلف في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زکريا زوج أخت مريم أو زوج خالتها، وکلاهما مروي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عمران نبيا أم لا، فرُويت نبوته</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وروي أن بنات الأنبياء لايطمثن</w:t>
      </w:r>
      <w:r>
        <w:rPr>
          <w:rStyle w:val="FootnoteAnchor"/>
          <w:rtl w:val="true"/>
        </w:rPr>
        <w:footnoteReference w:id="271"/>
      </w:r>
      <w:r>
        <w:rPr>
          <w:rFonts w:ascii="Amiri" w:hAnsi="Amiri" w:eastAsia="Amiri" w:cs="Amiri"/>
          <w:color w:val="111111"/>
          <w:sz w:val="28"/>
          <w:sz w:val="28"/>
          <w:szCs w:val="28"/>
          <w:rtl w:val="true"/>
          <w:lang w:bidi="ar-SA"/>
        </w:rPr>
        <w:t>مع رواية طمث مريم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مما يدل علی عدم کونها بنت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لايترتب أمر عملي علی هذين الأمرين، نوکل علم هذه الروايات إلی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إِنِّي نَذَرْتُ لَكَ مَا فِي بَطْنِي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لايخفی أن النذر کان عاماً لايختص بالذکر،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کانت تظن أن الجنين ذکر، ولذا لمّا ولدت مريم خاب ظن الأم في کونه ذکراً، لکن بقي النذر علی حاله، ولذلك أرسلت مريم إلی المسجد تخدم العُبّاد وتعبد الله تعالی فيه، ولا دلالة للآيات علی أنها نذرت نذراً آخر بعد الولادة ولا علی أن إرسالها إلی بيت المقدس کان تطوعاً لانتفاء النذر بانتفاء الموضوع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المحرّر کما کان يمکن أن يکون ذکراً کذلك کان يمکن أن يکون أنثی، لکن الذکر أفضل لذلك، لوجوب خروج الأنثی من </w:t>
      </w:r>
    </w:p>
    <w:p>
      <w:pPr>
        <w:pStyle w:val="BookText"/>
        <w:rPr/>
      </w:pPr>
      <w:r>
        <w:rPr>
          <w:rFonts w:ascii="IRNazanin" w:hAnsi="IRNazanin" w:eastAsia="IRNazanin"/>
          <w:color w:val="111111"/>
          <w:sz w:val="28"/>
          <w:sz w:val="28"/>
          <w:szCs w:val="28"/>
          <w:rtl w:val="true"/>
          <w:lang w:bidi="fa-IR"/>
        </w:rPr>
        <w:t>المسجد حين الطمث، ووجوب احتجابها عن العُبّاد بعد البلوغ، وحيث إن متعلّق نذر الأم کان مطلقاً من غير تقييده بالذکر فلذا لزمها الوفاء به حتی بعد تبيّن کونها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النذر کان مشروعاً في شريعتهم ولکنه نسخ في شريعتنا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النذر علی الغير في شريعتنا،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لنسخ الرهبنة وعدم صحة النذر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قولها لم يكن نذراً بالمعنی المصطلح عند المتشرعة بأن يوجب الإنسان شيئاً علی نفسه لله تعالی فيجب عليه الوفاء به، وإنما هو نذر بالمعنی اللغوي وهو إلزام النفس بشيء، فيکون معنی کلامها أنها تربّي مولودها علی أن يکون محرّراً فيتعلّم علی ذلك ويستمر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مِنِّي إِنَّكَ أَنتَ السَّمِيعُ الْعَلِيمُ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النذر لله تعالی فلابد من الدعاء لقبوله تعالی لذلك النذر، إذ الغرض منه هو التقرب إليه وکسب رضاه سبحانه وتعالی، وهکذا في جميع الأعمال الصالحة ينبغي للإنسان أن يدعو الله بقبولها، لأن قبولها تفضُّل منه تعالی، إذ هو الغني المطلق الذي لايحتاج إلی أعمال عباده أبداً، ففي هذا الدعاء بيان عدم الامتنان عليه، بل له المنّة علی عباده إن تقبَّله منهم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 مِنْ أَحَدِهِمَا وَلَمْ يُتَقَبَّلْ مِنَ الْأخَرِ</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أَنفِقُواْ طَوْعًا أَوْ كَرْهًا لَّن يُتَقَبَّلَ مِنكُمْ</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 وذلك لأن الله تعالی لايقبل إلاّ العمل الصالح </w:t>
      </w:r>
    </w:p>
    <w:p>
      <w:pPr>
        <w:pStyle w:val="BookText"/>
        <w:rPr/>
      </w:pPr>
      <w:r>
        <w:rPr>
          <w:rFonts w:ascii="Amiri" w:hAnsi="Amiri" w:eastAsia="Amiri" w:cs="Amiri"/>
          <w:color w:val="111111"/>
          <w:sz w:val="28"/>
          <w:sz w:val="28"/>
          <w:szCs w:val="28"/>
          <w:rtl w:val="true"/>
          <w:lang w:bidi="ar-SA"/>
        </w:rPr>
        <w:t>الصادر عن المتقين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 مَا عَمِلُواْ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ولذا حتی الأنبياء يدعون الله سبحانه في أن يقبل أعمالهم، کدعاء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بناء الکعبة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إِبْرَٰهِيمُ الْقَوَاعِدَ مِنَ الْبَيْتِ وَإِسْمَٰعِيلُ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العمل له شروط ترتبط بنفس العمل وبالعامل فاذا کان العمل فاقداً للشرائط لايقبل حتی إذا قصد العامل به التقرب،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فالعمل السيء لاصلاحية له لکي يقبل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العامل کافراً أو غير متّقٍ عن المحرمات يحبط عمله فلا يکون له الأثر الذي رجاه،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الصَّلَوٰةَ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وقد مرّ بعض الکلام في الحبط،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القبول قد يکون للعمل وقد يکون للعامل، وأحدهما متلازم للآخر، فقبول العمل هو بمعنی ترتيب الآثار المرجوة عليه من الثواب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وقبول العامل بمعنی إعزازه وإکرامه، ومحو ذنوبه ورفع درجاته، فقبول </w:t>
      </w:r>
    </w:p>
    <w:p>
      <w:pPr>
        <w:pStyle w:val="BookText"/>
        <w:rPr/>
      </w:pPr>
      <w:r>
        <w:rPr>
          <w:rFonts w:ascii="IRNazanin" w:hAnsi="IRNazanin" w:eastAsia="IRNazanin"/>
          <w:color w:val="111111"/>
          <w:sz w:val="28"/>
          <w:sz w:val="28"/>
          <w:szCs w:val="28"/>
          <w:rtl w:val="true"/>
          <w:lang w:bidi="fa-IR"/>
        </w:rPr>
        <w:t>المذنب بمعنی غفران ذنوبه ومحو آثارها، وقبول المحسن بتأييده وتطهيره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منه هو رجاء استجابة دعائها بتقبّل العمل، أو هو کالعلة للتقبّل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إِنِّي وَضَعْتُهَا أُنثَىٰ وَاللَّهُ أَعْلَمُ بِمَا وَضَعَتْ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قولها هذا اعتراضاً ولا عدم رضی بقضاء الله تعالی، فإن سياق الآيات لبيان فضلها وبيان مقدمات اصطفاء مريم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ولايناسب ذلك الاعتراض، وإنما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تبتُّلها وخضوعها ورضاها بقضائه تعالی، ولذا کمّلت کلامها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لايمکنها القيام بوظيفة المحرَّر في أيام الطمث، کما لاتتمکن من خدمة العُبّاد بعد البلوغ، فکلامها أشبه بالاعتذار، نظير من يَعِد بأمر ثم يمرض فلايتمکن من الوفاء الکامل بالوعد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تری أني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لايقصد الإخبار بل يقصد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يتبيّن وجه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استيناف في وسط کلامها، لبيان علمه تعالی وأن غرضها ليس الإخبار والإعلام، فهذه الجملة لبيان نزاهتها وصحة عقيدتها بعلم الله تعالی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امرأة عمران بأن الجنين ذکر لم يكن جزافاً وأمنية عادية، فإنه سبحانه لايذکر في مقام حنانه وإبراز کراماته لأحبائه ماهو من الأمور العادية، ولاينسب إليهم الأمنيات غير الحقيقية، بل أُمنيتها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جهة أن عمران زوجها کان قد أخبرها بما </w:t>
      </w:r>
    </w:p>
    <w:p>
      <w:pPr>
        <w:pStyle w:val="BookText"/>
        <w:rPr/>
      </w:pPr>
      <w:r>
        <w:rPr>
          <w:rFonts w:ascii="IRNazanin" w:hAnsi="IRNazanin" w:eastAsia="IRNazanin"/>
          <w:color w:val="111111"/>
          <w:sz w:val="28"/>
          <w:sz w:val="28"/>
          <w:szCs w:val="28"/>
          <w:rtl w:val="true"/>
          <w:lang w:bidi="fa-IR"/>
        </w:rPr>
        <w:t>أوحی الله من أنه يهب له غلاماً يبرئ الأکمه والأبرص</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کلامها وليس تتمة للجملة المعترضة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 الذکر الذي کنتُ أتمناه کالأنثی التی رُزقتُها، فإن الذکر يمکن أن يکون رسولاً کما أنه يتمکن من القيام بوظيفة التحرير أحسن من قيام الأنثی بها لما ذکرناه من وجوب احتجابها وطروّ الطمث عليها، فهذا في الحقيقة اعتذار لااعتراض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الأنثی کالذکر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فيه تصريح بخسّة المولودة والزهد عنها واليأس عمّا وعدالله من إکرامها، وهذا فيه لحن اعتراض وهو لايليق بها، وأما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الذَّكَرُ كَالْأُنثَىٰ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فيه اعتراض ولاتحقير لشأنها، بل علی عدم صلاحية الأنثی للنذر بالتحرير والرسالة، مع حفظ الأدب وبيان الرضا والتسليم بالقضاء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الذَّكَرُ كَالْأُنثَىٰ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تتمة الجملة المعترضة وليس من کلامها، فالمعنی انها لم تکن تعلم أن الأنثی التي وهبها الله لها هي أفضل من الذکر التي کانت تتمناه، لأن الله اصطفاها وجعل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يخالف ما في الروايات فراجع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سَمَّيْتُهَا مَرْيَمَ وَإِنِّي أُعِيذُهَا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يتضمن کلامها هذا أمرين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الله تعالی، وهذا يظهر من تسميتها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معناها العابدة في لغتهم، وهذا أول خطوة في الوفاء بالنذر، فهو تفأل بأن الوليدة ستفي بالنذر بعبادتها، کما هو يتضمّن دعاءً لها بذلك، کما هو تقرّب من أمها إلی الله، أي ليس کلامها اعتراضاً بل هي تريد أن تکون بنتها عابدة لله تعالی، فهذا يدل علی رضی الأم بقضائه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الالتجاء إليه من مکائد الشيطان بأن لايمسها بسوء أو کفر، وذلك ليُتمها وبُعدها عن أبويها ووجودها في مکان عام، فکانت الأخطار تحيق بها من شياطين الإنس والجن، فاستجاب الله دعاءها، کما سيأتي في الآية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تعلم بأن الله سيرزقها ذکراً رسولاً إلی بني إسرائيل يبرئ الأکمه والأبرص ويحيي الموتی بإذن الله کما أخبرها زوجها عمران</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عمران، وکانت الوليدة أنثی علمت بأن ذلك الموعود هو من ذرية هذه المولودة، ولذلك استجارت بالله تعالی بأن يبعد عنها کيد الشيطان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الاستعاذة لعيسی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الانخداع بالشيطان بل من أذاه، فالأنبياء معصومون لاطريق للشيطان إلی إغوائهم، وإنّما يتمکن من إيذائهم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 إِذْ نَادَىٰ رَبَّهُۥ أَنِّي مَسَّنِيَ الشَّيْطَانُ بِنُصْبٖ وَعَذَابٍ</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نعم استعاذتها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کونه لکلا الأمرين، إذ لعلّ </w:t>
      </w:r>
    </w:p>
    <w:p>
      <w:pPr>
        <w:pStyle w:val="BookText"/>
        <w:rPr/>
      </w:pPr>
      <w:r>
        <w:rPr>
          <w:rFonts w:ascii="IRNazanin" w:hAnsi="IRNazanin" w:eastAsia="IRNazanin"/>
          <w:color w:val="111111"/>
          <w:sz w:val="28"/>
          <w:sz w:val="28"/>
          <w:szCs w:val="28"/>
          <w:rtl w:val="true"/>
          <w:lang w:bidi="fa-IR"/>
        </w:rPr>
        <w:t>أمها لم تکن تعلم باصطفائها وعصمتها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الرجم بمعنی الرمي بالحصی، والمراد هنا المطرود عن رحمة الله تعالی أو المرجوم باللعن من الله ومن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هذا استجابة لدعاء امرأة عمران وزيادة فضل من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الله تعالی الخير الکثير، حيث تقبّل مريم علی أنوثتها بقبول حسن، فهي أفضل من کثير من الذکور، وأفضل من المحررّين في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فربّی الله مريم تربية حسنه بحيث فاقت الکثير من الذکور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تخاف عليها من الشيطان، فالله تعالی جعل زکريا النبي زوج أختها أو خالتها کفيلاً لها، حافظاً وحامياً لها عن شرّ شياطين الإنس والجن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وزادها الله کرامة لم تکن تتصورها أمها، وهو أنه رزقها من الجنة فاکهة في غير أوانها، ليتبيّن وجه الإعجاز فيها، لأنها لوکانت في أوانها لاحتملوا أن ذلك أمر طبيعي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مريم ورضي بها في نذر الأم، لأن مريم کانت متعلق النذر أي المنذورة، فکما تقبل الله نذر الأم کذلك قبل المنذورة،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قبول الشيء عن رضا ورغبة،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 ولذا وصفه بالحسن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تقبلها 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يشعر بزيادة العطايا فوق ما کانت </w:t>
      </w:r>
    </w:p>
    <w:p>
      <w:pPr>
        <w:pStyle w:val="BookText"/>
        <w:rPr/>
      </w:pPr>
      <w:r>
        <w:rPr>
          <w:rFonts w:ascii="IRNazanin" w:hAnsi="IRNazanin" w:eastAsia="IRNazanin"/>
          <w:color w:val="111111"/>
          <w:sz w:val="28"/>
          <w:sz w:val="28"/>
          <w:szCs w:val="28"/>
          <w:rtl w:val="true"/>
          <w:lang w:bidi="fa-IR"/>
        </w:rPr>
        <w:t>ترجو، فإنها کانت ترجو ذکراً رسولاً صاحب معاجر، فرزقها الله زيادة علی ذلك سيّدة نساء العالمين في زمانها،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رباها تربية صحيحة عبر أفاضة الکمالات وتحديث الملائکة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في المسجد کانت اتخذت عليه ستراً وحجاباً، وروي أنها صومعة في المسجد بناها لها زکريا وکان يرقی إليها بسُلَّم</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کالمقصورة التي توجد في کنائس النصاری وأصلها من هذا، وعلی کل حال کان مکاناً منعزلاً عن العُبّاد لايدخل عليها فيه إلاّ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من الحرب، لأنه مکان محاربة النفس والشيطان، وقيل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فاکهة الشتاء في الصيف وفاکهة الصيف في الشتاء، کرامةً من الله تعالی لها، ولعلّه مضافاً إلی ذلك لئلا تخرج من المحراب طلباً للرزق، أو لئلا يدخل عليها الناس لايصال الطعام فتنشغل عن العبادة، وأما دخول زکريا عليها فلأنه کان کفيلاً لها ولعلّه کان يبلّغها الوحي عن الله تعالی فکان من أسباب الانبات الحسن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الکلام فيه في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33" w:name="pg17144_231597"/>
    </w:p>
    <w:p>
      <w:pPr>
        <w:pStyle w:val="Heading2"/>
        <w:numPr>
          <w:ilvl w:val="1"/>
          <w:numId w:val="1"/>
        </w:numPr>
        <w:rPr/>
      </w:pPr>
      <w:bookmarkStart w:id="134" w:name="__RefHeading___Toc4093308_2142443653"/>
      <w:bookmarkStart w:id="135" w:name="_Toc49"/>
      <w:bookmarkEnd w:id="133"/>
      <w:bookmarkEnd w:id="134"/>
      <w:r>
        <w:rPr>
          <w:rtl w:val="true"/>
        </w:rPr>
        <w:t xml:space="preserve">الآيات </w:t>
      </w:r>
      <w:r>
        <w:rPr/>
        <w:t>38</w:t>
      </w:r>
      <w:r>
        <w:rPr>
          <w:rtl w:val="true"/>
        </w:rPr>
        <w:t>-</w:t>
      </w:r>
      <w:r>
        <w:rPr/>
        <w:t>41</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رَبَّهُۥ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ءَايَةً قَالَ ءَايَتُكَ أَلَّا تُكَلِّمَ النَّاسَ ثَلَٰثَةَ أَيَّامٍ إِلَّا رَمْزًا وَاذْكُر رَّبَّكَ كَثِيرًا وَسَبِّحْ بِالْعَشِيِّ وَالْإِبْكَٰرِ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الموقف حيث رأی زکريا کرامة مريم علی الله تعالی أحب أن يكرمه الله تعالی أيضاً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زَكَرِيَّا رَبَّهُۥ قَالَ رَبِّ هَبْ لِي 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عندك بحنانك وفضلك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ذا کمالات في النفس والدين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قبول أي مجيب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دعاءه وبشّره بالولد الطيب، تعجيلاً في سروره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الْمَلَٰئِكَةُ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کونه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تعالی أن تکون البشارة في أفضل الأوقات والأماکن فاختار وقت صلاته في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بيان اسمه لإخباره بأنّه ذکر وأنه طيب لذلك اختار الله اسمه قبل ولادته، وله خمس صفات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علی </w:t>
      </w:r>
    </w:p>
    <w:p>
      <w:pPr>
        <w:pStyle w:val="BookText"/>
        <w:rPr/>
      </w:pPr>
      <w:r>
        <w:rPr>
          <w:rFonts w:ascii="Amiri" w:hAnsi="Amiri" w:eastAsia="Amiri" w:cs="Amiri"/>
          <w:color w:val="111111"/>
          <w:sz w:val="28"/>
          <w:sz w:val="28"/>
          <w:szCs w:val="28"/>
          <w:rtl w:val="true"/>
          <w:lang w:bidi="ar-SA"/>
        </w:rPr>
        <w:t xml:space="preserve">المؤمنين في طاعة الله تعالی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لايتزوج فيمنع نفسه عن ملذاته، لانشغاله بالعبادة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وَنَبِيًّا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صلاح خاص في أعلی درجاته، فکل الأنبياء في قمة الصلاح لکن بعضهم أرفع صلاحاً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زکريا مستبشراً وطالباً العلم بکيفية رزقه بالولد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أن رزقه الولد لايکون إلاّ باعجاز فأحب أن يعرف کيفيته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فأضعفنی وأثّر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وَامْرَأَتِي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عقيم لاتلد؟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کرزقکما الولد في حالتکما من الکبر والعقر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قادر، والأسباب الطبيعية هو الذي جعلها بحکمته وهو قادر علی تغييرها لحکمة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لِّي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أعرف بها وقت الحمل لاستقبلك بالشکر، أو لاطمئنان القلب باستجابة الدعاء ليتحوّل علم اليقين إلی 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مستجيباً هذا الدعاء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ءَايَتُكَ أَلَّا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لاتقدر علی أن تکلمهم بان يعتقل لسانك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 أَيَّامٍ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والإيماء بالرأس، ولکن لايعتقل لسانك عن ذکر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كَثِيرًا وَسَبِّحْ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والمراد استمرار التسبيح طوال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رَبَّهُۥ</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ذلك الموقف الذی رأی زکريا کرامة مريم علی الله </w:t>
      </w:r>
    </w:p>
    <w:p>
      <w:pPr>
        <w:pStyle w:val="BookText"/>
        <w:rPr/>
      </w:pPr>
      <w:r>
        <w:rPr>
          <w:rFonts w:ascii="IRNazanin" w:hAnsi="IRNazanin" w:eastAsia="IRNazanin"/>
          <w:color w:val="111111"/>
          <w:sz w:val="28"/>
          <w:sz w:val="28"/>
          <w:szCs w:val="28"/>
          <w:rtl w:val="true"/>
          <w:lang w:bidi="fa-IR"/>
        </w:rPr>
        <w:t xml:space="preserve">ورزقها بالإعجاز فاکهة الصيف في الشتاء وبالعکس، وقد کان زکريا يائساً عن الذرية لمّا شاخ وکانت امرأته عاقراً، ولم يكن قبل ذاك طلب الذرية علی وجه الإعجاز، لکن لما رأی الإعجاز في مريم طلب من الله کرامة مثلها له بأن يرزق ولداً علی جهة الإعجاز، فليس المعنی أن زکريا لم يكن يعلم بقدرة الله أو کان غافلاً عنها، حاشاه وهو من الأنبياء العظام، وقدرة الله يعتقد بها المؤمن العادي فضلاً عن النبي المعصوم، والأنبياء أکثر الناس معرفة بالله من المؤمنين العاديين،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 معجزة رغب في مثلها، وهذا أمر طبيعي حتی من العالم بالأمر، فالإنسان العادي قد يعلم بشيء ولايتحرك نحوه، لکنه إذا رآه في غيره حصلت له الرغبة في مثله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المؤمن يزداد إيماناً ومعرفة في المواقف المختلفة،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يری آية من آيات الله تعالی، 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يشرّع الله تشريعاً أو ينزل قرآناً،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يقع في المصائب والمصاعب،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يری نعمة أنعم الله بها علی قوم،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يری عذاب قوم، وهکذا، فيزداد إيماناً ومعرفة ويرغب في فضل الله تعالی ويستجير من نقمته وعذابه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ءَايَٰتُهُۥ زَادَتْهُمْ إِيمَٰنًا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يَقُولُ أَيُّكُمْ زَادَتْهُ هَٰذِهِ إِيمَٰنًا فَأَمَّا الَّذِينَ ءَامَنُواْ فَزَادَتْهُمْ إِيمَٰنًا وَهُمْ يَسْتَبْشِرُونَ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إِيمَٰنًا وَقَالُواْ حَسْبُنَا اللَّهُ </w:t>
      </w:r>
    </w:p>
    <w:p>
      <w:pPr>
        <w:pStyle w:val="BookText"/>
        <w:rPr/>
      </w:pP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المؤمن يحب أن يری فضل الله في الآخرين، کما يحب أن يعلموا بفضل الله عليه،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هَبْ لِي مِن لَّدُنكَ ذُرِّيَّةً طَيِّبَةً إِنَّكَ سَمِيعُ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عطيةُ منفعةٍ يتفضّل بها علی المُعطی له، ولذا لاتقال لعطية المرؤوس للرئيس</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 عندك، وهذه الکلمة تدل علی حضور الشيء ولاتطلق علی الغائب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الدعاء راعی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الأدب، فافتتح دعاءه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افتتاح الأدعية في طلب الحوائج وهو خضوع له تعالی وتذلّل واستعطاف، ثم عبر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تفضّله تعالی من غير استحقاق بل بلطفه وکرمه،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عموم قدرته وأنه لا يُعجزه شيء، وفيه إشعار بأنه أرادها بطريقة إعجازية لابطريقة طبيعية کأن يعالج ضعف جسمه ويتزوج بأخری غير عاقر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علی الواحد والجمع، وعلی الذکر والانثی، لکن الظاهر أن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للولد کما يظهر من قوله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 يَعْقُوبَ وَاجْعَلْهُ رَبِّ رَضِيًّا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الطيب بمعنی ما يلائم الحواس والنفس،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ملائمة الشيء لصاحبه فيما يريده لأجله، ومن المعلوم أن الملائم التام لنفس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الولد المُحلّی بالکمالات المبرّی عن العيوب، وهو في معنی العصمة، ولذا کان دعاؤه في سورة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رَبِّ 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مرضياً عندك، کما أن السياق يشعر بذلك، فإن زکريا لمّا رأی کرامة مريم علی الله حينذاك دعا لأن يرزقه الله الذرية الطيبة، التي لها کرامات واصطفاء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سماع قبول، فليس مقصوده مجرد علمه تعالی بالمسموعات، بل سماع وإجابة للدعاء ولايخفی أن أفضل الدعاء ما کان مقترناً بتمجيد الله تعالی واستعطافه وطلب 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الْمَلَٰئِكَةُ وَهُوَ قَائِمٌ يُصَلِّي فِي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فاستجاب الله دعاءه، وأراد أن يبشّره بذلك فأسرعت الملائکة في بشارته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قَائِمٌ 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صلاته کانت صلاة الحاجة، بأنه لمّا رأی کرامة مريم توجه إلی المحراب مصلياً داعياً الله بالذرية، فاستجاب الله دعاءه فوراً وبُشِّر بذلك ليعلم بکرامته وکرامة وليده علی الله تعالی، وکان ذلك في أشرف البقاع وهو محراب المسجد وفي </w:t>
      </w:r>
    </w:p>
    <w:p>
      <w:pPr>
        <w:pStyle w:val="BookText"/>
        <w:rPr/>
      </w:pPr>
      <w:r>
        <w:rPr>
          <w:rFonts w:ascii="Amiri" w:hAnsi="Amiri" w:eastAsia="Amiri" w:cs="Amiri"/>
          <w:color w:val="111111"/>
          <w:sz w:val="28"/>
          <w:sz w:val="28"/>
          <w:szCs w:val="28"/>
          <w:rtl w:val="true"/>
          <w:lang w:bidi="ar-SA"/>
        </w:rPr>
        <w:t>أفضل الحالات وهي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وقت القيام في الصلاة قبل السجود لبيان سرعة الاستجابة، أو بمعنی القيام بالدعاء أي قائم بالدعاء في الصلاة، أو بمعنی إقامة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استجابة الدعاء کانت فورية لکن تنفيذها کان بعد خمس سنوات کما يظهر من بعض الروايات</w:t>
      </w:r>
      <w:r>
        <w:rPr>
          <w:rStyle w:val="FootnoteAnchor"/>
          <w:rtl w:val="true"/>
        </w:rPr>
        <w:footnoteReference w:id="292"/>
      </w:r>
      <w:r>
        <w:rPr>
          <w:rFonts w:ascii="IRNazanin" w:hAnsi="IRNazanin" w:eastAsia="IRNazanin"/>
          <w:color w:val="111111"/>
          <w:sz w:val="28"/>
          <w:sz w:val="28"/>
          <w:szCs w:val="28"/>
          <w:rtl w:val="true"/>
          <w:lang w:bidi="fa-IR"/>
        </w:rPr>
        <w:t>، فإن استجابة الدعاء هي بمعنی قبوله والتقدير الموافق للدعاء أو لأفضل منه، وليس بمعنی التنفيذ حين الاستجابة، بل قد يتأخر التنفيذ لفترة وذلك لحکمة فيه، کما رُوي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أُجِيبَت دَّعْوَتُكُمَا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أنه کان بين الإجابة وتنفيذها أربعون سنة، نظير من يطلب مالاً فيعطی صکاً بتاريخ لاحق فقد استجيب طلبه لکن مع تنفيذه في وقت لاحق، ولعل الغرض من هذا التأخير زيادة عبادته ودعائه، ولعلّه لهذا طلب أن تجعل له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نداء الملائکة، فإنه من إحدی طرق الوحي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وَرَايِٕ حِجَابٍ أَوْ يُرْسِلَ رَسُولًا فَيُوحِيَ بِإِذْنِهِ مَا يَشَاءُ إِنَّهُۥ عَلِيٌّ حَكِيمٌ</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إلاّ بالإلهام وذلك بالإلقاء في الروع، أو يكلّمه بخلق الصوت لکنه لايری الربّ لاستحالة رؤيته، أو يرسل ملکاً يتکلّم معه بأمر الله وبما أراده تعالی، وهناك تفصيل في أقسام الأنبياء وکيفية تلقيهم الوحي بسماع الصوت فقط أو بالرؤية أيضاً أو في المنام بيّنته </w:t>
      </w:r>
    </w:p>
    <w:p>
      <w:pPr>
        <w:pStyle w:val="BookText"/>
        <w:rPr/>
      </w:pPr>
      <w:r>
        <w:rPr>
          <w:rFonts w:ascii="IRNazanin" w:hAnsi="IRNazanin" w:eastAsia="IRNazanin"/>
          <w:color w:val="111111"/>
          <w:sz w:val="28"/>
          <w:sz w:val="28"/>
          <w:szCs w:val="28"/>
          <w:rtl w:val="true"/>
          <w:lang w:bidi="fa-IR"/>
        </w:rPr>
        <w:t xml:space="preserve">الروايات وقد ذکرناه في شرح أصول الکافي فراجع، ولعل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الصنف الذي يسمع الصوت ولايری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بيان لاستجابة دعائه مع زيادة فضل من الله تعالی، فبشروه بولد يمتلك صفات 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أفضل البشارات، لأن الأنبياء يصدّق بعضهم بعضاً ويؤيد بعضهم بعضاً، حيث إن الهدف واحد والکل يسعون للوصول إليه، ولذا کان من أعظم صفات القرآن أنه يصدِّق الکتب السماوية السابقة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الْكِتَٰبَ بِالْحَقِّ مُصَدِّقًا لِّمَا بَيْنَ يَدَيْهِ مِنَ الْكِتَٰبِ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يعلم بأن الله سيبعث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من أولي العزم، لأن کل نبي يعلم ويبشر بالنبي اللاحق، ولعلّه کان يعلم بانّه من ذرية عمران لأن الله أوحی إلی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فلذا کانت البشارة بأن ولدك يحيی سيصدّق هذا الرسول الذي هو کلمة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سُمّي بها لأنه وُلد من غير أب وبإرادة الله تعالی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فخلقه الله تعالی بأمره، أو کما تلقی الکلمة کذلك ألقی الله عيسی إلی مريم بغير الأسباب الطبيعية، وسيأتي الکلام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التصديق کما کان باللفظ، فيحيی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يصدّق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ذلك من أقوی أسباب تصديق الناس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لمعرفتهم بيحيی وزهده، کذلك کان بنفس خلق يحيی بالإعجاز حيث شيخوخة الأب وعقر الأم، وکانت ولادة يحيی مقاربة لولادة عيسی کما يظهر من بعض الروايات</w:t>
      </w:r>
      <w:r>
        <w:rPr>
          <w:rStyle w:val="FootnoteAnchor"/>
          <w:rtl w:val="true"/>
        </w:rPr>
        <w:footnoteReference w:id="296"/>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يحيی أکبر من عيسی بستة أشهر فمن کان يعلم بحال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ولادته بالإعجاز کان يسهل عليه تصديق ولادة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أب بالإعجاز، هذا مضافاً إلی کلام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رئيساً وشريفاً، والمراد رئيساً علی أهل الطاعة، ورئاسته لم تکن دنيوية بل في طاعة الله تعالی، ففي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رئيساً في طاعة الله علی أهل طاعته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يحصر نفسه فيمنعها عن ملذات النکاح فلم يتزوج طيلة عمره، وهذا کان مشروعاً بل من أعظم الفضائل، لکن نُسخ في الإسلام،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النکاح سنتي فمن رغب عن سنتي فليس منّي</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سبب تشريعه سابقاً أن أکثر الناس کانوا وثنيين منغمسين في الملذات والشهوات فکان لابد من وجود ناس يتخصّصون في العبادة في صوامع أو مساجد ليکونوا مثالاً وأسوة وليقرّبوا الناس إلی الدين، لکن في الشريعة الإسلامية کملت القوانين وشُرّعت العبادات العامة وفي جميع الأوقات وعلی جميع الناس وانتشرت شعائر الدين فکان لابد من کون العُبّاد أسوة للناس يقتدون بهم في کل شيء، ومنها في حياتهم العائلية </w:t>
      </w:r>
    </w:p>
    <w:p>
      <w:pPr>
        <w:pStyle w:val="BookText"/>
        <w:rPr/>
      </w:pPr>
      <w:r>
        <w:rPr>
          <w:rFonts w:ascii="Amiri" w:hAnsi="Amiri" w:eastAsia="Amiri" w:cs="Amiri"/>
          <w:color w:val="111111"/>
          <w:sz w:val="28"/>
          <w:sz w:val="28"/>
          <w:szCs w:val="28"/>
          <w:rtl w:val="true"/>
          <w:lang w:bidi="ar-SA"/>
        </w:rPr>
        <w:t>والشخصية،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مهم والعبادة أهم، ولدی التزاحم يرجح الأهم علی المهم، لکن شريعة الإسلام کاملة بحيث لايبقی تزاحماً بينهما فيمکن الجمع بينها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وَنَبِيًّا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من أعظم الأنبياء،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قيداً توضيحياً إذ کل نبي هو صالح، بل المراد درجة سامية من الصلاح، بحيث تمناها يوسف ودعا الله بأن ينالها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ءَاتَيْتَنِي مِنَ الْمُلْكِ وَعَلَّمْتَنِي مِن تَأْوِيلِ الْأَحَادِيثِ فَاطِرَ السَّمَٰوَٰتِ وَالْأَرْضِ أَنتَ وَلِيِّ فِي الدُّنْيَا وَالْأخِرَةِ تَوَفَّنِي مُسْلِمًا وَأَلْحِقْنِي بِالصَّٰلِحِينَ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درجة نالها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وَإِنَّهُۥ فِي الْأخِرَةِ لَمِنَ الصَّٰلِحِينَ</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وقد مضی شطر من الکلام في سورة البقرة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أَنَّىٰ يَكُونُ لِي 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لمعرفة کيفية رزقه بالولد، لا إنکاراً أو تعجباً، بل هو الذي کان قد دعا الله بذلك فکيف يتعجب أو ينکر حين الاستجابة، بل الإنکار لايناسب مقام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أوضح من أن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بأن الله سيرزقه ولداً فأحب أن يعلم کيفيته، مثلاً هل يرجعهما الله شابين، أو أن عليه أن يتزوج أخری شابة غير عقيمة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معرفة أن تلك الاستجابة هل هي عبر الطرق </w:t>
      </w:r>
    </w:p>
    <w:p>
      <w:pPr>
        <w:pStyle w:val="BookText"/>
        <w:rPr/>
      </w:pPr>
      <w:r>
        <w:rPr>
          <w:rFonts w:ascii="IRNazanin" w:hAnsi="IRNazanin" w:eastAsia="IRNazanin"/>
          <w:color w:val="111111"/>
          <w:sz w:val="28"/>
          <w:sz w:val="28"/>
          <w:szCs w:val="28"/>
          <w:rtl w:val="true"/>
          <w:lang w:bidi="fa-IR"/>
        </w:rPr>
        <w:t>الطبيعية فعليه أن يتزوج أخری وأن يراجع الطبيب وأمثال ذلك من الأسباب، أو أن في الأمر وجه إعجاز فليس عليه عمل شيء إلاّ الانتظار لتنفيذ الوعد، ولذا ضمّن کلامه الموانع الطبيعية وهي شيوخته وعقر امرأته، فأجابه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أنتما عليه من الکبر والعقر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فهو الذي سنّ القوانين الطبيعية، لحکمته، فتغييرها بيده إن اقتضت حکمته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لِّي ءَايَةً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کان الفاصل بين استجابة الدعاء وبين تنفيذ الأمر خمس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ولعلم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استجابة الدعاء لاتعني التنفيذ فوراً لذلك طلب أن تجعل له علامة علی حمل الزوجة، ليستقبل ذلك بالشکر والسرور، أو لاطمئنان القلب بأن يجده ملموساً بعد ما علم به عبر السمع، فيرتقي يقينه من علم اليقين إلی عين اليقين، وقد مرّ تفصيل معنی الاطمئنان في اطمئنان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برؤية إحياء الأموات في الآية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روي أن زکريا لما دعا ربّه أن يهب له، فنادته الملائکة بما نادته به، أحبّ أن يعلم أن ذلك الصوت من الله، فأوحي إليه أن آية ذلك أن يمسك لسانه عن الکلام ثلاثة أيام،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أمسك لسانه ولم يتکلم علم أنه لايقدر علی ذلك إلاّ الله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عليه في خصوص هذا الموضع لحکمة، فاحتاج إلی استعلام ذلك،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 </w:t>
      </w:r>
    </w:p>
    <w:p>
      <w:pPr>
        <w:pStyle w:val="BookText"/>
        <w:rPr/>
      </w:pPr>
      <w:r>
        <w:rPr>
          <w:rFonts w:ascii="IRNazanin" w:hAnsi="IRNazanin" w:eastAsia="IRNazanin"/>
          <w:color w:val="111111"/>
          <w:sz w:val="28"/>
          <w:sz w:val="28"/>
          <w:szCs w:val="28"/>
          <w:rtl w:val="true"/>
          <w:lang w:bidi="fa-IR"/>
        </w:rPr>
        <w:t xml:space="preserve">ذلك لزيادة اليقين کما في سؤال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يميزون بين کلام الملائکة وکلام غيرهم وخاصة وساوس الشيطان، لکن ذلك التمييز بإرادة من الله تعالی فهو الذي يلقي إليهم المعرفة، وطُرُق هذه المعرفة متعددة، ومنها جعل الآية، فقد يلقي الله المعرفة في قلبهم مباشرة، وقد يوفقهم للمعرفة بواسطة آية، وقد تکون هناك طرق أخری، والحاصل أنه لاشك في أن الأنبياء يعرفون ما يوحی إليهم ويميزون بين أقسام الکلام، والله تعالی هو الذي يوفقهم لتلك المعرفة وبأساليب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بريد عن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الرسول الذي يظهر له الملك فيكلّمه، والنبي هو الذي يری في منامه، وربما اجتمعت النبوة والرسالة لواحد، والمحدّث الذي يسمع الصوت ولايری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کيف يعلم أن الذي رأی في النوم حق وأنه من الملك؟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يوفّق لذلك حتی يعرفه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ءَايَتُكَ أَلَّا تُكَلِّمَ النَّاسَ ثَلَٰثَةَ أَيَّامٍ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العلامة هي اعتقال لسانه عن الکلام مع الناس دون ذکر الله تعالی، وهذا دليل علی أنه لم يكن عن آفة، ولو کان يعتقل لسانه بشکل کامل لم يكن آية، فلعله کان يتوهم أنه لمرض، کما أنه کان نقضاً للغرض، لأنه أراد أن يعرف وقت الحمل ليزيد من شکره لله تعالی، فحبس لسانه عن ذکر الله </w:t>
      </w:r>
    </w:p>
    <w:p>
      <w:pPr>
        <w:pStyle w:val="BookText"/>
        <w:rPr/>
      </w:pPr>
      <w:r>
        <w:rPr>
          <w:rFonts w:ascii="IRNazanin" w:hAnsi="IRNazanin" w:eastAsia="IRNazanin"/>
          <w:color w:val="111111"/>
          <w:sz w:val="28"/>
          <w:sz w:val="28"/>
          <w:szCs w:val="28"/>
          <w:rtl w:val="true"/>
          <w:lang w:bidi="fa-IR"/>
        </w:rPr>
        <w:t>کان مخالفاً لما أراده، والله تعالی لايجعل آيته لأنبيائه منعهم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المقصود صوم الصمت کما فعلت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کان عبادة لاآية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بالحرکة وهي بالإشارة فهي لاتمنع عن ذکر الله، ولاتنافي الآية، وفيها قضاء ضروريات الحوائج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علی الآية، وأشبه ببيان الغرض منها حيث إن غرضه تخصيص وقته لذکر الله تعالی،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بِالْعَشِيِّ وَالْإِبْكَٰرِ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کناية عن استغراق الذکر لکل الوقت لا لخصوص هذين الوقتين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وعطف التسبيح علی الذکر من عطف الخاص علی العام، إذ کل تسبيح هو ذکر، أو الذکر هو تمجيده والتسبيح هو تنزيهه، أو أن الغرض من الأمر بالتسبيح هو تنزيه الله عن العبث أو خلاف الحکمة، فتأخير ولادة يحيی وجعل الآية عدم القدرة علی الکلام مع الناس إنما هما لحکمة، فهو تعالی منزّه عن العبث والنقائص کلها، والله العالم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ذکر قصة زکريا ويحيی في وسط آيات مريم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بغرض بيان تصديق يحيی لعيسی فاقتضی السياق ذکر بقية جوانب القصة وخاصة مايرتبط بمريم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دعاء زکريا کان بعد ما رأی کرامتها علی الله تعالی، أو لوجود الشبه التام بين عيسی ويحيی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فولادة کليهما کانت بدعاء الآباء، وبطريقة إعجازية، وکلاهما آتاهما الله النبوة في الصغر، وغير ذلك من أوجه الشبه</w:t>
      </w:r>
      <w:r>
        <w:rPr>
          <w:rFonts w:eastAsia="IRNazanin" w:cs="IRNazanin"/>
          <w:color w:val="111111"/>
          <w:sz w:val="28"/>
          <w:szCs w:val="28"/>
          <w:rtl w:val="true"/>
          <w:lang w:bidi="fa-IR"/>
        </w:rPr>
        <w:t xml:space="preserve">. </w:t>
      </w:r>
      <w:bookmarkStart w:id="136" w:name="pg17144_231609"/>
    </w:p>
    <w:p>
      <w:pPr>
        <w:pStyle w:val="Heading2"/>
        <w:numPr>
          <w:ilvl w:val="1"/>
          <w:numId w:val="1"/>
        </w:numPr>
        <w:rPr/>
      </w:pPr>
      <w:bookmarkStart w:id="137" w:name="__RefHeading___Toc4093310_2142443653"/>
      <w:bookmarkStart w:id="138" w:name="_Toc50"/>
      <w:bookmarkEnd w:id="136"/>
      <w:bookmarkEnd w:id="137"/>
      <w:r>
        <w:rPr>
          <w:rtl w:val="true"/>
        </w:rPr>
        <w:t xml:space="preserve">الآيات </w:t>
      </w:r>
      <w:r>
        <w:rPr/>
        <w:t>42</w:t>
      </w:r>
      <w:r>
        <w:rPr>
          <w:rtl w:val="true"/>
        </w:rPr>
        <w:t>-</w:t>
      </w:r>
      <w:r>
        <w:rPr/>
        <w:t>44</w:t>
      </w:r>
      <w:bookmarkEnd w:id="138"/>
    </w:p>
    <w:p>
      <w:pPr>
        <w:pStyle w:val="Heading3"/>
        <w:numPr>
          <w:ilvl w:val="2"/>
          <w:numId w:val="1"/>
        </w:numPr>
        <w:rPr/>
      </w:pPr>
      <w:bookmarkStart w:id="139" w:name="__RefHeading___Toc4093312_2142443653"/>
      <w:bookmarkStart w:id="140" w:name="_Toc51"/>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الْمَلَٰئِكَةُ يَٰمَرْيَمُ إِنَّ اللَّهَ اصْطَفَىٰكِ وَطَهَّرَكِ وَاصْطَفَىٰكِ عَلَىٰ نِسَاءِ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يَٰمَرْيَمُ اقْنُتِي لِرَبِّكِ وَاسْجُدِي وَارْكَعِي مَعَ الرَّٰكِعِينَ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وَمَا كُنتَ لَدَيْهِمْ إِذْ يُلْقُونَ أَقْلَٰمَهُمْ أَيُّهُمْ يَكْفُلُ مَرْيَمَ وَمَا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أذکر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الْمَلَٰئِكَةُ يَٰمَرْيَمُ إِنَّ اللَّهَ اصْطَفَىٰكِ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 من ذرية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السفاح وسائر الأقذار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 للولادة من غير 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نِسَاءِ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خصيصة خصّ الله بها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فاشکري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النعمة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وَارْكَعِي مَعَ الرَّٰكِعِينَ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علی طريقة الراکعين، لاکاليهود الذين لارکوع لهم، ويمکن أن يکون کل ذلك أمر بالصلاة مع ذکر أرکانها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ذکرناه من قصص مريم وزکريا ويحيی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غاب عن الحواس فلم تشهدها أنت وقومك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 إِلَيْكَ وَمَا كُنتَ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الأنبياء الذين أرادوا کفالة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أَقْلَٰمَهُمْ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للاقتراع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 يَكْفُلُ مَرْيَمَ وَمَا كُنتَ </w:t>
      </w:r>
      <w:bookmarkStart w:id="141" w:name="pg17144_231610"/>
    </w:p>
    <w:p>
      <w:pPr>
        <w:pStyle w:val="BookText"/>
        <w:rPr/>
      </w:pPr>
      <w:bookmarkEnd w:id="141"/>
      <w:r>
        <w:rPr>
          <w:rFonts w:ascii="Amiri" w:hAnsi="Amiri" w:eastAsia="Amiri" w:cs="Amiri"/>
          <w:color w:val="111111"/>
          <w:sz w:val="28"/>
          <w:sz w:val="28"/>
          <w:szCs w:val="28"/>
          <w:rtl w:val="true"/>
          <w:lang w:bidi="ar-SA"/>
        </w:rPr>
        <w:t>لَدَيْهِمْ إِذْ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في أمر کفالتها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محدَّثة، والمحدَّث هو من لم يكن نبيا لکنه يسمع کلام الملائکة ويحدِّثهم، وهذه ميزة خصّها الله ببعض أوليائه المصطفين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من بعض الأخبار أن التحديث لايکون في مسائل الحلال والحرام فإن ذلك خاص بوحي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المحدَّث تحدثه الملائکة بقضايا وأمور أخری کالوقائع وما کان أو يکون أو هو کائن، فقول الملائکة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اقْنُتِي لِرَبِّكِ وَاسْجُدِي وَارْكَعِي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وحي تشريع، فإن مريم کانت تعلم بذلك وکانت منشغلة بالعبادة قبل هذا التحديث، وإنّما الغرض هو إرشادها إلی شکر نعمة الاصطفاء والتطهير بالخصوص، وليس ذلك بيان تشريع بل هو إرشاد لحکم عقلي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حدثت الملائکة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حدثت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في ذلك التحديث شيء من الحلال أو الحرام، وإنما الوقائع والقضايا وما يجري في العالم إلی انقضاء الدهر، وکان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کل ذلك فاجتمع في کتاب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الآن عند الإمام المهدي، وتفصيل بحث التحديث ذکرناه في شرح أصول الکافي فراجع</w:t>
      </w:r>
      <w:r>
        <w:rPr>
          <w:rFonts w:eastAsia="IRNazanin" w:cs="IRNazanin"/>
          <w:color w:val="111111"/>
          <w:sz w:val="28"/>
          <w:szCs w:val="28"/>
          <w:rtl w:val="true"/>
          <w:lang w:bidi="fa-IR"/>
        </w:rPr>
        <w:t>.</w:t>
      </w:r>
    </w:p>
    <w:p>
      <w:pPr>
        <w:pStyle w:val="Heading3"/>
        <w:numPr>
          <w:ilvl w:val="2"/>
          <w:numId w:val="1"/>
        </w:numPr>
        <w:rPr/>
      </w:pPr>
      <w:bookmarkStart w:id="142" w:name="__RefHeading___Toc4093314_2142443653"/>
      <w:bookmarkStart w:id="143" w:name="_Toc52"/>
      <w:bookmarkEnd w:id="142"/>
      <w:r>
        <w:rPr>
          <w:rtl w:val="true"/>
        </w:rPr>
        <w:t xml:space="preserve">معنی اصطفاء مريم </w:t>
      </w:r>
      <w:r>
        <w:rPr>
          <w:rtl w:val="true"/>
        </w:rPr>
        <w:t>(</w:t>
      </w:r>
      <w:r>
        <w:rPr>
          <w:rtl w:val="true"/>
        </w:rPr>
        <w:t>عليهاالسلام</w:t>
      </w:r>
      <w:r>
        <w:rPr>
          <w:rtl w:val="true"/>
        </w:rPr>
        <w:t>)</w:t>
      </w:r>
      <w:bookmarkEnd w:id="1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يَٰمَرْيَمُ إِنَّ اللَّهَ اصْطَفَىٰكِ وَطَهَّرَكِ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قولهم هذا کمقدمة لقولهم الثاني في القنوت والسجود والرکوع، </w:t>
      </w:r>
    </w:p>
    <w:p>
      <w:pPr>
        <w:pStyle w:val="BookText"/>
        <w:rPr/>
      </w:pPr>
      <w:r>
        <w:rPr>
          <w:rFonts w:ascii="IRNazanin" w:hAnsi="IRNazanin" w:eastAsia="IRNazanin"/>
          <w:color w:val="111111"/>
          <w:sz w:val="28"/>
          <w:sz w:val="28"/>
          <w:szCs w:val="28"/>
          <w:rtl w:val="true"/>
          <w:lang w:bidi="fa-IR"/>
        </w:rPr>
        <w:t xml:space="preserve">بمعنی أنهم أرادوا إرشادها إلی شکر هذه النعمة الکبری فبيّنوا النعمة أولاً ثم ارشدوها إلی الشکر، أو هو مقدمة لبشارتهم إياها بولادة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يؤول إليه أمره کي لاتنصدم، فکانت المراحل ثلاث، في البداية إخبارها بالاصطفاء والتطهير، ثم تبشيرها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تنفيذ البشارة 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تمثل لها بشراً سوياً، أو إن الله تعالی يكرم أوليائه بکرامات ويخبرهم بها ليعلموا منزلتهم لديه ليزدادوا سروراً وعبودية، أو لغير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اصْطَفَىٰكِ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وَاصْطَفَىٰكِ عَلَىٰ نِسَاءِ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تکراراً للتأکيد أو لزيادة علی نساء العالمين في المرة الثانية، بل الاصطفاء الأول هو اختيارها لذاتها بمعنی خلقها خالصة من کل شوب ونقص فتقبّل الله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حسن وانبتها نباتاً حسناً، والاصطفاء الثاني اختيارها لأمرٍ خاص بها لايشارکها أحد من النساء وهو الولادة بطريقة إعجازية من غير فحل، ولذا ذکر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التطهير من رجس السفاح وسائر الأرجاس المعنوية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معنی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اصطفاك من ذرية الأنبياء، وطهرك من السفاح، واصطفاك لولادة عيسی من غير فحل</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فاصطفاها أي اختارها، وأما الثانية فإنها حملت من غير فحل فاصطفاها بذلك علی نساء العالمين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اصطفيت أي اختيرت من بين کل النساء للولادة من غير فحل بطهارة وإعجاز وهذه الخصيصة عامة علی نساء کل العالمين سواء في عالمها أو العوالم التي سبقتها أو لحقتها، وأما السيادة فلم تذکر في هذه الآية ولا في آيات أخری، وإنما ذکرت الروايات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سادت نساء عالمها أي النساء المعاصرين لها، وأما السيادة العامة، لجميع النساء من الأولين والآخرين فهي لفاطمة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صحاح روايات الخاصة والعامة، وليس الاصطفاء بمعنی التفضيل بل هو بمعنی الاختيار، وهذا الاختيار قد يلازم التفضيل وقد يلازم الخصيصة من الخصائص، کما مرّ تفصيله في الآية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وأما بعض المفسرين فقالوا إن الاصطفاء بمعنی التفضيل فلذا حملوا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عالمي زمانها، نظير قوله تعالی في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وَأَنِّي فَضَّلْتُكُمْ عَلَى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المراد العالمين في زمانهم لا کل العالمين من الأولين والآخرين إذ إنه لاشك بأن الأمة الإسلامية أفضل جميع الأمم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الطهارة من الأرجاس المعنوية، والمقصود هنا هو طهارتها عن السفاح لأنها ولدت من غير زوج، وأما الطمث فيظهر من جملة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أو تلويحاً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يصيبها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يَٰمَرْيَمُ اقْنُتِي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کالتفريع علی البشارة، أي وحيث علمتِ بهذه البشارة فازدادي </w:t>
      </w:r>
    </w:p>
    <w:p>
      <w:pPr>
        <w:pStyle w:val="BookText"/>
        <w:rPr/>
      </w:pPr>
      <w:r>
        <w:rPr>
          <w:rFonts w:ascii="IRNazanin" w:hAnsi="IRNazanin" w:eastAsia="IRNazanin"/>
          <w:color w:val="111111"/>
          <w:sz w:val="28"/>
          <w:sz w:val="28"/>
          <w:szCs w:val="28"/>
          <w:rtl w:val="true"/>
          <w:lang w:bidi="fa-IR"/>
        </w:rPr>
        <w:t>عبادة لربك وخضوعاً، وقد أرشدوها إلی أمور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وهو لزوم الطاعة مع الخضوع</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وقد سُمّي کل استقامة في طريق الدين قنوتاً</w:t>
      </w:r>
      <w:r>
        <w:rPr>
          <w:rStyle w:val="FootnoteAnchor"/>
          <w:rtl w:val="true"/>
        </w:rPr>
        <w:footnoteReference w:id="308"/>
      </w:r>
      <w:r>
        <w:rPr>
          <w:rFonts w:ascii="Amiri" w:hAnsi="Amiri" w:eastAsia="Amiri" w:cs="Amiri"/>
          <w:color w:val="111111"/>
          <w:sz w:val="28"/>
          <w:sz w:val="28"/>
          <w:szCs w:val="28"/>
          <w:rtl w:val="true"/>
          <w:lang w:bidi="ar-SA"/>
        </w:rPr>
        <w:t>، وذلك لأن اصطفاءها لولادة المسيح من غير أب کان من أصعب الأمور عليها حتی أنّها تمنت الموت لما ولدته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إِلَىٰ جِذْعِ النَّخْلَةِ قَالَتْ يَٰلَيْتَنِي مِتُّ قَبْلَ هَٰذَا وَكُنتُ نَسْيًا مَّنسِيًّا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فلذا کان لابد من توصيتها للخضوع لله تعالی والاستقامة في طريق الدين وترجيح إرادته تعالی علی الرغبات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ولعلّ تقديمه علی الرکوع لأجل أن المراد منه سجدة الشکر لله تعالی علی هذه النِعم الجسام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والرکوع مع الراکعين، ولعل المراد الصلاة کما يصلي المصلّون، فإنه لم يشرّع الرکوع لوحده وإنما شرّع ضمن الصلاة، عکس السجود فکما هو جزء من الصلاة کذلك شُرّع لوحده في سجدة الشکر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الراکعين بمعنی إقامة صلاة الجماعة معهم، لکنه يتنافی مع اتخاذها حجاباً وانفرادها في غرفتها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يكن لليهود رکوع فکانت صلواتهم من غير رکوع لذا أمرت بالصلاة التي فيها رکوع مع الجماعة الراکعة أي في زمرتهم ومجموعتهم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والسجود والرکوع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بها إقامة الصلاة </w:t>
      </w:r>
    </w:p>
    <w:p>
      <w:pPr>
        <w:pStyle w:val="BookText"/>
        <w:rPr/>
      </w:pPr>
      <w:r>
        <w:rPr>
          <w:rFonts w:ascii="IRNazanin" w:hAnsi="IRNazanin" w:eastAsia="IRNazanin"/>
          <w:color w:val="111111"/>
          <w:sz w:val="28"/>
          <w:sz w:val="28"/>
          <w:szCs w:val="28"/>
          <w:rtl w:val="true"/>
          <w:lang w:bidi="fa-IR"/>
        </w:rPr>
        <w:t>ولکن مع ذکر أهم أرکانها، فيکون القنوت بمعنی الکيفية المخصوصة في رفع اليدين عند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ختام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الآية التالية شروع في قصة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 سبحانه أن هذا المذکور في الآيات إنما هو من الأخبار الغيبية التي لم يكن يعلمها الناس، فإن المذکور في الأناجيل محرّف، کما أنّها لاتحتوي علی جملة من التفاصيل المذکورة في هذه الآيات، نظير ما ذکره تعالی في آخر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المقصود هو ردّ مزاعم المشركين وأضرابهم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أَسَٰطِيرُ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يُعَلِّمُهُۥ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ولذا عقّبها بالصبر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الْعَٰقِبَةَ لِلْمُتَّقِينَ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کانت من أنباء الغيب لأن المعاصرين الذين شاهدوا القضية کانوا قد ماتوا منذ أمد بعيد، ولم يكن تاريخ مدون صحيح يورث الاطمئنان، </w:t>
      </w:r>
    </w:p>
    <w:p>
      <w:pPr>
        <w:pStyle w:val="BookText"/>
        <w:rPr/>
      </w:pPr>
      <w:r>
        <w:rPr>
          <w:rFonts w:ascii="IRNazanin" w:hAnsi="IRNazanin" w:eastAsia="IRNazanin"/>
          <w:color w:val="111111"/>
          <w:sz w:val="28"/>
          <w:sz w:val="28"/>
          <w:szCs w:val="28"/>
          <w:rtl w:val="true"/>
          <w:lang w:bidi="fa-IR"/>
        </w:rPr>
        <w:t>والانجيل الذي في الأيدي محرّف بأشد تحريف بحيث لايمکن اعتباره وثيقة تاريخية، فطريق العلم بتلك الوقائع منحصر بالوحي ولا طريق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الوحيد الذي يمکن إثباته تاريخيا وبخصوصياته وعبر الوثائق التاريخية هو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الوثائق التاريخية من کتب وآثار ووقائع مؤکدة، وأما سائر الأنبياء فلا طريق لعلم التاريخ إلی إثباتهم فضلاً عن إثبات تفاصيلهم، لموت المعاصرين الشاهدين لهم، وعدم وجود آثار حجرية أو کتابية، لأن الأنبياء لم يکونوا بُناة قصور ولا أصحاب زخارف دنيوية، ولا کان الحکّام يؤيدونهم حتی ينقشوا لهم آثاراً، بل کانوا من المستضعفين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التوراة والانجيل الموجودان حالياً فکتب محرّفة مليئة بالأساطير وقضايا غير واقعية فهي غير معتمد عليها في علم التاريخ، فانحصر الطريق في الوحي، وهو الموجود في القرآن الکريم وما بيّنه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فلابد من العلم بنبوة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القرآن الکريم، وهذا ما يحصل لکل عاقل جرّد نفسه عن الأهواء وموروث الآباء الکفرة، فلا شک في إعجاز القرآن وإعجاز طريقة بيانه للقصص للإعتبار بها، فمن قرأ قصص القران ببصيرة وجد أنها الحق الذي لاباطل فيه، بل نفس کيفية بيان القصة والمفردات المذکورة فيها وطريقيتها للهداية، وعدم وجود حشو فيها، وعدم تعرض للزوايا والجوانب التي لاتصبّ في غرض الهداية أو غرض السورة، کل ذلك دليل علی کونها وحياً من الله سبحانه وتعالی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ختام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IRNazanin" w:hAnsi="IRNazanin" w:eastAsia="IRNazanin"/>
          <w:color w:val="111111"/>
          <w:sz w:val="28"/>
          <w:sz w:val="28"/>
          <w:szCs w:val="28"/>
          <w:rtl w:val="true"/>
          <w:lang w:bidi="fa-IR"/>
        </w:rPr>
        <w:t>رجوع إلی بدايات القصة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وَكَفَّلَهَا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بيان لکيفية ذلك التکفيل حيث کان بالاقتراع، إذ اختصموا في کفالتها وکانوا ستة،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وعشرين، والأول مرويّ</w:t>
      </w:r>
      <w:r>
        <w:rPr>
          <w:rStyle w:val="FootnoteAnchor"/>
          <w:rtl w:val="true"/>
        </w:rPr>
        <w:footnoteReference w:id="314"/>
      </w:r>
      <w:r>
        <w:rPr>
          <w:rFonts w:ascii="IRNazanin" w:hAnsi="IRNazanin" w:eastAsia="IRNazanin"/>
          <w:color w:val="111111"/>
          <w:sz w:val="28"/>
          <w:sz w:val="28"/>
          <w:szCs w:val="28"/>
          <w:rtl w:val="true"/>
          <w:lang w:bidi="fa-IR"/>
        </w:rPr>
        <w:t>، فاقترعوا بإلقاء أقلامهم، ويظهر من بعض الأخبار أن الذين اختصموا فيها کانوا أنبياء</w:t>
      </w:r>
      <w:r>
        <w:rPr>
          <w:rStyle w:val="FootnoteAnchor"/>
          <w:rtl w:val="true"/>
        </w:rPr>
        <w:footnoteReference w:id="315"/>
      </w:r>
      <w:r>
        <w:rPr>
          <w:rFonts w:ascii="Amiri" w:hAnsi="Amiri" w:eastAsia="Amiri" w:cs="Amiri"/>
          <w:color w:val="111111"/>
          <w:sz w:val="28"/>
          <w:sz w:val="28"/>
          <w:szCs w:val="28"/>
          <w:rtl w:val="true"/>
          <w:lang w:bidi="ar-SA"/>
        </w:rPr>
        <w:t>، ومن ذلك يتبيّن أن اختصامهم إنما هو بمعنی التنافس في نيل هذه المکرمة،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القِدْح أي العود الذي يساهم به ويجعل للاقتراع،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أقلامهم التي کانوا يكتبون بها التوراة وکانت حديدية ألقوها في الماء فرسبت إلاّ قلم زکريا فطفا بالإعجاز، لکن هذا قول بعض المفسرين ولم يسند إلی کلام معصوم، فالمقدار المعلوم هو اقتراعهم عبر الأقلام، أما هذه التفاصيل فلم ترد في دليل معتبر، والله العالم</w:t>
      </w:r>
      <w:r>
        <w:rPr>
          <w:rFonts w:eastAsia="IRNazanin" w:cs="IRNazanin"/>
          <w:color w:val="111111"/>
          <w:sz w:val="28"/>
          <w:szCs w:val="28"/>
          <w:rtl w:val="true"/>
          <w:lang w:bidi="fa-IR"/>
        </w:rPr>
        <w:t xml:space="preserve">. </w:t>
      </w:r>
      <w:bookmarkStart w:id="144" w:name="pg17144_231617"/>
    </w:p>
    <w:p>
      <w:pPr>
        <w:pStyle w:val="Heading2"/>
        <w:numPr>
          <w:ilvl w:val="1"/>
          <w:numId w:val="1"/>
        </w:numPr>
        <w:rPr/>
      </w:pPr>
      <w:bookmarkStart w:id="145" w:name="__RefHeading___Toc4093316_2142443653"/>
      <w:bookmarkStart w:id="146" w:name="_Toc53"/>
      <w:bookmarkEnd w:id="144"/>
      <w:bookmarkEnd w:id="145"/>
      <w:r>
        <w:rPr>
          <w:rtl w:val="true"/>
        </w:rPr>
        <w:t xml:space="preserve">الآيات </w:t>
      </w:r>
      <w:r>
        <w:rPr/>
        <w:t>45</w:t>
      </w:r>
      <w:r>
        <w:rPr>
          <w:rtl w:val="true"/>
        </w:rPr>
        <w:t>-</w:t>
      </w:r>
      <w:r>
        <w:rPr/>
        <w:t>47</w:t>
      </w:r>
      <w:bookmarkEnd w:id="146"/>
    </w:p>
    <w:p>
      <w:pPr>
        <w:pStyle w:val="Heading3"/>
        <w:numPr>
          <w:ilvl w:val="2"/>
          <w:numId w:val="1"/>
        </w:numPr>
        <w:rPr/>
      </w:pPr>
      <w:bookmarkStart w:id="147" w:name="__RefHeading___Toc4093318_2142443653"/>
      <w:bookmarkStart w:id="148" w:name="_Toc54"/>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الْمَلَٰئِكَةُ يَٰمَرْيَمُ إِنَّ اللَّهَ يُبَشِّرُكِ بِكَلِمَةٖ مِّنْهُ اسْمُهُ الْمَسِيحُ عِيسَى ابْنُ مَرْيَمَ وَجِيهًا فِي الدُّنْيَا وَالْأخِرَةِ وَمِنَ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لَهُۥ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بشارتها بالاصطفاء والتطهير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الْمَلَٰئِكَةُ يَٰمَرْيَمُ إِنَّ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بخبر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والکلمة الشيء المُلقی، وسمّي عيسی کلمة لأن الله خلقه من غير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المبارك، واسمه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إشعار بأنه يولد من غير أب وإلاّ نُسِب إلی الأب، ولهذا المولود مجموعة من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جاه ومنزلة ومقبولية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الاسم، عکس سائر من يولدون من غير أب حيث لااعتبار لهم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شفاعته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تعالی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حالکونه رضيعاً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يُعدّ للطفل </w:t>
      </w:r>
    </w:p>
    <w:p>
      <w:pPr>
        <w:pStyle w:val="BookText"/>
        <w:rPr/>
      </w:pPr>
      <w:r>
        <w:rPr>
          <w:rFonts w:ascii="IRNazanin" w:hAnsi="IRNazanin" w:eastAsia="IRNazanin"/>
          <w:color w:val="111111"/>
          <w:sz w:val="28"/>
          <w:sz w:val="28"/>
          <w:szCs w:val="28"/>
          <w:rtl w:val="true"/>
          <w:lang w:bidi="fa-IR"/>
        </w:rPr>
        <w:t xml:space="preserve">ويهزّ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بين الشباب والشيخوخة، وکلامه بالنبوة في کلتا الحالتين بالإعجاز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للاستيضاح وزيادة الاستبصار موجهة السؤال إلی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وَلَدٌ وَلَمْ يَمْسَسْنِي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بالوحي إليها مباشرة أو بواسطة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والکاف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يَخْلُقُ مَا يَشَاءُ إِذَا قَضَىٰ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تکويناً بوجود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يَقُولُ لَهُۥ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فيوجده، فهو سبحانه يتحکّم في الوجود کما شاء بحکمته، سواء شاء الشيء بالواسطة أم بغير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عطف، ولعله بدل أو عطف بيان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الْمَلَٰئِكَةُ يَٰمَرْيَمُ إِنَّ اللَّهَ اصْطَفَىٰكِ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علی أن القولين کانا بغرض واحد، فالثاني تفصيل للأول، فالأول طهارة واصطفاء للولادة من غير فحل، والثاني تفصيله له، فالاصطفاء لولادة هذا المسمی بالمسيح عيسی، ولا أب له لذا نسب إلی أ ُمّه، ونتيجة طهارة مريم هو وجاهة ولدها في الدنيا والآخرة ومن المقربين ومن الأنبياء الصالحين إلی سائر الأوصاف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البشارة الأولی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وَاصْطَفَىٰكِ عَلَىٰ نِسَاءِ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مجملة لذا لم تسأل عن کيفية ذلك، لکن لما کانت البشارة الثانية مفصّلة وتُشعر بولادته من غير أب لذا سألت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هذه البشارة هي قبل تمثل جبرئيل بشراً سويّاً، إذ أن الملائکة اخبروها بالاصطفاء أولاً، ثم اخبروها بولادة المسيح مع ما يمتلك من صفات، ثم بعد ذلك تمثّل جبرئيل لها فولدت عيسی، فکانت مراحل ثلاث، ولعله لتتهيّأ نفسياً، وأيضاً لتعبد الله زيادةً في القابلية لحمل هذا الوليد العظيم، أما احتمال أن المراد بالملائکة في هذه الآية خصوص جبرئيل وأن هذه البشارة کانت حين تمثله لها بشراً سويّاً ليهب لها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بِكَلِمَةٖ مِّنْهُ اسْمُهُ الْمَسِيحُ عِيسَى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جذر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التأثير، فلذا يسمی الجرح کَلْماً لأنه يؤثر في الجسم بما يری بالعين، وتُسمی الألفاظ کلاماً لتأثيرها في السمع، ولذا يقال للشيء المُلقی کلمه سواء کان بلفظ أم بوجود عيني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إطلاق الکلمة علی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الله تعالی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السبب علی المسبّب، وهذه الطريقة في الخلق وإن کانت عامة لکل المخلوقات لکن الغالب کونها عبر الأسباب، وأما عيسی فکان بغير الأسباب العادية لذا سُمّي بالسبب الحقيقي الذي هو کلامه تعالی، وقد استعملت الکلمة في القرآن بمعنی قضائه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إِسْرَٰءِيلَ بِمَا صَبَرُواْ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حَقَّتْ كَلِمَتُ رَبِّكَ عَلَى الَّذِينَ فَسَقُواْ أَنَّهُمْ لَا يُؤْمِنُونَ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حيث إن هذا القضاء کان بالألفاظ بالوعد والوعيد أولاً ثم بتنفيذه خارجاً وعيناً</w:t>
      </w:r>
      <w:r>
        <w:rPr>
          <w:rFonts w:eastAsia="IRNazanin" w:cs="IRNazanin"/>
          <w:color w:val="111111"/>
          <w:sz w:val="28"/>
          <w:szCs w:val="28"/>
          <w:rtl w:val="true"/>
          <w:lang w:bidi="fa-IR"/>
        </w:rPr>
        <w:t xml:space="preserve">. </w:t>
      </w:r>
      <w:bookmarkStart w:id="149" w:name="pg17144_231620"/>
    </w:p>
    <w:p>
      <w:pPr>
        <w:pStyle w:val="Heading3"/>
        <w:numPr>
          <w:ilvl w:val="2"/>
          <w:numId w:val="1"/>
        </w:numPr>
        <w:rPr/>
      </w:pPr>
      <w:bookmarkStart w:id="150" w:name="__RefHeading___Toc4093320_2142443653"/>
      <w:bookmarkStart w:id="151" w:name="_Toc55"/>
      <w:bookmarkEnd w:id="149"/>
      <w:bookmarkEnd w:id="150"/>
      <w:r>
        <w:rPr>
          <w:rtl w:val="true"/>
        </w:rPr>
        <w:t>تعريب الکلمات الأعجمية</w:t>
      </w:r>
      <w:bookmarkEnd w:id="151"/>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يطلق ويدل عليه، سواء کان اسماً اصطلاحاً أو لقباً أو وصفاً خاصاً، لأن الإسم ما يدل علی المسمی، وهو المعنی المقصود الذي جعل ذلك الإسم علامةً له، وهذه الألفاظ الثلاثة تدل علی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لقبه، وأصل الکلمة أعجمية،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بمعنی المبارك،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ءَاتَىٰنِيَ الْكِتَٰبَ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إعلم أن الکلمات الأعجمية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أية لغة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عُرّبت يکون تعريبها عادة بما يسهل نطقه علی العرب، وکثيراً ما تُعرّب علی الأوزان المتعارفة عندهم، وهذا يقتضي تغيير بعض الحروف ببعض، مع تقديم أو تأخير، وحذف أو زيادة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لاينافي ملاحظة المعنی واختيار حروف ووزن يدل علی معنی في اللغة العربية مع قصد ذلك المعنی أيضاً في التعريب،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تعريبه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وزن الفعل المضارع ولا مانع في أن يکون قد لوحظ حين التعريب معنی الکلمة في اللغة العربية وهي التفأل بحياته،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 المبارك في لغتهم، ولامانع أن يکون المُعرِّب لاحظ معاجز عيسی بإبرائه الأکمه والأبرص بمسح يده عليهما، أو لاحظ سياحته في الأرض، فعرّب الکلمة بوزن عربي وهو فعيل وبکيفية تدل علی المسح والسياحة، ونحو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لامانع في التعريب من حفظ روح الکلمة الأعجمية مع تغييرها لتتطابق جذراً من جذور الکلمات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الاشتقاق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ووزناً من الأوزان العربية مع دلالة علی معنی وقصد ذلك المعنی في الکلمة المعرّبة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البيان يتضح ما ورد في کثير من الروايات في سبب التسمية بأسماء أعجمية معرّبة، فآدم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به لأنه خُلق من أديم الأرض، وحوّاء سميت به لأنها خلقت من حيّ، وادريس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دراسته،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لنوحه علی نفسه،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هَمّ فبَرّ، أي قصد ونفّذ ما قصده،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بعقب أخيه، أي بعد أخيه التوأم له، وهکذا مما تجده في علل الشرائع للشيخ الصدوق رضوان الله تعالی عليه</w:t>
      </w:r>
      <w:r>
        <w:rPr>
          <w:rStyle w:val="FootnoteAnchor"/>
          <w:rtl w:val="true"/>
        </w:rPr>
        <w:footnoteReference w:id="321"/>
      </w:r>
      <w:r>
        <w:rPr>
          <w:rFonts w:ascii="IRNazanin" w:hAnsi="IRNazanin" w:eastAsia="IRNazanin"/>
          <w:color w:val="111111"/>
          <w:sz w:val="28"/>
          <w:sz w:val="28"/>
          <w:szCs w:val="28"/>
          <w:rtl w:val="true"/>
          <w:lang w:bidi="fa-IR"/>
        </w:rPr>
        <w:t>وغيره من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اسمه، وهو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السيد في لغتهم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وصفه ونسبه، ولعلّ ذکر هذا الوصف في الخطاب مع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إخبارها بأنه يولد من غير أب، فإن الولد ينسب إلی أبيه ولاينسب إلی أمه إلاّ لجهة من الجهات، ولذا فهمت مريم ذلك، فاستفسرت عن کيفية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فيه دحضاً لکلام النصاری حيث زعموا أنه ابن الله سبحانه، بل هو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خلقه الله بمشيئته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 فِي الدُّنْيَا وَالْأخِرَةِ وَمِنَ الْمُقَرَّبِينَ</w:t>
      </w:r>
      <w:r>
        <w:rPr>
          <w:rFonts w:eastAsia="Amiri" w:cs="Amiri" w:ascii="Amiri" w:hAnsi="Amiri"/>
          <w:color w:val="111111"/>
          <w:sz w:val="28"/>
          <w:szCs w:val="28"/>
          <w:rtl w:val="true"/>
          <w:lang w:bidi="ar-SA"/>
        </w:rPr>
        <w:t xml:space="preserve">}. </w:t>
      </w:r>
      <w:bookmarkStart w:id="152" w:name="pg17144_231622"/>
    </w:p>
    <w:p>
      <w:pPr>
        <w:pStyle w:val="Heading3"/>
        <w:numPr>
          <w:ilvl w:val="2"/>
          <w:numId w:val="1"/>
        </w:numPr>
        <w:rPr/>
      </w:pPr>
      <w:bookmarkStart w:id="153" w:name="__RefHeading___Toc4093322_2142443653"/>
      <w:bookmarkStart w:id="154" w:name="_Toc56"/>
      <w:bookmarkEnd w:id="152"/>
      <w:bookmarkEnd w:id="153"/>
      <w:r>
        <w:rPr>
          <w:rtl w:val="true"/>
        </w:rPr>
        <w:t xml:space="preserve">وجاهة عيسی </w:t>
      </w:r>
      <w:r>
        <w:rPr>
          <w:rtl w:val="true"/>
        </w:rPr>
        <w:t>(</w:t>
      </w:r>
      <w:r>
        <w:rPr>
          <w:rtl w:val="true"/>
        </w:rPr>
        <w:t>عليه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شروع في بيان أوصاف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ذکرت الملائکة ذلك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تسكينا لخاطرها، وبيان منزلتها ومنزلة ولدها، والصفات المذکورة في هذه الآية وما بعدها تجمع أهم صفات ومراحل حياة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وجاهته عند الناس في الدنيا والآخرة،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إلی الله تعالی،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ومعجزته في الکلام سواء في المهد أو في کبره،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من أعاظم الأنبياء الصالحين،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بالکتاب والحکمة والتوراة والانجيل،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ومعاجزه،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وشريعته، فهذه أمور ثمانية تتعلق بعيسی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والأربعة الأولی ذُکرت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البشارة، والأربعة الأخری لم تذکر في البشارة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أوصاف ذکرها الله تعالی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انتهاء قصة مريم وشروع في بيان تفاصيل حياة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ولعلّها تفصيل الأربعة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عدم تضرّره بالولادة من غير أب عند الناس، فهو وجيه عندهم في الدنيا والآخرة، عکس سائر من يولدون من غير أب، فإن ذلك عار ومنقصة عليهم، ولا وجاهة ومقبولية لديهم عند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نلاحظه الآن من احترام وقدسية لعيسی عند عامة البشر، فالنصاری والمسلمون يجلّونه ويحترمونه، وسائر الناس أيضاً ينظرون إليه باحترام وإعجاب حتی الذين لايعتقدون بنبوته، وحتی اليهود الذين قالوا في مريم بهتاناً عظيماً لاينطقون بشيء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الوجاهة عند الناس فيها، وذلك بمقام الشفاعة والمنزلة الرفيعة التي يراها الناس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من المقربين لدی الله تعالی، بالقرب المعنوي والعنايات والمواهب الخاصة التي يمنحها الله إياه، وهذا منزلته عند الله تعالی، کما أن الوجاهة منزلته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تکون الوجاهة في الدنيا والآخرة عند الله تعالی، فوجاهته عند الله في الدنيا بمعنی استجابة دعائه وإذن الله تعالی له بإبراء الأکمه والأبرص وإحياء الموتی وسائر معاجزه، ووجاهته في الآخرة عند الله بقبول شفاعته ورزقه مايريد من المقامات العالية والمنزلة الرفيعة، وتبرئته من غلوّ النصاری فيه،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يَٰعِيسَى ابْنَ مَرْيَمَ ءَأَنتَ قُلْتَ لِلنَّاسِ اتَّخِذُونِي وَأُمِّيَ إِلَٰهَيْنِ مِن دُونِ اللَّهِ قَالَ سُبْحَٰنَكَ 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الصَّٰدِقِينَ صِدْقُهُمْ لَهُمْ جَنَّٰتٌ تَجْرِي مِن تَحْتِهَا الْأَنْهَٰرُ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تفسير المقربين بأنه رُفِع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أشبه بکلام المجسمة الذين يزعمون أن الله في السماء أو فوقها بالفوقية المکانية، فمن کان في المکان الأعلی کان أقرب إليه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بعضهم أن من علی المنارة أقرب إلی الله من الذي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يقولون علواً کبيراً، بل هو خالق المکان وليس في شيء من المکان، ونسبته إلی جميع المخلوقات نسبة واحدة هي إحاطته علماً وقدرة بهم، والقرب إليه قرب معنوي بمعنی المنزلة والکرامة والعنايات الخاصة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 فِي الْمَهْدِ وَكَهْلًا وَمِنَ الصَّٰلِحِينَ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کلامه في المهد وهو رضيع فلاشك في کونه خارقاً للعادة، وخاصة ما تضمنه کلامه من بيان نبوته وتبرأة أمّه،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ءَاتَىٰنِيَ الْكِتَٰبَ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وَأَوْصَٰنِي بِالصَّلَوٰةِ وَالزَّكَوٰةِ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بِوَٰلِدَتِي وَلَمْ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کلامه وهو کهل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والکهل هو ما بين الشباب والشيب،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بلغ أربعاً وثلاثين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فأيضاً کان کلاماً خارقاً للعادة، لأنه تکلّم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تکويناً وتشريعاً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فکلامه في التکوين ما أظهره من معاجز بکلامه کإحيائه الموتی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وکلامه في التشريع فالانجيل والأحکام التي بيّنها للناس، وهذا معجزة له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ذلك أن کلامه في کهولته بطريقة إعجازية أيضاً، فلاوجه للسؤال عن أن الکلام في الکهولة عام لکل بني البشر فما هو وجه ذکره في البشارة؟ کي يحتاج إلی الجواب بأن المراد أن کلامه في المهد ککلامه في حالة الکهولة فيکونان معجزة واحدة،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الأنبياء العظام البالغين الدرجة العليا للصلاح، وقد مرّ البحث فيه في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أَنَّىٰ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البشارة کانت من الملائکة، لکن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سؤالها إلی الله تعالی، لعلمها بأنهم وسائط الله تعالی في البشارة وأن التقدير والقضاء منه تعالی، </w:t>
      </w:r>
    </w:p>
    <w:p>
      <w:pPr>
        <w:pStyle w:val="BookText"/>
        <w:rPr/>
      </w:pPr>
      <w:r>
        <w:rPr>
          <w:rFonts w:ascii="Amiri" w:hAnsi="Amiri" w:eastAsia="Amiri" w:cs="Amiri"/>
          <w:color w:val="111111"/>
          <w:sz w:val="28"/>
          <w:sz w:val="28"/>
          <w:szCs w:val="28"/>
          <w:rtl w:val="true"/>
          <w:lang w:bidi="ar-SA"/>
        </w:rPr>
        <w:t>فالملائکة لايعلمون إلاّ ما علّمهم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 فهؤلاء کانوا وسائط للبشارة لاأکثر، ولعلّهم لم يکونوا يعلمون کيفية خلق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أَنَّىٰ يَكُونُ لِي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للاستيضاح وطلب زيادة الاستبصار، لاللاعتراض والاستنکاف،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ذلك، وإمّا دعاء بتغيير التقدير، فإن الله قد يقدّر شيئاً ثم يغير ذلك التقدير بدعاء العبد وتضرّعه، کما بدا له تعالی في عذاب قوم يونس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ءَامَنَتْ فَنَفَعَهَا إِيمَٰنُهَا إِلَّا قَوْمَ يُونُسَ لَمَّا ءَامَنُواْ كَشَفْنَا عَنْهُمْ عَذَابَ الْخِزْيِ فِي الْحَيَوٰةِ الدُّنْيَا وَمَتَّعْنَٰهُمْ إِلَىٰ حِينٖ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ذلك دعاء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ابنه، حيث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تُخَٰطِبْنِي فِي الَّذِينَ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احْمِلْ فِيهَا مِن كُلّٖ زَوْجَيْنِ اثْنَيْنِ وَأَهْلَكَ إِلَّا مَن سَبَقَ عَلَيْهِ الْقَوْلُ وَمَنْ ءَامَنَ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فقد قدّر الله تعالی هلاك الظالمين بالغرق ووعد بنجاة أهله إلاّ من سبق القول عليه، لکن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ليُغيّر التقدير مع إذعانه بأن وعد الله حق وأنه تعالی لم يَعِد بإنجاء الابن الکافر، لکن مع ذلك دعا نوح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رَّبَّهُۥ فَقَالَ رَبِّ إِنَّ ابْنِي مِنْ أَهْلِي وَإِنَّ وَعْدَكَ الْحَقُّ وَأَنتَ أَحْكَمُ الْحَٰكِمِينَ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لکن الله تعالی بيّن له أن هذا کان قضاءً حتماً لاتغير فيه</w:t>
      </w:r>
      <w:r>
        <w:rPr>
          <w:rFonts w:eastAsia="IRNazanin" w:cs="IRNazanin"/>
          <w:color w:val="111111"/>
          <w:sz w:val="28"/>
          <w:szCs w:val="28"/>
          <w:rtl w:val="true"/>
          <w:lang w:bidi="fa-IR"/>
        </w:rPr>
        <w:t xml:space="preserve">. </w:t>
      </w:r>
      <w:bookmarkStart w:id="155" w:name="pg17144_231626"/>
    </w:p>
    <w:p>
      <w:pPr>
        <w:pStyle w:val="BookText"/>
        <w:rPr/>
      </w:pPr>
      <w:bookmarkEnd w:id="155"/>
      <w:r>
        <w:rPr>
          <w:rFonts w:ascii="Amiri" w:hAnsi="Amiri" w:eastAsia="Amiri" w:cs="Amiri"/>
          <w:color w:val="111111"/>
          <w:sz w:val="28"/>
          <w:sz w:val="28"/>
          <w:szCs w:val="28"/>
          <w:rtl w:val="true"/>
          <w:lang w:bidi="ar-SA"/>
        </w:rPr>
        <w:t xml:space="preserve">فلعل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بُشِّرت بعيسی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 دعت الله تعالی في تغيير التقدير، لکنه تعالی بيّن لها بأن ذلك قضاء حتم لابداء فيه، فقال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أَمْرًا مَّقْضِيًّا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أَمْرًا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093324_2142443653"/>
      <w:bookmarkStart w:id="157" w:name="_Toc57"/>
      <w:bookmarkEnd w:id="156"/>
      <w:r>
        <w:rPr>
          <w:rtl w:val="true"/>
        </w:rPr>
        <w:t>مراحل کيفية الخلق</w:t>
      </w:r>
      <w:bookmarkEnd w:id="15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كَذَٰلِكِ اللَّهُ يَخْلُقُ مَا يَشَاءُ إِذَا قَضَىٰ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تتضمن مقطعين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الخلق إنّما هو حسب مشيئة الله تعالی، فهو الذي شاء جعل الأسباب، وهو قادر علی الخلق بلا أسباب، أو بتغيير الأسباب، والفرق أن الإنسان يألف الخلق عبر الأسباب فلذا يتعجب من الخلق من غير أسباب، أو من تغير الأسباب، لکن لافرق عند الله تعالی في الخلق بأية طريقة شاء، فإذا اقتضت الحکمة بطريقة شاء الخلق بتلك الطريقة، ولو کانت الحکمة بشکل آخر کانت المشيئة أيضاً کذلك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نفوذ قضائه الحتم، فإذا تعلّق قضاؤه بشيء خَلَقه بلا امتناع من ذلك الشيء، وعَبر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يکون المقطع الثاني بياناً للمقطع الأول، أي إن الله يخلق مايشاء، وطريقته في ذلك هو أن يقول له کن فيکون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ويحتمل أن يکون کلا المقطعين إشارة إلی بعض مراحل کيفية الخلق من المشيئة ثم القضاء ثم الإيجاد ثم الوجود،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المشيئة،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القضاء،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الإيجاد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الشيء، فعن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فبعلمه </w:t>
      </w:r>
    </w:p>
    <w:p>
      <w:pPr>
        <w:pStyle w:val="BookText"/>
        <w:rPr/>
      </w:pPr>
      <w:r>
        <w:rPr>
          <w:rFonts w:ascii="IRNazanin" w:hAnsi="IRNazanin" w:eastAsia="IRNazanin"/>
          <w:color w:val="111111"/>
          <w:sz w:val="28"/>
          <w:sz w:val="28"/>
          <w:szCs w:val="28"/>
          <w:rtl w:val="true"/>
          <w:lang w:bidi="fa-IR"/>
        </w:rPr>
        <w:t>کانت المشيئة، وبمشيئته کانت الإرادة، وبإرادته کان التقدير، وبتقديره کان القضاء، وبقضائه کان الإمضاء، والعلم متقدم علی المشيئة، والمشيئة ثانية، والإرادة ثالثة، والتقدير واقع علی القضاء بالإمضاء، فللّه تبارک وتعالی البداء فيما علم متی شاء، وفيما أراد لتقدير الأشياء، فإذا وقع القضاء بالإمضاء فلا بداء</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وشرح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الأسباب التي رتّبها الله تعالی لخلق الأشياء هي ضمن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لاعلی سبيل الحصر وإنّما هذه من الأسباب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الأزلی، وعلمه واختياره سبب لمشيئته تعالی، فبعلمه الأزلی علم أن المصلحة في خلق الأشياء في أوقاتها، وباختياره تعالی خلق 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وهي التسجيل في اللوح، ولعلّ المراد هو اللوح المحفوظ، وهي وجود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تحريك الأسباب وتهيأة المقدمات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وهو تعيين حدود الشيء وقابليته وأوقاته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وهو الحکم التکويني والإلزام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الإمضاء، وهو الإيجاد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يتحقق الشيء لامحالة، لعدم انفکاك الإيجاد عن الوجود، وللتفصيل راجع شرحنا علی أصول الکافي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أمر الخلق من سير العلل والأسباب ليس بحيث </w:t>
      </w:r>
    </w:p>
    <w:p>
      <w:pPr>
        <w:pStyle w:val="BookText"/>
        <w:rPr/>
      </w:pPr>
      <w:r>
        <w:rPr>
          <w:rFonts w:ascii="IRNazanin" w:hAnsi="IRNazanin" w:eastAsia="IRNazanin"/>
          <w:color w:val="111111"/>
          <w:sz w:val="28"/>
          <w:sz w:val="28"/>
          <w:szCs w:val="28"/>
          <w:rtl w:val="true"/>
          <w:lang w:bidi="fa-IR"/>
        </w:rPr>
        <w:t>ينحصر تحقق المُشاء المقضيّ بواسطتها، بأن يکون قانون العِلية حاکماً علی المشيئة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العلل والأسباب وجميع ما في طولها من المسببات بالنسبة إلی المشيئة والقضاء علی عرض واحد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الحکمة اقتضت تنظيم أمور العالم عبرها، ولاتنحصر الحکمة بأسلوب واحد، إذ العلم والقدرة مطلقين بالنسبة إليها وغيرها، وتوهم أن نظام الأسباب والعلل هو بعينه نظام علمه ومعلول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کون العلم والقدرة محدودين بما يحصل من مسير الأسباب والعلل، وهذا واضح البطلان، ويخالف العقل والنقل، حيث بيّن الله تعالی بأنه يخلق ما يشاء بالمشيئة والقضاء کائناً ما کان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58" w:name="pg17144_231629"/>
    </w:p>
    <w:p>
      <w:pPr>
        <w:pStyle w:val="Heading2"/>
        <w:numPr>
          <w:ilvl w:val="1"/>
          <w:numId w:val="1"/>
        </w:numPr>
        <w:rPr/>
      </w:pPr>
      <w:bookmarkStart w:id="159" w:name="__RefHeading___Toc4093326_2142443653"/>
      <w:bookmarkStart w:id="160" w:name="_Toc58"/>
      <w:bookmarkEnd w:id="158"/>
      <w:bookmarkEnd w:id="159"/>
      <w:r>
        <w:rPr>
          <w:rtl w:val="true"/>
        </w:rPr>
        <w:t xml:space="preserve">الآيات </w:t>
      </w:r>
      <w:r>
        <w:rPr/>
        <w:t>48</w:t>
      </w:r>
      <w:r>
        <w:rPr>
          <w:rtl w:val="true"/>
        </w:rPr>
        <w:t>-</w:t>
      </w:r>
      <w:r>
        <w:rPr/>
        <w:t>51</w:t>
      </w:r>
      <w:bookmarkEnd w:id="160"/>
    </w:p>
    <w:p>
      <w:pPr>
        <w:pStyle w:val="Heading3"/>
        <w:numPr>
          <w:ilvl w:val="2"/>
          <w:numId w:val="1"/>
        </w:numPr>
        <w:rPr/>
      </w:pPr>
      <w:bookmarkStart w:id="161" w:name="__RefHeading___Toc4093328_2142443653"/>
      <w:bookmarkStart w:id="162" w:name="_Toc59"/>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وَيُعَلِّمُهُ الْكِتَٰبَ وَالْحِكْمَةَ وَالتَّوْرَاةَ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إِلَىٰ بَنِي إِسْرَٰءِيلَ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لَأيَةً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فَاعْبُدُوهُ هَٰذَا صِرَٰطٌ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سائر صفات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جنسه أي کل الکتب السماوية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الأشياء في موضعها ومنها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الکتابين بالذکر مع 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يأمر الناس بالعمل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إِلَىٰ بَنِي إِسْرَٰءِيلَ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تکوينية وتشريعية، أي علامة ومعجزة تدل علی رسالتي وصدقي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الآية من نفسي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التکوينية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الطِّينِ كَهَيْئَةِ </w:t>
      </w:r>
    </w:p>
    <w:p>
      <w:p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صورة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ذاحياة ولحم 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وإرادته تکويناً،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الأعمی 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وَالْأَبْرَصَ وَأُحْيِ الْمَوْتَىٰ بِإِذْنِ اللَّهِ وَأُنَبِّئُكُم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تَأْكُلُونَ وَمَا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لاطريق للعلم به إلاّ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المذکورات من الخلق والعلاج والإنباء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علی 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موفقين للإيمان لامعاندين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فحالکوني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التَّوْرَاةِ وَلِأُحِلَّ لَكُم بَعْضَ الَّذِي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 ما حُرّم، لأن الشريعة الجديدة تُبيّن انتهاء أمد بعض الأحکام وتغييرها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خافوه فصدقوني ولا تغلو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تلك الآيات کانت من الله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وَرَبُّكُمْ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رباً أعبد من دونه،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قلتُه من عبادته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لاانحراف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المبارکات ذکرت صفات أخری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يحتمل أن تکون ضمن بشارة الملائکة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 فيها إلتفات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قَدْ جِئْتُكُم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 يحتمل أن يکون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تتمة البشارة، ثم يستأنف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جِئْتُكُم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لاتکون هذه الأربعة ضمن البشارة وإنما هي تفصيل لما ذکر في البشارة، بأن يکون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منحه الله الآيات التکوينية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في مهده وکهولته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کونه من الأنبياء العظام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الْكِتَٰبَ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أهم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وعلی هذا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 الْكِتَٰبَ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 الْكِتَٰبَ وَالْحِكْمَةَ وَالتَّوْرَاةَ وَالْإِنجِيلَ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من أهم صفات الأنبياء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 وخاصة علمهم بالعقيدة والشريعة، بل حيث ثبت وجوب کون الأنبياء أفضل الناس، ومن المعلوم أن الفضيلة بالتقوی وبالعلم وبالأخلاق، لذا لزم کونهم أتقی الناس وأعلمهم وأحسنهم </w:t>
      </w:r>
    </w:p>
    <w:p>
      <w:pPr>
        <w:pStyle w:val="BookText"/>
        <w:rPr/>
      </w:pPr>
      <w:r>
        <w:rPr>
          <w:rFonts w:ascii="IRNazanin" w:hAnsi="IRNazanin" w:eastAsia="IRNazanin"/>
          <w:color w:val="111111"/>
          <w:sz w:val="28"/>
          <w:sz w:val="28"/>
          <w:szCs w:val="28"/>
          <w:rtl w:val="true"/>
          <w:lang w:bidi="fa-IR"/>
        </w:rPr>
        <w:t>أخلاقاً، ولولا ذلك لزم تقديم المفضول علی الفاضل وهو قبيح، کما حُقق في علم الکلام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علّم الله تعالی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الکتب السماوية السابقة لتضمنها أصول المعارف والأحکام والأخلاق، وهذا لاينافي نسخها، لأن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العقائد ولا في الأخلاق ولا في أصول الأحکام وإنّما في بعض الأحکام الفرعية، والعلم الذي أنزله الله تعالی في تلك الکتب محفوظ في الأرض بحفظها وباصطفاء حملة لها، فورثها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وأورثها الأوصياء من بعده، وهي الآن بحوزة الإمام المهدي في صندوق يقال له الجفر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الروايات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علّم الله تعالی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الإحکام والإتقان ويلازم ذلك وضع الأشياء في مواضعها، ومنها الشريعة، ومنها معرفة کيفية الدعوة إلی الله تعالی والأمر بالمعروف والنهي عن المنکر، فهي علم وعمل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بالخصوص مع کونهما داخلين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سائر الکتب لم يكن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 بقرائتها علی الناس ولا بأمرهم بما فيها من الأحکام، وإنما کان مأموراً بالعمل بالتوراة بما فيها من شرائع، وجاء الانجيل مکملاً للتوراة، فليس في الإنجيل من الشريعة إلاّ نسخ بعض المحرّمات، فالحدود والمواريث والقصاص کانت حسب ما في التوراة،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 عليه في الإنجيل مواعظ وأمثال وحدود ليس فيها قصاص ولا أحکام حدود ولافرض مواريث، </w:t>
      </w:r>
      <w:bookmarkStart w:id="163" w:name="pg17144_231633"/>
    </w:p>
    <w:p>
      <w:pPr>
        <w:pStyle w:val="BookText"/>
        <w:rPr/>
      </w:pPr>
      <w:bookmarkEnd w:id="163"/>
      <w:r>
        <w:rPr>
          <w:rFonts w:ascii="Amiri" w:hAnsi="Amiri" w:eastAsia="Amiri" w:cs="Amiri"/>
          <w:color w:val="111111"/>
          <w:sz w:val="28"/>
          <w:sz w:val="28"/>
          <w:szCs w:val="28"/>
          <w:rtl w:val="true"/>
          <w:lang w:bidi="ar-SA"/>
        </w:rPr>
        <w:t xml:space="preserve">وأنزل عليه تخفيف ما کان نزل 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وهو قول الله تعالی في الذي قال عيسی بن مريم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وَلِأُحِلَّ لَكُم بَعْضَ الَّذِي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عيسی من معه ممّن اتّبعه من المؤمنين أن يؤمنوا بشريعة التوراة والانجيل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4093330_2142443653"/>
      <w:bookmarkStart w:id="165" w:name="_Toc60"/>
      <w:bookmarkEnd w:id="164"/>
      <w:r>
        <w:rPr>
          <w:rtl w:val="true"/>
        </w:rPr>
        <w:t xml:space="preserve">عموم شريعة عيسی </w:t>
      </w:r>
      <w:r>
        <w:rPr>
          <w:rtl w:val="true"/>
        </w:rPr>
        <w:t>(</w:t>
      </w:r>
      <w:r>
        <w:rPr>
          <w:rtl w:val="true"/>
        </w:rPr>
        <w:t>عليه السلام</w:t>
      </w:r>
      <w:r>
        <w:rPr>
          <w:rtl w:val="true"/>
        </w:rPr>
        <w:t xml:space="preserve">)  </w:t>
      </w:r>
      <w:r>
        <w:rPr>
          <w:rtl w:val="true"/>
        </w:rPr>
        <w:t>لکل الناس</w:t>
      </w:r>
      <w:bookmarkEnd w:id="1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إِسْرَٰءِيلَ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ويجعله رسولاً إلی بني إسرائيل، فرسالته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خاصة ببني إسرائيل، وهذا لاينافي عموم شريعته لکل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اصطفی أنبياء ومنذرين في کل البشر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ولم يكن لأکثر هؤلاء الأنبياء شريعة خاصة، وإنما کانوا تابعين في شريعتهم لأولي العزم من الرسل، وأولوالعزم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وموسی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أصحاب شرائع، وکل نبي جاء بعدهم دعا إلی شريعتهم وبلّغها إلی قومه إلی حين نسخها أو تکميلها بالشريعة اللاحقة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 إلی خصوص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لم يكن مکلّفاً بالتبليغ لسائر الناس، لکن مع ذلك کانت شريعته ومنهاجه عامةً لکل البشر، بمعنی أن کل نبي جاء بعد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إلی منهاجه وبلّغ شريعته فإنه لم يکن بعد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ولکن کان بعده أنبياء غير رسل، إلی حين بُعِث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p>
    <w:p>
      <w:pPr>
        <w:pStyle w:val="BookText"/>
        <w:rPr/>
      </w:pPr>
      <w:r>
        <w:rPr>
          <w:rFonts w:ascii="IRNazanin" w:hAnsi="IRNazanin" w:eastAsia="IRNazanin"/>
          <w:color w:val="111111"/>
          <w:sz w:val="28"/>
          <w:sz w:val="28"/>
          <w:szCs w:val="28"/>
          <w:rtl w:val="true"/>
          <w:lang w:bidi="fa-IR"/>
        </w:rPr>
        <w:t xml:space="preserve">نُسِخت 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وبهذا البيان يتم الجمع بين ظاهر هذه الآية والروايات الدالة علی رسالته إلی خصوص بني إسرائيل وبين الروايات الدالة علی عموم شريعته لشرق الأرض وغربها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أرسل عيسی بن مريم إلی بني إسرائيل خاصة فکانت نبوته ببيت المقدس</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زين العابدين عن أولي العزم 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وإبراهيم وموسی وعيسی ومحمد صلی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أولو العزم؟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بعثوا إلی شرق الأرض وغربها جِنّها وإنسها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نبي کان في أيام عيسی وبعده کان علی منهاج عيسی وشريعته وتابعاً لکتابه إلی زمن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نبوته کانت عامة ورسالته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فلايظهر ذلك من القران أو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متعلق بمقدر هو وصف، أي رسولاً کائناً إلی بني إسرائيل، والوصف لامفهوم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حالکونه قائلاً بأني قدجئتکم بآية، ثم إعلم أن آيته علی نوعين</w:t>
      </w:r>
      <w:r>
        <w:rPr>
          <w:rFonts w:eastAsia="IRNazanin" w:cs="IRNazanin"/>
          <w:color w:val="111111"/>
          <w:sz w:val="28"/>
          <w:szCs w:val="28"/>
          <w:rtl w:val="true"/>
          <w:lang w:bidi="fa-IR"/>
        </w:rPr>
        <w:t xml:space="preserve">: </w:t>
      </w:r>
      <w:bookmarkStart w:id="166" w:name="pg17144_231635"/>
    </w:p>
    <w:p>
      <w:pPr>
        <w:pStyle w:val="Heading3"/>
        <w:numPr>
          <w:ilvl w:val="2"/>
          <w:numId w:val="1"/>
        </w:numPr>
        <w:rPr/>
      </w:pPr>
      <w:bookmarkStart w:id="167" w:name="__RefHeading___Toc4093332_2142443653"/>
      <w:bookmarkStart w:id="168" w:name="_Toc61"/>
      <w:bookmarkEnd w:id="166"/>
      <w:bookmarkEnd w:id="167"/>
      <w:r>
        <w:rPr>
          <w:rtl w:val="true"/>
        </w:rPr>
        <w:t xml:space="preserve">آيات عيسی </w:t>
      </w:r>
      <w:r>
        <w:rPr>
          <w:rtl w:val="true"/>
        </w:rPr>
        <w:t>(</w:t>
      </w:r>
      <w:r>
        <w:rPr>
          <w:rtl w:val="true"/>
        </w:rPr>
        <w:t>عليه السلام</w:t>
      </w:r>
      <w:r>
        <w:rPr>
          <w:rtl w:val="true"/>
        </w:rPr>
        <w:t xml:space="preserve">)  </w:t>
      </w:r>
      <w:r>
        <w:rPr>
          <w:rtl w:val="true"/>
        </w:rPr>
        <w:t>التکوينية والتشريعية</w:t>
      </w:r>
      <w:bookmarkEnd w:id="16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التکوينية، وهي معاجزه في الخلق والعلاج والإخبار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التشريعية، وهي ما سيأتي في الآية اللاحقة من تصديقه بالتوراة ونسخه لبعض أحکامها وبنزول الإنجيل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الآيات التکوينية فهي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وذلك بأن کان يصنع تمثالاً من الطين علی شکل طير ثم يُحييه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 بلمسة يد، بإبراء الأعمی بالولادة، والأبرص الذي به وَضَح، وإحياء الموتی، وهذه أمور يعجز عنها الأطباء حتی مع تطور العلم الحديث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فالأعمی بالولادة يستحيل إعادة البصر إليه، وذلك لأن خلايا الدماغ المرتبطة بالإبصار تتکامل خلال السنة الأولی من الولادة بسبب استعمال النظر والرؤية حتی تأخذ حالتها النهائية ومن لم ير خلال هذه السنة لاتتکامل فيه تلك الخلايا بل تأخذ شکلها النهائي من غير قابلية للتغيير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حسب ما ذکره بعض أهل الاختصاص في المجال الطبي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وکذا البرص لم يتمکن الطب قديماً وحديثاً من علاجه، ولو فرض وصول الطب مستقبلاً إلی علاجهما فيبقی وجه الإعجاز في العلاج بلمسة يد من غير دواء ولا أدوات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إحياء الموتی بلمسة يد فهذا وإن لم يكن من العلاج بالمعنی المصطلح لکنه قريب منه، فالمنع عن الموت أو إرجاع حياة من هو مشارف علی الموت من مهام الأطباء، أما الذي مات بالفعل فلايقدرون علی إحيائه ابداً</w:t>
      </w:r>
      <w:r>
        <w:rPr>
          <w:rFonts w:eastAsia="IRNazanin" w:cs="IRNazanin"/>
          <w:color w:val="111111"/>
          <w:sz w:val="28"/>
          <w:szCs w:val="28"/>
          <w:rtl w:val="true"/>
          <w:lang w:bidi="fa-IR"/>
        </w:rPr>
        <w:t xml:space="preserve">. </w:t>
      </w:r>
      <w:bookmarkStart w:id="169" w:name="pg17144_231636"/>
    </w:p>
    <w:p>
      <w:pPr>
        <w:pStyle w:val="BookText"/>
        <w:rPr/>
      </w:pPr>
      <w:bookmarkEnd w:id="169"/>
      <w:r>
        <w:rPr>
          <w:rFonts w:ascii="Amiri" w:hAnsi="Amiri" w:eastAsia="Amiri" w:cs="Amiri"/>
          <w:color w:val="111111"/>
          <w:sz w:val="28"/>
          <w:sz w:val="28"/>
          <w:szCs w:val="28"/>
          <w:rtl w:val="true"/>
          <w:lang w:bidi="ar-SA"/>
        </w:rPr>
        <w:t>وحيث إن هذه الثلاثة من نمط واحد لذا لم يكرر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کل واحدة منها بل جمعها جميعاً ثم 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بالمغيبات التي هي شهود لبعض الناس لکنها غيب علی الآخرين، فمن يأکل شيئاً أو يدخر شيئاً فذلك شهود بالنسبة إليه لکنه غيب بالنسبة إلی غيره، وذلك أوضح لهم في جهة الإعجاز لعدم تمکنهم من إنکاره، ولو فرض أنهم أنکروه باللسان لکنهم يعلمون بصدقه فتتم الحجة عليهم</w:t>
      </w:r>
      <w:r>
        <w:rPr>
          <w:rFonts w:eastAsia="IRNazanin" w:cs="IRNazanin"/>
          <w:color w:val="111111"/>
          <w:sz w:val="28"/>
          <w:szCs w:val="28"/>
          <w:rtl w:val="true"/>
          <w:lang w:bidi="fa-IR"/>
        </w:rPr>
        <w:t>.</w:t>
      </w:r>
    </w:p>
    <w:p>
      <w:pPr>
        <w:pStyle w:val="Heading3"/>
        <w:numPr>
          <w:ilvl w:val="2"/>
          <w:numId w:val="1"/>
        </w:numPr>
        <w:rPr/>
      </w:pPr>
      <w:bookmarkStart w:id="170" w:name="__RefHeading___Toc4093334_2142443653"/>
      <w:bookmarkStart w:id="171" w:name="_Toc62"/>
      <w:bookmarkEnd w:id="170"/>
      <w:r>
        <w:rPr>
          <w:rtl w:val="true"/>
        </w:rPr>
        <w:t xml:space="preserve">سبب تنوع معاجز عيسی </w:t>
      </w:r>
      <w:r>
        <w:rPr>
          <w:rtl w:val="true"/>
        </w:rPr>
        <w:t>(</w:t>
      </w:r>
      <w:r>
        <w:rPr>
          <w:rtl w:val="true"/>
        </w:rPr>
        <w:t>عليه السلام</w:t>
      </w:r>
      <w:r>
        <w:rPr>
          <w:rtl w:val="true"/>
        </w:rPr>
        <w:t>)</w:t>
      </w:r>
      <w:bookmarkEnd w:id="171"/>
    </w:p>
    <w:p>
      <w:pPr>
        <w:pStyle w:val="BookText"/>
        <w:rPr/>
      </w:pPr>
      <w:r>
        <w:rPr>
          <w:rFonts w:ascii="IRNazanin" w:hAnsi="IRNazanin" w:eastAsia="IRNazanin"/>
          <w:color w:val="111111"/>
          <w:sz w:val="28"/>
          <w:sz w:val="28"/>
          <w:szCs w:val="28"/>
          <w:rtl w:val="true"/>
          <w:lang w:bidi="fa-IR"/>
        </w:rPr>
        <w:t>ثم إن سبب هذه الأنواع من المعاجز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الخلق کهيأة الطير والنفخ فيه وحياته بإذن الله تعالی، فلعلّه لکثرة التماثيل في مناطقهم، ولعلّها کانت باقية من زمن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کانت الجن تصنعها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لَهُۥ مَا يَشَاءُ مِن مَّحَٰرِيبَ وَتَمَٰثِيلَ</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ولرواج صنعة التماثيل عند الرومان الحاکمين آنذاك علی فلسطين، فکانت شيئاً مألوفاً لديهم ويعلمون بعدم إمکان إحيائها، ولعل اختيار خصوص الطير لتمکُّن الجميع من رؤيته حينما يُحيی ويطير عکس سائر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يکون هذا من ضمن نوع العلاج، فبدأ بإحياء الطين الجماد وانتهی بإحياء ميت الناس، فتأمل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العلاج، فعن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الله لمّا بعث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قد ظهرت فيه الزمانات واحتاج الناس إلی الطب، فأتاهم من عند الله بما لم يكن عندهم مثله، وبما أحيی لهم الموتی وأبرأ </w:t>
      </w:r>
      <w:bookmarkStart w:id="172" w:name="pg17144_231637"/>
    </w:p>
    <w:p>
      <w:pPr>
        <w:pStyle w:val="BookText"/>
        <w:rPr/>
      </w:pPr>
      <w:bookmarkEnd w:id="172"/>
      <w:r>
        <w:rPr>
          <w:rFonts w:ascii="IRNazanin" w:hAnsi="IRNazanin" w:eastAsia="IRNazanin"/>
          <w:color w:val="111111"/>
          <w:sz w:val="28"/>
          <w:sz w:val="28"/>
          <w:szCs w:val="28"/>
          <w:rtl w:val="true"/>
          <w:lang w:bidi="fa-IR"/>
        </w:rPr>
        <w:t>الأکمه والأبرص بإذن الله وأثبت الحجة عليهم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إخبارهم بما يأکلون وما يدّخرون، فلأنهم لمّا أنکروا خلق الطير وعلاج المرضی، وزعموا أنها سحر فأراهم آية أخری هي الإخبار بالمغيبات،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الذي تصنع إلاّ سحراً، فأرنا آية نعلم أنك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أخبرتکم بما تأکلون وما تدخرون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أني صادق؟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فکان يقول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کذا وکذا، وشربت کذا وکذا، ورفعت کذا وکذا، منهم من يقبل منه فيؤمن، ومنهم من ينکر فيكفر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فتبيّن أن أصل المعجزة هي الإحياء والعلاج، وأما الأخبار بالمغيبات فهي استجابة لاقتراحهم إتماماً للحجة، فلذا آمن بها البعض، مضافاً إلی أن خلق الطير وإحياء الموتی وإبراء الأکمه والأبرص حالات خاصة وفي أوقات خاصة قد لم يكن شاهدها بعض الناس ولا وجه لتکرار المعجزة لکل أحد وفي کل وقت، أما الإخبار فهي حالة عامة بمعنی أن کل إنسان إذا شاء الإطلاع علی المعجزة أمکنه ذلك وفي کل وقت، والله العالم</w:t>
      </w:r>
      <w:r>
        <w:rPr>
          <w:rFonts w:eastAsia="IRNazanin" w:cs="IRNazanin"/>
          <w:color w:val="111111"/>
          <w:sz w:val="28"/>
          <w:szCs w:val="28"/>
          <w:rtl w:val="true"/>
          <w:lang w:bidi="fa-IR"/>
        </w:rPr>
        <w:t>.</w:t>
      </w:r>
    </w:p>
    <w:p>
      <w:pPr>
        <w:pStyle w:val="Heading3"/>
        <w:numPr>
          <w:ilvl w:val="2"/>
          <w:numId w:val="1"/>
        </w:numPr>
        <w:rPr/>
      </w:pPr>
      <w:bookmarkStart w:id="173" w:name="__RefHeading___Toc4093336_2142443653"/>
      <w:bookmarkStart w:id="174" w:name="_Toc63"/>
      <w:bookmarkEnd w:id="173"/>
      <w:r>
        <w:rPr>
          <w:rtl w:val="true"/>
        </w:rPr>
        <w:t>كلام حول المعاجز</w:t>
      </w:r>
      <w:bookmarkEnd w:id="174"/>
    </w:p>
    <w:p>
      <w:pPr>
        <w:pStyle w:val="BookText"/>
        <w:rPr/>
      </w:pPr>
      <w:r>
        <w:rPr>
          <w:rFonts w:ascii="IRNazanin" w:hAnsi="IRNazanin" w:eastAsia="IRNazanin"/>
          <w:color w:val="111111"/>
          <w:sz w:val="28"/>
          <w:sz w:val="28"/>
          <w:szCs w:val="28"/>
          <w:rtl w:val="true"/>
          <w:lang w:bidi="fa-IR"/>
        </w:rPr>
        <w:t>ثم إن الکلام حول المعاجز يتضمن مطالب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الأساسي من المعاجز هو إثبات صدق مدعي النبوة، وليس الغرض منها تغيير السنن الکونية، بل المعاجز هي ضمن تلك السنن التي </w:t>
      </w:r>
    </w:p>
    <w:p>
      <w:pPr>
        <w:pStyle w:val="BookText"/>
        <w:rPr/>
      </w:pPr>
      <w:r>
        <w:rPr>
          <w:rFonts w:ascii="IRNazanin" w:hAnsi="IRNazanin" w:eastAsia="IRNazanin"/>
          <w:color w:val="111111"/>
          <w:sz w:val="28"/>
          <w:sz w:val="28"/>
          <w:szCs w:val="28"/>
          <w:rtl w:val="true"/>
          <w:lang w:bidi="fa-IR"/>
        </w:rPr>
        <w:t xml:space="preserve">جعلها الله تعالی، وقد مرّ الکلام في ذلك في سورة البقرة الآية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الخارقة للعادة کما تصدر علی يدی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کذلك تصدر علی يد أوصيائهم وبعض الأولياء الصالحين، کالرزق الذي کان عند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اصطلح العلماء بالمعجزة علی الخارق للعادة مع إدّعاء النبوة أو الإمامة، وبالکرامة علی الخارق الذي لم يكن مع إدعائهما، لکنه اصطلاح، والجامع هو إکرام الله أولياءه بإجراء خوارق العادة علی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المعاجز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فعل الله تعالی مباشرة من غير مدخلية للنبي فيها، کالقرآن الکريم حيث إن دور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تلقيه وتبليغه للناس وبيانه، والله تعالی هو الذي خلق القرآن بقدرته ولم يوسط في خلقه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فعل النبي بقدرة أعطاها الله إياه، فإن کل الناس يقومون بأعمالهم بقدرة منحها الله لهم، لکنها قدرة محدودة بحدود خاصة مع إمکان توسعة تلك القدرة قليلاً بالاستعانة بالآلات والوسائل، وقد يمنح الله تعالی أنبيائه قدرة أکثر ممّا منحه لسائر الناس فيتمکنون من فعل مايعجز الناس عنه ولايتمکنون من الوصول إليه لا بلا آلة ولا بآلة، ولو فرض تمکنهم منه بآلة فإنهم لايتمکنون منه بغير 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فعل الله باستجابة دعائهم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يتضح أنه لاوجه لتأويل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بأنه دعاء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واستجابة الله له، بل لامحذور عقلي أو نقلي في أن يعطي الله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الخلق بمعنی إيجاد المعدوم فهو تعالی علی کل شيء </w:t>
      </w:r>
    </w:p>
    <w:p>
      <w:pPr>
        <w:pStyle w:val="BookText"/>
        <w:rPr/>
      </w:pPr>
      <w:r>
        <w:rPr>
          <w:rFonts w:ascii="IRNazanin" w:hAnsi="IRNazanin" w:eastAsia="IRNazanin"/>
          <w:color w:val="111111"/>
          <w:sz w:val="28"/>
          <w:sz w:val="28"/>
          <w:szCs w:val="28"/>
          <w:rtl w:val="true"/>
          <w:lang w:bidi="fa-IR"/>
        </w:rPr>
        <w:t xml:space="preserve">قدير، ولامحذور في أن يکون خالق الطير هو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التنبيه علی أن ذلک بإذن الله تعالی أي ليس استقلالاً وإنّما بمشيئته وإرادته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کل أفعال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وکبيرها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بقدرة منحها الله إياهم کما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معاجز الأنبياء هو درء للغلو، حتی لايتصور استقلالهم في ذلك وألوهيتهم کما زعمت النصاری في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والغلاة في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ولذا لامحذور عقلي في ادّعاء أن الله أقدر رسوله محمداً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الخلق، فهم يخلقون بإذنه تعالی، إنما الکلام في إثبات ذلك، وقد يستدل لذلك ببعض المرويات 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صراحتها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بغيرها، مضافاً إلی عدم کفايتها لإثبات هکذا أمر مهم،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الإذن قد يکون تکوينياً، وهو بمعنی إعطاء القدرة وجعل الأسباب للوصول إلی النتائج، وقد يکون تشريعياً وهو بمعنی جواز ذلك شرعاً وعدم المنع عنه، کما مر تفصيله في سورة البقرة الآية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والمراد في هذه الآيات کلاهما، أي إن الله إعطاه القدرة تکويناً وأجاز له استعمالها في مواردها، وقد يأذن الله تکويناً بمعنی إعطاء القدرة ولم يأذن تشريعاً بمعنی عدم تسويغه استعمال تلك القدرة، ولذا لما عصی بلعم بن باعورا فخالف التشريع وأراد استعمال الاسم الأعظم ضد نبي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سلبه الله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نَبَأَ الَّذِي ءَاتَيْنَٰهُ ءَايَٰتِنَا فَانسَلَخَ مِنْهَا</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 إذ لايصح أن </w:t>
      </w:r>
    </w:p>
    <w:p>
      <w:pPr>
        <w:pStyle w:val="BookText"/>
        <w:rPr/>
      </w:pPr>
      <w:r>
        <w:rPr>
          <w:rFonts w:ascii="Amiri" w:hAnsi="Amiri" w:eastAsia="Amiri" w:cs="Amiri"/>
          <w:color w:val="111111"/>
          <w:sz w:val="28"/>
          <w:sz w:val="28"/>
          <w:szCs w:val="28"/>
          <w:rtl w:val="true"/>
          <w:lang w:bidi="ar-SA"/>
        </w:rPr>
        <w:t>يخالف تکوينُه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الخلق کهيأة الطير والنفخ وصيرورته طيراً کلّها آية واحدة لذا لم يكرر قوله بإذن الله، بل ذکره بعد المقطع الآخر، وأما قوله تعالی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 فَتَنفُخُ فِيهَا فَتَكُونُ طَيْرَۢا بِإِذْنِي</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 فلعل الإذن الأول هو الإذن التشريعي وذلك لمبغوضية صنع تماثيل المجسمات فلايليق ذلك بالأنبياء، لکن حيث کان الغرض هنا إعجازاً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الله تشريعاً في صنع مجسمة الطير ثم أذن تکويناً بإحيائه،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إبراء الأکمه والأبرص وإحياء الموتی کلّه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ذکرها معاً وألحقها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ورد في سورة المائدة من تکراره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وَتُبْرِئُ الْأَكْمَهَ وَالْأَبْرَصَ بِإِذْنِي وَإِذْ تُخْرِجُ الْمَوْتَىٰ بِإِذْنِي</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فلعله لأجل الفرق بين إحياء من مات من ساعته حيث يشبه العلاج، وبين من دفن ثم يخرج من قبره حيّاً حيث يختلف سنخه عن العلاج، وحيث کان المذکور هنا إحياء الموتی فجمعه مع سائر موارد العلاج بإذن واحد، وأما المذکور هناك فهو إخراج الموتی فلذا فصله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يحتمل أن يکون ذلك التفصيل لاختلاف الموقف، فتارة بإذن يذکره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وأخری في يوم القيامة يبيّنها الله تعالی،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عدم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لعدم الحاجة إلی تکرارها لأن إحياء الطير وعلاج هذه الأمراض أصعب عند الناس من الإخبار بالمغيبات، فإذا کان الأصعب إنّما هو بإذن الله فغيره بطريق أولی، أولعلّها کانت معجزة شائعة في أنبيائهم فلم يكن مظنة للغلوّ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آيته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التشريعية، فإن شرائع الأنبياء هي معاجز يستحيل للبشر أن يأتوا بمثلها، فهي تتطابق مع ترکيبة الإنسان الفطرية والنفسية والجسدية، ولا تخالف العقول الخالصة عن شوائب الأوهام والشبهات، فشريعة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قسمين، فالقسم الأعظم منها هي إقرار ما في التوراة، وقسم آخر منها نسخ بعض المحرمات التي وردت فيها ببيان انتهاء أمدها، ولعلّها کانت عقوبة وقد عوقبوا لمدة فرحمهم الله ببعث نبي جديد يبين لهم انتهاء تلك العقوبة، أو لغير ذلك من العلل، مضافاً إلی اشتمال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المحرّف الذي نزل علی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مواعظ وحِکَم وسائر الأمور التي يعجز الناس عن الإتيان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تفاصيل الأمور التي کانت محرّمة فأحلّها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أجد بياناً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ورد في تفسير القمي من غير إسناد إلی معصوم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 والشحوم والطير الذي حرّم علی بني إسرائيل</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إما مقدمة لدعوتهم إلی التقوی والإطاعة أي حيث علمتم بهذه الآيات التکوينية والتشريعية فعليكم حفظ أنفسکم من عذاب الله تعالی، فهذه آيات من عنده، وهي دليل علی صدقي في ادّعائي فعليكم أن تطيعوني فيما آمرکم وأنهاکم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يکون ذلك إشارة إلی الإنجيل، أي مصدقاً بالتوراة وجئتکم بآية من ربکم هي الإنجيل، لأن الکتب السماوية کلها آيات من الله تعالی ودلائل عليه وهي معجزة للأنبياء أصحاب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درء للغلو وإبطال لکلام من ادّعی ألوهيته، فالمعنی إن هذه الآيات من الله تعالی لا منّي، لذا خافوا الله فلا تغلو فيّ، وأطيعوني فيما أقوله لکم من أني عبدالله وأن الله ربنا جميعاً وعلينا عبادته، فهذا هو الطريق المستقيم الذي لازيغ فيه، ولذا في يوم القيامة يسأل الله تعالی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تبکيتاً للغلاة،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يَٰعِيسَى ابْنَ مَرْيَمَ ءَأَنتَ قُلْتَ لِلنَّاسِ اتَّخِذُونِي وَأُمِّيَ إِلَٰهَيْنِ مِن دُونِ اللَّهِ قَالَ سُبْحَٰنَكَ مَا يَكُونُ لِي أَنْ أَقُولَ مَا لَيْسَ لِي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75" w:name="pg17144_231643"/>
    </w:p>
    <w:p>
      <w:pPr>
        <w:pStyle w:val="Heading2"/>
        <w:numPr>
          <w:ilvl w:val="1"/>
          <w:numId w:val="1"/>
        </w:numPr>
        <w:rPr/>
      </w:pPr>
      <w:bookmarkStart w:id="176" w:name="__RefHeading___Toc4093338_2142443653"/>
      <w:bookmarkStart w:id="177" w:name="_Toc64"/>
      <w:bookmarkEnd w:id="175"/>
      <w:bookmarkEnd w:id="176"/>
      <w:r>
        <w:rPr>
          <w:rtl w:val="true"/>
        </w:rPr>
        <w:t xml:space="preserve">الآيات </w:t>
      </w:r>
      <w:r>
        <w:rPr/>
        <w:t>52</w:t>
      </w:r>
      <w:r>
        <w:rPr>
          <w:rtl w:val="true"/>
        </w:rPr>
        <w:t>-</w:t>
      </w:r>
      <w:r>
        <w:rPr/>
        <w:t>54</w:t>
      </w:r>
      <w:bookmarkEnd w:id="177"/>
    </w:p>
    <w:p>
      <w:pPr>
        <w:pStyle w:val="Heading3"/>
        <w:numPr>
          <w:ilvl w:val="2"/>
          <w:numId w:val="1"/>
        </w:numPr>
        <w:rPr/>
      </w:pPr>
      <w:bookmarkStart w:id="178" w:name="__RefHeading___Toc4093340_2142443653"/>
      <w:bookmarkStart w:id="179" w:name="_Toc65"/>
      <w:bookmarkEnd w:id="178"/>
      <w:r>
        <w:rPr>
          <w:rtl w:val="true"/>
        </w:rPr>
        <w:t>اشارة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ءَامَنَّا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ءَامَنَّا بِمَا أَنزَلْتَ وَاتَّبَعْنَا الرَّسُولَ فَاكْتُبْنَا مَعَ الشَّٰهِدِينَ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مع کل تلك الآيات التکوينية والتشريعية کفر أکثرهم فلم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بما رآه وسمعه من أفعالهم وأقوالهم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مِنْهُمُ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وتکذيب رسوله، أراد اختيار مجموعة تحمل الرسالة وتبلغها من بعده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الجميع قاصداً الامتحان أو 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التبليغ سالكين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إلی قربه وثوابه،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خاصته حيث خلصوا من الشوائب بقلوب نقية وأعمال 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أنصار دينه، ثم بينوا کيفية نصرتهم له تعالی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أمرنا إلی الله تعالی قلباً وعملاً ومن ذلك الإذعان والاتباع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تصديقهم لعيسی توجهوا إلی الله تعالی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ءَامَنَّا بِمَا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بکلّه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وَاتَّبَعْنَا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فلم يکن قولهم لعيسی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أو نفاقاً بل کان منطلقاً من قلوبهم المصدِّقة والمذعنة، لذا أکدوا </w:t>
      </w:r>
    </w:p>
    <w:p>
      <w:pPr>
        <w:pStyle w:val="BookText"/>
        <w:rPr/>
      </w:pPr>
      <w:r>
        <w:rPr>
          <w:rFonts w:ascii="IRNazanin" w:hAnsi="IRNazanin" w:eastAsia="IRNazanin"/>
          <w:color w:val="111111"/>
          <w:sz w:val="28"/>
          <w:sz w:val="28"/>
          <w:szCs w:val="28"/>
          <w:rtl w:val="true"/>
          <w:lang w:bidi="fa-IR"/>
        </w:rPr>
        <w:t xml:space="preserve">إقرارهم اللساني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بالدعاء والتوجه إلی الله تعالی، ثم دعوا الله بقبول ايمانهم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فَاكْتُبْنَا مَعَ الشَّٰهِدِينَ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يشهدون بالتوحيد وبالنبوة، لا کالمنافقين الذين يسجل کتابهم في سجين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هؤلاء کانوا أقلية،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الأکثر الذين أحسّ منهم الکفر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بالتأمر علی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حيث وشوا به للسلطة فأرسلت قوّة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ردّ مکرهم وقدّر تقديراً خفي عليهم برفع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وإلقاء الشبه علی شخص آخر فصلبوه ظناً منهم أنه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الْمَٰكِرِينَ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مکره ليس سيّئاً بل بحکمة ومصلحة فهو مکر حسن، کما لا يمکن لأحد أن يقف دون إرادته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عِيسَىٰ مِنْهُمُ الْكُفْرَ قَالَ مَنْ أَنصَارِي إِلَى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علم بکفرهم عياناً، وذلك عبر ما رآه وسمعه منهم،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أهم طريق لعلم الإنسان بالأمور، إذ قلّما يتطرق إليها الشك أو الخطأ، عکس المعقولات التي يكثر الخطأ فيها، ومن نِعَم الله تعالی علی الإنسان أن جعل حواسه طريقا إلی معرفته للمعقولات أيضاً ولذا يكثر تشبيه المعقول بالمحسوس ليذعن الإنسان به، نعم هناك معقولات لايتطرق إليها الحس لکن يمکن الوصول إليها عبر المحسوسات، کمسائل المبدأ والمعاد فهي من الغيب الذي لايحسّ لکن الآيات الباهرات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محسوسات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إلی الإذعان بها، ولذا أمر الله تعالی بالتفکر في آياته ودلائل عظمته، </w:t>
      </w:r>
    </w:p>
    <w:p>
      <w:pPr>
        <w:pStyle w:val="BookText"/>
        <w:rPr/>
      </w:pPr>
      <w:r>
        <w:rPr>
          <w:rFonts w:ascii="Amiri" w:hAnsi="Amiri" w:eastAsia="Amiri" w:cs="Amiri"/>
          <w:color w:val="111111"/>
          <w:sz w:val="28"/>
          <w:sz w:val="28"/>
          <w:szCs w:val="28"/>
          <w:rtl w:val="true"/>
          <w:lang w:bidi="ar-SA"/>
        </w:rPr>
        <w:t>فإنها تسوق الإنسان إلی الإذعان به سبحانه وتعالی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الْأفَاقِ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يئس من إيمانهم، لأنهم قد رأوا تلك الآيات الباهرات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تکوينية وتشريعية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أسهل، فکان من مصلحتهم الإيمان به أيضاً، لکنهم عتوا وعاندوا، وهکذا ناس ميؤوس منهم، لذا أراد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توسيع دائرة التبليغ إلی الأجيال القادمة وإلی الأمم الأخری، فاحتاج إلی ناس مخلصين طاهرين يکونون من خواصّه يتعلّمون منه ثم يعلّمون الآخرين،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يغلق الباب علی أحد من الناس فعمّم الخطاب للجميع ليتبيّن فضل الحواريين حيث اختاورا النصرة دون غيرهم، وأيضاً لعلّ في عامة الناس من له القابلية فتعميم الخطاب فتح للطريق أمامه للرقي والکمال، وأما قوله تعالی في سورة الصف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 عِيسَى ابْنُ مَرْيَمَ لِلْحَوَارِيِّينَ مَنْ أَنصَارِي إِلَى اللَّهِ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فليس دليلاً علی تخصيص الخطاب بهم، بل کانا خطاباً عاماً مع علم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سيستجيبون لندائه، فکانوا هم المعنيون بالإرادة الجدية مع عموم الخطاب للجميع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أنصاري في دينه وتبليغ رسالته، فالمعنی ليست نصرة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لکونه رسولاً من الله تعالی وطريقا إليه، فليست قضية شخصية لذات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هو، بل بما هو طريق إلی الله </w:t>
      </w:r>
    </w:p>
    <w:p>
      <w:pPr>
        <w:pStyle w:val="BookText"/>
        <w:rPr/>
      </w:pPr>
      <w:r>
        <w:rPr>
          <w:rFonts w:ascii="Amiri" w:hAnsi="Amiri" w:eastAsia="Amiri" w:cs="Amiri"/>
          <w:color w:val="111111"/>
          <w:sz w:val="28"/>
          <w:sz w:val="28"/>
          <w:szCs w:val="28"/>
          <w:rtl w:val="true"/>
          <w:lang w:bidi="ar-SA"/>
        </w:rPr>
        <w:t xml:space="preserve">تعالی، حيث اصطفاه الله وحمّله الرسالة وأمر باتباعه،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أي النصرة منتهية إلی الله تعالی حيث إن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إليه، ويمکن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السلوك والذهاب، فيکون نظير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ذَاهِبٌ إِلَىٰ رَبِّي سَيَهْدِينِ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تدل علی أنه يلزم سلوك الطريق المؤدي إلی الله تعالی دون الطرق المتفرقة،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حواري،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شدة البياض، وتسمية خاصة الإنسان بذلك لنقاء قلبه وصفاء باطنه تجاه صاحبه، وحواريّو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مُخلِصين في أنفسهم ومُخَلِّصين غيرهم من أوساخ الذنوب بالوعظ والتذکر، کما في الحديث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علی أن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نصرة لله تعالی، والمراد نصرة دينه ونبيّه، وإلاّ فالله تعالی غنيّ عن العالمين، بل الله تعالی شرّف الدين وشرّف الرسل بأن اعتبر نصرهما نصره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فسروا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ءَامَنَّا بِاللَّهِ وَاشْهَدْ بِأَنَّا </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نصرالله يتضمن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حيث أراد من الناس ذلك فتنفيذ إرادته نصره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برسوله وبما أنزله عليه، وهذا هو التسليم المحض لإرادة الله تعالی، فحيث اختار نبيا وشريعة أذعنوا للنبي قلباً، وصدّقوه لساناً، وتابعوه في کل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وطلبهم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في الدنيا فلتأکيد إيمانهم بتلك الشهادة وتحفيزاً لهم في الصمود والاستقامة لأن الکبير إذا شهد للتابع کان تشويقا له في مواصلة الدرب، أو لاطمينانهم بصدق دعواهم،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لايشهد إذا کان في قولهم أو عملهم خلل بل يأمرهم بتصحيح الأخطاء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فلشهادة الأنبياء علی أممهم،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يکون جوابهم هذا يتضمن أيضاً استجابة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 بِأَنَّا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ءَامَنَّا بِمَا أَنزَلْتَ وَاتَّبَعْنَا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استجاب الحواريون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توجهوا إلی الله تعالی العالم بالقلوب والأسرار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متضرّعين إليه بأن استجابتهم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حقيقيّة لامجرد </w:t>
      </w:r>
    </w:p>
    <w:p>
      <w:pPr>
        <w:pStyle w:val="BookText"/>
        <w:rPr/>
      </w:pPr>
      <w:r>
        <w:rPr>
          <w:rFonts w:ascii="Amiri" w:hAnsi="Amiri" w:eastAsia="Amiri" w:cs="Amiri"/>
          <w:color w:val="111111"/>
          <w:sz w:val="28"/>
          <w:sz w:val="28"/>
          <w:szCs w:val="28"/>
          <w:rtl w:val="true"/>
          <w:lang w:bidi="ar-SA"/>
        </w:rPr>
        <w:t xml:space="preserve">لقلقة لسان ونفاق، يدعون الله بأن يتقبل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يوفقهم إلی مواصلة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ءَامَنَّا بِمَا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ايماناً حقيقياً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وَاتَّبَعْنَا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کل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قبول إيمانهم وعملهم، إذ کل شيء لاقيمة له إلاّ إذا ارتبط بالله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أَوْزِعْنِي أَنْ أَشْكُرَ نِعْمَتَكَ الَّتِي أَنْعَمْتَ عَلَيَّ وَعَلَىٰ وَٰلِدَيَّ وَأَنْ أَعْمَلَ صَٰلِحًا تَرْضَىٰهُ وَأَصْلِحْ لِي فِي ذُرِّيَّتِي إِنِّي تُبْتُ إِلَيْكَ وَإِنِّي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نَتَقَبَّلُ عَنْهُمْ أَحْسَنَ مَا عَمِلُواْ وَنَتَجَاوَزُ عَن سَيِّئَاتِهِمْ فِي أَصْحَٰبِ الْجَنَّةِ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يَرْفَعُهُۥ</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وقد مرّ أن کل کمال وکل خير فهو من الله سبحانه تعالی، فلا قيمة لأيّ شخص أو شيء إلاّ لو انتسب إليه تعالی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الشهادة بالوحدانية والرسالة، وإمّا الشاهدين علی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بلّغ الرسالة ولذا فرّعه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بِمَا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لولا تبليغه لما تمکنوا من الإيمان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الَّذِينَ أُرْسِلَ إِلَيْهِمْ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وإمّا الشاهدين علی الناس ولهم في يوم القيامة، فإن الرسل شهداء علی أوصيائهم وحوارييهم، وهم شهداء علی سائر الناس، وإمّا هو طلب مقام الشفاعة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الشَّفَٰعَةَ إِلَّا مَن شَهِدَ بِالْحَقِّ وَهُمْ يَعْلَمُونَ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80" w:name="pg17144_231649"/>
    </w:p>
    <w:p>
      <w:pPr>
        <w:pStyle w:val="BookText"/>
        <w:rPr/>
      </w:pPr>
      <w:bookmarkEnd w:id="18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علاج بخفاء بما فيه ضرر الغير، والأکثر استعماله في المکر المذموم، وقد يستعمل في المکر بوجه حق إذا استحق الممکور به ذلك الضرر، ومکر الله بمعنی جزائه علی مکرهم،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عز وجل يجازيهم جزاء المکر</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فهؤلاء يمکرون مکر السيّء فيجازيهم الله عليه من حيث يخفی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للمقابلة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093342_2142443653"/>
      <w:bookmarkStart w:id="182" w:name="_Toc66"/>
      <w:bookmarkEnd w:id="181"/>
      <w:r>
        <w:rPr>
          <w:rtl w:val="true"/>
        </w:rPr>
        <w:t xml:space="preserve">معنی </w:t>
      </w:r>
      <w:r>
        <w:rPr>
          <w:rtl w:val="true"/>
        </w:rPr>
        <w:t>«</w:t>
      </w:r>
      <w:r>
        <w:rPr>
          <w:rtl w:val="true"/>
        </w:rPr>
        <w:t>شُبّه لهم</w:t>
      </w:r>
      <w:r>
        <w:rPr>
          <w:rtl w:val="true"/>
        </w:rPr>
        <w:t xml:space="preserve">» </w:t>
      </w:r>
      <w:r>
        <w:rPr>
          <w:rtl w:val="true"/>
        </w:rPr>
        <w:t>وکيفيته</w:t>
      </w:r>
      <w:bookmarkEnd w:id="182"/>
    </w:p>
    <w:p>
      <w:pPr>
        <w:pStyle w:val="BookText"/>
        <w:rPr/>
      </w:pP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أحسّ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الکفر حيث أرادوا قتله فوشوا به إلی السلطات الرومانية، فأرسلت قوة عسکرية لقتله، ولکن الله عالج الأمر من حيث خفي عليهم، حيث اشتبهوا فصلبوا رجلاً آخر بزعم أنه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في کيفية التشبيه،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کان بالإعجاز حيث قلب الله وجه الواشي أو أحد الحواريين إلی مثل وجه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العساکر الذين جاؤوا لقتله لم يکونوا يعرفونه ولا رأوه من قبل فأخذوا رجلاً آخر فقتلوه فالاشتباه في ذلك لا في تشبيه الوجه، ويؤيد هذا 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أوحی إلیّ أنه رافعي إليه الساعة، ومطهّري من اليهود، فأيكم يلقی عليه شبحي فيقتل ويصلب ويکون معي في درجتي؟ فقال شاب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روح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الشاب الذي ألقي عليه شبح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وصُلب</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 الصلب قبل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يرونه کالشبح لعيسی فظنوا أنه هو، فتأمل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خَيْرُ الْمَٰكِرِينَ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مکره بمصلحة وحکمة وعن استحقاق الممکور به، وهو أنفذ من مکر غيره، کما أن في مکره تعالی عبره وموعظة</w:t>
      </w:r>
      <w:r>
        <w:rPr>
          <w:rFonts w:eastAsia="Amiri" w:cs="Amiri" w:ascii="Amiri" w:hAnsi="Amiri"/>
          <w:color w:val="111111"/>
          <w:sz w:val="28"/>
          <w:szCs w:val="28"/>
          <w:rtl w:val="true"/>
          <w:lang w:bidi="ar-SA"/>
        </w:rPr>
        <w:t xml:space="preserve">. </w:t>
      </w:r>
      <w:bookmarkStart w:id="183" w:name="pg17144_231651"/>
    </w:p>
    <w:p>
      <w:pPr>
        <w:pStyle w:val="Heading2"/>
        <w:numPr>
          <w:ilvl w:val="1"/>
          <w:numId w:val="1"/>
        </w:numPr>
        <w:rPr/>
      </w:pPr>
      <w:bookmarkStart w:id="184" w:name="__RefHeading___Toc4093344_2142443653"/>
      <w:bookmarkStart w:id="185" w:name="_Toc67"/>
      <w:bookmarkEnd w:id="183"/>
      <w:bookmarkEnd w:id="184"/>
      <w:r>
        <w:rPr>
          <w:rtl w:val="true"/>
        </w:rPr>
        <w:t xml:space="preserve">الآيات </w:t>
      </w:r>
      <w:r>
        <w:rPr/>
        <w:t>55</w:t>
      </w:r>
      <w:r>
        <w:rPr>
          <w:rtl w:val="true"/>
        </w:rPr>
        <w:t>-</w:t>
      </w:r>
      <w:r>
        <w:rPr/>
        <w:t>57</w:t>
      </w:r>
      <w:bookmarkEnd w:id="185"/>
    </w:p>
    <w:p>
      <w:pPr>
        <w:pStyle w:val="Heading3"/>
        <w:numPr>
          <w:ilvl w:val="2"/>
          <w:numId w:val="1"/>
        </w:numPr>
        <w:rPr/>
      </w:pPr>
      <w:bookmarkStart w:id="186" w:name="__RefHeading___Toc4093346_2142443653"/>
      <w:bookmarkStart w:id="187" w:name="_Toc68"/>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يَٰعِيسَىٰ إِنِّي مُتَوَفِّيكَ وَرَافِعُكَ إِلَيَّ وَمُطَهِّرُكَ مِنَ الَّذِينَ كَفَرُواْ وَجَاعِلُ الَّذِينَ اتَّبَعُوكَ فَوْقَ الَّذِينَ كَفَرُواْ إِلَىٰ يَوْمِ الْقِيَٰمَةِ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وَالْأخِرَةِ وَمَا لَهُم مِّن نَّٰصِرِينَ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ءَامَنُواْ وَعَمِلُواْ الصَّٰلِحَٰتِ فَيُوَفِّيهِمْ أُجُورَهُمْ وَاللَّهُ لَا يُحِبُّ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يَٰعِيسَىٰ 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آخذك أخذاً وافياً بروحك وجسمك عکس سائر الناس الذين يقبض الله أرواحهم دون أجسامهم،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معنوياً وظاهريّاً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الرابعة حيث محلّ کرامتي ومجاورة ملائکتی،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تکويني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النصاری الذين اتبع بعضهم عيسی حقيقة واتبعه آخرون بالاسم دون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 حتی في قوتهم هم دون النصاری، بل قوتهم حالاً مکتسبة من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حسابي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عيسی والذين اتبعوه والذين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 بَيْنَكُمْ فِيمَا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الدين وفي رسالة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188" w:name="pg17144_231652"/>
    </w:p>
    <w:p>
      <w:pPr>
        <w:pStyle w:val="BookText"/>
        <w:rPr/>
      </w:pPr>
      <w:bookmarkEnd w:id="188"/>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حکمه أو نتيجة جعل اتباعه فوق الذين کفروا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وبدينك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فَأُعَذِّبُهُمْ عَذَابًا شَدِيدًا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بالذلة والمسکنة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في إنقاذهم من الذل والهوان ومن عذاب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فهم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الأول الاتباع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وَعَمِلُواْ الصَّٰلِحَٰتِ فَيُوَفِّيهِمْ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غير منقوصة، والصنف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الأتباع بالاسم دون الحقيقة فهولاء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لايثيبهم بل يعاقبهم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Heading3"/>
        <w:numPr>
          <w:ilvl w:val="2"/>
          <w:numId w:val="1"/>
        </w:numPr>
        <w:rPr/>
      </w:pPr>
      <w:bookmarkStart w:id="189" w:name="__RefHeading___Toc4093348_2142443653"/>
      <w:bookmarkStart w:id="190" w:name="_Toc69"/>
      <w:bookmarkEnd w:id="189"/>
      <w:r>
        <w:rPr>
          <w:rtl w:val="true"/>
        </w:rPr>
        <w:t xml:space="preserve">معنی وفاة عيسی </w:t>
      </w:r>
      <w:r>
        <w:rPr>
          <w:rtl w:val="true"/>
        </w:rPr>
        <w:t>(</w:t>
      </w:r>
      <w:r>
        <w:rPr>
          <w:rtl w:val="true"/>
        </w:rPr>
        <w:t>عليه السلام</w:t>
      </w:r>
      <w:r>
        <w:rPr>
          <w:rtl w:val="true"/>
        </w:rPr>
        <w:t>)</w:t>
      </w:r>
      <w:bookmarkEnd w:id="19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أحس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الکفر، واختار حواريين يكمّلون المسيرة من بعده، أخبره الله تعالی بإکمال مهمته وأنه آن الأوان لفراقه الدنيا، فبشّره بعدة بشارات،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بالطريقة المتعارفة بالموت بقبض الروح، فإن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حياته کلّها خارقة للعادة وبالإعجاز من ولادته من غير أب وتکّلمه في المهد إلی حين قبضه بروحه وجسده إلی السماء، فهو ولد من غير أب خلافاً للمتعارف، وقبض بروحه وجسده خلافاً للمتعارف أيضاً، وفي ذلك بشارة له بعدم موته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لاتختص بالموت، بل معناها الحقيقي هو القبض الوافي الکامل، فلذا أطلقت علی النوم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w:t>
      </w:r>
    </w:p>
    <w:p>
      <w:pPr>
        <w:pStyle w:val="BookText"/>
        <w:rPr/>
      </w:pPr>
      <w:r>
        <w:rPr>
          <w:rFonts w:ascii="Amiri" w:hAnsi="Amiri" w:eastAsia="Amiri" w:cs="Amiri"/>
          <w:color w:val="111111"/>
          <w:sz w:val="28"/>
          <w:sz w:val="28"/>
          <w:szCs w:val="28"/>
          <w:rtl w:val="true"/>
          <w:lang w:bidi="ar-SA"/>
        </w:rPr>
        <w:t>وَالَّتِي لَمْ تَمُتْ فِي مَنَامِهَا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بل صريح آيات أخری في عدم موت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الْكِتَٰبِ إِلَّا لَيُؤْمِنَنَّ بِهِ قَبْلَ مَوْتِهِ وَيَوْمَ الْقِيَٰمَةِ يَكُونُ عَلَيْهِمْ شَهِيدًا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وسيأتي تفصيل مسألة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النساء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فإن الوفاة بالروح والجسد لاتلازم الرفع إلی السماء، فلذا کان الرفع بشارة أخری، حيث رفعه مادياً ومعنوياً، إذ رفعه إلی السماء الرابعة محلّ کرامته وجوار ملائکته، وروی أن البيت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يقابل الکعبة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السماء الرابعة وهو مطاف الملائکة، فاجتمع الرفع المادي مع الرفع المعنوي،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إلی قربي وکرامتي، فإنه تعالی ليس بجسم، کما أنه خالق المکان فلا يعقل أن يحيط به مکان، ونسبة المخلوقات إليه سواء فلا قرب وبُعد مکاني، بل قرب وبُعد معنوي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تطهيره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يهود بني إسرائيل أو سائر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سوء جوارهم، فهؤلاء کالنجاسة التي تحيط بالجسم فکما أن إبعادها عن الجسم بالغسل تطهير له، کذلك إبعادهم عن عيسی تطهيره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کفرهم وسوء جوارهم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ويمکن أن يکون المقصود عدم نقصان درجاته بکفر الکافرين سواء الذين اتهموه أم الذين غلوا فيه، فلا يلحقه شيء من قذارتهم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تنزيهه عن أقاويلهم، فقد نزهه الله تعالی في القرآن، کما ينزهه عنها في الآخرة، فقد جعله الله تعالی وجيهاً في الدنيا والآخرة ومن المقربين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الغلبة لأتباعه، فهم دائماً فوق اليهود الذين کفروا به، وحتی الآن حيث شکّلوا دولتهم اللقيطة في فلسطين کان ذلك بتخطيط ودعم من دول النصاری، وکذا استمرارهم في التوسع والبقاء رهين استمرار دعمهم لهم، ولو قطع النصاری دعمهم لانقرضت دولتهم، ولذا هم أذلاء أمام النصاری يستجدون منهم ويسيرون في رکابهم وضمن برنامجهم، واستمرار دعم النصاری لهم ليس حباً فيهم بل لأجل مصالح تلك الدول النصرانية في تمزيق أوصال بلاد المسلمين واستمرار الفتن فيها مع وجود حلفاء لهم ينفذون أجندتهم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اتَّبَعُوكَ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کانوا أتباعك سواء بالحقيقة وهم الحواريون ومن سار علی 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نسخها، أم بالاسم دون الواقع کبعض فسقة النصاری قبل الإسلام وعامة النصاری بعد الإسلام، فهؤلاء اتباع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دون الواقع، وحيث إن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الواقعيين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ينسبون أنفسهم إلی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صحّ إطلاق اسم الأتباع عليهم أجمع باعتبار وجود أتباع في ضمنهم، وقد مرّ بعض البحث في هذا في الآية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خصوص الأتباع الحقيقيين وهم المؤمنون بعيسی قبل نسخ شريعته، والمسلمون بعد نسخها، والفوقية إنما هي بالحجة والبرهان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المستقبل، مع أن الفوقية بالحجة کانت من زمان وجود عيسی بينهم لا أنها حدثت فيما بعد، ولقوله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الفوقية مستمرة في يوم القيامة وما بعدها حيث هؤلاء في الجنة وأولئك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إِلَيَّ مَرْجِعُكُمْ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استمرار الفوقية إلی يوم القيامة، يرجع الجميع إلی حساب الله تعالی، وهناك لا أثر للأسماء والاعتبارات، فلا يكفي مجرد اتّباع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بالاسم، فهذا الاتّباع کان له أثره الوضعي في الدنيا لکن ينتهي مفعوله في الآخرة، کالإسلام باللسان الذي له آثاره الدنيوية التشريعية، لکن لا أثر له في الآخرة إذا لم يكن إيماناً بالقلب وبما أنزل الله تعالی، وحينذاك يحکم الله تعالی بين خلقه، فالأتباع الحقيقيون في الجنة، وأما الأتباع المزيفون فهؤلاء مصيرهم مع الذين کفروا من اليهود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كَفَرُواْ فَأُعَذِّبُهُمْ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الفاء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علی أمرين ذُکرا في الآية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أتباعه فوق الذين کفروا وهذا يرتبط بالدنيا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بينهم يوم القيامة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المستبعد کون التفريع علی حکمه، لأن ذلك الحکم في الآخرة کما هو ظاهر الآية السابقة، مع أن العذاب في هذه الدنيا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الدُّنْيَا وَالْأخِرَةِ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وعذاب الذين کفروا بعيسی من اليهود في الدنيا هو بضرب الذلة والمسکنة عليهم، فهم أذلاء مکروهون في کل مجتمع تواجدوا فيه، </w:t>
      </w:r>
    </w:p>
    <w:p>
      <w:pPr>
        <w:pStyle w:val="BookText"/>
        <w:rPr/>
      </w:pPr>
      <w:r>
        <w:rPr>
          <w:rFonts w:ascii="Amiri" w:hAnsi="Amiri" w:eastAsia="Amiri" w:cs="Amiri"/>
          <w:color w:val="111111"/>
          <w:sz w:val="28"/>
          <w:sz w:val="28"/>
          <w:szCs w:val="28"/>
          <w:rtl w:val="true"/>
          <w:lang w:bidi="ar-SA"/>
        </w:rPr>
        <w:t>ونفوسهم حقيرة متمسکنة، وطوال التاريخ سلّط الله عليهم من يسومهم سوء العذاب،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 لَيَبْعَثَنَّ عَلَيْهِمْ إِلَىٰ يَوْمِ الْقِيَٰمَةِ مَن يَسُومُهُمْ سُوءَ الْعَذَابِ</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عذاب الآخرة فواضح مذکور في آيات کثيرة من القرآن الکريم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مِّن 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ينصرونهم من عذاب الله، والظاهر أن المراد لايوجد لهم شفعاء في الآخرة يشفعون لهم، خلافاً لما يزعموه من شفاعة أنبيائهم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ذکر حکمه تعالی في الذين کفروا، تُبيّن هذه الآية حکم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الأتباع الواقعيون، الذين آمنوا بعيسی واتّبعوا شريعته قبل نسخها کالحواريين وأوصياء عيسی إلی حين بعثة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فهؤلاء آمنوا وعملوا الصالحات، وحيث وعدهم الله تعالی بالثواب لذلك يفي سبحانه بما وعده ولاينقص من ثوابهم شيء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الأتباع بالاسم دون الواقع، وهم فسقة النصاری وکفارهم قبل الإسلام، وعامة النصاری بعد الإسلام، فهؤلاء ظالمون بترکهم الاتّباع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يقتضي الالتزام بکل ما جاء به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بشارته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واقتصارهم علی الاتّباع الاسمي، وقد ذکرهم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الظَّٰلِمِينَ</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وَعَمِلُواْ الصَّٰلِحَٰتِ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علی الاجتناب عن السيئات، فإنه 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يعمل بالصالحات، إلاّ إذا اجتنب الآثام إلی جنب إتيانه بالواجبات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في التقريب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91" w:name="pg17144_231658"/>
    </w:p>
    <w:p>
      <w:pPr>
        <w:pStyle w:val="Heading2"/>
        <w:numPr>
          <w:ilvl w:val="1"/>
          <w:numId w:val="1"/>
        </w:numPr>
        <w:rPr/>
      </w:pPr>
      <w:bookmarkStart w:id="192" w:name="__RefHeading___Toc4093350_2142443653"/>
      <w:bookmarkStart w:id="193" w:name="_Toc70"/>
      <w:bookmarkEnd w:id="191"/>
      <w:bookmarkEnd w:id="192"/>
      <w:r>
        <w:rPr>
          <w:rtl w:val="true"/>
        </w:rPr>
        <w:t xml:space="preserve">الآيات </w:t>
      </w:r>
      <w:r>
        <w:rPr/>
        <w:t>58</w:t>
      </w:r>
      <w:r>
        <w:rPr>
          <w:rtl w:val="true"/>
        </w:rPr>
        <w:t>-</w:t>
      </w:r>
      <w:r>
        <w:rPr/>
        <w:t>60</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نَتْلُوهُ عَلَيْكَ مِنَ الْأيَٰتِ وَالذِّكْرِ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ءَادَمَ خَلَقَهُۥ مِن تُرَابٖ ثُمَّ قَالَ لَهُۥ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ذکره من أخبار يحيی وزکريا ومريم وعيسی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نقرأه بالوحي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عظمة الله تعالی وصدقك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يوجب تذکر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المشتمل علی الحکمة والذي لاباطل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الانتهاء من بيان قصة هؤلاء يبدأ الاحتجاج علی النصاری،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عِندَ اللَّهِ كَمَثَلِ ءَادَمَ خَلَقَهُۥ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ليس هو إله ولا افتراء عليه کذلك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صوّر جسده من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لَهُۥ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فکان کما أراد الله تعالی</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هو ربّ، ولا افتراء علی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القصّة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الشاكين في أمره، والخطاب تثبيت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المراد عامة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الْأيَٰتِ وَالذِّكْرِ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المقطع کالتمام لذکر قصة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تضمنته من قصص مريم ويحيی وزکريا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اکتفی فيه بما يناسب الاحتجاج علی نصاری نجران، وقد ذکرت آيات أخری في سورة النساء والمائدة والصف وغيرها جوانب وتفاصيل أخری من 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حيث لم يكن لها دخل في الغرض من سورة آل عمران لم تذکر هنا، وهذا دأب القرآن الکريم حيث إنه کتاب هداية، فيكتفي بما يناسب الغرض، ولذا تجد القصة الواحدة مبثوثة في عدة سور، وفي کل موضع يذکر فيها تفاصيل أو يتم الإيجاز بحسب مقتضی الحال بما يناسب الحکمة، کقصة آدم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في مسائل التوحيد والنبوة والإمامة والمعاد وغيرها من المواضيع التي تصبّ في هداية الناس وإرشادهم، وهکذا کان دأب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کانوا يجيبون بالزيادة والنقصان وحسب مقتضی الحال، ولذا علی من يريد الوصول إلی الصورة المتکاملة ملاحظة الآيات أجمع، وکذا في الروايات، ليتعرّف علی العام والخاص، والمحکم والمتشابه، والناسخ والمنسوخ، والمجمل والمبيّن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تقسيم الناس إلی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 رابع لم يكذب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مبغض للکذب خوفاً من الله، وتعظيماً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ينسه بل حفظ ما سمع علی وجهه، فجاء به کما سمع، لم يزد فيه ولم ينقص منه، وعلم الناسخ من المنسوخ، فعمل بالناسخ ورفض المنسوخ، فإنّ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القرآن ناسخ ومنسوخ، وخاص وعام، </w:t>
      </w:r>
    </w:p>
    <w:p>
      <w:pPr>
        <w:pStyle w:val="BookText"/>
        <w:rPr/>
      </w:pPr>
      <w:r>
        <w:rPr>
          <w:rFonts w:ascii="Amiri" w:hAnsi="Amiri" w:eastAsia="Amiri" w:cs="Amiri"/>
          <w:color w:val="111111"/>
          <w:sz w:val="28"/>
          <w:sz w:val="28"/>
          <w:szCs w:val="28"/>
          <w:rtl w:val="true"/>
          <w:lang w:bidi="ar-SA"/>
        </w:rPr>
        <w:t>ومتشابه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الْقُرْءَانَ عِضِينَ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فرقوه وجزّؤوه فأخذوا مايوافقهم وترکوا مايخالفهم،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نُؤْمِنُ بِبَعْضٖ وَنَكْفُرُ بِبَعْضٖ</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الْأيَٰتِ وَالذِّكْرِ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لوصفين لما سبق من القصص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الله تعالی تدل علی عظمته سبحانه، حيث اصطفی خلقاً وحباهم بالمعجزات، کما هي آيات علی صدق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أخبر بالمغيبات التي علّمه الله إياها، مع حسن بيان بحيث يعجز الناس عن الإتيان بمثله، وفيه تلميح إلی ردّ حجة النصاری في ألوهية عيسی وکونه ابناً لله تعالی، حيث زعموا أن کيفية ولادته ومعاجزه دليل علی ذلك، مع أن الصحيح أنها آيات الله حيث خلق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الکيفية، وأقدره علی المعاجز، کما سيأتی بيانه في الآية التالية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التأمل في هذه الآيات توجب تذکر الإنسان وإثارة دفائن العقول فيه،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الإحکام فلا باطل فيه ولا مداهنة ولا أسطورة، بل هو الحق الصراح الذي يذکر بحکمة بالغة وبما يتناسب مع الغرض والاحتجاج علی أولئك النصاری وعلی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مرّ أن الحکمة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ولازمها هو وضع الشيء في موضعه المناسب له، وهکذا القرآن وکل آياته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الانتهاء من بيان قصص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يرتبط به، يبدأ الاحتجاج علی النصاری ودحض حججهم، فعيسی مخلوق لم يكن ثم کان، فلا يمکن أن يکون إلهاً، لأن الإله قديم واجب الوجود، فيستحيل أن يکون مسبوقاً بالعدم، کما أن خرق العادة في خلقه لاتقتضي ألوهيته، وإلاّ 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منه في ذلك، لأنه خُلق من غير أب وأم، فخلقه أغرب من خلق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فيه إبطال لمزاعم اليهود، فهم يسلّمون بقدرة الله تعالی في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أبوين، فلا غرو في خلق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بمعنی الوصف ولذا يطلق علی تشبيه شيء بشيء إذ فيه وصف للمشبَّه بأوصاف المشبَّه به، أو بالعکس فهو بمعنی التشبيه، وحيث يتضمن الوصف أ ُطلق علی الوصف أيضاً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الْأَنْهَٰرُ</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 فالمعنی هنا هو وصف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وُصف به آدم فهما يتشابهان في خرق العادة في خلقهما حين خلق أحدهما من غير أبوين والآخر من غير أب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لطيف لبطلان مزاعمهم، فعند النصاري إنه إله </w:t>
      </w:r>
    </w:p>
    <w:p>
      <w:pPr>
        <w:pStyle w:val="BookText"/>
        <w:rPr/>
      </w:pPr>
      <w:r>
        <w:rPr>
          <w:rFonts w:ascii="IRNazanin" w:hAnsi="IRNazanin" w:eastAsia="IRNazanin"/>
          <w:color w:val="111111"/>
          <w:sz w:val="28"/>
          <w:sz w:val="28"/>
          <w:szCs w:val="28"/>
          <w:rtl w:val="true"/>
          <w:lang w:bidi="fa-IR"/>
        </w:rPr>
        <w:t>لأنه خُلق من غير أب، وعند اليهود متهم، لکن عند الله مثله کمثل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بيان لوجه الشبه، حيث صوّر الله من الطين صورته ثم نفخ فيه من روحه فصار بشراً سوياً، کذلك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لمزاعم النصاری أنه ابن لله سبحانه، بل هو من تراب، لأنه لو کان ابناً له سبحانه لکان جزءاً منه بحيث ينفصل منه جزء يتحوّل إلی الابن، کالمواليد في الإنسان حيث ينفصل جزء من الأب يتحول إلی نطفة ثم علقة ثم مضغة إلی آخر المراحل حتی يتحول إلی إنسان، وعيسی لم يكن جزءاً لله سبحانه وتعالی بل کان تراباً ثم أنشأه الله بشراً من غير أب بقدرته کآدم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توجّه تعالی إلی التراب فصيّره إنساناً بقدرته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يکون بمعناه الحقيقي أي خاطب الله التراب بخلق الصوت، أو معناه المجازي بمعنی إرادة ذلك، وقد مرّ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فکان، وهذه الجملة صارت مثالاً، لذا يؤتی بها علی طبق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التقريب</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فاللفظة حکاية حال ماضية لذا لم يتصرّف فيها بتغييرها من المضارع إلی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هذا هو الحق لا ما زعمته النصاري واليهود وغيرهم، فلا تشك فيه،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ينشأ من إرادته سبحانه </w:t>
      </w:r>
    </w:p>
    <w:p>
      <w:pPr>
        <w:pStyle w:val="BookText"/>
        <w:rPr/>
      </w:pPr>
      <w:r>
        <w:rPr>
          <w:rFonts w:ascii="IRNazanin" w:hAnsi="IRNazanin" w:eastAsia="IRNazanin"/>
          <w:color w:val="111111"/>
          <w:sz w:val="28"/>
          <w:sz w:val="28"/>
          <w:szCs w:val="28"/>
          <w:rtl w:val="true"/>
          <w:lang w:bidi="fa-IR"/>
        </w:rPr>
        <w:t xml:space="preserve">وتعالی، فهو تعالی الحق، وأفعاله وأقواله الحق، وکل حق في العالم فهو منه تعالی حيث خلق الأشياء بالحق وقدرها بالحق وجعلها حقاً، فقيد الحق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الابتداء، لأنه تعالی أوجد الأشياء، فالحقائق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النفس الأمرية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تنتزع من الوجود الذي قدّره الله ثم خلقه فالحق کلّه منه تعالی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لم يكن شاکاً ولا ممترياً أبداً، ولکن کان ذلك بفضل من الله تعالی وتثبيته،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ثَبَّتْنَٰكَ لَقَدْ كِدتَّ تَرْكَنُ إِلَيْهِمْ شَئًْا قَلِيلًا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مايرتبط بعموم الناس، فيکون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تأکيد لهم لئلا يمتروا ويشکّوا، حيث کثرت المعاجز وخوارق العادة في قصة عيسی، کما اشتهر بين النصاری واليهود غير الحق، وکل ذلك مثار شك الناس، فجاء الحق الصراح بتأکيد شديد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الشك بشبهة أولئك مع تردد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194" w:name="pg17144_231664"/>
    </w:p>
    <w:p>
      <w:pPr>
        <w:pStyle w:val="Heading2"/>
        <w:numPr>
          <w:ilvl w:val="1"/>
          <w:numId w:val="1"/>
        </w:numPr>
        <w:rPr/>
      </w:pPr>
      <w:bookmarkStart w:id="195" w:name="__RefHeading___Toc4093352_2142443653"/>
      <w:bookmarkStart w:id="196" w:name="_Toc71"/>
      <w:bookmarkEnd w:id="194"/>
      <w:bookmarkEnd w:id="195"/>
      <w:r>
        <w:rPr>
          <w:rtl w:val="true"/>
        </w:rPr>
        <w:t xml:space="preserve">الآية </w:t>
      </w:r>
      <w:r>
        <w:rPr/>
        <w:t>61</w:t>
      </w:r>
      <w:bookmarkEnd w:id="196"/>
    </w:p>
    <w:p>
      <w:pPr>
        <w:pStyle w:val="Heading3"/>
        <w:numPr>
          <w:ilvl w:val="2"/>
          <w:numId w:val="1"/>
        </w:numPr>
        <w:rPr/>
      </w:pPr>
      <w:bookmarkStart w:id="197" w:name="__RefHeading___Toc4093354_2142443653"/>
      <w:bookmarkStart w:id="198" w:name="_Toc72"/>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ظهور الحق لايبقی مجال لإنکاره إلاّ من المعاند وهذا لاتنفعه حجة، بل يجادل بالباطل ويماري، فلابد من مجابهته بطريقة أخری هي المباهلة،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أو في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المتضمن للبرهان الساطع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المحاجّ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 کل واحد منا ومنکم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نجتهد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بحوث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نجران وأقام عليهم الحجة والبرهان بأنّ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إلهاً ولا ابناً لله، ودحض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حججهم في ذلك، أصرّوا وعتوا عن قبول الحق حباً في الصليب والخمر والخنزير، فاقترح عليهم المباهلة بالتوجه إلی الله تعالی بالدعاء علی الکاذب الذي </w:t>
      </w:r>
      <w:bookmarkStart w:id="199" w:name="pg17144_231665"/>
    </w:p>
    <w:p>
      <w:pPr>
        <w:pStyle w:val="Heading3"/>
        <w:numPr>
          <w:ilvl w:val="2"/>
          <w:numId w:val="1"/>
        </w:numPr>
        <w:rPr/>
      </w:pPr>
      <w:bookmarkStart w:id="200" w:name="__RefHeading___Toc4093356_2142443653"/>
      <w:bookmarkStart w:id="201" w:name="_Toc73"/>
      <w:bookmarkEnd w:id="199"/>
      <w:bookmarkEnd w:id="200"/>
      <w:r>
        <w:rPr>
          <w:rtl w:val="true"/>
        </w:rPr>
        <w:t>فوائد المباهلة</w:t>
      </w:r>
      <w:bookmarkEnd w:id="201"/>
    </w:p>
    <w:p>
      <w:pPr>
        <w:pStyle w:val="BookText"/>
        <w:rPr/>
      </w:pPr>
      <w:r>
        <w:rPr>
          <w:rFonts w:ascii="IRNazanin" w:hAnsi="IRNazanin" w:eastAsia="IRNazanin"/>
          <w:color w:val="111111"/>
          <w:sz w:val="28"/>
          <w:sz w:val="28"/>
          <w:szCs w:val="28"/>
          <w:rtl w:val="true"/>
          <w:lang w:bidi="fa-IR"/>
        </w:rPr>
        <w:t>يخالف کلامه الواقع ويعاند فيُنکر الحق ولا يذعن له، وللمباهلة فوائد متعددة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لامعنی لاستمرار المجادلة مع المعاند الذي لاتنفعه حجة، لأنه يعلم بالحق ومع ذلك ينکره، فما هو الغرض بعد ذلك في الاستمرار في المحاجة معه؟ هل لکي يعلم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متيقن به لکنه يجحده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لبيان الحق للآخرين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تبين لهم الحق بالبرهان الجلي في المجادلة فلا زيادة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في استمرار الجدال معه تضييعاً للوقت من غير وصول إلی النتيجة المرجوة، فکان مقتضی الحکمة دفع جداله بالباطل بأحسن الطرق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 نَحْنُ أَعْلَمُ بِمَا يَصِفُونَ</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وهنا يأتي دور ترکيز العقيدة الحقة والمباهلة، أمّا ترکيز العقيدة الحقة فکما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 إِلَّا الَّذِينَ ظَلَمُواْ مِنْهُمْ وَقُولُواْ ءَامَنَّا بِالَّذِي أُنزِلَ إِلَيْنَا وَأُنزِلَ إِلَيْكُمْ وَإِلَٰهُنَا وَإِلَٰهُكُمْ وَٰحِدٌ وَنَحْنُ لَهُۥ مُسْلِمُونَ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وأما المباهلة فهي طريق آخر لايقاف عنادهم وجدالهم بالباطل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المباهلة توجه إلی الله تعالی لکي ينصر دينه، فقد أدّی العبد ما أمره الله به من المجادلة وإقامة الحجة ودحض الشبهات، مع الالتزام بالتکاليف العبادية وغيرها، وکل ذلک نصر العبد لله، فلم يبق إلاّ نصر الله للعبد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والدعاء والتضرع إليه طريق لتنجيز وعده بالنصر، لأنه يستجيب دعاء من دعاه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المباهلة أيضاً أثر نفسي علی المؤمنين بتقوية إيمانهم، حيث يرون شدة الإطمئنان بما أوحاه الله تعالی من العلم والبرهان، وأثر نفسي علی الکفار بهزيمتهم نفسياً وفکرياً، فلئن عاند المعاندون لکن عوامهم حيث يرون تخاذل أولئك المعاندين قد يكتشفون الحق فيذعنون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جادلك، والمراد الاستمرار في الجدل عناداً بعد وضوح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الحق المذکور في الآية السابقة، أو في أمر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يذعن لما أقمت له من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البرهان الذي أنزله الله عليك وحاججته به، لکنه لم ينتفع به عناداً، وفي الآية إشعار بأن المباهلة إنما تکون بعد الاطمئنان بکون الإنسان علی حق، وبعد إقامة الحجج علی المخالف وبقائه معانداً مستمراً في عناده، فلا تصح المباهلة مع الشك، ولا قبل إقامة الحجج، ولا مع عدم عناد الطرف الآخر، وذلك لأن الغرض منها إحقاق الحق بعد استنفاذ کافة الطرق الأخری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هلمّوا، وأصل الکلمة من العلو، وفيه إشعار إلی دعوتهم إلی الترفع عن 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آفة ينشأ من التکبر وحب الشهوات الله </w:t>
      </w:r>
    </w:p>
    <w:p>
      <w:pPr>
        <w:pStyle w:val="BookText"/>
        <w:rPr/>
      </w:pPr>
      <w:r>
        <w:rPr>
          <w:rFonts w:ascii="IRNazanin" w:hAnsi="IRNazanin" w:eastAsia="IRNazanin"/>
          <w:color w:val="111111"/>
          <w:sz w:val="28"/>
          <w:sz w:val="28"/>
          <w:szCs w:val="28"/>
          <w:rtl w:val="true"/>
          <w:lang w:bidi="fa-IR"/>
        </w:rPr>
        <w:t xml:space="preserve">وحبّ الاستمرار علی المألوف من طريقة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بالتوجه إلی تعالی بالدعاء لينصر المحق ويخذل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الکيفية تبيّن شدة الاطمئنان بالحق حيث يأتي بأعز أقربائه للمباهلة، والمبطل لايعرّضهم لذلك، لعلمه بعدم کونه علی حق وأن اللعن سيصيبهم، إذ الإنسان يعرض نفسه للخطر ليحمي أعزاءه، أما أن يأتي بهم في موقع المباهلة ومع تقديمهم في الذکر حيث قدّم الأبناء والنساء علی الأنفس فهذا دليل علی شدة اليقين وقوة الحجة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المسلمون أجمع في صحاحهم وتواريخهم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إلی موقع المباهلة مصطحباً أمير المؤمنين علياً والحسن والحسين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عاماً، إلاّ أن المصداق کان منحصراً في الخمسة الطيبة، لأن المقصود کان أعزّ الأهل وأقربهم إلی المتباهلين، فقرابات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ومن زوجاته وأصهاره کثيرون، إلاّ أن شدة القرب والمعزّة کانت منحصرة في 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جمعاً إلاّ أنه لم يكن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أبناء سوی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الجمع لکن لم يدخل فيه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تلك المعزة والقرب کانت خاصة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جمع لکنه لم يشمل سوی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bookmarkStart w:id="202" w:name="pg17144_231668"/>
    </w:p>
    <w:p>
      <w:pPr>
        <w:pStyle w:val="BookText"/>
        <w:rPr/>
      </w:pPr>
      <w:bookmarkEnd w:id="202"/>
      <w:r>
        <w:rPr>
          <w:rFonts w:ascii="IRNazanin" w:hAnsi="IRNazanin" w:eastAsia="IRNazanin"/>
          <w:color w:val="111111"/>
          <w:sz w:val="28"/>
          <w:sz w:val="28"/>
          <w:szCs w:val="28"/>
          <w:rtl w:val="true"/>
          <w:lang w:bidi="fa-IR"/>
        </w:rPr>
        <w:t xml:space="preserve">ذلك منزلة عظيمة للخمسة الطيبة، وإبانة لأفضليتهم علی سائر الصحابة، حيث لم يكن أحد يليق بأن يُباهَل به إلاّ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3"/>
        <w:numPr>
          <w:ilvl w:val="2"/>
          <w:numId w:val="1"/>
        </w:numPr>
        <w:rPr/>
      </w:pPr>
      <w:bookmarkStart w:id="203" w:name="__RefHeading___Toc4093358_2142443653"/>
      <w:bookmarkStart w:id="204" w:name="_Toc74"/>
      <w:bookmarkEnd w:id="203"/>
      <w:r>
        <w:rPr>
          <w:rtl w:val="true"/>
        </w:rPr>
        <w:t>معنی أنفسنا</w:t>
      </w:r>
      <w:bookmarkEnd w:id="204"/>
    </w:p>
    <w:p>
      <w:pPr>
        <w:pStyle w:val="BookText"/>
        <w:rPr/>
      </w:pPr>
      <w:r>
        <w:rPr>
          <w:rFonts w:ascii="Amiri" w:hAnsi="Amiri" w:eastAsia="Amiri" w:cs="Amiri"/>
          <w:color w:val="111111"/>
          <w:sz w:val="28"/>
          <w:sz w:val="28"/>
          <w:szCs w:val="28"/>
          <w:rtl w:val="true"/>
          <w:lang w:bidi="ar-SA"/>
        </w:rPr>
        <w:t xml:space="preserve">ولايخفی أنه لايراد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القومية أو القرابة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 وذلك لأن مقام المباهلة ليست مقام الإتيان بمطلق من کان من القومية أو القرابة حتی لو کان کافراً أو منافقاً أو مستضعفاً، بل هي مقام الإتيان بأعزّ الناس وأقربهم، ولذا لم يأت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للمباهلة إلاّ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يدل علی انحصار أنفسنا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وحيث لم يكن المراد من الأنفس مطلق الأقرباء أو الأقوام فلابد أن يکون المراد منه ما هو 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المنازل سوی ما أُستثني من النبوة، وإلی ذلك يشير حديث المنزلة حيث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موسی إلاّ أنه لا نبيّ بعدي</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نَبْتَهِلْ فَنَجْعَل لَّعْنَتَ اللَّهِ عَلَى الْكَٰذِبِينَ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دعاء يجتهد فيه حتی لو لم يكن إلتعاناً، ولذا فرّع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المباهلة دعاء عظيم يصيب وباله الکاذب فلذا لابدّ من شدة التضرع والإلتجاء إلی الله تعالی فيها،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 هو الدعاء باللعن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توضيحي وتأکيد، أو تعليم کيفية الدعاء باللعن بأن يکون لعناً للکاذب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بيان لاستجابة الدعاء فوراً، فبمجرد الدعاء </w:t>
      </w:r>
      <w:bookmarkStart w:id="205" w:name="pg17144_231669"/>
    </w:p>
    <w:p>
      <w:pPr>
        <w:pStyle w:val="BookText"/>
        <w:rPr/>
      </w:pPr>
      <w:bookmarkEnd w:id="205"/>
      <w:r>
        <w:rPr>
          <w:rFonts w:ascii="IRNazanin" w:hAnsi="IRNazanin" w:eastAsia="IRNazanin"/>
          <w:color w:val="111111"/>
          <w:sz w:val="28"/>
          <w:sz w:val="28"/>
          <w:szCs w:val="28"/>
          <w:rtl w:val="true"/>
          <w:lang w:bidi="fa-IR"/>
        </w:rPr>
        <w:t>يستجيب الله الدعاء ويطرد من رحمته الکاذب، فکأنّ الداعي هو الذي جعل اللعنة علی الکاذب، مع أن الجاعل هو الله استجابة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تعريض بهم بأنهم کاذبون في دعواهم، والمراد الکذب بخلاف الواقع وخلاف مايضمرون، لأن کلامهم باطل وهم يعلمون بطلانه، فکذبهم من الجهتين، لکن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الإنصاف إبهام الکاذب بحيث يشترك کلا الطرفين في صيغة الدعاء</w:t>
      </w:r>
      <w:r>
        <w:rPr>
          <w:rFonts w:eastAsia="IRNazanin" w:cs="IRNazanin"/>
          <w:color w:val="111111"/>
          <w:sz w:val="28"/>
          <w:szCs w:val="28"/>
          <w:rtl w:val="true"/>
          <w:lang w:bidi="fa-IR"/>
        </w:rPr>
        <w:t>.</w:t>
      </w:r>
    </w:p>
    <w:p>
      <w:pPr>
        <w:pStyle w:val="Heading3"/>
        <w:numPr>
          <w:ilvl w:val="2"/>
          <w:numId w:val="1"/>
        </w:numPr>
        <w:rPr/>
      </w:pPr>
      <w:bookmarkStart w:id="206" w:name="__RefHeading___Toc4093360_2142443653"/>
      <w:bookmarkStart w:id="207" w:name="_Toc75"/>
      <w:bookmarkEnd w:id="206"/>
      <w:r>
        <w:rPr>
          <w:rtl w:val="true"/>
        </w:rPr>
        <w:t>قصة المباهلة</w:t>
      </w:r>
      <w:bookmarkEnd w:id="2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قصة نصاری نجران ما رواه القمي بإسناده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نصاری نجران لمّا وفدوا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سيدهم الأهتم، والعاقب، والسيد، وحضرت صلاتهم، فأقبلوا يضربون بالناقوس وصلّوا، 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هذا مسجدك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فلمّا فرغوا دنوا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وأني رسول الله، وأن عيسی عبدٌ مخلوق، يأکل ويشرب ويحدث،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أبوه؟ فنزل الوحي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آدم، أکان عبداً مخلوقاً يأکل ويشرب ويحدث وينکح؟ فسألهم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 فبهتوا،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باهلوني، فإن کنت صادقاً أنزلت اللعنة عليكم، وإن کنت کاذباً أ ُنزلت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فتواعدوا للمباهلة، فلمّا رجعوا إلی منازلهم قال رؤساؤهم السيد والعاقب والأهتم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باهلنا بقومه باهلناه فإنه ليس بنبيّ، وإن باهلنا بأهل البيته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خاصة فلا نباهله، فإنه لايقدم إلی أهل بيته إلاّ وهو صادق، فلمّا أصبحوا جاؤوا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 أمير المؤمنين وفاطمة والحسن والحسين صلوات الله عليهم، فقال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ابن عمه ووصيه وختنه عليّ بن أبي طالب، وهذه بنته فاطمة، وهذان ابناه الحسن والحسين، صلوات الله عليهم، فتفرّقوا وقالوا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نعطيك الرضا فاعفنا من المباهلة، فصالحهم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الجزية وانصرفوا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08" w:name="pg17144_231671"/>
    </w:p>
    <w:p>
      <w:pPr>
        <w:pStyle w:val="Heading2"/>
        <w:numPr>
          <w:ilvl w:val="1"/>
          <w:numId w:val="1"/>
        </w:numPr>
        <w:rPr/>
      </w:pPr>
      <w:bookmarkStart w:id="209" w:name="__RefHeading___Toc4093362_2142443653"/>
      <w:bookmarkStart w:id="210" w:name="_Toc76"/>
      <w:bookmarkEnd w:id="208"/>
      <w:bookmarkEnd w:id="209"/>
      <w:r>
        <w:rPr>
          <w:rtl w:val="true"/>
        </w:rPr>
        <w:t xml:space="preserve">الآيات </w:t>
      </w:r>
      <w:r>
        <w:rPr/>
        <w:t>62</w:t>
      </w:r>
      <w:r>
        <w:rPr>
          <w:rtl w:val="true"/>
        </w:rPr>
        <w:t>-</w:t>
      </w:r>
      <w:r>
        <w:rPr/>
        <w:t>64</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يَٰأَهْلَ الْكِتَٰبِ تَعَالَوْاْ إِلَىٰ كَلِمَةٖ سَوَاءِۢ بَيْنَنَا وَبَيْنَكُمْ أَلَّا نَعْبُدَ إِلَّا اللَّهَ وَلَا نُشْرِكَ بِهِ شَئًْا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المقصوص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لاباطل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قالته النصاری في ألوهية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وَإِنَّ اللَّهَ لَهُوَ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يضره کفرکم، ولايشارکه أحد في الألوهية ليعارضه في عزّته، کما لايحتاج إلی اتخاذ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کيفية ولادة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وإقداره علی المعاجز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الإذعان إلی الحق مع وضوح آياته، أو أعرضوا عن المباهلة مع الإصرار علی العقائد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لايضرّك إعراضهم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فيجازيهم علی إفسادهم بالعقائد الباطلة والأعمال القبيحة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تتوجه الآيات إلی وعظهم ببيان الحق بعد أن لم ينفعهم البرهان ولا اقتراح المباهلة وبيان أن مصلحتهم في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ونصاری نجران مصداق، والآية عامة لجميعهم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نتساوی فيها باتفاقنا عليها، وهي کلمة عدل لاعوج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وتلك الکلمة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توحيد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توحيد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تکون إطاعتنا لله تعالی ولمن أمر الله بإطاعته،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التوحيد وأطاعوا أحبارهم ورهبانهم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واستقامة عليه مخاطبين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بيان لزوم الحجة عليهم، والتعريض بهم، وثبات المسلمين علی إسلامهم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بمعنی المفعول أي المقصوص، والمراد ما ذکر في الآيات السابقة،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المطابق للواقع الذي لاکذب فيه ولا باطل، والغرض التعريض بهم بأن کلامهم باطل، کما أنه تأکيد علی ما بيّنته الآيات السابقة، وهو کالفاصل بين نهاية القصة والبرهان الذي أقيم علی الحق وبين وعظهم ودحض حججهم، وتنبيههم علی أن الدخول في الإسلام من مصلحتهم في الدنيا والآخرة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ويکون تدرج الآيات هکذا، ففي البداية بيان قصة عيسی وأمه ويحيی وزکريا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وخرق العادة في ميلاد المسيح ومعاجزه وأنصاره وعاقبة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الاستدلال علی بشريته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الآيتان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وعظهم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دحض حججهم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بهم بأن ما يقولونه في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بحق، وهو کالنتيجة لکون ما قاله القرآن هو القصص 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العموم وتأکيده، فهذه حقيقة غير قابلة للاستثناء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لَهُوَ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أنه سبحانه لايضره کفرهم ولا اعتقادهم بألوهية غيره ولا سائر أباطيلهم، کما فيه دلالة علی عدم اتخاذه ولداً ولا شريكاً فهو العزيز الذي لايغلبه شيء، کما أنه تعالی حکيم حيث خلق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الکيفية، وخلق الناس مختارين مع إقامة الحجة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ترك الحق مع وضوحه والتمسك بالباطل إنما هو إفساد، وأن الله يجازي المفسد عليه، فهؤلاء أفسدوا أنفسهم ولم يصلحوها بالعقيدة الحقة والأعمال الصالحة، کما أنهم يفسدون الناس بإصرارهم علی الباطل وصدّهم عن سبيل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والآيات تضمنت مجموعة من صفاتهم القبيحة، فهم کاذبون يستحقون لعن الله إياهم، کما أنهم أهل باطل في عبادتهم وفي عقيدتهم، مضافاً إلی إفسادهم لأنفسهم ولغيرهم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منه بيان أنه تعالی يجازيهم علی سوء أفعالهم وعلی إعراضهم عن الحق، أو هو ردّ لزعم من زعم منهم أن الله لايعلم بأفعال عباده، فيکون ذلك من ضمن فساد عقيدتهم، کما فيه إيماء بعدم إکراههم علی قبول الدين الحق، بل بعد إتمام الحجة عليهم </w:t>
      </w:r>
    </w:p>
    <w:p>
      <w:pPr>
        <w:pStyle w:val="BookText"/>
        <w:rPr/>
      </w:pPr>
      <w:r>
        <w:rPr>
          <w:rFonts w:ascii="IRNazanin" w:hAnsi="IRNazanin" w:eastAsia="IRNazanin"/>
          <w:color w:val="111111"/>
          <w:sz w:val="28"/>
          <w:sz w:val="28"/>
          <w:szCs w:val="28"/>
          <w:rtl w:val="true"/>
          <w:lang w:bidi="fa-IR"/>
        </w:rPr>
        <w:t>فيُترکون وعقيدتهم ليجازيهم الله عليها، وإنما يتعامل معهم المسلمون بالمعاهدة إن کانوا خارج سيطرة المسلمين أو بأخذ الجزية إن کانوا داخلها، فإن رفضوا دفع الجزية ولم تکن معهم معاهدة جاز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رجوع إلی وعظهم بعد إقامة الحجة والبرهان علی کون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مخلوقاً، وبعد اقتراح المباهلة عليهم، ويتضمن هذا الوعظ براهين ومطالب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السواء، أي لنتفق علی هذه الکلمة، فنکون نحن وأنتم سواء، إذ قد يريد الإنسان الاحتفاظ بواقعه وأن لايکون تابعاً للآخرين، فالآية تبين لهم أن المسلمين جميعاً سواء إذا اجتمعوا علی الإيمان بالله والعمل الصالح، ولايوجد مسلمون من الدرجة الثانية، بل الکل سواء في عبادة الله وفي عدم اتخاذ الشريك له وفي عدم إطاعة أحد من دون الله إلاّ إذا أمر الله بطاعته، فإذا أسلمتم فلا يکون هناک تمايز عليکم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العبادة بالله، لأنه لا شريك له، إذ الناس بعضهم من بعض، فلا يصلح أحدهم للألوهية علی الآخرين، بل الإله هو الذي يختلف بالذات عن کل الناس في کل شيء فليس کمثله شيء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برهان متسلسل من مقدمات ثلاث ذکرت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يتبين أنه لاتکرار في المقاطع الثلاث،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توحيد العبادة، وسبب ذلك أنه لا شريك له، إذ لو کان له شريك لاستحق العبادة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نُشْرِكَ </w:t>
      </w:r>
    </w:p>
    <w:p>
      <w:pPr>
        <w:pStyle w:val="BookText"/>
        <w:rPr/>
      </w:pPr>
      <w:r>
        <w:rPr>
          <w:rFonts w:ascii="Amiri" w:hAnsi="Amiri" w:eastAsia="Amiri" w:cs="Amiri"/>
          <w:color w:val="111111"/>
          <w:sz w:val="28"/>
          <w:sz w:val="28"/>
          <w:szCs w:val="28"/>
          <w:rtl w:val="true"/>
          <w:lang w:bidi="ar-SA"/>
        </w:rPr>
        <w:t>بِهِ شَيْءًا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عدم کون أحد من البشر شريكاً لله هو أن البشر متشابهون في ترکيبتهم الجسدية، فبعضهم من بعض، فلا يصلح أحدهم للألوهية علی سائرهم، نعم يصح جعل الإطاعة للبعض من قِبَل الله تعالی إذا کان طريقاً إليه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ذلك لايرتبط بعبادته بل هو مرتبط بعبادة الله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المحض لله تعالی ينافي اتخاذ الشريك له، إذ لابد حينئذٍ من إطاعة الشريك أيضاً،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مَعَهُۥ مِنْ إِلَٰهٍ إِذًا لَّذَهَبَ كُلُّ إِلَٰهِۢ بِمَا خَلَقَ وَلَعَلَا بَعْضُهُمْ عَلَىٰ بَعْضٖ سُبْحَٰنَ اللَّهِ عَمَّا يَصِفُونَ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بعد إقامة البرهان عليكم، وعدم استعدادکم للمباهلة، وعدم نفع الوعظ فيكم، بعد کل ذلك يتبيّن أنکم غير خاضعين لله تعالی ولاتسلمون له، لکنّا سلّمنا لله وصدّقنا برسله وأطعناه فيما أمر ونهی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هذه الکلمة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المؤمنين في عدم اعتناهم بأولئك، بل عليهم أن يستمروا في عقيدتهم وعملهم وأن يستقيموا عليها،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وهذا شأن النفوس القوية بالإيمان </w:t>
      </w:r>
    </w:p>
    <w:p>
      <w:pPr>
        <w:pStyle w:val="BookText"/>
        <w:rPr/>
      </w:pPr>
      <w:r>
        <w:rPr>
          <w:rFonts w:ascii="IRNazanin" w:hAnsi="IRNazanin" w:eastAsia="IRNazanin"/>
          <w:color w:val="111111"/>
          <w:sz w:val="28"/>
          <w:sz w:val="28"/>
          <w:szCs w:val="28"/>
          <w:rtl w:val="true"/>
          <w:lang w:bidi="fa-IR"/>
        </w:rPr>
        <w:t>حيث يتبعون الحق علی کل حال حتی لو کانت الأجواء غير ملائمة، عکس غالب الناس الذين يخذلون الحق لو قلّ أتباعه وکثر أعدائه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وضوح الحق وجلائه فيعلم بذلك حتی المعاند المعارض، علماً يقينياً، بحيث يصح الاستشهاد به،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کناية عن ذلك، والله العالم</w:t>
      </w:r>
      <w:r>
        <w:rPr>
          <w:rFonts w:eastAsia="IRNazanin" w:cs="IRNazanin"/>
          <w:color w:val="111111"/>
          <w:sz w:val="28"/>
          <w:szCs w:val="28"/>
          <w:rtl w:val="true"/>
          <w:lang w:bidi="fa-IR"/>
        </w:rPr>
        <w:t xml:space="preserve">. </w:t>
      </w:r>
      <w:bookmarkStart w:id="211" w:name="pg17144_231677"/>
    </w:p>
    <w:p>
      <w:pPr>
        <w:pStyle w:val="Heading2"/>
        <w:numPr>
          <w:ilvl w:val="1"/>
          <w:numId w:val="1"/>
        </w:numPr>
        <w:rPr/>
      </w:pPr>
      <w:bookmarkStart w:id="212" w:name="__RefHeading___Toc4093364_2142443653"/>
      <w:bookmarkStart w:id="213" w:name="_Toc77"/>
      <w:bookmarkEnd w:id="211"/>
      <w:bookmarkEnd w:id="212"/>
      <w:r>
        <w:rPr>
          <w:rtl w:val="true"/>
        </w:rPr>
        <w:t xml:space="preserve">الآيات </w:t>
      </w:r>
      <w:r>
        <w:rPr/>
        <w:t>65</w:t>
      </w:r>
      <w:r>
        <w:rPr>
          <w:rtl w:val="true"/>
        </w:rPr>
        <w:t>-</w:t>
      </w:r>
      <w:r>
        <w:rPr/>
        <w:t>68</w:t>
      </w:r>
      <w:bookmarkEnd w:id="213"/>
    </w:p>
    <w:p>
      <w:pPr>
        <w:pStyle w:val="Heading3"/>
        <w:numPr>
          <w:ilvl w:val="2"/>
          <w:numId w:val="1"/>
        </w:numPr>
        <w:rPr/>
      </w:pPr>
      <w:bookmarkStart w:id="214" w:name="__RefHeading___Toc4093366_2142443653"/>
      <w:bookmarkStart w:id="215" w:name="_Toc78"/>
      <w:bookmarkEnd w:id="214"/>
      <w:r>
        <w:rPr>
          <w:rtl w:val="true"/>
        </w:rPr>
        <w:t>اشارة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يَٰأَهْلَ الْكِتَٰبِ لِمَ تُحَاجُّونَ فِي إِبْرَٰهِيمَ وَمَا أُنزِلَتِ التَّوْرَاةُ وَالْإِنجِيلُ إِلَّا مِنۢ بَعْدِهِ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هَٰأَنتُمْ هَٰؤُلَاءِ حَٰجَجْتُمْ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دحض حججهم في ألوهية عيسی وإثبات التوحيد ووعظهم بعدم الشرك، يأتي الدور إلی دحض حججهم الأخری، وأهمها مايرتبط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النزول وإن کان نصاری نجران إلاّ أن الخطاب عام يشمل اليهود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فتزعمون أنه کان علی دينکم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أُنزِلَتِ التَّوْرَاةُ وَالْإِنجِيلُ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فشريعة موسی وعيسی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کانتا متأخرتين عنه فکيف يکون المتقدم تابعاً للمتأخر؟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لاتستعملون عقولکم حيث إن العقل يمنع عن ادّعاء ما لا دليل عليه فکيف بما ثبت فساده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هَٰأَنتُمْ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تأکيد، والخبر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حَٰجَجْتُمْ فِيمَا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احتّجت اليهود علی النصاری في بطلان التثليث وألوهية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واحتجت النصاری </w:t>
      </w:r>
    </w:p>
    <w:p>
      <w:pPr>
        <w:pStyle w:val="BookText"/>
        <w:rPr/>
      </w:pPr>
      <w:r>
        <w:rPr>
          <w:rFonts w:ascii="Amiri" w:hAnsi="Amiri" w:eastAsia="Amiri" w:cs="Amiri"/>
          <w:color w:val="111111"/>
          <w:sz w:val="28"/>
          <w:sz w:val="28"/>
          <w:szCs w:val="28"/>
          <w:rtl w:val="true"/>
          <w:lang w:bidi="ar-SA"/>
        </w:rPr>
        <w:t xml:space="preserve">علی اليهود في إثبات نبوة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ومعاجزه وطيب أصله، واحتجوا جميعاً علی المشركين في نبوة موسی والأنبياء من قبله وبعده، فالاحتجاج بعلمٍ هو مقتضی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تخالفون العقل في أنکم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 فِيمَا لَيْسَ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العاقل يجادل فيما يجهل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عليكم أن تطلبوا العلم حين جهلکم لا أن تجادلوا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عليكم أن تتلقّوا العلم من الله تعالی بواسطة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يعلمه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إِبْرَٰهِيمُ يَهُودِيًّا وَلَا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معنی ذلك أنه کان علی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من الباطل إلی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 أمره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تعريض بهم لأنهم أشرکوا فليسوا علی ملة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علّمه الله لمجموعة فعليكم أن تتلقّوه منهم،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أحقهم في أن ينسب إبراهيم إلی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ينصر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وهو علی 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النبي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حجتهم تدحض حجتکم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في بدايته کان في التوحيد بنفي ألوهية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 الشريك، وحصر الطاعة فيه تعالی ومن أمر بطاعته، ثم بعد ذلك ينتقل الاحتجاج إلی النبوة، المتمثلة في الشخصية المتفق عليها بين اليهود والنصاری والمسلمين، بل ومشرکي العرب أيضاً، وهو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فکل طرف يريد إلصاق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ليستنتج من ذلك أنه علی حق وغيره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ودحض حجتهم هو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متقدماً علی شريعة موسی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تابعاً للشريعتين، وهذا أمر واضح وجلي يعرفه کل ذي مسکة، لذا قرّعهم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يأتي السؤال فما کان دين إبراهيم؟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يتفق عليه أهل الکتاب والمسلمون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مائلاً عن باطل قومه إلی الحق الذي أوحاه الله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 أمره إلی الله تعالی في کل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مشرکاً، فإن ولادة عزير وعيسی کانت من بعده، فکان اتخاذهما ابنين لله من بعد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لمزاعم أهل الکتاب،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لمزاعم مشرکي مکة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هَٰأَنتُمْ هَٰؤُلَاءِ حَٰجَجْتُمْ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تأکيد، أو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الذين،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التأکيد علی دحض حجتهم، وهو أسلوب متعارف حيث يبتدأ الکلام بتقريعهم علی ضحالة فکرهم وضعف حجتهم، ثم بيان سبب ذلك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نقبل کلامکم الصحيح المنطلق من العلم، لکن لامعنی لقبول کلام منشؤه الجهل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لَكُم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لصحة بعض احتجاجاتهم التي يحتج بها بعضهم علی بعض، فاليهود ينفون ألوهية عيسی ويستدلون لذلك بحجج صحيحة منطلقها العلم، وکذا في نفي التثليث ونحو ذلك، کما أن النصاری يثبتون نبوة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ومعاجزه وهم في ذلك علی حق وأدلتهم صحيحة، وکلا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يحتجون علی المشركين بأن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عابد صنم، ويثبتون معاجز الأنبياء السابقين، ومنطلقهم العلم، فکل ذلك حق يصدقه الإسلام لأنه لم يطاله التحريف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زعم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ينطلق من علم، بل من أهوائهم حيث أرادوا إثبات صحة دينهم بشخصية متفق عليها بين الطرفين وهو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لَيْسَ لَكُم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جهلهم بدين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ضلالهم وکذبهم عليه، فلعلّ جمع منهم کانوا لايعلمون بدينه لکن حبّهم لدينهم صار سبباً لأن ينسبوه إلی أنفسهم، وجمع آخر کانوا يعلمون بأنه لم يكن علی طريقتهم لکن افتروا عليه عناداً بغياً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کالمقدمة لبيان حقيقة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يقوله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بوحي من الله تعالی، فإذا کان قولکم رجماً بالغيب، فما يقوله المسلمون إنما هو بعلم من الله سبحانه وتعالی، ثم الآية التالية تبين حقيقة دين إبراهيم بما لايمکنهم إنکاره، لأنهم يعترفون به أيضاً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إِبْرَٰهِيمُ يَهُودِيًّا وَلَا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البداية بيان دحض حجتهم في تبعية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فکيف تحتجون بإبراهيم، فهو لم يكن علی شريعة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شريعتهما نزلت بعد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تکن شريعته ما نزلت في التوراة والانجيل کما بينته الآية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ثم إنه لم يكن علی الدين الذي حرّفه الأحبار والرهبان، فلم يكن يهودياً ولا نصرانياً، وهذا ما بينته هذه الآية، 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 إبراهيم وبرّأه عن اليهودية والنصرانية، لأنهما صفة ذم، وهذا يدلّ علی أن موسی أيضاً لم يكن يهودياً، ولم يكن عيسی نصرانياً، فإن الدين عند الله الإسلام، واليهودية ملة منحرفة عن شرع موسی، والنصرانية ملة منحرفة عن شرع عيسی، فهما صفتا ذم جرتا علی فرقتين ضالتين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كَانَ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الحَنَف هو الميل من الباطل إلی الحق، وليس المراد أنه کان علی باطل ثم مال إلی الحق، إذ الأنبياء منزهون عن الباطل في المعتقدات والأعمال في کل حياتهم، بل المراد ميله عن باطل قومه بعدم اتّباعه لهم أصلاً إلی الحق الذي أوحاه الله إليه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منقاداً لله تعالی، فليس المراد الشريعة التي نزلت علی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يستشکل بأن هذه الشريعة أيضاً نزلت بعد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کانت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شريعة خاصة ثم نُسخت بشريعة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نُسخت بشريعة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بدورها نُسخت بشريعة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ليس فيه شيء من عبادة الأوثان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فالإسلام يرتبط بالعقيدة ثم الخضوع بالعمل، وهو دين کل الأنبياء لأن دين الله واحد، وقد مرّ أن الدين يترکب من العقائد الحقة وهي غير قابلة للتغيير لأنها الحقيقة المطلقة، والأعمال الصالحة وهي لاتغير فيها لأنها أمور ذاتية عادة، والأخلاق الفاضلة وهي أيضاً حقائق واقعية، وإنّما اختلاف الشرائع في خصوص بعض جزئيات الأعمال أو في بعض مصاديق الکليّات، مثلاً عبادة الله تعالی حقيقة غير قابلة للتغير، لکن کيفية العبادة وشروطها وأجزائها تختلف من شريعة لأخری، بل في الشريعة الواحدة أيضاً، فالکلي متفق عليه والمصاديق متغيرة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بهم علی أنهم ليسوا علی ملة إبراهيم، لأنهم أشرکوا عزيراً والمسيح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القيد توضيح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کانت تزعم العرب أنها علی الحنيفية التي هي وثنيتهم، فکان لابدّ من بيان أن الحنيفية المقصودة هي الحنيفية الواقعية لا المحرّقة التي وضعوا الإسم عليها زوراً وافتراءً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هذه أمور ثلاثة متفق عليها بين أهل الکتاب والمسلمين، بأن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تابعاً لباطل قومه، وأنه کان منقاداً لله تعالی في کل أموره، وأنه لم يكن يُألّه عزيراً ولا المسيح لعدم وجودهما حينذاك، فما دامت ملة إبراهيم هي هذه فلنتفق عليها نحن المسلمين وأنتم أهل الکتاب، وهي الکلمة السواء التي مرّت في الآية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بيان أن أهل الکتاب لايعلمون بدين إبراهيم، وأن الله يعلم، وبيان </w:t>
      </w:r>
    </w:p>
    <w:p>
      <w:pPr>
        <w:pStyle w:val="BookText"/>
        <w:rPr/>
      </w:pPr>
      <w:r>
        <w:rPr>
          <w:rFonts w:ascii="IRNazanin" w:hAnsi="IRNazanin" w:eastAsia="IRNazanin"/>
          <w:color w:val="111111"/>
          <w:sz w:val="28"/>
          <w:sz w:val="28"/>
          <w:szCs w:val="28"/>
          <w:rtl w:val="true"/>
          <w:lang w:bidi="fa-IR"/>
        </w:rPr>
        <w:t xml:space="preserve">حال إبراهيم من حَنَفه وإسلامه وعدم شرکه، يأتي بيان أن أهل الکتاب لايحق لهم انتحال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 إلی أنفسهم، بل أقرب الناس إلی إبراهيم وأحقهم في أن ينسبوه إلی أنفسهم وينسبوا أنفسهم إليه صنفان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اتّبعوه في زمانه وما بعد زمانه، کالمؤمنين الذين آمنوا به وبشريعته، وکالأنبياء الذين جاؤوا من بعده وکانوا علی ملته حتی بعد نسخ شريعته کموسی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فهؤلاء اتّبعوه فهم أولی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به، فإنه وإن لم يكن تابعاً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أفضل منه ولايصحّ تبعية الأفضل للفاضل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نفس الدين والمنهج الذي کان عليه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ولايخفی أن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أجمعين، فهو أفضل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يكن تابعاً له، إذ لاتصح التبعية إلاّ إذا کان المتبوع أفضل من التابع، ولذا لم يرد نص بتبعية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بل تبعيته لملة إبراهيم، وهي دين الله الوحيد من آدم إلی أن يرث الله الأرض ومن عليها، وإنما سُميت ملة إبراهيم لانتشارها عبر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لاتفاق أهل الکتاب والمشركين والمسلمين عليه،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أَوْحَيْنَا إِلَيْكَ أَنِ اتَّبِعْ مِلَّةَ إِبْرَٰهِيمَ</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ولذا صحّ اعتبار هذه الملة لسائر الأنبياء أيضاً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ءَابَاءِي إِبْرَٰهِيمَ وَإِسْحَٰقَ وَيَعْقُوبَ</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 کما أن الله تعالی لم يأمر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بالأنبياء الماضين بل أمره بالاقتداء </w:t>
      </w:r>
      <w:bookmarkStart w:id="216" w:name="pg17144_231684"/>
    </w:p>
    <w:p>
      <w:pPr>
        <w:pStyle w:val="BookText"/>
        <w:rPr/>
      </w:pPr>
      <w:bookmarkEnd w:id="216"/>
      <w:r>
        <w:rPr>
          <w:rFonts w:ascii="Amiri" w:hAnsi="Amiri" w:eastAsia="Amiri" w:cs="Amiri"/>
          <w:color w:val="111111"/>
          <w:sz w:val="28"/>
          <w:sz w:val="28"/>
          <w:szCs w:val="28"/>
          <w:rtl w:val="true"/>
          <w:lang w:bidi="ar-SA"/>
        </w:rPr>
        <w:t>بهداهم الذي هو دين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إِبْرَٰهِيمُ يَهُودِيًّا وَلَا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لايهودياً يصلّي إلی المغرب، ولا نصرانياً يصلّي إلی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دين محمد</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 والمقصود تطابق دينه مع دين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الدين واحد</w:t>
      </w:r>
      <w:r>
        <w:rPr>
          <w:rFonts w:eastAsia="IRNazanin" w:cs="IRNazanin"/>
          <w:color w:val="111111"/>
          <w:sz w:val="28"/>
          <w:szCs w:val="28"/>
          <w:rtl w:val="true"/>
          <w:lang w:bidi="fa-IR"/>
        </w:rPr>
        <w:t>.</w:t>
      </w:r>
    </w:p>
    <w:p>
      <w:pPr>
        <w:pStyle w:val="Heading3"/>
        <w:numPr>
          <w:ilvl w:val="2"/>
          <w:numId w:val="1"/>
        </w:numPr>
        <w:rPr/>
      </w:pPr>
      <w:bookmarkStart w:id="217" w:name="__RefHeading___Toc4093368_2142443653"/>
      <w:bookmarkStart w:id="218" w:name="_Toc79"/>
      <w:bookmarkEnd w:id="217"/>
      <w:r>
        <w:rPr>
          <w:rtl w:val="true"/>
        </w:rPr>
        <w:t xml:space="preserve">شريعة الرسول </w:t>
      </w:r>
      <w:r>
        <w:rPr>
          <w:rtl w:val="true"/>
        </w:rPr>
        <w:t>(</w:t>
      </w:r>
      <w:r>
        <w:rPr>
          <w:rtl w:val="true"/>
        </w:rPr>
        <w:t>صلی الله عليه وآله وسلم</w:t>
      </w:r>
      <w:r>
        <w:rPr>
          <w:rtl w:val="true"/>
        </w:rPr>
        <w:t xml:space="preserve">)  </w:t>
      </w:r>
      <w:r>
        <w:rPr>
          <w:rtl w:val="true"/>
        </w:rPr>
        <w:t>قبل بعثته</w:t>
      </w:r>
      <w:bookmarkEnd w:id="218"/>
    </w:p>
    <w:p>
      <w:pPr>
        <w:pStyle w:val="BookText"/>
        <w:rPr/>
      </w:pPr>
      <w:r>
        <w:rPr>
          <w:rFonts w:ascii="IRNazanin" w:hAnsi="IRNazanin" w:eastAsia="IRNazanin"/>
          <w:color w:val="111111"/>
          <w:sz w:val="28"/>
          <w:sz w:val="28"/>
          <w:szCs w:val="28"/>
          <w:rtl w:val="true"/>
          <w:lang w:bidi="fa-IR"/>
        </w:rPr>
        <w:t xml:space="preserve">ثم إن الرسول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يعمل حسب الشريعة التي أوحاها الله إليه بعد بعثته، وأمّا قبل البعثة فقد کان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خلقه الله نبيا قبل أن يخلق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يكن رسولاً إلی أن بعثه الله في الأربعين من عمره الشريف، وأما الشريعة التي کان يعمل بها قبل بعثته فلا شك في أنها کانت بوحي من الله تعالی، ولکن تحديد تلك الشريعة لم يرد فيه دليل، وقد رجّح العلامة المجلسي في مرآة العقول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يعمل بشريعة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لابمعنی اتّباعه له، بل بمعنی أن الله کما أوحی تلك الشريعة علی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کذلك أوحاها إلی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في عرضه لافي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الوَلْي والولاء بمعنی القرب، والمراد أحقهم بأن ينسب إبراهيم إلی نفسه، وينسبها إليه، أو الأولی في أن ينصر إبراهيم بالحجة ويبيّن عقيدته الصحيحة، إذ لاعلم لأهل الکتاب فلا أولوية لهم، وإنّما العالم بملة ابراهيم علماً مستنداً إلی الوحي والحقائق هو الذي له الأولوية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للتأکيد، والاتّباع بقبول شريعته وملته في </w:t>
      </w:r>
    </w:p>
    <w:p>
      <w:pPr>
        <w:pStyle w:val="BookText"/>
        <w:rPr/>
      </w:pPr>
      <w:r>
        <w:rPr>
          <w:rFonts w:ascii="IRNazanin" w:hAnsi="IRNazanin" w:eastAsia="IRNazanin"/>
          <w:color w:val="111111"/>
          <w:sz w:val="28"/>
          <w:sz w:val="28"/>
          <w:szCs w:val="28"/>
          <w:rtl w:val="true"/>
          <w:lang w:bidi="fa-IR"/>
        </w:rPr>
        <w:t>زمانه، وباتّباعه علی ملته بعد نسخ شريعته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نبي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هو أولی الناس بإبراهيم، لأنه نبي مثله والنبي أولی بالنبي من المنتحلين، فالآية کما بينت أصل الأولية کذلك بينت السبب، فأولئك باتّباعهم، 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نبيا مثله ولا تفرقة بين أنبياء الله ورسله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المسلمون لأنهم اتّبعوا ملة إبراهيم التی أوحاها الله إلی رسولهم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أوليتهم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الجميع مشترکون في ولاية الله تعالی، وحيث إن الله وليهم جميعاً فبعضهم أولی ببعض، وکلّما کان الايمان أشد کانت الولاية آکد، ولذا کانت الإمامة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أولی بإبراهيم من غيرهم لشدة إيمانهم وعدم ظلمهم طوال حياتهم،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کما أنهم أقرب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فصاروا أولی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19" w:name="pg17144_231686"/>
    </w:p>
    <w:p>
      <w:pPr>
        <w:pStyle w:val="Heading2"/>
        <w:numPr>
          <w:ilvl w:val="1"/>
          <w:numId w:val="1"/>
        </w:numPr>
        <w:rPr/>
      </w:pPr>
      <w:bookmarkStart w:id="220" w:name="__RefHeading___Toc4093370_2142443653"/>
      <w:bookmarkStart w:id="221" w:name="_Toc80"/>
      <w:bookmarkEnd w:id="219"/>
      <w:bookmarkEnd w:id="220"/>
      <w:r>
        <w:rPr>
          <w:rtl w:val="true"/>
        </w:rPr>
        <w:t xml:space="preserve">الآيات </w:t>
      </w:r>
      <w:r>
        <w:rPr/>
        <w:t>69</w:t>
      </w:r>
      <w:r>
        <w:rPr>
          <w:rtl w:val="true"/>
        </w:rPr>
        <w:t>-</w:t>
      </w:r>
      <w:r>
        <w:rPr/>
        <w:t>74</w:t>
      </w:r>
      <w:bookmarkEnd w:id="221"/>
    </w:p>
    <w:p>
      <w:pPr>
        <w:pStyle w:val="Heading3"/>
        <w:numPr>
          <w:ilvl w:val="2"/>
          <w:numId w:val="1"/>
        </w:numPr>
        <w:rPr/>
      </w:pPr>
      <w:bookmarkStart w:id="222" w:name="__RefHeading___Toc4093372_2142443653"/>
      <w:bookmarkStart w:id="223" w:name="_Toc81"/>
      <w:bookmarkEnd w:id="222"/>
      <w:r>
        <w:rPr>
          <w:rtl w:val="true"/>
        </w:rPr>
        <w:t>اشارة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وَدَّت طَّائِفَةٌ مِّنْ أَهْلِ الْكِتَٰبِ لَوْ يُضِلُّونَكُمْ وَمَا يُضِلُّونَ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الْكِتَٰبِ لِمَ تَكْفُرُونَ بِآيَٰتِ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الْكِتَٰبِ لِمَ تَلْبِسُونَ الْحَقَّ بِالْبَٰطِلِ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 أَهْلِ الْكِتَٰبِ ءَامِنُواْ بِالَّذِي أُنزِلَ عَلَى الَّذِينَ ءَامَنُواْ وَجْهَ النَّهَارِ وَاكْفُرُواْ ءَاخِرَهُۥ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093374_2142443653"/>
      <w:bookmarkStart w:id="225" w:name="_Toc82"/>
      <w:bookmarkEnd w:id="224"/>
      <w:r>
        <w:rPr>
          <w:rtl w:val="true"/>
        </w:rPr>
        <w:t>من أعمال أهل الکتاب</w:t>
      </w:r>
      <w:bookmarkEnd w:id="225"/>
    </w:p>
    <w:p>
      <w:pPr>
        <w:pStyle w:val="BookText"/>
        <w:rPr/>
      </w:pPr>
      <w:r>
        <w:rPr>
          <w:rFonts w:ascii="IRNazanin" w:hAnsi="IRNazanin" w:eastAsia="IRNazanin"/>
          <w:color w:val="111111"/>
          <w:sz w:val="28"/>
          <w:sz w:val="28"/>
          <w:szCs w:val="28"/>
          <w:rtl w:val="true"/>
          <w:lang w:bidi="fa-IR"/>
        </w:rPr>
        <w:t xml:space="preserve">من هنا تبدأ الآيات بذکر بعض أعمال أهل الکتاب، ثم تنزيه الأنبياء عن أفعالهم، ثم بيان مصيرهم، فمحاولتهم لإضلال الناس عن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إضلالهم عن النبوة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فسادهم عملاً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تحريفهم الکتاب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تنزيه الأنبياء عن تحريفهم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ويعقب ذلك بيان دين الأنبياء ليتبين عدم ارتباط أهل الکتاب بهم عملاً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وختاماً مصيرهم في الآخرة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أحبت وأظهرت حبها مهتمّةً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أحبارهم ورؤساؤهم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أي تمنّوا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دينکم بأن </w:t>
      </w:r>
    </w:p>
    <w:p>
      <w:pPr>
        <w:pStyle w:val="BookText"/>
        <w:rPr/>
      </w:pPr>
      <w:r>
        <w:rPr>
          <w:rFonts w:ascii="Amiri" w:hAnsi="Amiri" w:eastAsia="Amiri" w:cs="Amiri"/>
          <w:color w:val="111111"/>
          <w:sz w:val="28"/>
          <w:sz w:val="28"/>
          <w:szCs w:val="28"/>
          <w:rtl w:val="true"/>
          <w:lang w:bidi="ar-SA"/>
        </w:rPr>
        <w:t xml:space="preserve">ترجعوا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فعملهم زيادة في ضلالهم، لأن المُضِلّ ضالٌّ في نفسه وبالإضلال يزداد هو ضلالاً، أو بمعنی أنّ وبال الإضلال يرجع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تهکّم بهم وبيان إغلاقهم روافد الفهم عن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يقرّعهم الله تعالی علی ضلالهم وعلی إضلالهم، أما ضلالهم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لِمَ تَكْفُرُونَ بِآيَٰتِ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دلائله وحججه في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أي تعلمون بها علماً يقينياً، وکذا ترونها بأعينکم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إضلالهم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تحرّفون وتُخفون، أما التحريف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فتصوّرون للناس الحق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الإخفاء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يتّبعه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طرق إضلالهم نصب المکائد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طَّائِفَةٌ مِّنْ أَهْلِ الْكِتَٰبِ ءَامِنُواْ بِالَّذِي أُنزِلَ عَلَى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أظهروا الايمان بالإسلام کيداً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وَاكْفُرُواْ ءَاخِرَهُۥ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حتی تُظهروا أنفسکم بمظهر المنصف الذي يبحث عن الحق فلذا آمن صباحاً لکنه لمّا تبيّن له عدم صحته کفر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آمنوا بما نزل أولاً مما يوافق معتقداتکم کالصلاة إلی بيت المقدس، واکفروا بما نزل آخراً مما يخالفها کالصلاة إلی الکعبة، وبهذه المکيدة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الذين آمنوا أي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دينهم إلی الکفر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أما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فلا تصدّقوهم،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هداية أحد لم يضرّه کيدکم، فالهداية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يصدقوا غير أتباع ديانتهم حسداً وبغياً،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والکتاب،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يغلبوکم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کانوا يعلمون أن الإسلام حق ومع ذلك لم يتبعوه، فاکتموا ما تعرفونه من الحق عن هؤلاء لئلا تُؤخذوا بالحجة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منهم أنه تعالی لايعلم أسرارهم وما يُسِرّونه بين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هو القادر علی أن ينسخ شريعتکم وأن ينزل الکتاب علی غيرکم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کانت له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فلا ينفذ فضله بالإعطاء لکم أو لغيرکم،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الخلق لذا يعلم أين يجعل الرسالة، ويعلم بما في قلوبکم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يمکنکم منعه عن إيتائها غيرکم، وهذا الاختصاص إنّما هو لحکمته تعالی، وليس لقلة الفضل أو العجز أو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عظيم فلا يليق إلاّ بمن له قابلية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 مِّنْ أَهْلِ الْكِتَٰبِ لَوْ يُضِلُّونَكُمْ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الحبّ الذي في القلب، کما مرّ، وفيه إشعار بالاهتمام بالأمر والسعي له، وعامة الناس لا اهتمام لهم بدين الناس، وإنّما الذي يهتّم به کبار کل قوم في الدين أو الدنيا، أما کبار الدين فلا يريدون صعود نجم الأديان الأخری، وأما کبار الدنيا فيخافون تزلزل عروشهم لو اتّبع الناس ديناً آخر، وهؤلاء هم الملأ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يملؤون العيون برفعتهم وزينتهم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کانوا ولازالوا يعارضون الأنبياء وأتباعهم، ولذا کثر ذم أئمة الکفر من الأحبار والرهبان والحکّام، فلذا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منهم، وهم هؤلاء،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أي أحبوا ذلك واهتموا به متمنين إضلالکم عن دينکم، برجوعکم کفاراً، بمختلف السبل ولو بالقتال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يُقَٰتِلُونَكُمْ حَتَّىٰ يَرُدُّوكُمْ عَن دِينِكُمْ إِنِ اسْتَطَٰعُواْ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وذلك لحسدهم أولاً، ولخوفهم من غلبة دين الحق عليهم فتزول مصالحهم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يُضِلُّونَ إِلَّا أَنفُسَهُمْ وَمَا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المُضِل هو ضالّ في نفسه، وکلّما إزداد إضلالاً زاد ضلالاً وابتعاداً عن الحق وتمسکاً بضلاله، فکأنه لم يضلّ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استجاب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أضلّ نفسه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لم يتمکنوا من إضلال المسلمين، بل أضلوا أمثالهم من ضعاف أهل الکتاب،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أمثالهم </w:t>
      </w:r>
    </w:p>
    <w:p>
      <w:pPr>
        <w:pStyle w:val="BookText"/>
        <w:rPr/>
      </w:pPr>
      <w:r>
        <w:rPr>
          <w:rFonts w:ascii="Amiri" w:hAnsi="Amiri" w:eastAsia="Amiri" w:cs="Amiri"/>
          <w:color w:val="111111"/>
          <w:sz w:val="28"/>
          <w:sz w:val="28"/>
          <w:szCs w:val="28"/>
          <w:rtl w:val="true"/>
          <w:lang w:bidi="ar-SA"/>
        </w:rPr>
        <w:t>في الدين، أو أمثالهم في طينة سجين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إضافي، وبيان عدم الاهتمام بشأن من ينخدع بهم فکأنه لاوجود له، بل هؤلاء مع علمهم نقصوا حظ أنفسهم باشتراء خزي الدنيا وعذاب الآخرة، فکأنهم لم يضلوا أحداً إلا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تحقير لهم وبيان قلة عقلهم، حيث يفعلون ما يضرّهم زاعمين أنه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لِمَ تَكْفُرُونَ بِآيَٰتِ اللَّهِ وَأَنتُمْ تَشْهَدُونَ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تقريع لهم بضلالهم وعدم قبولهم الحق مع وضوحه ومع علمهم علماً يقينياً به، فهي آيات لله، وهم يعلمون بها علماً کالمشاهدة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وهو إنکار وجوده أو توحيده، وکفرٌ بآيات الله بإنکار شيء من المعارف الإلهية بعد ورود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هنا کفرهم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مشاهدتهم عياناً لمعاجزه وقرائتهم ماورد في کتبهم من أوصافه واسمه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وتضمنت الآية بيان سببين لتقريعهم والإنکار عليهم، فهي آيات الله التي هي علائم ودلائل واضحة لاتخفی علی إنسان عادي فکيف بأهل الکتاب، کما أنهم يعلمون الحق ومع ذلك يكفرون به وهذا سبب آخر للتقريع، فالجاهل قد يکون معذوراً، لکن العالم غير معذور أبداً إذا خالف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لِمَ تَلْبِسُونَ الْحَقَّ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تقريع لهم علی إضلالهم الناس، فهم لم يكتفوا بضلالهم بل يكيدون </w:t>
      </w:r>
      <w:bookmarkStart w:id="226" w:name="pg17144_231691"/>
    </w:p>
    <w:p>
      <w:pPr>
        <w:pStyle w:val="Heading3"/>
        <w:numPr>
          <w:ilvl w:val="2"/>
          <w:numId w:val="1"/>
        </w:numPr>
        <w:rPr/>
      </w:pPr>
      <w:bookmarkStart w:id="227" w:name="__RefHeading___Toc4093376_2142443653"/>
      <w:bookmarkStart w:id="228" w:name="_Toc83"/>
      <w:bookmarkEnd w:id="226"/>
      <w:bookmarkEnd w:id="227"/>
      <w:r>
        <w:rPr>
          <w:rtl w:val="true"/>
        </w:rPr>
        <w:t>طرق الإضلال</w:t>
      </w:r>
      <w:bookmarkEnd w:id="228"/>
    </w:p>
    <w:p>
      <w:pPr>
        <w:pStyle w:val="BookText"/>
        <w:rPr/>
      </w:pPr>
      <w:r>
        <w:rPr>
          <w:rFonts w:ascii="Amiri" w:hAnsi="Amiri" w:eastAsia="Amiri" w:cs="Amiri"/>
          <w:color w:val="111111"/>
          <w:sz w:val="28"/>
          <w:sz w:val="28"/>
          <w:szCs w:val="28"/>
          <w:rtl w:val="true"/>
          <w:lang w:bidi="ar-SA"/>
        </w:rPr>
        <w:t>لإضلال غيرهم، وطريق الإضلال ثلاثه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التمويه علی الحق، بإظهاره بصورة الباطل، عبر المغالطات والتحريف، کما فعلوه في تحريف کتبهم التي نطقت بصفة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وشريعته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إخفاء الحق، بعدم إظهاره للناس وکتمانه، کما أخفوا القراطيس من التوراة والإنجيل الدالة علی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المکائد، وقد تضمنت الآية التالية نموذجاً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تَلْبِسُونَ الْحَقَّ بِالْبَٰطِلِ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بمعنی التمويه الذي يوجب الاشتباه والخطأ،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بمعنی إلباس الحق لباس الباطل لکي يزعم الناس أنه باطل، ومن ذلك زعم المعاجز أنها سحر، أو تحريف الکتاب في أوصاف النبي بأنه أشقر وأنه سيظهر بعد خسمائة سنة وأنه من بني إسرائيل وأمثال ذلك مما مرّ ذکره في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وَتَكْتُمُونَ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يمكن اللبس فيه، وذلك عبر إخفائه لئلا يصل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الحق، وهذا بيان سبب لومهم وتقريعهم، کما مرّ في الآية السابقة،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السابقة في عدم اهتدائهم بالآيات الواضحات من المعاجز ولذا أتمّها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في عدم اهتدائهم بما في کتبهم ولذا أتمّها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لنموذج من مکائدهم في إضلال الناس وصرفهم عن الحق، وهي </w:t>
      </w:r>
    </w:p>
    <w:p>
      <w:pPr>
        <w:pStyle w:val="BookText"/>
        <w:rPr/>
      </w:pPr>
      <w:r>
        <w:rPr>
          <w:rFonts w:ascii="Amiri" w:hAnsi="Amiri" w:eastAsia="Amiri" w:cs="Amiri"/>
          <w:color w:val="111111"/>
          <w:sz w:val="28"/>
          <w:sz w:val="28"/>
          <w:szCs w:val="28"/>
          <w:rtl w:val="true"/>
          <w:lang w:bidi="ar-SA"/>
        </w:rPr>
        <w:t>طريقة واحدة ولها مصداقان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يأتوا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ويعلنوا إسلامهم، ليظهر للناس أنهم منصفون لذا دخلوا في الإسلام وترکوا دينهم، ثم بعد فترة وجيزة يعلنون ارتدادهم لاکتشافهم أن الدين ليس بحق، فيموّهوا علی الناس أن المنصفين ترکوا الدين وأنه لو کان حقاً لما ترکه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يتمکنون من إضلال الناس بإرجاعهم عن الدين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يؤمنوا بما يتوافق مع دينهم، وأن يرفضوا ما خالفه، وبذلك يبيّنون للناس إنصافهم بطريقة أخری بأنهم يقبلون الحق حتی لوجاء من غيرهم ويرفضون ما سوی ذلك، وقد روي في شأن نزول الآية أن تغيير القبلة کان في صلاة الظهر، فقالوا آمنوا بالقبلة التي کانت في النصف الأول من اليوم باتجاه بيت المقدس، واکفروا بالقبلة التي جائت بعد ذلك في النصف الثاني باتجاه الکعبة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منافاة بين الأمرين، لأن شأن النزول لايخصص الآية، بل هي عامة في کيدهم ومن مصاديقه ذلك وغيره مما تنطبق الآية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الأول يکون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 الثاني يکونان متعلقين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تلميح بعلمهم بالحق ومع ذلك کانوا ينکرونه، حيث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 أُنزِلَ عَلَى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يعترفون بأنه منزل من الله وليس مختلق، کما في قوله في آيات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الَّذِينَ أُوتُواْ الْكِتَٰبَ لَيَعْلَمُونَ </w:t>
      </w:r>
    </w:p>
    <w:p>
      <w:pPr>
        <w:pStyle w:val="BookText"/>
        <w:rPr/>
      </w:pPr>
      <w:r>
        <w:rPr>
          <w:rFonts w:ascii="Amiri" w:hAnsi="Amiri" w:eastAsia="Amiri" w:cs="Amiri"/>
          <w:color w:val="111111"/>
          <w:sz w:val="28"/>
          <w:sz w:val="28"/>
          <w:szCs w:val="28"/>
          <w:rtl w:val="true"/>
          <w:lang w:bidi="ar-SA"/>
        </w:rPr>
        <w:t>أَنَّهُ الْحَقُّ مِن رَّبِّهِمْ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الآية السابقة، أي إيمانکم وجه النهار بما أنزل علی الذين آمنوا هو إيمان صوري لاتصديق فيه ولا إذعان بل يراد منه المکيدة ولذا ترتدون عنه آخر النهار، أو هو إيمان بما وافقکم لابما خالفکم، لکن تصديقکم وإذعانکم الحقيقي ليكن لمن هو علی دينکم من الأحبار والرهبان والحکّام،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لاتصدّقوا ولذا تمت تعديته باللام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لِمَن تَبِعَ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الإيمان إن عُدِّي بالباء کان بمعنی الإذعان، وإن عُدِّي باللام کان بمعنی التصديق،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غرضهم من هذه المکيدة ومن اللبس والکتمان هو إضلال الناس لذلك أجابهم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الْهُدَىٰ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فمکيدتهم لاتمنع هداية من يريد الله هدايته، أو بيان أن إيمانهم وجه النهار خداعاً ليس إيمانَ هدايةٍ لأنه من النفس الأمارة بالسوء، بل إيمانُ الهداية هو من الله، لذا هو حق لاباطل فيه ولاکيد ولاخداع، وهذه الجملة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الْهُدَىٰ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في وسط کلامهم، استباقاً للجواب وتثبيتاً لقلوب المؤمنين، ثم بعد ذلك ترجع الآية إلی تتمة کلماتهم مع دحضها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تتمه کلامهم </w:t>
      </w:r>
    </w:p>
    <w:p>
      <w:pPr>
        <w:pStyle w:val="BookText"/>
        <w:rPr/>
      </w:pP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وعلّلوا ذلك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يُؤْتَىٰ أَحَدٌ مِّثْلَ 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مخافة ذلك، فإنکم إن آمنتم بدين هؤلاء فقد أقررتم بأن الوحي نزل علی غيرکم، وأن لغيرکم النبوة أيضاً، فلذا أ ُکفروا به لتنحصر النبوة والکتاب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إنکارکم لايغير من الواقع شيئاً، فسواء آمنتم أم کفرتم فقد آتی الله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والکتاب کما آتی موسی وعيسی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يُحَاجُّوكُمْ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مخافة ذلك، بمعنی أنکم إذا صدّقتم بنزول الوحي والکتاب علی غيرکم مع عدم اتّباعکم له، فقد أعطيتم لهؤلاء الحجة عليكم، ففي يوم القيامة يشهدون بأنکم خالفتم الحق مع علمکم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عليم بنواياکم، فسواء أقررتم أم أنکرتم فإنه سبحانه يعلم بذلك فيحاسبکم عليه يوم القيامة،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الَّذِينَ ءَامَنُواْ قَالُواْ ءَامَنَّا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يَعْلَمُونَ أَنَّ اللَّهَ يَعْلَمُ مَا يُسِرُّونَ وَمَا يُعْلِنُونَ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تضمنت الآيتان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الردّ علی مزاعمهم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عدة من المعارف</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النبوة وإنزال الکتاب فضل من الله وليسا حقاً </w:t>
      </w:r>
    </w:p>
    <w:p>
      <w:pPr>
        <w:pStyle w:val="BookText"/>
        <w:rPr/>
      </w:pPr>
      <w:r>
        <w:rPr>
          <w:rFonts w:ascii="IRNazanin" w:hAnsi="IRNazanin" w:eastAsia="IRNazanin"/>
          <w:color w:val="111111"/>
          <w:sz w:val="28"/>
          <w:sz w:val="28"/>
          <w:szCs w:val="28"/>
          <w:rtl w:val="true"/>
          <w:lang w:bidi="fa-IR"/>
        </w:rPr>
        <w:t>لأحد ليحصر ذلك الحق بنفسه، فکما آتی الله بني إسحق الحکم والنبوة فيما مضی، کذلك يؤتيها لبني إسماعيل ببعث نبي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تحديد لقدرته، ولا أنه في مشيئته تابع لأهواء هؤلاء، بل هو تعالی بحکمته ومشيئته يختار للنبوة من اصطفاه فکان قابلاً لها،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رِسَالَتَهُۥ</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ففضله عميم وقدرته غير محدودة بحدّ، فلا ينفذ فضله بإعطاء فضلٍ لأحد،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بأحوال عباده لذا يعلم بمن هو قابل لذلك الفضل ممن لم يكن قابلاً له، فصحيح أنه لاينقصه شيء بالفضل علی المخلوقات، لکنه عليم بمواقع ذلك الفضل بحکمته، فلذا لايفعل ما يخالف الحکمة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قابل لها، لا لعدم سعة الرحمة، بل لحکمته وعلمه، فإنه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لابد من إنزال هذا الفضل علی من يتحمّله ويکون قابلاً 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bookmarkStart w:id="229" w:name="pg17144_231696"/>
    </w:p>
    <w:p>
      <w:pPr>
        <w:pStyle w:val="Heading2"/>
        <w:numPr>
          <w:ilvl w:val="1"/>
          <w:numId w:val="1"/>
        </w:numPr>
        <w:rPr/>
      </w:pPr>
      <w:bookmarkStart w:id="230" w:name="__RefHeading___Toc4093378_2142443653"/>
      <w:bookmarkStart w:id="231" w:name="_Toc84"/>
      <w:bookmarkEnd w:id="229"/>
      <w:bookmarkEnd w:id="230"/>
      <w:r>
        <w:rPr>
          <w:rtl w:val="true"/>
        </w:rPr>
        <w:t xml:space="preserve">الآيات </w:t>
      </w:r>
      <w:r>
        <w:rPr/>
        <w:t>75</w:t>
      </w:r>
      <w:r>
        <w:rPr>
          <w:rtl w:val="true"/>
        </w:rPr>
        <w:t>-</w:t>
      </w:r>
      <w:r>
        <w:rPr/>
        <w:t>77</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أَهْلِ الْكِتَٰبِ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وَأَيْمَٰنِهِمْ ثَمَنًا قَلِيلًا أُوْلَٰئِكَ لَا خَلَٰقَ لَهُمْ فِي الْأخِرَةِ وَلَا يُكَلِّمُهُمُ اللَّهُ وَلَا يَنظُرُ إِلَيْهِمْ يَوْمَ الْقِيَٰمَةِ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وکفر هؤلاء بسبب حبّهم للدنيا وحبهم التفوّق علی غيرهم، ولذا تکثر فيهم الخيانة والتکبر،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 تَأْمَنْهُ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أميناً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الکثير ملء جلد ثور ذهباً ومجوهرات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عليك حين مطالبته،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إِن تَأْمَنْهُ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بالإنکار أو المماطلة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تطالبه بشدة وعنف،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الطائفة الثانية بترك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ناشٍ عن عنصريتهم وکذبهم علی الله،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لَيْسَ عَلَيْنَا فِي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لاکتاب لهم والمقصود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لهم سبيل علينا في الشرع ولايتمکنون من مطالبتنا بحقهم يوم القيامة فهذا من عنصريتهم،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هذا الباطل إليه تعالی وهذا </w:t>
      </w:r>
    </w:p>
    <w:p>
      <w:pPr>
        <w:pStyle w:val="BookText"/>
        <w:rPr/>
      </w:pPr>
      <w:r>
        <w:rPr>
          <w:rFonts w:ascii="Amiri" w:hAnsi="Amiri" w:eastAsia="Amiri" w:cs="Amiri"/>
          <w:color w:val="111111"/>
          <w:sz w:val="28"/>
          <w:sz w:val="28"/>
          <w:szCs w:val="28"/>
          <w:rtl w:val="true"/>
          <w:lang w:bidi="ar-SA"/>
        </w:rPr>
        <w:t xml:space="preserve">من تحريفهم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يكذبون، فجريمتهم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عليكم سبيل، أو بلی لم يأذن الله في الخيانة بل أوجب أداء الأمانه،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أَوْفَىٰ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نفسه أو عهد الله ومنه أداء الأمانه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أو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يجازيهم بأحسن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ويقابلهم الخائنون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الله ميثاقهم بتصديق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ونصره فحلفوا علی ذلك، فکان يجب عليهم الوفاء به لکنه استبدلوه بأن أخذوا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ومالاً دنيوياً زائلاً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لانصيب لهم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الْأخِرَةِ وَلَا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بکلام يسرّهم کناية عن غضبه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إِلَيْهِمْ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کناية عن عدم شمول لطفه وإحسانه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يطهرّهم من ذنوبهم بالمغفرة أو لايمدحهم،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الْكِتَٰبِ مَنْ إِن تَأْمَنْهُ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هذه الآيات بصدد بيان سبب کفرهم بآيات الله ولبسهم الحق بالباطل وکتمانهم الحق ومحاولتهم إضلال المؤمنين، مما هو مذکور في الآيات السابقة، والأسباب هي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عنصريتهم واعتبارهم أنفسهم أعلی من غيرهم، ولذا لايراعون في غيرهم إلاًّ ولاذمة، ويزعمون أن الأحکام لهم دون غيرهم، وأثر ذلك هو أن يجوزوا سرقة أموال غيرهم بالخيانة أو غيرها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يفترون علی الله الکذب بنسبة هذه الأباطيل إليه وأنه هو الذي شرّعها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طلبهم الدنيا برئاستها الزائلة وأکلتها، زعماً منهم أن قبولهم للحق يزيل متاع الدنيا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وبال ذلك يرجع إليهم فيخسروا الآخرة ويستحقوا اللعن الأبدي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تصدير الآية بأمانة بعض أهل الکتاب، بيان للواقع حيث إن القليل منهم ذونفسية عالية ولذا آمن کعبدالله بن سلام، وتحريض للآخرين ليحذوا حذوهم، وأيضاً بيان کذب الطائفة الثانية، لأنه لو کانت خيانة غيرهم من دين الله فلماذا هذا البعض يؤدي الأمانة الکبيرة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المقطع في الواقع کالمقدمة وکالعِلة لبيان الغرض الأصلي من هذه الآيات وهو خيانة الکثير منهم حيث خانوا الله فلا وازع لهم من خيانة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مدة قيامك علی رأسه تطالبه بشدة بحيث يخافك ويضطر إلی أداء الأمانة، وفي الآية تلميح بعدم الاعتماد عليهم وأخذهم بالقوة لئلا يذهبوا بالحقوق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وَهُمْ صَٰغِرُونَ</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لأنهم بمجرد شعورهم بضعف الطرف الآخر ينقضون العهود والمواثيق، وإنّما يلتزمون بها لا بوازعٍ من دين أو ضمير وأخلاق بل خوفاً، وفي الآية تلميح بلزوم مراقبتهم مادام هناك حق عليهم أن يؤدّوه، وعدم الوثوق بهم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لَيْسَ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سبب عدم أداء الأمانة هو الفرية علی الله تعالی بإباحة أموال غير أهل الکتاب، فکأنهم لم يعتبروهم بشراً فأباحوا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ولايخفی أن العقيدة هي أساس حرکة الإنسان في حياته، وعامة الأعمال تؤطِّرها العقيدة، ولذا کان ترکيز الأنبياء علی تصحيح عقائد الناس، ومن ذلك تنطلق الأعمال الصالحة، ومن سوء العقيدة تنشأ الأعمال الفاسدة، بل التطور والرقي والکمال أو التسافل والهوي ترتبط بالمنهج الفکري الذي يتبعه الإنسان، فإذا صحت العقيدة من کل الجهات صحّ العمل من کل الجهات، وإن صحت من جهة دون جهة تبعتها الأعمال أيضاً فتصح في الجهة المرتبطة بالصحيحة وتفسد في عکسها، وأما عصاة المسلمين فسبب عصيانهم ضعف عقيدتهم وعدم يقينهم قلباً وإن کانوا يقرّون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لم يتعلّم عند أحد، وهذا الوصف وصف عامة العرب، فهم لم يتعلّموا عند أحد، فلم يکونوا يعرفون القراءة والکتابة، وأما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يتعلم عند أحد فهو أمي، لکنه کان يعرف القراءة والکتابة بالإعجاز بتعليم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لاسلطة لهم شرعية علينا فلذا لايتمکنون من مطالبتنا في الآخرة بحقهم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للتغطيه علی خيانتهم وتبريراً لمقولتهم ينسبونها إلی الله تعالی، فکأن خيانتهم قد أمر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المشركين،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فَعَلُواْ فَٰحِشَةً قَالُواْ وَجَدْنَا عَلَيْهَا ءَابَاءَنَا وَاللَّهُ </w:t>
      </w:r>
    </w:p>
    <w:p>
      <w:pPr>
        <w:pStyle w:val="BookText"/>
        <w:rPr/>
      </w:pPr>
      <w:r>
        <w:rPr>
          <w:rFonts w:ascii="Amiri" w:hAnsi="Amiri" w:eastAsia="Amiri" w:cs="Amiri"/>
          <w:color w:val="111111"/>
          <w:sz w:val="28"/>
          <w:sz w:val="28"/>
          <w:szCs w:val="28"/>
          <w:rtl w:val="true"/>
          <w:lang w:bidi="ar-SA"/>
        </w:rPr>
        <w:t>أَمَرَنَا بِهَا قُلْ إِنَّ اللَّهَ لَا يَأْمُرُ بِالْفَحْشَاءِ 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بالواو لا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لتعميم حالتهم في الکذب علی الله تعالی، فيکون المعنی هم يخونون الناس في أموالهم، ويخونون الله في الکذب عليه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لما قبله وإثبات لما بعده، أي بلی يوجد سبيل عليكم، فيحاسبکم الله تعالی يوم القيامة علی خيانتکم الأمانات، وکذا في الدنيا، فعليكم الوفاء بعهدکم مع الناس بأداء الأمانه، والوفاء بعهد الله بالتقوی، وحينئذٍ لاسبيل عليكم،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بعهد نفسه مع الناس ومنه أداء أمانتهم، وأمّا الوفاء بعهد الله فقد 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بالعهد أداء الواجب، والتقوی ترك الحرام، وحينئذٍ يصح إرجاع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أي وفى بعهد الله الذي منه أداء أمانة الناس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الله يحبه، وجعل المتقين موضع الضمير للإشارة إلی علة حبّ الله تعالی له وهو تقواه، فليس المِلاك العِرق أو القومية أو النسب بل المِلاک هو التقوی،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ثوابه، لأنه سبحانه ليس محلاً للحوادث ولا کيف له، بل يُثيب المتقي وذلك حبّه، ويُعاقب العاصي وذلك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نوعية هذا الثواب تظهر من المقابلة مع الصنف الآخر کما سيأتي في الآية التالية، فهؤلاء لهم نصيب في الآخرة من ثواب الله والجنة، ويكلّمهم الله بما يسرّهم، وينظر إليهم نظرة رحيمة، ويزکيهم بتطهيرهم من الذنوب بالغفران وبمضاعفة أعمالهم، ولهم ثواب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تفصيل لما ذکره تعالی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بلی يوجد عليكم سبيل، مع بيان سبب السبيل، وهو مخالفة عهد الله وتبديله بمتاع قليل من الحياة الدنيا، وعدم الوفاء بالعهد، وأمّا تفصيل السبيل فهو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ثواب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لايكلّمهم الله بکلام يسرّهم، وهذا کناية عن غضبه عليهم، بل الکلام الذي يسمعونه تقريع وذم،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اخْسَئُواْ فِيهَا وَلَا تُكَلِّمُونِ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ولاينظر إليهم، کناية عن عدم إنزال رحمته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ولايزکيهم، من الزکاة إمّا بمعنی الطهارة، فالمعنی لايغفر لهم ذنوبهم ليطهروا منها، وإمّا بمعنی النمو أي لايضاعف أعمالهم الحسنة بل يحبطها ويجعلها هباءً منثوراً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أليم في النار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خمس عقوبات لهم، الأول والثالث بعدم الثواب من الجنة والرحمة، </w:t>
      </w:r>
    </w:p>
    <w:p>
      <w:pPr>
        <w:pStyle w:val="BookText"/>
        <w:rPr/>
      </w:pPr>
      <w:r>
        <w:rPr>
          <w:rFonts w:ascii="Amiri" w:hAnsi="Amiri" w:eastAsia="Amiri" w:cs="Amiri"/>
          <w:color w:val="111111"/>
          <w:sz w:val="28"/>
          <w:sz w:val="28"/>
          <w:szCs w:val="28"/>
          <w:rtl w:val="true"/>
          <w:lang w:bidi="ar-SA"/>
        </w:rPr>
        <w:t xml:space="preserve">والثاني بعدم قربهم وعدم احترامهم لذا لايكلمهم بما يسرهم، والرابع بعدم الغفران لهم، والخامس بعذاب النار، والحاصل لاقرب لهم ولاثواب ولاغفران بل لهم العذاب، وقد مرّ بعض التفصيل في سورة البقرة، 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 بمعنی القَسَم والحلف، حيث أقسموا بالله لنصرة رسوله والإيمان به، أو عامة أيمانهم ثم حنثوا اليمين وعادوا الرسول،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 لَتُبَيِّنُنَّهُۥ لِلنَّاسِ وَلَا تَكْتُمُونَهُۥ فَنَبَذُوهُ وَرَاءَ ظُهُورِهِمْ وَاشْتَرَوْاْ بِهِ ثَمَنًا قَلِيلًا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العقوبة الأولی،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العقوبة الثانية والثالثة، ولم يذکر قيد في العقوبة الرابعة والخامسة، ولعل ذلک لأنهم طلبوا ثمناً في الدنيا فقابله بأنه لانصيب لهم في الآخرة، ثم بيان حالهم في يوم القيامة بعدم کلام الله معهم وبعدم نظره إليهم لأن رحمته في الآخرة خاصة بالمؤمنين عکس رحمات الدنيا، ثم بيان حالهم في الدنيا والآخرة بعدم تزکيتهم وبأنهم في عذاب أليم، فالله لايثني عليهم بل يذمهم في کتابه، ولا يغفر لهم ذنوبهم فيعاقبهم في الدنيا والآخرة، ثم إن إعراضهم عن العهد والايمان يسبب صعوبة في الحياة الدنيا وفي الآخرة،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أَمْوَٰلُهُمْ وَلَا أَوْلَٰدُهُمْ إِنَّمَا يُرِيدُ اللَّهُ لِيُعَذِّبَهُم بِهَا فِي الْحَيَوٰةِ الدُّنْيَا وَتَزْهَقَ أَنفُسُهُمْ وَهُمْ كَٰفِرُونَ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قَٰتِلُوهُمْ يُعَذِّبْهُمُ اللَّهُ بِأَيْدِيكُمْ وَيُخْزِهِمْ وَيَنصُرْكُمْ عَلَيْهِمْ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32" w:name="pg17144_231703"/>
    </w:p>
    <w:p>
      <w:pPr>
        <w:pStyle w:val="Heading2"/>
        <w:numPr>
          <w:ilvl w:val="1"/>
          <w:numId w:val="1"/>
        </w:numPr>
        <w:rPr/>
      </w:pPr>
      <w:bookmarkStart w:id="233" w:name="__RefHeading___Toc4093380_2142443653"/>
      <w:bookmarkStart w:id="234" w:name="_Toc85"/>
      <w:bookmarkEnd w:id="232"/>
      <w:bookmarkEnd w:id="233"/>
      <w:r>
        <w:rPr>
          <w:rtl w:val="true"/>
        </w:rPr>
        <w:t xml:space="preserve">الآيات </w:t>
      </w:r>
      <w:r>
        <w:rPr/>
        <w:t>78</w:t>
      </w:r>
      <w:r>
        <w:rPr>
          <w:rtl w:val="true"/>
        </w:rPr>
        <w:t>-</w:t>
      </w:r>
      <w:r>
        <w:rPr/>
        <w:t>80</w:t>
      </w:r>
      <w:bookmarkEnd w:id="234"/>
    </w:p>
    <w:p>
      <w:pPr>
        <w:pStyle w:val="Heading3"/>
        <w:numPr>
          <w:ilvl w:val="2"/>
          <w:numId w:val="1"/>
        </w:numPr>
        <w:rPr/>
      </w:pPr>
      <w:bookmarkStart w:id="235" w:name="__RefHeading___Toc4093382_2142443653"/>
      <w:bookmarkStart w:id="236" w:name="_Toc86"/>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مِنْهُمْ لَفَرِيقًا يَلْوُۥنَ أَلْسِنَتَهُم بِالْكِتَٰبِ لِتَحْسَبُوهُ مِنَ الْكِتَٰبِ وَمَا هُوَ مِنَ الْكِتَٰبِ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الْكِتَٰبَ وَالْحُكْمَ وَالنُّبُوَّةَ ثُمَّ يَقُولَ لِلنَّاسِ كُونُواْ عِبَادًا لِّي مِن دُونِ اللَّهِ وَلَٰكِن كُونُواْ رَبَّٰنِيِّينَ بِمَا كُنتُمْ تُعَلِّمُونَ الْكِتَٰبَ وَبِمَا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جرائم هؤلاء هو تحريف الکتاب ليغطوا علی باطلهم وعدم اتّباعهم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الأحبار والرؤساء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لَوی يلوي بمعنی الفتل والميل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أَلْسِنَتَهُم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بقراءة الکتاب، والمراد يحرفون الکتاب ثم يقرؤون المحرف، فوصف اللسان باللوي وصف باعتبار المتعلّق،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کانوا يقرؤونه باللحن الخاص بقرائة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لتظنوه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وَمَا هُوَ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 ليس من الکتاب، ثم هؤلاء لايكتفون بالقرائة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فيصرحون بذلك الافتراء تأکيداً،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عليهم وزيادة تشنيع،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 ما حرّفوه وفي نسبته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کذب</w:t>
      </w:r>
      <w:r>
        <w:rPr>
          <w:rFonts w:eastAsia="Amiri" w:cs="Amiri" w:ascii="Amiri" w:hAnsi="Amiri"/>
          <w:color w:val="111111"/>
          <w:sz w:val="28"/>
          <w:szCs w:val="28"/>
          <w:rtl w:val="true"/>
          <w:lang w:bidi="ar-SA"/>
        </w:rPr>
        <w:t xml:space="preserve">. </w:t>
      </w:r>
      <w:bookmarkStart w:id="237" w:name="pg17144_231704"/>
    </w:p>
    <w:p>
      <w:pPr>
        <w:pStyle w:val="BookText"/>
        <w:rPr/>
      </w:pPr>
      <w:bookmarkEnd w:id="237"/>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کذبوا علی الله تعالی کذلك کذبوا علی أنبيائه فزعموا أن الشرك نزل في الکتاب ودعت إليه الأنبياء، ولکن کذبوا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لايحق بل ولا يمکن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 الْكِتَٰبَ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الحکمة أو الشريعة أو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 ثُمَّ يَقُولَ لِلنَّاسِ كُونُواْ عِبَادًا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من حق البشر النبي، ولا يمکن ذلك لأن الله يصطفي للنبوة والکتاب والحکم، ومن اصطفاه الله يستحيل أن يدعو الناس إلی عبادة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علی هذا البشر النبي والذي ينبغي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 هو المنسوب إلی الرب بمعنی شديد الاختصاص به وذلك بشدة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تُعَلِّمُونَ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لغيرکم فالمعلّم ينبغي أن يکون أول عامل بما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تتعلمون الکتاب وتکررون قراءته، فالعالم المعلّم هو الذي يعلم بأنه لاتجوز عبادة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يکون لهذا البشر النبي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 أَن تَتَّخِذُواْ الْمَلَٰئِكَةَ وَالنَّبِيِّينَ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 فلا يدعو لعبادة نفسه، ولا يدعو لعبادة الملائکة أو أنبياء آخرين، بل يدعو لعبادة الله الواحد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إنکاری أي هل يمکن أن يأمرکم هذا البشر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الإشراك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منقادون لله تعالی بالإخلاص في عبادته؟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093384_2142443653"/>
      <w:bookmarkStart w:id="239" w:name="_Toc87"/>
      <w:bookmarkEnd w:id="238"/>
      <w:r>
        <w:rPr>
          <w:rtl w:val="true"/>
        </w:rPr>
        <w:t>تحريف أهل الکتاب للتوراة</w:t>
      </w:r>
      <w:bookmarkEnd w:id="23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لَفَرِيقًا يَلْوُۥنَ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بيان لبسهم الحق بالباطل وکتمانهم الحق، ومحاولة خداعهم </w:t>
      </w:r>
    </w:p>
    <w:p>
      <w:pPr>
        <w:pStyle w:val="BookText"/>
        <w:rPr/>
      </w:pPr>
      <w:r>
        <w:rPr>
          <w:rFonts w:ascii="IRNazanin" w:hAnsi="IRNazanin" w:eastAsia="IRNazanin"/>
          <w:color w:val="111111"/>
          <w:sz w:val="28"/>
          <w:sz w:val="28"/>
          <w:szCs w:val="28"/>
          <w:rtl w:val="true"/>
          <w:lang w:bidi="fa-IR"/>
        </w:rPr>
        <w:t>للمؤمنين، وخيانتهم لله وللناس، يأتي بيان جريمة أخری هي تحريفهم للکتاب تغطية علی أفعالهم وتبريراً لتبديلهم عهد الله تعالی، وهذه من أکبر الجرائم، لأنها تلاعب بعقائد الناس وإضلالهم وتعدي علی کتاب الله تعالی، وقد شنّع الله تعالی عليهم لعظم الجريمة وتحذيراً للناس من الاغترار بهم وبأمثالهم، ثم بيان الدليل العقلي علی بطلان المطالب التي أدخلوها في الکتاب، وفي ذلك حث وتحريض لاستعمال العقول فيما ينسب إلی الله تعالی من أمور، إذ الله جعل العقل حجة باطنة، فکل کلام يخالف العقل باطل، فنسبته إليه تعالی زور وافتراء، ولذا کثرت الآيات المادحة للعقل والعقلاء والتعبير عنهم بأولي الألباب،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العقل الخالص عن شوائب الأوهام والتقليد الأعمی، وليس الحجة المغالطات والأوهام التي يسيمها البعض عقلاً،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کما هو واضح،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 لِّقَوْمٖ يَعْقِلُونَ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الْأَلْبَٰبِ</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وغيرها آيات کثيرة، ففي هذه الآية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تعالی تحريفهم للکتاب، ثم في </w:t>
      </w:r>
    </w:p>
    <w:p>
      <w:pPr>
        <w:pStyle w:val="BookText"/>
        <w:rPr/>
      </w:pPr>
      <w:r>
        <w:rPr>
          <w:rFonts w:ascii="IRNazanin" w:hAnsi="IRNazanin" w:eastAsia="IRNazanin"/>
          <w:color w:val="111111"/>
          <w:sz w:val="28"/>
          <w:sz w:val="28"/>
          <w:szCs w:val="28"/>
          <w:rtl w:val="true"/>
          <w:lang w:bidi="fa-IR"/>
        </w:rPr>
        <w:t xml:space="preserve">الآية التالية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الوجه العقلي لبطلان ما أفتروه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الأحبار والرهبان والرؤساء الذين کانت التوراة والأنجيل بيدهم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يَلْوُۥنَ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لوی يلوي ليّاً،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يده أي طواها وفتلها،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لَيّ الشيء يخرجه عن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بالزيادة في جانب والنقيصة في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 ليّ اللسان بالکتاب</w:t>
      </w:r>
      <w:r>
        <w:rPr>
          <w:rStyle w:val="FootnoteAnchor"/>
          <w:rtl w:val="true"/>
        </w:rPr>
        <w:footnoteReference w:id="415"/>
      </w:r>
      <w:r>
        <w:rPr>
          <w:rFonts w:ascii="IRNazanin" w:hAnsi="IRNazanin" w:eastAsia="IRNazanin"/>
          <w:color w:val="111111"/>
          <w:sz w:val="28"/>
          <w:sz w:val="28"/>
          <w:szCs w:val="28"/>
          <w:rtl w:val="true"/>
          <w:lang w:bidi="fa-IR"/>
        </w:rPr>
        <w:t>، وفي کيفية ليّ ألسنتهم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يقرؤون المحرّف بلحن قراءة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بالترتيل والتجويد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فيظن الجاهل أنه من الکتاب، ثم بعد ذلك کانوا يصرحون بأنه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الليّ باعتبار المتعلَّق، أي کانوا يحرّفون الکتاب ثم يقرؤون هذا المحرّف علی أنه من الکتاب، فلم يكن طوياً للّسان بل طوياً للمقروء، وصحّ نسبة الليّ إلی اللسان مجازاً باعتبار المتعلَّق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الميزاب، أي جری الماء في الميزاب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الکتاب ثلاث مرات من غير إرجاع الضمير في الثانية والثالثة، لأن الکتاب الأول أريد به المحرّف، والثاني أريد به الکتاب الحق، وأما الثالث فهو الکتاب الحق لکن لم يرجع الضمير إليه لئلا يتوهم رجوعه إلی الأول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ويمکن أن يکون الإظهار وعدم استعمال الضمير لأجل أهمية الموضوع، وأن المحور هو الکتاب حيث حرفوه وأرادوا أن يلبسوا عليكم </w:t>
      </w:r>
      <w:bookmarkStart w:id="240" w:name="pg17144_231707"/>
    </w:p>
    <w:p>
      <w:pPr>
        <w:pStyle w:val="BookText"/>
        <w:rPr/>
      </w:pPr>
      <w:bookmarkEnd w:id="240"/>
      <w:r>
        <w:rPr>
          <w:rFonts w:ascii="IRNazanin" w:hAnsi="IRNazanin" w:eastAsia="IRNazanin"/>
          <w:color w:val="111111"/>
          <w:sz w:val="28"/>
          <w:sz w:val="28"/>
          <w:szCs w:val="28"/>
          <w:rtl w:val="true"/>
          <w:lang w:bidi="fa-IR"/>
        </w:rPr>
        <w:t>تحريفهم فيه، مع أنه ليس منه، وحيث کان المحور الکتاب مع أهميته البالغة لذا تمّ التصريح به في کل الموارد من دون إضمار</w:t>
      </w:r>
      <w:r>
        <w:rPr>
          <w:rFonts w:eastAsia="IRNazanin" w:cs="IRNazanin"/>
          <w:color w:val="111111"/>
          <w:sz w:val="28"/>
          <w:szCs w:val="28"/>
          <w:rtl w:val="true"/>
          <w:lang w:bidi="fa-IR"/>
        </w:rPr>
        <w:t>.</w:t>
      </w:r>
    </w:p>
    <w:p>
      <w:pPr>
        <w:pStyle w:val="Heading3"/>
        <w:numPr>
          <w:ilvl w:val="2"/>
          <w:numId w:val="1"/>
        </w:numPr>
        <w:rPr/>
      </w:pPr>
      <w:bookmarkStart w:id="241" w:name="__RefHeading___Toc4093386_2142443653"/>
      <w:bookmarkStart w:id="242" w:name="_Toc88"/>
      <w:bookmarkEnd w:id="241"/>
      <w:r>
        <w:rPr>
          <w:rtl w:val="true"/>
        </w:rPr>
        <w:t>الدليل العقلي علی بطلان تحريفهم</w:t>
      </w:r>
      <w:bookmarkEnd w:id="2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يكتفوا بقراءة المحرّف فقط، بل زادوا علی افترائهم کذباً بأن صرّحوا بأنه نازل من عند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يردّهم الله تعالی بأنه ليس نازلاً من عند الله بل هؤلاء يكذبون متعمدين، والرد يتضمن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المحرّف ليس من عند الله، وهذا يتعلّق بالکلام المحرّف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تکذيبهم في ادّعائهم، بأنه لم يكن خطأً غير مقصود، بل کذب متعمد عن قصد، وهذا يتعلّق بهم، والحاصل لاالمحرّف من عند الله، ولا هؤلاء مخطئون بل متعمدون للکذب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کالدليل العقلي علی بطلان تحريفاتهم وما نسبوه زوراً وبهتاناً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وتنزيه لهم عن هذه الأقاويل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أعظم إفتراءاتهم هو الشرك بالله تعالی مع نسبته إلی الکتاب وإلی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والبرهان يتضمن أمور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بشر، ولايعقل ألوهية البشر، فأيّ فرق بينه وبين سائر الناس في الجانب البشري؟ فهو لم يكن ثم کان، وتعرض عليه الحالات البشرية من النمو في الرحم ثم الولادة طفلاً، ثم النمو التدريجي، مع الحاجة إلی الطعام والشراب، وعروض الحالات البشرية من المرض والصحة، والکهولة والشيخوخة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فهو يحتاج إلی کل هذه الأمور کغيره من الناس، </w:t>
      </w:r>
    </w:p>
    <w:p>
      <w:pPr>
        <w:pStyle w:val="BookText"/>
        <w:rPr/>
      </w:pPr>
      <w:r>
        <w:rPr>
          <w:rFonts w:ascii="IRNazanin" w:hAnsi="IRNazanin" w:eastAsia="IRNazanin"/>
          <w:color w:val="111111"/>
          <w:sz w:val="28"/>
          <w:sz w:val="28"/>
          <w:szCs w:val="28"/>
          <w:rtl w:val="true"/>
          <w:lang w:bidi="fa-IR"/>
        </w:rPr>
        <w:t>فکيف يعقل أن يکون إلهاً، مع أن الإله هو الغني المطلق الذي لايحتاج إلی شيء لافي وجوده فهو قديم أزلي أبدي، ولا في صفاته ولا في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کانت للأنبياء والأوصياء معاجز وکرامات وکانوا أفضل الناس، فإن ذلك بسبب اصطفاء الله تعالی لهم وإذنه لهم في تلك المعاجز والکرامات، وذلك لايخرجهم عن حدّ البشرية،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والحاصل أن الترکيبية الجسدية بشرية لذا لايعقل کونهم آلهة، نعم اصطفاهم الله فهم أفضل من سائر البشر في کل الجهات وقد مرّ تفصيل التفاضل في سورة البقرة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حکيم فلا يختار لحمل الکتاب والحکم والنبوة إلاّ من هو لائق لها وذلك باصطفائه، فلا يعقل أن يدعي هذا الشخص أمراً غير معقول من کونه إلهاً فيدعو الناس إلی عبادته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إيتاء الکتاب والحکم والنبوة سبب للعلم ولارتقاء النفس إلی أقصی درجات الکمال، فلا يعقل حينئذٍ التسافل إلی درجه إدّعاء الشرك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يختار الأنبياء لهداية الناس لا لإضلالهم، فهل يعقل أن يختار الکاذب؟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يدّعون الشرك لأنفسهم ويدعون إليه، هم أناس يبحثون عن مصالح مادية زائلة ورئاسة فانية، أما الأنبياء فقد آتاهم الله أعلی الدرجات والفضائل من الکتاب والحکم والنبوة، فأية حاجة لهم إلی </w:t>
      </w:r>
    </w:p>
    <w:p>
      <w:pPr>
        <w:pStyle w:val="BookText"/>
        <w:rPr/>
      </w:pPr>
      <w:r>
        <w:rPr>
          <w:rFonts w:ascii="IRNazanin" w:hAnsi="IRNazanin" w:eastAsia="IRNazanin"/>
          <w:color w:val="111111"/>
          <w:sz w:val="28"/>
          <w:sz w:val="28"/>
          <w:szCs w:val="28"/>
          <w:rtl w:val="true"/>
          <w:lang w:bidi="fa-IR"/>
        </w:rPr>
        <w:t>الدعوة إلی عبادة أنفسهم؟ بل إيتاء هذه الثلاثة سبب لرفع درجاتهم زيادة علی الاصطفاء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بين امتلاك هذه الصفات الثلاث وبين الدعوة إلی الکفر تباين وتنافي، فلا يعقل الجمع بينهما أبداً، وعليه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مقام النهي التشريعي أي يحرم عليه ذلك، بل في مقام استحالة ذلك فهو إخبار عن عدم تحققه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يُؤْتِيَهُ اللَّهُ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ينزل عليه الکتاب، فدرجة تلقي الوحي درجة عظيمة لاينالها إلاّ من اصطفاه الله تعالی فبلغ أقصی درجات الکمال والمعرفة والعبودية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الحکمة أو الشريعة أو الفصل بين الناس ومن کان حکيماً عالماً صالحاً للفصل بين الناس يمتنع عليه إدّعاء الباطل في أهم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منصب إلهي تحتاج إلی نفسية عاليه رفيعة بالعلم والعمل والعبودية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بتخصيص العبادة بنفسه، أو إشراك نفسه مع الله في العبادة، وذلك لأن عبادة المشرك ليست عبادة لله تعالی، لأنه سبحانه لايقبل هذه العبادة، وهي تبعّد عن الله ولا تقرّب إليه، فلا فرق بين تخصيص العبادة لغير الله أو عبادة غير الله معه، فکلاهما عبادة من دون الله سبحانه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غير الله مع الله تجعل العبادة باطلة غير مقبوله ولا </w:t>
      </w:r>
    </w:p>
    <w:p>
      <w:pPr>
        <w:pStyle w:val="BookText"/>
        <w:rPr/>
      </w:pPr>
      <w:r>
        <w:rPr>
          <w:rFonts w:ascii="Amiri" w:hAnsi="Amiri" w:eastAsia="Amiri" w:cs="Amiri"/>
          <w:color w:val="111111"/>
          <w:sz w:val="28"/>
          <w:sz w:val="28"/>
          <w:szCs w:val="28"/>
          <w:rtl w:val="true"/>
          <w:lang w:bidi="ar-SA"/>
        </w:rPr>
        <w:t>مقرّبة فصارت عبادة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من له شريك ليست عبادة لله بل هي عبادة لما توهّمه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كُونُواْ رَبَّٰنِيِّينَ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لکن کانوا يقولون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رَبَّٰنِيِّينَ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والألف والنون من زيادة النسبة،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جسماني وروحاني نسبة إلی الجسم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مثل عطشان، بمعنی التدبير والإصلاح، 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فلان أمره ربابة وهو ربّان، إذا دبّره وأصلحه</w:t>
      </w:r>
      <w:r>
        <w:rPr>
          <w:rStyle w:val="FootnoteAnchor"/>
          <w:rtl w:val="true"/>
        </w:rPr>
        <w:footnoteReference w:id="418"/>
      </w:r>
      <w:r>
        <w:rPr>
          <w:rFonts w:ascii="Amiri" w:hAnsi="Amiri" w:eastAsia="Amiri" w:cs="Amiri"/>
          <w:color w:val="111111"/>
          <w:sz w:val="28"/>
          <w:sz w:val="28"/>
          <w:szCs w:val="28"/>
          <w:rtl w:val="true"/>
          <w:lang w:bidi="ar-SA"/>
        </w:rPr>
        <w:t>، ولذا يقال لقائد السفينة الربّان باعتبار تدبيره لأمرها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منسوبين إلی الرب تعالی، بشدة الاختصاص به، وذلك يستلزم الکمال في العلم والعمل، ومنه إرشاد الناس إلی التوحيد وعبادة الإله الواحد الأحد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مصلحين بالدعوة إلی التوحيد، لامفسدين بالدعوة إلی الشرك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تُعَلِّمُونَ الْكِتَٰبَ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لسبب کونهم ربانيين، وذلك السبب هو التعليم والتعلّم، والمعنی أن کونکم علماء يقتضي أن </w:t>
      </w:r>
    </w:p>
    <w:p>
      <w:pPr>
        <w:pStyle w:val="BookText"/>
        <w:rPr/>
      </w:pPr>
      <w:r>
        <w:rPr>
          <w:rFonts w:ascii="Amiri" w:hAnsi="Amiri" w:eastAsia="Amiri" w:cs="Amiri"/>
          <w:color w:val="111111"/>
          <w:sz w:val="28"/>
          <w:sz w:val="28"/>
          <w:szCs w:val="28"/>
          <w:rtl w:val="true"/>
          <w:lang w:bidi="ar-SA"/>
        </w:rPr>
        <w:t>تکونوا ربانيين،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لافادة کفاية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تکرار القراءة، وأصل الکلمة من التعهّد للشيء إلی أن يمحی أو يبلي، يقال درست الديار إذا خربت فبقي أثرها، ودرس الثوب إذا بلي، وتکرار قراءة الکتاب سبب لدروسه وانمحائه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معلّم الکتاب العالم به لابد أن يکون ربانياً يدعو إلی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المقطع دعوة إلی تعليم الکتاب وتعلّمه، لئلا يخدع الإنسان بما يقوله الأحبار والرهبان، وکذا المسلمون لابد أن يتعلّموا القرآن ويعلّموه لئلا يخدعهم أصحاب الأهواء الباطلة، فلذا صرّح الفقهاء بوجوب معرفة الدليل علی أصول العقائد وعدم صحة التقليد فيها، وإنّما التقليد في الأحکام ولابد أن يکون المقلَّد فقيهاً عادلاً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يَأْمُرَكُمْ أَن تَتَّخِذُواْ الْمَلَٰئِكَةَ وَالنَّبِيِّينَ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أن يأمرکم باتخاذ الملائکة والنبيين أرباباً من دون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للتأکيد، أي ما کان لبشر أن يقول للناس کونوا عباداً لي، ولا أن يأمرکم باتخاد أرباب آخرين، فالمعنی النبي لايدعو لعبادة نفسه، کما لايدعو لعبادة سائر المخلوقات من الملائکة والأنبياء، فلا تجوز عبادة روح القدس لأنه ملك مخلوق هو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تجوز عبادة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مخلوق، ولم يدعُ لعبادة نفسه، ولا دعا إلی عبادته نبي آخر کيحيی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البعض حرفوا الکتاب ونسبوا إلی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لعبادته، أو دعا إلی عبادة روح القدس، أو أنبياء آخرون دعوا إلی عبادته، وکل ذلك افتراء وبهتان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أَيَأْمُرُكُم بِالْكُفْرِ بَعْدَ إِذْ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استنکار لما نسبوه إلی الأنبياء، مع بيان سبب الإنکار، وهو أن عبادة غير الله کفر، فکيف يدعو إليه الأنبياء بعد دعوتهم إلی الانقياد لله الواحد الأحد؟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البشر الذي آتاه الله الکتاب والحکم والنبوة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منقادون إلی الله تعالی، فالنبي دعاکم إليه فآمنتم بالله، وهذه مهمة النبي، فکيف يتراجع عنها ويدعوکم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 الأنبياء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يسبّب إسلامهم، فکيف يقولون لهم أ ُکفروا؟</w:t>
      </w:r>
      <w:r>
        <w:rPr>
          <w:rFonts w:eastAsia="IRNazanin" w:cs="IRNazanin"/>
          <w:color w:val="111111"/>
          <w:sz w:val="28"/>
          <w:szCs w:val="28"/>
          <w:rtl w:val="true"/>
          <w:lang w:bidi="fa-IR"/>
        </w:rPr>
        <w:t>!</w:t>
      </w:r>
      <w:r>
        <w:rPr>
          <w:rStyle w:val="FootnoteAnchor"/>
          <w:rtl w:val="true"/>
        </w:rPr>
        <w:footnoteReference w:id="420"/>
      </w:r>
      <w:bookmarkStart w:id="243" w:name="pg17144_231713"/>
    </w:p>
    <w:p>
      <w:pPr>
        <w:pStyle w:val="Heading2"/>
        <w:numPr>
          <w:ilvl w:val="1"/>
          <w:numId w:val="1"/>
        </w:numPr>
        <w:rPr/>
      </w:pPr>
      <w:bookmarkStart w:id="244" w:name="__RefHeading___Toc4093388_2142443653"/>
      <w:bookmarkStart w:id="245" w:name="_Toc89"/>
      <w:bookmarkEnd w:id="243"/>
      <w:bookmarkEnd w:id="244"/>
      <w:r>
        <w:rPr>
          <w:rtl w:val="true"/>
        </w:rPr>
        <w:t xml:space="preserve">الآيتان </w:t>
      </w:r>
      <w:r>
        <w:rPr/>
        <w:t>81</w:t>
      </w:r>
      <w:r>
        <w:rPr>
          <w:rtl w:val="true"/>
        </w:rPr>
        <w:t>-</w:t>
      </w:r>
      <w:r>
        <w:rPr/>
        <w:t>82</w:t>
      </w:r>
      <w:bookmarkEnd w:id="245"/>
    </w:p>
    <w:p>
      <w:pPr>
        <w:pStyle w:val="Heading3"/>
        <w:numPr>
          <w:ilvl w:val="2"/>
          <w:numId w:val="1"/>
        </w:numPr>
        <w:rPr/>
      </w:pPr>
      <w:bookmarkStart w:id="246" w:name="__RefHeading___Toc4093390_2142443653"/>
      <w:bookmarkStart w:id="247" w:name="_Toc90"/>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مِيثَٰقَ النَّبِيِّينَ لَمَا ءَاتَيْتُكُم مِّن كِتَٰبٖ وَحِكْمَةٖ ثُمَّ جَاءَكُمْ رَسُولٌ مُّصَدِّقٌ لِّمَا مَعَكُمْ لَتُؤْمِنُنَّ بِهِ وَلَتَنصُرُنَّهُۥ قَالَ ءَأَقْرَرْتُمْ وَأَخَذْتُمْ عَلَىٰ ذَٰلِكُمْ إِصْرِي قَالُواْ أَقْرَرْنَا قَالَ فَاشْهَدُواْ وَأَنَا۠ مَعَكُم مِّنَ الشَّٰهِدِينَ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التوحيد يأتي ذکر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الأصل الآخر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فالمحرّفون من أهل الکتاب کما حرّفوا في التوحيد کذلك فرّقوا بين الرُسل، فخالفوا بذلك العهد الذي أخذه منهم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أذکر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مِيثَٰقَ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منهم ومن أممهم بواسطتهم،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الأکيد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لتوطئة 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أي أَخَذ ميثاقهم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ءَاتَيْتُكُم مِّن كِتَٰبٖ وَحِكْمَةٖ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الکتاب والحکمة، لأن أنبياء الله تعالی يصدّق بعضهم بعضاً وهذا من علائم صدق النبي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جزاء الشرط، فالمعنی إذا أنزلت عليكم الکتاب والحکمة ثم جاء رسول من بعدکم يلزم عليكم الإيمان بهذا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وَلَتَنصُرُنَّهُۥ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ببشارة أمتکم به ودعوتکم إياهم لتصديقه،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تأکيداً للميثاق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اعترفتم أيها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الأکيد والشديد؟ </w:t>
      </w:r>
      <w:bookmarkStart w:id="248" w:name="pg17144_231714"/>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أممکم بأنکم بلّغتموهم، فمنهم من أقرّ، ومنهم من أنکر،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مَعَكُم مِّنَ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أممکم، أو عليكم وعلی أممکم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الإيمان بالرسول وعن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الإصر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الخارجون عن طاعة الله، بنقضهم العهد ومخالفة الإصر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الآيات السابقة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حول مسائل التوحيد وتحريفهم الکتاب بإدخال الناس في الشرك، واتخاد الابن لله سبحانه، مع أن الأنبياء لم يدعوا ذلك أصلاً، بل کانوا يَدعُون الناس إلی أن يکونوا ربانيين عبر تعلّم وتعليم الکتاب</w:t>
      </w:r>
      <w:r>
        <w:rPr>
          <w:rFonts w:eastAsia="IRNazanin" w:cs="IRNazanin"/>
          <w:color w:val="111111"/>
          <w:sz w:val="28"/>
          <w:szCs w:val="28"/>
          <w:rtl w:val="true"/>
          <w:lang w:bidi="fa-IR"/>
        </w:rPr>
        <w:t>.</w:t>
      </w:r>
    </w:p>
    <w:p>
      <w:pPr>
        <w:pStyle w:val="Heading3"/>
        <w:numPr>
          <w:ilvl w:val="2"/>
          <w:numId w:val="1"/>
        </w:numPr>
        <w:rPr/>
      </w:pPr>
      <w:bookmarkStart w:id="249" w:name="__RefHeading___Toc4093392_2142443653"/>
      <w:bookmarkStart w:id="250" w:name="_Toc91"/>
      <w:bookmarkEnd w:id="249"/>
      <w:r>
        <w:rPr>
          <w:rtl w:val="true"/>
        </w:rPr>
        <w:t>حول مسائل النبوة</w:t>
      </w:r>
      <w:bookmarkEnd w:id="2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يأتي الکلام حول مسائل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الأنبياء السابقين أخذوا العهد من أممهم في الإيمان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وبنصره، أو بعامة الرسل من بعدهم ومنهم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فکانت البشارة به في التوراة والإنجيل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يَجِدُونَهُۥ مَكْتُوبًا عِندَهُمْ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21"/>
      </w:r>
      <w:r>
        <w:rPr>
          <w:rFonts w:ascii="IRNazanin" w:hAnsi="IRNazanin" w:eastAsia="IRNazanin"/>
          <w:color w:val="111111"/>
          <w:sz w:val="28"/>
          <w:sz w:val="28"/>
          <w:szCs w:val="28"/>
          <w:rtl w:val="true"/>
          <w:lang w:bidi="fa-IR"/>
        </w:rPr>
        <w:t xml:space="preserve">، لکن المحرّفون حرّفوا الکتاب، وکذّبوا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وأنکروا بشائر الأنبياء السابقين، لکن المؤمنون لايبالون بتحريفاتهم فآمنوا بدين الله وبتوحيده وبأنبيائه أجمع من غير تفريق بينهم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بعد ذلك يأتي الکلام حول مسائل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تفصيلها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الأنبياء يصدّق بعضهم بعضاً، فالسابق يبشّر باللاحق ويدعو أمتّه إلی الإيمان به وبنصره، واللاحق يصدّق السابق في نبوته وکتابه وحکمته، وذلك لأن الله هو الذي اصطفاهم ونبّأهم وأرسلهم ليبلّغوا دينه، ودين الله واحد هو الانقياد التام والتسليم لله تعالی، فالعقيدة واحدة وأصول الشريعة لااختلاف فيها والأخلاق الفاضلة لاتغير فيها، وقد مرّ تفصيل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فلا اختلاف بين الأنبياء، فمرسلهم واحد ورسالتهم واحدة وکل واحد منهم يكمّل الآخرين في الدعوة، فلذا أخذ الله ميثاق السابق بالإقرار باللاحق، وأخذ ميثاق اللاحق بتصديق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هذه الآية فالظاهر أن المقصود منها هو بشارة الأنبياء السابقين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غيّر التعبير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هذا الميثاق وعد بشرط، أي اشترط نبوتهم بالإيمان برسوله وبنصره، وأما زمان هذا الميثاق فقد ذُکر في بعض الروايات بأنّه کان في عالم الذر، ثم تکرّر الميثاق في هذا العالم، وعليه فما ذکرته بعض الروايات</w:t>
      </w:r>
      <w:r>
        <w:rPr>
          <w:rStyle w:val="FootnoteAnchor"/>
          <w:rtl w:val="true"/>
        </w:rPr>
        <w:footnoteReference w:id="422"/>
      </w:r>
      <w:r>
        <w:rPr>
          <w:rFonts w:ascii="IRNazanin" w:hAnsi="IRNazanin" w:eastAsia="IRNazanin"/>
          <w:color w:val="111111"/>
          <w:sz w:val="28"/>
          <w:sz w:val="28"/>
          <w:szCs w:val="28"/>
          <w:rtl w:val="true"/>
          <w:lang w:bidi="fa-IR"/>
        </w:rPr>
        <w:t xml:space="preserve">من کون الميثاق في عالم الذر ليس مجرد تأويل للآية، بل بيان زمان هذا الميثاق، بل ظاهر هذه الآية أن أخذ الميثاق کان مرتين کما </w:t>
      </w:r>
      <w:bookmarkStart w:id="251" w:name="pg17144_231716"/>
    </w:p>
    <w:p>
      <w:pPr>
        <w:pStyle w:val="BookText"/>
        <w:rPr/>
      </w:pPr>
      <w:bookmarkEnd w:id="251"/>
      <w:r>
        <w:rPr>
          <w:rFonts w:ascii="Amiri" w:hAnsi="Amiri" w:eastAsia="Amiri" w:cs="Amiri"/>
          <w:color w:val="111111"/>
          <w:sz w:val="28"/>
          <w:sz w:val="28"/>
          <w:szCs w:val="28"/>
          <w:rtl w:val="true"/>
          <w:lang w:bidi="ar-SA"/>
        </w:rPr>
        <w:t>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ءَاتَيْتُكُم مِّن كِتَٰبٖ وَحِكْمَةٖ ثُمَّ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لتوطئة القَسَم، باعتبار أن أخذ الميثاق کالقسم، کقولك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فعلت کذا لأکرمنّك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اسمية شرطية، فالمعنی إذا اعطيتکم الکتاب والحکمة ثم جاء بعدکم رسول فعليكم أن تؤمنوا به وتنصرونه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أقوال أخری في ترکيب العبارة، راجعها في کتب التفسير، والأظهر هو ما ذکرناه</w:t>
      </w:r>
      <w:r>
        <w:rPr>
          <w:rFonts w:eastAsia="IRNazanin" w:cs="IRNazanin"/>
          <w:color w:val="111111"/>
          <w:sz w:val="28"/>
          <w:szCs w:val="28"/>
          <w:rtl w:val="true"/>
          <w:lang w:bidi="fa-IR"/>
        </w:rPr>
        <w:t>.</w:t>
      </w:r>
    </w:p>
    <w:p>
      <w:pPr>
        <w:pStyle w:val="Heading3"/>
        <w:numPr>
          <w:ilvl w:val="2"/>
          <w:numId w:val="1"/>
        </w:numPr>
        <w:rPr/>
      </w:pPr>
      <w:bookmarkStart w:id="252" w:name="__RefHeading___Toc4093394_2142443653"/>
      <w:bookmarkStart w:id="253" w:name="_Toc92"/>
      <w:bookmarkEnd w:id="252"/>
      <w:r>
        <w:rPr>
          <w:rtl w:val="true"/>
        </w:rPr>
        <w:t>شرط النبوة</w:t>
      </w:r>
      <w:bookmarkEnd w:id="253"/>
    </w:p>
    <w:p>
      <w:pPr>
        <w:pStyle w:val="BookText"/>
        <w:rPr/>
      </w:pPr>
      <w:r>
        <w:rPr>
          <w:rFonts w:ascii="IRNazanin" w:hAnsi="IRNazanin" w:eastAsia="IRNazanin"/>
          <w:color w:val="111111"/>
          <w:sz w:val="28"/>
          <w:sz w:val="28"/>
          <w:szCs w:val="28"/>
          <w:rtl w:val="true"/>
          <w:lang w:bidi="fa-IR"/>
        </w:rPr>
        <w:t>والمراد هو اشتراط نبوتهم بالايمان بالرسول وبنصره، وذلك لأن الله لايختار للنبوة إلاّ من اصطفاه ثم أخذ الميثاق منه،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للنبوة شرطان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اختياري بأن يصطفيه الله تعالی لتکون له القابلية لتلقي الوحي والقيام بأعباء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اختياري بأن يأخذ الميثاق منه، ومن الميثاق الايمان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ءَاتَيْتُكُم مِّن كِتَٰبٖ 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بالميثاق، أي الميثاق هو إتيانکم النبوة مقابل إيمانکم بالرسول ونصره، ولعل هذا التعبير عن النبوة لأجل بيان أهمية الکتاب والحکمة بحيث کانا رکنين في النبوة، وليکون مقدمة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تصديقه بهما علامة رسالته، کما أن إتيانهم الکتاب والحکمة سبب للإيمان به ونصره، لعلمهم برسالته وحکمتهم، والحکمة تقتضي وضع الشيء في موضعه، ومنه الإيمان به </w:t>
      </w:r>
    </w:p>
    <w:p>
      <w:pPr>
        <w:pStyle w:val="BookText"/>
        <w:rPr/>
      </w:pPr>
      <w:r>
        <w:rPr>
          <w:rFonts w:ascii="IRNazanin" w:hAnsi="IRNazanin" w:eastAsia="IRNazanin"/>
          <w:color w:val="111111"/>
          <w:sz w:val="28"/>
          <w:sz w:val="28"/>
          <w:szCs w:val="28"/>
          <w:rtl w:val="true"/>
          <w:lang w:bidi="fa-IR"/>
        </w:rPr>
        <w:t>ونصرته إذ هما من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 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بيانية فالمعنی الکتاب الذي نزل علی بعضهم وبقي بيد الآخرين منهم، أو تبعيضية فالمعنی آتيت بعضکم الکتاب وبعضکم الحکمة، إذ الکتب السماوية قليلة وهي مائة وأربعة حسب مايظهر من بعض الروايات نزلت علی القليل من الأنبياء، لکنها کانت نبراساً للأنبياء الذين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جاء بعدکم، أو باعتبار أممهم، فإن الميثاق أخذه الله من الأنبياء، ومن أممهم بواسطتهم، فالمجموع من الأنبياء والأمم أخذ ميثاقهم، وتلك الأمم بقيت إلی زمان الرسول، فصحّ خطاب الأنبياء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أممهم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معکم من کتاب وحکمة، وتصديقه بمعنی بيانه لصحة تلك الکتب، وباعتبار أن الکتب بشرت به، فمجيئه تصديق عملاً بما أخبرت به الکتب، وقد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وَلَتَنصُرُنَّهُۥ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الشرط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ءَاتَيْتُكُم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جواب القسم، سدّ أحدهما مسد الآخر،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الاعتقاد بنبوته،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الأنبياء فنصرهم له هو بشارتهم به وأمر أممهم باتبّاعه إذا ظهر، وأمّا أمم الأنبياء المعاصرون للرسول فبنصره باليد واللسان وسائر وسائل النصر، وقد وردت روايات في تأويل الآية بالرجعة حيث يرجع الأنبياء فينصرونه عملاً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جملة من الروايات بيان أنه نصر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وهي من التفسير بالمصداق، لأن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إعانته في دين الله، ومن الدين 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ونصره علی إقامة الدين وعلی أعدائه،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ءَأَقْرَرْتُمْ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هل اعترفتم بذلك؟ والاستفهام تقريري، أي عليكم أن تُقِرّوا،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وَأَخَذْتُمْ عَلَىٰ ذَٰلِكُمْ إِصْرِي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هل أخذتم العهد من أممکم علی ذلك؟ إذ أقر الأنبياء أولاً ثم أخذوا العهد من أممهم علی ذلك، والإصر هو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وأصل الکلمة بمعنی الثقل لأن العهد ثقيل وشديد، أو من الإصار وهو الخيط أو الحبل الذي يشدّ ويعقد به الکيس ونحوه، فيکون کناية عن إحکام الميثاق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اعترفنا بنبوته وبوجوب نصره، والمراد أن الأنبياء عاهدوا الله عليه، ثم وفوا 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علی أممکم بأنکم بلّغتموهم وجوب الإيمان بالرسول ونصره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مَعَكُم مِّنَ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أممکم، والمراد أنهم شهداء علی أممهم ماداموا فيهم، وبعدهم فالشهيد عليهم الله تعالی، کما في قول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ثم بلّغوا، وهم شهداء علی أممهم يوم القيامة کما أن الله تعالی شهيد عليهم، ففي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إيجاز بليغ، أي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الإصر،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تَوَلَّىٰ بَعْدَ ذَٰلِكَ فَأُوْلَٰئِكَ هُمُ الْفَٰسِقُونَ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من أعرض عن الإيمان بالرسول ونصره بعد أخذ الإصر، فهو فاسق خارج عن طاعة الله، ولعلّ التعبير بالفسق دون الکفر، لأن التولي والإعراض قد يکون عن الإيمان بالرسول فهو کفر، وقد يکون عن نصره مع الإيمان به فهو ليس بکفر لکنه من أکبر الکبائر،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لهما، لأن أصل الفسق هو الخروج عن الطاعة،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إلی الکفر،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الضلال،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المعصية، وهذه الآية هي المقصودة من الآية السابقة في سياق الکلام، لأن المقصود إعراض أهل الکتاب عن التوحيد وعن النبوة، کما مرّ توضيحه في البحث الأول ولذا لم تذکر الآية من لم يُعرِض، لأنه ليس المقصود الأصلي، ولوضوح شأنه من بيان شأن مقابله الذي هو المُعرِض</w:t>
      </w:r>
      <w:r>
        <w:rPr>
          <w:rFonts w:eastAsia="IRNazanin" w:cs="IRNazanin"/>
          <w:color w:val="111111"/>
          <w:sz w:val="28"/>
          <w:szCs w:val="28"/>
          <w:rtl w:val="true"/>
          <w:lang w:bidi="fa-IR"/>
        </w:rPr>
        <w:t xml:space="preserve">. </w:t>
      </w:r>
      <w:bookmarkStart w:id="254" w:name="pg17144_231720"/>
    </w:p>
    <w:p>
      <w:pPr>
        <w:pStyle w:val="Heading2"/>
        <w:numPr>
          <w:ilvl w:val="1"/>
          <w:numId w:val="1"/>
        </w:numPr>
        <w:rPr/>
      </w:pPr>
      <w:bookmarkStart w:id="255" w:name="__RefHeading___Toc4093396_2142443653"/>
      <w:bookmarkStart w:id="256" w:name="_Toc93"/>
      <w:bookmarkEnd w:id="254"/>
      <w:bookmarkEnd w:id="255"/>
      <w:r>
        <w:rPr>
          <w:rtl w:val="true"/>
        </w:rPr>
        <w:t xml:space="preserve">الآيات </w:t>
      </w:r>
      <w:r>
        <w:rPr/>
        <w:t>83</w:t>
      </w:r>
      <w:r>
        <w:rPr>
          <w:rtl w:val="true"/>
        </w:rPr>
        <w:t>-</w:t>
      </w:r>
      <w:r>
        <w:rPr/>
        <w:t>85</w:t>
      </w:r>
      <w:bookmarkEnd w:id="256"/>
    </w:p>
    <w:p>
      <w:pPr>
        <w:pStyle w:val="Heading3"/>
        <w:numPr>
          <w:ilvl w:val="2"/>
          <w:numId w:val="1"/>
        </w:numPr>
        <w:rPr/>
      </w:pPr>
      <w:bookmarkStart w:id="257" w:name="__RefHeading___Toc4093398_2142443653"/>
      <w:bookmarkStart w:id="258" w:name="_Toc94"/>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وَلَهُۥ أَسْلَمَ مَن فِي السَّمَٰوَٰتِ وَالْأَرْضِ طَوْعًا وَكَرْهًا وَإِلَيْهِ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ءَامَنَّا بِاللَّهِ وَمَا أُنزِلَ عَلَيْنَا وَمَا أُنزِلَ عَلَىٰ إِبْرَٰهِيمَ وَإِسْمَٰعِيلَ وَإِسْحَٰقَ وَيَعْقُوبَ وَالْأَسْبَاطِ وَمَا أُوتِيَ مُوسَىٰ وَعِيسَىٰ وَالنَّبِيُّونَ مِن رَّبِّهِمْ لَا نُفَرِّقُ بَيْنَ أَحَدٖ مِّنْهُمْ وَنَحْنُ لَهُۥ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الْإِسْلَٰمِ دِينًا فَلَن يُقْبَلَ مِنْهُ وَهُوَ فِي الْأخِرَةِ مِنَ الْخَٰسِرِينَ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أنکر الله عليهم توليهم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بإعراضهم مع أنه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وَلَهُۥ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تکويناً وقلباً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والإنس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رغبة، فالکل يقرّ قلباً بالتوحيد بفطرته وإن عاند البعض فکفر،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حکمه حين الموت ويوم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فيحاسبهم علی دينهم وأعمالهم، فحيث إن الفطرة تدل عليه تعالی والمرجع إليه للجزاء فکان حريّاً بهؤلاء أن يطلبوا دينه لاغير دينه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وعکس هؤلاء المؤمنون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مُخبراً عن نفسك ومُعلِّماً أمتك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بِاللَّهِ وَمَا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وسائر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وکذلك آمنّا بجميع الأنبياء وکتبهم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الصحف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عَلَىٰ إِبْرَٰهِيمَ وَإِسْمَٰعِيلَ وَإِسْحَٰقَ وَيَعْقُوبَ وَالْأَسْبَاطِ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يعقوب وذريتهم، </w:t>
      </w:r>
    </w:p>
    <w:p>
      <w:pPr>
        <w:pStyle w:val="BookText"/>
        <w:rPr/>
      </w:pPr>
      <w:r>
        <w:rPr>
          <w:rFonts w:ascii="Amiri" w:hAnsi="Amiri" w:eastAsia="Amiri" w:cs="Amiri"/>
          <w:color w:val="111111"/>
          <w:sz w:val="28"/>
          <w:sz w:val="28"/>
          <w:szCs w:val="28"/>
          <w:rtl w:val="true"/>
          <w:lang w:bidi="ar-SA"/>
        </w:rPr>
        <w:t xml:space="preserve">فصحف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علی هؤلاء وکانت شريعتهم عليها إلی زمان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أنزل علی سائر النبيين کآدم وإدريس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وسائر ما أوحاه الله إلی الأنبياء من غير الکتب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أنزل عليهم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نؤمن بجميعهم، ولا کالنصاری الذين کفروا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کاليهود الذين کفروا به وبعيسی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مخلصون في 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التوحيد والانقياد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فَلَن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إذ هو کافر لا دين له، وحيث کان مبتدعاً ضربت بدعته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الْأخِرَةِ مِنَ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نفسه بإهلاکها بالعذاب الأبدي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الهمزة استفهام إنکاري، والفاء عطف الجملة علی الجملة، أي من تولّی فطلب ديناً غير دين الله، أو أولئك هم الفاسقون فيطلبون ديناً آخر فخرجوا عن طاعة الله فطلبوا غير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بين وجه الإنکار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دين الله العالم الحکيم، فما سواه جهل وجهالة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التکوين کلّه بيد الله فالجميع خاضع له تعالی تکويناً فکيف يکون التشريع لغيره؟ وأن الفطرة تدل علی هذا الدين فکيف خالفوا فطرتهم؟ </w:t>
      </w:r>
      <w:bookmarkStart w:id="259" w:name="pg17144_231722"/>
    </w:p>
    <w:p>
      <w:pPr>
        <w:pStyle w:val="BookText"/>
        <w:rPr/>
      </w:pPr>
      <w:bookmarkEnd w:id="259"/>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إليه فيعاقب المخالف، فکيف لم يخافوا عقابه؟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أَفَغَيْرَ دِينِ اللَّهِ يَبْغُونَ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ما طلبوه ليس من الله تعالی، فکان الحريّ بهم أن يتبعوا دين الله، ومن المعلوم أنه الحق الذي بعده الضلال، وذلك لعلمه وحکمته ورحمته وبِّره بخلقه، فهل العاقل يترك الحق المطلق إلی الضلال المطلق الذي صنعته الأهواء والجهالات</w:t>
      </w:r>
      <w:r>
        <w:rPr>
          <w:rFonts w:eastAsia="IRNazanin" w:cs="IRNazanin"/>
          <w:color w:val="111111"/>
          <w:sz w:val="28"/>
          <w:szCs w:val="28"/>
          <w:rtl w:val="true"/>
          <w:lang w:bidi="fa-IR"/>
        </w:rPr>
        <w:t>.</w:t>
      </w:r>
    </w:p>
    <w:p>
      <w:pPr>
        <w:pStyle w:val="Heading3"/>
        <w:numPr>
          <w:ilvl w:val="2"/>
          <w:numId w:val="1"/>
        </w:numPr>
        <w:rPr/>
      </w:pPr>
      <w:bookmarkStart w:id="260" w:name="__RefHeading___Toc4093400_2142443653"/>
      <w:bookmarkStart w:id="261" w:name="_Toc95"/>
      <w:bookmarkEnd w:id="260"/>
      <w:r>
        <w:rPr>
          <w:rtl w:val="true"/>
        </w:rPr>
        <w:t>خضوع المخلوقات لله تعالی</w:t>
      </w:r>
      <w:bookmarkEnd w:id="2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 تکويناً وقلباً ولساناً، فلهذا المقطع ثلاثة مصاديق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التکويني، وهو بيان هيمنة الله تعالی علی الوجود بأسره، فهو الجبار الذي يقهر الکون بقدرته وحسبما يريد بحکمته، فإذا کان الخلق والتکوين من الله فالتشريع أيضاً منه، ولا معنی لأن يکون الخلق منه والتشريع من غيره، وقد مرّ تفصيله في الآية السادسة من هذه السورة،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هذا الکون وهو عالم بکل تفاصيله وبما يصلحه وما يفسده وهو حکيم بارٌّ بعباده لذا من لطفه أنزل عليهم ديناً ينسجم مع تکوينهم فلابد لهم من الإيمان والعمل به، کما أنه يقدّر ما يشاء لعباده من صحة ومرض وفقر 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المصداق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القلبي وهو بيان أن الفطرة تدل علی دينه، فإن التوحيد في فطرة کل ذوي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من أهل السماء أم من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توحيدهم لله عز وجل</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حيث رکب الله الفطرة علی الناس جميعاً في عالم الذر، </w:t>
      </w:r>
    </w:p>
    <w:p>
      <w:pPr>
        <w:pStyle w:val="BookText"/>
        <w:rPr/>
      </w:pPr>
      <w:r>
        <w:rPr>
          <w:rFonts w:ascii="IRNazanin" w:hAnsi="IRNazanin" w:eastAsia="IRNazanin"/>
          <w:color w:val="111111"/>
          <w:sz w:val="28"/>
          <w:sz w:val="28"/>
          <w:szCs w:val="28"/>
          <w:rtl w:val="true"/>
          <w:lang w:bidi="fa-IR"/>
        </w:rPr>
        <w:t>ولايخفی أن هذا أيضاً نوع خضوع تکويني له تعالی، إذ لايمکن للإنسان تغيير فطرته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باللسان، وهذا خاص بالبعض فالملائکة أقروا کلّهم طوعاً، والناس منهم من أقرّ طوعاً، ومنهم من أقر نفاقاً أو خوفاً من السيف، والمصداق الأتم هو بعد ظهور الإمام المهدي حتی لايبقی في المشارق والمغارب أحدٌ إلاّ وحّد الله تعالی، ولاتبقی أرض إلاّ نودي فيها بشهادة أن لا إله إلاّ الله وأن محمداً رسول الله، وکل ذلك مروي</w:t>
      </w:r>
      <w:r>
        <w:rPr>
          <w:rStyle w:val="FootnoteAnchor"/>
          <w:rtl w:val="true"/>
        </w:rPr>
        <w:footnoteReference w:id="427"/>
      </w:r>
      <w:r>
        <w:rPr>
          <w:rFonts w:ascii="IRNazanin" w:hAnsi="IRNazanin" w:eastAsia="IRNazanin"/>
          <w:color w:val="111111"/>
          <w:sz w:val="28"/>
          <w:sz w:val="28"/>
          <w:szCs w:val="28"/>
          <w:rtl w:val="true"/>
          <w:lang w:bidi="fa-IR"/>
        </w:rPr>
        <w:t>، ويحتمل أن يکون هذا المصداق من تأويل الآية،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إلی حکمه وثوابه وعقابه، عند الموت وفي القيامة، فکيف لايخاف هؤلاء عقابه باتخاذهم ديناً غير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وَكَرْهًا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برغبة،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رغبة، حيث إنهم خاضعون لله تعالی تکويناً شاؤوا أم أبوا،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حول عالم الذر،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 تبارك وتعالی نادی في 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فقال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يا ربنا نحن بريّتك وخلقك مقرّين طائعين، وقال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يا ربنا نحن بريّتك وخلقک کارهين،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أَسْلَمَ مَن فِي السَّمَٰوَٰتِ وَالْأَرْضِ طَوْعًا وَكَرْهًا وَإِلَيْهِ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توحيدهم لله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عدم الرغبة في شيء قد يکون بسبب الخوف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رُسُلُهُم بِالْبَيِّنَٰتِ فَرِحُواْ بِمَا عِندَهُم مِّنَ الْعِلْمِ وَحَاقَ بِهِم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ءَامَنَّا بِاللَّهِ وَحْدَهُۥ وَكَفَرْنَا بِمَا كُنَّا بِهِ مُشْرِكِينَ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الإکراه فمرجعه إلی الخوف أيضاً بأن يعمل أو يقول الإنسان مالا يريد تحت وطئة التهديد أو التعذيب، ولم يشرّع هذا النوع من الإکراه لأجل الدخول في الإسلام، وقد مرّ تفصيله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ءَامَنَّا بِاللَّهِ وَمَا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وجوب 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إعراضهم وتوليهم، وهذه الآية تبين وجوب الايمان بجميع الأنبياء وجميع ما أنزله الله تعالی عليهم، لأن الرسالات واحدة ولا تفرقة بين الرسل، حيث إن الله تعالی اختارهم لهداية الناس، وهذا هو مقتضی بشارة الأنبياء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بشروا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الآية تدل علی عدم الاعتناء بشأن المعاندين، فلئن اختاروا غير دين الله فعليكم أن تختاروه غير مهتمين بهم،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مخبراً عن نفسك ومعلّماً لأمتك ولذا جاء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أو قل عن نفسك وعن أمتك، والايمان بالله هو أصل العقيدة والذي يبتني عليه سائر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عَلَىٰ إِبْرَٰهِيمَ وَإِسْمَٰعِيلَ وَإِسْحَٰقَ وَيَعْقُوبَ وَالْأَسْبَاطِ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نزلت عليه، وکانت کتاب ذريته وفيها شريعته، فهي أنزلت علی إبراهيم مباشرة، وعلی ذريته بواسطته، کما أن القرآن نزل علی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أمته بواسطته،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الْكِتَٰبَ</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عَلَيْكُمْ فِي الْكِتَٰبِ</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وَمَا أَنزَلَ عَلَيْكُم مِّنَ الْكِتَٰبِ</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أولاد يعقوب، وذريتهم، حيث کانت صحف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کتابهم، وعليه لاحاجة إلی تفسير الأسباط بالأنبياء منهم ومن ذريتهم، لما ذکرنا أن الصحف نزلت عليهم بواسطة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لو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الوحي صحّ التخصيص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وَالنَّبِيُّونَ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بعد ذکر خصوص القران والصحف والتوراة والإنجيل، وهي سائر کتب الأنبياء، وقد مرّ أن الکتب التي نزلت مائة وأربعة، منها ما نزلت علی آدم، ونوح، وإدريس، وداود، إضافة إلی التوراة والإنجيل والقرآن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وتخصيص المذکورات بالذکر، لأن إيمان المؤمنين متوقف علی </w:t>
      </w:r>
    </w:p>
    <w:p>
      <w:pPr>
        <w:pStyle w:val="BookText"/>
        <w:rPr/>
      </w:pPr>
      <w:r>
        <w:rPr>
          <w:rFonts w:ascii="IRNazanin" w:hAnsi="IRNazanin" w:eastAsia="IRNazanin"/>
          <w:color w:val="111111"/>
          <w:sz w:val="28"/>
          <w:sz w:val="28"/>
          <w:szCs w:val="28"/>
          <w:rtl w:val="true"/>
          <w:lang w:bidi="fa-IR"/>
        </w:rPr>
        <w:t xml:space="preserve">إيمانهم بالقرآن ولذا قدّمه في الذکر، ثم إن ما أنزل علی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وکذا ما أنزل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اتفاق اليهود والنصاری والمسلمين، وأما ما أنزل علی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اتفاق بين النصاری والمسلمين، وحيث إن المحاجة مع أهل الکتاب کان لابدّ من ذکر هذه الکتب والأنبياء الذين نزلت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لَهُۥ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المقابلة مع الإيمان بالله والإيمان بالأنبياء وکتبهم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العملي أي تبعية الأحکام الشرعية، فالإيمان في الاعتقادات، والإسلام بمعنی الخضوع والانقياد للأحکام التي شرّعها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بيان أن الإسلام هو دين الله تعالی وأن أهل الکتاب أعرضوا عن دينه سبحانه، يأتی بيان بطلان دينهم ورجوع وباله وضرره عليهم، فالإسلام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التوحيد والإيمان بالرسل وبما نزل عليهم والانقياد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الذي لايکون بعده إلاّ الضلال والانحراف، فلا ينفعهم ضلالهم لا في الدنيا ولا في الآخرة، وأعمالهم تکون هباءً منثوراً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تکويناً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تکويناً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مبتدع ضال، فهو أولی ببدعته، فلا صلاحية لدينه وعمله لکي يقبل،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يَرْفَعُهُۥ</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تشريعاً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فيجري عليه أحکام الکفار، لا أحکام المسلمين، فمجرد </w:t>
      </w:r>
    </w:p>
    <w:p>
      <w:pPr>
        <w:pStyle w:val="BookText"/>
        <w:rPr/>
      </w:pPr>
      <w:r>
        <w:rPr>
          <w:rFonts w:ascii="IRNazanin" w:hAnsi="IRNazanin" w:eastAsia="IRNazanin"/>
          <w:color w:val="111111"/>
          <w:sz w:val="28"/>
          <w:sz w:val="28"/>
          <w:szCs w:val="28"/>
          <w:rtl w:val="true"/>
          <w:lang w:bidi="fa-IR"/>
        </w:rPr>
        <w:t xml:space="preserve">انتحال اتّباع موسی أو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لاينفع بعد شرکه وبعد تکذيبه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فِي الْأخِرَةِ مِنَ الْخَٰسِرِينَ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خسر نفسه بإهلاکها في جهنم أبداً، فعدم القبول هو في الدنيا، والخسران في الآخرة، ويمکن أن يکون عدم القبول بمعنی عدم الثواب بل يکون عمله هباءً منثوراً والخسران بمعنی العذاب، فکلاهما في الآخرة، أو عدم القبول في الدنيا والآخرة، والخسران في الآخرة</w:t>
      </w:r>
      <w:r>
        <w:rPr>
          <w:rFonts w:eastAsia="IRNazanin" w:cs="IRNazanin"/>
          <w:color w:val="111111"/>
          <w:sz w:val="28"/>
          <w:szCs w:val="28"/>
          <w:rtl w:val="true"/>
          <w:lang w:bidi="fa-IR"/>
        </w:rPr>
        <w:t xml:space="preserve">. </w:t>
      </w:r>
      <w:bookmarkStart w:id="262" w:name="pg17144_231728"/>
    </w:p>
    <w:p>
      <w:pPr>
        <w:pStyle w:val="Heading2"/>
        <w:numPr>
          <w:ilvl w:val="1"/>
          <w:numId w:val="1"/>
        </w:numPr>
        <w:rPr/>
      </w:pPr>
      <w:bookmarkStart w:id="263" w:name="__RefHeading___Toc4093402_2142443653"/>
      <w:bookmarkStart w:id="264" w:name="_Toc96"/>
      <w:bookmarkEnd w:id="262"/>
      <w:bookmarkEnd w:id="263"/>
      <w:r>
        <w:rPr>
          <w:rtl w:val="true"/>
        </w:rPr>
        <w:t xml:space="preserve">الآيات </w:t>
      </w:r>
      <w:r>
        <w:rPr/>
        <w:t>86</w:t>
      </w:r>
      <w:r>
        <w:rPr>
          <w:rtl w:val="true"/>
        </w:rPr>
        <w:t>-</w:t>
      </w:r>
      <w:r>
        <w:rPr/>
        <w:t>91</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يَهْدِي اللَّهُ قَوْمًا كَفَرُواْ بَعْدَ إِيمَٰنِهِمْ وَشَهِدُواْ أَنَّ الرَّسُولَ حَقٌّ وَجَاءَهُمُ الْبَيِّنَٰتُ وَاللَّهُ لَا يَهْدِي الْقَوْمَ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إِيمَٰنِهِمْ ثُمَّ ازْدَادُواْ كُفْرًا لَّن تُقْبَلَ تَوْبَتُهُمْ وَأُوْلَٰئِكَ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ذکر انحراف أهل الکتاب عن التوحيد وعن النبوة يتم بيان ما يرتبط بجزائهم في المعاد مع بيان سبب عذابهم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إنکاري للاستبعاد وبيان عدم الإمکان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يلطف اللطف الخاص الموجب للهداية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كَفَرُواْ بَعْدَ إِيمَٰنِهِمْ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بموسی أو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کفروا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آمنوا به قبل بعثته ثم کفروا بها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أَنَّ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تعالی، فکانوا يصرحون بذلك قبل البعثة إذ وجدوه مکتوباً عندهم في التوراة والانجيل،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وَجَاءَهُمُ 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الواضحة، </w:t>
      </w:r>
    </w:p>
    <w:p>
      <w:pPr>
        <w:pStyle w:val="BookText"/>
        <w:rPr/>
      </w:pPr>
      <w:r>
        <w:rPr>
          <w:rFonts w:ascii="IRNazanin" w:hAnsi="IRNazanin" w:eastAsia="IRNazanin"/>
          <w:color w:val="111111"/>
          <w:sz w:val="28"/>
          <w:sz w:val="28"/>
          <w:szCs w:val="28"/>
          <w:rtl w:val="true"/>
          <w:lang w:bidi="fa-IR"/>
        </w:rPr>
        <w:t>کالقرآن، والمعاجز، ثم بيّن الله تعالی سبب عدم هدايتهم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يَهْدِي الْقَوْمَ الظَّٰلِمِينَ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معاندون فما داموا ظالمين لايهديهم الله تعالی بالهداية الخاصة الموجبة للوصول إلی المطلوب وأما الهداية العامة بمعنی إراءة الطريق فهي حاصلة للجميع لتتم الحجة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الله تعالی عن مصير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کفرهم وعنادهم وظلمهم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بإبعادهم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وَالْمَلَٰئِكَةِ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عليهم بأن يطردهم الله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إمّا في الآخرة، أو بمعنی براءة کل الناس منهم قلباً في الدنيا، أو المراد من الناس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اللعنة التي تستوجب أشدّ العذاب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لايمهلون للتوبة، أو لاينظرون بعين رحيمة نظر لطف ورحمة، أو لايتقطع عنهم العذاب بل هو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تعالی يفسح المجال لهم لرجوعهم عن غيهم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بأن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بأن لم يكن إيمان عن نفاق أو 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يهديهم،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مؤاخذتهم بسيئاتهم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لم يتوبوا ولم يصلحوا فهم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إِيمَٰنِهِمْ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بإصرارهم وعنادهم فتمکّن الکفر من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توبة صورية کاذبة </w:t>
      </w:r>
    </w:p>
    <w:p>
      <w:pPr>
        <w:pStyle w:val="BookText"/>
        <w:rPr/>
      </w:pPr>
      <w:r>
        <w:rPr>
          <w:rFonts w:ascii="IRNazanin" w:hAnsi="IRNazanin" w:eastAsia="IRNazanin"/>
          <w:color w:val="111111"/>
          <w:sz w:val="28"/>
          <w:sz w:val="28"/>
          <w:szCs w:val="28"/>
          <w:rtl w:val="true"/>
          <w:lang w:bidi="fa-IR"/>
        </w:rPr>
        <w:t xml:space="preserve">لم تنطلق من قلوبهم، أو في لحظة الاحتضار عند المعاينة، أو بعد موتهم، لأن للتوبة شروطاً من أخلّ بها لم تقبل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وَأُوْلَٰئِكَ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عدم قبول توبتهم، إذ لو صدقوا في توبتهم لکانوا مهتدين لاضالين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الأصليون الذين لم يؤمنوا قط،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توبة فهؤلاء لاتقبل منهم فدية يوم القيامة ولا لهم من ينصرهم، أما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المقدار الذي 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ذَهَبًا وَلَوِ 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تنفعه في دفع العذاب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النصر فليس لهم شفعاء ولايتمکن شرکاؤهم من 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نَّٰصِرِينَ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جواب عن سؤال هو لماذا الله لايهدي هؤلاء إلی دينه؟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الهداية إمّا عامة، بمعنی بيان الحقائق للناس، والاختيار بيدهم إن شاؤوا آمنوا وإن شاؤوا کفروا،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وهذه الهداية حاصلة لهؤلاء لذلك في البداية آمنوا وشهدوا بحقانية الرسول وجاءتهم البينات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هداية خاصة، بمعنی اللطف الخاص الخفي الموجب للتوفيق لاتّباع الحق، وهذه الهداية لابد أن تجد محلاً قابلاً، وإلاّ لزم وضعها في غير </w:t>
      </w:r>
    </w:p>
    <w:p>
      <w:pPr>
        <w:pStyle w:val="BookText"/>
        <w:rPr/>
      </w:pPr>
      <w:r>
        <w:rPr>
          <w:rFonts w:ascii="IRNazanin" w:hAnsi="IRNazanin" w:eastAsia="IRNazanin"/>
          <w:color w:val="111111"/>
          <w:sz w:val="28"/>
          <w:sz w:val="28"/>
          <w:szCs w:val="28"/>
          <w:rtl w:val="true"/>
          <w:lang w:bidi="fa-IR"/>
        </w:rPr>
        <w:t xml:space="preserve">موضعها وهو خلاف الحکمة،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 الخاص بمن يعلم الله بعدم انتفاعه به لغو، والله يتعالی عن ذلك علواً کبيراً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فقدوا القابلية بسبب ظلمهم، فإذا غيّروا ما بأنفسهم من ظلم غيّر الله أحوالهم باللطف الخاص،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فلا يغيّر الله ما بهم من عدم هداية إلاّ إذا غيّروا ما بأنفسهم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کيف يهديهم إلی طريق الإيمان مع أنه أراه لهم وقد ترکوه، فهل يجبرهم ويكرههم علی الهداية؟ وذلك خلاف الحکمة،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 الهداية منحصر فيما بيّنه الله تعالی فلا طريق غيره، فکيف يهديهم إلی الإيمان وقد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لمجرد استبعاد، بل بيان استحالة ذلك في حکمته تعالی، فالله تعالی علی کل شيء قدير، لکنه حکيم لايفعل اللغو وکلّ ما يخالف الحکمة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كَفَرُواْ بَعْدَ إِيمَٰنِهِمْ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الآية في أهل الکتاب، لکن حکمها عام فتشمل غيرهم من المنافقين والمرتدين وسائر الکفار، فإن شأن النزول لايخصص مدلول الآيات غالباً، فالمعنی إن هؤلاء آمنوا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آمنوا به وبعيسی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بعد ذلك کفروا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المعنی إن هؤلاء کانوا يؤمنون برسول الله قبل البعثة بل کانوا ينتظرونه لکنهم کفروا به بعد البعثة،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وَكَانُواْ مِن قَبْلُ يَسْتَفْتِحُونَ عَلَى </w:t>
      </w:r>
    </w:p>
    <w:p>
      <w:pPr>
        <w:pStyle w:val="BookText"/>
        <w:rPr/>
      </w:pPr>
      <w:r>
        <w:rPr>
          <w:rFonts w:ascii="Amiri" w:hAnsi="Amiri" w:eastAsia="Amiri" w:cs="Amiri"/>
          <w:color w:val="111111"/>
          <w:sz w:val="28"/>
          <w:sz w:val="28"/>
          <w:szCs w:val="28"/>
          <w:rtl w:val="true"/>
          <w:lang w:bidi="ar-SA"/>
        </w:rPr>
        <w:t>الَّذِينَ كَفَرُواْ 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حسداً وبغياً، لأنه لم يكن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وَشَهِدُواْ أَنَّ الرَّسُولَ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معنی إيمانهم، أي آمنوا وشهدوا، وهذه الشهادة إما شهادة تحمّل بمعنی علمهم بها حيث وجدوا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 عندهم في کتبهم، أو شهادة أداء، حيث کانوا يصرحون بذلك قبل البعثة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وَجَاءَهُمُ 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الواضحة، کالقرآن وسائر معجزات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ولعل ذکر هذين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ومجيء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شدة عنادهم، وإلاّ فکل واحد منهما يكفي في قبول الحق وعدم الکفر، أو الشهادة من أحبارهم الذين کانوا يقرؤون الکتاب، ومجيء البينات لعامتهم من الذين لم يکونوا يعلمون الکتاب إلاّ أماني، فلئن کتم الأحبار ما في الکتاب لم يخفَ الحق عليهم لرؤيتهم البينات، ولکن مع ذلك عاندوا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يَهْدِي الْقَوْمَ الظَّٰلِمِينَ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لعلة عدم هدايته تعالی إياهم، فهؤلاء تعمدوا الضلال فظلموا أنفسهم وظلموا أتباعهم وظلموا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داموا علی الظلم لاهداية خاصة لهم، نعم لو رجعوا عن ظلمهم لهداهم الله تعالی لزوال سبب عدم الهداية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أَنَّ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هذا إخبار بأن جزاء هؤلاء هو الإبعاد عن رحمة الله تعالی، فالمعنی </w:t>
      </w:r>
    </w:p>
    <w:p>
      <w:pPr>
        <w:pStyle w:val="BookText"/>
        <w:rPr/>
      </w:pPr>
      <w:r>
        <w:rPr>
          <w:rFonts w:ascii="Amiri" w:hAnsi="Amiri" w:eastAsia="Amiri" w:cs="Amiri"/>
          <w:color w:val="111111"/>
          <w:sz w:val="28"/>
          <w:sz w:val="28"/>
          <w:szCs w:val="28"/>
          <w:rtl w:val="true"/>
          <w:lang w:bidi="ar-SA"/>
        </w:rPr>
        <w:t>إن الله لايهديهم أولاً لظلمهم، ونتيجة ذلك هو طردهم من الرحمة بحيث يخلدون في العذاب من غير تخفيف ولا إمهال أو رحم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لعن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فبمعنی الإبعاد والطرد عن الرحمة، وهذا الطرد هو سبب لعذابهم الدائم، أو إن اللعنة هي نفس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سبب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للعذاب درجات، فاللعن في الدنيا بمنع اللطف والتوفيق، وفي الآخرة بجهنّم والنار، والأول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لعن الملائکة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بمعنی دعائهم عليهم بأن يطردهم الله من رحمته، وإنّما يلعنونهم لأجل البراءة منهم وبيان عدم الرضا بفعلتهم، ولتقديس الله سبحانه والتقرب إليه، کما لو تمرّد أحد العبيد علی مولاه فيتبرأ منه سائر العبيد لبيان خضوعهم للمولی وعدم رضاهم بذلك التمرد، مضافاً إلی ما في اللعن من تثبيت النفس علی الطاعة، وقد مرّ بحث اللعن في المجلد الأول فراجع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وأما في الآخرة فالجميع يلعن ويتبرأ من الظالمين حتی بعضهم من بعض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وأما في الدنيا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الناس المؤمنون،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لعن بالفطرة أي کل إنسان بفطرته يتنفّر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أخطأ في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هو بمعنی استحقاقهم اللعن من جميع الناس، أو هو خبر بقصد الإنشاء أي يجب علی الناس أجمعين لعنهم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 لَا يُخَفَّفُ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خالدين في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العذاب أو سبب للعذاب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اللعن والعذاب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تخفيف العذاب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إمهالهم للتوبة، أو عدم تأخير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سبب العذاب مستمر وهو عتوّهم وظلمهم، فهؤلاء وإن ندموا لمّا رأوا العذاب لکن لم يتغير ذاتهم ولانواياهم،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يَٰلَيْتَنَا نُرَدُّ وَلَا نُكَذِّبَ بِآيَٰتِ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بمعنی عدم الإمهال للتوبة،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أَوَ 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بمعنی الإمهال في العذاب بأن يرفع عنهم أحياناً، فيکون التخفيف في مقداره، والإمهال في زمانه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بمعنی عدم رحمهم أي لاينظر إليهم بعين رحيمة، فيکون تأکيداً </w:t>
      </w:r>
    </w:p>
    <w:p>
      <w:pPr>
        <w:pStyle w:val="BookText"/>
        <w:rPr/>
      </w:pPr>
      <w:r>
        <w:rPr>
          <w:rFonts w:ascii="IRNazanin" w:hAnsi="IRNazanin" w:eastAsia="IRNazanin"/>
          <w:color w:val="111111"/>
          <w:sz w:val="28"/>
          <w:sz w:val="28"/>
          <w:szCs w:val="28"/>
          <w:rtl w:val="true"/>
          <w:lang w:bidi="fa-IR"/>
        </w:rPr>
        <w:t>لعدم التخفيف، أو التخفيف في شدته والإنظار في أصله بمعنی رفعه نهائياً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لفسح المجال لهم ليعودوا عن غيهم، لئلا يکون يأسهم من روح الله سبباً لاستمرارهم علی کفرهم، فإن للعناد أسباب، وهي وإن کانت مستمرة عادة إلاّ أنه يمکن زوالها فيزول العناد، فيکون ذلك باعثاً لترك الظلم وسبباً لوجود قابلية الهداية فحينئذٍ يلطف الله تعالی به اللطف الخاص فيتوب ويصلح، وهذا صعب تحققه عادة، إلاّ أن الأمر لايخلو من أشخاص يکونون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کانت توبتهم حقيقية منطلقة من صلاح ضمائرهم، أو أصلحوا أعمالهم بحيث کشف ذلك عن صلاح ضمائرهم، وهذا لاينافي قبول توبة من تاب حقيقة ثم مات قبل أن يعمل شيئاً، وذلك لأن المراد صيرورته بکيفية لاتکون أعماله بعدها إلاّ صالحة،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صدرت منه أعمال کانت أعمالاً صالحة، والمعنيان قريبان لأن صلاح الضمير يلازم صلاح العمل،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لعلة قبوله للتوبة عن إصلاح إذ هو تعالی غفور يستر ذنوبهم، ورحيم فلا يؤاخذهم بها، فهو ذوالفضل العميم، مع أنه لامحذور عقلاً في عدم قبول التوبة وفي عقاب المذنب حتی لو تاب وندم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وما بعده تصنيف للکفار إلی صنفين، فمنهم من ارتد فمات علی الکفر، ومنهم من بقي علی کفره الأصلي إلی حين موته، فهذه الآية تبين عاقبة الصنف الأول، والآية التالية تبين عاقبة الصنف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ارتدوا بعد إيمانهم ثم أصرّوا علی الکفر إلی أن استحکم الکفر في أنفسهم، فهؤلاء ضالون غير قابلين للهداية، لذا يستمرون في کفرهم، حتی إذا اضطروا إلی الرجوع إلی الإسلام، أو أملته لهم مصالحهم، فهؤلاء قد يرجعون إلی الإسلام بشکل ظاهري مع تجذّر الکفر في قلوبهم، فيدخلون في زمرة المنافقين، فلا تکون توبتهم مقبولة لأنها لم تکن مع إصلاح ضمائرهم ولا إصلاح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ازْدَادُواْ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تمکّن الکفر في صدورهم، ومن مصاديقه اليهود الذين کفروا بعيسی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ازدادوا کفراً بکفرهم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المرتدون الذين کفروا بعد إسلامهم ثم ازدادوا کفراً بصدّهم عن سبيل الله وبنقض العهد وبکفرهم بکل آية 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للتوبة شروطاً من أخلّ بها لم تقبل،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علی ما فعل، والعزم علی عدم العود، وإصلاح ما أفسده کأداء حقوق الناس وحقوق الله، والاستغفار باللسان، وهؤلاء بازديادهم الکفر وبضلالهم لم يتوبوا توبة حقيقية، بل صورية سببها المصلحة ونحوها،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التوبة حين الاحتضار والمعاينة أو التوبة بعد الموت فکلاهما غير مقبولتين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ضلوا عن طريق الهداية، فلايهديهم الله </w:t>
      </w:r>
    </w:p>
    <w:p>
      <w:pPr>
        <w:pStyle w:val="BookText"/>
        <w:rPr/>
      </w:pPr>
      <w:r>
        <w:rPr>
          <w:rFonts w:ascii="Amiri" w:hAnsi="Amiri" w:eastAsia="Amiri" w:cs="Amiri"/>
          <w:color w:val="111111"/>
          <w:sz w:val="28"/>
          <w:sz w:val="28"/>
          <w:szCs w:val="28"/>
          <w:rtl w:val="true"/>
          <w:lang w:bidi="ar-SA"/>
        </w:rPr>
        <w:t>تعالی، وفي هذا المقطع بيان سبب عدم قبول توبتهم، إذ لو کانوا صادقين فيها لکانوا مهتدين فکان الله يقبلها منهم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وَقَابِلِ التَّوْبِ</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بيان للصنف الثاني من الکفار، وهم الکفار الذين لم يسلموا أصلاً وبقوا علی کفرهم إلی حين موتهم، فهؤلاء لم يتوبوا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توبة صورية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منجی لهم من العذاب، إذ لافدية تقبل مهما عظمت في أعينهم، ولا شفيع يشفع لهم لينقذهم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قبول الفدية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جريمتهم أعظم من کل فدية متصورة، ولأن قبول الفدية إنما هو للإحتياج إليها عادة، والله سبحانه الغني الحميد الذي لايحتاج إلی شيء والوجود بأسره محتاج إليه في کل شيء، مضافاً إلی أنه المالك الحقيقي لکل شيء، فلا معنی لأن يفتدي أحد بما هو ملکه سبحانه وتعالی، وأيضاً فالقبول لأجل قابلية العامل والمنفق، فإذا لم تکن له القابلية فلا قبول منه،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فيقبل الله تعالی من المتقين لالحاجته بل لسعة رحمته ولطفه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الشفاعة لهم، لأن الله يأذن بالشفاعة لمن ارتضاه،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ومن ابتغی غير الإسلام ديناً لايرتضيه الله تعالی،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افْتَدَىٰ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محاولته للفرار من العذاب تکون بصور مختلفة منها الوعد بالفداء، ومنها الافتداء فعلاً، فإذا لم ينفع الافتداء نقداً فعدم نفع تلك الحالات بطريق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الکلام تقديم وتأخير کما هو شأن کلام الفصحاء، أي فلن يقبل من أحدهم فدية ولو افتدی بملء الأرض ذهباً،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 وَمِثْلَهُۥ مَعَهُۥ لِيَفْتَدُواْ بِهِ مِنْ عَذَابِ يَوْمِ الْقِيَٰمَةِ مَا تُقُبِّلَ مِنْهُمْ وَلَهُمْ عَذَابٌ أَلِيمٌ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لن يقبل إنفاقه في الحياة الدنيا بهذا المقدار، ولو کان الإنفاق لأجل أن لايعذّب في الآخره من دون توقع ثواب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ذکرت التوبة في الصنف الأول ولم تذکر في الصنف الثاني، وهذا يقوّي أن المراد بها التوبة الصورية، أما التوبة عند المعاينة أو في الآخرة فيشترکان فيها حيث لاتنفعهم، فذاك بتوبته الصورية وهذا بفديته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تمکن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يريدان دفع العذاب، ولکن هيهات، کما لايوجد أحد ينصرهم فلا شفيع يشفع لهم، ولا شرکاؤهم الذين کانوا يزعمون، فأولئک لايتمکنون من إنقاذهم من بطش ربهم سبحانه</w:t>
      </w:r>
      <w:r>
        <w:rPr>
          <w:rFonts w:eastAsia="IRNazanin" w:cs="IRNazanin"/>
          <w:color w:val="111111"/>
          <w:sz w:val="28"/>
          <w:szCs w:val="28"/>
          <w:rtl w:val="true"/>
          <w:lang w:bidi="fa-IR"/>
        </w:rPr>
        <w:t xml:space="preserve">. </w:t>
      </w:r>
      <w:bookmarkStart w:id="265" w:name="pg17144_231739"/>
    </w:p>
    <w:p>
      <w:pPr>
        <w:pStyle w:val="Heading2"/>
        <w:numPr>
          <w:ilvl w:val="1"/>
          <w:numId w:val="1"/>
        </w:numPr>
        <w:rPr/>
      </w:pPr>
      <w:bookmarkStart w:id="266" w:name="__RefHeading___Toc4093404_2142443653"/>
      <w:bookmarkStart w:id="267" w:name="_Toc97"/>
      <w:bookmarkEnd w:id="265"/>
      <w:bookmarkEnd w:id="266"/>
      <w:r>
        <w:rPr>
          <w:rtl w:val="true"/>
        </w:rPr>
        <w:t xml:space="preserve">الآيات </w:t>
      </w:r>
      <w:r>
        <w:rPr/>
        <w:t>92</w:t>
      </w:r>
      <w:r>
        <w:rPr>
          <w:rtl w:val="true"/>
        </w:rPr>
        <w:t>-</w:t>
      </w:r>
      <w:r>
        <w:rPr/>
        <w:t>95</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إِسْرَٰءِيلَ إِلَّا مَا حَرَّمَ إِسْرَٰءِيلُ عَلَىٰ نَفْسِهِ مِن قَبْلِ أَن تُنَزَّلَ التَّوْرَاةُ قُلْ فَأْتُواْ بِالتَّوْرَاةِ فَاتْلُوهَا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بيان تحريفات أهل الکتاب في أصول الدين وبيان الجزاء الأخروي علی ذلك، يتم بيان تحريفاتهم في فروع الدين ورفضهم لأحکام الشرع مع أنها من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يعترفون بذلک، مع بيان أن سبب تلك التحريفات هي حبّهم للدنيا،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تصيروا أبراراً سواء في العقائد أم في الأعمال،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التوسع في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ترغبون فيه، لأن ذلك دليل ترجيحکم لإرادة الربّ علی هواکم،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ذلك سيعود عليكم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أو کثير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إِسْرَٰءِيلَ إِلَّا مَا حَرَّمَ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امتنع عن أکله لضرره </w:t>
      </w:r>
    </w:p>
    <w:p>
      <w:pPr>
        <w:pStyle w:val="BookText"/>
        <w:rPr/>
      </w:pPr>
      <w:r>
        <w:rPr>
          <w:rFonts w:ascii="Amiri" w:hAnsi="Amiri" w:eastAsia="Amiri" w:cs="Amiri"/>
          <w:color w:val="111111"/>
          <w:sz w:val="28"/>
          <w:sz w:val="28"/>
          <w:szCs w:val="28"/>
          <w:rtl w:val="true"/>
          <w:lang w:bidi="ar-SA"/>
        </w:rPr>
        <w:t xml:space="preserve">عليه وهو لحم الإبل، ولم يحرّمه علی الآخرين، وکانت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تُنَزَّلَ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الله حرّم عليهم بعض الطيبات لظلمهم وبغيهم عقوبة لهم، وأهل الکتاب کانوا يدعون أن التوراة تدل علی تحريمها علی کل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بِالتَّوْرَاةِ فَاتْلُوهَا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لاتدل علی قِدَم التحريم، بل ليس فيها إشارة إلی أيّ تحريم للطيبات، وإنما حُرّمت بعد نزولها لظلمهم وبغيهم،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دعواکم إن التحريم قديم، لکنهم لم يأتوا بها فتبيّن کذبهم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افْتَرَىٰ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إنها کانت محرّمة علی الأنبياء قبل نزول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بمنعها عن الهداية، ولأتباعهم بإضلالهم، وذلك لمکابرتهم الحق بعد 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أوحاه إلی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التحريم قبل نزول التوراة، وهذا تعريض بکذبهم، وحيث تبيّن لکم حليتها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 سواء في العقائد أم في حلية الطيبات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إلی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يتبع وحي الله في التشريعات، ولم يجعل التشريع لغيره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ارتباط الآيات بما قبلها، أن الآيات السابقة تضمنت بيان مسائل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التوحيد، وتحريف أهل الکتاب بالشرك، ومن النبوة، وتحريفاتهم فيما يتعلق بها، وتمَّ ذکر المعاد وجزاء هؤلاء الذين ترکوا </w:t>
      </w:r>
    </w:p>
    <w:p>
      <w:pPr>
        <w:pStyle w:val="BookText"/>
        <w:rPr/>
      </w:pPr>
      <w:r>
        <w:rPr>
          <w:rFonts w:ascii="IRNazanin" w:hAnsi="IRNazanin" w:eastAsia="IRNazanin"/>
          <w:color w:val="111111"/>
          <w:sz w:val="28"/>
          <w:sz w:val="28"/>
          <w:szCs w:val="28"/>
          <w:rtl w:val="true"/>
          <w:lang w:bidi="fa-IR"/>
        </w:rPr>
        <w:t>التوحيد إلی الکفر وخالفوا الأنبياء، ثم بعد ذلك يأتي الکلام في 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کيفية إنقاذ الإنسان نفسه من الحالة التي وقع فيها أهل الکتاب، وهو التخلّص من حبّ الدنيا والتعلّق بها، لأن سبب تحريفاتهم هو 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لِيَشْتَرُواْ بِهِ ثَمَنًا قَلِيلًا</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الْأَحْبَارِ وَالرُّهْبَانِ لَيَأْكُلُونَ أَمْوَٰلَ النَّاسِ بِالْبَٰطِلِ وَيَصُدُّونَ عَن سَبِيلِ اللَّهِ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ولايمکن التخلّص إلا بترويض النفس بقطع تعلقاتها بالدنيا وزخارفها، وترجيح رضا الرب تبارك وتعالی علی حبّ الدنيا، ومن أظهر مصاديقه الإنفاق ممّا يحبه الإنسان، لا ممّا يريد التخلص منه، فإن حبّه للمال سبب تعلّقه به، ولذا قد يبيع آخرته بدنياه حفاظاً علی ذلك المال، أما لو قطع تعلق نفسه به فأنفق منه، فحينئذٍ يمکن لهذا الإنسان أن يسمو فينال البِرّ في العقائد والأعمال، فينزّه نفسه عن التحريف ويتبع دين الله ويصدّق رسله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اتّباع الشرع في فروع الدين أيضاً وعدم التحريف فيها، عکس أهل الکتاب الذين أضافوا إلی تحريفهم في العقائد کذبهم وتحريفهم في الأحکام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التوسع في الإحسان، والمراد به هنا إصابة الحق في العقائد والأحکام،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الْبِرَّ مَنْ ءَامَنَ بِاللَّهِ وَالْيَوْمِ الْأخِرِ وَالْمَلَٰئِكَةِ وَالْكِتَٰبِ وَالنَّبِيِّينَ وَءَاتَى الْمَالَ عَلَىٰ حُبِّهِ ذَوِي الْقُرْبَىٰ وَالْيَتَٰمَىٰ </w:t>
      </w:r>
    </w:p>
    <w:p>
      <w:pPr>
        <w:pStyle w:val="BookText"/>
        <w:rPr/>
      </w:pPr>
      <w:r>
        <w:rPr>
          <w:rFonts w:ascii="Amiri" w:hAnsi="Amiri" w:eastAsia="Amiri" w:cs="Amiri"/>
          <w:color w:val="111111"/>
          <w:sz w:val="28"/>
          <w:sz w:val="28"/>
          <w:szCs w:val="28"/>
          <w:rtl w:val="true"/>
          <w:lang w:bidi="ar-SA"/>
        </w:rPr>
        <w:t>وَالْمَسَٰكِينَ وَابْنَ السَّبِيلِ وَالسَّائِلِينَ وَفِي الرِّقَابِ وَأَقَامَ الصَّلَوٰةَ وَءَاتَى الزَّكَوٰةَ وَالْمُوفُونَ بِعَهْدِهِمْ إِذَا عَٰهَدُواْ وَالصَّٰبِرِينَ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يتضح معنی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البر والتقوی وسبيل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451"/>
      </w:r>
      <w:r>
        <w:rPr>
          <w:rFonts w:ascii="IRNazanin" w:hAnsi="IRNazanin" w:eastAsia="IRNazanin"/>
          <w:color w:val="111111"/>
          <w:sz w:val="28"/>
          <w:sz w:val="28"/>
          <w:szCs w:val="28"/>
          <w:rtl w:val="true"/>
          <w:lang w:bidi="fa-IR"/>
        </w:rPr>
        <w:t xml:space="preserve">،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الدين، فهم من أجلی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الشريفة، فلا يمکن للإنسان الوصول إلی ولايتهم إلا بقطع تعلقاته بالدنيا، کسائر أصول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تبعيضية، أي الإنفاق من بعضه، فيکون من قبيل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بيانية، أي ليكن ماتنفقونه محبوباً لکم لاماتکرهونه، فتکون الآية نظير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أَنفِقُواْ مِن طَيِّبَٰتِ مَا كَسَبْتُمْ وَمِمَّا أَخْرَجْنَا لَكُم مِّنَ الْأَرْضِ وَلَا تَيَمَّمُواْ الْخَبِيثَ مِنْهُ تُنفِقُونَ وَلَسْتُم بِآخِذِيهِ إِلَّا أَن تُغْمِضُواْ فِيهِ</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 ولعلّه علی هذا يحمل ما ورد في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وهي قراءة تفسيرية لاقراءة النص، بمعنی أنه هکذا قرأها للتفسير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التعميم أي سواء کان ماتحبون قليلاً أم کثيراً، فإن الله يعلمه فيجازيكم عليه، أو سواء کان ماتنفقون محبوباً أم لا، فيکون الغرض بيان علمه بنواياکم وأن الإنفاق لوجه الله تعالی بأن کنتم تحبون الشيء أم کان الانفاق بقصد التخلّص عن المال المکروه لديكم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مصاديق الإنفاق إيتاء الحقوق الواجبة في الأموال، فإن الإنسان يحبّها لکنه يؤدي حقها بالزکاة والخمس ونحو ذلك، وفي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الثواب حتی تردوا إلی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من الخمس والأنفال والفيء</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لأنه سبب له،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يتصدّق بالسکّر،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أتتصدق بالسکّر؟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ليس شيء أحبّ إليّ منه، فأنا أحبّ أن أتصدّق بأحبّ الأشياء إليّ</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يبدأ افتراء أهل الکتاب علی الله ورسله في فروع الدين، فقد انکروا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لحم البعير،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وأن ذلک مذکور في التوراة، وکذا أرادوا الردّ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الَّذِينَ هَادُواْ حَرَّمْنَا عَلَيْهِمْ طَيِّبَٰتٍ أُحِلَّتْ لَهُمْ وَبِصَدِّهِمْ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الرِّبَوٰاْ وَقَدْ نُهُواْ عَنْهُ وَأَكْلِهِمْ أَمْوَٰلَ النَّاسِ </w:t>
      </w:r>
    </w:p>
    <w:p>
      <w:pPr>
        <w:pStyle w:val="BookText"/>
        <w:rPr/>
      </w:pPr>
      <w:r>
        <w:rPr>
          <w:rFonts w:ascii="Amiri" w:hAnsi="Amiri" w:eastAsia="Amiri" w:cs="Amiri"/>
          <w:color w:val="111111"/>
          <w:sz w:val="28"/>
          <w:sz w:val="28"/>
          <w:szCs w:val="28"/>
          <w:rtl w:val="true"/>
          <w:lang w:bidi="ar-SA"/>
        </w:rPr>
        <w:t>بِالْبَٰطِلِ</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بزعم أن تلك المحرّمات کانت في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وذکرتها التوراة فليس تحريمها لأجل ظلمهم وبغيهم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عليهم أن التوراة خالية عن تلك التحريمات، فهي لم تذکر سوی تحريم الرجس من الحيوانات البرية والمائية والطيور</w:t>
      </w:r>
      <w:r>
        <w:rPr>
          <w:rStyle w:val="FootnoteAnchor"/>
          <w:rtl w:val="true"/>
        </w:rPr>
        <w:footnoteReference w:id="459"/>
      </w:r>
      <w:r>
        <w:rPr>
          <w:rFonts w:ascii="IRNazanin" w:hAnsi="IRNazanin" w:eastAsia="IRNazanin"/>
          <w:color w:val="111111"/>
          <w:sz w:val="28"/>
          <w:sz w:val="28"/>
          <w:szCs w:val="28"/>
          <w:rtl w:val="true"/>
          <w:lang w:bidi="fa-IR"/>
        </w:rPr>
        <w:t>، وليس فيها من تحريم الطيبات أيَّ ذکرٍ، فمن أين جاؤوا بتحريمها؟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لحم البعير فقد امتنع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أکله، لاتشريعاً للتحريم، بل لضرره عليه، فلم يحرّمها علی بني إسرائيل بما حرّمها علی نفسه بمعنی امتناعه عنه، وحتی التوراة لم تذکر تشريع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لحم الإبل بل هو تشريع منهم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يتحدی القرآن أهل الکتاب بأنهم لو کانوا صادقين في دعواهم في أن التحريم مذکور في التوراة وأنه کان محرّماً علی الأنبياء السابقين فعليهم أن يأتوا بالتوراة فيقرؤوا ما زعموه، لکنهم حيث کانوا کاذبين لم يستجيبوا لذلك، فتبيّن کذبهم علی الله وعلی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الطيبات، أو الألف واللام للعهد أي کل الطعام الذي ادّعی أهل الکتاب تحريمه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اسم المفعول، أي کان حلالاً من الله تعالی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هنا بمعنی الامتناع وليس المراد التشريع، فيکون نظير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أي تمتنع عن فعل أو أکلة محلّلة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علی أنه لم يحرّمه علی بني إسرائيل بل خصّ الامتناع بنفسه،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إسرائيل کان إذا أکل من لحم الإبل هيج عليه وجع الخاصرة، فحرّم علی نفسه لحم الإبل، وذلك قبل أن تنزل التوراة، فلمّا نزلت التوراة لم يحرّمه ولم يأکله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أي لم يحرّمه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الحلية قديمة فلا يصح ما افتروه علی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الأنبياء بأنهم حرّموها، کذلك لايصح ما افتروه بأن تحريمها مذکور في التوراة، إذ التوراة خالية عن تحريمها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علی ذلك فلا وجه لإنکارهم تحليل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الإبل، کما يثبت أن تحريم بعض الطيبات عليهم لم تکن إلاّ لبغيهم وظلمهم بعد نزول التوراة لذا لايوجد لها ذکر في التوراة أصلاً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من ضمن فرية هؤلاء أن التحريم مذکور في التوراة، حيث کانوا يزعمون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لاعلم له بالتوراة لأنه أمي وقومه أميون، لکن الوحي فضحهم، فدعاهم إلی الإتيان بالتوراة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مجرد النقل کذباً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وتلاوة الآيات المزعومة أمام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نکصوا علی أعقابهم فتبيّن کذبهم وافتراءهم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ولايخفی أن المقصود الاحتجاج عليهم بما في التوراة، لا الاحتکام إليها کي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يحتکم إلی کتاب محرّف؟ أو کانت التوراة غير المحرّفة موجودة عندهم فطلب الاحتکام إليها، أو أن هذا المقطع لم يكن محرّفاً فلم يكن مانع من الاحتکام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افْتَرَىٰ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استمر في الفرية بعد قيام الحجة والبرهان علی عدم وجود هذه التحريمات في التوراة، والظاهر أن الآية تشير إلی أن أغلب اليهود لم يکونوا يعرفون أن ذلك افتراء علی الله حيث کانوا يتوهمون صدق أحبارهم ورؤساؤهم، فهؤلاء کانوا ظالمين سواء قبل هذه المحاججة أم بعدها لأنهم کانوا يعلمون الحق وينکرونه، أما عوامهم فکانوا جهلة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الْكِتَٰبَ إِلَّا أَمَانِيَّ وَإِنْ هُمْ إِلَّا يَظُنُّونَ</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کونهم معذورين قبل هذا لجهلم، لکنهم غير معذورين بعد قيام الحجة عليهم وتبيّن کذب أحبارهم ورؤسائهم، فدخلوا في سلك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بهذه المحاججة تبين أن هذه الطيبات کانت محلّلة، وأن الوحي الذي نزل علی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الصادق، وفي هذا تعريض </w:t>
      </w:r>
    </w:p>
    <w:p>
      <w:pPr>
        <w:pStyle w:val="BookText"/>
        <w:rPr/>
      </w:pPr>
      <w:r>
        <w:rPr>
          <w:rFonts w:ascii="IRNazanin" w:hAnsi="IRNazanin" w:eastAsia="IRNazanin"/>
          <w:color w:val="111111"/>
          <w:sz w:val="28"/>
          <w:sz w:val="28"/>
          <w:szCs w:val="28"/>
          <w:rtl w:val="true"/>
          <w:lang w:bidi="fa-IR"/>
        </w:rPr>
        <w:t>عليهم بکذبهم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بيان أن طريقة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تحليل الطيبات، فعليكم أن تتبعوا ملته في الفروع کما عليكم أن تتبعوا ملته في الأصول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بيان أنه بعد تبيّن کذب أحبارکم ورؤسائکم عليكم طلب الدين الحق وهو ملة إبراهيم حيث کان مائلاً إلی الحق ولم يكن مشرکاً، وعلی هذا الدين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اتّباعه</w:t>
      </w:r>
      <w:r>
        <w:rPr>
          <w:rFonts w:eastAsia="IRNazanin" w:cs="IRNazanin"/>
          <w:color w:val="111111"/>
          <w:sz w:val="28"/>
          <w:szCs w:val="28"/>
          <w:rtl w:val="true"/>
          <w:lang w:bidi="fa-IR"/>
        </w:rPr>
        <w:t xml:space="preserve">. </w:t>
      </w:r>
      <w:bookmarkStart w:id="268" w:name="pg17144_231748"/>
    </w:p>
    <w:p>
      <w:pPr>
        <w:pStyle w:val="Heading2"/>
        <w:numPr>
          <w:ilvl w:val="1"/>
          <w:numId w:val="1"/>
        </w:numPr>
        <w:rPr/>
      </w:pPr>
      <w:bookmarkStart w:id="269" w:name="__RefHeading___Toc4093406_2142443653"/>
      <w:bookmarkStart w:id="270" w:name="_Toc98"/>
      <w:bookmarkEnd w:id="268"/>
      <w:bookmarkEnd w:id="269"/>
      <w:r>
        <w:rPr>
          <w:rtl w:val="true"/>
        </w:rPr>
        <w:t xml:space="preserve">الآيتان </w:t>
      </w:r>
      <w:r>
        <w:rPr/>
        <w:t>96</w:t>
      </w:r>
      <w:r>
        <w:rPr>
          <w:rtl w:val="true"/>
        </w:rPr>
        <w:t>-</w:t>
      </w:r>
      <w:r>
        <w:rPr/>
        <w:t>97</w:t>
      </w:r>
      <w:bookmarkEnd w:id="270"/>
    </w:p>
    <w:p>
      <w:pPr>
        <w:pStyle w:val="Heading3"/>
        <w:numPr>
          <w:ilvl w:val="2"/>
          <w:numId w:val="1"/>
        </w:numPr>
        <w:rPr/>
      </w:pPr>
      <w:bookmarkStart w:id="271" w:name="__RefHeading___Toc4093408_2142443653"/>
      <w:bookmarkStart w:id="272" w:name="_Toc99"/>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ءَايَٰتُۢ بَيِّنَٰتٌ مَّقَامُ إِبْرَٰهِيمَ وَمَن دَخَلَهُۥ كَانَ ءَامِنًا وَلِلَّهِ عَلَى النَّاسِ حِجُّ الْبَيْتِ مَنِ اسْتَطَاعَ إِلَيْهِ سَبِيلًا وَمَن كَفَرَ فَإِنَّ اللَّهَ غَنِيٌّ عَنِ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الفروع المهمة مسألة القبلة، فبعد دحض حجج أهل الکتاب في أصول الدين وبعض الفروع يأتي إنکارهم تحويل القبلة إلی الکعبة باعتبار أنها خلاف ملة إبراهيم، فدحضت حجتهم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قبل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لازدحام الناس فيها، حالکونه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کثير الخير والنفع،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هدايتهم فإنه محل العبادة والتذکير بأولياء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علی التوحيد والنبوة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الذي کان يقف عليه لبناء الکعبة وفيه أثر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 الله الأمان فيه فلايُمسّ أحد فيه بسوء حتی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الحجج إليه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عليهم ويلزمهم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قصده بالحج أو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باستطاعة عرفية بأن يتملك الزاد والراحلة مع صحة البدن وإمکان السير والرجوع إلی کفاية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يحج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الحجج، کفراً عمليا أو کفراناً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لايضرّ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إلی عملهم وإنّما أمرهم لمصلحتهم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الآيات في دحض حجج أهل الکتاب، ففي البداية تم دحض حججهم في المسائل العقائدية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التوحيد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وتهديدهم بعذاب الآخرة، ثمّ دحض حججهم في الفروع ومنه حجتهم في القبلة، حيث زعموا أن تحويل القبلة من بيت المقدس إلی الکعبة هو خلاف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والجواب أن بيت المقدس لم يكن في زمن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الکعبة فهي أول محلّ للعبادة فقد جعلها الله تعالی برکة وهداية للناس، وجعل فيها علائم واضحة علی ذلك، وهي بناء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لابيت المقدس الذي بُني بعد إبراهيم بسنوات طويلة وذلک في زمن 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أول مکان جُعل للعبادة، وکان ذلك قبل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اختاره الله مسجداً لملائکته، وکان البيت درة بيضاء جعلها تعالی في موضع الکعبة، ثم رفعت الدرة بعد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أساسها</w:t>
      </w:r>
      <w:r>
        <w:rPr>
          <w:rStyle w:val="FootnoteAnchor"/>
          <w:rtl w:val="true"/>
        </w:rPr>
        <w:footnoteReference w:id="464"/>
      </w:r>
      <w:r>
        <w:rPr>
          <w:rFonts w:ascii="IRNazanin" w:hAnsi="IRNazanin" w:eastAsia="IRNazanin"/>
          <w:color w:val="111111"/>
          <w:sz w:val="28"/>
          <w:sz w:val="28"/>
          <w:szCs w:val="28"/>
          <w:rtl w:val="true"/>
          <w:lang w:bidi="fa-IR"/>
        </w:rPr>
        <w:t xml:space="preserve">، إلی أن أمر الله تعالی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ذلك الأساس، فرفع القواعد،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w:t>
      </w:r>
      <w:bookmarkStart w:id="273" w:name="pg17144_231750"/>
    </w:p>
    <w:p>
      <w:pPr>
        <w:pStyle w:val="BookText"/>
        <w:rPr/>
      </w:pPr>
      <w:bookmarkEnd w:id="273"/>
      <w:r>
        <w:rPr>
          <w:rFonts w:ascii="Amiri" w:hAnsi="Amiri" w:eastAsia="Amiri" w:cs="Amiri"/>
          <w:color w:val="111111"/>
          <w:sz w:val="28"/>
          <w:sz w:val="28"/>
          <w:szCs w:val="28"/>
          <w:rtl w:val="true"/>
          <w:lang w:bidi="ar-SA"/>
        </w:rPr>
        <w:t>يَرْفَعُ إِبْرَٰهِيمُ الْقَوَاعِدَ مِنَ الْبَيْتِ وَإِسْمَٰعِيلُ</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ونخبرکم أن آدم ونوحاً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حجوا البيت بالجن والإنس والطير، ولقد حجّه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جمل أحمر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4093410_2142443653"/>
      <w:bookmarkStart w:id="275" w:name="_Toc100"/>
      <w:bookmarkEnd w:id="274"/>
      <w:r>
        <w:rPr>
          <w:rtl w:val="true"/>
        </w:rPr>
        <w:t>مراحل بناء الکعبة</w:t>
      </w:r>
      <w:bookmarkEnd w:id="275"/>
    </w:p>
    <w:p>
      <w:pPr>
        <w:pStyle w:val="BookText"/>
        <w:rPr/>
      </w:pPr>
      <w:r>
        <w:rPr>
          <w:rFonts w:ascii="IRNazanin" w:hAnsi="IRNazanin" w:eastAsia="IRNazanin"/>
          <w:color w:val="111111"/>
          <w:sz w:val="28"/>
          <w:sz w:val="28"/>
          <w:szCs w:val="28"/>
          <w:rtl w:val="true"/>
          <w:lang w:bidi="fa-IR"/>
        </w:rPr>
        <w:t>ثم إن الروايات أشارت إلی ثلاث 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أصل الخلق، فإن الله خلق موضع البيت ثم دحاه بأن بسط الأرض من تحته</w:t>
      </w:r>
      <w:r>
        <w:rPr>
          <w:rStyle w:val="FootnoteAnchor"/>
          <w:rtl w:val="true"/>
        </w:rPr>
        <w:footnoteReference w:id="467"/>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دَحَىٰهَا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جعله للعبادة، وهذه المرحلة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شرَّع الله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البناء 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يخفی أنه قبل هذا البناء کانت أبنية للناس في کل مکان</w:t>
      </w:r>
      <w:r>
        <w:rPr>
          <w:rStyle w:val="FootnoteAnchor"/>
          <w:rtl w:val="true"/>
        </w:rPr>
        <w:footnoteReference w:id="469"/>
      </w:r>
      <w:r>
        <w:rPr>
          <w:rFonts w:ascii="IRNazanin" w:hAnsi="IRNazanin" w:eastAsia="IRNazanin"/>
          <w:color w:val="111111"/>
          <w:sz w:val="28"/>
          <w:sz w:val="28"/>
          <w:szCs w:val="28"/>
          <w:rtl w:val="true"/>
          <w:lang w:bidi="fa-IR"/>
        </w:rPr>
        <w:t xml:space="preserve">، فليس المراد أن بناء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بناء علی وجه الأرض، بل المراد المرحلة الثانية وهي مرحلة اختيار البيت للعبادة، فهذا کان من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خلقه واتخاذه مسجداً لهم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 بمعنی الازدحام والدقّ، والمراد بها المسجد الحرام،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البيت بکة، والقرية </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جملة القرية، وبکة موضع الحجر الذي يبك الناس بعضهم بعضاً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وإنّما سميت مکة بذلك لازدحام الناس فيها في الحج والعمرة وغيرهما، ولأن الله يدق أعناق الباغين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الحديث</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ما روي من أنه لکثرة البکاء فيها</w:t>
      </w:r>
      <w:r>
        <w:rPr>
          <w:rStyle w:val="FootnoteAnchor"/>
          <w:rtl w:val="true"/>
        </w:rPr>
        <w:footnoteReference w:id="473"/>
      </w:r>
      <w:r>
        <w:rPr>
          <w:rFonts w:ascii="IRNazanin" w:hAnsi="IRNazanin" w:eastAsia="IRNazanin"/>
          <w:color w:val="111111"/>
          <w:sz w:val="28"/>
          <w:sz w:val="28"/>
          <w:szCs w:val="28"/>
          <w:rtl w:val="true"/>
          <w:lang w:bidi="fa-IR"/>
        </w:rPr>
        <w:t>، فذلك من باب الاشتقاق الکبير، وقد مرّ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البرکة بمعنی الخير الثابت، وهذه البرکة مادية بالرزق وبکثرة الثمار في واد غير ذي زرع، ومعنوية بالاجتماع والألفة، وأخروية بالطاعة والعبادة ومضاعفة الثواب،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هادياً، من إقامة المصدر مقام إسم الفاعل، للدلالة علی الکثرة، والمراد هو أن البيت هادٍ للناس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ويرشدهم إلی الله تعالی، ويهتدون بسبب طاعاتهم وعباداتهم، فالبيت يذکّر بالله وفيه ذکريات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ومعالم ومشاعر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عموم النفع للجميع، فلم يجعل البيت لطائفة خاصة أو قومية خاصة، بل هو عالميٌّ بعالمية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ءَايَٰتُۢ بَيِّنَٰتٌ مَّقَامُ إِبْرَٰهِيمَ وَمَن دَخَلَهُۥ كَانَ ءَامِنًا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هذا البيت جعل الله تعالی فيه دلائل وعلائم علی التوحيد وعلی </w:t>
      </w:r>
    </w:p>
    <w:p>
      <w:pPr>
        <w:pStyle w:val="BookText"/>
        <w:rPr/>
      </w:pPr>
      <w:r>
        <w:rPr>
          <w:rFonts w:ascii="IRNazanin" w:hAnsi="IRNazanin" w:eastAsia="IRNazanin"/>
          <w:color w:val="111111"/>
          <w:sz w:val="28"/>
          <w:sz w:val="28"/>
          <w:szCs w:val="28"/>
          <w:rtl w:val="true"/>
          <w:lang w:bidi="fa-IR"/>
        </w:rPr>
        <w:t>النبوة وعلی الشرع، وتلك الآيات تکوينية وتشريعية، وقد ذکرت الآية ثلاث آيات بأسلوب بليغ يجمع بين بيان کونها آية، وبين بيان أحکام شرعية، وتلك الآيات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الحجر الذي کان يقف عليه إبراهيم لبناء أعالي البيت، وهي صخرة صماء ألانها الله فغارت فيها قدما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الأثر، وقد مرّ تفصيله في الآية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فراجع، وهذه آية تکوينية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الأمن فيه، وهذه آية تکوينية وتشريعية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الحج إليه، وهذه آية تشريعية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ءَايَٰتُۢ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هي العلامة، وهي أعم من المعجزة فليس المراد منها خصوص الخارقة للعادة، بل الآيات قد تکون معاجز، وقد تکون براهين عقلية، وقد تکون أدلة محسوسة، وقد تکون تشريعيات صحيحة، ومقام إبراهيم معجزة خارقة للعادة، والأمن فيه أحياناً معجزه تکوينية کما حدث في قصة أصحاب الفيل، وأحياناً تشريع الأمن فيه وهو آية لکنها ليست خارقة للعادة، وأما الحج إليه فهو آية تشريعية من غير خرق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ذکر هذه الثلاثة في مقام دحض حجة أهل الکتاب، حيث زعموا أن بيت المقدس أشرف وهو أولی بکونه قبلة، فالجواب أن الکعبة أشرف، لأنها أول بيت وضع للعبادة، ولأن بانيها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 الحج شُرّع إليها، فکل واحد من ذلك آية علی کونها أفضل وأشرف من بيت المقدس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واضحات، تدل علی التوحيد والنبوة وعلی الشرع، </w:t>
      </w:r>
    </w:p>
    <w:p>
      <w:pPr>
        <w:pStyle w:val="BookText"/>
        <w:rPr/>
      </w:pPr>
      <w:r>
        <w:rPr>
          <w:rFonts w:ascii="IRNazanin" w:hAnsi="IRNazanin" w:eastAsia="IRNazanin"/>
          <w:color w:val="111111"/>
          <w:sz w:val="28"/>
          <w:sz w:val="28"/>
          <w:szCs w:val="28"/>
          <w:rtl w:val="true"/>
          <w:lang w:bidi="fa-IR"/>
        </w:rPr>
        <w:t xml:space="preserve">ولايخفی أنه ذکر ثلاث آيات کنموذج جليّ للآيات التي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يکون في سياق دحض حجة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آيات البيت کثيرة، منها الحجر الأسود، ومنها منزل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المراد به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بعض الروايات</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خصّ المقام بالذکر، لأنه مورد الاحتجاج مع أهل الکتاب حيث أراد بيان ارتباط الکعبة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من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دَخَلَهُۥ كَانَ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إخبار بقصد الإنشاء بمعنی تشريع الأمن فيه، أي تجب رعاية حرمته بأن يکون الجميع فيه آمناً، فالناس فيه آمنون، حتی من ارتکب جريمة خارج الحرم ثم هرب إليه لايجوز اعتقاله أو إجراء العقوبة عليه لأنه مکان أمن حتی لهؤلاء، بل يضيق عليه في المأکل ونحوه حتی يخرج هو من الحرم باختياره، فيؤخذ للعقوبة، نعم لو ارتکب الجريمة في داخل الحرم أ ُخذ وعوقب، لأن ذلک هتك حرمة الحرم فلابد من منعه، فأخذه بجُرمه أيضاً لأجل حرمة الحرم واستمرار الأمن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الحکم يعمّ غير الإنسان أيضاً فلايجوز صيد الحرم، بل ولاقلع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للآية تأويلاً في الأمن التکويني في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الأمن من عذاب الله في الآخرة وغفران الذنب وکفاية ما أهمّ لمن قصد البيت عارفاً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الأمن في الآية أعم من التکويني والتشريعي في الدنيا والآخرة، فيکون هذان من مصاديق التفسير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 هذا البيت وهو يعلم أنه البيت </w:t>
      </w:r>
    </w:p>
    <w:p>
      <w:pPr>
        <w:pStyle w:val="BookText"/>
        <w:rPr/>
      </w:pPr>
      <w:r>
        <w:rPr>
          <w:rFonts w:ascii="IRNazanin" w:hAnsi="IRNazanin" w:eastAsia="IRNazanin"/>
          <w:color w:val="111111"/>
          <w:sz w:val="28"/>
          <w:sz w:val="28"/>
          <w:szCs w:val="28"/>
          <w:rtl w:val="true"/>
          <w:lang w:bidi="fa-IR"/>
        </w:rPr>
        <w:t>الذي أمره الله عز وجل به، وعرفنا أهل البيت حق معرفتنا کان آمناً في الدنيا والآخرة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المسجد الحرام يعرف من حقنا وحرمتنا ما عرف من حقها وحرمتها، غفر الله له ذنبه، وکفاه ما أهمّه من أمر الدنيا والآخرة</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قائمنا أهل البيت، فمن بايعه ودخل معه ومسح علی يده ودخل في عقد أصحابه، کان آمناً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ثالث الآيات، فمِن فضيلة الکعبة هو أن الله أمر بالحج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حقه تعالی، وهذه الکلمة تستعمل عادة في بيان الوجوب والإلزام، کما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عليه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حقي عليه وفي ذمته، فيجب عليه أداؤه، فالآية إخبار في مقام الإنشاء والأمر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قصده، فإن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التوجه إلی الشيء وقصده، وقصد البيت إنما هو لإتيان المناسك فيه، وهو أعم من الحج والعمرة، فلذا کما يجب قصد البيت لإتيان الحج کذلك يجب قصده لإتيان العمرة، ولذا أفتی جمع من الفقهاء بأن من استطاع علی العمرة وجبت عليه حتی لو لم يستطع علی الحج،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يعنی به الحج والعمرة جميعاً لأنهما مفروضان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 الناس، والمراد القدرة العرفية، وأما القدرة العقلية فهي شرط في جميع التکاليف، فالاستطاعة هنا يراد بها قدرة عرفية، وهي امتلاك الزاد والراحلة، والتمکن من قطع المسافة بأن لايمنع مانع من الظالمين ونحوهم، وصحة البدن بحيث يتمکن من الإتيان بالمناسك، والرجوع إلی کفاية بمعنی أن لايسبّب صرف النفقة في الحج إلی احتياجه سؤال الناس بعد الرجوع، کأن يکون له رأس مال يتکسّب به فإذا صرفه في الحج عاد فقيراً سائلاً، والتفصيل يطلب من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ومَن ترك الحج، وهو إما من کفران النعمة، أو من الکفر العملي، لا الکفر في العقيدة، أي عمل کعمل الکفار، وهذا لايخرج عن الملة، وقد يعاقب في الآخرة عقاب الکفار إلاّ أن يشاء الله مغفرته،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سوّف الحج حتی يموت بعثه الله يوم القيامة يهودياً أو نصرانياً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غَنِيٌّ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محذوف، وهذا علتّه، أي فلا يضرّ الله شيئاً لأنه تعالی غني عن العالمين أجمعهم فکيف بهذا التارك، فلا يحتاج سبحانه إليهم وإنما أمرهم لحاجتهم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فلايظننّ العاصي أنه أعجزه، بل حرم نفسه الرحمة والمغفرة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الجوهر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الله تعالی أمر الحج بإيجابه بصيغة الخبر،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والجملة الإسمية، وإيراده علی وجه يفيد أنه حق الله في رقاب الناس، وتخصيص الحکم بعد تعميمه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تکرير للمراد وبيان بعد 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وتغليظ ترکه بتسميته کفرا، کما سُمّي تارکه في الحديث يهودياً أو نصرانياً، وذکر الاستغناء الدالّ علی المقت والسخط، وأبدل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الاستغناء عنه بالبرهان وعلی عظم السخط</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76" w:name="pg17144_231757"/>
    </w:p>
    <w:p>
      <w:pPr>
        <w:pStyle w:val="Heading2"/>
        <w:numPr>
          <w:ilvl w:val="1"/>
          <w:numId w:val="1"/>
        </w:numPr>
        <w:rPr/>
      </w:pPr>
      <w:bookmarkStart w:id="277" w:name="__RefHeading___Toc4093412_2142443653"/>
      <w:bookmarkStart w:id="278" w:name="_Toc101"/>
      <w:bookmarkEnd w:id="276"/>
      <w:bookmarkEnd w:id="277"/>
      <w:r>
        <w:rPr>
          <w:rtl w:val="true"/>
        </w:rPr>
        <w:t xml:space="preserve">الآيات </w:t>
      </w:r>
      <w:r>
        <w:rPr/>
        <w:t>98</w:t>
      </w:r>
      <w:r>
        <w:rPr>
          <w:rtl w:val="true"/>
        </w:rPr>
        <w:t>-</w:t>
      </w:r>
      <w:r>
        <w:rPr/>
        <w:t>101</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يَٰأَهْلَ الْكِتَٰبِ لِمَ تَكْفُرُونَ بِآيَٰتِ اللَّهِ وَاللَّهُ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يَٰأَهْلَ الْكِتَٰبِ لِمَ تَصُدُّونَ عَن سَبِيلِ اللَّهِ مَنْ ءَامَنَ تَبْغُونَهَا عِوَجًا وَأَنتُمْ شُهَدَاءُ وَمَا اللَّهُ بِغَٰفِلٍ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إِن تُطِيعُواْ فَرِيقًا مِّنَ الَّذِينَ أُوتُواْ الْكِتَٰبَ يَرُدُّوكُم بَعْدَ إِيمَٰنِكُمْ 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تَكْفُرُونَ وَأَنتُمْ تُتْلَىٰ عَلَيْكُمْ ءَايَٰتُ اللَّهِ وَفِيكُمْ رَسُولُهُۥ وَمَن يَعْتَصِم بِاللَّهِ فَقَدْ هُدِيَ إِلَىٰ صِرَٰطٖ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بيان انحراف أهل الکتاب في العقائد والأحکام عن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توبيخهم ليتعظوا ولتحذير المؤمنين منهم،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تخصيصهم بالذکر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شأن نزول الآية، ولأنّ الکفر منهم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 بِآيَٰتِ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دلائله الواضحة في التوحيد وفي نبوة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عَلَىٰ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قائم علی کل نفس بما کسبت ويعلم أعمالها، فلاينفعکم التحريف والکتمان وعدم الإيمان، فإنه سيجازيكم عليها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 وتصرفون عبر إلقاء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أمر الله سلوکه فتصدّون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معوجّة، أي تريدون أن تکون السبيل حسب أهوائکم، فهذه الآية ذمهم علی إضلال الناس، والآية السابقة تقريع لهم علی ضلالهم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في قرارة أنفسکم أنها سبيل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بِغَٰفِلٍ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تعالی عالم وسيجازيكم علی أفعالکم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الخطاب إلی المؤمنين لتحذيرهم من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تُطِيعُواْ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وهم المضلّون الذين يريدون إضلالکم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يعملوا به وحرّفوه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إِيمَٰنِكُمْ 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لو کانوا طلاب حق لاتّبعوا الهدی، لکنهم ضلّوا فحريّ بکم عدم إطاعتهم لئلا 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وللاستبعاد، بغرض إبعادهم عن الکفر وإلفاتهم إلی ما يمتلکونه من وسائل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ءَايَٰتُ اللَّهِ وَفِيكُمْ رَسُولُهُۥ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واحد منهما يكفي في عدم الکفر، لکن سبب الکفر مع وجود هذين النورين هو عدم الاعتصام بالله، فاعتصموا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بأوامره أو يلتجئ إليه تعالی في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اهتدی بهداية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الإسلام الموصل إلی طريق الجنة والرضوان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الآيات أن الله تعالی بعد أن دحض حجج أهل الکتاب في مسائل التوحيد والنبوة وفي بعض فروع الدين، يبدأ بتقريعهم وذمهم علی </w:t>
      </w:r>
    </w:p>
    <w:p>
      <w:pPr>
        <w:pStyle w:val="BookText"/>
        <w:rPr/>
      </w:pPr>
      <w:r>
        <w:rPr>
          <w:rFonts w:ascii="IRNazanin" w:hAnsi="IRNazanin" w:eastAsia="IRNazanin"/>
          <w:color w:val="111111"/>
          <w:sz w:val="28"/>
          <w:sz w:val="28"/>
          <w:szCs w:val="28"/>
          <w:rtl w:val="true"/>
          <w:lang w:bidi="fa-IR"/>
        </w:rPr>
        <w:t xml:space="preserve">إصرارهم علی الکفر والعناد بعد تبيّن الحق لهم، وفيه ذمهم علی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ضلالهم وإضلالهم وتحريفهم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وعظهم، فلعلّه يرعوي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وتحذير المؤمنين منهم بأن هؤلاء معاندون فعليهم أن يحذروا منهم ولاينخدعوا بأباطيلهم، إذ لو کانوا أهل الحق والهداية لبدأوا من أنفسهم، فلا تغترّوا بهم فتطيعوهم، مع توفر أسباب الهداية من تلاوة آيات الله ووجود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أظهرهم ووجود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بيانه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لِمَ تَكْفُرُونَ بِآيَٰتِ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التقريع الأول بضلالهم في أنفسهم من جهات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کتاب، فيعلمون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فلئن کان الکفر من کل أحد قبيحاً فمنهم أقبح، ولئن کان بعض الجهلة معذورين لقصورهم فلا عذر لهؤلاء بعد ما رأوه في الکتاب 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صفاته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آيات الله، ودلائله لاتخفی علی عاقل فضلاً عن عالم بالکتاب، لأن آيات الله واضحة لاغموض فيها أبداً، لکنهم مع ذلك کفروا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شهيد عليهم، فهذا أقبح ما في فعلهم، لأن مخالفة صاحب النعمة قبيح في غيابه فکيف في حضوره، والله تعالی لايعزب عنه شيء في السموات ولا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إمّا للإنکار أو للتعجب أي تعجبّوا أيها الناس من فعل هؤلاء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الکفر ببعض الآيات کفر بجميعها، کما أن </w:t>
      </w:r>
    </w:p>
    <w:p>
      <w:pPr>
        <w:pStyle w:val="BookText"/>
        <w:rPr/>
      </w:pPr>
      <w:r>
        <w:rPr>
          <w:rFonts w:ascii="Amiri" w:hAnsi="Amiri" w:eastAsia="Amiri" w:cs="Amiri"/>
          <w:color w:val="111111"/>
          <w:sz w:val="28"/>
          <w:sz w:val="28"/>
          <w:szCs w:val="28"/>
          <w:rtl w:val="true"/>
          <w:lang w:bidi="ar-SA"/>
        </w:rPr>
        <w:t>رفض بعض ما في الکتاب رفض لجميعه، إذ يكشف عن عدم الايمان، لأن المؤمن الحقّ هو الذي يسلّم لله في کل شيء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تذکير لهم وتهديد، أمّا التذکير فلأنهم کانوا يزعمون أنه لايعلم ما يكتمونه فکأنّهم يخادعون الله، أو کانوا يعلمون بأنه شهيد عليهم لکنهم يغفلون عنه لرين قلوبهم، فکان لابد في وعظهم وتذکيرهم بذلك، وأمّا التهديد فلأن المقصود بيان عقابهم علی أفعالهم وذلك يتوقف علی العلم بها، والله سبحانه قائم علی کل نفس بما کسبت، بل قد يراد بيان عدم نفع کفرهم وتحريفاتهم لأن الله القادر المهيمن الذي أنزل تلك الآيات شاهد علی أعمالهم، والله بالغ أمره ومکر أولئك هو يبور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لِمَ تَصُدُّونَ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تقريعان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صدهم عن سبيل الله وطلب اعوجاج سبيله تعالی، فهؤلاء لم يكتفوا بکفرهم أنفسهم، بل تعدوا ذلك إلی إضلال الناس، وأيضاً تحريف سبيل الله تعالی عن الصراط المستقيم إلی الاعوجاج</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التقريع، ونفي العذر، وإشعار بأن کل واحد من الأمرين مستقبح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صدّهم عبر إلقاء الشبهات في الدين، أو تزيين الدنيا في أعينهم بالتطميع أو ببذل الأموال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آمن فعلاً، أو من يريد الايمان، حيث کان بعض الکفار يستطلعون أخبار الناس، فمن رأوا فيه ميلاً إلی الايمان رکزوا عليه ليصرفوه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تقريع آخر علی محاولاتهم تحريف الدين حتی يُری الطريق الأعوج کانّه الصراط المستقيم، والجملة حالية أي تصدّون حالکونکم تطلبون الاعوجاج في سبيله تعالی،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للسبيل فإنه يجوز تذکيرها وتأنيثها،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اسم الفاعل وهو مفعول ثاني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معوجّة، والسبيل العوجاء تقابل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تعلمون علم اليقين بسبيل الله، ومع ذلك تصدّون عنه، وهذا أقبح أنواع الانحراف، فهؤلاء شهداء علی باطلهم والله ليس بغافل عنهم بل هو شهيد عليهم وسيجازيهم بأفعالهم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بِغَٰفِلٍ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لهم وإشعار بعدم نفع أفعالهم لأنه سبحانه يريد أن يحق الحق بکلماته، وأنهم يريدون إطفاء نور الله لکنه سبحانه متم نوره ويظهر دينه علی الدين کله ولو کرهوا ومهما حاولوا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کفرهم کان علنياً لذا ختم الله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شَهِيدٌ عَلَىٰ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صدّهم عن سبيل الله تعالی فکان في الخفاء وبالمکر </w:t>
      </w:r>
    </w:p>
    <w:p>
      <w:pPr>
        <w:pStyle w:val="BookText"/>
        <w:rPr/>
      </w:pPr>
      <w:r>
        <w:rPr>
          <w:rFonts w:ascii="Amiri" w:hAnsi="Amiri" w:eastAsia="Amiri" w:cs="Amiri"/>
          <w:color w:val="111111"/>
          <w:sz w:val="28"/>
          <w:sz w:val="28"/>
          <w:szCs w:val="28"/>
          <w:rtl w:val="true"/>
          <w:lang w:bidi="ar-SA"/>
        </w:rPr>
        <w:t>عادة لذا أتم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تُطِيعُواْ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بيان ضلال وإضلال أهل الکتاب، تحذر هذه الآية عن اتبّاعهم وإطاعتهم، فأهل الکتاب يريدون العوج في سبيل الله تعالی ولذا يصدّون الناس عنها، فاحذروهم أيها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الذين تحتمل إطاعتهم ليسوا کل أهل الکتاب وفيهم الضعفاء والجهلة والأميين، وإنّما محتمل الإطاعة هم أحبارهم الذين يظهرون بمظهر العلماء، أو رؤساؤهم الذين بيدهم السلطة والمال، أو المراد الفريق المحرّف، أمّا الذين لم يحرّفوا وبينوا الحق وآمنوا فهؤلاء لابد من تصديقهم وإطاعتهم في الإيمان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إطاعتکم إياهم سبب لطمعهم فيكم حيث يرون ضعفکم وذُلّکم لذلك سيحاولون إضلالکم، فلابد لکم من قطع علقة التبعية لهم فلا تطيعوهم في شيء لئلا يطمعوا فيكم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الإنسان المؤمن أن يغلق علی نفسه منافذ الشيطان سواء في المعتقدات أم في الأعمال، وليس معنی ذلك عدم الاستماع بل عدم الإطاعة في کبير أو صغير، وقد أغناکم الله عنهم فأمرکم بإطاعته وإطاعة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 الأمر منکم، فلا حاجة لإطاعة أهل الکتاب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علی سبيل التعجب، بمعنی أنه لاينبغي لکم الکفر أبداً، إذ لامجال للتأثر بالشبهات أبداً إذ آيات الله بيّنة وواضحة نصب أعينکم وهي </w:t>
      </w:r>
    </w:p>
    <w:p>
      <w:pPr>
        <w:pStyle w:val="BookText"/>
        <w:rPr/>
      </w:pPr>
      <w:r>
        <w:rPr>
          <w:rFonts w:ascii="IRNazanin" w:hAnsi="IRNazanin" w:eastAsia="IRNazanin"/>
          <w:color w:val="111111"/>
          <w:sz w:val="28"/>
          <w:sz w:val="28"/>
          <w:szCs w:val="28"/>
          <w:rtl w:val="true"/>
          <w:lang w:bidi="fa-IR"/>
        </w:rPr>
        <w:t xml:space="preserve">تتلی عليكم أولاً بأول، ومضافاً إلی کونها آية في نفسها فإنها تبين الحقائق وتدحض الشبهات، کما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بين أظهرکم، بمعجزاته ودلائله ومنطقه، وأصل رؤيته والاستماع إليه کفيل بدحض الشبهات، فضلاً عن المعاجز التي صدرت عنه، مضافاً إلی إمکانکم استفساره عن أيّ شيء وطلب جواب أية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فيمکن أن يراد به بيان أن سبب ارتداد ونفاق بعض الناس مع أنهم شاهدوا آيات الله تعالی ورأوا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عدم اعتصامهم بالله تعالی، فإن الهداية منه سبحانه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فلابدّ للمؤمن أن لايعتمد علی رؤيته وسماعه بل يعتمد علی الله سبحانه ويتوکل عليه ليوفقه علی الانتفاع بما حباه من سمع وبصر وعقل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يمکن أن يکون المقصود بيان حالة أخری هي حالة انقطاع الوحي ورحيل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تکون الآية بصدد التعميم بعد التخصيص ببيان أنه لابدّ للإنسان من الالتجاء إلی الله تعالی ليحفظه من الضلال وليهديه سبيله، وهذا هو الذي بيّنه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الثقلين المتواتر لدی الفريقين حيث خلّف الرسول في الأمة کتاب الله وعترته أهل بيته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الاعتصام بالله تعالی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الامتناع، واعتصم به أي امتنع بسببه، فالاعتصام بالله بمعنی الامتناع عن الضلال بتوفيق منه تعالی، وسمّي المعصوم معصوماً لأنه </w:t>
      </w:r>
    </w:p>
    <w:p>
      <w:pPr>
        <w:pStyle w:val="BookText"/>
        <w:rPr/>
      </w:pPr>
      <w:r>
        <w:rPr>
          <w:rFonts w:ascii="IRNazanin" w:hAnsi="IRNazanin" w:eastAsia="IRNazanin"/>
          <w:color w:val="111111"/>
          <w:sz w:val="28"/>
          <w:sz w:val="28"/>
          <w:szCs w:val="28"/>
          <w:rtl w:val="true"/>
          <w:lang w:bidi="fa-IR"/>
        </w:rPr>
        <w:t>الممتنع بالله من جميع محارم الله کما في الحديث</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أي اهتدی سواء في الدنيا بالحياة الکريمة البعيدة عن الضنك، أم في الآخرة إلی السعادة والجنة،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وعد أي إن الله يعده بالهداية إلی الصراط المستقيم، لا السبيل الأعوج الذي کانوا يريدون إغوائه بإلقائه فيه</w:t>
      </w:r>
      <w:r>
        <w:rPr>
          <w:rFonts w:eastAsia="IRNazanin" w:cs="IRNazanin"/>
          <w:color w:val="111111"/>
          <w:sz w:val="28"/>
          <w:szCs w:val="28"/>
          <w:rtl w:val="true"/>
          <w:lang w:bidi="fa-IR"/>
        </w:rPr>
        <w:t xml:space="preserve">. </w:t>
      </w:r>
      <w:bookmarkStart w:id="279" w:name="pg17144_231765"/>
    </w:p>
    <w:p>
      <w:pPr>
        <w:pStyle w:val="Heading2"/>
        <w:numPr>
          <w:ilvl w:val="1"/>
          <w:numId w:val="1"/>
        </w:numPr>
        <w:rPr/>
      </w:pPr>
      <w:bookmarkStart w:id="280" w:name="__RefHeading___Toc4093414_2142443653"/>
      <w:bookmarkStart w:id="281" w:name="_Toc102"/>
      <w:bookmarkEnd w:id="279"/>
      <w:bookmarkEnd w:id="280"/>
      <w:r>
        <w:rPr>
          <w:rtl w:val="true"/>
        </w:rPr>
        <w:t xml:space="preserve">الآيتان </w:t>
      </w:r>
      <w:r>
        <w:rPr/>
        <w:t>102</w:t>
      </w:r>
      <w:r>
        <w:rPr>
          <w:rtl w:val="true"/>
        </w:rPr>
        <w:t>-</w:t>
      </w:r>
      <w:r>
        <w:rPr/>
        <w:t>103</w:t>
      </w:r>
      <w:bookmarkEnd w:id="281"/>
    </w:p>
    <w:p>
      <w:pPr>
        <w:pStyle w:val="Heading3"/>
        <w:numPr>
          <w:ilvl w:val="2"/>
          <w:numId w:val="1"/>
        </w:numPr>
        <w:rPr/>
      </w:pPr>
      <w:bookmarkStart w:id="282" w:name="__RefHeading___Toc4093416_2142443653"/>
      <w:bookmarkStart w:id="283" w:name="_Toc103"/>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تحذير المومنين من مکائد أهل الکتاب وأمرهم بالاعتصام بالله تعالی، يتم وعظهم وإرشادهم إلی کيفية الاعتصام به تعالی، وذلک بالتقوی والاستمرار علی الإسلام والاعتصام بحبل الله وتذکر نعمه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أظهروا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التقوی الحق بأن تطيعوه ولاتعصوه، وتذکروه فلاتنسوه، وتشکروه فلا تکفروه،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لتکونوا مسلمين في کل الأزمان والأحوال حتی إذا جاءکم الموت متّم علی الإسلام بمعنی التسليم المطلق لله تعالی في کل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وامتنعوا عن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حبله الذي هو الدين والقرآن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يترك البعض حبل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يحث الله المؤمنين علی الاعتصام بحبله بتذکيرهم بما وُفّقوا له بسبب </w:t>
      </w:r>
    </w:p>
    <w:p>
      <w:pPr>
        <w:pStyle w:val="BookText"/>
        <w:rPr/>
      </w:pPr>
      <w:r>
        <w:rPr>
          <w:rFonts w:ascii="Amiri" w:hAnsi="Amiri" w:eastAsia="Amiri" w:cs="Amiri"/>
          <w:color w:val="111111"/>
          <w:sz w:val="28"/>
          <w:sz w:val="28"/>
          <w:szCs w:val="28"/>
          <w:rtl w:val="true"/>
          <w:lang w:bidi="ar-SA"/>
        </w:rPr>
        <w:t xml:space="preserve">الإيمان، من فائدتين عظيمتين دنيوية وأخروية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قُلُوبِكُمْ فَأَصْبَحْتُم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حالکم کحال الإخوة في النسب متحابين، فهذه نعمة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الأخروية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کنتم علی الکفر ولم يكن بينکم وبين الوقوع في نار جهنم سوی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الحفرة أو من النار ببرکة هدايتکم إلی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علائمه وحججه ودلائله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هدايتکم بالثبات علی الهدی والزيادة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أمرهم بالاعتصام بالله تعالی، يتم بيان کيفية هذا الاعتصام، وذلك في مراحل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التقوی في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والقرآن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الطريق إلی الله تعالی، فالدين هو الإرادة التشريعية لله تعالی الذي نَهَجَه للعباد، والقرآن هو الجامع لکل ما يريده الله من الناس،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المبلّغون عن الله والشارحون لکتابه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نعم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دنيوية وأخروية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وماکانوا عليه من سوء الحال قبل الإسلام، ليکون ذلك محفّزاً لهم للاستمرار في الإسلام والاستزادة من التقوی والعمل الصالح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حَقَّ تُقَاتِهِ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للمرحلة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الوقاية بمعنی حفظ النفس،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الحذر من عقابه وعذابه، وذلك بإطاعته في جميع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بالکيفية التي تستحقها التقوی، من ملازمتها وبأقصی درجاتها، وفي جميع الأحوال والأزمنة والأمکنة، ولايکون ذلك إلاّ بطاعته في جميع أوامره وترك معصيته في جميع نواهيه، وبأن يذکر دائماً من غير نسيان، وبأن يشکر من غير کفر، کما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يطاع ولا يعصی، ويذکر فلا ينسی، ويشکر فلا يكفر</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هذا يتوقف علی معرفة جميع الأحکام الواقعية من جهة، وعلی إفراغ النفس والفکر من جميع التعلقات المادية وبشکل دائم، وهذا لايطيقه غالب الناس إلا من اصطفاه الله وعصمه، فلذا خفف الله عنهم فأنزل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 أي إن لم تتمکنوا من حق تقواه إمّا لعدم علمکم ببعض الأحکام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حصل الآن حيث إن بعض الأحکام أحکام ظاهرية وبأدلة مظنونة أو بأصول 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لعدم تمکنکم من الذکر الدائم والشکر المتواصل بعروض الغفلة والتعلقات الدنيوية، فعليكم بالتقوی بمقدار استطاعتکم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دلت عليه الأحاديث الشريفة، فعن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عمل بها غير أهل بيت </w:t>
      </w:r>
    </w:p>
    <w:p>
      <w:pPr>
        <w:pStyle w:val="BookText"/>
        <w:rPr/>
      </w:pPr>
      <w:r>
        <w:rPr>
          <w:rFonts w:ascii="IRNazanin" w:hAnsi="IRNazanin" w:eastAsia="IRNazanin"/>
          <w:color w:val="111111"/>
          <w:sz w:val="28"/>
          <w:sz w:val="28"/>
          <w:szCs w:val="28"/>
          <w:rtl w:val="true"/>
          <w:lang w:bidi="fa-IR"/>
        </w:rPr>
        <w:t>رسول الله، نحن ذکرنا الله فلا ننساه، ونحن شکرناه فلا نکفره، ونحن أطعناه فلم نعصه، فلما نزلت هذه الآية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يتضح معنی ماورد من نسخ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الاکتفاء بما يستطيع الإنسان مع عدم إيجاب الدرجة العليا من التقوی عليه،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الدرجة العليا منه لمن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يتمکن منها إلا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خفّف الأمر علی سائر الناس بجعل حق التقوی عليهم بما يستطيعون، 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نسخ في الحکم، وإنما توسعة للموضوع، وذلك بإدخال تقوی سائر الناس في حق التقوی کلٌ بحسبه، وهذا ما يعبّر عنه في أصول الفقه بالحکومة، التي من مصاديقها التوسعة في الموضوع ليدخل فيه ما لم يكن منه، وذلك بغية شمول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حق تقاته، وآية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لأن الاستطاعة شرط عقلي للتکليف، فکل مؤمن وحسب مرتبة کماله وإيمانه يکون متقياً حق تقاته، مع تأويل رواية النسخ بأن المراد من النسخ هنا هو نزول المفسِّر الذي يرفع توهم أن حق التقاة هو ما فوق الاستطاعة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الأقرب هو ما ذکرناه لتطابقه مع الأخبار ومع الاعتبار العقلي، فالجمع بين الآيتين يعطي معنی أن علی الإنسان أن يتقي الله حق تقاته، فإن </w:t>
      </w:r>
    </w:p>
    <w:p>
      <w:pPr>
        <w:pStyle w:val="BookText"/>
        <w:rPr/>
      </w:pPr>
      <w:r>
        <w:rPr>
          <w:rFonts w:ascii="IRNazanin" w:hAnsi="IRNazanin" w:eastAsia="IRNazanin"/>
          <w:color w:val="111111"/>
          <w:sz w:val="28"/>
          <w:sz w:val="28"/>
          <w:szCs w:val="28"/>
          <w:rtl w:val="true"/>
          <w:lang w:bidi="fa-IR"/>
        </w:rPr>
        <w:t>لم يستطع ذلك فبالمقدار الذي يتمکن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نهي عن الکفر الذي قد يصادف موت الإنسان عليه، وليس نهياً عن الموت لأنه ليس من أفعال الإنسان ولا هو يقدر عليه، فالمراد هو الاستمرار علی الإسلام دائماً وعدم التسويف في الإيمان والتوبة أو بناء الأمر علی التمني والآمال، إذ لايعلم الإنسان متی يموت، فعليه أن يکون علی الإسلام دائماً حتی إذا مات مات علی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مسلِّمون من التسليم لله في کل شيء، کما في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وعليه فالخطاب في صدر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مطلق من أظهر الشهادتين، ولذا أمرهم بالإيمان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ءَامِنُواْ بِاللَّهِ وَرَسُولِهِ</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الاصطلاح القرآني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المسلمين فيشمل کل من أظهر الشهادتين،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والنصاری،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لعبدة الأصنام، وأما الإسلام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التسليم لله في کل شيء وهو أرفع درجات الإيمان، فما روي من أن التنزيل الذي نزل به جبرئيل هو </w:t>
      </w:r>
      <w:bookmarkStart w:id="284" w:name="pg17144_231770"/>
    </w:p>
    <w:p>
      <w:pPr>
        <w:pStyle w:val="BookText"/>
        <w:rPr/>
      </w:pPr>
      <w:bookmarkEnd w:id="284"/>
      <w:r>
        <w:rPr>
          <w:rFonts w:ascii="Amiri" w:hAnsi="Amiri" w:eastAsia="Amiri" w:cs="Amiri"/>
          <w:color w:val="111111"/>
          <w:sz w:val="28"/>
          <w:sz w:val="28"/>
          <w:szCs w:val="28"/>
          <w:rtl w:val="true"/>
          <w:lang w:bidi="ar-SA"/>
        </w:rPr>
        <w:t>مسلِّمون</w:t>
      </w:r>
      <w:r>
        <w:rPr>
          <w:rStyle w:val="FootnoteAnchor"/>
          <w:rtl w:val="true"/>
        </w:rPr>
        <w:footnoteReference w:id="491"/>
      </w:r>
      <w:r>
        <w:rPr>
          <w:rFonts w:ascii="Amiri" w:hAnsi="Amiri" w:eastAsia="Amiri" w:cs="Amiri"/>
          <w:color w:val="111111"/>
          <w:sz w:val="28"/>
          <w:sz w:val="28"/>
          <w:szCs w:val="28"/>
          <w:rtl w:val="true"/>
          <w:lang w:bidi="ar-SA"/>
        </w:rPr>
        <w:t>يراد به تنزيل المعنی، إذ کما نزل نص القرآن کذلك نزل تفسيره وتأويله،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قَرَأْنَٰهُ فَاتَّبِعْ قُرْءَانَهُۥ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بَيَانَهُۥ</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85" w:name="__RefHeading___Toc4093418_2142443653"/>
      <w:bookmarkStart w:id="286" w:name="_Toc104"/>
      <w:bookmarkEnd w:id="285"/>
      <w:r>
        <w:rPr>
          <w:rtl w:val="true"/>
        </w:rPr>
        <w:t>معنی حبل الله تعالی</w:t>
      </w:r>
      <w:bookmarkEnd w:id="28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المرحلة الثانية، فبعد تقوی الله، يکون الوعظ بالتمسك بحبله تعالی، وتم تشبيهه بالحبل لأن الحبل الوثيق يمنع المتسلّق من السقوط في الهاوية، کما يرفع به من کان في بئر ونحوها، فکذلك حبل الله يمنع الإنسان من السقوط في نار جهنم، ويرفعه إلی الدرجات الراقية من الکمال والجنة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فحبل الله هو ما يوصل الإنسان إلی الله تعالی، وهو دينه والقرآن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إن ذلک يرفع الإنسان إلی درجات الکمال ويمنعه من الهويّ في الرذائل ونار جهنم، ولذا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الثقلين وبيّن أن التمسك بهما أمان من الضلال أبداً،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تمسکتم بهما لن تضلوا بعدي أبداً کتاب الله حبل ممدود بين السماء والأرض وعترتي أهل بيتی</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أشار إلی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حبل الله الذي من تمسك به عُصم به في دنياه ولم يضلّ في آخرته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هم حبل الله الذي أمرنا بالاعتصام به</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ترکت فيكم حبلين إن أخذتم بهما لن تضلّوا بعدی،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وعترتي أهل بيتي، ألا إنهما لن يفترقا حتی يردا عليّ الحوض</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الباء في الأولی للتعدية فالاعتصام بالله هو الالتجاء إليه، والباء في الثانية للسببية أي الاعتصام بسبب الحبل، فمعنی الآيتين هو الاعتصام بالله بواسطة حبله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في الآيتين، بمعنی واحد، لکن الثانية شارحة للأولي أي الاعتصام بالله يکون عبر الاعتصام بحبله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الاعتصام الفردي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الاعتصام الجمعي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أمر الجميع، أي هذا واجب عيني علی الکل وليس کالأمر بالمعروف والنهي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المذکورين في الآيات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إنهما واجبان کفائيان، فيکون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النهي عن ترك البعض</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بمعنی مجتمعين، أي اعتصموا حالکونکم مجتمعين، فيکون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تأکيداً أي مجتمعين غير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المرحلة الثالثة وهي تذکيرهم بفائدتين مهمتين في إسلامهم، والغرض هو حثّهم علی الاستمرار علی الايمان والاعتصام، إحداهما دنيوية يلمسونها وهو تبدل العداوة إلی الألفة الشديدة بحيث صاروا کالإخوان، وتبدل الخوف بالأمن والأمان، والثانية أخروية بإنقاذهم من نار جهنم مع أنهم کادوا أن يقعوا فيها بکفرهم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إرسال الرسول إليكم وهدايتکم إلی دين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هَدَىٰكُمْ لِلْإِيمَٰنِ إِن كُنتُمْ صَٰدِقِينَ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للنعمة الأولی،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للنعمة الثانية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 بَيْنَ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الألفة بمعنی الإلتئام القلبي والمودة بين الأشخاص، بحيث اقتربت قلوبهم وحصلت المودة بعد طول التباغض والحروب بينهم، حيث طالت الحرب بين الأوس والخزرج أکثر من مائة سنة، وکانت الغارات دأب القبائل، فکان شعارهم الخوف ودثارهم السيف، فکان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خوف دائم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تلك الألفة بلغت إلی أعلی المراتب، حيث صار أحدکم کأخ للآخر، فيتعامل معه کما يتعامل مع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للفائدة الأخروية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الحافة، فالمعنی کنتم کفاراً، والکافر في حافة نار جهنم، ليس بينکم وبين الوقوع فيها إلاّ الموت، وهو قريب جداً، فکأنکم ساقطون في جهنم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الحفرة، لأنهم کانوا سيقعون فيها لامحالة إن لم يرسل الله تعالی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بُنْيَٰنَهُۥ عَلَىٰ تَقْوَىٰ مِنَ اللَّهِ وَرِضْوَٰنٍ خَيْرٌ أَم مَّنْ أَسَّسَ بُنْيَٰنَهُۥ 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287" w:name="pg17144_231774"/>
    </w:p>
    <w:p>
      <w:pPr>
        <w:pStyle w:val="Heading2"/>
        <w:numPr>
          <w:ilvl w:val="1"/>
          <w:numId w:val="1"/>
        </w:numPr>
        <w:rPr/>
      </w:pPr>
      <w:bookmarkStart w:id="288" w:name="__RefHeading___Toc4093420_2142443653"/>
      <w:bookmarkStart w:id="289" w:name="_Toc105"/>
      <w:bookmarkEnd w:id="287"/>
      <w:bookmarkEnd w:id="288"/>
      <w:r>
        <w:rPr>
          <w:rtl w:val="true"/>
        </w:rPr>
        <w:t xml:space="preserve">الآيات </w:t>
      </w:r>
      <w:r>
        <w:rPr/>
        <w:t>104</w:t>
      </w:r>
      <w:r>
        <w:rPr>
          <w:rtl w:val="true"/>
        </w:rPr>
        <w:t>-</w:t>
      </w:r>
      <w:r>
        <w:rPr/>
        <w:t>109</w:t>
      </w:r>
      <w:bookmarkEnd w:id="289"/>
    </w:p>
    <w:p>
      <w:pPr>
        <w:pStyle w:val="Heading3"/>
        <w:numPr>
          <w:ilvl w:val="2"/>
          <w:numId w:val="1"/>
        </w:numPr>
        <w:rPr/>
      </w:pPr>
      <w:bookmarkStart w:id="290" w:name="__RefHeading___Toc4093422_2142443653"/>
      <w:bookmarkStart w:id="291" w:name="_Toc106"/>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الْبَيِّنَٰتُ وَأُوْلَٰئِكَ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رَحْمَةِ اللَّهِ 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ءَايَٰتُ اللَّهِ نَتْلُوهَا عَلَيْكَ بِالْحَقِّ وَمَا اللَّهُ يُرِيدُ ظُلْمًا لِّلْعَٰلَمِينَ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السَّمَٰوَٰتِ وَمَا فِي 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حفظ الاعتصام بالله وبحبله واستمرار نعمه، وذلك بهداية الناس ومنعهم عن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وعلی رأسهم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کالإسلام بإرشاد الجاهل وتنبيه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يعرفه الشرع والعقل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لايعرفاه بالحُسن بل يستقبحانه،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أو الکُمّل في الفلاح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حذرهم من نسيان هذه النِعم الجسام کما نسته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الألفة والأخوة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قبلکم کاليهود والنصاری حيث تألفت قلوبهم بسبب الأنبياء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اَدّی ذلك إلی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الله فصاروا فِرقاً کثيرة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جَاءَهُمُ 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الواضحة في العقيدة والشريعة، ولکنهم ترکوها عمداً وعناداً فضلّوا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فعليكم أن لاتحذوا حذوهم لئلا ينالکم هذا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هذا العذاب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القيامة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فهم فرحون وعليهم نضرة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النور عاليهم الحزن والبؤس والذل،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سبب ذلك تقريعاً لهم وبياناً لعدله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أَكَفَرْتُم بَعْدَ إِيمَٰنِكُمْ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أهل الکتاب الذين آمنوا بالأنبياء السابقين وکفروا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آمنوا به قبل مبعثه ثم کفروا به بعده، کما يشمل المرتدين، ويشمل المنافقين الذي آمنوا لساناً وکفروا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إسوداد الوجه ويليه سائر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کفرکم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المؤمنون حقاً المعتصمون بالله وبحبله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وبدايتها بياض الوجه ويليه 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ذکرت من الأمر والنهي والوعد والوعيد وأحوال المؤمنين والکافرين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وعلی أمتك بواسطتك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للحق فهي حق وتلاوتها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التشريعات ثم الجزاء من الظلم في شيء بل هي حسب الحکمة والمصلحة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شرّع تعالی ويجازي لأنه المالك المطلق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w:t>
      </w:r>
    </w:p>
    <w:p>
      <w:pPr>
        <w:pStyle w:val="BookText"/>
        <w:rPr/>
      </w:pPr>
      <w:r>
        <w:rPr>
          <w:rFonts w:ascii="Amiri" w:hAnsi="Amiri" w:eastAsia="Amiri" w:cs="Amiri"/>
          <w:color w:val="111111"/>
          <w:sz w:val="28"/>
          <w:sz w:val="28"/>
          <w:szCs w:val="28"/>
          <w:rtl w:val="true"/>
          <w:lang w:bidi="ar-SA"/>
        </w:rPr>
        <w:t>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أن التکوين له کذلك التشريع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شؤون الخلق والمخلوقات فهي بيد الله تعالی، ولذا شرّع ثم يعاقب المخالف ويثيب المطيع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بيّن الله تعالی الطريق المستقيم وکيفية الاهتداء إليه، وحذّر من الضلال وأسبابه، بعد ذلك يبيّن أن من واجب الناس الحفاظ علی طريق الهداية، وذلك عن طريق الدعوة إلی الخير والأمر بالمعروف والنهي عن المنکر،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شرّع ورُسله بلّغوا، لکن لاينتهی الأمر عند هذا الحدّ، بل لابدّ من وجود مجموعة تساهم في التبليغ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المسلمين لامن الکفار، فأنتم أولی بذلك من غيرکم،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للتبعيض أو بيانية، وعلی کلا التقديرين فالمعنی واحد، إذ علی التبعيض يکون المعنی ليكن بعضکم، وعلی البيانية يکون المعنی لتکونوا أمة داعيةً آمرةً ناهيةً، ومن المعلوم أنه يكفي في کون المسلمين هکذا وجود مجموعة فيهم تقوم بهذه المهمة، لأن الغرض يحصل بدعوة البعض وأمرهم ونهيهم، ومع حصول الغرض لاوجه لتکليف الآخرين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مجموعة، وأصل الکلمة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القصد، وفيه إشعار بکونهم ممن يقصدون لعلمهم وورعهم، إذ لافائدة في دعوة من لم يلتزم بنفسه لجهله أو لفسقه، ولا في أمر من لم يأتمر بنفسه، ولا في نهي من لم ينتهِ بنفسه،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وانهوا عن المنکر </w:t>
      </w:r>
    </w:p>
    <w:p>
      <w:pPr>
        <w:pStyle w:val="BookText"/>
        <w:rPr/>
      </w:pPr>
      <w:r>
        <w:rPr>
          <w:rFonts w:ascii="Amiri" w:hAnsi="Amiri" w:eastAsia="Amiri" w:cs="Amiri"/>
          <w:color w:val="111111"/>
          <w:sz w:val="28"/>
          <w:sz w:val="28"/>
          <w:szCs w:val="28"/>
          <w:rtl w:val="true"/>
          <w:lang w:bidi="ar-SA"/>
        </w:rPr>
        <w:t>وتناهوا عنه، فإنما أمرتم بالنهي بعد التناهي</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وقد دلت الأدلة الشرعية علی أن التبليغ والأمر بالمعروف والنهي عن المنکر من الواجبات الکفائية التي إذا قام بها من فيه الکفاية سقط الوجوب عن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هؤلاء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لأنهم عرفوا الحق ثم بلّغوه،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تابعهم</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وهناك روايات في تفسير الأمة بالأئمة</w:t>
      </w:r>
      <w:r>
        <w:rPr>
          <w:rStyle w:val="FootnoteAnchor"/>
          <w:rtl w:val="true"/>
        </w:rPr>
        <w:footnoteReference w:id="503"/>
      </w:r>
      <w:r>
        <w:rPr>
          <w:rFonts w:ascii="IRNazanin" w:hAnsi="IRNazanin" w:eastAsia="IRNazanin"/>
          <w:color w:val="111111"/>
          <w:sz w:val="28"/>
          <w:sz w:val="28"/>
          <w:szCs w:val="28"/>
          <w:rtl w:val="true"/>
          <w:lang w:bidi="fa-IR"/>
        </w:rPr>
        <w:t xml:space="preserve">، حيث أريد نزول معنی الأمة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أتباعهم من بعدهم، وأما من توهم أن هذه الأمة کل الأمة الإسلامية فکلامه مستنکر لأن فيهم قتلة أمير المؤمنين والحسن والحسين ابني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التبعيض وتنکير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علی قلة العاملين بذلك، وأنه لايخاطب به إلاّ الخواص</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إِلَى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الخير فيشمل الأفعال والتروك، وأصل الخير الإسلام والإيمان، فتدل الآية علی وجوب التبليغ وهداية الکفار والمنافقين ووجوب إرشاد الجاهل وتنبيه الغافل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کل ما عرفه الشرع والعقل بالحُسن، ولايکون کذلك إلا ما کان حسنه ذاتي أو عرضت عليه جهة محسِّنة، </w:t>
      </w:r>
    </w:p>
    <w:p>
      <w:pPr>
        <w:pStyle w:val="BookText"/>
        <w:rPr/>
      </w:pPr>
      <w:r>
        <w:rPr>
          <w:rFonts w:ascii="IRNazanin" w:hAnsi="IRNazanin" w:eastAsia="IRNazanin"/>
          <w:color w:val="111111"/>
          <w:sz w:val="28"/>
          <w:sz w:val="28"/>
          <w:szCs w:val="28"/>
          <w:rtl w:val="true"/>
          <w:lang w:bidi="fa-IR"/>
        </w:rPr>
        <w:t>وليس المراد مجرد تعارفه بين الناس، إذ کثيراً ما تتعارف بينهم القبائح حتی يتعودوا عليها، لکنهم بفطرتهم يدرکون قبحها، فهي متعارفة عندهم لکنهم ينکرونها بعقولهم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ما لم يعرفه الشرع والعقل بالحُسن بل استقبحاه، وهذا يشمل ما شاع من القبائح بين الناس حتی تعودوا عليه، فهو منکر واقعاً يدرکون نکارته بفطرتهم أو بعقولهم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هناك أمور لايدرك الإنسان حسنها أو قبحها لقصور علمه، وقد بيّنها الشارع رحمة للناس ولطفاً من الله تعالی بهم، فکل ما أباحه الشارع معروف حتی لو لم يعرفه الناس، وکل ما منع عنه منکر حتی لو تعارف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في الفرق بين الخير والمعروف، والشر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والمنکر من صفات الفعل في مرحلة الطاعة والعصيان، وأما الخير والشر فهما أعم من ذلك فيشملان ما لم يكن باختيار الإنسان کالبلايا والنعماء ونحو ذلك</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المنکر من أفضل فرائض الله تعالی، لأنهما کاشفان عن أعلی درجات الايمان، فإن الآمر والناهي لايرضيان أن يعصی الله في أرضه، فهما يذبان عن حريم الله تعالی ويدافعان عن حرماته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الفلاح الکامل وذلك لأنهم سبقوا </w:t>
      </w:r>
    </w:p>
    <w:p>
      <w:pPr>
        <w:pStyle w:val="BookText"/>
        <w:rPr/>
      </w:pPr>
      <w:r>
        <w:rPr>
          <w:rFonts w:ascii="IRNazanin" w:hAnsi="IRNazanin" w:eastAsia="IRNazanin"/>
          <w:color w:val="111111"/>
          <w:sz w:val="28"/>
          <w:sz w:val="28"/>
          <w:szCs w:val="28"/>
          <w:rtl w:val="true"/>
          <w:lang w:bidi="fa-IR"/>
        </w:rPr>
        <w:t>غيرهم إلی هذه الفضيلة، فإن الواجب الکفائي يسقط عن الآخرين بفعل من فيه الکفاية، لکن العاملين به فازوا بقصب السبق، فالفلاح الکامل لهم،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کالعلة لدعوتهم وأمرهم ونهيهم، أي لأنهم کانوا مفلحين بحسب تربية النفس لذلك قاموا بهذه المهمة، أو الأمة التي فيها هذه المجموعة هي أمة مفلحة فائزة، وهذا لاينافي عدم فلاح البعض بنفاقهم أو معاصيهم،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إرشاد المؤمنين بمواصلة الاعتصام بالله وبحبله، يتم تحذيرهم من التماهل والغفلة عن ذلك بأن يطول عليهم الزمان فيترکوا الاعتصام، فإن ذلك يؤدي بهم إلی الانحراف عن طريق الحق إلی سبل الباطل، وهذا ليس مجرد أمر نظري، بل قد وقع مثله في الأمم السابقة،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 الَّذِينَ مِنۢ بَعْدِهِم مِّنۢ بَعْدِ مَا جَاءَتْهُمُ الْبَيِّنَٰتُ وَلَٰكِنِ اخْتَلَفُواْ فَمِنْهُم مَّنْ ءَامَنَ وَمِنْهُم مَّن كَفَرَ</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 هو بمعنی عدم الاعتصام بالله وبحبله، فأدّی ذلك إلی أخذهم بالآراء المختلفة فاختلفوا إلی فرق ومذاهب شتی وکثيرة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بالعداوة واختلفوا في المعتقد،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في البداية، واختلفوا باستمرار التفرقة،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بالأبدان فاختلفوا في الأفکار،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بمعنی واحد تأکيداً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استفاضت الروايات بافتراق أمة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إحدی وسبعين فرقة، وأمة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اثنتين وسبعين، وستفترق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292" w:name="pg17144_231780"/>
    </w:p>
    <w:p>
      <w:pPr>
        <w:pStyle w:val="BookText"/>
        <w:rPr/>
      </w:pPr>
      <w:bookmarkEnd w:id="292"/>
      <w:r>
        <w:rPr>
          <w:rFonts w:ascii="Amiri" w:hAnsi="Amiri" w:eastAsia="Amiri" w:cs="Amiri"/>
          <w:color w:val="111111"/>
          <w:sz w:val="28"/>
          <w:sz w:val="28"/>
          <w:szCs w:val="28"/>
          <w:rtl w:val="true"/>
          <w:lang w:bidi="ar-SA"/>
        </w:rPr>
        <w:t>ثلاثة وسبعين فرقة</w:t>
      </w:r>
      <w:r>
        <w:rPr>
          <w:rStyle w:val="FootnoteAnchor"/>
          <w:rtl w:val="true"/>
        </w:rPr>
        <w:footnoteReference w:id="509"/>
      </w:r>
      <w:r>
        <w:rPr>
          <w:rFonts w:ascii="IRNazanin" w:hAnsi="IRNazanin" w:eastAsia="IRNazanin"/>
          <w:color w:val="111111"/>
          <w:sz w:val="28"/>
          <w:sz w:val="28"/>
          <w:szCs w:val="28"/>
          <w:rtl w:val="true"/>
          <w:lang w:bidi="fa-IR"/>
        </w:rPr>
        <w:t xml:space="preserve">، وسبب ذلك عدم عمل الأکثر بوصية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بالثقلين الذي مَن تمسك بهما لن يضلّ أبداً، لکنهم شرّقوا وغرّبوا فحفظوا رسم القرآن وکلماته وحرّفوا معانيه، وأقصوا العترة عن السلطة ثم شردّوهم وقتلوهم</w:t>
      </w:r>
      <w:r>
        <w:rPr>
          <w:rFonts w:eastAsia="IRNazanin" w:cs="IRNazanin"/>
          <w:color w:val="111111"/>
          <w:sz w:val="28"/>
          <w:szCs w:val="28"/>
          <w:rtl w:val="true"/>
          <w:lang w:bidi="fa-IR"/>
        </w:rPr>
        <w:t>.</w:t>
      </w:r>
    </w:p>
    <w:p>
      <w:pPr>
        <w:pStyle w:val="Heading3"/>
        <w:numPr>
          <w:ilvl w:val="2"/>
          <w:numId w:val="1"/>
        </w:numPr>
        <w:rPr/>
      </w:pPr>
      <w:bookmarkStart w:id="293" w:name="__RefHeading___Toc4093424_2142443653"/>
      <w:bookmarkStart w:id="294" w:name="_Toc107"/>
      <w:bookmarkEnd w:id="293"/>
      <w:r>
        <w:rPr>
          <w:rtl w:val="true"/>
        </w:rPr>
        <w:t>افتراق المسلمين وعدد فِرَقهم</w:t>
      </w:r>
      <w:bookmarkEnd w:id="294"/>
    </w:p>
    <w:p>
      <w:pPr>
        <w:pStyle w:val="BookText"/>
        <w:rPr/>
      </w:pPr>
      <w:r>
        <w:rPr>
          <w:rFonts w:ascii="IRNazanin" w:hAnsi="IRNazanin" w:eastAsia="IRNazanin"/>
          <w:color w:val="111111"/>
          <w:sz w:val="28"/>
          <w:sz w:val="28"/>
          <w:szCs w:val="28"/>
          <w:rtl w:val="true"/>
          <w:lang w:bidi="fa-IR"/>
        </w:rPr>
        <w:t xml:space="preserve">ومن فذلکة القول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يذکر زمان حدوث هذه الفرق، لکنه أخبر عن الافتراق إليها في المستقبل، وتأسيس هذه الفرق کان بالتدريج، لکن بعض کتّاب الملل والنحل تصوروا أن هذه الفرق کلها قد تأسست قبل زمانهم لذلك کلّما نقص العدد اخترعوا بأوهامهم فرقاً أخری ليكمّلوا العدد إلی ثلاثة وسبعين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هذا التحذير من التفرق لم يراع الأکثر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فاختلفوا وتفرقوا في زمانه، وحديث القرطاس مشهور روته العامة والخاصة حيث اتهموا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کتاباً وقلماً ليكتب لهم کتاباً لن يضلوا بعده أبداً، ثم خالفوا وصيته ونقضوا العهود حتی حاربهم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التأويل کما حاربهم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التنزيل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إعلم أن الاختلاف المذموم هو الاختلاف في الدين الناتج عن ترك الاعتصام بالله وبحبله، وهذا أمر اختياري للإنسان لذا تعلّق به التکليف والذم، وأما الاختلاف الطبيعي غير الاختياري في مقدار الادراك وفي الفوارق الخَلقية والاجتماعية فذلك من آيات الله تعالی،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ءَايَٰتِهِ خَلْقُ السَّمَٰوَٰتِ وَالْأَرْضِ وَاخْتِلَٰفُ أَلْسِنَتِكُمْ وَأَلْوَٰنِكُمْ إِنَّ فِي </w:t>
      </w:r>
    </w:p>
    <w:p>
      <w:pPr>
        <w:pStyle w:val="BookText"/>
        <w:rPr/>
      </w:pPr>
      <w:r>
        <w:rPr>
          <w:rFonts w:ascii="Amiri" w:hAnsi="Amiri" w:eastAsia="Amiri" w:cs="Amiri"/>
          <w:color w:val="111111"/>
          <w:sz w:val="28"/>
          <w:sz w:val="28"/>
          <w:szCs w:val="28"/>
          <w:rtl w:val="true"/>
          <w:lang w:bidi="ar-SA"/>
        </w:rPr>
        <w:t>ذَٰلِكَ لَأيَٰتٖ لِّلْعَٰلِمِينَ</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وقد أشرنا في المجلد الأول أن سنة الله تعالی هي إيجاد التفاضل في کل شيء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الأمر بالاعتصام بالله وبحبله، والنهي عن التفرق والاختلاف، بيّن الله تعالی جزاء الطائفتين، فحيث إن الله تعالی نور السموات والأرض، وحبله، نور لذلك الاعتصام بهما سبب النور، فيظهر هذا النور، علی الوجه في الآخرة، کما أن ترکهما ضلال، والضلال ظلمات في الدنيا والآخرة،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 وَالَّذِينَ كَفَرُواْ أَوْلِيَاؤُهُمُ الطَّٰغُوتُ يُخْرِجُونَهُم مِّنَ النُّورِ إِلَى الظُّلُمَٰتِ</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وَالْمُؤْمِنَٰتِ يَسْعَىٰ نُورُهُم بَيْنَ أَيْدِيهِمْ وَبِأَيْمَٰنِهِم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الْمُنَٰفِقُونَ وَالْمُنَٰفِقَٰتُ لِلَّذِينَ ءَامَنُواْ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الوجه کناية عن السرور والنضارة والبهجة،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وسواد الوجه کناية عن الحزن والبؤس والخوف والذل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وُجُوهُهُمْ قِطَعًا مِّنَ الَّيْلِ مُظْلِمًا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رَأَوْهُ زُلْفَةً سِئَتْ وُجُوهُ الَّذِينَ كَفَرُواْ</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وذلك لأن السرور والعزّ وکذا الحزن والذل ونحوها أول ظهورها علی الوجه، فينبسط أو ينقبض فکُنّي عنهما بالبياض أو السواد،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والبياض هنا بمعناهما الحقيقي، ولا وجه للحمل علی المجاز مع عدم المحذور من الحمل علی المعنی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الحمل علی الکناية أفصح وهو استعمال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القول اختصاراً لدلالة الجملة عليه، أي فيقال لهم أکفرتم، وذلك لتوبيخهم وتعنيفهم، فيکون ذلك مزيداً لعذابهم، وأيضاً وعظاً للناس لئلا يسلکوا ما يؤدي بهم إلی هذا المصير، فإن البعض قد يتعظ عبر التهديد بالعذاب النفسي أکثر مما يتعظ من التهديد بالعذاب الجسدي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إِيمَٰنِكُمْ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الکلام حول الذين تفرقوا من بعد ما جائتهم البينات وهم أهل الکتاب، أو أهل الکتاب من مصاديقهم البارزة، فهؤلاء آمنوا بالبداية بالرسل لکنهم ارتدوا بعدهم وهذا أسوء أنواع الکفر لأنه کفر بعد الإقرار، ولکن شأن النزول لايخصص الآيات عادة فلذا الآية تشمل أهل الکتاب الذين کفروا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إيمانهم بموسی أو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للإهانة، والتعبير بالذوق مع أن العذاب محيط بکل أعضائهم وجوارحهم إمّا للتوسع في الذوق، أو هو إشارة إلی الاسوداد حيث إنه بداية العذاب الأکبر فکأنهم بذلك ذاقوا العذاب قبل أن يحيط بهم من کل جانب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رَحْمَةِ اللَّهِ هُمْ فِيهَا خَٰلِدُونَ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ثوابه ورضاه والجنة، وکل ذلك رحمة من الله تعالی علی عبده المؤمن،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تنبيه علی أن ذلك رحمة من الله من غير استحقاق بالذات، وإنما بفضله تعالی، وحيث أراد تعالی التنبيه علی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في رحمة الله، وأن هذه الرحمة مستمرة من غير انقطاع أبد الآبدين لذلك کرّر حرف الجر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الأول،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فِيهَا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الثاني،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رحمة الله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لأفاد المعنی، لکن من المطلوب التفصيل في الشيء المحبوب لزيادة الرغبة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ءَايَٰتُ اللَّهِ نَتْلُوهَا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المقصود من هذه الآية والآية التي بعدها هو بيان أن هذه الأوامر والنواهي، والوعد والوعيد، وذکر أحوال المؤمنين والکافرين ليس لغواً باطلاً، بل لهداية الناس وإرشادهم، وذلك هو الحق فلذا يريده الله تعالی ولا يترکه لأن في ترکه الظلم وهو تعالی منزه عنه، فکما أن خلق السموات والأرض کان بالحق ولغرض سامي کذلك تکليف العباد، وحيث إن أزمة الأمور کلها بيدالله تعالی لذا شرّع لهم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ونهي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ضمانة للامتثال إلا بالجزاء، إن خيراً فخير، وإن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ذکر في الآيات السابقة وفيها الوعظ والأمر والنهي والإنذار والتبشير وبيان الجزاء، کل تلك من علائم الله ودلائله وحججه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نَتْلُوهَا عَلَيْكَ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تلاوتها متلبسة بالحق تلازم کونها حقاً في نفسها، لأن الباطل لايُتلی إلاّ بالباطل، وأما الحق فقد يتلی بالباطل بتحريفه عن مقصده، کما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استشهاد الخوارج </w:t>
      </w:r>
    </w:p>
    <w:p>
      <w:pPr>
        <w:pStyle w:val="BookText"/>
        <w:rPr/>
      </w:pPr>
      <w:r>
        <w:rPr>
          <w:rFonts w:ascii="IRNazanin" w:hAnsi="IRNazanin" w:eastAsia="IRNazanin"/>
          <w:color w:val="111111"/>
          <w:sz w:val="28"/>
          <w:sz w:val="28"/>
          <w:szCs w:val="28"/>
          <w:rtl w:val="true"/>
          <w:lang w:bidi="fa-IR"/>
        </w:rPr>
        <w:t>بآية قرآنية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يراد بها باطل</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وقد يتلی بالحق أي يجعل الحق في مساره وللغرض الذي نزله له، فالتلاوة بالحق تلازم الأمرين معاً، فالمقصود أن ما ذکر کلّه حق وتلاوته أيضاً بالحق لأن الله أنزله لهداية الناس لأنه العدل الذي لايجور،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يُرِيدُ ظُلْمًا لِّلْعَٰلَمِينَ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کالدليل لهذا الکلام، أي إن عدم التلاوة ظلم والله منزه عنه، فلذا أرسل الرسل وأنزل الکتب وأراهم طريق الهداية، وبعبارة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الهداية من العدل وترکها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الناس هملاً وبلا هادي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فلذا أنزل الله الآيات لأنه عادل لايريد ظلماً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الله لايصدر منه ظلم أبداً، بل ولايريده لا من نفسه ولا من غيره، لأن صدور الظلم بل وإرادته لايکون إلاّ من الجاهل أو المحتاج أو الخبيث، فقد يظلم شخص لجهله بأنه ظلم، وقد يظلم لاحتياجه فيرفع الاحتياج عبر الظلم، وقد يعلم ولايحتاج لکنه يتلذذ بالظلم لخبث باطنه، وقد تنزه الله عن کل ذلك فلذا لايظلم ولا يريد الظلم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 وَمَا فِي الْأَرْضِ وَإِلَى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کالتتمة للآية السابقة، فالتشريع والجزاء بيدالله تعالی لأنه الحق، کما أن خلق السموات والأرض کان بالحق، 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بيده کما أن التکوين بيده، فلذا خلق وشرّع ويجازي،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کالدليل، أي أزمة الأمور کلها بيده، تکويناً وتشريعاً وجزاءً</w:t>
      </w:r>
      <w:r>
        <w:rPr>
          <w:rFonts w:eastAsia="Amiri" w:cs="Amiri" w:ascii="Amiri" w:hAnsi="Amiri"/>
          <w:color w:val="111111"/>
          <w:sz w:val="28"/>
          <w:szCs w:val="28"/>
          <w:rtl w:val="true"/>
          <w:lang w:bidi="ar-SA"/>
        </w:rPr>
        <w:t xml:space="preserve">. </w:t>
      </w:r>
      <w:bookmarkStart w:id="295" w:name="pg17144_231785"/>
    </w:p>
    <w:p>
      <w:pPr>
        <w:pStyle w:val="Heading2"/>
        <w:numPr>
          <w:ilvl w:val="1"/>
          <w:numId w:val="1"/>
        </w:numPr>
        <w:rPr/>
      </w:pPr>
      <w:bookmarkStart w:id="296" w:name="__RefHeading___Toc4093426_2142443653"/>
      <w:bookmarkStart w:id="297" w:name="_Toc108"/>
      <w:bookmarkEnd w:id="295"/>
      <w:bookmarkEnd w:id="296"/>
      <w:r>
        <w:rPr>
          <w:rtl w:val="true"/>
        </w:rPr>
        <w:t xml:space="preserve">الآيات </w:t>
      </w:r>
      <w:r>
        <w:rPr/>
        <w:t>110</w:t>
      </w:r>
      <w:r>
        <w:rPr>
          <w:rtl w:val="true"/>
        </w:rPr>
        <w:t>-</w:t>
      </w:r>
      <w:r>
        <w:rPr/>
        <w:t>112</w:t>
      </w:r>
      <w:bookmarkEnd w:id="297"/>
    </w:p>
    <w:p>
      <w:pPr>
        <w:pStyle w:val="Heading3"/>
        <w:numPr>
          <w:ilvl w:val="2"/>
          <w:numId w:val="1"/>
        </w:numPr>
        <w:rPr/>
      </w:pPr>
      <w:bookmarkStart w:id="298" w:name="__RefHeading___Toc4093428_2142443653"/>
      <w:bookmarkStart w:id="299" w:name="_Toc109"/>
      <w:bookmarkEnd w:id="298"/>
      <w:r>
        <w:rPr>
          <w:rtl w:val="true"/>
        </w:rPr>
        <w:t>اشارة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ءَامَنَ أَهْلُ الْكِتَٰبِ لَكَانَ خَيْرًا لَّهُم مِّنْهُمُ الْمُؤْمِنُونَ وَأَكْثَرُهُمُ الْفَٰسِقُونَ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وَإِن يُقَٰتِلُوكُمْ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وَحَبْلٖ مِّنَ النَّاسِ وَبَاءُو بِغَضَبٖ مِّنَ اللَّهِ وَضُرِبَتْ عَلَيْهِمُ الْمَسْكَنَةُ ذَٰلِكَ بِأَنَّهُمْ كَانُواْ يَكْفُرُونَ بِآيَٰتِ اللَّهِ وَيَقْتُلُونَ الْأَنۢبِيَاءَ بِغَيْرِ 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في الآخرة تبيض وجوه المؤمنين وتسود وجوه الکافرين، کذلك في الدنيا المؤمنين خير جماعة والنصر لهم، والکفار من أهل الکتاب أذلّاء مغضوب عليهم مضروب عليهم المسکنة، فقال تعالی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أسلمتم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فاختارکم الله لنفع الناس، وإنّما کنتم خير الأمم لاتصافکم بصفات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جانب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العقيدة، والايمان به تعالی لاينفك عن الإيمان بکل ما أمر تعالی بالإيمان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ءَامَنَ أَهْلُ الْكِتَٰبِ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سيصبحون مثلکم خير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کعبدالله بن سلام وربعه،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طاعة الله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الفاسقون في معارضتهم إياکم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المکروه الذي لايبلغ حدّ الضرر، کالطعن باللسان والتهديد، حتی لو اجتمعوا لاضرارکم لايتمکنون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يُقَٰتِلُوكُمْ يُوَلُّوكُمُ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ينهزمون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لاناصر لهم من بطشکم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هم بأنفسهم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کناية عن ملازمتهم لها، تکويناً بسلطة غيرهم عليهم، وتشريعاً بفرض الجزية عليهم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بقعة وجدهم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يؤمنوا فيکونون کسائر المسلمين أعزاء لهم ما للمسلمين وعليهم ما علی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تحميهم دولة أو مجموعة قوية أو يدخلوا في عهود وذمام مع الناس فيدافعوا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بتقديره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عَلَيْهِمُ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انکسار وهوان وضعف نفسي، وسبب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الدنيوي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الأول ولحدّ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 بِآيَٰتِ اللَّهِ وَيَقْتُلُونَ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فأسلافهم قتلوا أو سبّبوا القتل، وهؤلاء رضوا بفعلهم،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تشنيع عليهم بأن فعلهم کان بغير حق حتی في الظاهر وفي اعتقادهم،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اعتدائهم، فالعصيان والاعتداء کانا سبباً للکفر وقتل النبيين، وهذا صار سبباً لعقوبتهم بالذلة والغضب والمسکنة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السياق هو في ذکر المثوبة الدنيوية للمؤمنين، والعقوبة الدنيوية علی الکافرين، بعد أن ذکر الله تعالی مثوبة وعقاب الطائفتين في </w:t>
      </w:r>
    </w:p>
    <w:p>
      <w:pPr>
        <w:pStyle w:val="BookText"/>
        <w:rPr/>
      </w:pPr>
      <w:r>
        <w:rPr>
          <w:rFonts w:ascii="IRNazanin" w:hAnsi="IRNazanin" w:eastAsia="IRNazanin"/>
          <w:color w:val="111111"/>
          <w:sz w:val="28"/>
          <w:sz w:val="28"/>
          <w:szCs w:val="28"/>
          <w:rtl w:val="true"/>
          <w:lang w:bidi="fa-IR"/>
        </w:rPr>
        <w:t xml:space="preserve">الآخرة، ففي الآخرة إبيضاض الوجه والرحمة مع الخلود فيها للمؤمنين، وإسوداد الوجه والتقريع والعذاب للکافرين، وأما في الدنيا فمثوبة المؤمنين أنهم خير أمة، فلا أمة أفضل منهم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يرث الله الأرض ومن عليها، مع بيان أن ذلك يختص بالمؤمنين الحقيقيين الذين التزموا عملاً بالأوامر والنواهي مع أمرهم ونهيهم عن المنکر، کما صحت عقيدتهم بلا انحراف فيها بأن آمنوا بالله وبکل ما أمر بالايمان به، ويتبع ذلك بأن الله ناصرهم علی الکفار من أهل الکتاب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فلا يتمکنون من الإضرار بهم سوی أذی بلسان کالطعن في الدين والتهديد، ولو تطوّر الأمر إلی أن جمعوا عدداً وعدة لقتال المسلمين، فإنهم لايتمکنون من الصمود فينهزمون فوراً، ولا أحد ينصرهم من بطش المسلمين، وبعد ذلك يتم بيان عقوبات دنيوية عاقبهم الله بها، مثل ملازمتهم للذلة أمام غيرهم في أية بقعة وجدوا فيها سواء کان فيها المسلمون أم النصاری أم غيرهم، کما أنهم في أنفسهم منکسرون يشعرون بالهوان والضعف، مع طردهم من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بيان أن عقوبتهم هذه ليست ظلماً عليهم بل بما کسبت أيديهم، حيث خالفوا أوامر الله واعتدوا علی حرماته حتی آل أمرهم إلی الکفر بآيات الله تعالی وقتل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الناقصة والفعل ماضي، والمعنی من زمان دخولکم في </w:t>
      </w:r>
    </w:p>
    <w:p>
      <w:pPr>
        <w:pStyle w:val="BookText"/>
        <w:rPr/>
      </w:pPr>
      <w:r>
        <w:rPr>
          <w:rFonts w:ascii="IRNazanin" w:hAnsi="IRNazanin" w:eastAsia="IRNazanin"/>
          <w:color w:val="111111"/>
          <w:sz w:val="28"/>
          <w:sz w:val="28"/>
          <w:szCs w:val="28"/>
          <w:rtl w:val="true"/>
          <w:lang w:bidi="fa-IR"/>
        </w:rPr>
        <w:t xml:space="preserve">الإسلام أصبحتم خير أمة، وسبب ذلك هو الأمر بالمعروف والنهي عن المنکر والايمان بالله، فإن استمرت هذه الصفات فيكم استمر کونکم خير أمة، وإلاّ فلا، فلا داعي لسلخ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ظاهره في الدلالة علی الزمان الماضي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الاحتياج إلی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قضية حقيقية، فمتی ما تحقق الموضوع تحقق الحکم، وحيث إنه في الماضي التزمتم بالشروط الثلاثة لذلك أصبحتم خير أمة، فإن واصلتم الالتزام استمر کونکم خير أمة، والاّ فلا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أفضل جماعة، ولايخفی إن أجلی مصداق لهذه الأمة 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نفس الأمة التي هي خير الأمم فيها تفاضل فبعضهم أفضل من بعض، وکلّما ازداد الإيمان والأمر بالمعروف والنهي عن المنکر ازدادت درجة الفضيلة، ولذا 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هذه الأمة،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قراءة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کنتم خير أئمة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يقرأ تفسيرها، أي يقرأ الآية فيفسرها هکذا،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يعنی الأمة التي وجبت لها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الأمة التي بعث الله فيها ومنها وإليها، وهم الأمة الوسطی، وهم خير أمة أخرجت للناس</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ويحتمل أن يکون شأن النزول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عموم المقصود لکل من تحلّی بالصفات الثلاث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والنفع منها يرجع لعامة الناس لأن هذه الأمة تنشر الخير وتبيّن طريق الصلاح لعامة الناس، فنفعها يعود عليهم أجمع، ولعلّ التعبير بالخروج، لأنها کانت کامنة غير ظاهرة، فبإرسال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هذه الأمة، کالحب تحت الأرض کامن فبنزول المطر يخرج نباتاً لصالح الناس،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 فَأَخْرَجَ بِهِ مِنَ الثَّمَرَٰتِ رِزْقًا لَّكُمْ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فکما أخرج للناس الثمار المادية لينتفعوا بها کذلك أخرج هذه الأمة لينتفعوا بها في طريقة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للجانب العملي في صيرورتهم خير أمه، وفي الآية إيجاز بليغ، والمراد تعملون بالمعروف وتأمرون به، وتنتهون عن المنکر وتنهون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للجانب الاعتقادي، والمراد الإيمان بالله وبکل ما أمر بالايمان به، إذ عدم الإيمان بالبعض هو کفر بالله تعالی وعدم إيمان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الْكَٰفِرُونَ حَقًّا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قدّم الأمر بالمعروف والنهي عن المنکر علی الايمان بالله، مع أن الايمان هو الأصل، لأنه تعالی ذکر أنها أخرجت للناس فقدّم الأمر والنهي لأن انتفاع الناس بهما مباشر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ءَامَنَ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لأهل الکتاب علی الإسلام </w:t>
      </w:r>
    </w:p>
    <w:p>
      <w:pPr>
        <w:pStyle w:val="BookText"/>
        <w:rPr/>
      </w:pPr>
      <w:r>
        <w:rPr>
          <w:rFonts w:ascii="IRNazanin" w:hAnsi="IRNazanin" w:eastAsia="IRNazanin"/>
          <w:color w:val="111111"/>
          <w:sz w:val="28"/>
          <w:sz w:val="28"/>
          <w:szCs w:val="28"/>
          <w:rtl w:val="true"/>
          <w:lang w:bidi="fa-IR"/>
        </w:rPr>
        <w:t>وأن سبق المسلمين إلی الإسلام وصيروتهم خير أمة لاينافي لحوق الآخرين بهم، فالخيرية لاترتبط بالقومية أو العرق أو اللون ونحو ذلك من الفوارق الطبيعية بين بني البشر بل بالعقيدة والعمل،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أَتْقَىٰكُمْ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لأن السياق في الآيات السابقة حولهم، ولأن العقوبات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الذلة والسکنة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بها اليهود في آيات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دنياهم وآخرتهم، أمّا الدنيا فتخلو من الضنك والإصر والأغلال التي کانت عليهم، والنجاة من الجلاء والقتل وغنم أموالهم وغير ذلك، وأمّا الآخرة ففي نعيم الله ورضوانه خالدين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الآية لبيان عدم تأثير مؤامراتهم وأقوالهم وأفعالهم التي يعارضون بها المسلمين، وفيها تطمين للمسلمين وتسكين لخواطرهم، وخاصة من آمن من أهل الکتاب حيث کانوا يؤذونهم بألسنتهم ويهددونهم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إيذاؤهم للمؤمنين لايتطور إلی الضرر،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يَضُرُّوكُمْ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التأبيد،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في النفس أو المال،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المکروه الذي لايبلغ حدّ الضرر، فالاستثناء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يَضُرُّوكُمْ إِلَّا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وهذا الإيذاء بالکلام عادة إما بشتم أو تعنيف ولوم أو تهديد أو بالإشاعات، ونحو ذلك</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قتالهم للمؤمنين يتحول إلی هزيمة لهم، فحتی لو تطور إيذاؤهم إلی قتال </w:t>
      </w:r>
    </w:p>
    <w:p>
      <w:pPr>
        <w:pStyle w:val="BookText"/>
        <w:rPr/>
      </w:pPr>
      <w:r>
        <w:rPr>
          <w:rFonts w:ascii="Amiri" w:hAnsi="Amiri" w:eastAsia="Amiri" w:cs="Amiri"/>
          <w:color w:val="111111"/>
          <w:sz w:val="28"/>
          <w:sz w:val="28"/>
          <w:szCs w:val="28"/>
          <w:rtl w:val="true"/>
          <w:lang w:bidi="ar-SA"/>
        </w:rPr>
        <w:t>فاجتمعوا ليستأصلوا المؤمنين فلايتمکنون، بل ينهزمون فارين من المعرکة،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يُقَٰتِلُونَكُمْ جَمِيعًا إِلَّا فِي قُرًى مُّحَصَّنَةٍ أَوْ مِن وَرَاءِ جُدُرِۢ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نصرهم وذلك بدفع بأسکم عنهم، أي لاينصرهم أحد، أو لاينصرهم قومهم أو من تعاهدوا معه، کما تعاهدوا مع المشركين في غزوة الأحزاب ثم خذلهم المشرکون ورحلوا فترکوهم لوحدهم أمام جيش الإسلام،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يَضُرُّوكُمْ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يتمکنوا من إضرارکم، وينهزمون أمامکم، ولا ناصر لهم من بطشکم، فهي مراحل ثلاث في معارضتهم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نجد اليهود الآن في فلسطين وقد احتلوها منذ سنوات طويلة فهجّروا أهلها وشکّلوا دويلتهم اللقيطة، وخاضوا حروباً مع الدول الإسلامية وانتصروا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في مقام مقابلتهم لخير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تأمر بالمعروف وتنهی عن المنکر وتؤمن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المسلمون الآن فعلی الأعم الأغلب ترکوا هذه الأوصاف الثلاث، فتفشت فيهم المنکرات وتَرْك المعروف وانحرفوا عن العقيدة السليمة، لذا تسلط عليهم الشرق والغرب قتلاً وتنکيلاً ونهباً وغير ذلك، ولو عاد المسلمون إلی ماکانوا عليه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إليهم عزتهم ومنعتهم،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 وأما اليهود في فلسطين فتمسکوا بحبل من الناس کما سيأتي </w:t>
      </w:r>
      <w:bookmarkStart w:id="300" w:name="pg17144_231792"/>
    </w:p>
    <w:p>
      <w:pPr>
        <w:pStyle w:val="BookText"/>
        <w:rPr/>
      </w:pPr>
      <w:bookmarkEnd w:id="300"/>
      <w:r>
        <w:rPr>
          <w:rFonts w:ascii="Amiri" w:hAnsi="Amiri" w:eastAsia="Amiri" w:cs="Amiri"/>
          <w:color w:val="111111"/>
          <w:sz w:val="28"/>
          <w:sz w:val="28"/>
          <w:szCs w:val="28"/>
          <w:rtl w:val="true"/>
          <w:lang w:bidi="ar-SA"/>
        </w:rPr>
        <w:t>توضيحه في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093430_2142443653"/>
      <w:bookmarkStart w:id="302" w:name="_Toc110"/>
      <w:bookmarkEnd w:id="301"/>
      <w:r>
        <w:rPr>
          <w:rtl w:val="true"/>
        </w:rPr>
        <w:t xml:space="preserve">معنی </w:t>
      </w:r>
      <w:r>
        <w:rPr>
          <w:rtl w:val="true"/>
        </w:rPr>
        <w:t>«</w:t>
      </w:r>
      <w:r>
        <w:rPr>
          <w:rtl w:val="true"/>
        </w:rPr>
        <w:t>ضربت عليهم الذلة</w:t>
      </w:r>
      <w:r>
        <w:rPr>
          <w:rtl w:val="true"/>
        </w:rPr>
        <w:t>»</w:t>
      </w:r>
      <w:bookmarkEnd w:id="30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الآية السابقة حول مؤامراتهم تجاه المسلمين، وهذه الآية حول حالتهم أنفسهم، حيث عاقبهم الله بکفرهم وعصيانهم اللذين أدّيا بهم إلی الکفر بآيات الله وقتل الأنبياء، بثلاث عقوبات دنيوية، إحداها حالتهم مع الناس، والأخری حالتهم مع الله تعالی، والثالثة حالتهم في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حالهم مع سائر الناس، فهم أذلاء أينما کانوا سواء مع المسلمين أو النصاری أو غيرهم،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کناية عن الملازمة، کما تُضرب النقود بسکة عليها تلازمها دائماً فعبّر عن لزوم الذلة عليهم بالضرب،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تکويناً، بهوانهم علی الناس وإذلال الناس إياهم، لما جُبل عليه الناس من تحقير المتکبّر الذي يری نفسه فوق الآخرين الذي يتحيّن الفرص للمؤامرة علی الناس لابتزازهم وسلبهم أموالهم، واليهود يزعمون أنهم أبناء الله وأحبائه وأن الناس کالبهائم بالنسبة إليهم، وأن أموالهم ونفوسهم مباحة لهم متی ما استطاعوا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الذلة تشريعاً بفرض الجزية عليهم، 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تشريعي لاتکويني، أي إذا اعتصموا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إلی حکم من أحکام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يحفظون به دماءهم وأعراضهم وأموالهم،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وقرره عليهم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هذا لاينسجم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معناه في أي مکان </w:t>
      </w:r>
    </w:p>
    <w:p>
      <w:pPr>
        <w:pStyle w:val="BookText"/>
        <w:rPr/>
      </w:pPr>
      <w:r>
        <w:rPr>
          <w:rFonts w:ascii="IRNazanin" w:hAnsi="IRNazanin" w:eastAsia="IRNazanin"/>
          <w:color w:val="111111"/>
          <w:sz w:val="28"/>
          <w:sz w:val="28"/>
          <w:szCs w:val="28"/>
          <w:rtl w:val="true"/>
          <w:lang w:bidi="fa-IR"/>
        </w:rPr>
        <w:t xml:space="preserve">تواجد فيه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بلاد المسلمين أم النصاری أم سائر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أذلاء يحتقرهم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آمنوا بالله واعتصموا بحبله فإن الذلة تتبدل إلی عزة، حيث يدخل المؤمن منهم في ربقة المسلمين فيکون له ما لهم وعليه ما عليهم،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 وقد مرّ معنی حبل الله في الآية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للتقسيم أي أو بحبل من الناس، والمعنی أن يحتموا في ظل حکومة قوية سواء کانت إسلامية أو غير إسلامية، بحيث يکونون علی ذمتها فتدافع عنهم وتُؤمنهم وتمنع من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تأخذ منهم ضريبة الجزية، وتمنع الناس من إيذاء أهل الذمة أو ظلمهم، ولعلّ ما ورد في تفسير الآية من أن حبلاً من الناس 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يراد به هذا حيث إن أهل الذمة عاشوا بأمان في ظل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يحتمل أن يکون من بطون الآية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الحکومات غير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کالحکومات الاستعمارية فهي مستعدة لحماية من يعمل طبقاً لمصلحتها ما دامت المصلحة مستمرة، وحيث استعد اليهود في العصر الحاضر أن يکونوا أدوات للدول الغربية الکبری، وکانت لهذه الدول المصلحة في التخلص من اليهود القاطنين فيها، لذلك منحوهم فلسطين وأسسوا لهم دولتهم اللقيطة المسماة زوراً وبهتاناً باسم نبي الله </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زالوا يواصلون دعمهم ولحد الآن، لاستمرار المصلحة وهذا من حبل الناس الذی ذکرته الآية، حتی إذا انتهت المصلحة ترکوهم لوحدهم ليستأصلهم المسلمون من شأفتهم، وهذا يوم قريب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وَبَاءُو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حالهم مع ربّهم،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الناس جاؤوا للاغتراف من مناهل الإسلام وکانت اليهود فيهم، فالناس رجعوا بالإسلام وحبّ الله سبحانه، وهؤلاء رجعوا بالکفر وغضب الله تعالی</w:t>
      </w:r>
      <w:r>
        <w:rPr>
          <w:rStyle w:val="FootnoteAnchor"/>
          <w:rtl w:val="true"/>
        </w:rPr>
        <w:footnoteReference w:id="528"/>
      </w:r>
      <w:r>
        <w:rPr>
          <w:rFonts w:ascii="IRNazanin" w:hAnsi="IRNazanin" w:eastAsia="IRNazanin"/>
          <w:color w:val="111111"/>
          <w:sz w:val="28"/>
          <w:sz w:val="28"/>
          <w:szCs w:val="28"/>
          <w:rtl w:val="true"/>
          <w:lang w:bidi="fa-IR"/>
        </w:rPr>
        <w:t>، وفي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جاؤوا لأخذ الحق فلم يأخذوه فرجعوا بغضب من الله أي والله ساخط عليهم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حالهم في أنفسهم، وذلك بانکسار وهوان وضعف، فهم بين فقراء جائعين فهذه مسکنة بدنية</w:t>
      </w:r>
      <w:r>
        <w:rPr>
          <w:rStyle w:val="FootnoteAnchor"/>
          <w:rtl w:val="true"/>
        </w:rPr>
        <w:footnoteReference w:id="530"/>
      </w:r>
      <w:r>
        <w:rPr>
          <w:rFonts w:ascii="IRNazanin" w:hAnsi="IRNazanin" w:eastAsia="IRNazanin"/>
          <w:color w:val="111111"/>
          <w:sz w:val="28"/>
          <w:sz w:val="28"/>
          <w:szCs w:val="28"/>
          <w:rtl w:val="true"/>
          <w:lang w:bidi="fa-IR"/>
        </w:rPr>
        <w:t xml:space="preserve">، وبين أثرياء لکن نفوسهم فقيرة حقيرة، فهم علی ثروتهم الظاهرة من أفقر خلق الله نفساً، وقد مرّ بيان ذلك في الآية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بِآيَٰتِ اللَّهِ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هذه العقوبات ليست ظلماً لهم بل بما کسبت أيديهم، والآية تبيّن سببين طوليين، أي أحدهما سبب للآخر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فالسبب الأصلي هو عصيانهم واعتداؤهم، وهذا صار سبباً لکفرهم </w:t>
      </w:r>
    </w:p>
    <w:p>
      <w:pPr>
        <w:pStyle w:val="BookText"/>
        <w:rPr/>
      </w:pPr>
      <w:r>
        <w:rPr>
          <w:rFonts w:ascii="IRNazanin" w:hAnsi="IRNazanin" w:eastAsia="IRNazanin"/>
          <w:color w:val="111111"/>
          <w:sz w:val="28"/>
          <w:sz w:val="28"/>
          <w:szCs w:val="28"/>
          <w:rtl w:val="true"/>
          <w:lang w:bidi="fa-IR"/>
        </w:rPr>
        <w:t>وقتلهم الأنبياء فعاقبهم الله بهذه العقوبات، وبعبارة أخری حالتهم النفسية من التمرّد أدّت بهم إلی المخالفة العملية بالکفر والقتل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بيان للسبب القريب،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بيان للسبب 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وَيَقْتُلُونَ الْأَنۢبِيَاءَ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المتأخرين منهم فرضوا بفعل أسلافهم لذا شارکوهم في الجريمة ونسبت إليهم أيضاً، وأما سلفهم فکان قتلهم الأنبياء بالمباشرة تارة، وأخری بتأليب الجائرين عليهم فقتلهم الجائرون بوشاية أولئك أو بإذاعة کلامهم،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أذاعوا سرّهم وأفشوا عليهم فقتلوا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تأکيد، إذ لايکون قتل الأنبياء إلا بغير حق، ولعلّ الغرض هو بيان أنهم کانوا يعلمون أن قتلهم بغير حق، فحتی في الظاهر لم تکن حجة لقتلهم، إذ کان غالب عمل الأنبياء الوعظ والإرشاد فقط بما هو في صالح الناس وذلك لايستوجب القتل حتی عند من لايعتقد بما يقولون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أمرهم علی العصيان، فاستمر بهم إلی أن أوصلهم إلی الکفر والقتل،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يتمادون في الاعتداء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فعصيان أوامر الله ونواهيه أدّی بهم إلی الکفر، کما أن الاعتداء علی الناس أدّی بهم إلی قتل الأنبياء، فالمخالفات تبدأ صغيرة حتی تنتهی إلی أعظم المخالفات</w:t>
      </w:r>
      <w:r>
        <w:rPr>
          <w:rFonts w:eastAsia="IRNazanin" w:cs="IRNazanin"/>
          <w:color w:val="111111"/>
          <w:sz w:val="28"/>
          <w:szCs w:val="28"/>
          <w:rtl w:val="true"/>
          <w:lang w:bidi="fa-IR"/>
        </w:rPr>
        <w:t xml:space="preserve">. </w:t>
      </w:r>
      <w:bookmarkStart w:id="303" w:name="pg17144_231796"/>
    </w:p>
    <w:p>
      <w:pPr>
        <w:pStyle w:val="Heading2"/>
        <w:numPr>
          <w:ilvl w:val="1"/>
          <w:numId w:val="1"/>
        </w:numPr>
        <w:rPr/>
      </w:pPr>
      <w:bookmarkStart w:id="304" w:name="__RefHeading___Toc4093432_2142443653"/>
      <w:bookmarkStart w:id="305" w:name="_Toc111"/>
      <w:bookmarkEnd w:id="303"/>
      <w:bookmarkEnd w:id="304"/>
      <w:r>
        <w:rPr>
          <w:rtl w:val="true"/>
        </w:rPr>
        <w:t xml:space="preserve">الآيات </w:t>
      </w:r>
      <w:r>
        <w:rPr/>
        <w:t>113</w:t>
      </w:r>
      <w:r>
        <w:rPr>
          <w:rtl w:val="true"/>
        </w:rPr>
        <w:t>-</w:t>
      </w:r>
      <w:r>
        <w:rPr/>
        <w:t>115</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سَوَاءً مِّنْ أَهْلِ الْكِتَٰبِ أُمَّةٌ قَائِمَةٌ يَتْلُونَ ءَايَٰتِ اللَّهِ ءَانَاءَ الَّيْلِ وَهُمْ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وَالْيَوْمِ الْأخِرِ وَيَأْمُرُونَ بِالْمَعْرُوفِ وَيَنْهَوْنَ عَنِ الْمُنكَرِ وَيُسَٰرِعُونَ فِي الْخَيْرَٰتِ وَأُوْلَٰئِكَ 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يَفْعَلُواْ مِنْ خَيْرٖ فَلَن يُكْفَرُوهُ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الفاسقين من أهل الکتاب يتم بيان المؤمنين منهم، حثاً للباقي إلی الالتحاق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أهل الکتاب متساوين فيما ذکر من الأوصاف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مستقيمة علی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 ءَايَٰتِ اللَّهِ ءَانَاءَ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بإخلاص لارياءً أو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يَسْجُدُونَ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الْأخِرِ 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الدعوة إلی الإقرار بنبوة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کإنکار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وَيُسَٰرِعُونَ فِي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يبادرون إليها کالإنفاق المالي، فجمعوا بين صحة العقيدة، والعبادة بإخلاص، وعمل الخيرات، والسعي لهداية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الموصوفون بهذه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صلحت نفوسهم وأعمالهم فصلحوا لنيل المقامات العالية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فيجازيهم الله أحسن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تفيد معنی الشرط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طاعة أو عبادة، قليلاً أم کثيراً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لايحرمون جزاءه بخلاف سائر الکفار حيث تحبط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يميز بين الطائفتين فيعلم أن هؤلاء متقون فيجازيهم أحسن الجزاء، وأولئك غير متقين فيحبط أعمالهم، وهذا يدل علی أن التقوی هي سبب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الله تعالی صفات الکفار من أهل الکتاب والعقوبات الأخروية والدنيوية التي يصابون بها، مع بيان أن الأمة الإسلامية خير أمة أخرجت للناس لتحلّيها بمجموعة من الصفات، وأن أهل الکتاب المعاصرين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الْمُؤْمِنُونَ وَأَكْثَرُهُمُ الْفَٰسِقُونَ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ذلك أراد بيان أن أهل الکتاب السابقين علی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کالذين کانوا في زمن موسی أو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بعدهما، هؤلاء کان فيهم مجموعة من أهل الإيمان والتقوی، صحيح أن الأمة الإسلامية الموصوفة بالصفات المذکورة هي خير أمة أخرجت للناس، لکن في الأمم السابقة أيضاً کانت مجموعات عملت بتکليفها باتّباع الرسل مع صحة العقيدة والعمل فهؤلاء أيضاً متقون ومن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لما ذکره تعالی في الآية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بمدح من آمن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والتزم عقيدة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ذکرناه أقرب إلی السياق، ولأن هؤلاء بإسلامهم دخلوا في جماعة المسلمين وصاروا من خير أمة واتصفوا بصفاتها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 مِّنْ أَهْلِ الْكِتَٰبِ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أقيم مقام إسم الفاعل تأکيداً أي ليس أهل الکتاب متساوين في العقيدة والعمل، فلئن ذمّت الآيات السابقة فساقهم، فهذا لايعنی أن جميعهم کذلك، بل هناك طائفة أخری حفظت عهد الله تعالی، فاتصفت بصفات تخالف صفات أولئك الفاسقين، فهي جماعة متقية ولذلك يجازيها الله سبحانه وتعالی جزاء المتقين، والصفات التي تتحلّی بها، 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بمعنی الاعتدال والاستقامة،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العود فاستقام،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لَسْتُمْ عَلَىٰ شَيْءٍ حَتَّىٰ تُقِيمُواْ التَّوْرَاةَ وَالْإِنجِيلَ وَمَا أُنزِلَ إِلَيْكُم مِّن رَّبِّكُمْ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والحاصل أن نفوس هؤلاء مستقيمة 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عکس أکثرهم حيث فيهم اعوجاج في النفس والدين والعمل، کما مرّ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لِمَ تَصُدُّونَ عَن سَبِيلِ اللَّهِ مَنْ ءَامَنَ تَبْغُونَهَا عِوَجًا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 ءَايَٰتِ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يتلونها حق تلاوتها، بما يستلزم التدبر فيها ومن ثَمّ العمل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ءَاتَيْنَٰهُمُ الْكِتَٰبَ يَتْلُونَهُۥ حَقَّ تِلَاوَتِهِ أُوْلَٰئِكَ يُؤْمِنُونَ بِهِ</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فهؤلاء نفوسهم مستقيمة ثم قرأوا الکتاب فاهتدوا بهديه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ءَانَاءَ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أوقاته وساعاته، وتقييد التلاوة بالليل لأجل </w:t>
      </w:r>
    </w:p>
    <w:p>
      <w:pPr>
        <w:pStyle w:val="BookText"/>
        <w:rPr/>
      </w:pPr>
      <w:r>
        <w:rPr>
          <w:rFonts w:ascii="IRNazanin" w:hAnsi="IRNazanin" w:eastAsia="IRNazanin"/>
          <w:color w:val="111111"/>
          <w:sz w:val="28"/>
          <w:sz w:val="28"/>
          <w:szCs w:val="28"/>
          <w:rtl w:val="true"/>
          <w:lang w:bidi="fa-IR"/>
        </w:rPr>
        <w:t>أن القراءة حينئذٍ تکون أبعد عن النفاق والرياء، کما أن هدوء الليل وعدم انشغال الفکر سبب للتدبر والفهم،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هدوء النفس وهدوء الجو يوجبان وقوع الآيات في النفس أکثر منه في النهار</w:t>
      </w:r>
      <w:r>
        <w:rPr>
          <w:rStyle w:val="FootnoteAnchor"/>
          <w:rtl w:val="true"/>
        </w:rPr>
        <w:footnoteReference w:id="537"/>
      </w:r>
      <w:r>
        <w:rPr>
          <w:rFonts w:ascii="Amiri" w:hAnsi="Amiri" w:eastAsia="Amiri" w:cs="Amiri"/>
          <w:color w:val="111111"/>
          <w:sz w:val="28"/>
          <w:sz w:val="28"/>
          <w:szCs w:val="28"/>
          <w:rtl w:val="true"/>
          <w:lang w:bidi="ar-SA"/>
        </w:rPr>
        <w:t>، عکس أکثرهم حيث کفروا بآيات الله، کما مرّ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لِمَ تَكْفُرُونَ بِآيَٰتِ اللَّهِ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تواضعاً في صلاتهم وفي غيرها، والمعنی وهم مع تلاوتهم يسجدون أيضاً، أي تارة يتلون وتارة يسجدون، أو المعنی أن تلاوتهم يتخللها سجود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عَلَيْهِمُ الْقُرْءَانُ لَا يَسْجُدُونَ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أو يتلون في حالة السجود، ولعل ذلك کان في شريعتهم بأن يتلو الکتاب في حالة السجدة، وعلی کل حال فهذه صفة ثالثة يراد منها خضوعهم لله تعالی وتذلّلهم له وعبادتهم إياه، فهم غير مستکبرين، عکس أکثرهم الذين لايخضعون لله بل يصدون عن سبيله سبحانه وتعالی،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 بِمَا كُنتُمْ تَقُولُونَ عَلَى اللَّهِ غَيْرَ الْحَقِّ وَكُنتُمْ عَنْ ءَايَٰتِهِ تَسْتَكْبِرُونَ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بِاللَّهِ وَالْيَوْمِ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الإيمان لأنه نتيجة استقامة النفس وتلاوة آيات الله والخضوع له، فمن کانت له نفسية صالحة وتلی آيات الله وعبده فلا محالة يؤمن إيماناً حقيقياً لانفاق فيه ولاشرك، وأما الإيمان بالرسل فهو مقتضی کون هؤلاء من أهل الکتاب حيث آمنوا </w:t>
      </w:r>
    </w:p>
    <w:p>
      <w:pPr>
        <w:pStyle w:val="BookText"/>
        <w:rPr/>
      </w:pPr>
      <w:r>
        <w:rPr>
          <w:rFonts w:ascii="IRNazanin" w:hAnsi="IRNazanin" w:eastAsia="IRNazanin"/>
          <w:color w:val="111111"/>
          <w:sz w:val="28"/>
          <w:sz w:val="28"/>
          <w:szCs w:val="28"/>
          <w:rtl w:val="true"/>
          <w:lang w:bidi="fa-IR"/>
        </w:rPr>
        <w:t>برسولهم، وکذلك هو لازم تلاوة آيات الله لأنها نزلت علی الرسل کما أنها تدعو إليهم، مضافاً إلی أن الإيمان باليوم الآخر هو فرع الإيمان بالرسل، لأن طريقه السمع غالباً،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بالرسل هو المراد من أمرهم بالمعروف بتصديق الرسل، ونهيهم عن المنکر بإنکارهم، عکس أولئك الذين کفروا بالله وآياته ولم يصدّقوا باليوم الآخر لذا تجاوزوا الحدود في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هداية غيرهم وإرشادهم إلی مسائل العقيدة والشريعة، ويدخل فيه الأمر بالإقرار بنبوة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إنکارها، عکس اولئك الذين يصدّون عن سبيل الله ويبغونها عوجاً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وَيُسَٰرِعُونَ فِي الْخَيْرَٰتِ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يبادرون إليها، وهذا بيان لشدة رغبتهم فيها، فإن من يرغب إلی شيء سارع فيه، والمسارعة من باب المفاعلة کأنه لبيان تسابق بعضهم بعضاً للوصول إليها،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الأعمال الحسنة، لکن شاع استعمالها في الإنفاق، عکس أولئك الذين ضربت عليهم المسکنة فحرصوا علی الأموال وعلی جمعها وعدم إنفاقهم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نفوس هؤلاء المؤمنين سليمة، وعملهم صالح بالتلاوة والسجود، وعقيدتهم صحيحة بالإيمان بالله واليوم الآخر، ويحاولون هداية الآخرين بالأمر بالمعروف والنهي عن المنکر، کما يبادرون إلی فعل الخير من الإنفاق وغيره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وَأُوْلَٰئِكَ 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بيان نتيجة اتصاف هؤلاء بالصفات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فنفوسهم سامية، نالوا الکمال فهم أشخاص صالحون في المجتمع، کما صلحت أحوالهم عند الله تعالی فاستحقوا ثنائه، کما صلحوا لنيل المقامات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يَفْعَلُواْ مِنْ خَيْرٖ 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يحرموا جزاء الله تعالی عليه، ولن يمنعوا عن ثوابه، وذلك لأن الله تعالی شکور فلا يجعل المتقين کالفجار،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شَكُورٌ حَلِيمٌ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أما الکفار فأعمالهم تحبط فيحرمون ثوابه بسوء عملهم،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أَعْمَٰلُهُمْ كَرَمَادٍ اشْتَدَّتْ بِهِ الرِّيحُ فِي يَوْمٍ عَاصِفٖ لَّا يَقْدِرُونَ مِمَّا كَسَبُواْ عَلَىٰ شَيْءٖ ذَٰلِكَ هُوَ الضَّلَٰلُ الْبَعِيدُ</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بالشکر بمعنی إعطاء الثواب وافياً بلانقص، فنفی ضد الشکر وهو الکفران عنه تعالی لأن عدم إعطاء الثواب لمن يستحقه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استحقاقه بالوعد والتفضّل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عَلِيمُۢ بِالْمُتَّقِينَ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يحفظون أنفسهم عن عذاب الله بتجنب المعاصي فهو سبحانه يعلم بهم فيجازيهم، والمقصود بيان أن سبب عدم کفران عملهم هو تقواهم، فهي مبدأ الخير وحسن العمل، وبها الجزاء والثواب</w:t>
      </w:r>
      <w:r>
        <w:rPr>
          <w:rFonts w:eastAsia="IRNazanin" w:cs="IRNazanin"/>
          <w:color w:val="111111"/>
          <w:sz w:val="28"/>
          <w:szCs w:val="28"/>
          <w:rtl w:val="true"/>
          <w:lang w:bidi="fa-IR"/>
        </w:rPr>
        <w:t xml:space="preserve">. </w:t>
      </w:r>
      <w:bookmarkStart w:id="306" w:name="pg17144_231802"/>
    </w:p>
    <w:p>
      <w:pPr>
        <w:pStyle w:val="Heading2"/>
        <w:numPr>
          <w:ilvl w:val="1"/>
          <w:numId w:val="1"/>
        </w:numPr>
        <w:rPr/>
      </w:pPr>
      <w:bookmarkStart w:id="307" w:name="__RefHeading___Toc4093434_2142443653"/>
      <w:bookmarkStart w:id="308" w:name="_Toc112"/>
      <w:bookmarkEnd w:id="306"/>
      <w:bookmarkEnd w:id="307"/>
      <w:r>
        <w:rPr>
          <w:rtl w:val="true"/>
        </w:rPr>
        <w:t xml:space="preserve">الآيتان </w:t>
      </w:r>
      <w:r>
        <w:rPr/>
        <w:t>116</w:t>
      </w:r>
      <w:r>
        <w:rPr>
          <w:rtl w:val="true"/>
        </w:rPr>
        <w:t>-</w:t>
      </w:r>
      <w:r>
        <w:rPr/>
        <w:t>117</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أَمْوَٰلُهُمْ وَلَا أَوْلَٰدُهُم مِّنَ اللَّهِ شَيْئًا وَأُوْلَٰئِكَ أَصْحَٰبُ النَّارِ 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الْحَيَوٰةِ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أن الطائفة المؤمنة من أهل الکتاب ما فعلته من خير لن تُکفره بل تجازی عليه لتقواها، يأتي بيان حبط أعمال الطائفة الکافرة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أَمْوَٰلُهُمْ وَلَا أَوْلَٰدُهُم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ضئيل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أَصْحَٰبُ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لم تنفعهم في الآخرة، کذلك لاتنفعهم في الدنيا،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يُنفِقُونَ فِي هَٰذِهِ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 وحاله في الدنيا أنه ضاع المال بلا فائدة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أو العصيان، عقوبة لهم، فهم حرثوا لکن عاقبهم الله بظلمهم فلم ينتفعوا من عملهم بالحرث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 الريح الزرع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يظلم أولئك الکفار حينما لم ينفعهم عملهم لا في </w:t>
      </w:r>
    </w:p>
    <w:p>
      <w:pPr>
        <w:pStyle w:val="BookText"/>
        <w:rPr/>
      </w:pPr>
      <w:r>
        <w:rPr>
          <w:rFonts w:ascii="Amiri" w:hAnsi="Amiri" w:eastAsia="Amiri" w:cs="Amiri"/>
          <w:color w:val="111111"/>
          <w:sz w:val="28"/>
          <w:sz w:val="28"/>
          <w:szCs w:val="28"/>
          <w:rtl w:val="true"/>
          <w:lang w:bidi="ar-SA"/>
        </w:rPr>
        <w:t xml:space="preserve">الآخرة ولا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بکفرهم فهو سبب إحباط أعمالهم، ولو اتّقوا لقبل الله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سياق الآيات متصل، فحيث ذکر الله تعالی الطائفة المؤمنة من أهل الکتاب وأنه تعالی يشکرهم علی أعمالهم فلن يكفروها، بعد ذلك بيّن أن الطائفة الفاسقة لاتنفعهم أموالهم ولا أولادهم ولاأعمالهم، لا في الدنيا ولا في الآخرة، لأنهم ظلموا أنفسهم باختيارهم الکفر، ولم يظلمهم الله تعالی، لأن الثواب شرطه التقوی ولم يلتزموا بها، والمخالفة نتيجتها العذاب وقد ارتکبوها، فهم بسوء اختيارهم جلبوا علی أنفسهم الخزي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لاينافي عموم معنی الآية لکل الکفار، لما مرّ مراراً من أن شأن النزول لايخصص مفهوم الآيات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في الآية العاشرة شبيه هذه الآية، مع اختلاف في آخر الآيتين، وکان الغرض هناك بيان عقاب عامة الکفار مع بيان کيفية العقاب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وَأُوْلَٰئِكَ هُمْ وَقُودُ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هنا بيان أصل عقوبة الطائفة الفاسقة من أهل الکتاب، وهذه العقوبة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بالخلود في عذاب النار، ولا دافع لهم من مال يفتدون به أو أولاد ينصرونهم، فلئن نفعتهم الأموال والأولاد في الدنيا، لکن لايفيدان في دفع عذاب الله تعالی في الآخرة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الأموال فانقطعت علقتهم بها بموتهم فصارت للوارث، وفي الآخرة </w:t>
      </w:r>
    </w:p>
    <w:p>
      <w:pPr>
        <w:pStyle w:val="BookText"/>
        <w:rPr/>
      </w:pPr>
      <w:r>
        <w:rPr>
          <w:rFonts w:ascii="Amiri" w:hAnsi="Amiri" w:eastAsia="Amiri" w:cs="Amiri"/>
          <w:color w:val="111111"/>
          <w:sz w:val="28"/>
          <w:sz w:val="28"/>
          <w:szCs w:val="28"/>
          <w:rtl w:val="true"/>
          <w:lang w:bidi="ar-SA"/>
        </w:rPr>
        <w:t>تبطل الملکيات المجازية إذ لاظهور إلاّ للملکية الحقيقية التي هي ملکية الله تعالی لکل الوجود بأسره،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الْوَٰحِدِ الْقَهَّارِ</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 بل حتی لو افتدوا بالدنيا لن يتقبل منهم کما مرّ في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الأولاد فکل إنسان يوم القيامة مشغول بنفسه،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وَبَنِيهِ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مِّنْهُمْ يَوْمَئِذٖ شَأْنٌ يُغْنِيهِ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عذابه وبطشه،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البدل أي بدلاً عن طاعته ورحمته</w:t>
      </w:r>
      <w:r>
        <w:rPr>
          <w:rStyle w:val="FootnoteAnchor"/>
          <w:rtl w:val="true"/>
        </w:rPr>
        <w:footnoteReference w:id="545"/>
      </w:r>
      <w:r>
        <w:rPr>
          <w:rFonts w:ascii="Amiri" w:hAnsi="Amiri" w:eastAsia="Amiri" w:cs="Amiri"/>
          <w:color w:val="111111"/>
          <w:sz w:val="28"/>
          <w:sz w:val="28"/>
          <w:szCs w:val="28"/>
          <w:rtl w:val="true"/>
          <w:lang w:bidi="ar-SA"/>
        </w:rPr>
        <w:t>، فعلی هذا يکون المعنی الأولاد والأموال من دون الله أي من غير ارتباطهما بالله تعالی، إذ کل شيء لايرتبط بالله سبحانه لانفع فيه إطلاقاً، أما لو ارتبطت الأموال بالله بأن انفقها المتقي في سبيله تعالی فهي تنفع لأنها ارتبطت بالله فيضاعفها، وکذا لو ارتبط الأولاد بالله بأن أمنوا مع إيمان أبيهم، فحينئذٍ يکونون قرّة عين لأبيهم ويلحقهم الله به في الآخرة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وَمَا أَلَتْنَٰهُم مِّنْ عَمَلِهِم مِّن شَيْءٖ</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بالخسارة من غير عوض فلئن نفعتهم أموالهم وأولادهم في الدنيا دون الآخرة، لکن أعمالهم لاتنفعهم حتی في الدنيا، فلو أنفقوا شيئاً فهو نقصان من أموالهم من غير وصولهم إلی مبتغاهم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کما لاتنفعهم الأموال والأولاد في الآخرة، کذلك لاتنفعهم أعمالهم في الدنيا فضلاً عن الآخرة، فيکون مثلهم کمثل الزارع الظالم الذي يعاقبه الله بإتلاف زرعه، فقد ضاع عمله في الدنيا حيث لم يحصل علی ثمر زرعه من غير تعويض له بثواب، لأن الإتلاف کان عقوبة، عکس الزارع المؤمن إذا تلف زرعه فإن الله يستبدله بما هو خير له في الدنيا، أو ثواب جزيل في الآخرة، لصبره ولفضل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المثل للانتقال من أمر محسوس واضح إلی معقول يصعب علی المخاطب فهمه، أو من أمر ضروري عادي إلی أمر يحتاج العلم به إلی التدبر والتفکر، فالمثل ليس من باب التشبيه حتی يحتاج إلی أرکانه من المشبّه والمشبّه به ووجه التشبيه، بل هو بمعنی النعت والصفة والإخبار عن الشيء وإن کان في بعض موارد استعماله تشبيه أيضاً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أن الإنفاق کالريح، بل يضرب المثل فيما کان المجموع من الأصل والشبه مرتبطين،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تکلّمه کمثل صوت الحمار، فالجملة شبيهة بالجملة، لا أنّ الصوت شبيه بزيد، والحمار بالتکلّم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يتضح عدم الحاجة إلی تقدير شيء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ما أهلکته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والمعنی إنفاقهم کالحرث، وکفرهم الموجب لبطلانه کالصِّر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قصد کان سواء کان رياءً أم لکسب المآثر وثناء الناس أم عداوة أم خوفاً، بل حتی لو قصدوا القربة لله تعالی، فإن إنفاقهم لايکون مقبولاً أبداً لاشتراط القبول بالتقوی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المثل الدنيوي لأعمالهم، والغرض هو بيان عدم انتفاعهم في الدنيا بأعمالهم، کما أنهم يعذبون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تعلق حرف الجر بالإنفاق، وحينئذٍ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للتعليل أي إنفاقهم لأجل الحياة الدنيوية لا لأجل الله تعالی وفي سبيله، وإما للظرفية فيکون ذکر هذا القيد مع وضوحه للإشارة إلی أن الحياة التي هي مزرعة ومن المقتضي أن تنمو ويبقی أثرها للانتفاع به في الآخرة، لاتنفع الکافر، کذا في التقريب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الريح التي فيها برودة شديدة، وتلك البرودة تضرّ الزرع فيموت بإثرها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بالکفر أو العصيان، فعاقبهم الله بأن سلّط الله عليهم هذه الريح، فضاع جهدهم في الدنيا من غير تعويض أو مثوبة، لأنه </w:t>
      </w:r>
    </w:p>
    <w:p>
      <w:pPr>
        <w:pStyle w:val="BookText"/>
        <w:rPr/>
      </w:pPr>
      <w:r>
        <w:rPr>
          <w:rFonts w:ascii="Amiri" w:hAnsi="Amiri" w:eastAsia="Amiri" w:cs="Amiri"/>
          <w:color w:val="111111"/>
          <w:sz w:val="28"/>
          <w:sz w:val="28"/>
          <w:szCs w:val="28"/>
          <w:rtl w:val="true"/>
          <w:lang w:bidi="ar-SA"/>
        </w:rPr>
        <w:t>کان عقوبة، ولا تعويض منها، فيکون نظير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جَنَّتَهُ وَهُوَ ظَالِمٌ لِّنَفْسِهِ قَالَ مَا أَظُنُّ أَن تَبِيدَ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لَّهُۥ فِئَةٌ يَنصُرُونَهُۥ مِن دُونِ اللَّهِ وَمَا كَانَ مُنتَصِرًا</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وأما الزارع المؤمن الذي هلك زرعه فحيث لم يكن الهلاك عقوبة له فعسی الله أن يعوّضه بلطفه وفضله، ومن ذلك يتضح وجه التقييد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لااحتمال للتعويض أصلاً وأبداً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هؤلاء الذين هم أصحاب النار والذين حبطت أعمالهم وبطل إنفاقهم، هم قد ظلموا أنفسهم بالکفر والعصيان، ولم يعملوا أعمالهم بشروطها لتُقبل، فلم يكن إنفاقهم إنفاقاً يستتبع قبولاً، فإذا أحبط الله عملهم ولم يثبهم عليه فإنما هو بسببهم أنفسهم، لأنه سبحانه يتعالی عن الظلم وعن کل قبيح، فقد اشترط سبحانه قبول العمل بالتقوی وهؤلاء لم يتقوا، کما أوعد الکفار بالعذاب وهؤلاء کفروا، وليس اشتراطه التقوی عبثاً بل لأجل أن العمل من غير تقوی لاقابلية له للارتفاع ولرفع صاحبه، وکذلك مقتضی المخالفة والمعصية العقوبة، ولولا الإيعاد بالعقوبة لبطل التکليف إذ المحرّك لغالب المؤمنين خوف العقاب فقط دون الوعد بالثواب، ولو لم تکن للمخالفة عقاب وانحصر الثواب في الطاعة لخرج أکثر المطيعين عن الطاعة</w:t>
      </w:r>
      <w:r>
        <w:rPr>
          <w:rFonts w:eastAsia="IRNazanin" w:cs="IRNazanin"/>
          <w:color w:val="111111"/>
          <w:sz w:val="28"/>
          <w:szCs w:val="28"/>
          <w:rtl w:val="true"/>
          <w:lang w:bidi="fa-IR"/>
        </w:rPr>
        <w:t xml:space="preserve">. </w:t>
      </w:r>
      <w:bookmarkStart w:id="309" w:name="pg17144_231808"/>
    </w:p>
    <w:p>
      <w:pPr>
        <w:pStyle w:val="Heading2"/>
        <w:numPr>
          <w:ilvl w:val="1"/>
          <w:numId w:val="1"/>
        </w:numPr>
        <w:rPr/>
      </w:pPr>
      <w:bookmarkStart w:id="310" w:name="__RefHeading___Toc4093436_2142443653"/>
      <w:bookmarkStart w:id="311" w:name="_Toc113"/>
      <w:bookmarkEnd w:id="309"/>
      <w:bookmarkEnd w:id="310"/>
      <w:r>
        <w:rPr>
          <w:rtl w:val="true"/>
        </w:rPr>
        <w:t xml:space="preserve">الآيات </w:t>
      </w:r>
      <w:r>
        <w:rPr/>
        <w:t>118</w:t>
      </w:r>
      <w:r>
        <w:rPr>
          <w:rtl w:val="true"/>
        </w:rPr>
        <w:t>-</w:t>
      </w:r>
      <w:r>
        <w:rPr/>
        <w:t>120</w:t>
      </w:r>
      <w:bookmarkEnd w:id="311"/>
    </w:p>
    <w:p>
      <w:pPr>
        <w:pStyle w:val="Heading3"/>
        <w:numPr>
          <w:ilvl w:val="2"/>
          <w:numId w:val="1"/>
        </w:numPr>
        <w:rPr/>
      </w:pPr>
      <w:bookmarkStart w:id="312" w:name="__RefHeading___Toc4093438_2142443653"/>
      <w:bookmarkStart w:id="313" w:name="_Toc114"/>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تَتَّخِذُواْ بِطَانَةً مِّن دُونِكُمْ لَا يَأْلُونَكُمْ خَبَالًا وَدُّواْ مَا عَنِتُّمْ قَدْ بَدَتِ الْبَغْضَاءُ مِنْ أَفْوَٰهِهِمْ وَمَا تُخْفِي صُدُورُهُمْ أَكْبَرُ قَدْ بَيَّنَّا لَكُمُ الْأيَٰتِ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هَٰأَنتُمْ أُوْلَاءِ تُحِبُّونَهُمْ وَلَا يُحِبُّونَكُمْ وَتُؤْمِنُونَ بِالْكِتَٰبِ كُلِّهِ وَإِذَا لَقُوكُمْ قَالُواْ ءَامَنَّا وَإِذَا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علمتم بأن هؤلاء الکفار ظالمون فعليكم أن تجتنبوهم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تَتَّخِذُواْ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خواص بحيث تسرون إليهم أسرارکم ويستبطنون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أهل ملّتکم کالکفار والمنافقين، وذلك للضرر الکبير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لايقصرون بالنسبة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فساداً،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لايترکون جهداً في إفسادکم وإفساد أمرکم هذا من جهة عملهم، وأما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مظهرين ذلك في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عَنَتکم بمعنی شدة الضرر والمشقة،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لايتمالکون أنفسهم في کتمان العداوة بل تظهر في فلتات ألسنتهم لشدة </w:t>
      </w:r>
    </w:p>
    <w:p>
      <w:pPr>
        <w:pStyle w:val="BookText"/>
        <w:rPr/>
      </w:pPr>
      <w:r>
        <w:rPr>
          <w:rFonts w:ascii="Amiri" w:hAnsi="Amiri" w:eastAsia="Amiri" w:cs="Amiri"/>
          <w:color w:val="111111"/>
          <w:sz w:val="28"/>
          <w:sz w:val="28"/>
          <w:szCs w:val="28"/>
          <w:rtl w:val="true"/>
          <w:lang w:bidi="ar-SA"/>
        </w:rPr>
        <w:t xml:space="preserve">بغضهم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تُخْفِي صُدُورُهُمْ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ظهر علی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الأحکام الشرعية الدالة علی معاداة أعداء الله والتحذّر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تستعملون عقولکم لتدرکوا أن الله تعالی لايشرّع إلاّ ما هو خير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يحذر المؤمنين ببيان الفوارق الجوهرية بينکم وبينهم بحيث تستدعي حذرکم منهم فهم لايحبونکم، ولا يؤمنون بالکتاب کله فيخالفونکم في العقيدة، وينافقون معکم، ولايريدون مصلحتکم لذا يفرحون بمشاکلکم وتسوؤهم نجاحاتکم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هَٰأَنتُمْ أُوْلَاءِ تُحِبُّونَهُمْ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تحبونهم مع عدم توفر أسباب الحب أصلاً لاعاطفياً، ولا دينياً، ولا عقلياً، أما عاطفياً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نهاکم عن 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وَتُؤْمِنُونَ بِالْكِتَٰبِ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هذا الحکم، وأما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فلنفاقهم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لَقُوكُمْ قَالُواْ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التصديق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أنفسهم أو مع شياطينهم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عَلَيْكُمُ الْأَنَامِلَ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فبغضهم لکم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أخبرهم بعلمك بنفاقهم وغيظهم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بِغَيْظِكُمْ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بغرض تسكين خاطر المؤمنين بإخبارهم بأن الله يعزّهم بحيث يزداد غيظ هؤلاء من غير تشفي إلی أن يموتوا غيظاً، ولا يظنوا بأنهم بمفازة من العذاب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فيجازيهم عليها،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صاحبة أي عليم بالنفاق والکيد والغيظ التي ملکت صدورهم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وکيف تتخذونهم بطانة مع بلوغ عداوتهم إلی أقصی درجاتها،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نعمة أو ظفر بالأعداء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تُصِبْكُمْ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أو مصيبة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تعالی يبين للمؤمنين کيفية الخلاص من شرّهم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عداوتهم وعلی مقاطعتهم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کيدهم أو تتقوا موالاتهم أو مطلق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كَيْدُهُمْ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ناصرکم حيث إلتزمتم بأحکامه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علم وقدرة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الآيات هو أنه بعد تبين اختلافکم معهم في العقيدة والعمل وأنهم ظالمون، عليكم التحذّر منهم لأنهم أعداء لکم ولايريدون خيرکم، فلذا لاتجعلونهم من خواصکم إذ ليس من المصلحة أن يطلعوا علی أسرارکم، کما أنهم لايريدون خيرکم فلذا قد يزينون لکم الباطل أو يخدعونکم بالخيانة في المشورة، وبعبارة أخری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تکون أسرار المجتمع الإسلامي محفوظة عن أعدائه وخاصة العدو المتصف برذائل الأخلاق، وبعبارة ثالثة کما 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اتخاذهم بطانة ليس من مصلحة الأمة الإسلامية، وخاصة فيما يرتبط بين المسلمين وأعدائهم، ولا فرق في ذلك بين زمان قوة المسلمين أو زمان ضعفهم، لأن القوي أيضاً لابد أن يتحذّر من أعدائه حتی لو کانوا ضعافاً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تَتَّخِذُواْ بِطَانَةً مِّن </w:t>
      </w:r>
    </w:p>
    <w:p>
      <w:pPr>
        <w:pStyle w:val="BookText"/>
        <w:rPr/>
      </w:pP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 الذين يطّلعون علی الأسرار ويخبرون ببواطن الأمور، فهم موضع الثقة ويُستشارون في مختلف الأمور، وتُستَمع إلی نصائحهم عادة، وأصل الکلمة من بطانة الثوب، شُبِّهوا بها للصوقها بالجسم، ولصوقهم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غير أهل ملتکم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الکافرين أم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إشعار بجواز اتخاذ البطانة من إخوانکم المؤمنين إذ هم بمنزلة أنفسکم، فأنتم أولياء لهم، وهم أولياء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بيّن الحکمة في هذا النهي، وهو أن عملهم في إفساد أمرکم، وقلوبهم معادية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يَأْلُونَكُمْ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يحاولون إفساد أمرکم، وألَا، يألو، ألْواً بمعنی التقصير، وهو فعل لازم يتعدی بحرف الجر أو بتضمين معنی فعل آخر،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يأل جهداً بمعنی استفرغ الوسع ولم يقصّر في جهده، فالمعنی لايقصرون لکم من جهة الخبال، أو لايمنعونکم الخبال،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الفساد، ويقال للمجنون المخبّل لفساد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مشقتکم ويبغضونکم بشدة بحيث تظهر آثارها في فلتات لسانهم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إظهار الحب، أي يحبون ذلك بحيث يظهر علی أقوالهم وأفعالهم،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المشقة الشديدة، ومنها الضرر الشديد، أي يحبون أن تقعوا في الصعوبات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ظهرت بغضاؤهم في ألسنتهم، فهم يريدون کتمان ما في قلوبهم لئلا تعلموا ببغضهم لکم، لکن لشدة بغضهم لايتمالکون أنفسهم فتظهر البغضاء في فلتات لسانهم، وعن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بَيَّنَّا لَكُمُ الْأيَٰتِ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الحکم الشرعي في عدم جواز موالاة الکفار والمنافقين، مع بيان سبب ذلك، فقد حرّمنا عليكم اتخاذهم بطانة لأنهم يريدون فسادکم ويعادوکم، فعليكم اتّباع الآيات والالتزام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استعملتم عقولکم علمتم لزوم اتّباع هذا الحکم لأنه فيه مصلحتکم وفي ترکه مضرتکم، فالعقل يسوقکم إلی اتّباع حکم الشرع في هذا النهي وفي غيره من الأحکام، کما يكشف لکم حکمة هذا التشريع، أما من يخالف هذا التشريع فلا عقل له إذ لم يطع الشرع، وسفه عن إدراك الحکمة الواضحة لهذا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هَٰأَنتُمْ أُوْلَاءِ تُحِبُّونَهُمْ وَلَا 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ذم وتقريع لمن لايعقل فيتخذهم بطانة، وإرشاد وتحذير لسائر المؤمنين ببيان عدم توفر أسباب الحب فکيف يتخذون بطانة؟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 بمعنی الذين وهو الخبر،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وإمّا اسم إشارة فيکون تأکيداً لأنتم، فأصل الجملة هؤلاء فصل بين الهاء وأولاء بأنتم تأکيداً، فقوله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فالمعنی والحال أنه لاتتوفر أسباب الحب لاعاطفياً ولا دينياً ولا عقلياً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عاطفياً فإنهم لايحبونکم، والإنسان السويّ يحب من يحبه، ولا يمکن أن يحب من لايحبه بل يبغضه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دينياً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وَتُؤْمِنُونَ بِالْكِتَٰبِ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من نزل في القرآن، ومنه النهي عن موالاة الکافرين والمنافقين، فکيف تخالفون هذا التشريع النازل في القرآن مراراً وتکراراً وأنتم تدعون الإيمان بکل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جنس الکتاب أي تؤمنون بجميع الکتب السماوية ومنها التوراة والانجيل غير المحرّفين، فالمعنی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لايحبونکم مع إيمانکم بکتابهم، فما بالکم تحبونهم مع أنهم لايؤمنون بکتابکم، ففيه توبيخ بأنهم في باطلهم أصلب منکم في حقکم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منافقون يبطنون غير ما يظهرون بل يحاولون خداعکم، ومن هذا شأنه کيف تتخذونه بطانة يتعرّف علی أسرارکم وأخبارکم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التصديق أي يصدّقونکم في أقوالکم ليحافظوا علی الصداقة وليواصلوا معرفة مخابرکم، أو بمعنی إظهار الإسلام أي يظهرون الإسلام أمامکم نفاقاً لخداعکم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الخلوة مع أنفسهم فهنالك لايجدون طريقة لإظهار غيظهم وإشفاء غليل باطنهم إلاّ بالعض علی الأنامل، وإما </w:t>
      </w:r>
    </w:p>
    <w:p>
      <w:pPr>
        <w:pStyle w:val="BookText"/>
        <w:rPr/>
      </w:pPr>
      <w:r>
        <w:rPr>
          <w:rFonts w:ascii="Amiri" w:hAnsi="Amiri" w:eastAsia="Amiri" w:cs="Amiri"/>
          <w:color w:val="111111"/>
          <w:sz w:val="28"/>
          <w:sz w:val="28"/>
          <w:szCs w:val="28"/>
          <w:rtl w:val="true"/>
          <w:lang w:bidi="ar-SA"/>
        </w:rPr>
        <w:t>بمعنی الاختلاء مع أمثالهم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ءَامَنُواْ قَالُواْ ءَامَنَّا وَإِذَا خَلَوْاْ إِلَىٰ شَيَٰطِينِهِمْ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تشنيع عليهم وتوبيخ لهم، وهو مع ذلك يتضمن مجموعة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بدلالة اللفظ، أو الغرض من هذا المقطع، أو النتيجة والمآل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عليهم باستمرار سبب غيظهم، وهو قوة الإسلام وعزّ المسلمين، ولحوق الخزي والذل بالأعداء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إعلامهم بأن أسلوبهم مکشوف، قد علم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ويعلمه المسلمون، وفي ذلك تحذير لهم من الاستمرار في کيدهم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تطييب خاطر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والبشارة لهم بعزة الإسلام وذلّ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کالعلة لأمر الرسول لأن يخاطبهم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الله تعالی يعلم ما تنطوي عليه صدورکم من البغض والغيظ لذلك أخبر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وحذّر المؤمنين من اتخاذکم بطانة، کما أنه سبحانه سيجازيكم علی کفرکم وعداوتکم،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الصاحب کما يقال ذوعلم أي صاحب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صاحبة الصدر، فکأن الحالات النفسية تستولي </w:t>
      </w:r>
    </w:p>
    <w:p>
      <w:pPr>
        <w:pStyle w:val="BookText"/>
        <w:rPr/>
      </w:pPr>
      <w:r>
        <w:rPr>
          <w:rFonts w:ascii="IRNazanin" w:hAnsi="IRNazanin" w:eastAsia="IRNazanin"/>
          <w:color w:val="111111"/>
          <w:sz w:val="28"/>
          <w:sz w:val="28"/>
          <w:szCs w:val="28"/>
          <w:rtl w:val="true"/>
          <w:lang w:bidi="fa-IR"/>
        </w:rPr>
        <w:t>علی القلوب وتمتلکها فغيظ هؤلاء ملك قلوبهم لاستيلائه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الآية لبيان شدة عداوتهم للمسلمين بحيث لايريدون خيراً لهم ولو يسيراً ويريدون کل شر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تصيبکم،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تمکناً من الإصابة، وکأنّه أقل درجاتها،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تحزنهم فکأنّ الکلام إن تصبکم الحسنة أدنی إصابة تحزنهم ويحسدوکم عليها، وإن تمکنت الإصابة منکم لايَرثُون عليکم، ولا ينفکون عن حسدهم حتی في هذه الحال بل يفرحون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تعليم للمسلمين بکيفية مقابلة کيدهم، فإن عدم اتخاذهم بطانة قد يجرّ عدائهم الظاهري أيضاً، وهذا ما يخشی منه البعض، لکن العدو الظاهري أهون من العدو الباطني الذي يحوك المؤامرات ويحاول الإفساد خفية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مشاکل عدم اتخاذهم بطانة، أو علی مشاق التکليف، أو علی عداوتهم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تحفظوا أنفسکم من کيدهم بمعنی الحذر منهم ومراقبتهم وعدم ترکهم يعيثون في الأرض فساداً، أو تتقوا الله في اطاعته فيما أمرکم ونهاکم، وهذا مفتاح النصر علی العدو أي تحمل مشاق </w:t>
      </w:r>
    </w:p>
    <w:p>
      <w:pPr>
        <w:pStyle w:val="BookText"/>
        <w:rPr/>
      </w:pPr>
      <w:r>
        <w:rPr>
          <w:rFonts w:ascii="IRNazanin" w:hAnsi="IRNazanin" w:eastAsia="IRNazanin"/>
          <w:color w:val="111111"/>
          <w:sz w:val="28"/>
          <w:sz w:val="28"/>
          <w:szCs w:val="28"/>
          <w:rtl w:val="true"/>
          <w:lang w:bidi="fa-IR"/>
        </w:rPr>
        <w:t>المسؤوليات، والتحذر من الأعداء، فکل عامل حَذِر يتمکن من التغلب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الأمن من کيدهم مشروط بالصبر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تکبت عدوك فازدد فضلاً في نفسك</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إحاطة علم وقدرة، فهو يعلم أعمالهم وقادر عليهم وعلی إفشال خططهم، لذلك أمرکم بما فيه صلاحکم ونهاکم عمّا فيه ضررکم، فإن أطعتموه نصرکم عليهم</w:t>
      </w:r>
      <w:r>
        <w:rPr>
          <w:rFonts w:eastAsia="Amiri" w:cs="Amiri" w:ascii="Amiri" w:hAnsi="Amiri"/>
          <w:color w:val="111111"/>
          <w:sz w:val="28"/>
          <w:szCs w:val="28"/>
          <w:rtl w:val="true"/>
          <w:lang w:bidi="ar-SA"/>
        </w:rPr>
        <w:t xml:space="preserve">. </w:t>
      </w:r>
      <w:bookmarkStart w:id="314" w:name="pg17144_231817"/>
    </w:p>
    <w:p>
      <w:pPr>
        <w:pStyle w:val="Heading3"/>
        <w:numPr>
          <w:ilvl w:val="2"/>
          <w:numId w:val="1"/>
        </w:numPr>
        <w:rPr/>
      </w:pPr>
      <w:bookmarkStart w:id="315" w:name="__RefHeading___Toc4093440_2142443653"/>
      <w:bookmarkStart w:id="316" w:name="_Toc115"/>
      <w:bookmarkEnd w:id="314"/>
      <w:bookmarkEnd w:id="315"/>
      <w:r>
        <w:rPr>
          <w:rtl w:val="true"/>
        </w:rPr>
        <w:t>القسم الثاني من سورة آل عمران</w:t>
      </w:r>
      <w:bookmarkEnd w:id="316"/>
    </w:p>
    <w:p>
      <w:pPr>
        <w:pStyle w:val="Heading4"/>
        <w:numPr>
          <w:ilvl w:val="3"/>
          <w:numId w:val="1"/>
        </w:numPr>
        <w:rPr/>
      </w:pPr>
      <w:bookmarkStart w:id="317" w:name="__RefHeading___Toc4093442_2142443653"/>
      <w:bookmarkStart w:id="318" w:name="_Toc116"/>
      <w:bookmarkEnd w:id="317"/>
      <w:r>
        <w:rPr>
          <w:rtl w:val="true"/>
        </w:rPr>
        <w:t>غزوة أُحد وتوابعها</w:t>
      </w:r>
      <w:bookmarkEnd w:id="318"/>
    </w:p>
    <w:p>
      <w:pPr>
        <w:pStyle w:val="BookText"/>
        <w:rPr/>
      </w:pPr>
      <w:r>
        <w:rPr>
          <w:rFonts w:ascii="IRNazanin" w:hAnsi="IRNazanin" w:eastAsia="IRNazanin"/>
          <w:color w:val="111111"/>
          <w:sz w:val="28"/>
          <w:sz w:val="28"/>
          <w:szCs w:val="28"/>
          <w:rtl w:val="true"/>
          <w:lang w:bidi="fa-IR"/>
        </w:rPr>
        <w:t xml:space="preserve">وحيث وصلت الآيات إلی هذا الموضع انتهی القسم الأول من سورة آل عمران، وهو المتضمن للتحدي الفکري الذي واجهه المسلمون من أهل الکتاب بإثارة الشبهات ومحاولة خلق البلبلة في صفوف المسلمين، فأجاب الله تعالی عن شبهاتهم، وبيّن الحقائق ووعظهم، وحذّر المسلمين من مغبة الاغترار بهم، وبعد ذلك يبدأ القسم الآخر من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التحدي العسکري الذي واجهه المسلمون من المشركين حيث أرادوا استئصالهم بقتلهم واطفاء نور الله تعالی، فتبدأ الآيات بذکر ما جری في غزوة أ ُحد ثم غزوة حمراء الأسد، وما تضمنته من أحداث، مع ذکر جملة من أحوال المنافقين وذکر مجموعة من الأحکام التشريعية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بيان تسلسل الآيات کالتالي</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مقدمات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تهيأة مقاعد للقتال، وما جری علی طائفتين کادتا أن ترجعا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کان من أسباب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والتحذير من بعض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الذنب الذي سبّب زللهم أو کان من أهم الذنوب، والتحذير من سائر الذنوب </w:t>
      </w:r>
    </w:p>
    <w:p>
      <w:pPr>
        <w:pStyle w:val="BookText"/>
        <w:rPr/>
      </w:pPr>
      <w:r>
        <w:rPr>
          <w:rFonts w:ascii="IRNazanin" w:hAnsi="IRNazanin" w:eastAsia="IRNazanin"/>
          <w:color w:val="111111"/>
          <w:sz w:val="28"/>
          <w:sz w:val="28"/>
          <w:szCs w:val="28"/>
          <w:rtl w:val="true"/>
          <w:lang w:bidi="fa-IR"/>
        </w:rPr>
        <w:t xml:space="preserve">التي توجب النار، والدعوة إلی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والدعوة إلی عمل الطاعات ومنها الإنفاق والتوبة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المسلمين هم الأعلی، وأن المصائب لها أسباب ومنها تداول الأيام لکن لايضرّ ذلک بعلوّ الإسلام والمسلمين، ومنها تمييز المؤمنين عن غيرهم، ومنها اتخاذ الشهداء، ومنها تمحيص المؤمنين، ومنها محق الکافرين، وبيان أن نيل الجنة يحتاج إلی جهاد وصبر، وأن الدين لايتوقف علی بقاء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باق ببقاء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الناس في غزوة أ ُحد إلی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الصابرون الثابتون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المحاربون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المنهزمون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تائب ومنافق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الذين أخلوا مواقعهم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الکفار الباقون في مکة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وتخطيطه وفائدته وتنزيهه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الذين لم يذهبوا إلی الغزوة أصلاً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في الغزوة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 xml:space="preserve">. </w:t>
      </w:r>
      <w:bookmarkStart w:id="319" w:name="pg17144_231819"/>
    </w:p>
    <w:p>
      <w:pPr>
        <w:pStyle w:val="Heading2"/>
        <w:numPr>
          <w:ilvl w:val="1"/>
          <w:numId w:val="1"/>
        </w:numPr>
        <w:rPr/>
      </w:pPr>
      <w:bookmarkStart w:id="320" w:name="__RefHeading___Toc4093444_2142443653"/>
      <w:bookmarkStart w:id="321" w:name="_Toc117"/>
      <w:bookmarkEnd w:id="319"/>
      <w:bookmarkEnd w:id="320"/>
      <w:r>
        <w:rPr>
          <w:rtl w:val="true"/>
        </w:rPr>
        <w:t xml:space="preserve">الآيتان </w:t>
      </w:r>
      <w:r>
        <w:rPr/>
        <w:t>121</w:t>
      </w:r>
      <w:r>
        <w:rPr>
          <w:rtl w:val="true"/>
        </w:rPr>
        <w:t>-</w:t>
      </w:r>
      <w:r>
        <w:rPr/>
        <w:t>122</w:t>
      </w:r>
      <w:bookmarkEnd w:id="321"/>
    </w:p>
    <w:p>
      <w:pPr>
        <w:pStyle w:val="Heading3"/>
        <w:numPr>
          <w:ilvl w:val="2"/>
          <w:numId w:val="1"/>
        </w:numPr>
        <w:rPr/>
      </w:pPr>
      <w:bookmarkStart w:id="322" w:name="__RefHeading___Toc4093446_2142443653"/>
      <w:bookmarkStart w:id="323" w:name="_Toc118"/>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أَهْلِكَ تُبَوِّئُ الْمُؤْمِنِينَ مَقَٰعِدَ لِلْقِتَالِ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أذکر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في الغداة وهي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أقربائك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 لهم وتختار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حيث اختار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القتال وأماکن تواجد المسلمين في سفح الجبل وعلی الشعب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ذلك 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تضعفا عن جبن، حيث أراد ابن أبي سلول أن يصرفهما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يلی أمورهما بمعنی أنه عاصمهما عن الالتحاق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وعدهم بالنصر إن أطاعوا الله ورسوله، لا أن ينخدعوا بکلام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المقطع تبدأ قصة غزوة أحد، وهو أهم تحدي عسکري واجهه المسلمون، إذ کان يمکن أن تُستأصل شأفتهم ويقضی علی الإسلام </w:t>
      </w:r>
    </w:p>
    <w:p>
      <w:pPr>
        <w:pStyle w:val="BookText"/>
        <w:rPr/>
      </w:pPr>
      <w:r>
        <w:rPr>
          <w:rFonts w:ascii="IRNazanin" w:hAnsi="IRNazanin" w:eastAsia="IRNazanin"/>
          <w:color w:val="111111"/>
          <w:sz w:val="28"/>
          <w:sz w:val="28"/>
          <w:szCs w:val="28"/>
          <w:rtl w:val="true"/>
          <w:lang w:bidi="fa-IR"/>
        </w:rPr>
        <w:t xml:space="preserve">نهائياً بمقتل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المخلصين وارتداد باقي المسلمين، لکن الله تعالی نصرهم وذلك بثبات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وثلة قليلة من المؤمنين، وکذا بحنکة وحکمة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وقيادته الدقيقة لدفة المعرکة، سواء قبل بدئها أم حين هزيمة المسلمين أم بعدها، وکانت الغزوة رحمة من الله للمؤمنين حيث التفتوا إلی أهمية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الاستعجال في الأمور وعدم طلب الدنيا، کما عرفوا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المقطع من السورة وإن کان بداية فصل جديد عنوانه التحدي العسکري، إلاّ أنه لايخلو من ربط بالآيات السابقة، حيث بيّن الله تعالی في الآية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تَصْبِرُواْ وَتَتَّقُواْ لَا يَضُرُّكُمْ كَيْدُهُمْ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أ ُحد فعصی البعض ولم يصبروا لذلك حولوا النصر إلی هزيمة، 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فصبروا واتقوا فمنعوا من الهزيمة النهائية، بل حولوها إلی نصر مرة أخری حيث لم يصل المشرکون إلی مبتغاهم من استئصال شأفة المسلمين، بل هربوا من لقائهم مرة أخری في غزوة حمراء الأسد التي کانت بعد غزوة أ ُحد مباشرة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الکلام حول غزوة أ ُحد وما جری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جری في أثنائها ذکر جانب من غزوة بدر، وذلك لبيان أنهم في بدر مع ضعفهم الشديد انتصروا علی المشركين لتقواهم وإطاعتهم، أما في أ ُحد فکان عددهم وعدتهم أقوی مما کانوا عليه في بدر وانتصروا في البداية لکنهم عصوا وخالفوا فأصيبوا، فليس الآيات في صدد ذکر غزوة بدر إلاّ بالمقدار الذي يرتبط بالغرض من بيان قصة غزوة أحد، وأما تفاصيل معرکة بدر فقد ذکرت في سورة الأنفال</w:t>
      </w:r>
      <w:r>
        <w:rPr>
          <w:rFonts w:eastAsia="IRNazanin" w:cs="IRNazanin"/>
          <w:color w:val="111111"/>
          <w:sz w:val="28"/>
          <w:szCs w:val="28"/>
          <w:rtl w:val="true"/>
          <w:lang w:bidi="fa-IR"/>
        </w:rPr>
        <w:t xml:space="preserve">. </w:t>
      </w:r>
      <w:bookmarkStart w:id="324" w:name="pg17144_231821"/>
    </w:p>
    <w:p>
      <w:pPr>
        <w:pStyle w:val="Heading3"/>
        <w:numPr>
          <w:ilvl w:val="2"/>
          <w:numId w:val="1"/>
        </w:numPr>
        <w:rPr/>
      </w:pPr>
      <w:bookmarkStart w:id="325" w:name="__RefHeading___Toc4093448_2142443653"/>
      <w:bookmarkStart w:id="326" w:name="_Toc119"/>
      <w:bookmarkEnd w:id="324"/>
      <w:bookmarkEnd w:id="325"/>
      <w:r>
        <w:rPr>
          <w:rtl w:val="true"/>
        </w:rPr>
        <w:t>قصة غزوة أحد</w:t>
      </w:r>
      <w:bookmarkEnd w:id="326"/>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قصة غزوة أ ُحد أن المشركين لما انهزموا في بدر فقتل منهم سبعون وفيهم بعض کبارهم ورؤسائهم، وأ ُسِر منهم سبعون لم يطلق سراحهم إلاّ بفدية، قرّروا الانتقام، فجمعوا العدد والعُدة لمدة عام، ثم ساروا إلی المدينة بثلاثة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خمسة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بکامل عددهم وعُدتّهم، وساقوا معهم النساء لئلا ينهزموا وليثبتوا للدفاع عنهن، فجمع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واستشارهم في الحرب، فأشاروا عليه بالخروج إليهم، وکان رأيه التحصّن بالمدينة مما يؤدي إلی استنزاف قوی المشركين وتفتّتهم من غير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 نظيره في غزوة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أصرّوا علی رأيهم، فاستجاب 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المصلحة في مخالفتهم، ولعله کان فيه درساً لهم بإطاعة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في أوامره الإرشادية التي لم ينزل فيها وحي في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وکانوا ألف رجل، لکن انخزل رأس النفاق عبدالله بن أبيّ بن أبي سلول بثلاثمائة من المنافقين فرجعوا إلی المدينة، وکاد أن يلتحق بهم طائفتان من المؤمنين وهما بنو سلمة وبنو حارثة لکن الله ربط علی قلوبهما فثبتوا، فکان عدد المسلمين في غزوة أ ُحد سبعمائة مع عُدّة أقل من المشركين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للقاء العدوّ بخطة متقنة، فاتخذ للمسلمين أفضل موقع، في سفح الجبل حتی يلاقوا العدو من جهة واحدة وبجنب السفح شِعب جعل عليه خمسين من الرماة ليحموا ظهر المسلمين، وأمرهم الرسول بأن لايترکوا الموقع سواء انتصر المسلمون أم انهزموا، وحتی عند الهزيمة </w:t>
      </w:r>
    </w:p>
    <w:p>
      <w:pPr>
        <w:pStyle w:val="BookText"/>
        <w:rPr/>
      </w:pPr>
      <w:r>
        <w:rPr>
          <w:rFonts w:ascii="IRNazanin" w:hAnsi="IRNazanin" w:eastAsia="IRNazanin"/>
          <w:color w:val="111111"/>
          <w:sz w:val="28"/>
          <w:sz w:val="28"/>
          <w:szCs w:val="28"/>
          <w:rtl w:val="true"/>
          <w:lang w:bidi="fa-IR"/>
        </w:rPr>
        <w:t>نفعهم الموقع إذ تمکن المنهزمون من الفرار إلی الجبل فلم يقعوا فريسة المشركين ليحصدوهم حصداً، فکانت الخطة رحمة حتی للعصاة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بدأت الحرب سقطت راية المشركين 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تعاقبها تسعة قتلهم أمير المؤمنين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 المشرکون شر هزيمة، وکان أبوسفيان کلّف خالد بن الوليد أن ينحاز بمأتي فارس إلی جانب الشِعب ليهجموا علی المسلمين من الخلف، وقد هجموا في بداية المعرکة لکن رشقهم الرماة فأرجعوهم خائبين، لکن لما انهزم المشرکون وبدأ المقاتلون في جمع الغنائم، ترك أکثر الرماة موقعهم وکلّما نهاهم قائدهم وذکّرهم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يصغوا له، فبقي في الشِعب اثنا عشر رجلاً، فهجم خالد بن الوليد مرة أخری وقتلوا هؤلاء الاثني عشر وأغاروا علی المسلمين من خلف ورفعوا راية المشركين من جديد، ثم رجع المشرکون المنهزمون وحاصروا المسلمين في جهتين، فانهزم أکثر المسلمين إلی الجبل ولم يبق إلاّ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وأشخاص قلائل قُتل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مشرکاً قتل مسلماً زاعماً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الخبر بين المسلمين فزادهم هزيمة، وبين المشركين فکفّوا عن القتال وقفلوا راجعين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المعرکة مثّلت هند زوجة أبي سفيان وأم معاوية بجثة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فلاکت کبده وقطعت أطرافه، وهکذا تمّ التمثيل بجثث شهداء آخرين، فصار ذلك عاراً وشناراً علی آل أمية أبد الدهر وصار لقب آکلة الأکباد وصمة عار عليهم وخزي في الدنيا وعذاب في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بدأ المشرکون في الانسحاب بلغهم نبأ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فندموا حيث لم يستأصلوا المسلمين، فقرروا الرجوع، لکن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سبقهم حيث أعاد الجيش ونظم صفوف المسلمين وأمرهم بالمسير إلی المشركين ليلاقوهم من جديد، وهذا ما عرف بغزوة حمراء الأسد، فلما وصل خبرهم إلی المشركين دبّ الرعب فيهم وکانوا يعلمون أن الحرب سجال فلعل الدائرة تدور عليهم مرة أخری، فقرروا الاکتفاء بما حصلوا عليه من الانتقام والرجوع إلی مکة، فقفلوا راجعين إليها ريثما يعودوا من جديد في معرکة أخری، فرجعوا بعد عامين تقريباً في غزوة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الغزوة درساً قاسياً للمسلمين، ليطيعوا الله ورسوله وليثبتوا وليحذروا المنافقين، فتحولت الهزيمة ببرکة حکمة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نصر استراتيجي ونبراس للمسلمين في جميع الأعصار، وفي المثل الضربة التي لاتقصمك تقوّيك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ظرفية متعلقة بمحذوف أي أذکر ذلك الوقت،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الخروج في الغدوة وهي الفترة الصباحية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الأقرباء، والمقصود خروجك من المدينة،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الآية قرب موقع المعرکة من المدينة، إذ خرج من أهله وهو يتخذ مواقع للقتال، وهذا ما عليه أکثر المفسرين وهو مروي، فلا وجه لحمل الآية علی غزوة بدر لأنها کانت علی مسافة عدة أيام من المدينة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تتخذلهم وتختار، وأصل الکلمة من باء يبوء </w:t>
      </w:r>
    </w:p>
    <w:p>
      <w:pPr>
        <w:pStyle w:val="BookText"/>
        <w:rPr/>
      </w:pPr>
      <w:r>
        <w:rPr>
          <w:rFonts w:ascii="IRNazanin" w:hAnsi="IRNazanin" w:eastAsia="IRNazanin"/>
          <w:color w:val="111111"/>
          <w:sz w:val="28"/>
          <w:sz w:val="28"/>
          <w:szCs w:val="28"/>
          <w:rtl w:val="true"/>
          <w:lang w:bidi="fa-IR"/>
        </w:rPr>
        <w:t>بمعنی الاستمکان والتمکن،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بالذنب أي رجع به، لأنه استمکن منه، وقيل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مراکز وأماکن، وشاع استعمال مقعد ومقام بمعنی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المقطع براعة الاستهلال، وذلك ببيان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واختار أماکن القتال بدقة، فلم يكن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القتال بل المشرکون هم الذين اعتدوا فاضطر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من أهله لقتالهم،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سبباً لهزيمة المسلمين لأنه اختار أماکن القتال لکن أکثر الرماة ترکوا موقعهم فکانت الهزيمة منهم، ثم بعد ذلك في الآية التالية يتم بيان سبب الهزيمة، حيث بدأ الوهن من همّ طائفتين بالفشل إلی الأسباب الأخری التي تذکرها الآيات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قصد الشيء والعزيمة علی فعله، فلا يطلق علی مجرد التمني أو حديث النفس،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ضعف في جبن،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المتولّي للأمور والناصر، والمعنی أن هاتين الطائفتين عزمتا علی الالتحاق بالمنافقين الراجعين إلی المدينة ضعفاً وجبناً عن القتال لکن الله ربط علی قلوبهم فانصرفوا عن هذا العزم وثبتوا وجاهدوا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کانت مجرد حديث نفس، إذ لو کانت عزيمة ما ثبتت معها ولاية الله تعالی مع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ذمهم أولی من 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عتاب وذم بمعنی أنه لاينبغي لمؤمن أن </w:t>
      </w:r>
    </w:p>
    <w:p>
      <w:pPr>
        <w:pStyle w:val="BookText"/>
        <w:rPr/>
      </w:pPr>
      <w:r>
        <w:rPr>
          <w:rFonts w:ascii="IRNazanin" w:hAnsi="IRNazanin" w:eastAsia="IRNazanin"/>
          <w:color w:val="111111"/>
          <w:sz w:val="28"/>
          <w:sz w:val="28"/>
          <w:szCs w:val="28"/>
          <w:rtl w:val="true"/>
          <w:lang w:bidi="fa-IR"/>
        </w:rPr>
        <w:t>يفشل وهو يری أن الله تعالی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بصحيح،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بمعنی حديث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لايخلو منه إلاّ 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للواقع وليس بمعنی أنهم يرون أن الله وليهما، بل الأقرب هو أن المؤمن قد يعزم علی العصيان لکن حيث إن الله وليّه فيوفّقه للانصراف عن هذا العزم إلی عزم الطاعة، فما دامت المعصية لم تصدر منه لم يخرج من ولاية الله تعالی،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ليست في مقام الذم ولا في مقام المدح، بل في مقام بيان الواقع، وبيان قصة أولئك الذين عزموا علی الفرار من الزحف لکن الله حفظهم فوفّقهم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تعريض بابن أبي سلول والثلاثمائة من المنافقين الذين انخزلوا ورجعوا إلی المدينة فنزلت فيهم سورة المنافقون، فهؤلاء لم يکونوا مؤمنين لذا لم يتوکّلوا علی الله وفرّوا من المعرکة، وأما الطائفتان فهم وإن عزموا علی الفشل لکنهم توکّلوا علی الله فثبتوا فکانوا بذلك مؤمنين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التوکل فهو بمعنی الاعتماد علی الله تعالی، وذلك بإطاعته في ما أمر ونهی وإيكال الأمر إليه لأن أزمّة الأمور کلها بيده، أما من لايطيع فليس بمتوکّل،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التوکّل هو أن يؤدي الإنسان ما عليه ويعتمد عليه تعالی في تهيأة الأسباب الخارجة عن قدرة الإنسان</w:t>
      </w:r>
      <w:r>
        <w:rPr>
          <w:rFonts w:eastAsia="IRNazanin" w:cs="IRNazanin"/>
          <w:color w:val="111111"/>
          <w:sz w:val="28"/>
          <w:szCs w:val="28"/>
          <w:rtl w:val="true"/>
          <w:lang w:bidi="fa-IR"/>
        </w:rPr>
        <w:t xml:space="preserve">. </w:t>
      </w:r>
      <w:bookmarkStart w:id="327" w:name="pg17144_231826"/>
    </w:p>
    <w:p>
      <w:pPr>
        <w:pStyle w:val="Heading2"/>
        <w:numPr>
          <w:ilvl w:val="1"/>
          <w:numId w:val="1"/>
        </w:numPr>
        <w:rPr/>
      </w:pPr>
      <w:bookmarkStart w:id="328" w:name="__RefHeading___Toc4093450_2142443653"/>
      <w:bookmarkStart w:id="329" w:name="_Toc120"/>
      <w:bookmarkEnd w:id="327"/>
      <w:bookmarkEnd w:id="328"/>
      <w:r>
        <w:rPr>
          <w:rtl w:val="true"/>
        </w:rPr>
        <w:t xml:space="preserve">الآيات </w:t>
      </w:r>
      <w:r>
        <w:rPr/>
        <w:t>123</w:t>
      </w:r>
      <w:r>
        <w:rPr>
          <w:rtl w:val="true"/>
        </w:rPr>
        <w:t>-</w:t>
      </w:r>
      <w:r>
        <w:rPr/>
        <w:t>129</w:t>
      </w:r>
      <w:bookmarkEnd w:id="329"/>
    </w:p>
    <w:p>
      <w:pPr>
        <w:pStyle w:val="Heading3"/>
        <w:numPr>
          <w:ilvl w:val="2"/>
          <w:numId w:val="1"/>
        </w:numPr>
        <w:rPr/>
      </w:pPr>
      <w:bookmarkStart w:id="330" w:name="__RefHeading___Toc4093452_2142443653"/>
      <w:bookmarkStart w:id="331" w:name="_Toc121"/>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بِثَلَٰثَةِ ءَالَٰفٖ مِّنَ الْمَلَٰئِكَةِ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ءَالَٰفٖ مِّنَ الْمَلَٰئِكَةِ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لَكُمْ وَلِتَطْمَئِنَّ قُلُوبُكُم بِهِ وَمَا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السَّمَٰوَٰتِ وَمَا فِي الْأَرْضِ يَغْفِرُ لِمَن يَشَاءُ وَيُعَذِّبُ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وکيف تهمّون بالفشل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 اللَّهُ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عدداً 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واثبتوا في الحرب في غزوة أ ُحد ولا تهنوا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عليكم من النصر في بدر، والحاصل أن الله أنعم عليكم بالنصر في غزوة بدر فاشکروه بالثبات وعدم الفشل في غزوة أحد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کان همّ الطائفتين بالفشل 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الخروج إلی غزوة أ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إنکاري، أي کيف لاينفعکم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يرفدکم ويساعدکم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w:t>
      </w:r>
    </w:p>
    <w:p>
      <w:pPr>
        <w:pStyle w:val="BookText"/>
        <w:rPr/>
      </w:pPr>
      <w:r>
        <w:rPr>
          <w:rFonts w:ascii="Amiri" w:hAnsi="Amiri" w:eastAsia="Amiri" w:cs="Amiri"/>
          <w:color w:val="111111"/>
          <w:sz w:val="28"/>
          <w:sz w:val="28"/>
          <w:szCs w:val="28"/>
          <w:rtl w:val="true"/>
          <w:lang w:bidi="ar-SA"/>
        </w:rPr>
        <w:t>بِثَلَٰثَةِ ءَالَٰفٖ مِّنَ الْمَلَٰئِكَةِ 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فکيف هممتم بالفشل في غزوة أ ُحد وقد رأيتم نصر الله تعالی لکم في غزوة بدر وسمعتم کلام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هذا الإمداد بل يزيد الله عدد الملائکة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الجهاد فلا تخدعکم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فلاتخالفوا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خططه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المشرکون بأن يرجعوا إليكم لحربکم مرة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الذي شاهدتموه، إذ لم يفصل بين غزوتي بدر وأحد إلاّ عام وشهر واحد، فکأنهم رجعوا فوراً طلباً للانتقام،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ءَالَٰفٖ مِّنَ الْمَلَٰئِكَةِ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أنفسهم بعلامة مثل علامتهم يوم بدر حيث کانوا معتمرين العمائم البيض وقد سدلوا طرفها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بوعده بالملائکة بشرط الصبر والتقوی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إِلَّا بُشْرَىٰ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وَلِتَطْمَئِنَّ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لتسکن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يغلب کل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بحکمة، والمعنی أنه لم يكن بحاجة إلی هذا العدد من الملائکة إلاّ لربط قلوبکم، وإلاّ فالله قادر علی نصرکم بدون واسطة، أو بواسطة ملك واحد مثلاً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ينصرکم ليخزي الله الکافرين في الدنيا والآخرة، أما في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ليهدم رکناً من أرکان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الأنفس بالقتل والأسر، والأموال بالغنيمة، والأراضي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يخزيهم ويوهن قلوبهم، فيقطع طرفاً ويكبت طرفاً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يرجعوا </w:t>
      </w:r>
    </w:p>
    <w:p>
      <w:pPr>
        <w:pStyle w:val="BookText"/>
        <w:rPr/>
      </w:pPr>
      <w:r>
        <w:rPr>
          <w:rFonts w:ascii="IRNazanin" w:hAnsi="IRNazanin" w:eastAsia="IRNazanin"/>
          <w:color w:val="111111"/>
          <w:sz w:val="28"/>
          <w:sz w:val="28"/>
          <w:szCs w:val="28"/>
          <w:rtl w:val="true"/>
          <w:lang w:bidi="fa-IR"/>
        </w:rPr>
        <w:t xml:space="preserve">إلی مواطنهم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منقطعي الآمال لم ينالوا ما قصدوه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بما يفعله الله بهؤلاء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مرتبط بالله تعالی، وإنّما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شيء فيما فوض الله تعالی إليه، لافيما لم يفوّضه، فالأمر مرتبط بمشيئة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استحقوا العذاب بظلمهم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ليس لك من الأمر شيء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فالتکوين کلّه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 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فالجزاء أيضاً بيده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سياق الآيات من الآية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غزوة أحد، لا حول غزوة بدر وإنّما آية واحدة هي الآية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تذکير بنصر الله تعالی للمسلمين في غزوة بدر مع أنهم کانوا أضعف عُدة وأقل عدداً، ومن هذا يتضح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تَقُولُ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قوله لهم في غزوة أحد، لا في غزوة بدر، والسياق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يا رسول الله تعيّن مواقع قتال المؤمنين، في الوقت الذي قصدت طائفتان الفشل، بأن همّتا بالرجوع ضعفاً وجُبناً، والحال أن الله وليهما، کما أنهما شاهدا نصر الله للمؤمنين في غزوة بدر، وقد سمعا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يعدهم بنصر الله بالملائکة بشرط الصبر والتقوی، فما بال الطائفتين همتا بالفشل؟ ألم يعلما بأن الله وليهما؟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يشاهدا نصر بدر؟ ألم يسمعا وعد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بالإمداد بالملائکة؟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همتا بالفشل والحال أن الله وليهما وقد شاهدا نصر الله في بدر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ضعفاء عُدّة، قليليون عدداً، وليس المراد الذلة عن هوان،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بمعنی الهوان وهو عن قهر غالباً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أَعِزَّةَ أَهْلِهَا أَذِلَّةً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وقد تکون بمعنی التواضع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وَيُحِبُّونَهُۥ أَذِلَّةٍ عَلَى الْمُؤْمِنِينَ أَعِزَّةٍ عَلَى الْكَٰفِرِينَ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وليس ذلهم للمؤمنين من هوان بل عن تواضع لهم وذلك مما يزيدهم عزاً، وقد تکون بمعنی التسهيل والتمهيد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وَذُلِّلَتْ قُطُوفُهَا تَذْلِيلًا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أي يسهل اقتطافها، وقد تکون بمعنی الضعف والحاجة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لَّهُۥ شَرِيكٌ فِي الْمُلْكِ وَلَمْ يَكُن لَّهُۥ وَلِيٌّ مِّنَ الذُّلِّ</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أي من ضعف أو حاجة تعالی الله عن ذلك، وعلی هذا المعنی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ضعفاء، حيث کان عددهم ثلاثمائة وثلاثة عشر، أکثرهم راجلون، ولم يکونوا يمتلکون إلاّ القليل من الأسياف والدروع، وکان المشرکون ثلاثة أضعافهم بين فارسٍ أو راکب، مع امتلاکهم العدة الکاملة، ولذا فسرت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بالضعفاء دفعاً لتوهم ذلّ الهوان،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نصرکم الله ببدر وأنتم </w:t>
      </w:r>
    </w:p>
    <w:p>
      <w:pPr>
        <w:pStyle w:val="BookText"/>
        <w:rPr/>
      </w:pPr>
      <w:r>
        <w:rPr>
          <w:rFonts w:ascii="IRNazanin" w:hAnsi="IRNazanin" w:eastAsia="IRNazanin"/>
          <w:color w:val="111111"/>
          <w:sz w:val="28"/>
          <w:sz w:val="28"/>
          <w:szCs w:val="28"/>
          <w:rtl w:val="true"/>
          <w:lang w:bidi="fa-IR"/>
        </w:rPr>
        <w:t>ضعفاء، وما کانوا أذلة ورسول الله فيهم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تهمّوا بالفشل بل أثبتوا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اتقيتم الله بالثبات في غزوة أ ُحد فإن ذلك يکون شکراً عملياً لنعمته عليكم بالنصر في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لِلْمُؤْمِنِينَ أَلَن يَكْفِيَكُمْ أَن يُمِدَّكُمْ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فالآيات ترتبط بالسياق العام وهو ذکر غزوة أحد، وليست تتمة للآية السابقة بأن يکون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بالنصر في بدر، کما ذکرنا قبل قليل، وذلك لأن السياق العام هو ذکر أخبار معرکة أ ُحد وما جری فيها، مع بيان أنه لاوجه لقصد الفشل إذ کلّ أسباب النصر مهيأة، فالولي هو الله، ونصره ببدر نصب أعينکم،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يعدکم بنصر جديد من الله بالملائکة، بل هناك وعد بزيادة بعد وعد أوليّ، لکنه مشروط بثباتکم، فلماذا الفشل؟ بل جبنکم وعدم ثباتکم يزيدکم فشلاً إلی فشل، کما حدث حينما عصوا الله ورسوله، فلم يصبروا ولم يتقوا فانقلب الأمر عليهم، ولکن مع ذلك نصر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 يَكْفِيَكُمْ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 الإنکاري، أي کيف لاينفعکم إمداد الله لکم بأعداد کبيرة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الغرض من هذا الإنکار الذم أو التقريع، بل الحثّ والربط علی القلوب، فکما ذکرنا ليست الآيات في مقام الذم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تَصْبِرُواْ وَتَتَّقُواْ وَيَأْتُوكُم 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للوعد، أي يفعل کما وعدکم،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 النفي وذلك لإثبات ماتمّ نفيه، کما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زيد؟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للوعد، أي إن الوعد بإرسال الملائکة مشروط بصبرکم وتقواکم،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 فإنهم في البداية صبروا بالثبات في الجهاد کما أنهم اتقوا المخالفة فأطاعوا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الخطط الحربية، فلذلك انتصروا علی المشركين، لکنهم بعد ذلك لم يصبروا علی إغراء الغنائم وخالفوا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 النصر إلی هزيمة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وَيَأْتُوكُم مِّن فَوْرِهِمْ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بسرعة حيث لم يفصل بين معرکة بدر وأحد إلاّ ثلاثة عشر شهراً، بمقدار جمع المشركين للعدد والعُدة ولملمة الجراح، فرجعوا إلی القتال فوراً، وأصل الفور بمعنی غليان الماء، وحيث إن في صعود الماء سرعة لذلك اطلقت الکلمة علی السرعة في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الذي شاهدتموه بسرعتهم في المجيء، وکأنّ المقصود بيان شدة بأسهم وعزيمتهم لأن حبّ الانتقام أصمّهم وأعماهم فلم يدع مجالاً لهم للتريث</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بِخَمْسَةِ ءَالَٰفٖ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الثلاثة آلاف ألفين ليتم العدد إلی </w:t>
      </w:r>
    </w:p>
    <w:p>
      <w:pPr>
        <w:pStyle w:val="BookText"/>
        <w:rPr/>
      </w:pPr>
      <w:r>
        <w:rPr>
          <w:rFonts w:ascii="IRNazanin" w:hAnsi="IRNazanin" w:eastAsia="IRNazanin"/>
          <w:color w:val="111111"/>
          <w:sz w:val="28"/>
          <w:sz w:val="28"/>
          <w:szCs w:val="28"/>
          <w:rtl w:val="true"/>
          <w:lang w:bidi="fa-IR"/>
        </w:rPr>
        <w:t>خمسة آلاف،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زيادة علی الثلاثة آلاف ليکون المجموع ثمانية آلاف، وهذا وعد بعد وعد فيکون أقوی لشحذ الهمم، کما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کذا أعطيتك ديناراً وديناراً آخر، فهذا أکثر تأثيراً من أن تقول 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أعطيك دينارين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السوم بمعنی جعل العلامة بحيث يعرفهم بذلك المسلمون والمشرکون، وکانت علائمهم في معرکة بدر العمائم البيضاء مرسلين أذنابها</w:t>
      </w:r>
      <w:r>
        <w:rPr>
          <w:rStyle w:val="FootnoteAnchor"/>
          <w:rtl w:val="true"/>
        </w:rPr>
        <w:footnoteReference w:id="564"/>
      </w:r>
      <w:r>
        <w:rPr>
          <w:rFonts w:ascii="IRNazanin" w:hAnsi="IRNazanin" w:eastAsia="IRNazanin"/>
          <w:color w:val="111111"/>
          <w:sz w:val="28"/>
          <w:sz w:val="28"/>
          <w:szCs w:val="28"/>
          <w:rtl w:val="true"/>
          <w:lang w:bidi="fa-IR"/>
        </w:rPr>
        <w:t>ولو کان المسلمون يصبرون ويتقون في معرکة أ ُحد لأرسل الملائکة بهذه العلامة، ولعلّ العلامة لأجل أن يعرفهم المؤمنون بأنهم 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الغرض من هذا هو بيان أن الله تعالی في نصره المؤمنين لايحتاج إلی شيء، وإذا قدّر الأسباب فليس لحاجة إليها بل لحکمة في ذلك، فهو القادر علی أن يصنع مايشاء من غير تقدير سبب، کما أنه قادر علی تقدير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قليلة أم کثيرة، طولية أم عرضية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أهلك قوم لوط بأقل من عشرة من الملائکة، کما أهلك أصحاب الفيل بطير أبابيل، کما أهلك أقوام آخرين من غير واسطة، فإذن إخبار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سيرسل الملائکة لنصرهم إن صبروا واتّقوا لم يكن لأجل أن النصر متوقف عليهم بل لأن الله أراد النصر بواسطتهم، فيکون خبره بشارة للمؤمنين بالنصر وإزالة الخوف من قلوبهم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يرجع إلی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إلی الإمداد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يُمِدَّكُمْ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الإمداد لم يحصل </w:t>
      </w:r>
    </w:p>
    <w:p>
      <w:pPr>
        <w:pStyle w:val="BookText"/>
        <w:rPr/>
      </w:pPr>
      <w:r>
        <w:rPr>
          <w:rFonts w:ascii="IRNazanin" w:hAnsi="IRNazanin" w:eastAsia="IRNazanin"/>
          <w:color w:val="111111"/>
          <w:sz w:val="28"/>
          <w:sz w:val="28"/>
          <w:szCs w:val="28"/>
          <w:rtl w:val="true"/>
          <w:lang w:bidi="fa-IR"/>
        </w:rPr>
        <w:t xml:space="preserve">في معرکة أحد، فلم تکن بشارة ولا اطمئنان بسببه، مضافاً إلی أن الحاجة إلی البشارة والاطمئنان کانت قبل المعرکة حيث انخزل ابن أبي سلول وثلاثمائة معه، وقد همت طائفتان بالرجوع، فکان المسلمون بحاجة إلی دعم معنوي، فجاء هذا الدعم عبر وعد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فکان بشارة وسکون خاطر، فأمّا البشارة فبما يوجب سرورهم، وأمّا الاطمئنان فبإزالة أسباب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ليس متوقفاً علی العدد فإنه يكفي واحد، بل ولا بتوسيطهم أصلاً، بل هو من الله تعالی أجراه بواسطتهم، وهذا في کل الأمور،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تَخْلُقُونَهُۥ أَمْ نَحْنُ الْخَٰلِقُونَ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وقد مرّ أن کل کمال من الله تعالی، وهو الذي أذن في کمال مخلوقاته أو جعلهم وسائط فيه، بل کل ما يجري في الکون فإنما هو بقضاء وقدر من الله تعالی، حتی في الأفعال الاختيارية، إذ لاجبر ولا تفويض بل أمر بين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تنبيه علی أنه لاحاجة إلی المدد، وإنّما وعدهم بذلك بشارة لهم وربطاً علی قلوبهم لأن نظر عامة الناس إلی الأسباب أکثر، کما أن فيه حثّاً وتحريضاً لهم بأن لايبالوا بمن تأخّر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بيان لعلة نصره تعالی لهم، وحاصله هو تقليل عدد وعُدة الکفار، أي هذا النصر سبب لانهدام رکن من أرکان الشرك بحيث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طرفاً من الکفار، أي جانب من جوانبهم، فالقطع من نفوسهم هو بالقتل أو الأسر، وذلك نقصان في عددهم، والقطع من أموالهم بما يغتنمه المسلمون منها أو يأخذوه فدية عن أسراهم، والقطع من أراضيهم بفتحها، وبذلك يضعف الکفار وتعلو کلمة الله تعالی عليهم وتکون العاقبة للمؤمنين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 طرف آخر من الکفار، بأن يخزيهم وتقل شوکتهم،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منع العدو من تحقيق غرضه، فيکون ذلك سبباً لشدة غيظه،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الکبت شدة غيظ أو وهن يقع في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 نصر الله تعالی سبب لهلاك مجموعة منهم ومن أموالهم وأراضيهم کما أنه سبب لعدم وصولهم إلی مبتغاهم، فيضطرون إلی الانهزام في حالة الخيبة، أي منقطعة آمالهم إذ کانوا يأملون استئصال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هذا بيان لمصير هؤلاء في الآخرة، فإضافة إلی قطع طرفهم وکبتهم في الدنيا، فإن عذاب الآخرة ينتظرهم إن لم يتوبوا، فهؤلاء رغم جرائمهم باب التوبة مفتوح أمامهم، وإلاّ فعذاب الله ينتظرهم بسبب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يتعلق بشأنهم، ثم بيّن هذا الأمر بأنه التوبة أو العذاب، ومن ذلك يتضح أنها ليست جملة معترضة، بل استيناف لبيان مطلب آخر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حکم اسم 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 شيءٌ من أمرهم، أو من التوبة عليهم، أو من تعذيبهم، وإما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 من أمرهم </w:t>
      </w:r>
      <w:bookmarkStart w:id="332" w:name="pg17144_231835"/>
    </w:p>
    <w:p>
      <w:pPr>
        <w:pStyle w:val="BookText"/>
        <w:rPr/>
      </w:pPr>
      <w:bookmarkEnd w:id="332"/>
      <w:r>
        <w:rPr>
          <w:rFonts w:ascii="Amiri" w:hAnsi="Amiri" w:eastAsia="Amiri" w:cs="Amiri"/>
          <w:color w:val="111111"/>
          <w:sz w:val="28"/>
          <w:sz w:val="28"/>
          <w:szCs w:val="28"/>
          <w:rtl w:val="true"/>
          <w:lang w:bidi="ar-SA"/>
        </w:rPr>
        <w:t>شيء أو توبة أو تعذيب</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استحقوا العذاب بظلمهم، وليس الله يظلمهم بعذابهم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4093454_2142443653"/>
      <w:bookmarkStart w:id="334" w:name="_Toc122"/>
      <w:bookmarkEnd w:id="333"/>
      <w:r>
        <w:rPr>
          <w:rtl w:val="true"/>
        </w:rPr>
        <w:t xml:space="preserve">کل ما للرسول </w:t>
      </w:r>
      <w:r>
        <w:rPr>
          <w:rtl w:val="true"/>
        </w:rPr>
        <w:t>(</w:t>
      </w:r>
      <w:r>
        <w:rPr>
          <w:rtl w:val="true"/>
        </w:rPr>
        <w:t>صلی الله عليه وآله وسلم</w:t>
      </w:r>
      <w:r>
        <w:rPr>
          <w:rtl w:val="true"/>
        </w:rPr>
        <w:t xml:space="preserve">)  </w:t>
      </w:r>
      <w:r>
        <w:rPr>
          <w:rtl w:val="true"/>
        </w:rPr>
        <w:t>فهو من الله تعالی</w:t>
      </w:r>
      <w:bookmarkEnd w:id="33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لايملك شيئاً من نفسه، لافي تکوين ولا في تشريع ولا في شفاعة ونحوها، وکل 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فضل من الله تعالی،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فِتْنَتَهُۥ فَلَن تَمْلِكَ لَهُۥ مِنَ اللَّهِ شَئًْا</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وغيرها آيات کثيرة تدلّ علی أنه لا إرادة تعلو إرادة رب العالمين، وهذا لاينافي تفويض أمور من التکوين أو التشريع إلی غير الله بإذنه وإرادته سبحانه وتعالی، فجعل ملائکة مدبرات بإذنه تعالی، کما جعل لأنبيائه ولاية تکوينية أو تشريعية ليتصّرفوا بإذنه، فکما أن الله تعالی خلق الإنسان مختاراً وأعطاه القدرة في أن يفعل مايشاء لکن ذلك لم يخرجه عن قدرة الله وقضائه وقدره، کذلك شاء أن يؤدّب نبيه بآدابه ويفوض إليه الدين وأمور الکون وأمور أخری ترتبط بالدنيا أو الآخرة، ومع ذلك کلّه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لايخالف إرادة الرب تبارك وتعالی، وقد فصلنا مسألة التفويض في شرح أصول الکافي فراجع</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اعلم أنه وردت روايات</w:t>
      </w:r>
      <w:r>
        <w:rPr>
          <w:rStyle w:val="FootnoteAnchor"/>
          <w:rtl w:val="true"/>
        </w:rPr>
        <w:footnoteReference w:id="571"/>
      </w:r>
      <w:r>
        <w:rPr>
          <w:rFonts w:ascii="Amiri" w:hAnsi="Amiri" w:eastAsia="Amiri" w:cs="Amiri"/>
          <w:color w:val="111111"/>
          <w:sz w:val="28"/>
          <w:sz w:val="28"/>
          <w:szCs w:val="28"/>
          <w:rtl w:val="true"/>
          <w:lang w:bidi="ar-SA"/>
        </w:rPr>
        <w:t>في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کانت تعييناً من الله تعالی ولم يكن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اختيار، وذلك لعظمة هذه الولاية بحيث أن تعيين الإمام هي من مختصات الباري جلّ وعلا،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من الأمر شيء والحال أن الله هو مالك الکون وهو مالك المغفرة أو العذاب، أي کما هو مالك التکوين کذلك هو مالك التشريع ومالك الجزاء، فيتصرف في ملکه کما يشاء بحکمته، فليست مشيئته اعتباطاً أو ظلماً فإنه سبحانه يتعالی عن ذلك</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الغرض منه بيان أن الله إن غفر فلأنه غفور رحيم، وإن عذب فلعدم قابلية ذلك الکافر لأن تناله الرحمة والغفران، فعذابه للکفار ليس لنقص في رحمته أو غفرانه بل لحکمته حيث إن الکافر غير قابل لهما،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أولئك أيضاً من رحمته وغفرانه، لأن الوعيد بالنار سبب اهتداء کثير من الناس، فمن رحمته للناس خلق النار ويعذّب الکفار فيه إذ إخبار الناس بجهنم وعذابها ووعيد الکفار والعصاة بها کفيل بارتداع الکثير من الناس، فمن هذه الجهة صار رحمة ومغفرة لا للمعذّبين بل للمهتدين، فتأمل</w:t>
      </w:r>
      <w:r>
        <w:rPr>
          <w:rFonts w:eastAsia="IRNazanin" w:cs="IRNazanin"/>
          <w:color w:val="111111"/>
          <w:sz w:val="28"/>
          <w:szCs w:val="28"/>
          <w:rtl w:val="true"/>
          <w:lang w:bidi="fa-IR"/>
        </w:rPr>
        <w:t xml:space="preserve">. </w:t>
      </w:r>
      <w:bookmarkStart w:id="335" w:name="pg17144_231837"/>
    </w:p>
    <w:p>
      <w:pPr>
        <w:pStyle w:val="Heading2"/>
        <w:numPr>
          <w:ilvl w:val="1"/>
          <w:numId w:val="1"/>
        </w:numPr>
        <w:rPr/>
      </w:pPr>
      <w:bookmarkStart w:id="336" w:name="__RefHeading___Toc4093456_2142443653"/>
      <w:bookmarkStart w:id="337" w:name="_Toc123"/>
      <w:bookmarkEnd w:id="335"/>
      <w:bookmarkEnd w:id="336"/>
      <w:r>
        <w:rPr>
          <w:rtl w:val="true"/>
        </w:rPr>
        <w:t xml:space="preserve">الآيات </w:t>
      </w:r>
      <w:r>
        <w:rPr/>
        <w:t>130</w:t>
      </w:r>
      <w:r>
        <w:rPr>
          <w:rtl w:val="true"/>
        </w:rPr>
        <w:t>-</w:t>
      </w:r>
      <w:r>
        <w:rPr/>
        <w:t>133</w:t>
      </w:r>
      <w:bookmarkEnd w:id="337"/>
    </w:p>
    <w:p>
      <w:pPr>
        <w:pStyle w:val="Heading3"/>
        <w:numPr>
          <w:ilvl w:val="2"/>
          <w:numId w:val="1"/>
        </w:numPr>
        <w:rPr/>
      </w:pPr>
      <w:bookmarkStart w:id="338" w:name="__RefHeading___Toc4093458_2142443653"/>
      <w:bookmarkStart w:id="339" w:name="_Toc124"/>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تَأْكُلُواْ الرِّبَوٰاْ أَضْعَٰفًا مُّضَٰعَفَةً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النَّارَ الَّتِي أُعِدَّتْ لِلْكَٰفِرِينَ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السَّمَٰوَٰتُ وَالْأَرْضُ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سبب الهم بالفشل ثم ترك الموقع الحربي في غزوة أ ُحد هو حب الدنيا وزخارفها، فنهاهم تعالی عن التعلّق بها، فنهی عن أکل المال بالباطل وأمر بالإنفاق،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تَأْكُلُواْ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جرّ نفعاً، وفي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وزن أو کيل أحد المتماثلين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أَضْعَٰفًا مُّضَٰعَفَةً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مکررة، وهو من أسوء أنواع الربا، حيث يربي إلی أجل، ولما يحين الأجل ويعجز المديون عن التسديد زاد في الربح إلی أجل آخر، وهکذا حتی يستغرق مال المديون کلّه، إذ الزيادة تصاعدية هندسية،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حافوه بترك معاصيه التي منها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تفوزون بالثواب والرضوان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أنفسکم منها بترك المعاصی التي توجب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تفعلوا مايوجب دخولکم معهم فيها</w:t>
      </w:r>
      <w:r>
        <w:rPr>
          <w:rFonts w:eastAsia="Amiri" w:cs="Amiri" w:ascii="Amiri" w:hAnsi="Amiri"/>
          <w:color w:val="111111"/>
          <w:sz w:val="28"/>
          <w:szCs w:val="28"/>
          <w:rtl w:val="true"/>
          <w:lang w:bidi="ar-SA"/>
        </w:rPr>
        <w:t xml:space="preserve">. </w:t>
      </w:r>
      <w:bookmarkStart w:id="340" w:name="pg17144_231838"/>
    </w:p>
    <w:p>
      <w:pPr>
        <w:pStyle w:val="Heading3"/>
        <w:numPr>
          <w:ilvl w:val="2"/>
          <w:numId w:val="1"/>
        </w:numPr>
        <w:rPr/>
      </w:pPr>
      <w:bookmarkStart w:id="341" w:name="__RefHeading___Toc4093460_2142443653"/>
      <w:bookmarkStart w:id="342" w:name="_Toc125"/>
      <w:bookmarkEnd w:id="340"/>
      <w:bookmarkEnd w:id="341"/>
      <w:r>
        <w:rPr>
          <w:rtl w:val="true"/>
        </w:rPr>
        <w:t>بعض أسباب الهزيمة في أحد</w:t>
      </w:r>
      <w:bookmarkEnd w:id="342"/>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الأحکام وفي التنظيمات الإدارية والحربية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الصالح الموجب للمغفرة کأداء الفرائض، 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سعتها کعرض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 وَالْأَرْضُ 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الله بطاعته، ويتقون النار بترك موجباتها، ويتقون المعاصي بترکها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بيان بعض أسباب الهزيمة في غزوة أحد، حيث بدأت بهمّ طائفتين بالفشل ثم عصيان أکثر الرماة بترك مواقعهم، ثم فرار الأکثر من الزحف وغير ذلك مما سيأتي ذکره في الآيات اللاحقه، فإنه من أهم الأسباب هو الحالة النفسية التي کان عليها الناس حيث کانوا قريبي عهد بالجاهلية، فإن الحالة النفسية وطريقة تفکير الإنسان يؤثران الأثر الکبير في کيفية عمله، وحيث إن بين العمل والنفس تفاعلاً شديداً لذلك تمّ الارشاد إلی تهذيب النفس وتصحيح العمل، فالنفس تؤثر في العمل، والعمل يؤثر في النفس</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فحبّ المال واستغلال الناس في حوائجهم وعدم الإنفاق وحالات الإفراط في العداء والانتقام ونحو ذلك کلّها سبب التعلق بالدنيا والخروج عن جادة الصواب، ولذا جائت هذه الآيات لتهذيب النفوس وتصحيح الأعمال، مما يؤدي إلی التمسك بالشرع حتی في الحالات الخطرة، وعدم ترجيح الدنيا علی رضا الله والآخرة</w:t>
      </w:r>
      <w:r>
        <w:rPr>
          <w:rFonts w:eastAsia="IRNazanin" w:cs="IRNazanin"/>
          <w:color w:val="111111"/>
          <w:sz w:val="28"/>
          <w:szCs w:val="28"/>
          <w:rtl w:val="true"/>
          <w:lang w:bidi="fa-IR"/>
        </w:rPr>
        <w:t xml:space="preserve">. </w:t>
      </w:r>
      <w:bookmarkStart w:id="343" w:name="pg17144_231839"/>
    </w:p>
    <w:p>
      <w:pPr>
        <w:pStyle w:val="Heading3"/>
        <w:numPr>
          <w:ilvl w:val="2"/>
          <w:numId w:val="1"/>
        </w:numPr>
        <w:rPr/>
      </w:pPr>
      <w:bookmarkStart w:id="344" w:name="__RefHeading___Toc4093462_2142443653"/>
      <w:bookmarkStart w:id="345" w:name="_Toc126"/>
      <w:bookmarkEnd w:id="343"/>
      <w:bookmarkEnd w:id="344"/>
      <w:r>
        <w:rPr>
          <w:rtl w:val="true"/>
        </w:rPr>
        <w:t>حول الربا</w:t>
      </w:r>
      <w:bookmarkEnd w:id="345"/>
    </w:p>
    <w:p>
      <w:pPr>
        <w:pStyle w:val="BookText"/>
        <w:rPr/>
      </w:pPr>
      <w:r>
        <w:rPr>
          <w:rFonts w:ascii="IRNazanin" w:hAnsi="IRNazanin" w:eastAsia="IRNazanin"/>
          <w:color w:val="111111"/>
          <w:sz w:val="28"/>
          <w:sz w:val="28"/>
          <w:szCs w:val="28"/>
          <w:rtl w:val="true"/>
          <w:lang w:bidi="fa-IR"/>
        </w:rPr>
        <w:t xml:space="preserve">فلذا تم ذکر الربا مع النهي عنه، ثم الدعوة إلی الإنفاق في حالة اليسر والعسر، لئلا يکون هناك تعلق بالمال يؤدي إلی المخالفة، کما حدث لأکثر الرماة حيث عصوا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وترکوا موقعهم في شِعب الجبل طمعاً في الغنيمة، کما تمّ الحث علی اطاعة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سبب الرحمة، وکذلك الحث علی أعمال الخير التي هي سبب المغفرة والجنة مع التحذير عن الأعمال السيئة التي هي سبب النار ثم الحث علی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هذه الآيات وما بعدها دلت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الله، وإطاعته تعالی واطاعة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فالفلاح والرحمة الخاصة ترتبط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النفس من نار جهنم التي أ ُعدت للکافرين، وذلك بترك المعاصي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المسارعة إلی المغفرة والجنة التي أعدت للمتقين، وذلك بامتثال الواجبات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ابتزاز أموال الناس عبر الربا والأمر بمساعدتهم بالإنفاق في اليسر والعُسر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إلی الناس وعدم الانتقام منهم، وذلك عبر کظم الغيظ والعفو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الذنوب وعدم الإصرار عليها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تَأْكُلُواْ الرِّبَوٰاْ أَضْعَٰفًا مُّضَٰعَفَةً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بمعنی الارتفاع والزيادة، وأطلق علی الزيادة في القرض أو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يقرض إلی أجل مع زيادة، کأن يقرض ألف لشهر فيسترجعه ألف ومائة مثلاً، وأما في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يتبادلا بضاعة من جنس واحد مع اختلاف في الوزن أو الکيل کأن يبيعه کيلو من الحنطة بکيلو ونصف منها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الآية ناظرة إلی الربا القرضي،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أَضْعَٰفًا مُّضَٰعَفَةً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زيادة تصاعدية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يعبّر عنها بالزيادة الهندسية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لأنه کثيراً ما لايتمکن المديون من تسديد الدين في الوقت المحدّد، ويطلب تأجيل التسديد، وحينئذٍ يستغل الدائن حاجة المديون مرة أخری بأن يجعل أصل القرض مع زيادته رأساً للمال ويجعل الربا علی رأس المال الجديد، مثلاً أقرضه ألف لشهر بربا عشرة بالمائة، فلما حان الشهر وعجز المديون من التسديد، أجّله لشهر آخر مع جعل رأس المال ألف ومائة وجعل العشرة بالمائة من الربا علی رأس المال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ألف ومائه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يسترجع منه ألف ومأتين وعشرة، وحيث إن المديون يعجز باستمرار يتضاعف الدين، وکثيراً ما يستغرق مال المديون حيث أقرضه قليلاً واسترجع منه أضعاف کثيرة، وهذا استغلال لحاجة الفقراء مع أکل الدائن المال بالباطل، وفي ذلك زيادة ثروة الأثرياء علی حساب زيادة فقر الفقراء في حين أن اللازم علی الثري مساعدة الفقير لااستغلال فقره، ليزيد من ثروة نفسه، وقد مرّ في سورة البقرة الآية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الکلام حول مضار الربا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عام ومن مصاديقه ترك الربا، وتقوی الله الخشية منه والحذر من بطشه بالکفار والعصاة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تقواه سبب فلاحکم بالفوز بالجنة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 الَّتِي أُعِدَّتْ لِلْكَٰفِرِينَ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بيان شناعة الربا وأنه يستوجب استحقاق دخول النار، تلك النار التي هُيأت بالأساس للکافرين، لکن بعض المعاصي لشدة قبحها توجب استحقاق غير الکافر للنار التي أ ُعدت للکافرين، فالمسلم المرابي يستحق بعصيانه النار التي لم تهيأ للمسلمين في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هُيأت لهم الجنة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فهذا التعبير لبيان غاية شناعة الربا،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وَذَرُواْ مَا بَقِيَ مِنَ الرِّبَوٰاْ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الرِّبَوٰاْ وَيُرْبِي الصَّدَقَٰتِ وَاللَّهُ لَا يُحِبُّ كُلَّ كَفَّارٍ أَثِيمٍ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يکون المراد الکفر العملي، لاالکفر الاعتقادي، فالنار قد أ ُعدت لکل کافر عقيدة أو عملاً بأن کان مسلماً اعتقاداً لکن عمله عمل الکفار بالعصيان، أو أن الکثير من المرابين يستحلون الربا وبذلك يكفرون، لأن إنکار الضروري من الدين مع العلم بکونه ضرورياً سبب للکفر والخروج عن الملة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والتقوي من الوقاية،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تأکيد لأن تقوی الله بمعنی حفظ النفس من عذابه التي هي النار، وإما تقوی الله أعم من إتقاء النار، لأن النار إحدی مصاديق غضبه وعذابه، وإما تقوی الله يراد منها سببها أي خشيته وحفظ حرماته وأن يقدره حق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إلی لزوم إطاعتهما، وإطاعة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إطاعة لله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لکن قرنها معاً في هذه الآية وفي آيات أخری دفعاً لتوهم أنه لاتجب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فيما بلّغه عن الله مباشرة، کما شاعت هذه السفسطة بين أدعياء المعرفة مؤخراً، بل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بشکل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وجوب إطاعته فيما فوّض الله إليه، کما تجب إطاعته في القضايا الإدارية والتنظيمات الحربية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أنه لايمکن نيل رحمة الله الخاصة بالجنة والرضوان إلاّ عن طريق إطاعة الله والرسول، فمن لم يطعهما لايستحق تلك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الأمر بأصل الطاعة، يتم في هذه الآية بيان محبوبية المبادرة إليها، فعلی الإنسان أن لايسوّف في تنفيذ الواجبات، إذ لايدري ماذا يحدث له بعد ذلك، وحتی الواجبات الموسعة ينبغي للإنسان الإتيان بها في أول وقتها،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 من فعل الله تعالی، فالمسارعة إليها بمعنی المسارعة إلی أسبابها التي هي فعل العباد، والظاهر أن المراد بها المسارعة إلی امتثال الواجبات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أداء الفرائض</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وأما ترك المحرمات فقد مر ذکره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 الَّتِي أُعِدَّتْ لِلْكَٰفِرِينَ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عطف الجنة علی المغفرة، لأن الجنة نتيجة المغفرة، فمن غفر الله له ارتقی بحيث يليق بدخول الجنة، وأما غير المغفور له فلا يليق بها، وحيث إن الله حکيم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الحکمة وضع الشيء في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فيغفر ثم يدخل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السَّمَٰوَٰتُ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سعتها کسعتهما،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عبّر بالعرض مبالغة في وصفها بالسعة لأن العرض أقل من الطول، فإذا کان عرض الجنة هکذا فما بالك بطولها؟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لبيان سعتها لالتحديد السعة، إذ لانهاية للسموات والأرض في تصور الإنسان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الجنة عرضها السموات والأرض فأين النار؟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لاتدل علی أن الجنة في هذه السموات والأرض بل دلت علی أن عرضها کعرضهما، والله قادر علی أن يخلق الجنة في مکان آخر، فليست يده مغلولة کما زعمت اليهود، بل خلق السموات بقدرته وهو يزيد في الخلق ويوسع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بَنَيْنَٰهَا بِأَيْيْدٖ وَإِنَّا لَمُوسِعُونَ</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ويستفاد من بعض الآيات والرويات أن الجنة </w:t>
      </w:r>
    </w:p>
    <w:p>
      <w:pPr>
        <w:pStyle w:val="BookText"/>
        <w:rPr/>
      </w:pPr>
      <w:r>
        <w:rPr>
          <w:rFonts w:ascii="Amiri" w:hAnsi="Amiri" w:eastAsia="Amiri" w:cs="Amiri"/>
          <w:color w:val="111111"/>
          <w:sz w:val="28"/>
          <w:sz w:val="28"/>
          <w:szCs w:val="28"/>
          <w:rtl w:val="true"/>
          <w:lang w:bidi="ar-SA"/>
        </w:rPr>
        <w:t>فوق السموات عن يمين العرش، عند سدرة المنتهی،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رَءَاهُ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علی أن النار والجنة مخلوقتان حالاً، لا کما زعمته بعض المعتزلة من أنهما سيخلقان، إذ ذلك صرف لظاهر الآيتين وغيرهما من الآيات من غير وجه</w:t>
      </w:r>
      <w:r>
        <w:rPr>
          <w:rFonts w:eastAsia="Amiri" w:cs="Amiri" w:ascii="Amiri" w:hAnsi="Amiri"/>
          <w:color w:val="111111"/>
          <w:sz w:val="28"/>
          <w:szCs w:val="28"/>
          <w:rtl w:val="true"/>
          <w:lang w:bidi="ar-SA"/>
        </w:rPr>
        <w:t xml:space="preserve">. </w:t>
      </w:r>
      <w:bookmarkStart w:id="346" w:name="pg17144_231845"/>
    </w:p>
    <w:p>
      <w:pPr>
        <w:pStyle w:val="Heading2"/>
        <w:numPr>
          <w:ilvl w:val="1"/>
          <w:numId w:val="1"/>
        </w:numPr>
        <w:rPr/>
      </w:pPr>
      <w:bookmarkStart w:id="347" w:name="__RefHeading___Toc4093464_2142443653"/>
      <w:bookmarkStart w:id="348" w:name="_Toc127"/>
      <w:bookmarkEnd w:id="346"/>
      <w:bookmarkEnd w:id="347"/>
      <w:r>
        <w:rPr>
          <w:rtl w:val="true"/>
        </w:rPr>
        <w:t xml:space="preserve">الآيات </w:t>
      </w:r>
      <w:r>
        <w:rPr/>
        <w:t>134</w:t>
      </w:r>
      <w:r>
        <w:rPr>
          <w:rtl w:val="true"/>
        </w:rPr>
        <w:t>-</w:t>
      </w:r>
      <w:r>
        <w:rPr/>
        <w:t>136</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فِي السَّرَّاءِ وَالضَّرَّاءِ وَالْكَٰظِمِينَ الْغَيْظَ وَالْعَافِينَ عَنِ النَّاسِ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وَجَنَّٰتٌ تَجْرِي مِن تَحْتِهَا الْأَنْهَٰرُ خَٰلِدِينَ فِيهَا وَنِعْمَ أَجْرُ الْعَٰمِلِينَ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وللمتقين صفتان رئيسيتان جامعتان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والتوبة من الأعمال السيئة، والأول في علاقتهم بالناس، والثاني في علاقتهم بالله تعالی، أمّا العمل الصالح في اتجاه الناس 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الرخاء التي تُسرّ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الشدة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يتجرعون شدة الغضب فيوقفون سورة الغضب مع تمکنهم من إمضائه،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مؤاخذة من جنی عليهم فاستحق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فعلوا الفعل الحسن الذي من مصاديقه الإحسان إلی الغير، وهذا کالعلة لمدحهم في الإنفاق والکظم والعفو</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علاقة المتقين بالله تعالی فهي ذکر الله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العظيم المتجاوز للحدّ کالزنا والفرار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بارتکاب سائر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بتذکر عظمته تعالی، </w:t>
      </w:r>
    </w:p>
    <w:p>
      <w:pPr>
        <w:pStyle w:val="BookText"/>
        <w:rPr/>
      </w:pPr>
      <w:r>
        <w:rPr>
          <w:rFonts w:ascii="Amiri" w:hAnsi="Amiri" w:eastAsia="Amiri" w:cs="Amiri"/>
          <w:color w:val="111111"/>
          <w:sz w:val="28"/>
          <w:sz w:val="28"/>
          <w:szCs w:val="28"/>
          <w:rtl w:val="true"/>
          <w:lang w:bidi="ar-SA"/>
        </w:rPr>
        <w:t xml:space="preserve">وحقه العظيم، ونهيه، وعقابه ونحو ذلك، وهذا التذکر بالقلب ويظهر أثره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استفهام بمعنی النفي والمقصود الحثّ علی التوبة، فالمعنی لايغفرها إلاّ الله تعالی فأنيبوا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يقيموا علی الذنب وذلك بأن أقلعوا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خطيئة وقبيح وأنه لاغافر سوی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الموصوفون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مَّغْفِرَةٌ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 الذنوب والعفو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تَجْرِي مِن تَحْتِهَا الْأَنْهَٰرُ خَٰلِدِينَ فِيهَا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الجزاء بالمغفرة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بإحسان وتوبة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حذّر الله تعالی من النار التي أعدت للکافرين، وبعد أن أمر سبحانه بالمسارعة إلی المغفرة والجنة التي أعدت للمتقين، بيّن الله تعالی بعض صفات المتقين مما يناسب السياق العام المرتبط بأحداث غزوة أحد، ولايخفی أن للمتقين صفات کثيرة مبثوثة في آيات کثيرة من القرآن الکريم، وفي کل مقام ذکرت الصفات التي تتناسب مع الغرض، وفيما نحن فيه ذکر مايرتبط بالناس في الآية الأولی ومايرتبط بالله تعالی في الآية الثانية، وهي کالتالي</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الغزوات بحاجة إلی جهاد بالمال، کما أنه بعد انتهاء الغزوة تزداد الحاجات، وذلك بسبب استشهاد جمع وجرح آخرين ممن کانوا يعولون أهليهم، فأصبحوا من غير معيل،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الهزائم يزداد لوم بعض بعضاً إذ يريد الأشخاص التملّص عن تحمل مسؤولية الهزيمة وإلقائها علی الآخرين، کما يزداد الغيظ تجاه من صاروا سبباً للهزيمة،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وَالْكَٰظِمِينَ الْغَيْظَ 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من مصاديقه عدم لوم الآخرين والتجاوز عن خطيئتهم، وذلك لأن اللوم والذم والتقريع والانتقام يزيد الهزيمة هزيمة، فهم مهزومون عسکرياً ومتشتتون اجتماعياً، أما الکظم والعفو فيساعدان في لملمة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تجاوز المحنة بحاجة إلی تجديد القوی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بالفعل الحسن الذي منه الإحسان إلی الآخرين، ويمکن أن يکون هذا المقطع بيان علة الاتصاف بالإنفاق والکظم والعفو، فإن ذلك إحسان والله يحب المحسنين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الهزيمة کانت بسبب عصيانهم لله سبحانه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من إصلاح مافسد وذلك بالتوبة بأن يتذکر الإنسان ربّه فيستغفر وينقلع عن القبيح الذي ارتکبه فلا يكرّره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تقديم الإنفاق لأن السياق العام کان حول أن سبب الهزيمة کان حب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الغنائم أولاً، وبخوف القتل في الفرار من الزحف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والإنفاق المالي من أفضل الأسباب لترويض النفس علی حبّ المکارم والانقلاع من حبّ الدنيا، وليكن الإنفاق في کل الحالات لأن النفس بحاجة إلی ترويض دائم ومستمر، فحتی حالة الضراء التي هي حالة الفقر وشدة الحاجة لابد فيها من الإنفاق أيضاً،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يحسن بحجة </w:t>
      </w:r>
    </w:p>
    <w:p>
      <w:pPr>
        <w:pStyle w:val="BookText"/>
        <w:rPr/>
      </w:pPr>
      <w:r>
        <w:rPr>
          <w:rFonts w:ascii="IRNazanin" w:hAnsi="IRNazanin" w:eastAsia="IRNazanin"/>
          <w:color w:val="111111"/>
          <w:sz w:val="28"/>
          <w:sz w:val="28"/>
          <w:szCs w:val="28"/>
          <w:rtl w:val="true"/>
          <w:lang w:bidi="fa-IR"/>
        </w:rPr>
        <w:t>الفقر والعُسر لابتلي برذيلة المنع واعتاد قساوة القلب وعدم النظر إلی حوائج المضطرين، وقد وردت في الروايات أن زکاة الفطرة لاتجب علی الفقراء لکن يستحب أن يأخذ معيل الأسرة صاعاً من حنطة أو نحوه وينفقه علی أحد أفراد الأسرة وهذا ينفقه علی الثالث، والثالث علی الرابع، وهکذا ثم يخرجون الصاع إلی فقير آخر، فينالوا کلهم ثواب زکاة الفطرة، ولعلّ فيه ترويض نفوسهم علی الإنفاق إضافة إلی تحصيل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السرور، وهي حالة الرخاء، لأنها توجب مسرّة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الشدة، لوقوع الإنسان في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فبمعنی إمساکه وتجرعه وعدم إظهاره، ومن أبرز مصاديقه عدم التقريع واللوم وعدم تشفي النفس، والکظم هو من أصعب أنواع الصبر،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غيظاً ولو شاء أن يمضيه أمضاه، ملأ الله قلبه يوم القيامة رضی</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شدة الغضب، وفي 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يلحق الإنسان من غيره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ترک عقاب من استحقه، بأن کان من حقوقه، فيغضّ الطرف عنه ويتنازل عن حقه، نعم لو کان من حقوق الله کما في غالب </w:t>
      </w:r>
    </w:p>
    <w:p>
      <w:pPr>
        <w:pStyle w:val="BookText"/>
        <w:rPr/>
      </w:pPr>
      <w:r>
        <w:rPr>
          <w:rFonts w:ascii="IRNazanin" w:hAnsi="IRNazanin" w:eastAsia="IRNazanin"/>
          <w:color w:val="111111"/>
          <w:sz w:val="28"/>
          <w:sz w:val="28"/>
          <w:szCs w:val="28"/>
          <w:rtl w:val="true"/>
          <w:lang w:bidi="fa-IR"/>
        </w:rPr>
        <w:t>الحدود فلا يجوز العفو، إلاّ في حالات خاصة مذکورة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بيان صفة أخری من صفات المتقين، فهؤلاء لايکتفون بالکظم والعفو بل يحسنون حتی إلی من ظلمهم، فقد يعفو الإنسان ويقاطع الخاطئ، وقد يعفو عنه ويحسن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بيان سبب الکظم والعفو، بأنهما إحسان والله يحب المحسنين بمعنی يجازيهم ويکافئهم علی إحسانهم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صنع الفعل الحسن، سواء کان متعلّق الإحسان النفس، فمن يطيع الله فقد أحسن إلی نفسه، أم کان متعلقه الغير کالتصدق عليه، فلا ينحصر الإحسان في الإحسان إلی الغير وبالکظم والعفو، فكما يحسن الإنسان إلی الخاطئ، کذلک يحسن إلی المجتمع بشدّ القلوب وتقوية الأواصر، وکذلک يحسن إلی نفسه بفعل ما ينال به رضا الله تعالی وثوابه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فَٰحِشَةً 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الآية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بياناً لصفة أخری من صفات المتقين، وهي فيما يرتبط بعلاقتهم بربهم سبحانه وتعالی، بأنهم في ذکر الله تعالی بحيث لو غفلوا فارتکبوا خطيئة تذکروا الله سبحانه وتابوا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والتوبة بمعنی الرجوع إلی الله تعالی، وهي تتکون من أمور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بالندم علی المعصية، وهذا يلازم العزم علی عدم العود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ونحو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يُصلح ما أفسده، فإن کان في حق الناس أرجع إليهم حقوقهم أو استرضاهم، وإن کان في حق الله أدّاه أو قضاه إن کان </w:t>
      </w:r>
    </w:p>
    <w:p>
      <w:pPr>
        <w:pStyle w:val="BookText"/>
        <w:rPr/>
      </w:pPr>
      <w:r>
        <w:rPr>
          <w:rFonts w:ascii="IRNazanin" w:hAnsi="IRNazanin" w:eastAsia="IRNazanin"/>
          <w:color w:val="111111"/>
          <w:sz w:val="28"/>
          <w:sz w:val="28"/>
          <w:szCs w:val="28"/>
          <w:rtl w:val="true"/>
          <w:lang w:bidi="fa-IR"/>
        </w:rPr>
        <w:t>الموضوع باقياً، کمن فرّ من الزحف ولا زالت المعرکة قائمة فعليه الرجوع إليها ومواصلة الجهاد، أما لو لم يبق الموضوع، کما لو وضعت الحرب أوزارها، کفی في التوبة الندم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الآية إشارات إلی أرکان التوبة الثلاثة، لأن ذکر الله قلباً يلازم الندم علی الفعل، والاستغفار هو طلب المغفرة فيشمل الاستغفار اللساني والاستغفار العملي بإصلاح ما أفسد، وعدم الإصرار يلازم الندم والعزم علی عدم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الفُحش وهو تجاوز الحدّ،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فاحش، والقبيح قد يکون متناهياً في القبح فيطلق عليه الفاحشة کالزنا، وما سوی ذلک لايطلق عليه الفاحشة کاللمم وهي صغائر الذنوب، ولايخفی أن تقسيم الذنوب إلی کبيرة وصغيرة وفاحشة وغير فاحشة إنما هو باعتبار الذنب في نفسه، وأما إذا لوحظ فيه أنه عصيان للرب العظيم فکل ذنب عظيم، وبهذا يتبيّن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ارتکاب سائر الذنوب غير الفواحش</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حضور الشيء في القلب، ويقابله النسيان والغفلة، فذکر الله بمعنی عدم الغفلة عنه، بأن يلاحظ الإنسان عظمة الله وحقه العظيم ونهيه وعقابه وأمثال ذلک، وأما الذکر باللسان فهو فرع الذکر القلبي ومکمّل له،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فرض الله علی خلقه ذکر الله کثيراً،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منه، ولکن ذکر الله عندما أحلّ وحرّم، </w:t>
      </w:r>
    </w:p>
    <w:p>
      <w:pPr>
        <w:pStyle w:val="BookText"/>
        <w:rPr/>
      </w:pPr>
      <w:r>
        <w:rPr>
          <w:rFonts w:ascii="IRNazanin" w:hAnsi="IRNazanin" w:eastAsia="IRNazanin"/>
          <w:color w:val="111111"/>
          <w:sz w:val="28"/>
          <w:sz w:val="28"/>
          <w:szCs w:val="28"/>
          <w:rtl w:val="true"/>
          <w:lang w:bidi="fa-IR"/>
        </w:rPr>
        <w:t>فإن کان طاعة عمل بها، وإن کان معصية ترکها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فاصلة بين المعطوف والمعطوف عليه، والغرض تليين القلوب وحثّها علی الاستغفار ببيان سعة رحمة الله تعالی وأنه يغفر جميع الذنوب لمن توجه إليه بالتوبة والإنابة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يراد به النفي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يقيموا علی الذنب، بل انقلعوا منه نادمين قاصدين عدم تکراره،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هو أن يذنب الذنب فلا يستغفر الله ولا يحدث نفسه بتوبة، فذلک الإصرار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انهم لو يصروا علی الذنوب وهم يعلمون أنها ذنب، فقد لايعلم الإنسان الحکم أو قد لايعلم الموضوع فيُخطئ، فهذا تکراره ليس إصراراً إذا کان معذوراً في جهله، وحتی العقلاء لايعتبرون ما ارتکبه ذنباً وإصراراً، مثلاً لو لم يعلم العبد أمر مولاه أو نهيه، وکان معذوراً في جهله فلا يعاقب بل ولا يُلام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الجهل عن تقصير فهذا يلام ويعاقب، لکن من يخالف عن علم وعمل أسوأ حالاً وأشد عقاباً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 هؤلاء المتقون المتصفون بهذه الصفات يجازيهم الله بالمغفرة والجنات، وهذه الآية ليست تکراراً للآية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لإحدی الجهات التالية أو لغيرها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الآية کانت حول أسباب المغفرة والجنة، وهذه الآية حول نفس المغفرة والجنة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وعد بهما، وهذه إخبار عن تحقق الوعد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تلك بيان سعة الجنة، وهذه بيان أوصافها وخلود أهلها، فتمّ تفريق المطالب في آيتين ليکون آکد وأقوی في إثارة الشوق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ذکر الله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المتقون الذين لم يرتکبوا المعاصي بل ارتقوا إلی فعل الفضائل، وصنف ثان هم الذين لم يتقوا المعاصي لکنهم تابوا عنها، مع بيان أن الجنة أ ُعدت للصنف الأول، لکن الصنف الثاني أيضاً يدخلونها بفضل الله تعالی، وهذا تشريف للصنف الأول أيّما تشريف، کما لو أقيمت مأدبة علی شرف شخص ودُعي إليها آخرون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الجنة هي البستان الذي غطته الأشجار، فهي مرکب من أرض وشجر، ففوقها الاغصان المتشابکة وتحتها الأرض، وعليه فلا داعي لتقدير تجري من تحت أشجارها، بل تجري من تحت نفس الجنة باعتبار أن الأرض جزء منها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أَجْرُ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الجنة لاتنال إلا بالعمل، وعن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لاتکن ممن يرجو الآخرة من غير عمل</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 وقال الله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لعظمة هذا الأجر، فإنه لا أجر يبلغ هذا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ولا کيفياً ولا دواماً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الدنيا من ذهب والآخرة من خزف، لرجّح العاقل الخزف الباقي علی الذهب الفاني، کيف والأمر علی العکس إذ لاعين رأت ولا سمعت أذن ولا خطر علی قلب بشر مثل الجنة وما فيها</w:t>
      </w:r>
      <w:r>
        <w:rPr>
          <w:rFonts w:eastAsia="IRNazanin" w:cs="IRNazanin"/>
          <w:color w:val="111111"/>
          <w:sz w:val="28"/>
          <w:szCs w:val="28"/>
          <w:rtl w:val="true"/>
          <w:lang w:bidi="fa-IR"/>
        </w:rPr>
        <w:t xml:space="preserve">. </w:t>
      </w:r>
      <w:bookmarkStart w:id="349" w:name="pg17144_231854"/>
    </w:p>
    <w:p>
      <w:pPr>
        <w:pStyle w:val="Heading2"/>
        <w:numPr>
          <w:ilvl w:val="1"/>
          <w:numId w:val="1"/>
        </w:numPr>
        <w:rPr/>
      </w:pPr>
      <w:bookmarkStart w:id="350" w:name="__RefHeading___Toc4093466_2142443653"/>
      <w:bookmarkStart w:id="351" w:name="_Toc128"/>
      <w:bookmarkEnd w:id="349"/>
      <w:bookmarkEnd w:id="350"/>
      <w:r>
        <w:rPr>
          <w:rtl w:val="true"/>
        </w:rPr>
        <w:t xml:space="preserve">الآيات </w:t>
      </w:r>
      <w:r>
        <w:rPr/>
        <w:t>137</w:t>
      </w:r>
      <w:r>
        <w:rPr>
          <w:rtl w:val="true"/>
        </w:rPr>
        <w:t>-</w:t>
      </w:r>
      <w:r>
        <w:rPr/>
        <w:t>139</w:t>
      </w:r>
      <w:bookmarkEnd w:id="351"/>
    </w:p>
    <w:p>
      <w:pPr>
        <w:pStyle w:val="Heading3"/>
        <w:numPr>
          <w:ilvl w:val="2"/>
          <w:numId w:val="1"/>
        </w:numPr>
        <w:rPr/>
      </w:pPr>
      <w:bookmarkStart w:id="352" w:name="__RefHeading___Toc4093468_2142443653"/>
      <w:bookmarkStart w:id="353" w:name="_Toc129"/>
      <w:bookmarkEnd w:id="352"/>
      <w:r>
        <w:rPr>
          <w:rtl w:val="true"/>
        </w:rPr>
        <w:t>اشارة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قَبْلِكُمْ سُنَنٌ فَسِيرُواْ فِي الْأَرْضِ فَانظُرُواْ كَيْفَ كَانَ عَٰقِبَةُ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تعالی يحث المؤمنين علی الطاعة وترک المعصية، بالاعتبار بما جری علی الأمم السابقة الذين کذبوا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سنّها الله تعالی في الأمم المکذّبة، وهي تجري فيکم أيضاً إن کذّبتم،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التي کانوا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 عَٰقِبَةُ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أهلکوا ولم تبق من مساکنهم إلاّ الأطلال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والنظر في عاقبة المکذبين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إيضاح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لتتم الحجة علی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إرشاد إلی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نصح وتذکير بالعواقب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يکن يعلم يهتدي، ومن کان يعلم يُذکَّر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تبين لکم أن سنة الله جارية في إهلاک المکذبين وإزالة نعمهم فعليکم أن تستقيموا وتتحملوا صعوبات طريق الحق لتجري فيکم سنته تعالی في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لاتضعفوا عن العمل ومنه جهاد </w:t>
      </w:r>
    </w:p>
    <w:p>
      <w:pPr>
        <w:pStyle w:val="BookText"/>
        <w:rPr/>
      </w:pP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أصابکم من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بامتثالکم أوامر الله ورسوله، وهکذا کان في غزوة أ ُحد حيث امتثلوا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البداية فانتصروا، ثم خالفوا فانهزموا ونُکّل بهم، ثم استجابوا لله تعالی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وصبروا فانقلبوا بنعمة الله وفضل لم يمسسهم سوء، فالعلو مشروط بالايمان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الدعوة إلی المسارعة إلی أسباب المغفرة والجنة، والدعوة إلی التوبة عن المخالفات، وبيان أن المصير سيکون إلی الجنة، بعد ذلک يتم بيان مصير المکذبين، فإنهم أهلکوا وزالت نعمهم وانقرضت حضارتهم، فعلی الإنسان أن ينظر إلی آثارهم الباقية ليعتبر بها، وليعلم أن مبادلة الخلود في الجنة بدنيا فانية زائلة ليس من شأن أولي الألباب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الأمور العقلية الصرفة لا تؤثر في الکثير من الناس، فلا تبتدل عندهم تلک المعلومات إلی قناعات حقيقية بحيث تؤثر في تصرفاتهم وأعمالهم، إلاّ إذا اقترنت بإدراک الشيء عبر الحواس، فغالب الناس لايکترثون بالمعلومات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تجربة المضار أو المنافع، وهکذا في غالب أمورهم، وحيث إن مسائل الآخرة من الغيب الذي لايمکن إحساسه فدعوتهم إليها اقترنت بذکر الأمثال المحسوسة، وايجاد طرق محسوسة لإدراکها، وأهم الحواس في هذا المضمار البصر والسمع، فالعاقبة الدنيوية للظلم أو العدل إذا کانت ماثلة بين أيدي الناس ينظرون </w:t>
      </w:r>
      <w:bookmarkStart w:id="354" w:name="pg17144_231856"/>
    </w:p>
    <w:p>
      <w:pPr>
        <w:pStyle w:val="BookText"/>
        <w:rPr/>
      </w:pPr>
      <w:bookmarkEnd w:id="354"/>
      <w:r>
        <w:rPr>
          <w:rFonts w:ascii="IRNazanin" w:hAnsi="IRNazanin" w:eastAsia="IRNazanin"/>
          <w:color w:val="111111"/>
          <w:sz w:val="28"/>
          <w:sz w:val="28"/>
          <w:szCs w:val="28"/>
          <w:rtl w:val="true"/>
          <w:lang w:bidi="fa-IR"/>
        </w:rPr>
        <w:t>إليها ويستمعون إلی قصصها کان لها الأثر الکبير في ايجاد قناعة لدی الإنسان بحسن العدل وقبح الظلم، بحيث تؤثر تلک القناعة في سلوکه وأعماله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النظر في آثار الماضين وخاصة أطلال قصور حکام الدنيا، حيث يری الإنسان زوال نعيمهم وهلاکهم بعد أن کانت حياة الناس وأرزاقهم رهن إشارتهم، فلم تشفع لهم عساکرهم ولا أموالهم ولا سطوتهم من الله شيئاً</w:t>
      </w:r>
      <w:r>
        <w:rPr>
          <w:rFonts w:eastAsia="IRNazanin" w:cs="IRNazanin"/>
          <w:color w:val="111111"/>
          <w:sz w:val="28"/>
          <w:szCs w:val="28"/>
          <w:rtl w:val="true"/>
          <w:lang w:bidi="fa-IR"/>
        </w:rPr>
        <w:t>.</w:t>
      </w:r>
    </w:p>
    <w:p>
      <w:pPr>
        <w:pStyle w:val="Heading3"/>
        <w:numPr>
          <w:ilvl w:val="2"/>
          <w:numId w:val="1"/>
        </w:numPr>
        <w:rPr/>
      </w:pPr>
      <w:bookmarkStart w:id="355" w:name="__RefHeading___Toc4093470_2142443653"/>
      <w:bookmarkStart w:id="356" w:name="_Toc130"/>
      <w:bookmarkEnd w:id="355"/>
      <w:r>
        <w:rPr>
          <w:rtl w:val="true"/>
        </w:rPr>
        <w:t>حفظ آثار الماضين</w:t>
      </w:r>
      <w:bookmarkEnd w:id="356"/>
    </w:p>
    <w:p>
      <w:pPr>
        <w:pStyle w:val="BookText"/>
        <w:rPr/>
      </w:pPr>
      <w:r>
        <w:rPr>
          <w:rFonts w:ascii="Amiri" w:hAnsi="Amiri" w:eastAsia="Amiri" w:cs="Amiri"/>
          <w:color w:val="111111"/>
          <w:sz w:val="28"/>
          <w:sz w:val="28"/>
          <w:szCs w:val="28"/>
          <w:rtl w:val="true"/>
          <w:lang w:bidi="ar-SA"/>
        </w:rPr>
        <w:t>ثم إن الغرض من النظر إلی آثار الظالمين والاستماع إلی قصصهم هو الاعتبار، وليس الغرض إحياء أمجادهم وحث الناس إلی الاقتداء بهم، کما دأب عليه بعض الحکام الظلمة في العصر الحاضر، حيث قصدوا بذلک تثبيت دعائم حکمهم الاستبدادي عبر إيهام أنهم يعيدون الأمجاد الغابرة، فيکون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فحفظ الآثار أمر حق لکن لابد أن يکون بغرض صحيح، وأهم تلك الأغراض هو الاعتبار بهم،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ءَايَةً وَإِنَّ كَثِيرًا مِّنَ النَّاسِ عَنْ ءَايَٰتِنَا لَغَٰفِلُونَ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فالغرض الأساسي هو معرفة تبعات الظلم والاستکبار علی الله تعالی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الصالحون فآثارهم تُذکّر بهم وبالله سبحانه وتعالی فلذا يلزم حفظها من هذه الجهة، وأيضاً تساعد في فهم کثير من قضاياهم المروية في کتب الآثار، وفي تصحيح أخطاء بعض الروايات التاريخيّة، وقد حفظ الله تعالی </w:t>
      </w:r>
    </w:p>
    <w:p>
      <w:pPr>
        <w:pStyle w:val="BookText"/>
        <w:rPr/>
      </w:pP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تذکيراً به وتخليداً لتضحياته کما مرّ، ولذا کان من أهم الأمور حفظ آثار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مکة والمدينة، والذي أزال الوهابيون کثيراً منها وهم يسعون إلی إزالة ما تبقی منها، سعياً لاطفاء نور الله تعالی، وليتمکنوا من تزوير بعض حقائق التاريخ أو التشکيک فيها بعد زوال آثارها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 تعالی سنن في خلقه، وهذه السنن غير قابلة للتغيير والتحويل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وهذه السنن تحکم التاريخ، وهناك علم يسمی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عن هذه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الآيات تُذکر سُنّتان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يرتبط بغزوة أ ُحد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 سبحانه في المکذبين، بإهلاکهم وإزالة نعمهم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 تعالی في المؤمنين، بأنهم الأعلون، بشرط إلتزامهم بلوازم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 کان المؤمنون قد يضعفون ويخالفون أو قد يختلط بهم غير المؤمنين لذا کانت له تعالی سنة أخری أيضاً هي تداول الأيام بين الناس، فيکون رفعاً لدرجات المؤمنين وتمييزاً لهم عن غير المؤمنين ولغير ذلک من العِلل التي ذکرت في الآيات التالية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سنة بمعنی الطريقة والعادة،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الوقائع التي قدّرها الله تعالی بجعل شيء علة لشيء آخر وخاصة فيما يرتبط بأفعال الناس بحيث تکون لها آثار لاتنفک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لعدم الاکتفاء بالاستماع عن بعيد، بل الذهاب والنظر بالعين والاستماع للقصص عن قرب، فإن ذلک أکثر تأثيراً وأشد إقناعاً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السير في الأرض والنظر إلی عاقبة المکذبين ينفع الناس عموماً، والمتقين خصوصاً، فليس الأمر اعتباطياً، إذ إن الله تعالی حکيم، والحکيم لايضع الشيء إلاّ في موضعه، فيتعالی سبحانه عن اللغو والعبث والتکليف من غير مصلحة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للناس، أي ايضاح الحقائق للناس عامة، وذلک ليهتدي من شاء الهداية، ولتتم الحجة علی من شاء الضلالة، فمن طرق البيان القول، ومن طرقه ترک الآثار، کما هناک طرق أخری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تَّرَكْنَا مِنْهَا ءَايَةَۢ بَيِّنَةً لِّقَوْمٖ يَعْقِلُونَ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فِيهَا ءَايَةً لِّلَّذِينَ يَخَافُونَ الْعَذَابَ الْأَلِيمَ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وأما الغرض من البيان فکما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ءَايَٰتِهِ لِلنَّاسِ لَعَلَّهُمْ يَتَّقُونَ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w:t>
      </w:r>
    </w:p>
    <w:p>
      <w:pPr>
        <w:pStyle w:val="BookText"/>
        <w:rPr/>
      </w:pP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ولايخفی أن البيان أعم من الإيضاح بالقول أم بالفعل، تشريعاً أم تکويناً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للمتقين، أي زيادة هداية لهم وتثبيتهم علی تقواهم،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هنا الهداية التکوينية بتوفيقهم في الاستمرار في هدايتهم وتقواهم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للمتقين، أي بتذکيرهم للعواقب، فإن أصل الموعظة هي القول الذي يرق له القلب</w:t>
      </w:r>
      <w:r>
        <w:rPr>
          <w:rStyle w:val="FootnoteAnchor"/>
          <w:rtl w:val="true"/>
        </w:rPr>
        <w:footnoteReference w:id="597"/>
      </w:r>
      <w:r>
        <w:rPr>
          <w:rFonts w:ascii="IRNazanin" w:hAnsi="IRNazanin" w:eastAsia="IRNazanin"/>
          <w:color w:val="111111"/>
          <w:sz w:val="28"/>
          <w:sz w:val="28"/>
          <w:szCs w:val="28"/>
          <w:rtl w:val="true"/>
          <w:lang w:bidi="fa-IR"/>
        </w:rPr>
        <w:t>، ثم تُوسّع فيه فأطلق حتی علی الأفعال التي تُنبِّه الإنسان وتزيده 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يتبين الفرق في هذه الآية بين الهداية والوعظ، فالهداية تثبيت علی طريق الرشد والتقوی، والموعظة تذکير بالعاقبة، ويحتمل أن يراد بالهداية الابتداء بها لمن کانت له القابلية فأراد أن يتقی، وبالموعظة الاستمرار بالهداية لمن کان متقياً فتکون تثبيتاً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لسُنّته تعالی في جانب المؤمنين، وهو علّوهم وغلبتهم علی الکفار بشرط الإيمان،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الْغَٰلِبُونَ</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حِزْبَ </w:t>
      </w:r>
    </w:p>
    <w:p>
      <w:pPr>
        <w:pStyle w:val="BookText"/>
        <w:rPr/>
      </w:pPr>
      <w:r>
        <w:rPr>
          <w:rFonts w:ascii="Amiri" w:hAnsi="Amiri" w:eastAsia="Amiri" w:cs="Amiri"/>
          <w:color w:val="111111"/>
          <w:sz w:val="28"/>
          <w:sz w:val="28"/>
          <w:szCs w:val="28"/>
          <w:rtl w:val="true"/>
          <w:lang w:bidi="ar-SA"/>
        </w:rPr>
        <w:t>اللَّهِ هُمُ الْغَٰلِبُونَ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يخفی أن الإيمان هو بمعنی الالتزام بجميع ما أمر الله تعالی، ومن ذلك التمسک بالأسباب الطبيعية للغلبة، کإعداد القوة، وعدم اطاعة الکفار، وعدم عصيان القيادة المشروعة، وعدم التنازع، وعدم الفرار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 الله تعالی هذه الأسباب في القرآن الکريم، بعضها في الآيات التالية تبياناً لأسباب هزيمتهم يوم أحد،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الآية تثبيت لقلوبهم لتطمئن، ولئلا تضعضع بسبب کثرة الخسائر في غزوة أحد، فيقال لهم إرشاداً وتبصرة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لايُصِبکم الضعف في أفعالکم وجهادکم في المستقبل،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هزيمتکم الماضية وکثرة خسائرکم، بل عليکم بالإيمان الذي هو سبب لعلوکم وغلبتکم علی الکفار،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الأعلون وکلمة الکفار السفلی لأنکم علی الحق وهم علی باطل، وقتالکم لله وقتالهم في سبيل الطاغوت، وشهداؤکم في الجنة وقتلاهم في النار، وأنکم منصورون في العاقبة وغالبون عليهم ولو بعد حين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علمکم بهذه الحقيقة بأنکم الأعلون فلا مُبرِّر للضعف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والحزن، فانظروا إلی المستقبل بنظرة متفائلة، والتزموا بدينکم وبما يأمرکم من إعداد وسائل النصر، وانتهوا عما ينهاکم عنه من أسباب الهزيمة، واعتبروا بما جری عليکم يوم أ ُحد حيث التزمتم فانتصرتم، ثم عصيتم فانهزمتم، ثم أطعتم فردّ الله الکفار عنکم</w:t>
      </w:r>
      <w:r>
        <w:rPr>
          <w:rFonts w:eastAsia="IRNazanin" w:cs="IRNazanin"/>
          <w:color w:val="111111"/>
          <w:sz w:val="28"/>
          <w:szCs w:val="28"/>
          <w:rtl w:val="true"/>
          <w:lang w:bidi="fa-IR"/>
        </w:rPr>
        <w:t xml:space="preserve">. </w:t>
      </w:r>
      <w:bookmarkStart w:id="357" w:name="pg17144_231862"/>
    </w:p>
    <w:p>
      <w:pPr>
        <w:pStyle w:val="Heading2"/>
        <w:numPr>
          <w:ilvl w:val="1"/>
          <w:numId w:val="1"/>
        </w:numPr>
        <w:rPr/>
      </w:pPr>
      <w:bookmarkStart w:id="358" w:name="__RefHeading___Toc4093472_2142443653"/>
      <w:bookmarkStart w:id="359" w:name="_Toc131"/>
      <w:bookmarkEnd w:id="357"/>
      <w:bookmarkEnd w:id="358"/>
      <w:r>
        <w:rPr>
          <w:rtl w:val="true"/>
        </w:rPr>
        <w:t xml:space="preserve">الآيات </w:t>
      </w:r>
      <w:r>
        <w:rPr/>
        <w:t>140</w:t>
      </w:r>
      <w:r>
        <w:rPr>
          <w:rtl w:val="true"/>
        </w:rPr>
        <w:t>-</w:t>
      </w:r>
      <w:r>
        <w:rPr/>
        <w:t>143</w:t>
      </w:r>
      <w:bookmarkEnd w:id="359"/>
    </w:p>
    <w:p>
      <w:pPr>
        <w:pStyle w:val="Heading3"/>
        <w:numPr>
          <w:ilvl w:val="2"/>
          <w:numId w:val="1"/>
        </w:numPr>
        <w:rPr/>
      </w:pPr>
      <w:bookmarkStart w:id="360" w:name="__RefHeading___Toc4093474_2142443653"/>
      <w:bookmarkStart w:id="361" w:name="_Toc132"/>
      <w:bookmarkEnd w:id="360"/>
      <w:r>
        <w:rPr>
          <w:rtl w:val="true"/>
        </w:rPr>
        <w:t>اشارة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مِّثْلُهُۥ وَتِلْكَ الْأَيَّامُ نُدَاوِلُهَا بَيْنَ النَّاسِ وَلِيَعْلَمَ اللَّهُ الَّذِينَ ءَامَنُواْ وَيَتَّخِذَ مِنكُمْ شُهَدَاءَ وَاللَّهُ لَا يُحِبُّ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ءَامَنُواْ وَيَمْحَقَ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يَعْلَمِ اللَّهُ الَّذِينَ جَٰهَدُواْ مِنكُمْ وَيَعْلَمَ الصَّٰبِرِينَ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تعالی أن المصائب التي يبتلی بها المؤمنون إنما هي لحکمة إلهية فلا تُنافي علوّ المؤمنين، فلابد أن لايهنوا ولا يحزنوا إن ابتلوا بها،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والمراد القتل والجرح في غزوة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 مِّثْلُهُۥ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فما وهنت عزيمتهم عن الانتقام فجمعوا عددهم وعُدّتهم إلی يوم أحد، فأنتم أولی منهم في عدم الوهن والحزن، لأنکم الأعلون، ولأنکم ترجون من الله ما لايرجون،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وهکذا هي أيام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لهم وتارة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التداول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ما علمه الله تعالی أزلاً بمن يختار الإيمان، إذ الجزاء إنما يکون بعمل الإنسان لا بما علمه الله تعالی فقط، فلابد أن يتحقق ما علمه، والمقصود بيان أن تمييز المؤمن عن غيره يکون </w:t>
      </w:r>
    </w:p>
    <w:p>
      <w:pPr>
        <w:pStyle w:val="BookText"/>
        <w:rPr/>
      </w:pPr>
      <w:r>
        <w:rPr>
          <w:rFonts w:ascii="Amiri" w:hAnsi="Amiri" w:eastAsia="Amiri" w:cs="Amiri"/>
          <w:color w:val="111111"/>
          <w:sz w:val="28"/>
          <w:sz w:val="28"/>
          <w:szCs w:val="28"/>
          <w:rtl w:val="true"/>
          <w:lang w:bidi="ar-SA"/>
        </w:rPr>
        <w:t xml:space="preserve">في المداولة، إذ لو کانت الدنيا للمؤمنين دائماً لما رغب أحد عن الإيمان ولبطل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مِنكُمْ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علی الخلق، إذ هي مرتبة رفيعة لاتُنال إلاّ بالعمل الشاق، ثم عند المداولة کما يظهر المؤمن يظهر الکافر والمنافق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يرفعهم إلی الدرجات العالية، ولايتخذهم شهداء، بل يشهد أولئک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من الذنوب ويطهر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صمودهم واستقامتهم في الصعاب يکفّر عنهم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يُفنيهم بإنقاصهم وإهلاکهم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الفائدة الخامسة فهي نيل الجنة التي يستحقها من استقام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وقد تضمنت معنی الاستفهام الإنکاري أي بل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تَدْخُلُواْ الْجَنَّةَ وَلَمَّا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يظهر عياناً ما علمه الله تعالی أزلاً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جَٰهَدُواْ مِنكُمْ وَيَعْلَمَ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أي وقبل أن يظهر علمه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 لايکون ذلک، فالجزاء علی العمل لا علی العلم الأزلي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الله الذين فرّوا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کانوا يأسفون لعدم نيلهم الشهادة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شاهدتم الموت عياناً في غزوة أ ُحد حيث رأيتم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تنتظرونه، فکما شاهدتم القتلی کذلک کنتم تنتظرون أن يحصدکم المشرکون قتلاً، فکيف فررتم ثم اعترضتم علی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أنکم کنتم تصرّحون بحبکم للشهادة؟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الآية يبدأ بيان تفاصيل غزوة أحد، بما تتضمن من بيان سبب الهزيمة وإجابة عن اعتراضات وتوهمات، وبيان سنن الله تعالی ونتائج الطاعة والمعصية وغير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البداية يتم بيان أن من سنن الله تعالی مداولة الأيام بأن تکون تارة للمؤمنين وتارة عليهم، وکذا تارة للکفار والمنافقين وتارة عليهم، بل حتی حينما تکون للکفار أو المنافقين فإنها لاتبقی لمجموعة دون مجموعة، ولذا عبّر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قد ثبت في علم التاريخ، واکتشف سببه في علم فلسفة التاريخ، حيث ذکروا أن الحضارة تدور بين الأمم وفي أقطار الأرض، فالحضارات کالأجسام لها فترة ولادة وطفولة ونضج في قوة ثم کهولة وشيبة ثم الفناء، وکما يمکن تطويل فترة الشباب والقوة في الجسم کذلک يمکن تطويل فترة قوة الحضارة وفتوّتها، لکن دون التمکن من إيقاف قوسها النزولی وانحدارها إلی حدّ الزوال، نعم يمکن أن تحيا حضارة من جديد وبيد أشخاص آخرين، فتکون کحضارة جديدة ولدت من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 إشارة إلی أن الضربة لم تکن قاصمة بل هي مسّ يمکن تجاوزه، کما أن المشرکين في بدر مسّهم القرح لکنهم أعادوا قواهم فرجعوا إلی أحد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الجرح، والمراد القتل والجراحات التي أصيب بها </w:t>
      </w:r>
      <w:bookmarkStart w:id="362" w:name="pg17144_231865"/>
    </w:p>
    <w:p>
      <w:pPr>
        <w:pStyle w:val="BookText"/>
        <w:rPr/>
      </w:pPr>
      <w:bookmarkEnd w:id="362"/>
      <w:r>
        <w:rPr>
          <w:rFonts w:ascii="IRNazanin" w:hAnsi="IRNazanin" w:eastAsia="IRNazanin"/>
          <w:color w:val="111111"/>
          <w:sz w:val="28"/>
          <w:sz w:val="28"/>
          <w:szCs w:val="28"/>
          <w:rtl w:val="true"/>
          <w:lang w:bidi="fa-IR"/>
        </w:rPr>
        <w:t>المسلمون والکفار في أ ُحد وبدر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المثليّة من حيث الکم، فقد قتل في بدر سبعون من المشرکين وأصيب جمع منهم، کذلک استشهد في أ ُحد سبعون من المسلمين وأصيب آخرون، وأما المثلية في أصل القرح أي کما انهزمتم کذلک هم انهزموا، وعليه يمکن أن يکون کلا القرحين في غزوة أ ُحد فالمعنی إن مسکم قرح في آخر غزوة أحد، کذلک مس المشرکين قرح مثله في بداية غزوة أ ُحد حيث انهزموا وقتل جمع منهم في بداية الأمر</w:t>
      </w:r>
      <w:r>
        <w:rPr>
          <w:rFonts w:eastAsia="IRNazanin" w:cs="IRNazanin"/>
          <w:color w:val="111111"/>
          <w:sz w:val="28"/>
          <w:szCs w:val="28"/>
          <w:rtl w:val="true"/>
          <w:lang w:bidi="fa-IR"/>
        </w:rPr>
        <w:t>.</w:t>
      </w:r>
    </w:p>
    <w:p>
      <w:pPr>
        <w:pStyle w:val="Heading3"/>
        <w:numPr>
          <w:ilvl w:val="2"/>
          <w:numId w:val="1"/>
        </w:numPr>
        <w:rPr/>
      </w:pPr>
      <w:bookmarkStart w:id="363" w:name="__RefHeading___Toc4093476_2142443653"/>
      <w:bookmarkStart w:id="364" w:name="_Toc133"/>
      <w:bookmarkEnd w:id="363"/>
      <w:r>
        <w:rPr>
          <w:rtl w:val="true"/>
        </w:rPr>
        <w:t>سبب مداولة الأيام</w:t>
      </w:r>
      <w:bookmarkEnd w:id="3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هذا هو شأن أيام الدنيا، حيث تنتقل الهزيمة والنصر بين مختلف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بمؤمنهم وکافرهم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الله تعالی يذکر خمسة أسباب لتقدير مداولة الأيام بين الناس، وبعض هذه الأسباب متداخلة لذا استعملت لام العلة تارة ولم تستعمل تارة أخری، وتلک الأسباب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التمييز بين المؤمن وغيره، إذ لو کانت الدولة للمؤمنين دائماً لآمن الناس کلهم، واختلط من آمن واقعاً بمن آمن طمعاً، ولکن حين دولة المؤمنين يؤمن الناس ثم حينما تکون الدولة عليهم يبقی المؤمن الحقيقي مستقيماً وينکشف المنافق أو الذي غرّته نفسه فتوهم أنه مؤمن حقيقي، وهکذا حدث في غزوة أ ُحد حيث انخزل عبدالله بن أبي بثلاثمائة، وفرّ الأکثر، وصمد الأقل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الصمود والاستقامة سبب الرقي وصعود مدارج الکمال، وحينئذٍ </w:t>
      </w:r>
    </w:p>
    <w:p>
      <w:pPr>
        <w:pStyle w:val="BookText"/>
        <w:rPr/>
      </w:pPr>
      <w:r>
        <w:rPr>
          <w:rFonts w:ascii="IRNazanin" w:hAnsi="IRNazanin" w:eastAsia="IRNazanin"/>
          <w:color w:val="111111"/>
          <w:sz w:val="28"/>
          <w:sz w:val="28"/>
          <w:szCs w:val="28"/>
          <w:rtl w:val="true"/>
          <w:lang w:bidi="fa-IR"/>
        </w:rPr>
        <w:t xml:space="preserve">تکون لهکذا إنسان قابلية أن يُمنح المقامات العالية، وحيث إن الله تعالی أراد اختيار من يشهدون علی الناس، وهي درجة عالية جداً لأنها درجة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يلونهم في المرتبة، فلذا جعل المسلمين في مواقف حرجة ليرتقي بعضهم بالصمود والصبر والاستقامة بحيث ينال درجة الشهادة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أن هؤلاء الشهداء هم بعض من علم الله إيمانهم، فکأنّ هذين السببين متداخلان لذلک لم يکرر لام التعليل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تخليص المؤمنين من ذنوبهم، لأن الاستقامة حسنة کبيرة، والحسنات تکفّر عن السيئات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الکافرين، بإنقاصهم وإهلاکهم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هذان سببان متلازمان عادة، لأن الحرب کما يقتل ويجرح فيها المؤمن کذلک الکافر، فهي تمحيص للمؤمنين وفي الوقت نفسه محق للکافرين، ولذا لم تتکرر لام التعليل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الجنة ومقاماتها العالية لايکون إلاّ بالجهاد والصبر، وفي مداولة الأيام تتهيأ الفرصة لکلا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الجهاد 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فيستحق الجنة من جاهد وصبر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أي هکذا هي الأيام وهذا هو شأنها، ثم وصفها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نُدَاوِلُهَا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المداولة بمعنی الصرف والانتقال، والمقصود بيان أن هناک أسباباً طبيعية سنّها الله في الناس، فمن أخذ بالأسباب وصل إلی النتائج سواء کان </w:t>
      </w:r>
    </w:p>
    <w:p>
      <w:pPr>
        <w:pStyle w:val="BookText"/>
        <w:rPr/>
      </w:pPr>
      <w:r>
        <w:rPr>
          <w:rFonts w:ascii="Amiri" w:hAnsi="Amiri" w:eastAsia="Amiri" w:cs="Amiri"/>
          <w:color w:val="111111"/>
          <w:sz w:val="28"/>
          <w:sz w:val="28"/>
          <w:szCs w:val="28"/>
          <w:rtl w:val="true"/>
          <w:lang w:bidi="ar-SA"/>
        </w:rPr>
        <w:t>المؤمنون أم الکفّار، مع إضافة أن الله تعالی ينصر المؤمن الذي أطاعه وأطاع رسوله باتخاد الأسباب الطبيعية مع التمسک بالأسباب الغيبيّة، فحاصل الأية هو أن تقدير الله هو تداول الأيام بين الناس بأن ينصر الله تعالی المؤمنين الذين ينصرونه، ويُملي للکافرين الذين يتمسکون بالأسباب،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کما مرّ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اللَّهُ الَّذِينَ ءَامَنُواْ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بيان العِلة الأولی لمداولة الأيام بين الناس، والمقصود تمييز المؤمن عن غيره، إذ الامتحان يکون في الشدة لا في الرخاء، وبالصعوبات لا بالشهوات، فلم يجعل الله الدنيا دار کرامة أوليائه بل خصّ الآخرة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الدنيا فلا قيمة لها عند الله ولو بمقدار جناح 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بعض الأحاديث </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فلذا جعلها ثواباً للکفار مع تداول الأيام بينهم وبين المؤمنين، فإن کانت الدولة للمؤمنين فهو نصر من الله لهم، وإن کنت الدولة للکافرين فهو استدراج واملاء لهم،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كَذَّبُواْ بِآيَٰتِنَا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 xml:space="preserve">، وهذا ليس نصراً من الله لهم، إذ ما عاقبته الذل والهوان والخزي ليس نصراً کما </w:t>
      </w:r>
      <w:bookmarkStart w:id="365" w:name="pg17144_231868"/>
    </w:p>
    <w:p>
      <w:pPr>
        <w:pStyle w:val="BookText"/>
        <w:rPr/>
      </w:pPr>
      <w:bookmarkEnd w:id="365"/>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الْخَيْرَٰتِ بَل لَّا يَشْعُرُونَ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4093478_2142443653"/>
      <w:bookmarkStart w:id="367" w:name="_Toc134"/>
      <w:bookmarkEnd w:id="366"/>
      <w:r>
        <w:rPr>
          <w:rtl w:val="true"/>
        </w:rPr>
        <w:t xml:space="preserve">معنی </w:t>
      </w:r>
      <w:r>
        <w:rPr>
          <w:rtl w:val="true"/>
        </w:rPr>
        <w:t>«</w:t>
      </w:r>
      <w:r>
        <w:rPr>
          <w:rtl w:val="true"/>
        </w:rPr>
        <w:t>ليعلم الله</w:t>
      </w:r>
      <w:r>
        <w:rPr>
          <w:rtl w:val="true"/>
        </w:rPr>
        <w:t>»</w:t>
      </w:r>
      <w:bookmarkEnd w:id="367"/>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ليظهر ما علمه الله تعالی أزلاً، فليس الغرض هو إثبات علمه سبحانه وتعالی، فإن ذلک أمر مفروغ منه لاشبهة فيه، وإنما الغرض إثبات متعلق العلم وهو المعلوم،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إنما هو بين العالم والمعلوم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يکون باعتبار العالم فيما کان جاهلاً ثم علم وهذا يستحيل في الله تعالی، وقد يکون باعتبار المعلوم فيما لم يکن المعلوم موجوداً ثم کان، وحيث إن الله تعالی عالم إذ لا معلوم فمعنی ليعلم الله هو تحقق معلومه في الخارج،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عزوجل ربنا والعلم ذاته ولا معلوم، والسمع ذاته ولا مسموع، والبصر ذاته ولا مبصر، والقدرة ذاته ولا مقدور، فلما أحدث الأشياء وکان المعلوم، وقع العلم منه علی المعلوم، والسمع علی المسموع والبصر علی المبصر والقدرة علی المقدور</w:t>
      </w:r>
      <w:r>
        <w:rPr>
          <w:rStyle w:val="FootnoteAnchor"/>
          <w:rtl w:val="true"/>
        </w:rPr>
        <w:footnoteReference w:id="607"/>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أعلم بما هو مکوّنه قبل أن يکوّنه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وعلم من يجاهد ممن لايجاهد، کما علم أنه يُميت خلقه قبل أن يميتهم، ولم يسرهم موتهم وهم أحياء</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يتعلق بالمعلوم، فنُزِّل نفي العلم منزلة نفي متعلّقه، لأنه ينتفي بانتفائه،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الله في فلانٍ خيراً، تريد ما فيه خير حتی يعلمه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إستعمال واو العطف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هو العلة الأولی، لعلّه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عطف علی مقدّر لبيان أن العلل کثيرة وهذه منها،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مِنكُمْ شُهَدَاءَ وَاللَّهُ لَا يُحِبُّ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بيان للعلة الثانية لمداولة الأيام، والمقصود لترتفع قابلية بعض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إطاعتهم لله تعالی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فينالوا درجة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الشهادة علی الخلق، فإنها درجة الأنبياء والأوصياء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سواهم فلابد أن يکون تالي تلوهم وذلك بالعمل الصالح الشاق، ومن أصعبه الجهاد في سبيل الله والاستقامة في مواضع الهزيمة، فليس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القتلی في سبيل الله تعالی، وإن کان من هؤلاء شهداء علی الخلق أيضاً، إذ إصطلاح الشهيد علی القتيل في سبيل الله حقيقة متشرعية، ولا تحمل ألفاظ القرآن الکريم علی الاصطلاحات المتأخرة، نعم ما ورد في الروايات يراد به عادة هذا الاصطلاح،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الشق الآخر المقابل للذين آمنوا وللشهداء، فإنه في الامتحان کما يتميّز المؤمن کذلک يتميّز الظالم لنفسه المنهزم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ءَامَنُواْ وَيَمْحَقَ الْكَٰفِرِينَ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للعلة الثالثة والرابعة لمداولة الأيام، فإن بعض الناس مؤمنون وهم يثبتون في الامتحان ويتميزون عن غير المؤمنين، لکن لهم ذنوباً قد </w:t>
      </w:r>
    </w:p>
    <w:p>
      <w:pPr>
        <w:pStyle w:val="BookText"/>
        <w:rPr/>
      </w:pPr>
      <w:r>
        <w:rPr>
          <w:rFonts w:ascii="IRNazanin" w:hAnsi="IRNazanin" w:eastAsia="IRNazanin"/>
          <w:color w:val="111111"/>
          <w:sz w:val="28"/>
          <w:sz w:val="28"/>
          <w:szCs w:val="28"/>
          <w:rtl w:val="true"/>
          <w:lang w:bidi="fa-IR"/>
        </w:rPr>
        <w:t>ارتکبوها، فهؤلاء بحاجة إلی تطهير منها، لئلا تعوقهم تلک الذنوب عن المقامات العالية، لذا يمحّصهم الله بالأعمال الصعبة فيطهروا من تلک الذنوب، وأصل التمحيص هو تخليص الشيء، مما فيه من عيب،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مَحَصتُ الذهب ومَحّصتُه إذا أزلت عنه ما يشوبه من خبث</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في تمييزهم عن غير المؤمنين، والثاني في تطهيرهم عن الأدران العالقة بهم من أنفسهم أو من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محق الکافرين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بمعنی إنقاصهم وإهلاکهم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تمحيص المؤمنين إن کانت الدولة عليهم، ومحق الکافرين إن کانت الدولة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الأقرب أنه سواء کانت الدولة للمسلمين أم للکافرين فذلک تمحيص للمؤمنين ومحق للکافرين،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النقصان شيئاً فشيئاً إلی حدّ الهلاک، والکفار حتی لو کانت الدولة لهم لکن لايصلون إلی الأثر الذي يرجونه، فلاخير ولا برکة لانتصارهم فهو کالبطلان والهلاک،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فَتَعْسًا لَّهُمْ وَأَضَلَّ أَعْمَٰلَهُمْ</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وأي نقصان وهلاک أسوء من الإملاء والاستدراج الذي يسوق إلی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للعلة الخامسة للمداولة، وحاصله بيان أن للجنة ثمن لابد </w:t>
      </w:r>
    </w:p>
    <w:p>
      <w:pPr>
        <w:pStyle w:val="BookText"/>
        <w:rPr/>
      </w:pPr>
      <w:r>
        <w:rPr>
          <w:rFonts w:ascii="IRNazanin" w:hAnsi="IRNazanin" w:eastAsia="IRNazanin"/>
          <w:color w:val="111111"/>
          <w:sz w:val="28"/>
          <w:sz w:val="28"/>
          <w:szCs w:val="28"/>
          <w:rtl w:val="true"/>
          <w:lang w:bidi="fa-IR"/>
        </w:rPr>
        <w:t>للإنسان أن يدفعه لينالها، وفي تداول الأيام يحصل هذا الشيء، فالجهاد بالمال والنفس والصبر عن المعاصي وعلی الطاعات وفي الأزمات طريقان مهمّان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الجهاد بمقاتلة الأعداء لاجهاد النفس، لأن السياق حول المعرکة، مضافاً إلی أن جهاد النفس داخل في الصبر بل هو أحد أرکانه وأعمدته، فلا تکرار في الکلمتين، والمقصود هو إن کانت ظروف الجهاد متحققة فثمن الجنة بالجهاد والصبر، ولکن إن لم تکن ظروف الجهاد متحققة فثمن الجنة سائر الطاعات وترک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وبتقدير الاستفهام الانکاري فالمعنی بل أزعمتم، والواو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جيء بهذه العلة بصيغة الاستفهام تفننا في التعبير وهو من أوجه البلاغة والفصاحة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الْمَوْتَ مِن قَبْلِ أَن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کالتتمة للآية السابقة، أي لايکون نيل الجنة بالتمني بل بالعمل، وأنتم کنتم تتمنون الشهادة لمّا فاتتکم في بدر، فهل کنتم تظنون أن يترککم الله تعالی وتمنيّکم من غير تمييز الصادق عن الکاذب؟ کلا، بل داول الأيام في أ ُحد فکانت الدولة للمشرکين فأين ذهب أولئک الذين تمنوا الموت؟ إنه قد هرب أکثرهم من القتال خوفاً من الموت لمّا رأوا أصحابهم قد قتلوا وأوشک القتل أن يصل إليهم، فالغرض من هذه الآية بيان مصداق عملي لفائدة هکذا إمتحان وبأن للجنة ثمناً ليس هو مجرد تمنّي الشهادة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قصة هؤلاء أن قوماً فاتتهم غزوة بدر فتحسروا لذلک لمّا علموا </w:t>
      </w:r>
    </w:p>
    <w:p>
      <w:pPr>
        <w:pStyle w:val="BookText"/>
        <w:rPr/>
      </w:pPr>
      <w:r>
        <w:rPr>
          <w:rFonts w:ascii="IRNazanin" w:hAnsi="IRNazanin" w:eastAsia="IRNazanin"/>
          <w:color w:val="111111"/>
          <w:sz w:val="28"/>
          <w:sz w:val="28"/>
          <w:szCs w:val="28"/>
          <w:rtl w:val="true"/>
          <w:lang w:bidi="fa-IR"/>
        </w:rPr>
        <w:t>فضل الشهداء عند الله، فتمنّوا لو کانوا في بدر واستشهدوا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کانوا من أکثر الناس إلحاحاً للخروج إلی أ ُحد وعدم التحصن في المدينة، لکن عند الامتحان تبيّن عدم صدق أکثرهم إلاّ القليل، وفي ذلک تنبيه لهم ولغيرهم بأن لايغتروا بالنفس ولايکتفوا بالتمنّيات، بل عليهم أن يسيئوا الظن بها، وأن يواصلوا تهذيب النفس ولا يغفلوا عنها آناً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رأيتم الموت حينما رأيتم شهداء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تنتظرون وصول الموت إليکم لذا هرب أکثرکم،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بمعنی الرؤية لکن المقصود منه عدم إقدامکم علی القتال کراهية الموت، فيکون المعنی فقد رأيتم الموت رؤية الناظر لا رؤية المقدام الذي لايبالي بالموت أ وقع هو علی الموت أم وقع الموت عليه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تأکيد لرأيتموه أي لم يکن مجرد رؤية علمية لاتثير خوفاً ولا خطراً، بل کانت رؤية بصرية بما فيها من احساس الخوف والخطر</w:t>
      </w:r>
      <w:r>
        <w:rPr>
          <w:rFonts w:eastAsia="IRNazanin" w:cs="IRNazanin"/>
          <w:color w:val="111111"/>
          <w:sz w:val="28"/>
          <w:szCs w:val="28"/>
          <w:rtl w:val="true"/>
          <w:lang w:bidi="fa-IR"/>
        </w:rPr>
        <w:t xml:space="preserve">. </w:t>
      </w:r>
      <w:bookmarkStart w:id="368" w:name="pg17144_231873"/>
    </w:p>
    <w:p>
      <w:pPr>
        <w:pStyle w:val="Heading2"/>
        <w:numPr>
          <w:ilvl w:val="1"/>
          <w:numId w:val="1"/>
        </w:numPr>
        <w:rPr/>
      </w:pPr>
      <w:bookmarkStart w:id="369" w:name="__RefHeading___Toc4093480_2142443653"/>
      <w:bookmarkStart w:id="370" w:name="_Toc135"/>
      <w:bookmarkEnd w:id="368"/>
      <w:bookmarkEnd w:id="369"/>
      <w:r>
        <w:rPr>
          <w:rtl w:val="true"/>
        </w:rPr>
        <w:t xml:space="preserve">الآيتان </w:t>
      </w:r>
      <w:r>
        <w:rPr/>
        <w:t>144</w:t>
      </w:r>
      <w:r>
        <w:rPr>
          <w:rtl w:val="true"/>
        </w:rPr>
        <w:t>-</w:t>
      </w:r>
      <w:r>
        <w:rPr/>
        <w:t>145</w:t>
      </w:r>
      <w:bookmarkEnd w:id="370"/>
    </w:p>
    <w:p>
      <w:pPr>
        <w:pStyle w:val="Heading3"/>
        <w:numPr>
          <w:ilvl w:val="2"/>
          <w:numId w:val="1"/>
        </w:numPr>
        <w:rPr/>
      </w:pPr>
      <w:bookmarkStart w:id="371" w:name="__RefHeading___Toc4093482_2142443653"/>
      <w:bookmarkStart w:id="372" w:name="_Toc136"/>
      <w:bookmarkEnd w:id="371"/>
      <w:r>
        <w:rPr>
          <w:rtl w:val="true"/>
        </w:rPr>
        <w:t>اشارة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أَعْقَٰبِكُمْ وَمَن يَنقَلِبْ عَلَىٰ عَقِبَيْهِ فَلَن يَضُرَّ اللَّهَ شَئًْا وَسَيَجْزِي اللَّهُ الشَّٰكِرِينَ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كِتَٰبًا مُّؤَجَّلًا وَمَن يُرِدْ ثَوَابَ الدُّنْيَا نُؤْتِهِ مِنْهَا وَمَن يُرِدْ ثَوَابَ الْأخِرَةِ نُؤْتِهِ مِنْهَا وَسَنَجْزِي الشَّٰكِرِينَ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يقرّع الله المنهزمين بأن دين الله مستمر سواء بقي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ارتحل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بشر اختاره الله لرسالته وليس إلهاً لايموت،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بدعاً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انقَلَبْتُمْ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رجعتم إلی الکفر ارتداداً کالذي يمشي القهقری؟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يضر نفسه، لأنه سبحانه الغني الحميد الذي لايحتاج إلی إيمان أحد کي يضره ارتداده، کما أنه تعالی لم يکن بحاجة إلی اطاعة المطيعين، بل هم الذين انتفعوا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شکروا نعمة الإيمان والهداية وذلک بعدم الارتداد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انهزم أولئک الفارّون؟ هل لکي يدرأوا عن أنفسهم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ألايعلمون أن الموت والحياة بيد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تعالی مهيمن علی الوجود کلّه فلا يقع شيء </w:t>
      </w:r>
    </w:p>
    <w:p>
      <w:pPr>
        <w:pStyle w:val="BookText"/>
        <w:rPr/>
      </w:pPr>
      <w:r>
        <w:rPr>
          <w:rFonts w:ascii="Amiri" w:hAnsi="Amiri" w:eastAsia="Amiri" w:cs="Amiri"/>
          <w:color w:val="111111"/>
          <w:sz w:val="28"/>
          <w:sz w:val="28"/>
          <w:szCs w:val="28"/>
          <w:rtl w:val="true"/>
          <w:lang w:bidi="ar-SA"/>
        </w:rPr>
        <w:t xml:space="preserve">في ملکه تعالی من غير قضائه وقدره وإذنه، وقد کتب الله تعالی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أجل معين، فلا ينفع الفرار من الموت بالارتداد أو الفرار من الجهاد، ثم عرّض الله تعالی بمن شغلته الغنائم يوم أ ُحد عن الإطاعة أو شغلته النفس عن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ثَوَابَ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فاهتمَّ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أي بعضها، لکن الاعطاء استدراج له فلا يغترّ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ثَوَابَ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أطاع وعمل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الآخرة، وهذا الإيتاء إحسان وإکرام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تعالی اختار بشراً لرسالاته، فترکيبتهم الجسدية کسائر البشر، فيجري عليهم ما يجري علی سائر الناس، ومنه الموت الذي کتبه الله تعالی علی الجميع،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جَعَلْنَٰهُمْ جَسَدًا لَّا يَأْكُلُونَ الطَّعَامَ وَمَا كَانُواْ خَٰلِدِينَ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وذلک لأنه تعالی أراد أن يکونوا أسوة وقدوة يقتدي بهم الناس، فلابدّ من کون ترکيبتهم الجسدية کسائر الناس کي يتمکنوا من الاقتداء بهم، وحتی لو کانوا ملائکة کان لابدّ من جعلهم بشراً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جَعَلْنَٰهُ مَلَكًا لَّجَعَلْنَٰهُ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ولايخفی أن الله تعالی خلق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أنواراً محدقين بعرشه، ثم أنزلهم إلی الدنيا رحمة ولطفاً منه تعالی بالعالمين أجمع، وهذا </w:t>
      </w:r>
    </w:p>
    <w:p>
      <w:pPr>
        <w:pStyle w:val="BookText"/>
        <w:rPr/>
      </w:pPr>
      <w:r>
        <w:rPr>
          <w:rFonts w:ascii="Amiri" w:hAnsi="Amiri" w:eastAsia="Amiri" w:cs="Amiri"/>
          <w:color w:val="111111"/>
          <w:sz w:val="28"/>
          <w:sz w:val="28"/>
          <w:szCs w:val="28"/>
          <w:rtl w:val="true"/>
          <w:lang w:bidi="ar-SA"/>
        </w:rPr>
        <w:t>الغرض يتحقق بوجودهم فترة ثم رجوعهم إلی منازلهم التي شرفهم الله بها، فلم تکن من الحکمة خلودهم في الأرض، وکذا سائر الناس إنما جيء بهم إلی الدنيا للامتحان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جَعَلْنَٰكُمْ خَلَٰئِفَ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فلذا قدّر لهم البقاء في الدنيا لفترة محدودة ليکملوا الامتحان، ولينتقلوا بعدها إلی دار کرامته أو عذابه، فلذا کان الموت من الحکمة، وعدمه خلاف الحکمة، والله تعالی منزه عن 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أَعْقَٰبِكُمْ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الإنکاری التوبيخي، أي حيث علمتم أنه رسول، وأن رسلاً قبله سبقوه وقد ماتوا، واستمرت شريعتهم بعد موتهم، فکيف انقلبتم بمجرد سماعکم نبأ موت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تکونوا تعلمون أن الله أرسله ليبلّغ، لا لکي يعيش بين أظهرکم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فدينُه دين الله، ودين الله لايموت بموت من أرسله الله لتبليغه، وفي الحقيقة هذا توبيخ لهم لضعف إيمانهم بحيث يبقی ما دامت الدولة لهم، ويزول إذا صارت عليهم،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أَصَابَهُۥ خَيْرٌ اطْمَأَنَّ بِهِ وَإِنْ أَصَابَتْهُ فِتْنَةٌ انقَلَبَ عَلَىٰ وَجْهِهِ خَسِرَ الدُّنْيَا وَالْأخِرَةَ ذَٰلِكَ هُوَ الْخُسْرَانُ الْمُبِينُ</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 وأما </w:t>
      </w:r>
      <w:bookmarkStart w:id="373" w:name="pg17144_231876"/>
    </w:p>
    <w:p>
      <w:pPr>
        <w:pStyle w:val="BookText"/>
        <w:rPr/>
      </w:pPr>
      <w:bookmarkEnd w:id="373"/>
      <w:r>
        <w:rPr>
          <w:rFonts w:ascii="Amiri" w:hAnsi="Amiri" w:eastAsia="Amiri" w:cs="Amiri"/>
          <w:color w:val="111111"/>
          <w:sz w:val="28"/>
          <w:sz w:val="28"/>
          <w:szCs w:val="28"/>
          <w:rtl w:val="true"/>
          <w:lang w:bidi="ar-SA"/>
        </w:rPr>
        <w:t>المؤمن کامل الإيمان فليس إيمانه طمعاً في الدنيا ولا خوفاً من القتل، ولذا يثبت في کل الحالات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نَحْبَهُۥ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زهوق الروح عن الجسد سواء کان بسبب طبيعي أم بحادث کالقتل، إلاّ أنه لو عطف القتل عليه کان المراد منه الزهوق الطبيعي ومن القتل الزهوق المتعمد ونحوه، وقد ورد في بعض الأحاديث أن القتل ليس موتاً</w:t>
      </w:r>
      <w:r>
        <w:rPr>
          <w:rStyle w:val="FootnoteAnchor"/>
          <w:rtl w:val="true"/>
        </w:rPr>
        <w:footnoteReference w:id="617"/>
      </w:r>
      <w:r>
        <w:rPr>
          <w:rFonts w:ascii="IRNazanin" w:hAnsi="IRNazanin" w:eastAsia="IRNazanin"/>
          <w:color w:val="111111"/>
          <w:sz w:val="28"/>
          <w:sz w:val="28"/>
          <w:szCs w:val="28"/>
          <w:rtl w:val="true"/>
          <w:lang w:bidi="fa-IR"/>
        </w:rPr>
        <w:t>والظاهر أن المراد فيما لو اجتمع ذکرهما معاً، حتی لايکون من 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خفي أن شأن نزول الآية في غزوة أحد، لکن معنی الآية غير منحصر بها، ولذا ارتد الکثيرون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قاتل بعضهم بعضاً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 الَّذِينَ مِنۢ بَعْدِهِم مِّنۢ بَعْدِ مَا جَاءَتْهُمُ الْبَيِّنَٰتُ وَلَٰكِنِ اخْتَلَفُواْ فَمِنْهُم مَّنْ ءَامَنَ وَمِنْهُم مَّن كَفَرَ 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093484_2142443653"/>
      <w:bookmarkStart w:id="375" w:name="_Toc137"/>
      <w:bookmarkEnd w:id="374"/>
      <w:r>
        <w:rPr>
          <w:rtl w:val="true"/>
        </w:rPr>
        <w:t xml:space="preserve">الانقلاب بعد الرسول </w:t>
      </w:r>
      <w:r>
        <w:rPr>
          <w:rtl w:val="true"/>
        </w:rPr>
        <w:t>(</w:t>
      </w:r>
      <w:r>
        <w:rPr>
          <w:rtl w:val="true"/>
        </w:rPr>
        <w:t>صلی الله عليه وآله وسلم</w:t>
      </w:r>
      <w:r>
        <w:rPr>
          <w:rtl w:val="true"/>
        </w:rPr>
        <w:t>)</w:t>
      </w:r>
      <w:bookmarkEnd w:id="37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الانصراف عن الوجهة إلی غيرها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 وهو مؤخر القدم، فکأن المؤمن يسير في الطريق المستقيم وفجأة يتحوّل عنه إلی طريق الباطل، وفي هذا التعبير وجهان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أدار ظهره إلی الوجهة الصحيحة، لکن عبّر بالأعقاب بدلاً عن الظهر زيادةً في التشنيع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التشبيه بمشية القهقری، إذ المتقهقر يضع عقبه علی الأرض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وعد ووعيد، أما الوعيد فبيان أن المنقلب يضرّ نفسه، ولايتضرر الله تعالی من ذلک، لأنه الغني المطلق الذي لاينفعه إيمان ولا يضره کفر، وإنما المتضرر هو من يکفر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كَفَرَ فَعَلَيْهِ كُفْرُهُۥ</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اشْتَرَوُاْ الْكُفْرَ بِالْإِيمَٰنِ لَن يَضُرُّواْ اللَّهَ شَئًْا</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 بل يضرون أنفسهم بحرمانها من الکمال والثواب وبإيقاعها في العذاب، فالله تعالی خلق الناس ليرحمهم بلا حاجة منه إلی طاعتهم ولا ضرر من عصيانهم، فإذا عصوا حرموا انفسهم من الثواب الجزيل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الوعد فهو جزاء الشاکرين،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عرفان المنعم بالقلب، والثناء عليه بالسان، وإطاعته بالجوارح، فمن أطاع الله تعالی فقد شکره، والذين استقاموا ولم يفروا من الزحف ولم ينقلبوا علی الأعقاب إطاعةً لله ولرسوله، فقد شکروه سبحانه وقد وعدهم بالجزاء الجزيل،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لم يرتدوا علی أعقابهم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تکرار جزاء الشاکرين في هذه الآية والآية التي بعدها، </w:t>
      </w:r>
      <w:bookmarkStart w:id="376" w:name="pg17144_231878"/>
    </w:p>
    <w:p>
      <w:pPr>
        <w:pStyle w:val="BookText"/>
        <w:rPr/>
      </w:pPr>
      <w:bookmarkEnd w:id="376"/>
      <w:r>
        <w:rPr>
          <w:rFonts w:ascii="IRNazanin" w:hAnsi="IRNazanin" w:eastAsia="IRNazanin"/>
          <w:color w:val="111111"/>
          <w:sz w:val="28"/>
          <w:sz w:val="28"/>
          <w:szCs w:val="28"/>
          <w:rtl w:val="true"/>
          <w:lang w:bidi="fa-IR"/>
        </w:rPr>
        <w:t xml:space="preserve">والظاهر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الأولی يراد بهم الذين لم يرتدوا علی الاعقاب فهم الشاکرون في أصول الدين بأن شکروا نعمة الإسلام بالثبات عليه، فشکرهم هو إيمانهم، ويراد بالشاکرين في الآية الثانية العاملين بإخلاص، فهم الشاکرون في فروع الدين فشکرهم بطاعتهم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من صحت عقيدته ولم يرتد يجازيه الله، وکذا من عمل بالصالحات يجازيه،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الآخرة، والثاني في الدنيا لئلا يتوهم أحد حرمان المؤمنين من جزاء الدنيا</w:t>
      </w:r>
      <w:r>
        <w:rPr>
          <w:rFonts w:eastAsia="IRNazanin" w:cs="IRNazanin"/>
          <w:color w:val="111111"/>
          <w:sz w:val="28"/>
          <w:szCs w:val="28"/>
          <w:rtl w:val="true"/>
          <w:lang w:bidi="fa-IR"/>
        </w:rPr>
        <w:t>!</w:t>
      </w:r>
    </w:p>
    <w:p>
      <w:pPr>
        <w:pStyle w:val="Heading3"/>
        <w:numPr>
          <w:ilvl w:val="2"/>
          <w:numId w:val="1"/>
        </w:numPr>
        <w:rPr/>
      </w:pPr>
      <w:bookmarkStart w:id="377" w:name="__RefHeading___Toc4093486_2142443653"/>
      <w:bookmarkStart w:id="378" w:name="_Toc138"/>
      <w:bookmarkEnd w:id="377"/>
      <w:r>
        <w:rPr>
          <w:rtl w:val="true"/>
        </w:rPr>
        <w:t>أسباب الموت</w:t>
      </w:r>
      <w:bookmarkEnd w:id="37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تشجيع علی الاستقامة والجهاد، فالذين ارتدوا، أو فرّوا من الجهاد إنما کان ذلک لحبّهم الحياة وأماناً من الموت، وقد رُوي أن بعضهم أراد توسيط رأس النفاق عبد الله بن أبيّ ليأخذ لهم أماناً من أبي سفيان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تبين أن الارتداد والفرار من الجهاد ليس أماناً من الموت، فکم من غير مجاهد مات حتف أنفه أو بحادث،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وکم من مجاهد رجع سالماً غانماً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إما بمعناه أي الإيجاد تکويناً، أو المراد المعنی الخاص المذکور في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لايکون شيء في الأرض ولا في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بمشيئة وإرادة وقدر وقضاء وإذن </w:t>
      </w:r>
    </w:p>
    <w:p>
      <w:pPr>
        <w:pStyle w:val="BookText"/>
        <w:rPr/>
      </w:pPr>
      <w:r>
        <w:rPr>
          <w:rFonts w:ascii="IRNazanin" w:hAnsi="IRNazanin" w:eastAsia="IRNazanin"/>
          <w:color w:val="111111"/>
          <w:sz w:val="28"/>
          <w:sz w:val="28"/>
          <w:szCs w:val="28"/>
          <w:rtl w:val="true"/>
          <w:lang w:bidi="fa-IR"/>
        </w:rPr>
        <w:t>وکتاب وأجل، فمن زعم أنه يقدر علی نقض واحدة فقد کفر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السبب الحقيقي للموت هو إرادة الله تعالی قبض روح العبد، وأمره لملک الموت، وليس الجهاد هو سبب الموت ولا الفرار منه سبب بقاء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فلو مات أو قتل الرسول فقد کان ذلک باذن الله تعالی، وهو يستدعي الثبات علی الدين لا الخروج منه، لأن الأمر کلّه بيد الله تعالی، فله المشيئة التشريعية في الدين وأمرکم به، وله المشيئة التکوينية في موت الجميع ومنهم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تناقض بين التشريع والتکوين بل هما متلازمان متطابقان، کما مرّ توضيحه في أوائل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کتب الموت کتاباً أو حالکونه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ذا أجل ووقت، والمعنی أن کل إنسان سيموت يوماً ما فيرجع إلی حساب الله تعالی، فليکن موتاً في طاعة الله لينال الثواب، لا أنه يعصي الله تعالی حباً للبقاء فيفر من الجهاد أو يرتد، فإن ذلک لا يدفع عنه الموت، وحتی لو أخّر الله موته فإنه سيلاقيه عاصياً قد استوجب الخذلان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نری حصد أرواح الکثيرين، ونحن نعلم يقيناً بأنه لو لم تکن حرب أو لم يشارکوا فيها لم يکونوا يموتون معاً وفي ذلک الوقت؟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ليست في صدد بيان الأجل المحتوم، وسيأتي توضيحه في الآيات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بل في بيان أصل الموت، بمعنی أنهم لايتمکنون من دفع الموت عن أنفسهم دائماً، فالأجل أما محتوم أو غير محتوم، فالمحتوم </w:t>
      </w:r>
    </w:p>
    <w:p>
      <w:pPr>
        <w:pStyle w:val="BookText"/>
        <w:rPr/>
      </w:pPr>
      <w:r>
        <w:rPr>
          <w:rFonts w:ascii="Amiri" w:hAnsi="Amiri" w:eastAsia="Amiri" w:cs="Amiri"/>
          <w:color w:val="111111"/>
          <w:sz w:val="28"/>
          <w:sz w:val="28"/>
          <w:szCs w:val="28"/>
          <w:rtl w:val="true"/>
          <w:lang w:bidi="ar-SA"/>
        </w:rPr>
        <w:t>هو الذي لا مناص منه أبداً ولا يتقدم ولا يتأخر، وأما غير المحتوم فهو الذي علّقه الله تعالی علی الأسباب الخاصة، فيمکن تأخيره بتأخير أسبابه أو تقديمه بتقديم أسبابه،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عِندَهُۥ</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ولذا کان الدعاء والصدقة وصلة الأرحام ونحوها من أسباب زيادة العمر، وهناك أسباب في تنقيص الأعمار، وهذه من موارد البداء، کما في قوم يونس لما عصوا قرب منهم العذاب فلما تضرعوا کشفه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الارتداد أو الفرار من الجهاد قد يؤخر الأجل المعلّق غير المحتوم، لکنه لا يؤخر الأجل المحتوم وسيلاقيه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خسارة الآخرة والعذاب الأليم، بل قد يکون مع الهلکة في الدنيا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ثَوَابَ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بيان أن الذين يفرون من الجهاد أو يرتدّون حين سيطرة الأعداء يتمتعون قليلاً فقد نجوا بأرواحهم عادة، والذين يصمدون ويقتلون في سبيل الله تعالی ينالون ثواب الآخرة، ومن ذلک يتضح سبب عدم تقييد ارادتهم بالعمل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وذلک لأن الصامدين إنما هم مؤمنون ساعون بجهادهم إلی طلب مرضاته تعالی، فتأمل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تعريض بمن شغلتهم الغنيمة عن الجهاد وعن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مواقعهم، فمن يجاهد لأجل الغنيمة قد يحصل عليها </w:t>
      </w:r>
    </w:p>
    <w:p>
      <w:pPr>
        <w:pStyle w:val="BookText"/>
        <w:rPr/>
      </w:pPr>
      <w:r>
        <w:rPr>
          <w:rFonts w:ascii="IRNazanin" w:hAnsi="IRNazanin" w:eastAsia="IRNazanin"/>
          <w:color w:val="111111"/>
          <w:sz w:val="28"/>
          <w:sz w:val="28"/>
          <w:szCs w:val="28"/>
          <w:rtl w:val="true"/>
          <w:lang w:bidi="fa-IR"/>
        </w:rPr>
        <w:t>لکن لاخلاق له في الآخرة، وأما من يجاهد في سبيل الله تعالی فينال ثواب الآخرة،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للتبعيض، إذ الارادة قد لاتتفق مع الأسباب أحياناً فهو يريد لکن لايتمکن من الوصول إلی ما يريد، لکنه لايخلو من الوصول إلی بعض خيرات الدنيا، وکذا الذي يعمل للآخرة فيؤتی بعضاً منها قد يحبط عمله أو يفرّط فلاينال کل ما يحب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لسبب الانقلاب وسبب الشکر، فأما المنقلبون فقد أرادوا الدنيا لذا لمّا دارت الدائرة ارتدوا وفرّوا، وأما الشاکرون فقد أرادوا الآخرة لذا يجازيهم الله تعالی بأحسن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نزول الآية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هذه الآية أنه لما أ ُرجف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يوم أ ُحد وأشيع ذلک، قال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نبياً لما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علی ما قاتل عليه حتی نلحق به، وارتد بعضهم، وانهزم بعضهم، وکان سبب انهزامهم وتضعضهم إخلال الرماة لمکانهم من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خالد بن الوليد قلة الرماه واشتغال المسلمين بالغنيمة ورأی ظهورهم خالية صاح في خيله من المشرکين، وحمل علی أصحاب النبي من خلفهم، فهزموهم وقتلوهم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مصعب بن عمير، قتله ابن قميئة، فرجع وهو يری أنه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محمداً، وصاح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محمداً قد قُتل،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الصائح کان ابليس لعنه الله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الکافي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الناس يوم أ ُحد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إليهم بوجهه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أنا رسول الله، لم أقتل ولم أمت، فالتفت إليه فلان وفلان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يسخر بنا أيضاً وقد هُزِمنا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وسمّاک بن خرشة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دجانة انصرف وأنت في حلّ من بيعتک، فأما عليّ فهو أنا، وأنا هو، فتحوّل وجلس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جعلت نفسي في حلّ من بيعتي، إني بايعتک، فإلی من أنصرف يا رسول الله؟ إلی زوجة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ولد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 تخرب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يفنی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أجل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يزل يقاتل حتی أثخنته الجراحة، وهو في وجهٍ،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فلمّا أ ُسقط احتمله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به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أوفيت ببيعتي؟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الناس يحملون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الميمنة فيکشفهم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کشفهم أقبلت الميسرة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کذلک حتی تقطع سيفه بثلاث قِطع، فجاء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فطرحه 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سيفی قد 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أعطاه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 ساقيه من کثرة القتال رفع رأسه إلی السماء وهو يبکي،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وعدتني أن تُظهر دينک، وإن شئت لم يعيک،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أسمع دويّاً شديداً، </w:t>
      </w:r>
    </w:p>
    <w:p>
      <w:pPr>
        <w:pStyle w:val="BookText"/>
        <w:rPr/>
      </w:pPr>
      <w:r>
        <w:rPr>
          <w:rFonts w:ascii="IRNazanin" w:hAnsi="IRNazanin" w:eastAsia="IRNazanin"/>
          <w:color w:val="111111"/>
          <w:sz w:val="28"/>
          <w:sz w:val="28"/>
          <w:szCs w:val="28"/>
          <w:rtl w:val="true"/>
          <w:lang w:bidi="fa-IR"/>
        </w:rPr>
        <w:t>وأسمع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حيزوم، وما أهمّ أضرب أحداً إلاّ سقط ميتاً قبل أن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وميکائيل واسرافيل في الملائکة، ثم 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إلی 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لهي المواساة،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منّي وأنا من عليّ،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أصاب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 ُحد ستون جراحة،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 سليم وأم عطية أن تداوياه،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نعالج منه مکاناً إلاّ انفتق منه مکان، وقد خفنا عليه،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يعودونه وهو قرحة واحدة،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يمسحه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لقي هذا في الله فقد أبلی وأعذر، فکان القرح الذي يمسحه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يلتئم،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إذ لم أفرّ ولم أ ُوَلِّ الدبر، فشکر الله له ذلک في موضعين من القرآن،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وَسَيَجْزِي اللَّهُ الشَّٰكِرِينَ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وَسَنَجْزِي الشَّٰكِرِينَ</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379" w:name="pg17144_231884"/>
    </w:p>
    <w:p>
      <w:pPr>
        <w:pStyle w:val="Heading2"/>
        <w:numPr>
          <w:ilvl w:val="1"/>
          <w:numId w:val="1"/>
        </w:numPr>
        <w:rPr/>
      </w:pPr>
      <w:bookmarkStart w:id="380" w:name="__RefHeading___Toc4093488_2142443653"/>
      <w:bookmarkStart w:id="381" w:name="_Toc139"/>
      <w:bookmarkEnd w:id="379"/>
      <w:bookmarkEnd w:id="380"/>
      <w:r>
        <w:rPr>
          <w:rtl w:val="true"/>
        </w:rPr>
        <w:t xml:space="preserve">الآيات </w:t>
      </w:r>
      <w:r>
        <w:rPr/>
        <w:t>146</w:t>
      </w:r>
      <w:r>
        <w:rPr>
          <w:rtl w:val="true"/>
        </w:rPr>
        <w:t>-</w:t>
      </w:r>
      <w:r>
        <w:rPr/>
        <w:t>148</w:t>
      </w:r>
      <w:bookmarkEnd w:id="381"/>
    </w:p>
    <w:p>
      <w:pPr>
        <w:pStyle w:val="Heading3"/>
        <w:numPr>
          <w:ilvl w:val="2"/>
          <w:numId w:val="1"/>
        </w:numPr>
        <w:rPr/>
      </w:pPr>
      <w:bookmarkStart w:id="382" w:name="__RefHeading___Toc4093490_2142443653"/>
      <w:bookmarkStart w:id="383" w:name="_Toc140"/>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نَّبِيّٖ قَٰتَلَ مَعَهُۥ رِبِّيُّونَ كَثِيرٌ فَمَا وَهَنُواْ لِمَا أَصَابَهُمْ فِي سَبِيلِ اللَّهِ وَمَا ضَعُفُواْ وَمَا اسْتَكَانُواْ وَاللَّهُ يُحِبُّ الصَّٰبِرِينَ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وَحُسْنَ ثَوَابِ الْأخِرَةِ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093492_2142443653"/>
      <w:bookmarkStart w:id="385" w:name="_Toc141"/>
      <w:bookmarkEnd w:id="384"/>
      <w:r>
        <w:rPr>
          <w:rtl w:val="true"/>
        </w:rPr>
        <w:t>القسم الأول من الناس</w:t>
      </w:r>
      <w:r>
        <w:rPr>
          <w:rtl w:val="true"/>
        </w:rPr>
        <w:t xml:space="preserve">: </w:t>
      </w:r>
      <w:r>
        <w:rPr>
          <w:rtl w:val="true"/>
        </w:rPr>
        <w:t>الصابرون الثابتون</w:t>
      </w:r>
      <w:bookmarkEnd w:id="385"/>
    </w:p>
    <w:p>
      <w:pPr>
        <w:pStyle w:val="BookText"/>
        <w:rPr/>
      </w:pPr>
      <w:r>
        <w:rPr>
          <w:rFonts w:ascii="IRNazanin" w:hAnsi="IRNazanin" w:eastAsia="IRNazanin"/>
          <w:color w:val="111111"/>
          <w:sz w:val="28"/>
          <w:sz w:val="28"/>
          <w:szCs w:val="28"/>
          <w:rtl w:val="true"/>
          <w:lang w:bidi="fa-IR"/>
        </w:rPr>
        <w:t>قد مرّ أن الناس في غزوة أ ُحد انقسموا إلی أصناف ثمانية، فهذا القسم الأول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يحرضهم علی الاقتداء بأصحاب الأنبياء السابقين حيث لم ينهزموا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للتکثير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قَٰتَلَ مَعَهُۥ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عارفون بالرب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جماعات کثيرة، نسبت إلی الرب لإيمانهم به وعبادتهم له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تفتُر عزيمتهم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کانوا يريدون الله شدّوا عزائمهم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 بالخضوع والتذلل له، فبقيت عزيمتهم قوية واستمروا في القتال ولم يتذللوا للعدو، فکان هذا الصبر منشأ حب الله تعالی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 ويثيب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من حيث العمل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الربييّن عند ملاقاة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التضرع إلی الله تعالی بأن يدرأ عنهم أسباب الهزيمة ويهيّأ لهم أسباب النصر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تکون سبباً للزلل والفرار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وَإِسْرَافَنَا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الإفراط ومجاوزه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القتال، فقد يکونون قصّروا في العدد والعدة، ولم يعدوا لهم ما استطاعوا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تزل، وذلک بتقوية القلوب وبالألطاف الخفية والجلية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وَانصُرْنَا عَلَى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بالإعانة عليهم، کإلقاء الرعب في قلوبهم، والإمداد بالملائکة، أو عبر تهيأة الأسباب الظاهرية للنصر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الله صدقهم بصبرهم عملاً وتضرعهم إليه لساناً وقلباً 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والغنيمة تارة، وبالعزة والذکر الحسن تارة أخری، أو في ذرياتهم ثالثة، وقد يجمع کل ذلک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ثَوَابِ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ثوابها الحسن، فإنه هو الثواب الأهم والمعتد به، وذلك لاحسانهم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أحسنوا إلی أنفسهم بطاعة ربهم، وأحسنوا إلی غيرهم من سائر الناس بجهادهم، لأن فائدة الجهاد تصل إلی سائر الناس المعاصرين والأجيال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قَٰتَلَ مَعَهُۥ رِبِّيُّونَ كَثِيرٌ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قرّعهم الله ووبّخهم علی انهزامهم، أراد تشجيعهم وحضّهم علی </w:t>
      </w:r>
    </w:p>
    <w:p>
      <w:pPr>
        <w:pStyle w:val="BookText"/>
        <w:rPr/>
      </w:pPr>
      <w:r>
        <w:rPr>
          <w:rFonts w:ascii="IRNazanin" w:hAnsi="IRNazanin" w:eastAsia="IRNazanin"/>
          <w:color w:val="111111"/>
          <w:sz w:val="28"/>
          <w:sz w:val="28"/>
          <w:szCs w:val="28"/>
          <w:rtl w:val="true"/>
          <w:lang w:bidi="fa-IR"/>
        </w:rPr>
        <w:t xml:space="preserve">الجهاد، وذلک بذکر الأمثال من الأمم السابقة، حيث قاتل کثير من الأنبياء ومعهم أصحاب مؤمنون، قد ابتلوا بالشدائد من القتل والجرح، لکنهم لم يترکوا مواقعهم وواصلوا الجهاد، ولم تتضعضع عقيدتهم بل ازدادوا ايماناً فتوجهوا إلی الله متضرعين له ومعترفين بتقصيرهم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يکون هو سبب ما لاقوه من 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وطالبين نصره، وکان نتيجة ذلک أن أثابهم الله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به التکثير، أي لم يکن ذلک صدفة غير قابلة للتکرار، بل تکرر مرات کثيرة، فعليکم الاقتداء بهم، لئلا تهزموا في الحروب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منسوب إلی الربّ تعالی، والکسرة من تغييرات النسبة، فقد يغيرون في الکلمة حين النسبة، کالأموي بفتح الهمزة نسبة إلی أمية بضمها،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الجماعة الکثيرة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عشرة آلاف أو آلاف مؤلّفة، وبعضها مرويّ</w:t>
      </w:r>
      <w:r>
        <w:rPr>
          <w:rStyle w:val="FootnoteAnchor"/>
          <w:rtl w:val="true"/>
        </w:rPr>
        <w:footnoteReference w:id="6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أنه نسبة إلی الرب، وأمّا آلاف أو عشرة آلاف أو الجماعة الکثيرة فهي تفسير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مؤمنون کثيرون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قيده بالکثرة حثاً وتحريضاً لهم بأن حالات الصبر والاستقامة لم تکن نادرة وبالصدفة فکثير من الأنبياء قاتل معهم کثير من العارفين بالرب تعالی فنُسبوا إليه لإيمانهم وعبادتهم وطاعتهم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وَهَنُواْ لِمَا أَصَابَهُمْ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تفريع علی کونهم رِبييّن، فهؤلاء قلباً وعملاً وقولاً صمدوا واستقاموا، فصبروا وأحسنوا فأحبهم الله تعالی وجازاهم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فعزائمهم لم تفتر ولم تصب بالوهن، وأول الهزيمة هي الهزيمة النفسية، وأول النصر قوة المعنويات، فمن خارت عزيمته انهزم حتی لو کان له العدد والعُدة، وکونهم ربانيين انتج قوة العزيمة، لأن ضعف الإيمان سبب ترجيح الدنيا علی الآخرة، والذلة علی العزة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أَصَابَهُمْ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کالعلة لعدم وهنهم، لأنهم يعملون في سبيل الله ويطلبون رضاه، فيرضون بما يقدّره سواء کان شدة أم رخاءً، أو ما يحبونه بالطبع أم يکرهونه، عکس المنافقين وضعاف الإيمان في غزوة أ ُحد حيث کان قتال بعضهم لا عن قناعة ولا عن إيمان مستقر، کما أن الربيّين يعلمون بأنه حيث کان في سبيل الله فهو تعالی سيعوّضهم بأحسن الجزاء، فيهون عليهم ما أصيبوا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التزلزل لما اصيبوا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التزلزل خوفاً من الإصابة فيما لم يصابوا به لحدّ الآن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يخضعوا للعدو ولم يتذلّلوا له بطلب رضاه، کما فعل بعض المنافقين في غزوة أُحد حيث أرادوا توسيط المنافق عبد الله بن أبيّ عند أبي سفيان، وأراد بعضهم الإرتداد ليرضی عنهم المشرکون،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الله سبحانه أنه لو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 ُرجف بذلک يوم أحُد، لما أوجب ذلک أن يضعفوا أويهنوا کما لم </w:t>
      </w:r>
    </w:p>
    <w:p>
      <w:pPr>
        <w:pStyle w:val="BookText"/>
        <w:rPr/>
      </w:pPr>
      <w:r>
        <w:rPr>
          <w:rFonts w:ascii="IRNazanin" w:hAnsi="IRNazanin" w:eastAsia="IRNazanin"/>
          <w:color w:val="111111"/>
          <w:sz w:val="28"/>
          <w:sz w:val="28"/>
          <w:szCs w:val="28"/>
          <w:rtl w:val="true"/>
          <w:lang w:bidi="fa-IR"/>
        </w:rPr>
        <w:t>يهن من کان مع الأنبياء بقتلهم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باب الافتعال من السکون،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ُشبعت الفتحه فصارت ألفاً، إذ الذليل يسکن لصاحبه ليصنع به ما يشاء،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باب الاستفعال من الکينة وهي الحالة السيئة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حالتهم هذه هي الصبر أو نتيجة للصبر، إذ لايمکن الوفاء بعهود الله تعالی إلا بالصبر والثبات، فحيث إن الدنيا دار امتحان والعوض هو کرامة الله تعالی الأبدية، فلابد من صعوبة في الامتحان وإلاّ لم يکن امتحاناً، فلو سئل طالب الجامعة أسئلة الابتدائية لم يکن امتحاناً حقيقة، ولو أعظمت له الجائزة لم يکن ذلک من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الآية تذکر أقوالهم بشکل دعاء، فاولئک لم يقولوا شيئاً يدل علی ضعفهم أو علی إلقاء اللوم علی الله أو النبي، بل قولهم أيضاً يکشف عن سموّ أنفسهم والتوسل بالأسباب التي جعلها الله تعالی متضرعين إليه سبحانه أن يوفقهم إلی تلک الأسباب، وهذا عکس المنافقين وضعاف الإيمان في غزوة أ ُحُد حيث ألقوا اللوم علی الله وعلی الرسول، وأرادوا تبرير فعلتهم، وعدم الاعتراف بها، وعدم تصحيح الأخطاء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في الهزيمة أو حين الشدة والإصابة لابد من الالتجاء إلی الله تعالی، والبحث عن أسباب المشکلة، ومن ثم محاولة إيجاد الحلول، مع الاستعانة بالله تعالی للتوفيق إلی ذلک، أما توقع النصر من دون امتثال أوامر </w:t>
      </w:r>
    </w:p>
    <w:p>
      <w:pPr>
        <w:pStyle w:val="BookText"/>
        <w:rPr/>
      </w:pPr>
      <w:r>
        <w:rPr>
          <w:rFonts w:ascii="IRNazanin" w:hAnsi="IRNazanin" w:eastAsia="IRNazanin"/>
          <w:color w:val="111111"/>
          <w:sz w:val="28"/>
          <w:sz w:val="28"/>
          <w:szCs w:val="28"/>
          <w:rtl w:val="true"/>
          <w:lang w:bidi="fa-IR"/>
        </w:rPr>
        <w:t>الله تعالی فهو من التواکل المذموم، والله تعالی لاينصر المخالفين عن أمره، بل ينصر رسله والذين آمنوا فأطاعوه وامتثلوا أوامره ومنها الاستغفار عن الذنوب وعن ترک أسباب النصر والتي أمر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الاقتداء بالربانيين من أصحاب الأنبياء السابقين حيث کان دعاؤهم کالتالي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الذنوب مُعوِّق عن الاستقامة والصبر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الشَّيْطَٰنُ بِبَعْضِ مَا كَسَبُواْ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کما أن للذنوب عقوبات دينوية وأخروية، فلعل بعض تلک الذنوب هي سبب لعقوبتهم بالهزيمة، فأرادوا تطهير نفوسهم منها بالاستغفار ليرحمهم الله تعالی برفع تلک العقوبة،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 بِذُنُوبِهِمْ وَاللَّهُ شَدِيدُ الْعِقَابِ</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فَاعْلَمْ أَنَّمَا يُرِيدُ اللَّهُ أَن يُصِيبَهُم بِبَعْضِ ذُنُوبِهِمْ</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غفران ذنوبهم استعداداً للقاء الله تعالی طاهرين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وَإِسْرَافَنَا فِي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مجاوزة الحد، کالإفراط،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الاسراف متعلقاً بالمال فقط، بل بکل شيء وضع في غير موضعه اللائق به، کما وصف قوم لوط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ووصف فرعون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إِنَّهُۥ كَانَ عَالِيًا </w:t>
      </w:r>
    </w:p>
    <w:p>
      <w:pPr>
        <w:pStyle w:val="BookText"/>
        <w:rPr/>
      </w:pPr>
      <w:r>
        <w:rPr>
          <w:rFonts w:ascii="Amiri" w:hAnsi="Amiri" w:eastAsia="Amiri" w:cs="Amiri"/>
          <w:color w:val="111111"/>
          <w:sz w:val="28"/>
          <w:sz w:val="28"/>
          <w:szCs w:val="28"/>
          <w:rtl w:val="true"/>
          <w:lang w:bidi="ar-SA"/>
        </w:rPr>
        <w:t>مِّنَ الْمُسْرِفِينَ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الاسراف في المال ثم تُوسع فيه فأ ُطلق علی الإفراط في رفض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أمر الجهاد والقتال، فلعلّهم أفرطوا وتجاوزوا الحدود في مسائل الجهاد فلذلک أصيبوا، فيدعون بغفران ذلک الإسراف، ومن المعلوم أن الدعاء يتضمن إصلاح الأمر أيضاً، إذ لامعنی لطلب الغفران مع الإصرار علی الذنب والإسراف وعدم اصلاح الأمر، إذ يشترط في التوبة إصلاح ما أفسده،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الحال قد توجب صدور بعض الهفوات وقد تکون تلک سبباً للهزيمة، فغفرانها هو بسترها ومحو أثرها، وذلک أمر مهم في تحقق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 أَقْدَامَنَا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طلب محو السلبيات، يأتي دور طلب الايجابيات التي تکون سبباً للنصر، وذلک بالاستقامة حتی النهاية، ويکون ذلک بتقوية القلوب وفعل الألطاف الخفية والجليّة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عَلَى الْقَوْمِ الْكَٰفِرِينَ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الاستقامة وحدها لا تکفي بل لابد من شفعها بالنصر من الله تعالی، مع تضرعهم أن طلبهم للنصر ليس إلاّ لإعلاء کلمته تعالی، فنحن نقاتل لا لأجل الدنيا بل نقاتل قوماً کافرين فنطلب منک نصرنا عليهم، وفي ذلک غاية التواضع والتذلل والإخبات له تعالی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والنصر قد يکو ن بأسباب غيبية کإرسال الملائکة، أو بأسباب طبيعية کإلقاء الرعب في قلوب الکافرين، أو هداية المؤمنين لأسباب النصر </w:t>
      </w:r>
    </w:p>
    <w:p>
      <w:pPr>
        <w:pStyle w:val="BookText"/>
        <w:rPr/>
      </w:pPr>
      <w:r>
        <w:rPr>
          <w:rFonts w:ascii="IRNazanin" w:hAnsi="IRNazanin" w:eastAsia="IRNazanin"/>
          <w:color w:val="111111"/>
          <w:sz w:val="28"/>
          <w:sz w:val="28"/>
          <w:szCs w:val="28"/>
          <w:rtl w:val="true"/>
          <w:lang w:bidi="fa-IR"/>
        </w:rPr>
        <w:t>واستثمار نقاط ضعف العدو وعدم اهتداء العدو لأسباب ضعف المؤمنين، وغير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الدعاء بالاستغفار ليکون طلبهم النصر عن زکاة وطهارة وخضوع فيکون أقرب للإجابة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أضافوا الذنوب والإسراف إلی أنفسهم هضماً لها، وأضافوا ما أصابهم إلی سوء أعمالهم فاستغفروا منها، ثم طلبوا التثبيت والنصر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وَحُسْنَ ثَوَابِ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فاستجاب الله دعائهم، وأثابهم في الدنيا والآخرة، لأنه سبحانه يحب المحسنين ويجازيهم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يرجع إلی الإنسان من جزاء أعماله، ويستعمل في الخير والشر، إلاّ أن استعماله في الخير أکثر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لاينحصر في الغلبة العسکرية أو الغنيمة والرفاه ونحو ذلک، حتی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ذلک والبعض منهم قُتل فلم ير ثواب الدنيا، وأحياناً کانت الهزيمة العسکرية فقتلوا وأسروا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ثواب الدنيا أعم من ذلک ومن العزة والکرامة وحسن الذکر والبرکة في الذرية، فإن الدنيا ليست، تنحصر في التمتع بلذائذها المادية، بل منافعها المعنوية أهم من تلک، فالجندي الذي يقتل في المعرکة دفاعاً عن وطنه وعرضه قد انتصر هو بتخليد ذکره وحسن سمعته وعزة ذويه وذريته، وکان من دعاء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الْأخِرِينَ</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نعم من ينظر إلی الدنيا نظر البهائم بأنها أکل وشرب ونکح ورفاه فقط يعتبر القتيل دون عرضه ووطنه خاسراً، لکن حتی الملاحدة لايفکرون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وَحُسْنَ ثَوَابِ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الثواب الحسن، من إضافة الوصف إلی الموصوف، وفيه إشعار بأن المهم هو ثواب الآخرة لأن الدنيا زائلة لا بقاء للذّاتها فلا اعتداد به، أو لأن ثواب الآخرة درجات فأحسن درجاته للمجاهدين الصابرين، أو لأن ثواب الدنيا مشوب بالکدر والمنغصات وأولها عدم دوامه وعدم إمکان الاستفادة منه أحياناً لمرض أو عارض، وأما ثواب الآخرة فهو حسن خالصاً لا کدر فيه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کالعلة لإثابتهم، فهؤلاء احسنوا في أقوالهم وأعمالهم ونياتهم فأحبهم الله تعالی بجزائهم في الدنيا والآخرة، فهؤلاء بجهادهم أحسنوا إلی أنفسهم وإلی غيرهم فاستحقوا الثواب تفضلاً منه تعالی</w:t>
      </w:r>
      <w:r>
        <w:rPr>
          <w:rFonts w:eastAsia="IRNazanin" w:cs="IRNazanin"/>
          <w:color w:val="111111"/>
          <w:sz w:val="28"/>
          <w:szCs w:val="28"/>
          <w:rtl w:val="true"/>
          <w:lang w:bidi="fa-IR"/>
        </w:rPr>
        <w:t xml:space="preserve">. </w:t>
      </w:r>
      <w:bookmarkStart w:id="386" w:name="pg17144_231893"/>
    </w:p>
    <w:p>
      <w:pPr>
        <w:pStyle w:val="Heading2"/>
        <w:numPr>
          <w:ilvl w:val="1"/>
          <w:numId w:val="1"/>
        </w:numPr>
        <w:rPr/>
      </w:pPr>
      <w:bookmarkStart w:id="387" w:name="__RefHeading___Toc4093494_2142443653"/>
      <w:bookmarkStart w:id="388" w:name="_Toc142"/>
      <w:bookmarkEnd w:id="386"/>
      <w:bookmarkEnd w:id="387"/>
      <w:r>
        <w:rPr>
          <w:rtl w:val="true"/>
        </w:rPr>
        <w:t xml:space="preserve">الآيات </w:t>
      </w:r>
      <w:r>
        <w:rPr/>
        <w:t>149</w:t>
      </w:r>
      <w:r>
        <w:rPr>
          <w:rtl w:val="true"/>
        </w:rPr>
        <w:t>-</w:t>
      </w:r>
      <w:r>
        <w:rPr/>
        <w:t>151</w:t>
      </w:r>
      <w:bookmarkEnd w:id="388"/>
    </w:p>
    <w:p>
      <w:pPr>
        <w:pStyle w:val="Heading3"/>
        <w:numPr>
          <w:ilvl w:val="2"/>
          <w:numId w:val="1"/>
        </w:numPr>
        <w:rPr/>
      </w:pPr>
      <w:bookmarkStart w:id="389" w:name="__RefHeading___Toc4093496_2142443653"/>
      <w:bookmarkStart w:id="390" w:name="_Toc143"/>
      <w:bookmarkEnd w:id="389"/>
      <w:r>
        <w:rPr>
          <w:rtl w:val="true"/>
        </w:rPr>
        <w:t>اشارة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 تُطِيعُواْ الَّذِينَ كَفَرُواْ يَرُدُّوكُمْ عَلَىٰ أَعْقَٰبِكُمْ فَتَنقَلِبُواْ 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مَوْلَىٰكُمْ وَهُوَ خَيْرُ النَّٰصِرِينَ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سُلْطَٰنًا وَمَأْوَىٰهُمُ النَّارُ وَبِئْسَ مَثْوَى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093498_2142443653"/>
      <w:bookmarkStart w:id="392" w:name="_Toc144"/>
      <w:bookmarkEnd w:id="391"/>
      <w:r>
        <w:rPr>
          <w:rtl w:val="true"/>
        </w:rPr>
        <w:t>القسم الثاني</w:t>
      </w:r>
      <w:r>
        <w:rPr>
          <w:rtl w:val="true"/>
        </w:rPr>
        <w:t xml:space="preserve">: </w:t>
      </w:r>
      <w:r>
        <w:rPr>
          <w:rtl w:val="true"/>
        </w:rPr>
        <w:t>الكفار الغالبون</w:t>
      </w:r>
      <w:bookmarkEnd w:id="392"/>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الحث علی الاقتداء بالربيين وبيان ما نالوه في الدنيا والآخرة من الثواب، حذّر الله تعالی عن اتباع الکفار وبيّن سوء عاقبتهم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تُصغوا وتعملوا بما يقوله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تنتفعون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يرجعونکم کفاراً کما کنتم وهذا ضرر حيث تحرمون من نعمة الايمان وفوائده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ضرر آخر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عليکم إطاعة الله تعالی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مَوْلَىٰكُمْ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الأولی بکم إذ هو خالقکم ورازقکم فعليکم ترجيح إطاعته علی إطاعة غيره، فمن القبيح ترجيح طاعة عدو المولی علی طاعة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إذا کان سبب اطاعتکم الکفار طلب النصر والنجاة فعليکم أن تطلبوه من الله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خَيْرُ النَّٰصِرِينَ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حسن النصرة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الأعداء الذين نصرتهم سبب لخسارتکم إذ هم بانفسهم خاسرون في الدنيا والآخرة، أما في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الانقطاع من شدة الخوف، فکيف تتوقعون منهم نصراً بإطاعتکم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شرکهم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لَمْ يُنَزِّلْ بِهِ 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لهم علی شرکهم حجة وبرهان فافتروا علی الله تعالی وذلک سبب لإلقاء الرعب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الآخرة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المأوی الذي هو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سبب استحقاقهم النار هو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الآيات هو أن الله تعالی في الآيات السابقة حثّ المؤمنين علی الاقتداء بالربيين أنصار الأنبياء الذين قاتلوا معهم فاستقاموا وتضرعوا إلی الله تعالی، وأن يعتبروا بما جازاهم الله تعالی حيث أثابهم خير الجزاء في الدنيا والآخرة نتيجة لحسن عملهم وقولهم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في هذه الآيات يحذّر الله تعالی عن اتّباع الکفار طلباً للنصر والنجاة، فيبيّن ضرر أولئک علی المؤمنين بأن اطاعتهم سبب الانقلاب علی الأعقاب فهو أکبر الضرر حيث يرجع الإنسان إلی الظلام بعد النور، وإلی الضلال بعد الهداية، وينتج من ذلک خسارة الدنيا والآخرة، فإطاعتهم نقض لغرض النصر والنجاة، ثم إن أولئک الکفار هم مهزومون وخاسرون فکيف تتوقعون منهم النصر؟ فهم في الدنيا مرعوبون، وهل المرعوب يتمکن من نصر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 في الآخرة في النار فهل ينصرونکم من بأس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تُطِيعُواْ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عامة مفهوماً وإن کان شأن نزولها في غزوة أحد، فقد أرجف الکفار والمنافقون بأن محمداً إن کان نبياً لما غُلب، أو إن استأمنتم أبا سفيان واستکنتم له نجوتم، کما ذکره بعض المفسرين، والآية نهت عن إطاعة الکفار مطلقاً وفي کل شيء، لأنهم لايريدون خير المسلمين، ولا يرضون إلا باتبّاعهم،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النَّصَٰرَىٰ حَتَّىٰ تَتَّبِعَ مِلَّتَهُمْ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وما الذي يدفعهم إلی نفعکم؟ هل دينهم؟ وهو لايعترف بکم بل دينهم قد يأمرهم بإضلالکم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المصلحة؟ ومصلحتهم في ضعفکم وانسلاخکم عن دينکم الذي هو نقطة قوتکم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الإ‌نسانية؟ وهم قد رجّحوا المصلحة والباطل عليها، فجعلوها سلعة حينما تتطابق مع مصالحهم ونبذوها وراء ظهورهم حينما تتعارض معها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قَلْبَهُۥ عَن ذِكْرِنَا وَاتَّبَعَ هَوَىٰهُ وَكَانَ أَمْرُهُۥ فُرُطًا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بينت الآية ضرر إطاعة الکفار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يسلبوا منکم نور الإيمان والهداية، لأنّهم لايرضون إلا بإرجاعکم إلی دينکم السابق، فإذا أطعتموهم في الصغيرة جرّ ذلک إلی إطاعتهم في الکبيرة إلی حدّ إخراجکم عن الدين </w:t>
      </w:r>
    </w:p>
    <w:p>
      <w:pPr>
        <w:pStyle w:val="BookText"/>
        <w:rPr/>
      </w:pPr>
      <w:r>
        <w:rPr>
          <w:rFonts w:ascii="IRNazanin" w:hAnsi="IRNazanin" w:eastAsia="IRNazanin"/>
          <w:color w:val="111111"/>
          <w:sz w:val="28"/>
          <w:sz w:val="28"/>
          <w:szCs w:val="28"/>
          <w:rtl w:val="true"/>
          <w:lang w:bidi="fa-IR"/>
        </w:rPr>
        <w:t>الحق، فالذي يطلب النجاة ولو بمعصية الله وخذلان رسوله والاستکانة إلی الکافر، إذا رأی أن استمرار نجاته متوقف علی الارتداد فلا شک في أنه سيرتد، لأن حياته الزائلة الدنيوية کانت أحب إليه من الله ورسوله وجهاد في سبيله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تفريع علی الضرر السابق، أي ونتيجة الارتداد هو الخسارة في الدنيا والآخرة، أما في الدنيا فإن حياة الجاهلية هي حياة بؤس وفقر وظلم وسواد الوجه في الدنيا، مع ذلة للکافر المنتصر عليکم الذين استکنتم له، وأما في الآخرة فبالنار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الربيين الذين آتاهم الله ثواب الدنيا وحسن ثواب الآخرة وأحبّهم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مَوْلَىٰكُمْ وَهُوَ خَيْرُ النَّٰصِرِينَ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حذرهم الله من إطاعة الکفار، حثّهم علی إطاعته، مع بيان سبب وجوب 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مَوْلَىٰكُمْ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الأولی بکم، لأنه خالقکم ورازقکم، ولابد لکم من شکره علی نعمة الخلق والرزق وسائر النعم، فالعقل يرشدکم إلی وجوب طاعته، فکيف ترجحون طاعة عدوه علی طاعته؟ أليس هذا من أقبح أنواع کفران النعمة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المتولّي للأمر، أو من يُتولّی أمره، فلذا يطلق علی السيد وعلی العبد، وليس معناه الناصر والمحب ونحو ذلک فهي من معاني الولي لا المولی، لکن حيث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أرادوا صرف معناها بتوسيع المعنی وجعله ذا مصاديق متعددة أو بالاشتراک </w:t>
      </w:r>
    </w:p>
    <w:p>
      <w:pPr>
        <w:pStyle w:val="BookText"/>
        <w:rPr/>
      </w:pPr>
      <w:r>
        <w:rPr>
          <w:rFonts w:ascii="IRNazanin" w:hAnsi="IRNazanin" w:eastAsia="IRNazanin"/>
          <w:color w:val="111111"/>
          <w:sz w:val="28"/>
          <w:sz w:val="28"/>
          <w:szCs w:val="28"/>
          <w:rtl w:val="true"/>
          <w:lang w:bidi="fa-IR"/>
        </w:rPr>
        <w:t xml:space="preserve">اللفظي، لإخراج هذا الحديث عن مدلوله، ولکن تلک المحاولات غير مجدية، فحتی لو کان للمولی معانٍ مختلفة إلا أن القرينة اللفظية تدل علی إرادة خصوص الأولی بهم، ففي الحديث المتواتر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بالمؤمنين من أنفسهم؟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فعلي مولاه، اللهم وال من والاه وعاد من عاداه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خَيْرُ النَّٰصِرِينَ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أحسنهم، فلماذا تطلبون النصر من الکفار، ولا تطلبوه منه تعالی، ففي نصره خير الدارين، وغيره لايمکن أن ينصر إلا بإذنه، وقد وعد نصر المؤمنين وهزيمة الکافرين، وفي الآية اللاحقة نموذج من نصره تعالی حيث نصر رسوله بالرعب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بيان مصداق من مصاديق نصره تعالی للمؤمنين، وبيان عدم نفع الالتجاء إلی الکافرين، فعليکم أن لا تنظروا إلی هذه الهزيمة الوقتية التي مُنيتم بها في غزوه أ ُحد بسوء اختيارکم وعصيانکم، بل لتکن لکم رؤية عامة، فالأيام تتداول بين الناس، ولکن النصر النهائي والکامل في الدنيا للمؤمنين،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وَالْعَٰقِبَةُ لِلْمُتَّقِينَ</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تَكُونُ لَهُۥ عَٰقِبَةُ الدَّارِ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عَٰقِبَةُ مَكْرِهِمْ أَنَّا دَمَّرْنَٰهُمْ وَقَوْمَهُمْ أَجْمَعِينَ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وإلقاء الرعب عام فقد يکون أمراً غيبياً يستند إلی أسباب غير طبيعية، </w:t>
      </w:r>
    </w:p>
    <w:p>
      <w:pPr>
        <w:pStyle w:val="BookText"/>
        <w:rPr/>
      </w:pPr>
      <w:r>
        <w:rPr>
          <w:rFonts w:ascii="IRNazanin" w:hAnsi="IRNazanin" w:eastAsia="IRNazanin"/>
          <w:color w:val="111111"/>
          <w:sz w:val="28"/>
          <w:sz w:val="28"/>
          <w:szCs w:val="28"/>
          <w:rtl w:val="true"/>
          <w:lang w:bidi="fa-IR"/>
        </w:rPr>
        <w:t>فکما نصر الله رسله بالملائکة وبعذاب الأقوام وبالمعاجز ونحو ذلک، فکذلک ينصرهم بالقاء الرعب في قلوب الأعداء من غير سبب طبيعي، وقد يکون أمراً طبيعياً يستند إلی قوة الإسلام وانتشاره، ولذا يخافه ويهابه الأعداء، وحتی الآن حيث المسلمون في حضيض الضعف فإن الکفار يخافون من الإسلام، فهم لايخافون من المسلمين لضعفهم حيث ترکوا الايمان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الْأَعْلَوْنَ إِن كُنتُم مُّؤْمِنِينَ</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 لکنهم يخافون من الإسلام لقوته،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الانقطاع من امتلاء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المفردات</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العجز وعدم التمکن من فعل شيء جرّاء الخوف، فهو بنفسه عاجز فکيف تطلبون النصر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والنصر بالرعب هو من خصائص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 بالرعب مسيرة شهر</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وهذا من نعم الله تعالی علی هذه الأمة المرحومة، حيث القاء الرعب يسهّل الانتصار ويمنع الأعداء من الإقدام ويقلل الخسائر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سببيّة، أي إن سبب القاء الرعب هو الشرک، عقوبةً دنيوية للمشرکين، وهذه السببيّة أيضاً غيبيّة وطبيعية، وذلک لأن المشرک لم يبن أمره علی يقين ولا يعتقد بالآخرة، ولا يتوقع نصراً من الله </w:t>
      </w:r>
    </w:p>
    <w:p>
      <w:pPr>
        <w:pStyle w:val="BookText"/>
        <w:rPr/>
      </w:pPr>
      <w:r>
        <w:rPr>
          <w:rFonts w:ascii="IRNazanin" w:hAnsi="IRNazanin" w:eastAsia="IRNazanin"/>
          <w:color w:val="111111"/>
          <w:sz w:val="28"/>
          <w:sz w:val="28"/>
          <w:szCs w:val="28"/>
          <w:rtl w:val="true"/>
          <w:lang w:bidi="fa-IR"/>
        </w:rPr>
        <w:t xml:space="preserve">تعالی، ويعتبر الموت نهاية کل شيء، فلذا تجده متمسکاً بالحياة، ويصاب بالرعب من کل قوة أخری خاصة إذا کانت معنوية، والإسلام هو الذي يعلو ولا يُعلی عليه فلذا کان رعبهم منه أمراً طبيعياً، هذا مضافاً إلی الإلقاء الغيبي، کرامة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وإظهاراً للدين،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هو سبب إلقاء الرعب، فلذا لو اشرک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بالشرک الخفي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سيعاقبون بالقاء الرعب في قلوبهم، بل ومن الشرک الخفي الإعراض عن أحکام الله تعالی وعبادة الشيطان والأهواء والتمسک بالقوانين الوضعية بدلاً من أحکام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يُنَزِّلْ بِهِ 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حجة للشرک کي ينزلها الله تعالی، فالله هو الحق وينزّل الحق، فلو کان الشرک حقاً لأمر به ولأنزل حجته،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الْعَٰبِدِينَ</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لَهُۥ حُجَّتُهُمْ دَاحِضَةٌ عِندَ رَبِّهِمْ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يخرج من هذا البيت فهو باطل</w:t>
      </w:r>
      <w:r>
        <w:rPr>
          <w:rStyle w:val="FootnoteAnchor"/>
          <w:rtl w:val="true"/>
        </w:rPr>
        <w:footnoteReference w:id="652"/>
      </w:r>
      <w:r>
        <w:rPr>
          <w:rFonts w:ascii="IRNazanin" w:hAnsi="IRNazanin" w:eastAsia="IRNazanin"/>
          <w:color w:val="111111"/>
          <w:sz w:val="28"/>
          <w:sz w:val="28"/>
          <w:szCs w:val="28"/>
          <w:rtl w:val="true"/>
          <w:lang w:bidi="fa-IR"/>
        </w:rPr>
        <w:t>، أي في علوم الدين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الحقة والحجج الواقعية تفاض من الله تعالی، وأما غيرها فباختلاف النفوس وإلقاء الشياطين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محلهم في 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يأوي </w:t>
      </w:r>
    </w:p>
    <w:p>
      <w:pPr>
        <w:pStyle w:val="BookText"/>
        <w:rPr/>
      </w:pPr>
      <w:r>
        <w:rPr>
          <w:rFonts w:ascii="IRNazanin" w:hAnsi="IRNazanin" w:eastAsia="IRNazanin"/>
          <w:color w:val="111111"/>
          <w:sz w:val="28"/>
          <w:sz w:val="28"/>
          <w:szCs w:val="28"/>
          <w:rtl w:val="true"/>
          <w:lang w:bidi="fa-IR"/>
        </w:rPr>
        <w:t>الإنسان إليه للاستراحة، فالتعبير عن جهنم بمأواهم هو نوع تبکيت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طول بقائهم 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الثواء</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سبب عقابهم، وهو ظلمهم أنفسهم بالکفر، وظلمهم غيرهم بالصد عن سبيل الله</w:t>
      </w:r>
      <w:r>
        <w:rPr>
          <w:rFonts w:eastAsia="IRNazanin" w:cs="IRNazanin"/>
          <w:color w:val="111111"/>
          <w:sz w:val="28"/>
          <w:szCs w:val="28"/>
          <w:rtl w:val="true"/>
          <w:lang w:bidi="fa-IR"/>
        </w:rPr>
        <w:t xml:space="preserve">. </w:t>
      </w:r>
      <w:bookmarkStart w:id="393" w:name="pg17144_231901"/>
    </w:p>
    <w:p>
      <w:pPr>
        <w:pStyle w:val="Heading2"/>
        <w:numPr>
          <w:ilvl w:val="1"/>
          <w:numId w:val="1"/>
        </w:numPr>
        <w:rPr/>
      </w:pPr>
      <w:bookmarkStart w:id="394" w:name="__RefHeading___Toc4093500_2142443653"/>
      <w:bookmarkStart w:id="395" w:name="_Toc145"/>
      <w:bookmarkEnd w:id="393"/>
      <w:bookmarkEnd w:id="394"/>
      <w:r>
        <w:rPr>
          <w:rtl w:val="true"/>
        </w:rPr>
        <w:t xml:space="preserve">الآيتان </w:t>
      </w:r>
      <w:r>
        <w:rPr/>
        <w:t>152</w:t>
      </w:r>
      <w:r>
        <w:rPr>
          <w:rtl w:val="true"/>
        </w:rPr>
        <w:t>-</w:t>
      </w:r>
      <w:r>
        <w:rPr/>
        <w:t>153</w:t>
      </w:r>
      <w:bookmarkEnd w:id="395"/>
    </w:p>
    <w:p>
      <w:pPr>
        <w:pStyle w:val="Heading3"/>
        <w:numPr>
          <w:ilvl w:val="2"/>
          <w:numId w:val="1"/>
        </w:numPr>
        <w:rPr/>
      </w:pPr>
      <w:bookmarkStart w:id="396" w:name="__RefHeading___Toc4093502_2142443653"/>
      <w:bookmarkStart w:id="397" w:name="_Toc146"/>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صَدَقَكُمُ اللَّهُ وَعْدَهُۥ إِذْ تَحُسُّونَهُم بِإِذْنِهِ حَتَّىٰ إِذَا فَشِلْتُمْ وَتَنَٰزَعْتُمْ فِي الْأَمْرِ وَعَصَيْتُم مِّنۢ بَعْدِ مَا أَرَىٰكُم مَّا تُحِبُّونَ مِنكُم مَّن يُرِيدُ الدُّنْيَا وَمِنكُم مَّن يُرِيدُ الْأخِرَةَ ثُمَّ صَرَفَكُمْ عَنْهُمْ لِيَبْتَلِيَكُمْ وَلَقَدْ عَفَا عَنكُمْ وَاللَّهُ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تَلْوُۥنَ عَلَىٰ أَحَدٖ وَالرَّسُولُ يَدْعُوكُمْ فِي أُخْرَىٰكُمْ فَأَثَٰبَكُمْ غَمَّۢا بِغَمّٖ لِّكَيْلَا تَحْزَنُواْ عَلَىٰ مَا فَاتَكُمْ وَلَا مَا أَصَٰبَكُمْ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4093504_2142443653"/>
      <w:bookmarkStart w:id="399" w:name="_Toc147"/>
      <w:bookmarkEnd w:id="398"/>
      <w:r>
        <w:rPr>
          <w:rtl w:val="true"/>
        </w:rPr>
        <w:t>القسم الثالث</w:t>
      </w:r>
      <w:r>
        <w:rPr>
          <w:rtl w:val="true"/>
        </w:rPr>
        <w:t xml:space="preserve">: </w:t>
      </w:r>
      <w:r>
        <w:rPr>
          <w:rtl w:val="true"/>
        </w:rPr>
        <w:t>المسلمون المنهزمون</w:t>
      </w:r>
      <w:bookmarkEnd w:id="39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من إرجاف المنافقين أن محمداً وعدکم بالنصر ولم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علی دينکم،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وَعْدَهُۥ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وکان ذلک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تقتلونهم، لأن قتلهم إبطال لِحسّهم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في تشريع قتالهم، والتکويني بإنزال النصر عليکم، وقد استمر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خالفتم الشرط الذي جعله لنصرکم وهو الصبر والتقوی، فما دمتم عليهما کان النصر، لکنه تعالی رفع نصره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رأيکم فقد أعمتکم الغنائم عن الإدراک الصحيح لقواعد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خالفه </w:t>
      </w:r>
    </w:p>
    <w:p>
      <w:pPr>
        <w:pStyle w:val="BookText"/>
        <w:rPr/>
      </w:pPr>
      <w:r>
        <w:rPr>
          <w:rFonts w:ascii="Amiri" w:hAnsi="Amiri" w:eastAsia="Amiri" w:cs="Amiri"/>
          <w:color w:val="111111"/>
          <w:sz w:val="28"/>
          <w:sz w:val="28"/>
          <w:szCs w:val="28"/>
          <w:rtl w:val="true"/>
          <w:lang w:bidi="ar-SA"/>
        </w:rPr>
        <w:t xml:space="preserve">المقاتلون فتوجهوا إلی جمع الغنائم وترکوا مواقعهم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وفی الله بوعده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أَرَىٰكُم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النصر علی المشرکين، لکن ليس کلهم کانوا کذلک،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الغنائم وهم الذين فشلوا وتنازعوا وعصوا،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يُرِيدُ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الصابرون المطيعون، والحاصل أن الله وفی بوعده إلی حين مخالفتکم،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وفائه ومخالفتکم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صَرَفَكُمْ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منعکم عنهم بأن ترکتم قتالهم ولم تلتفتوا إلی مخططهم للإيقاع بکم، والمراد أنه تعالی ترککم وشأنکم ولم يلطف بکم باستمرار النصر، وذلک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ليمتحنکم ليتميّز المؤمن من المنافق والصابر من الجازع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الإمتحان، وسقوط الأکثر أي عفا عنکم ترککم للجهاد وتوجهکم إلی جمع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سبب عفوه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کل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تفرّون ولا تثبتون في مواقعکم،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الذهاب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تَلْوُۥنَ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لاتلتفتون لأحد من خلفکم لشدة دهشتکم،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 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أُخْرَىٰكُمْ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ورائکم،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بالهزيمة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غمِّ غلبة الکفار وإشرافهم عليکم، وإنما أثابکم بالغم المتواتر حتی تقوی نفوسکم وليکون درساً لکم للمستقبل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وأمور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أَصَٰبَكُمْ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المکروهات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بالخفايا فجزاؤه ليس اعتباطاً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أهل المدينة في غزوة أ ُحد کانوا أصنافاً، ومنهم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الرماة في الشِعب وکانوا خمسين رجلاً، وقد ذکرهم في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والمقاتلون المنهزمون، وهم المذکورون في الآيتين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وهم علی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تاب، وصنف نافق، وقد ميّز الله الصنفين بأن ألقی النعاس علی التائبين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يتبيّن أن قوله تعالی في الآية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عَفَا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تکراراً، بل الأول عفو عن توجههم إلی جمع الغنائم حيث فشلوا وتنازعوا وعصوا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والثاني عفو عن خصوص الرماة، وأما سائر المنهزمين فلم يکن هناک تصريح بالعفو عنهم بل تلميح إلی العفو عن خصوص من ألقی عليه النعاس، ولا عفو عن المنافقين الراجعين قبل الغزوة، کما لاعفو عن المنهزمين الذين أهمتهم أنفسهم وظنوا بالله ظن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وَعْدَهُۥ إِذْ تَحُسُّونَهُم بِإِذْنِهِ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وعدهم الله تعالی بالنصر کما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تَصْبِرُواْ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54"/>
      </w:r>
      <w:r>
        <w:rPr>
          <w:rFonts w:ascii="IRNazanin" w:hAnsi="IRNazanin" w:eastAsia="IRNazanin"/>
          <w:color w:val="111111"/>
          <w:sz w:val="28"/>
          <w:sz w:val="28"/>
          <w:szCs w:val="28"/>
          <w:rtl w:val="true"/>
          <w:lang w:bidi="fa-IR"/>
        </w:rPr>
        <w:t xml:space="preserve">، لکن وعده کان مشروطاً بالصبر والتقوی وقد وفی الله لهم بوعده مادام أنّهم التزموا بالشرط، فلذا انتصر المسلمون في بداية الأمر وهزموا المشرکين هزيمة نکراء، ولو استمروا في الالتزام بالشرط لأتمّ الله النصر لهم، بمعنی وفاء </w:t>
      </w:r>
    </w:p>
    <w:p>
      <w:pPr>
        <w:pStyle w:val="BookText"/>
        <w:rPr/>
      </w:pPr>
      <w:r>
        <w:rPr>
          <w:rFonts w:ascii="IRNazanin" w:hAnsi="IRNazanin" w:eastAsia="IRNazanin"/>
          <w:color w:val="111111"/>
          <w:sz w:val="28"/>
          <w:sz w:val="28"/>
          <w:szCs w:val="28"/>
          <w:rtl w:val="true"/>
          <w:lang w:bidi="fa-IR"/>
        </w:rPr>
        <w:t>لکنهم رغبوا في الحطام فخالفوا، فترکهم الله وشأنهم ولم ينصرهم حينذاک، وکان في ذلک درساً مهما للمسلمين في غزواتهم اللاحقة وسائر أمورهم بأن التوکل لا يعني التواکل، إذ التوکل إنما هو الإنسان بإلتزاماته جميعاً وايکال الأمر إلی الله تعالی لينزل عونه ونصره، فالله عزوجل ينصر المؤمنين لکن بشرط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الآية جواب عن المرجفين من الکفار والمنافقين، حيث أرادوا استغلال هزيمة المسلمين لتشکيکهم في دينهم وبإرجاعهم إلی الکفر، ومن صفات المبطلين هو المغالطة ومحاولة ربط المسببات بغير أسبابها، کما يشاهد في الحال الحاضرة حيث يوهمون الناس أن غلبتهم عسکرياً وقوتهم اقتصادياً وصناعياً إنما هو بسبب أنظمتهم الاجتماعية والفکرية، والتي منها نبذ الدين وإباحة المحظورات، مع أن السبب الواقعي هو نبذ الاستبداد وطلب العلم وشدة العمل، لا الإلحاد والخمور والفجور والسفور، وکذلک ليس سبب ضعف المسلمين دينهم، کيف وکان الإسلام سبب تقدمهم وحضارتهم وتطورهم بعد الجاهلية الجهلاء، فکيف يکون سبب القوة سبباً للضعف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سبب ضعفهم هو إعراضهم عن تعاليم دينهم بطلب العلم وشدة السعي وإعداد القوة ونحو ذلک من الأحکام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أراد الکفار والمنافقون استغلال الهزيمة بتکذيب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الدعوة إلی الارتداد عن الدين، فکان الجواب أن الله تعالی أنجز وعده فأنزل النصر، لکنکم خالفتم الشرط فترککم وشأنکم ولو </w:t>
      </w:r>
    </w:p>
    <w:p>
      <w:pPr>
        <w:pStyle w:val="BookText"/>
        <w:rPr/>
      </w:pPr>
      <w:r>
        <w:rPr>
          <w:rFonts w:ascii="IRNazanin" w:hAnsi="IRNazanin" w:eastAsia="IRNazanin"/>
          <w:color w:val="111111"/>
          <w:sz w:val="28"/>
          <w:sz w:val="28"/>
          <w:szCs w:val="28"/>
          <w:rtl w:val="true"/>
          <w:lang w:bidi="fa-IR"/>
        </w:rPr>
        <w:t>کنتم تستمرون في الوفاء بالشرط لأتمّ الله النصر کما في بدر، ولکنه مع ذلک تفضل عليهم بأن عفا عنهم وجعلهم يعتبرون من الهزيمة لتکون تجربة لهم في المواقف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وقت الوفاء بالوعد کان في بداية الغزوة حيث انتصر المسلمون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القتل،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علی جهة الاستئصال،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أبطل حِسّه، لأن الميت تتعطّل حواسه الظاهرية، فإن من معاني باب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من أنذر أي أزال العذر،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أشکيتُه أي أزلت شکايته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بإجازته تکويناً وتشريعاً، ولعل هذا لبيان نصره تعالی وأنّ قتلهم من مصاديق وعده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فَشِلْتُمْ وَتَنَٰزَعْتُمْ فِي الْأَمْرِ وَعَصَيْتُم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نهاية النصر، فحيث کان وعداً بشرط فما دمتم التزمتم بالشرط وفی الله بوعده، ولمّا أخللتم به ترککم وشأنکم،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ظرفية منسلخة عن الشرطية فلا جزاء لها، أي صدقکم الوعد حتی الوقت الذي أخلفتم الوعد،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باقية علی الشرطية، والجزاء محذوف أي حتی إذا فشلتم خذلکم أو ابتلاکم أو منعکم نصره ونحو ذلک مما يناسب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ضعف رأيکم، فلم تراعوا مقتضيات الحروب، بالغفلة والانشغال بالغنائم، والعدو لازال موجوداً يتربص بکم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بالاستمرار في </w:t>
      </w:r>
    </w:p>
    <w:p>
      <w:pPr>
        <w:pStyle w:val="BookText"/>
        <w:rPr/>
      </w:pPr>
      <w:r>
        <w:rPr>
          <w:rFonts w:ascii="IRNazanin" w:hAnsi="IRNazanin" w:eastAsia="IRNazanin"/>
          <w:color w:val="111111"/>
          <w:sz w:val="28"/>
          <w:sz w:val="28"/>
          <w:szCs w:val="28"/>
          <w:rtl w:val="true"/>
          <w:lang w:bidi="fa-IR"/>
        </w:rPr>
        <w:t>الجهاد، فبدلاً من توحيد الجهود ضد الأعداء انشغلتم بالنزاع بين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خالفتم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تنازعتم ثم غلب رأي المخالفين علی رأي المطيعين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الرماة الذين ترکوا مواقعهم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لايخفی أن التقريع عام، والرماة الذين ترکوا الثغر کانوا سبعة وثلاثين فقط، وکان عدد المسلمين ما يقارب الألف، وهذا التقريع العام لايکون إلاّ لو خالف الغالب، فالأظهر أن غالب المسلمين فشلوا وتنازعوا وعصوا، فقد ضعف رأيهم حتی المقاتلين في الوادي فانشغلوا بجمع الغنائم، فلحق بهم أکثر الرماة، ولعل التنازع لم يکن في خصوص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علی الغنائم أيضاً، وکذا العصيان لم يکن خاصاً بأ ُولئک الرماة بل بغالب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الغالب فقدوا جاهزيتهم وتهيأتهم، لذا باغتهم الکفار من طرف الشِعب، فلعلّه لو کان العسکر في الوادي جاهزاً للقتال لما أضرهم هجوم خيل خالد بن الوليد من خلفهم، لکنهم أخلوا مواقعهم العسکرية فدبّت الفوضی فيهم حين الهجوم مباغتة لهم، فإنّ خطة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محکمة، فوضع الرماة في الشِعب، فلو ثبت کلّهم لما تمکن خالد من الاختراق والهجوم بغتة، کما أن سائر المسلمين في ساحة المعرکة لو کانوا علی جاهزيتهم واستعدادهم ومواقعهم لتمکنوا من صدّ الهجوم، لکن الأکثر أخلوا مواقعهم، فلا رماة بمقدار الکفاية ليصدوهم، ولا مقاتلين جاهزين في ساحة المعرکة ليُناجزوهم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فالأقرب أن الآية لاترتبط بالرماة أصلاً، بل بالمقاتلين في ساحة المعرکة وأما الرماة فسيأتي ذکرهم في الآية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00" w:name="pg17144_231907"/>
    </w:p>
    <w:p>
      <w:pPr>
        <w:pStyle w:val="Heading3"/>
        <w:numPr>
          <w:ilvl w:val="2"/>
          <w:numId w:val="1"/>
        </w:numPr>
        <w:rPr/>
      </w:pPr>
      <w:bookmarkStart w:id="401" w:name="__RefHeading___Toc4093506_2142443653"/>
      <w:bookmarkStart w:id="402" w:name="_Toc148"/>
      <w:bookmarkEnd w:id="400"/>
      <w:bookmarkEnd w:id="401"/>
      <w:r>
        <w:rPr>
          <w:rtl w:val="true"/>
        </w:rPr>
        <w:t>أسباب الهزيمة</w:t>
      </w:r>
      <w:bookmarkEnd w:id="402"/>
    </w:p>
    <w:p>
      <w:pPr>
        <w:pStyle w:val="BookText"/>
        <w:rPr/>
      </w:pPr>
      <w:r>
        <w:rPr>
          <w:rFonts w:ascii="Amiri" w:hAnsi="Amiri" w:eastAsia="Amiri" w:cs="Amiri"/>
          <w:color w:val="111111"/>
          <w:sz w:val="28"/>
          <w:sz w:val="28"/>
          <w:szCs w:val="28"/>
          <w:rtl w:val="true"/>
          <w:lang w:bidi="ar-SA"/>
        </w:rPr>
        <w:t>وفي هذه الآية بيان أن أسباب الهزيمة هي أمور ثلاثة عادة فلابد من تجنبها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الرأي، وعدم تقدير الأمور بشکل صحيح، والغفلة عن العدو حتی إذا کان مهزوماً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في أمر قيادة الحرب، أو في کل ما يرتبط بمسائل الحرب،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أمر قادة المعسکر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حدث في معرکة صفين أيضاً حيث انخدعوا برفع المصاحف وتنازعوا وعصوا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ففاتهم النصر، وبدأ أمرهم في ضعف ووهن إلی أن غلبهم معاوية، فسيطر علی العراق وسامهم الخسف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أَرَاكُم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النصر الابتدائي حيث وفی الله بوعده فنصرکم، وکنتم تحبون ذلک النصر، فکان لابدّ لکم من شکر هذه النعمة بزيادة الإطاعة، لا أن تقابلوا نعمته بما تحبون بالکفران، فتبطرکم النعمة، لأن البطر يعرّض النعمة للزوال،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الْأخِرَةَ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هذا المقطع لإخراج الصابرين الثابتين عن اللوم والتقريع العام، </w:t>
      </w:r>
    </w:p>
    <w:p>
      <w:pPr>
        <w:pStyle w:val="BookText"/>
        <w:rPr/>
      </w:pPr>
      <w:r>
        <w:rPr>
          <w:rFonts w:ascii="IRNazanin" w:hAnsi="IRNazanin" w:eastAsia="IRNazanin"/>
          <w:color w:val="111111"/>
          <w:sz w:val="28"/>
          <w:sz w:val="28"/>
          <w:szCs w:val="28"/>
          <w:rtl w:val="true"/>
          <w:lang w:bidi="fa-IR"/>
        </w:rPr>
        <w:t>فالأغلب فشلوا وتنازعوا وعصوا لذلک جاء التقريع عاماً، لکن کان لابد من استثناء الصابرين المطيعين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تفصيل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أنتم کنتم تحبون النصر، لکن البعض أحبه لأجل الدنيا، والبعض أحبّه لأجل الآخرة، وکان الذين يحبونه للدينا هم الأکثر لذلک انهزموا حين أحسّوا بالبأس والخطر، ففي الآية تحذير من کون الغرض هي الدنيا، وحثّ علی صدق النية وخلوصها ليکون الإنسان طالباً للآخرة، أي يکون فرحه من النصر لأجل تقدم المسلمين وإعزاز أولياء الله تعالی، لا لأجل الغنائم والأمور الدنيوية، لأن الأول لايتضعضع في المواقف الحرجة عکس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هذا بيان سبب النزاع، فمن أراد الآخرة نازع من أراد الغنيمة، فأراد الله تعالی تنزيه أحد طرفي النزاع من الذم واللوم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طلاب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کل الأطراف المتنازعة، فأراد تعالی تخصيص الذم بطلّاب الدنيا، فيکون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قيداً توضيحياً ولذا لم يأت بواو العطف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بيان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أنزل النصر عليکم، فکلکم رأيتم ما تحبون سواء منکم طلاّب الدنيا أم طلاب الآخرة، ففي إطاعة الله والرسول خير للجميع، فمن أطاع لا للدين نال الدنيا، ومن أطاع للدين نال الدارين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بيّن أنه تعالی وعدهم بالنصر ووفی بوعده إلی حين مخالفتهم، فبعد ذلک غفلوا عن المشرکين وتوجهوا إلی </w:t>
      </w:r>
    </w:p>
    <w:p>
      <w:pPr>
        <w:pStyle w:val="BookText"/>
        <w:rPr/>
      </w:pPr>
      <w:r>
        <w:rPr>
          <w:rFonts w:ascii="IRNazanin" w:hAnsi="IRNazanin" w:eastAsia="IRNazanin"/>
          <w:color w:val="111111"/>
          <w:sz w:val="28"/>
          <w:sz w:val="28"/>
          <w:szCs w:val="28"/>
          <w:rtl w:val="true"/>
          <w:lang w:bidi="fa-IR"/>
        </w:rPr>
        <w:t>الغنائم، وکان ذلک ابتلاءً لهم،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صَرَفَكُمْ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غفلتهم عنهم وانشغلتم بالغنائم، مع أنه کان لابد لهم من الترکيز علی المشرکين ولا يغتروا بهزيمتهم في البداية، فالحرب سجال، فالنصر أولاً ليس بمعنی استمراره، وکذلک في الهزيمة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يمتحنکم وذلک عبر الغنائم التي خلّفها المشرکون المهزومون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سنن الله تعالی ترک العصاة وشأنهم وعدم اللطف بهم،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الصرف إلی الله کسائر الإضافات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يُضْلِلِ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باعتبار أن الصرف کان عقوبة لهم علی إرادتهم الدنيا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معنی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صدقکم، ثم لما فشلتم وتنازعتم وعصيتم عاقبکم الله تعالی بصرفکم عنهم، ونتج عن ذلک الصرف الامتحان لتمييز المؤمن من المنافق والمطيع من العاصي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عَفَا عَنكُمْ وَاللَّهُ ذُو فَضْلٍ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لبيان فضله تعالی ولطفه للمؤمنين، فأولئک العصاة سببوا الهزيمة، وکان وعده تعالی مشروطاً، فلما خالفوا لم يکن وعداً بالنصر، بل استحقوا الخذلان والعقاب، ولکن مع ذلک تفضل الله عليهم فلم يؤاخذهم بذنبهم، بل عفا عنهم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لما امتحنهم وظهر مکنون أمرهم أعطاهم فرصة أخری بفضله ليصلحوا أمرهم، فعفا عنهم ولم يؤاخذهم فضلاً منه مع استحقاقهم للعقوبة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الصرف والابتداء تفضل عليهم بالعفو، وقد ظهر أثر هذا العفو في انقلاب هزيمة المسلمين إلی النصر حيث لملموا جراحهم وتجمعوا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وتعقبوا المشرکين إلی منطقة حمراء الأسد، فلم يقو المشرکون علی لقائهم ورجعوا مکتفين بقتلهم لسبعين من المسلمين في غزوة أحد، من غير أن يتحقق ما أرادوه من استئصال المسلمين وقتل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قبول التوبة،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فَضْلٍ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لتقييد العفو بالمؤمنين دون المنافقين، أو بمعنی عدم العقوبة علی جريمة العصيان والفرار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فضل الله علی المؤمنين فهو بتقوية عزيمتهم والعفو عن مسيئهم، ومنحهم النصر حتی لو لم يکن موعوداً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تَلْوُۥنَ عَلَىٰ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ظرفية، ومتعلقها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اذکر المقدرة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والأقرب أنها متعلقه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لأن الآيات في بيان قضايا غزوة أحد، ففي الآية السابقة ذکر وفاءه تعالی بوعده، وفي هذه الآية ذکر نقضهم لعهدهم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تفرون، فإن الإصعاد بمعنی الذهاب في الأرض أو الإبعاد فيه، وأصله من الصعود وهو ارتقاء الأماکن المرتفعة ثم استعمل في الذهاب للمکان البعيد حتی لو لم يکن فيه ارتقاء، والفارون أکثرهم صعدوا الجبل وبعضهم تفرقوا يمنة ويسرة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تَلْوُۥنَ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لشدة خوفهم ودهشتهم، والمعنی لم تکونوا تلتفتون إلی وراء ظهورکم، وهذا کناية عن سرعة الفرار، وأصله من </w:t>
      </w:r>
    </w:p>
    <w:p>
      <w:pPr>
        <w:pStyle w:val="BookText"/>
        <w:rPr/>
      </w:pPr>
      <w:r>
        <w:rPr>
          <w:rFonts w:ascii="Amiri" w:hAnsi="Amiri" w:eastAsia="Amiri" w:cs="Amiri"/>
          <w:color w:val="111111"/>
          <w:sz w:val="28"/>
          <w:sz w:val="28"/>
          <w:szCs w:val="28"/>
          <w:rtl w:val="true"/>
          <w:lang w:bidi="ar-SA"/>
        </w:rPr>
        <w:t>لوی يلوي 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وَالرَّسُولُ يَدْعُوكُمْ فِي أُخْرَىٰكُمْ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بيان لعدم عذرهم في الفرار،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يناديهم فعلموا بعدم قتله، کما علموا باستقامته واستقامة جمع معه، وهذا مما يزيد شناعة فرارهم، بل کان عليهم أن يرجعوا للدفاع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لم يفعلوا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ورائکم، أو بمعنی الجماعة الأخری وهم الصامدون الذين بقوا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أقلية لايتعدون أصابع اليدين، فقتل بعضهم وجرح الباقون، وکان علی رأس المدافعين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فَأَثَٰبَكُمْ غَمَّۢا بِغَمّٖ لِّكَيْلَا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إصعادکم وفرارکم من الزحف زاد حزنکم الشديد، فالمعنی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جزاکم الله تعالی علی فرارکم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شديداً بالهزيمة والقتل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إضافة علی الحزن الشديد أولاً الذي کان بسبب إشراف خالد بن الوليد بخيله عليهم، فالمعنی إنهم اغتمّوا أولاً لما داهمتهم خيول المشرکين بقيادة خالد بن الوليد، ثم حين فرارهم ازدادوا غماً بسبب أن فرارهم سبّب الهزيمة والقتل في صفوف المسلمين، والباء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واحد،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أي جزاکم الله بذلک،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دعاء الرسول سبّب زيادة غمّکم بعذاب نفسي وشعور بالتقصير، لأن المنهزم إذا علم باطلاع من فوقه علی هزيمته يزداد غماً وحزناً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الآية علی أن مخالفة الله تعالی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زيادة الغموم والهموم النفسية مضافاً إلی الخسارة المادية والهزيمة العسکرية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إنّما زاد الله غمّکم ليکون لکم عبرة للمستقبل، أو إنما عفا عنکم حتی لاتکرروا هذه المعصية في المستقبل،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إذا وقع في الشدائد وجرّبها ومارسها، تصلب نفسه، وتقوی روحه، فلا تتزحزح بمصيبة، ولا تهتز بکارثة، وهکذا کانت هزيمة أ ُحد درساً وعبرة، حتی يصغر في نفوس المسلمين کل ما يفوتهم من خيرات وکل ما يصيبهم من شرور وآلام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أصابکم الله بهذا الغم لکيلا تحزنوا علی ما فاتکم من الغنيمة، فإن حزنهم علی فوت الغنيمة سبّب مخالفتهم التي أوجبت غلبة الکفار، ولا ما أصابکم من الأضرار، ومعنی هذه الجملة أنه إذا أصابکم بسبب 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بضرر أو فوت نفع فإن أردتم زوال ذلک الحزن بمخالفة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يصيبکم الله حزناً آخر فلا يفيد الفرار من الحزن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ترغيب وترهيب، وذلک لأن الخبير هو العالم بالأمور الخفيّة وبواطن الأمور، فهو عالم بأعمالکم سرها وجهرها کما يعلم بنياتکم، فيجازيکم علی أعمالکم فاحذروه واطلبوا رضاه</w:t>
      </w:r>
      <w:r>
        <w:rPr>
          <w:rFonts w:eastAsia="IRNazanin" w:cs="IRNazanin"/>
          <w:color w:val="111111"/>
          <w:sz w:val="28"/>
          <w:szCs w:val="28"/>
          <w:rtl w:val="true"/>
          <w:lang w:bidi="fa-IR"/>
        </w:rPr>
        <w:t xml:space="preserve">. </w:t>
      </w:r>
      <w:bookmarkStart w:id="403" w:name="pg17144_231913"/>
    </w:p>
    <w:p>
      <w:pPr>
        <w:pStyle w:val="Heading2"/>
        <w:numPr>
          <w:ilvl w:val="1"/>
          <w:numId w:val="1"/>
        </w:numPr>
        <w:rPr/>
      </w:pPr>
      <w:bookmarkStart w:id="404" w:name="__RefHeading___Toc4093508_2142443653"/>
      <w:bookmarkStart w:id="405" w:name="_Toc149"/>
      <w:bookmarkEnd w:id="403"/>
      <w:bookmarkEnd w:id="404"/>
      <w:r>
        <w:rPr>
          <w:rtl w:val="true"/>
        </w:rPr>
        <w:t xml:space="preserve">الآيتان </w:t>
      </w:r>
      <w:r>
        <w:rPr/>
        <w:t>154</w:t>
      </w:r>
      <w:r>
        <w:rPr>
          <w:rtl w:val="true"/>
        </w:rPr>
        <w:t>-</w:t>
      </w:r>
      <w:r>
        <w:rPr/>
        <w:t>155</w:t>
      </w:r>
      <w:bookmarkEnd w:id="405"/>
    </w:p>
    <w:p>
      <w:pPr>
        <w:pStyle w:val="Heading3"/>
        <w:numPr>
          <w:ilvl w:val="2"/>
          <w:numId w:val="1"/>
        </w:numPr>
        <w:rPr/>
      </w:pPr>
      <w:bookmarkStart w:id="406" w:name="__RefHeading___Toc4093510_2142443653"/>
      <w:bookmarkStart w:id="407" w:name="_Toc150"/>
      <w:bookmarkEnd w:id="406"/>
      <w:r>
        <w:rPr>
          <w:rtl w:val="true"/>
        </w:rPr>
        <w:t>اشارة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عَلَيْكُم مِّنۢ بَعْدِ الْغَمِّ أَمَنَةً نُّعَاسًا يَغْشَىٰ طَائِفَةً مِّنكُمْ وَطَائِفَةٌ قَدْ أَهَمَّتْهُمْ أَنفُسُهُمْ يَظُنُّونَ بِاللَّهِ غَيْرَ الْحَقِّ ظَنَّ الْجَٰهِلِيَّةِ يَقُولُونَ هَل لَّنَا مِنَ الْأَمْرِ مِن شَيْءٖ قُلْ إِنَّ الْأَمْرَ كُلَّهُۥ لِلَّهِ يُخْفُونَ فِي أَنفُسِهِم مَّا لَا يُبْدُونَ لَكَ يَقُولُونَ لَوْ كَانَ لَنَا مِنَ الْأَمْرِ شَيْءٌ مَّا قُتِلْنَا هَٰهُنَا قُل لَّوْ كُنتُمْ فِي بُيُوتِكُمْ لَبَرَزَ الَّذِينَ كُتِبَ عَلَيْهِمُ الْقَتْلُ إِلَىٰ مَضَاجِعِهِمْ وَلِيَبْتَلِيَ اللَّهُ مَا فِي صُدُورِكُمْ وَلِيُمَحِّصَ مَا فِي قُلُوبِكُمْ وَاللَّهُ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الشَّيْطَٰنُ بِبَعْضِ مَا كَسَبُواْ وَلَقَدْ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تعالی تمييز المؤمن التائب من المنافق الکاذب ليعرفهم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سائر المؤمنين فجعل علامة للمؤمن التائب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مِّنۢ بَعْدِ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 الهزيمة والقتل والجرح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شعرتم بالأمان بعد ذهاب المشرکين، وکان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الآمن ينام بخلاف الخائف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يحيط ذلک النعاس بمجموعة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التائبون،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وهم الکاذبون لم ينزل عليهم الأمن والنعاس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قلقون عليها واستولی الرعب عليهم، خوفاً من رجوع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ظنوا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خدعهم بوعد النصر، وهذا ظن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الْجَٰهِلِيَّةِ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408" w:name="pg17144_231914"/>
    </w:p>
    <w:p>
      <w:pPr>
        <w:pStyle w:val="BookText"/>
        <w:rPr/>
      </w:pPr>
      <w:bookmarkEnd w:id="408"/>
      <w:r>
        <w:rPr>
          <w:rFonts w:ascii="Amiri" w:hAnsi="Amiri" w:eastAsia="Amiri" w:cs="Amiri"/>
          <w:color w:val="111111"/>
          <w:sz w:val="28"/>
          <w:sz w:val="28"/>
          <w:szCs w:val="28"/>
          <w:rtl w:val="true"/>
          <w:lang w:bidi="ar-SA"/>
        </w:rPr>
        <w:t xml:space="preserve">کظن أهل الجاهلية حيث کانوا يسيئون الظن بالله وبرسوله، وکان هؤلاء منافقين فحينما يأتون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بشکل 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لَّنَا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كُلَّهُۥ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نصراً أم هزيمة أم في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المالک والمدبّر لعباده، لکن هؤلاء منافقون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 فِي أَنفُسِهِم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يُظهرون ذلک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أو لإخوانهم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لَنَا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النصر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مَّا قُتِلْنَا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لله، لذلک قدّر القتال لجهات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شهداء فإن الأجل والموت والقتل بتقدير من الله تعالی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كُنتُمْ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تخرجوا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كُتِبَ عَلَيْهِمُ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الله القتل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مقتلهم أو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لِيَبْتَلِيَ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الأزمات يتبيّن واقع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الوساوس، کالنار التي تفصل الشوائب عن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الامتحان لأجل أن يعلم، بل لأجل أن يظهر ما علمه أزلاً، إذ لا يصح العقاب إلاّ علی العمل، کما أن بعض درجات الثواب تتوقف علی العمل أيضاً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093512_2142443653"/>
      <w:bookmarkStart w:id="410" w:name="_Toc151"/>
      <w:bookmarkEnd w:id="409"/>
      <w:r>
        <w:rPr>
          <w:rtl w:val="true"/>
        </w:rPr>
        <w:t>القسم الرابع</w:t>
      </w:r>
      <w:r>
        <w:rPr>
          <w:rtl w:val="true"/>
        </w:rPr>
        <w:t xml:space="preserve">: </w:t>
      </w:r>
      <w:r>
        <w:rPr>
          <w:rtl w:val="true"/>
        </w:rPr>
        <w:t>الرماة الذين أخلوا مواقعهم</w:t>
      </w:r>
      <w:bookmarkEnd w:id="41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الرماة فقد عفی الله عنهم،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w:t>
      </w:r>
    </w:p>
    <w:p>
      <w:pPr>
        <w:pStyle w:val="BookText"/>
        <w:rPr/>
      </w:pPr>
      <w:r>
        <w:rPr>
          <w:rFonts w:ascii="Amiri" w:hAnsi="Amiri" w:eastAsia="Amiri" w:cs="Amiri"/>
          <w:color w:val="111111"/>
          <w:sz w:val="28"/>
          <w:sz w:val="28"/>
          <w:szCs w:val="28"/>
          <w:rtl w:val="true"/>
          <w:lang w:bidi="ar-SA"/>
        </w:rPr>
        <w:t xml:space="preserve">مواقعهم في شِعب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قاتلوا في ساحة المعرکة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المؤمنين وجمع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 علی الزلة فزيّن لهم مخالفة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بعض ذنوبهم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ندموا ورجعوا،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زلتهم وآثامهم السابقة وکذا لسائر التوابين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يعاجل بالعقوبة بل يمهل عساهم يتوبوا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 يَغْشَىٰ طَائِفَةً مِّنكُمْ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تتمة الآية السابقة في المنهزمين، فقد رجعوا معتذرين يظهرون التوبة، فأراد الله تعالی أن يُعرِّف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من الکاذب، فجعل لذلک علامة وهي النعاس، لأن التائبين کانوا مؤمنين قد علموا بصدق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أخبرهم بالنصر بشرط، وقد علموا أن الله لم يخلف وعده، بل وفی به حيث انتصروا مادام أنّهم التزموا بالشرط، وأن الهزيمة کان بسببهم حيث أخلّوا بالشرط، فالآن قد رجعوا يريدون الوفاء بالشرط، فهم علی علم بأن النصر سيکون حليفهم لذلک کانوا مطمئنين، ولذا اعتراهم النعاس، لأن المطمئن إذا تعب غلبه النعاس، هذا من الجانب الطبيعي، ومن جانب آخر فإن إلقاء النعاس کان بطريقة غيبية فلذا شعروا جميعهم به وغلبهم حتی رُوي عن بعضهم أن السلاح سقط من يده جرّاء النوم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الغشيان بمعنی الاشتمال والإحاطة، بحيث لم </w:t>
      </w:r>
    </w:p>
    <w:p>
      <w:pPr>
        <w:pStyle w:val="BookText"/>
        <w:rPr/>
      </w:pPr>
      <w:r>
        <w:rPr>
          <w:rFonts w:ascii="IRNazanin" w:hAnsi="IRNazanin" w:eastAsia="IRNazanin"/>
          <w:color w:val="111111"/>
          <w:sz w:val="28"/>
          <w:sz w:val="28"/>
          <w:szCs w:val="28"/>
          <w:rtl w:val="true"/>
          <w:lang w:bidi="fa-IR"/>
        </w:rPr>
        <w:t>يتمکنوا من مقاومة النوم، وقد يکون من أسباب ذلک تجديد قواهم للّحوق بالمشرکين في حمراء الأسد کما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الأمن، وهو إما مفعول به أي أنزل الله الأمن،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عنه لبيان أن ذلک الأمن ظهر في النعاس، وإما مفعول لأجله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أنزل أي أنزل النعاس لأجل الأمن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الْغَمِّ 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علی أن أحد الغمين المذکورين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بمعنی عدم الأمن، وقد ورد في بعض الروايات تفسيره بإشراف خالد بن الوليد عليهم، وفي بعضها بالهزيمة والقتل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بعد ذهاب المشرکين وتوبتهم والتزامهم بالشرط شعروا بالاطمئنان بأن الله تعالی سيفي بوعده مستقبلاً کما وفی به في الماضي، لذا شعروا بالأمن فناموا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جماعة أخری من المنهزمين وکانوا من المنافقين، فهؤلاء لم يکونوا يؤمنون بوعد الله تعالی بالنصر، وحين الهزيمة زعموا أن ذلک خلف للوعد، فلذا کانوا في خوف من رجوع المشرکين، والخائف لايعتريه النعاس حتی لو کان تعباً، وقد وصفهم الله تعالی بالأوصاف التالية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أوقعتهم في الهمّ خوفاً من رجوع الکفار، أو کان اهتمامهم بها دون الاهتمام بالدين وبالرسول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وبسائر المسلمين، فيريدون النجاة بأنفسهم بأيّ ثمن کان ولو بالانقلاب علی </w:t>
      </w:r>
    </w:p>
    <w:p>
      <w:pPr>
        <w:pStyle w:val="BookText"/>
        <w:rPr/>
      </w:pPr>
      <w:r>
        <w:rPr>
          <w:rFonts w:ascii="Amiri" w:hAnsi="Amiri" w:eastAsia="Amiri" w:cs="Amiri"/>
          <w:color w:val="111111"/>
          <w:sz w:val="28"/>
          <w:sz w:val="28"/>
          <w:szCs w:val="28"/>
          <w:rtl w:val="true"/>
          <w:lang w:bidi="ar-SA"/>
        </w:rPr>
        <w:t>الأعقاب،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ءَابَاؤُكُمْ وَأَبْنَاؤُكُمْ وَإِخْوَٰنُكُمْ وَأَزْوَٰجُكُمْ وَعَشِيرَتُكُمْ وَأَمْوَٰلٌ اقْتَرَفْتُمُوهَا وَتِجَٰرَةٌ تَخْشَوْنَ كَسَادَهَا وَمَسَٰكِنُ تَرْضَوْنَهَا أَحَبَّ إِلَيْكُم مِّنَ اللَّهِ وَرَسُولِهِ وَجِهَادٖ فِي سَبِيلِهِ فَتَرَبَّصُواْ حَتَّىٰ يَأْتِيَ اللَّهُ بِأَمْرِهِ 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يَظُنُّونَ بِاللَّهِ 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ظنوا بأن الله تعالی قد خدعهم في وعد النصر، کما کان أهل الجاهلية يسيئون الظن بالله تعالی، فقد کانوا ينسبون إليه النقائص، ومن تلک عدم الوفاء بالوعد أو الکذب، سبحانه وتعالی عمّا يقولون علواً کبيراً، وظنهم بالله إما في ذاته تعالی أو في وعده سبحانه، والمآل واحد هو نسبة النقص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المراد أنهم يظنون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الحق، حيث أخبرهم بوعد الله تعالی، فقد کانوا من المنافقين المکذبين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زعمهم أن خداعهم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حيث إنه رسول الله، وکان وعده تبليغاً عن الله تعالی، فسوء ظنهم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سوء ظن بالله تعالی، کما أن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الْجَٰهِلِيَّةِ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مفعول مطلق نوعي أي يظنون بالله ظناً منشؤه الجاهلية، أو بمعنی کظن أهل الجاهلية في الله تعالی وفي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هَل لَّنَا مِنَ الْأَمْرِ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واستفهامهم هذا يکشف عن عدم ايمانهم أيضاً، لأنهم لوکانوا مؤمنين ما سألوا هذا السؤال بعد علمهم بوعد الله تعالی بالنصر،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صورة استفهام حقيقي، کأنهم بهذا </w:t>
      </w:r>
    </w:p>
    <w:p>
      <w:pPr>
        <w:pStyle w:val="BookText"/>
        <w:rPr/>
      </w:pPr>
      <w:r>
        <w:rPr>
          <w:rFonts w:ascii="IRNazanin" w:hAnsi="IRNazanin" w:eastAsia="IRNazanin"/>
          <w:color w:val="111111"/>
          <w:sz w:val="28"/>
          <w:sz w:val="28"/>
          <w:szCs w:val="28"/>
          <w:rtl w:val="true"/>
          <w:lang w:bidi="fa-IR"/>
        </w:rPr>
        <w:t>السؤال يريدون إخفاء تکذيبهم،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استفهام انکاري بمعنی أنه لانصر لنا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دأب المنافقين في ساعات الشدة حيث إنهم بدلاً عن الفکر في الحلول وتقوية المعنويات يظهر واقعهم في شکل تعريض وطعن واستهزاء ونحو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يُخْفُونَ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يخفون نفاقهم، لکن يظهر ذلک في فلتات لسانهم أو في کلامهم مع شياطينهم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لَوْ كَانَ لَنَا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هَل لَّنَا مِنَ الْأَمْرِ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لايتجرأون علی إظهار التکذيب، فلذا يظهرونه بصورة استفهام وکأنهم طالبون للنصر، لکنهم يبطنون إنکاراً وتکذيباً،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النصر أي هل لنا نصيب من النصر بعد هذه الهزيمة، وکيف إذا رجع الکفار ليستأصلونا ونحن مثخنون بالجراح؟</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كُلَّهُۥ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مجرد أمر النصر فحسب بل أمر الهزيمة وسائر القضايا کلّها لله تعالی، فهو المدبّر للکون، وأجری سنناً حسب الحکمة، وجعل أسباباً ومسبّبات، فکل من تمسک بالأسباب وصل إلی المسببات سواء کان محقاً أم مبطلاً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ولذا قيل</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تعالی رتّب نظام الدينا علی الأسباب والمسببات، ولدی تعارض الأسباب يترجح ما کان سببه أقوی حتی لو کان باطلاً أو شراً أو ضلالاً أو ظلماً، ولا فرق في ذلک بين المؤمن والکافر، نعم لله تعالی عناية خاصة بدينه وبأوليائه بحيث رتب أسباب ظهور الدين وغلبته علی الدين کله وجعل العاقبة للمتقين، وذلک لأنه تعالی أراد امتحان الناس، فلو کانت الغلبة دائماً للحق لبطل الامتحان، والله سبحانه منزه عن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الأمر کلّه لله لاينافي الاختيار، لأن نفس خلق الإنسان مختاراً هو تدبير من الله تعالی، بل حتی مع تحقق الأسباب فإن تأثيرها بإذن الله تعالی، ولو أراد لسلبها تأثيرها کما في نار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لَوْ كَانَ لَنَا مِنَ الْأَمْرِ شَيْءٌ مَّا قُتِلْنَا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مقولتهم إما في أنفسهم، أو إذا خلوا إلی شياطينهم، وحاصل توهمهم أن هذا الدين لو کان علی حق وأنّ وعد النصر لو کان صادقاً لما قُتل من قتل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لَنَا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من أمر الحرب لا النصر، وذلک لأن المسلمين قبل غزوة أ ُحد اختلفوا في کيفية لقاء المشرکين، فمن قائل بالخروج إليهم إلی أ ُحد لقتالهم، ومن قائل بالبقاء في المدينة والاحتماء بحصونها، وحيث کان رأی الأکثر بالخروج رجّح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رأيهم، فيقول هؤلاء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يسمعون کلامنا بالتحصّن بالمدينة لما قتلوا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جواب عن شبهتهم، مع بيان منافع الخروج للقتال، وهي کالتالي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شهداء، فإن الله تعالی يکرم بعض أوليائه بالشهادة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مِنكُمْ شُهَدَاءَ</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قدّر القتل لهؤلاء، فسواء خرجتم أنتم أم لا فإن هؤلاء کانوا سيخرجون وسيقتلون کما قدّره الله تعالی لهم، لأن تقديره فيهم کان تقدير حتم، ولا رادّ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أنه حيث قدّر الله قتلهم فحتی لو بقيتم في المدينة لقتل هؤلاء، وما أکثر المدافعين المتحصنين الذين يقتلون وهم خلف 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بمعنی أن الله تعالی قدّر الموت علی الجميع، فهؤلاء حتی لو لم يخرجوا وفرضتم أن قتلهم لم يکن قضاء حتم، فإنه لابدّ من أن يلاقوا حتفهم في يوم ما، کما سيأتي في الآية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وَلِيَبْتَلِيَ اللَّهُ مَا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الأزمات والشدة لابدّ منها في النظام الأتمّ الأکمل، وذلک لتميّز المؤمن من المنافق،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الظهور والکشف، لذا يقال ثوب بالي أي رقّ بحيث يحکي عمّا تحته،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والحاصل أن الله بالشدائد يُظهر ما في صدورکم فينکشف المؤمن من المنافق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يکون إعطاء فرصة للناس ليصلحوا شأنهم، فإن الکثير لايعرف حقيقة نفسه ويتصورها علی أحسن مايرام، لأن </w:t>
      </w:r>
    </w:p>
    <w:p>
      <w:pPr>
        <w:pStyle w:val="BookText"/>
        <w:rPr/>
      </w:pPr>
      <w:r>
        <w:rPr>
          <w:rFonts w:ascii="IRNazanin" w:hAnsi="IRNazanin" w:eastAsia="IRNazanin"/>
          <w:color w:val="111111"/>
          <w:sz w:val="28"/>
          <w:sz w:val="28"/>
          <w:szCs w:val="28"/>
          <w:rtl w:val="true"/>
          <w:lang w:bidi="fa-IR"/>
        </w:rPr>
        <w:t>الإنسان يحب نفسه، والحب يُعمي ويُصمّ، فلذا لايلتفت إلی نقائصها والخلل فيها، حتی إذا جاء وقت الامتحان تبيّن له حقيقة أمرها، وفي ذلک إعطاء فرصة له لإصلاحها وتهذيبها بعد الالتفات إلی نقصها وخللها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التخليص، کالذهب يلقی في النار ليخلص من الشوائب، فالابتلاء لتمييز المؤمن عن المنافق، والتمحيص لتخليص المؤمن من الرين والدرن في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في اللوح المحفوظ من يُقتل من المؤمنين، وکتب مع ذلک أنهم الغالبون، لعلمه أن العاقبة في الغلبة لهم، وأن دين الإسلام يظهر علی الدين کلّه، وأن ما ينکبّون به في بعض الأوقات تمحيص لهم وترغيب في الشهادة مما يحرضهم علی الجهاد فتحصل الغلبة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خلاصة جواب الشبهة هو أن الله قضی قضاءً حتماً بأن يقتل هؤلاء فنفذ قضاؤه، وهذا دليل علی کون الأمر کلّه لله، وليس دليلاً علی بطلان الدين، کما أن الله يريد الابتلاء والتمحيص، فبخروجکم إلی الجهاد نال أولئک درجة الشهادة وتمّ تمييز المؤمن من المنافق وتمّ تخليص قلوب المؤمنين من الرين، فکل ذلک دليل علی أن الأمر لله تعالی وأنه الحکيم الذي قدّر ما فيه الحکمة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مضجع وهو محل النوم، والمراد هنا محلّ قتلهم أو محل دفنهم، وکأنّ فيه إشارة إلی أن الموت کالنوم مؤقت، فکما يقوم النائم من مضجعه بعد النوم کذلک هؤلاء سيقومون للحساب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الامتحان ليس لأجل أن يعلم الله تعالی، بل هو عالم أزلاً بما يکون ويعلم المؤمن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الصاحب والمالک، والمراد القلب فکأنه يملک الصدر کلّه، فالابتلاء والتمحيص إنما هو ليتحقق ما علمه أزلاً، لأن الجزاء علی العمل لا علی ما علمه الله تعالی، ولولا ذلک لکان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العلم الأزلي ليس سبباً لأعمالنا الاختيارية، وعدم تخلّف علمه لايجعلنا مضطرين مجبورين علی أعمالنا، وذلک لأنه تعالی يعلم باختيارنا هذه الاعمال، ولو علم عدم اختيارنا لها لکان يعلم بعدم تحققها، نظير الاستاذ الذي يعلم برسوب التلميذ الکسول في نهاية السنة، وليس علمه سبباً لرسوبه، کما أن تدريسه لم يکن عبثياً، ولو کان التلميذ شاطراً لعلم بنجاحه لکنه لسوء اختياره اختار الکسل فيعلم الاستاذ بسقوطه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خاصة بالرماة الذين أخلوا مواقعهم وکانوا سبعة وثلاثين رجلاً من خمسين، ففي تفسير العياشي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العقبة</w:t>
      </w:r>
      <w:r>
        <w:rPr>
          <w:rFonts w:eastAsia="IRNazanin" w:cs="IRNazanin"/>
          <w:color w:val="111111"/>
          <w:sz w:val="28"/>
          <w:szCs w:val="28"/>
          <w:rtl w:val="true"/>
          <w:lang w:bidi="fa-IR"/>
        </w:rPr>
        <w:t>»</w:t>
      </w:r>
      <w:r>
        <w:rPr>
          <w:rStyle w:val="FootnoteAnchor"/>
          <w:rtl w:val="true"/>
        </w:rPr>
        <w:footnoteReference w:id="670"/>
      </w:r>
      <w:r>
        <w:rPr>
          <w:rFonts w:ascii="Amiri" w:hAnsi="Amiri" w:eastAsia="Amiri" w:cs="Amiri"/>
          <w:color w:val="111111"/>
          <w:sz w:val="28"/>
          <w:sz w:val="28"/>
          <w:szCs w:val="28"/>
          <w:rtl w:val="true"/>
          <w:lang w:bidi="ar-SA"/>
        </w:rPr>
        <w:t>، أي الشِعب في الجبل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اِشعار بأن هؤلاء المتولين لم يکونوا من الجمعين، لأنهم کانوا مشغولين بحراسة الشِعب فلم يلتقوا مع الکفار،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أدبروا عن الشِعب أو عن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بالثبات فيه مهما کان الأمر، فالتولي هنا ليس بمعنی الفرار من الزحف لأن هذه المادة إذا استعملت في القرآن بمعنی الفرار ضمّ إليها الأدبار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تُوَلُّوهُمُ الْأَدْبَارَ</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المعنی هنا الإعراض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وَلَّىٰهُمْ عَن قِبْلَتِهِمُ الَّتِي كَانُواْ عَلَيْهَا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ذلک أن المراد لو کان جميع المسلمين المنهزمين لکان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تکراراً لقوله في 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أن بعض المنهزمين کانوا منافقين والذين أشار إليهم الله تعالی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للعفو عنهم وهم منافقون يظنون بالله غير الحق وفي حالة کذبهم علی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زلتهم فأطاعوه، وزلتهم کانت بعصيانهم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مغادرة الشِعب، وترجيحهم الغنيمة علی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سببيّة، أي إنما طمع فيهم الشيطان فطلب زلتهم، لأنهم أطاعوه سابقاً في بعض الذنوب، فإن الذنوب کالحلقات المتواصلة يتبع بعضها بعضاً، وکذلک الطاعات فکل طاعة تجرّ أختها، وقد عدّ من الموبقات استصغار الذنب، 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ذلک الزجر عمّا يؤدي إلی الفتور فيما يلزم من الأمور</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توليهم أنهم </w:t>
      </w:r>
    </w:p>
    <w:p>
      <w:pPr>
        <w:pStyle w:val="BookText"/>
        <w:rPr/>
      </w:pPr>
      <w:r>
        <w:rPr>
          <w:rFonts w:ascii="IRNazanin" w:hAnsi="IRNazanin" w:eastAsia="IRNazanin"/>
          <w:color w:val="111111"/>
          <w:sz w:val="28"/>
          <w:sz w:val="28"/>
          <w:szCs w:val="28"/>
          <w:rtl w:val="true"/>
          <w:lang w:bidi="fa-IR"/>
        </w:rPr>
        <w:t>کانوا أطاعوا الشيطان فاقترفوا ذنوباً، فلذلک منعتهم التأييد وتقوية القلب حتی تولّوا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المعصية توجب تزلزل الإيمان فإذا صار وقت الامتحان ظهر الضعف في العاصي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يقع فريسة الهوی في الشهوة، کيف لايقع فريسته فيما فيه قوام حياته وأحب الأشياء إلی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يعفو عن کثير، أو إن آثار الذنوب مختلفة وهذا أثر بعضها،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11" w:name="pg17144_231925"/>
    </w:p>
    <w:p>
      <w:pPr>
        <w:pStyle w:val="Heading2"/>
        <w:numPr>
          <w:ilvl w:val="1"/>
          <w:numId w:val="1"/>
        </w:numPr>
        <w:rPr/>
      </w:pPr>
      <w:bookmarkStart w:id="412" w:name="__RefHeading___Toc4093514_2142443653"/>
      <w:bookmarkStart w:id="413" w:name="_Toc152"/>
      <w:bookmarkEnd w:id="411"/>
      <w:bookmarkEnd w:id="412"/>
      <w:r>
        <w:rPr>
          <w:rtl w:val="true"/>
        </w:rPr>
        <w:t xml:space="preserve">الآيات </w:t>
      </w:r>
      <w:r>
        <w:rPr/>
        <w:t>156</w:t>
      </w:r>
      <w:r>
        <w:rPr>
          <w:rtl w:val="true"/>
        </w:rPr>
        <w:t>-</w:t>
      </w:r>
      <w:r>
        <w:rPr/>
        <w:t>158</w:t>
      </w:r>
      <w:bookmarkEnd w:id="413"/>
    </w:p>
    <w:p>
      <w:pPr>
        <w:pStyle w:val="Heading3"/>
        <w:numPr>
          <w:ilvl w:val="2"/>
          <w:numId w:val="1"/>
        </w:numPr>
        <w:rPr/>
      </w:pPr>
      <w:bookmarkStart w:id="414" w:name="__RefHeading___Toc4093516_2142443653"/>
      <w:bookmarkStart w:id="415" w:name="_Toc153"/>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تَكُونُواْ كَالَّذِينَ كَفَرُواْ وَقَالُواْ لِإِخْوَٰنِهِمْ إِذَا ضَرَبُواْ فِي الْأَرْضِ أَوْ كَانُواْ غُزًّى لَّوْ كَانُواْ عِندَنَا مَا مَاتُواْ وَمَا قُتِلُواْ لِيَجْعَلَ اللَّهُ ذَٰلِكَ حَسْرَةً فِي قُلُوبِهِمْ وَاللَّهُ يُحْيِ وَيُمِيتُ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فِي سَبِيلِ اللَّهِ أَوْ مُتُّمْ لَمَغْفِرَةٌ مِّنَ اللَّهِ وَرَحْمَةٌ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4093518_2142443653"/>
      <w:bookmarkStart w:id="417" w:name="_Toc154"/>
      <w:bookmarkEnd w:id="416"/>
      <w:r>
        <w:rPr>
          <w:rtl w:val="true"/>
        </w:rPr>
        <w:t>القسم الخامس</w:t>
      </w:r>
      <w:r>
        <w:rPr>
          <w:rtl w:val="true"/>
        </w:rPr>
        <w:t xml:space="preserve">: </w:t>
      </w:r>
      <w:r>
        <w:rPr>
          <w:rtl w:val="true"/>
        </w:rPr>
        <w:t>الكفار الباقون في مكة</w:t>
      </w:r>
      <w:bookmarkEnd w:id="41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يذکر الله تعالی موقف جماعة أخری من الغزوة، وهم الکفار وهو موقف سلبي يکشف عن عدم اعتقادهم بالله واليوم الآخر والغرض تحذير المؤمنين وإبطال کلام الکافرين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تَكُونُواْ 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الاعتقاد بالله واليوم الآخر، ثم يثبطون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حول إخوانهم، والأُخوّة في العشيرة أو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كَانُواْ 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غازي أي جاهدوا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يهاجروا ولم يجاهدوا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عاقبة کفرهم وقولهم هو أن الله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حيث يرون درجات المهاجرين والمجاهدين فيتحسرون علی فوات </w:t>
      </w:r>
    </w:p>
    <w:p>
      <w:pPr>
        <w:pStyle w:val="BookText"/>
        <w:rPr/>
      </w:pPr>
      <w:r>
        <w:rPr>
          <w:rFonts w:ascii="Amiri" w:hAnsi="Amiri" w:eastAsia="Amiri" w:cs="Amiri"/>
          <w:color w:val="111111"/>
          <w:sz w:val="28"/>
          <w:sz w:val="28"/>
          <w:szCs w:val="28"/>
          <w:rtl w:val="true"/>
          <w:lang w:bidi="ar-SA"/>
        </w:rPr>
        <w:t xml:space="preserve">ذلک عنهم، وفي الدنيا أيضاً حيث تفوتهم الغنائم ونحوها من فوائد الهجرة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ليعلم أولئک أن الموت لايرتبط بالهجرة أو الجهاد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مهاجر ومجاهد رجع سالماً، وکم من مقيم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عالم به، وهذا ترغيب إلی الهجرة والجهاد وتحذير عن اتبّاع الکفار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مات المهاجر في طريق هجرته أو قتل المجاهد فلا يضرّه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سبيله تعالی فجزاؤکم المغفرة والرحمة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لَمَغْفِرَةٌ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المقيمون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الجميع سيموت المؤمنون والکفار، المهاجرون والمقيمون، المجاهدون والقاعدون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الموت نهاية کل شيء حتی يترک الإنسان الفضائل والمقامات العالية خوفاً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 الله تعالی يبين موقف کل مجموعة من غزوة أحد، وما آل إليه أمرها، وهذه الآيات لبيان موقف مجموعة من الکفار الذين أسلم أقرباؤهم وهاجروا وجاهدوا في سبيل الله، لکن مات بعضهم في طريق الهجرة وقتل بعضهم في الغزوة، فهؤلاء الکفار يتحسرون عليهم بأنهم أخطأوا في الهجرة أو الجهاد، فلو بقوا في بيوتهم لکان خيراً لهم، يتاجرون ويتنعمون بملذات الحياة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التدبر في مجمل هذه الآيات يدلنا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p>
    <w:p>
      <w:pPr>
        <w:pStyle w:val="BookText"/>
        <w:rPr/>
      </w:pPr>
      <w:r>
        <w:rPr>
          <w:rFonts w:ascii="IRNazanin" w:hAnsi="IRNazanin" w:eastAsia="IRNazanin"/>
          <w:color w:val="111111"/>
          <w:sz w:val="28"/>
          <w:sz w:val="28"/>
          <w:szCs w:val="28"/>
          <w:rtl w:val="true"/>
          <w:lang w:bidi="fa-IR"/>
        </w:rPr>
        <w:t xml:space="preserve">بهم جمع من کفار مکة الذين أسلم أقرباؤهم، لا المنافقين، فإن المنافق وإن کان کافراً باطناً إلاّ أنه لايطلق عليه لفظ الکافر، کما أن الآيات المبارکات السابقة واللاحقة تذکر موقف المنافقين في الآيات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وقد ذکرت الآيات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الکفار المقاتلين، وأما هذه الآيات فهي في ذکر سائر الکفار، والظاهر أنهم الکفار الباقين في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يتبيّن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خصوص الهجرة، لا سفر التجارة ونحوه فإن ذلک کان يفعله الجميع ولا ينهی أحد أحداً عنه، بل کان من أهم مقومات حياة الکفار في مکة رحلة الشتاء والصيف،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تَكُونُواْ 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قسم من الکفار مثبّطون، والتثبيط قد يکون مؤثراً حين الأزمات والهزائم، فالمتخاذل يستغل هذه الأوقات لبيان صحة موقفه وخطأ موقف العاملين، ولذا نشاهد أن العاملين المتطلعين للرقي والتقدم إذا أرادوا البدء في عملهم ثبطهم البعض، وهؤلاء العاملون قد لايصلون إلی ما أرادوا، وهذا أمر طبيعي، إذ ليس کل ما يتمناه المرء ويعمل له يدرکه، فحينئذٍ يشعر المتخاذل بأن الفرصة قد أتيحت له لينتصر لنفسه ويغطي علی تخاذله، فيبدأ باللوم وأحياناً يکون لومه بشکل إظهار الشفقة والحزن علی العامل، وأما إذا وصل العاملون إلی ما أرادوا عند ذاک يتحسّر المتخاذلون ويتمنون لو کانوا معهم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مِنكُمْ لَمَن لَّيُبَطِّئَنَّ فَإِنْ أَصَٰبَتْكُم مُّصِيبَةٌ </w:t>
      </w:r>
    </w:p>
    <w:p>
      <w:pPr>
        <w:pStyle w:val="BookText"/>
        <w:rPr/>
      </w:pPr>
      <w:r>
        <w:rPr>
          <w:rFonts w:ascii="Amiri" w:hAnsi="Amiri" w:eastAsia="Amiri" w:cs="Amiri"/>
          <w:color w:val="111111"/>
          <w:sz w:val="28"/>
          <w:sz w:val="28"/>
          <w:szCs w:val="28"/>
          <w:rtl w:val="true"/>
          <w:lang w:bidi="ar-SA"/>
        </w:rPr>
        <w:t xml:space="preserve">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أَصَٰبَكُمْ فَضْلٌ مِّنَ اللَّهِ لَيَقُولَنَّ كَأَن لَّمْ تَكُنۢ بَيْنَكُمْ وَبَيْنَهُۥ مَوَدَّةٌ يَٰلَيْتَنِي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تعالی يبيّن أن الأمر کله بيده، فإن قدّر النصر للمؤمنين فقد اغتنموا غنائم إلی إيمانهم، وإن قتلوا فإلی المغفرة والرحمة، فهم الرابحون الفائزون علی کل حال، وأما الکفار فإن قتلوا فقد خسروا الدنيا والآخرة، وإن کانت الدولة لهم فذلک تمتع قليل ثم يضطرهم الله تعالی إلی العذاب الدائم وبئس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لاتکفروا ککفر أولئک، أو لاتکونوا مثلهم في طريقة التفکير،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التثبيط القولی، والحاصل لاتکونوا مثلهم في الکفر أو في الفکر، وکذا لاتکونوا مثلهم في التثبيط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حول إخوانهم المقتولين أو الميّتين، ويحتمل أن يکون المراد سائر المؤمنين الأحياء فيکون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 مَا مَاتُواْ وَمَا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للقتلی أو الأموات من باب الاستخدام، أي قالوا للأحياء لو کان الأموات والقتلی عندنا لم يصابوا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في القرابة والقوم أو الدين، والمراد هنا الأول، وإنما قالوا ذلک لدعوة المؤمنين الباقين إلی الارتداد والرجوع إلی الکفر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السفر، لأن المسافر يقطع الطريق </w:t>
      </w:r>
    </w:p>
    <w:p>
      <w:pPr>
        <w:pStyle w:val="BookText"/>
        <w:rPr/>
      </w:pPr>
      <w:r>
        <w:rPr>
          <w:rFonts w:ascii="IRNazanin" w:hAnsi="IRNazanin" w:eastAsia="IRNazanin"/>
          <w:color w:val="111111"/>
          <w:sz w:val="28"/>
          <w:sz w:val="28"/>
          <w:szCs w:val="28"/>
          <w:rtl w:val="true"/>
          <w:lang w:bidi="fa-IR"/>
        </w:rPr>
        <w:t>بضرب رجله علی الأرض، ثم صار اصطلاحاً للسفر حتی لو کان بحراً أو لم يکن 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 بعض المفسرين بأن المراد السفر للتجارة وحتی عمّمه بعضهم إلی السفر لطلب العلم، لکن الأقرب أن المراد الهجرة کما ذکرناه، فلا ملامة لسفر التجارة ونحوه، بل اللوم يکون علی الهجرة في سبيل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أَجْرُهُۥ عَلَى اللَّهِ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اللَّهُ ذَٰلِكَ حَسْرَةً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ذکر المفسرون للتعليل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مرتبط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للعاقبة، فالمعنی لمّا لم تصغوا إليهم واستقمتم علی نهجکم، فإن استقامتکم ستکون سبب فوزکم بالمغانم والنصر في الدنيا، وذلک سيکون سبباً لحسرتهم وتمنيهم لوکانوا مثلکم، والمراد تشجيع المؤمنين بأن لاتنظروا إلی الحالة التي انتم عليها الآن حيث يلومکم الکفار، بل وسّعوا افق فکرکم وأبعدوا النظر، فسوف لاتمضي إلاّ أياماً معدودة وينقلب الأمر فالمثبطون سيتحسّرون علی عدم اتّباعکم، وهذا ما يشاهد في عامة المجاهدين والمتخاذلين، فصعوبات الجهاد سبب طعن المتخاذلين، لکن حسن نتيجة الجهاد سبب حسرتهم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لاتقولوا مثل قولهم ليبقی حسرة في قلوبهم، لأنهم يفرحون لو صرتم مثلهم، لکن لو فشلوا في إغوائکم فإنهم سيتحسرون علی فشلهم،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 موت أو قتل إخوانهم سيکون حسرة عليهم، فيضاف حسرة فقدانهم إلی حسرة کفرهم، أي لاينفعهم قولهم هذا لأن عاقبة أمرهم الحسرة علی الأموات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الحسرة في الآخرة، أي کفرهم وتثبيطهم سيکون حسرة عليهم في الآخرة،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 حَتَّىٰ إِذَا جَاءَتْهُمُ السَّاعَةُ بَغْتَةً قَالُواْ يَٰحَسْرَتَنَا عَلَىٰ مَا فَرَّطْنَا فِيهَا وَهُمْ يَحْمِلُونَ أَوْزَارَهُمْ عَلَىٰ ظُهُورِهِمْ أَلَا سَاءَ مَا يَزِرُونَ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التمسک بالإطلاق، فالحسرة في الدنيا والآخرة، وعلی ما فاتهم من المنافع وعلی إخوانهم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يُحْيِ وَيُمِيتُ وَاللَّهُ بِمَا تَعْمَلُونَ بَصِيرٌ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دحض لکلامهم حيث ربطوا الموت بالهجرة والجهاد وربطوا الحياة بالإقامة، وذلک لأن الموت والحياة بيد الله تعالی، وقد جعل لهما أسباباً کثيرة، فکم من مهاجر مجاهد رجع سالماً غانماً، وکم من مقيم مات حتف أنفه أو بحادث، بل ترک الهجرة والجهاد قد يکون سبباً لتسلط الأعداء فيکثروا من القتل والتنکيل، وقد مرّ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أنه لامحيص عن الموت فهو من سننه تعالی في الناس وقضاؤه تعالی نافذ کما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للمؤمنين بأن أعمالکم لاتضيع عند الله تعالی، فهو عالم بجهادکم وهجرتکم وسائر أعمالکم، کما أنه عالم بنواياکم، وهذا تمهيد لبيان الجزاء في الآية اللاحقة، کما أنه ترهيب للکفار بأن کفرکم وأقاويلکم لاتخفی عليه، فسيحشر الجميع إلی الله تعالی فيحاسبکم ثم يجازيهم إن خيراً فخير وإن شراً فشر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کالتکملة للاستدلال، أي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والحياة بيد الله تعالی ولا تنحصر أسبابها بالهجرة والاقامة أو الجهاد والقعود، ثم نقول ثانياً أنه ما الغرض من الإقامة؟ الغرض هو جمع الأموال للتمتع بالحياة الدنيا، فالموت في طريق الهجرة أو القتل في الجهاد منافعه أعظم بما لايقاس بمنافع جمع الأموال، وذلک بالمغفرة والرحمة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متم في سبيله تعالی، عطف علی قتلتم فلم تکن حاجة إلی تکرار في سبيل الله، وقد عمّم بعض المفسرين الموت في سبيله تعالی بالموت في طريق طلب الرزق أو الحج أو اکتساب العلم ونحو ذلک، لکن قد عرفت أن السياق بعيد عن ذلک، بل المراد الموت في طريق الهجرة، نعم يمکن التعميم بأن المورد وإن کان في الهجرة إلاّ أن الوارد أعم، فتأمل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طريق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سبيل الله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قُتل في ولايتهم قُتل في سبيل الله، ومن مات في ولايتهم مات في سبيل الله</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وذلک لأن سبيلهم هو سبيل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سبيل الله تعالی، حيث أمر الله تعالی بولايتهم، وبلّغه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في مواطن کثيرة منها يوم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عن التفصيل، إذ لاخير فيما يجمعه الکفار من الأموال، فيکون نظير قولنا الجنة خير من النار،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 باعتبار تصور غالب الناس حيث يرون الخير في جمع الأموال فيقال لهم إن المغفرة والرحمة أکثر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لَمَغْفِرَةٌ مِّنَ اللَّهِ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المغفرة لأن بعض درجات الرحمة لاتنال إلاّ الطاهر المطهّر، فلا بد أولاً من الطهارة من درن الذنوب بالمغفرة ثم نيل الرحمة الخاصة، أو إن المغفرة دفع ضرر المواخذة بها والرحمة جلب منفعة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تلميح إلی أن بقاءهم علی کفرهم وفي بلدهم وطلبهم للمال لايصل نفعه إليهم، لأنهم يجمعون الأموال ثم يترکونها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بقي ليجمع المال فخسر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أنهم أمام عملين ونتيجتين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والاقامة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يجلب حسرة في قلوبهم، ولا يدفع موتاً، ونتيجته جمع مال فقط ولا خير في ذلک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الهجرة والجهاد، وذلک لايقرّب موتاً، ويجلب سروراً ومنافع مادية، </w:t>
      </w:r>
    </w:p>
    <w:p>
      <w:pPr>
        <w:pStyle w:val="BookText"/>
        <w:rPr/>
      </w:pPr>
      <w:r>
        <w:rPr>
          <w:rFonts w:ascii="IRNazanin" w:hAnsi="IRNazanin" w:eastAsia="IRNazanin"/>
          <w:color w:val="111111"/>
          <w:sz w:val="28"/>
          <w:sz w:val="28"/>
          <w:szCs w:val="28"/>
          <w:rtl w:val="true"/>
          <w:lang w:bidi="fa-IR"/>
        </w:rPr>
        <w:t>مضافاً إلی المغفرة والرحمة لو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تقابل بين المغفرة والرحمة من الله من جهة، والجمع للأموال من المقيمين من جهة أخری، ولا قياس بين المغفرة والرحمة وبين المال، کما لا قياس بين واهب المغفرة والرحمة وهو الله تعالی، وبين جامع المال وهم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بيان أن من مات أو قتل في سبيل الله ينال المغفرة والرحمة من الله، تم بيان أن الجميع سيحشر إلی الله تعالی حتی الکفار،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بأيّ وجهٍ وسببٍ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يخفی أن الحشر إلی الله عام للجميع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طَٰئِرٖ يَطِيرُ بِجَنَاحَيْهِ إِلَّا أُمَمٌ أَمْثَالُكُم مَّا فَرَّطْنَا فِي الْكِتَٰبِ مِن شَيْءٖ ثُمَّ إِلَىٰ رَبِّهِمْ يُحْشَرُونَ</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فلا وجه لما ذکره بعضهم بأن هذه الآية خاصة بالمؤمنين أيضاً، فالآية السابقة في بيان المغفرة والرحمة لهم وهذه الآية لبيان ثواب أعظم وهو الحشر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لک أن الحشر إليه تعالی عام، وليس نفس الحشر ثواباً حتی يخص به المؤمنون، فالغرض من هذه الآية بيان حشر الجميع بما فيهم الکفار، وفي ذلک ترهيب لهم، کما أنه ترغيب لسائر الناس ليحذو حذو المهاجرين والمجاهدين لينالوا الثواب الجزيل کما نالوه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الآية ذکرت الموت والقتل ثلاث مرات، وفي الأولی والثالثة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الموت علی القتل، وعکس في الثانية،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بحسب الترتيب الزماني لأن بعض المهاجرين مات ثم قتل البعض في الجهاد، والثالثة حسب الترتيب الطبيعي لأن الموت أکثر وأعم، وأما الثانية فلأنه کان في سبيل الله فالقتل فيه أشرف من الموت فلذا قدّمه لشرفه</w:t>
      </w:r>
      <w:r>
        <w:rPr>
          <w:rFonts w:eastAsia="IRNazanin" w:cs="IRNazanin"/>
          <w:color w:val="111111"/>
          <w:sz w:val="28"/>
          <w:szCs w:val="28"/>
          <w:rtl w:val="true"/>
          <w:lang w:bidi="fa-IR"/>
        </w:rPr>
        <w:t xml:space="preserve">. </w:t>
      </w:r>
      <w:bookmarkStart w:id="418" w:name="pg17144_231935"/>
    </w:p>
    <w:p>
      <w:pPr>
        <w:pStyle w:val="Heading2"/>
        <w:numPr>
          <w:ilvl w:val="1"/>
          <w:numId w:val="1"/>
        </w:numPr>
        <w:rPr/>
      </w:pPr>
      <w:bookmarkStart w:id="419" w:name="__RefHeading___Toc4093520_2142443653"/>
      <w:bookmarkStart w:id="420" w:name="_Toc155"/>
      <w:bookmarkEnd w:id="418"/>
      <w:bookmarkEnd w:id="419"/>
      <w:r>
        <w:rPr>
          <w:rtl w:val="true"/>
        </w:rPr>
        <w:t xml:space="preserve">الآيتان </w:t>
      </w:r>
      <w:r>
        <w:rPr/>
        <w:t>159</w:t>
      </w:r>
      <w:r>
        <w:rPr>
          <w:rtl w:val="true"/>
        </w:rPr>
        <w:t>-</w:t>
      </w:r>
      <w:r>
        <w:rPr/>
        <w:t>160</w:t>
      </w:r>
      <w:bookmarkEnd w:id="420"/>
    </w:p>
    <w:p>
      <w:pPr>
        <w:pStyle w:val="Heading3"/>
        <w:numPr>
          <w:ilvl w:val="2"/>
          <w:numId w:val="1"/>
        </w:numPr>
        <w:rPr/>
      </w:pPr>
      <w:bookmarkStart w:id="421" w:name="__RefHeading___Toc4093522_2142443653"/>
      <w:bookmarkStart w:id="422" w:name="_Toc156"/>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093524_2142443653"/>
      <w:bookmarkStart w:id="424" w:name="_Toc157"/>
      <w:bookmarkEnd w:id="423"/>
      <w:r>
        <w:rPr>
          <w:rtl w:val="true"/>
        </w:rPr>
        <w:t>القسم السادس</w:t>
      </w:r>
      <w:r>
        <w:rPr>
          <w:rtl w:val="true"/>
        </w:rPr>
        <w:t xml:space="preserve">: </w:t>
      </w:r>
      <w:r>
        <w:rPr>
          <w:rtl w:val="true"/>
        </w:rPr>
        <w:t xml:space="preserve">حول قيادة الرسول </w:t>
      </w:r>
      <w:r>
        <w:rPr>
          <w:rtl w:val="true"/>
        </w:rPr>
        <w:t>(</w:t>
      </w:r>
      <w:r>
        <w:rPr>
          <w:rtl w:val="true"/>
        </w:rPr>
        <w:t>صلی الله عليه وآله وسلم</w:t>
      </w:r>
      <w:r>
        <w:rPr>
          <w:rtl w:val="true"/>
        </w:rPr>
        <w:t>)</w:t>
      </w:r>
      <w:bookmarkEnd w:id="424"/>
    </w:p>
    <w:p>
      <w:pPr>
        <w:pStyle w:val="Heading4"/>
        <w:numPr>
          <w:ilvl w:val="3"/>
          <w:numId w:val="1"/>
        </w:numPr>
        <w:rPr/>
      </w:pPr>
      <w:bookmarkStart w:id="425" w:name="__RefHeading___Toc4093526_2142443653"/>
      <w:bookmarkStart w:id="426" w:name="_Toc158"/>
      <w:bookmarkEnd w:id="425"/>
      <w:r>
        <w:rPr>
          <w:rtl w:val="true"/>
        </w:rPr>
        <w:t>اشارة</w:t>
      </w:r>
      <w:bookmarkEnd w:id="42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تعطف الآيات العنان إلی بيان حُسن 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للمعرکة ولسائر الشؤون، وأن الله ينصر المؤمنين، فإن کانت هزيمة فبسبب 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للتأکيد أي بسبب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عليک بأن فضّلک بالمکارم، ورحمته عليهم لتسلک بهم سبيل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ليناً معهم، فاستشرتهم قبل الغزوة، وصفحت عنهم بعد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الکلام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لَانفَضُّواْ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تحليت بالمکارم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أخطؤوا بحقّک،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فيما يرتبط بالله تعالی، أي أ ُدع الله ليغفر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الحرب وغيره، تحبيباً لقلوبهم وتعليماً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النية علی ما رأيته صلاحاً متفرعاً علی مشورتهم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ليوطأ لک الأمور ويذلّل الصعاب ويرتب الأسباب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w:t>
      </w:r>
    </w:p>
    <w:p>
      <w:pPr>
        <w:pStyle w:val="BookText"/>
        <w:rPr/>
      </w:pPr>
      <w:r>
        <w:rPr>
          <w:rFonts w:ascii="Amiri" w:hAnsi="Amiri" w:eastAsia="Amiri" w:cs="Amiri"/>
          <w:color w:val="111111"/>
          <w:sz w:val="28"/>
          <w:sz w:val="28"/>
          <w:szCs w:val="28"/>
          <w:rtl w:val="true"/>
          <w:lang w:bidi="ar-SA"/>
        </w:rPr>
        <w:t>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يجازيهم بالجزاء الحسن، ومنه فوزهم بما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لکم أن الهزيمة أو النصر ليست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يوکل أمره إلی الله تعالی، والله تعالی هو الذي يفعل ما يريد بحکمته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يغلبکم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يترککم وشأنکم ولم يُعنکم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يَنصُرُكُم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خذلان الله أو من بعد الله إذا ترکتموه والتجأتم إلی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ارتباط هذه الآيات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حُسن قيادة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للمعرکة، وأن الهزيمة لم تکن منه، بل منکم حيث عصيتم، فإن الله تعالی قد تفضّل عليکم وأرسل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متحلياً بصفات الکمال، عالماً بالحکمة معلماً لها، زاکياً في نفسه مزکيّاً لغيره، حسن التدبير في کيفية معاملته معکم، متوکلاً علی الله في أموره، عادلاً في تقسيم المال، ولکن الأمر کلّه لله تعالی، وهو سبحانه بحکمته ينصر من نصره، ويخذل من عصاه، وحيث عصيتموه خذلکم فانهزمتم، فلا ترتبط تلک الهزيمة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بکم بسوء اختيارکم، ومع ذلک لطف الله بکم حيث رتب فوائد جمّة لکم علی هزيمتکم من الابتلاء والتمحيص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للاستئناف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عاطفة تفريعيّة فالمعنی </w:t>
      </w:r>
    </w:p>
    <w:p>
      <w:pPr>
        <w:pStyle w:val="BookText"/>
        <w:rPr/>
      </w:pPr>
      <w:r>
        <w:rPr>
          <w:rFonts w:ascii="IRNazanin" w:hAnsi="IRNazanin" w:eastAsia="IRNazanin"/>
          <w:color w:val="111111"/>
          <w:sz w:val="28"/>
          <w:sz w:val="28"/>
          <w:szCs w:val="28"/>
          <w:rtl w:val="true"/>
          <w:lang w:bidi="fa-IR"/>
        </w:rPr>
        <w:t xml:space="preserve">حيث إنکم تحشرون إلی الله لذلک هيّأ أسباب هدايتکم عبر أخلاق رسوله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سببيّة أي بسبب هذه الرحمة کنت ليناً شفيقاً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تنکرها لتعظيمها، ولتعميمها، فقد أدّب الله تعالی نبيّه بأحسن الآداب حتی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 رحمة منه تعالی علی نبيّه، کما أن ذلک کان رحمة علی الناس لأنه صار سبباً لهدايتهم حيث جذبت هذه الأخلاق الناس إلی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وحبّبته اليهم، ومن ثمَّ زيّنت الإيمان في قلوبهم،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الليونة بمعنی رقة القلب، وحسن الفعل، وطيب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فيه إيهام أنها فيه، لکن هذا التعبير صريح بنفی الفظاظة والغلظة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قيل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الجفو والخشونة في القول أو الفعل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قاسيه، ولا يخفی أن قساوته سبب للفظاظة، ولکن الناس يرون القول والعمل ويستدلون بهما علی قساوة القلب، ففي الظاهر والإثبات الفظاظة مقدمة علی القسوة في کونها سبباً لتفرق الناس، فقد يکون هناک مَن هو قاس القلب لکنه يتحکّم في أقواله </w:t>
      </w:r>
    </w:p>
    <w:p>
      <w:pPr>
        <w:pStyle w:val="BookText"/>
        <w:rPr/>
      </w:pPr>
      <w:r>
        <w:rPr>
          <w:rFonts w:ascii="IRNazanin" w:hAnsi="IRNazanin" w:eastAsia="IRNazanin"/>
          <w:color w:val="111111"/>
          <w:sz w:val="28"/>
          <w:sz w:val="28"/>
          <w:szCs w:val="28"/>
          <w:rtl w:val="true"/>
          <w:lang w:bidi="fa-IR"/>
        </w:rPr>
        <w:t xml:space="preserve">وأفعاله ويتحلّم، فقد يبقی معه الناس لفترة، إلاّ أنهم في المآل سينفضون عنه، لأن تلک القساوة القلبية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يظهر أثرها في الفلتات والصفحات، وکما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تکن عند امرءٍ من خليقة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خالها تخفی علی الناس تُعْلَم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الانقضاض أي التفرّق، وهذا دليل علی أن بقاء الناس علی الإسلام إنما هو بسبب الأخلاق المحمدية في سيرته الوضاءة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ذلک إبطال لمقولة انتشار الإسلام بالسيف بمعنی إکراه الناس عليه، ولو کان کذلک لزال الإسلام بزوال السيف، کما حدث مع کل الفاتحين والغزاة حيث أجبروا الناس المغلوبين علی أمور فلما زالت دولتهم رفضهم الناس، وعليه فيجب تبيين السيرة الصحيحة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وذلک سبب اهتدائهم، فکما کان في زمانه أخلاقه سبب اجتماعهم، والأکاذيب والشائعات عنه انخدع بها البعض لکن برؤيته وسماع أخباره ذهبت کل تلک الأکاذيب أدراج الرياح، فکذلک الأن حيث نفقد شخصه الکريم لکن عندنا سيرته فلابد من تنزيهها من الدس والوضع وفصل المختلقات التي تصدّ الناس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الناس بواقع سيرته فيهتدون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حيث کنت الرحمة، وکنت ليناً معهم، وجمعتهم حولک بأخلاقک فعليک أن تستعمل لينک في جهات ثلاث</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ُترک مؤاخذتهم، فيما يرتبط بشخصک، فقد </w:t>
      </w:r>
      <w:bookmarkStart w:id="427" w:name="pg17144_231939"/>
    </w:p>
    <w:p>
      <w:pPr>
        <w:pStyle w:val="BookText"/>
        <w:rPr/>
      </w:pPr>
      <w:bookmarkEnd w:id="427"/>
      <w:r>
        <w:rPr>
          <w:rFonts w:ascii="IRNazanin" w:hAnsi="IRNazanin" w:eastAsia="IRNazanin"/>
          <w:color w:val="111111"/>
          <w:sz w:val="28"/>
          <w:sz w:val="28"/>
          <w:szCs w:val="28"/>
          <w:rtl w:val="true"/>
          <w:lang w:bidi="fa-IR"/>
        </w:rPr>
        <w:t xml:space="preserve">کانوا يسيئون الأدب، أو ينتقصون من 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نسبوا الهزيمة إليه مع أنها کانت من فعلهم، وکما اتهموه بالغل وبغير ذلک، فعفوک عنهم من لينک تجاههم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ادعُ الله ليغفرلهم ذنوبهم التي ارتکبوها مخالفة لأمره تعالی، کترک مواقعهم وفشلهم وتنازعهم وعصيانهم وانهزامهم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تقريب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أرحم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لزيادة عطف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من يطلب المغفرة لأحد لابدّ أن يزول من قلبه ما علق به من الکراهية، ولتکثير محبة المؤمنين له حيث يعلمون بأنه يستغفر لهم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4093528_2142443653"/>
      <w:bookmarkStart w:id="429" w:name="_Toc159"/>
      <w:bookmarkEnd w:id="428"/>
      <w:r>
        <w:rPr>
          <w:rtl w:val="true"/>
        </w:rPr>
        <w:t>حول المشورة والشوری</w:t>
      </w:r>
      <w:bookmarkEnd w:id="4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کل الأمور ومنها أمر الحرب، کما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أ ُحد حيث استشارهم في التحصّن بالمدينة أو الخروج إلی أ ُحد، فکان رأي الغالب الخروج</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يخفی أنه لا مشورة في التشريعات والأحکام الإلهية، فإن التشريع خاص بالله تعالی، وقد أدّب نبيه بآدابه ففوض إليه ذلک، ولا تفويض للتشريع للناس أبداً فليس لهم حق التشريع،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 نعم يمکن المشورة في کيفية تطبيقها وهذا لايرتبط بالتشريع، ولذا فلا حقّ للمجالس النيابية بتشريع أحکام مقابل الحکم الشرعي، نعم يمکنها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استکملت الضوابط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 آلية لتطبيقها، ولذا قد غيّر الوالد رضوان الله عليه، في بعض کتبه عبارة السلطة التشريعية إلی التأطيرية، </w:t>
      </w:r>
    </w:p>
    <w:p>
      <w:pPr>
        <w:pStyle w:val="BookText"/>
        <w:rPr/>
      </w:pPr>
      <w:r>
        <w:rPr>
          <w:rFonts w:ascii="IRNazanin" w:hAnsi="IRNazanin" w:eastAsia="IRNazanin"/>
          <w:color w:val="111111"/>
          <w:sz w:val="28"/>
          <w:sz w:val="28"/>
          <w:szCs w:val="28"/>
          <w:rtl w:val="true"/>
          <w:lang w:bidi="fa-IR"/>
        </w:rPr>
        <w:t>أي جعل إطار للحکم حتی يتسنّی تطبيقه بأحسن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لا مشورة فيما أنزل الله الوحي فيه سواء کان من الأمور العامة والخاصة،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وَرَسُولُهُۥ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کبطلان الشوری في تعيين الخليفة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المشورة فيما لا وحي فيه ولم يکن من التشريعات، بل کان من إدارة الأمور وتنظيمها، سواء کان في الشؤون العامة أو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وجوبها أو استحبابها، ومن يکون طرف المشورة، وإلزامها وعدم إلزامها، والفرق بين الشوری والمشورة فيطول بحثه، وقد ذکر بحوثها الوالد رضوان الله عليه في جملة من کتبه، 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 عن مشورتهم وذلک لتسديده بالوحي، وعصمته في أموره کلها، فسبب أمره بمشورتهم هو تحبيب قلوبهم، وفي ذلک تزيين الإيمان لهم، وأيضاً تعليمهم ليستشيروا، ولئلا يتکبّر أحدهم عن المشورة وعن قبول الاستشارة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غير المعصوم فمشورته استخراج للرأي الأصح عبر مشارکة الناس </w:t>
      </w:r>
      <w:bookmarkStart w:id="430" w:name="pg17144_231941"/>
    </w:p>
    <w:p>
      <w:pPr>
        <w:pStyle w:val="BookText"/>
        <w:rPr/>
      </w:pPr>
      <w:bookmarkEnd w:id="430"/>
      <w:r>
        <w:rPr>
          <w:rFonts w:ascii="Amiri" w:hAnsi="Amiri" w:eastAsia="Amiri" w:cs="Amiri"/>
          <w:color w:val="111111"/>
          <w:sz w:val="28"/>
          <w:sz w:val="28"/>
          <w:szCs w:val="28"/>
          <w:rtl w:val="true"/>
          <w:lang w:bidi="ar-SA"/>
        </w:rPr>
        <w:t>في عقولهم، وايضاً استظهار بهم،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4093530_2142443653"/>
      <w:bookmarkStart w:id="432" w:name="_Toc160"/>
      <w:bookmarkEnd w:id="431"/>
      <w:r>
        <w:rPr>
          <w:rtl w:val="true"/>
        </w:rPr>
        <w:t>معنی التوکل</w:t>
      </w:r>
      <w:bookmarkEnd w:id="43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للتفريع، أي عزمت بعد المشورة، أي آخذاً بها عاملاً عليها، فذلک لايکفيک، لأن المستشيرين قد يخطؤون، وقد لايحيطون بجميع الأسباب، فالمشورة وإن کانت تقلّل نسبة الخطأ إلاّ أنها لا تعصم عنه، کذلک قد يکون الرأي صحيحاً لکن تحدث طوارئ وأمور لم تکن بالحسبان، کما حدث في غزوة أ ُحد حيث کان الرأي بالخروج عن المدينة وعدم التحصّن بها رأياً صائباً لذا انتصروا في البداية، لکن آل الأمر إلی مخالفتهم وعصيانهم مما لم يحتمله المستشارون، وعليه فلا بد من التوکل علی الله ليرتب الأسباب الأخری ويرفع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الاعتماد علی الغير في أمرک</w:t>
      </w:r>
      <w:r>
        <w:rPr>
          <w:rStyle w:val="FootnoteAnchor"/>
          <w:rtl w:val="true"/>
        </w:rPr>
        <w:footnoteReference w:id="6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ليس بمعنی عدم فعل شيء والکسل والتماهل، فذاک التواکل وليس التوکل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أمر الله تعالی نبيه بالتوکل بعد المشورة والعزم، وفي الحديث اعقل وتوکّل</w:t>
      </w:r>
      <w:r>
        <w:rPr>
          <w:rStyle w:val="FootnoteAnchor"/>
          <w:rtl w:val="true"/>
        </w:rPr>
        <w:footnoteReference w:id="693"/>
      </w:r>
      <w:r>
        <w:rPr>
          <w:rFonts w:ascii="Amiri" w:hAnsi="Amiri" w:eastAsia="Amiri" w:cs="Amiri"/>
          <w:color w:val="111111"/>
          <w:sz w:val="28"/>
          <w:sz w:val="28"/>
          <w:szCs w:val="28"/>
          <w:rtl w:val="true"/>
          <w:lang w:bidi="ar-SA"/>
        </w:rPr>
        <w:t xml:space="preserve">، وقال تعالی في قصة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يَٰبَنِيَّ لَا تَدْخُلُواْ مِنۢ بَابٖ وَٰحِدٖ وَادْخُلُواْ مِنْ أَبْوَٰبٖ مُّتَفَرِّقَةٖ وَمَا أُغْنِي عَنكُم مِّنَ اللَّهِ مِن شَيْءٍ إِنِ الْحُكْمُ إِلَّا لِلَّهِ عَلَيْهِ تَوَكَّلْتُ وَعَلَيْهِ فَلْيَتَوَكَّلِ الْمُتَوَكِّلُونَ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أبناءه </w:t>
      </w:r>
    </w:p>
    <w:p>
      <w:pPr>
        <w:pStyle w:val="BookText"/>
        <w:rPr/>
      </w:pPr>
      <w:r>
        <w:rPr>
          <w:rFonts w:ascii="IRNazanin" w:hAnsi="IRNazanin" w:eastAsia="IRNazanin"/>
          <w:color w:val="111111"/>
          <w:sz w:val="28"/>
          <w:sz w:val="28"/>
          <w:szCs w:val="28"/>
          <w:rtl w:val="true"/>
          <w:lang w:bidi="fa-IR"/>
        </w:rPr>
        <w:t>باتخاذ المنهج الطبيعي بالدخول من أبواب متفرقة لئلا تصيبهم العين، لکن صرّح بأنه يتوکل علی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التوکّل يکون التوفيق، حيث إن التوکّل من العبد والتوفيق من الله تعالی، بأن يجعل الأسباب بعضها وفق بعض حتی تحصل النتيجة المرجوة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العبد ما أمره الله عزوجل به من الطاعة کان فعله وفقاً لأمر الله عزوجل وسُمّي العبد موفقاً، وإذا أراد العبد أن يدخل في شيء من معاصي الله فحال الله تبارک وتعالی بينه وبين تلک المعصية فترکها کان ترکه لها بتوفيق الله تعالی ذکره، ومتی خلّی بينه وبين المعصية فلم يحل بينه وبينها حتی يرکبها فقد خذله ولم ينصره ولم يوفقه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يجازيهم علی توکلهم، فقد يکون ذلک عبر إرشادهم للأصلح، أو تهيأة الأسباب الأخری الخارجة عن اختيارهم وإرادتهم، وأما لو لم تکن المصلحة في ذلک فنوع آخر من الثواب الدنيوي مضافاً إلی الثواب الجزيل في الآخرة، مثلاً من توکلوا واستشهدوا في المعرکة کانت شهادتهم وما يترتب عليها من الذکر الحسن ونحوه هو نوع ثواب علی توکلهم وحسن نيتهم وعملهم مضافاً إلی ثواب الآخرة، وهذا هو نصر الله تعالی للمؤمنين المتوکلين حتی لو انهزموا </w:t>
      </w:r>
    </w:p>
    <w:p>
      <w:pPr>
        <w:pStyle w:val="BookText"/>
        <w:rPr/>
      </w:pPr>
      <w:r>
        <w:rPr>
          <w:rFonts w:ascii="IRNazanin" w:hAnsi="IRNazanin" w:eastAsia="IRNazanin"/>
          <w:color w:val="111111"/>
          <w:sz w:val="28"/>
          <w:sz w:val="28"/>
          <w:szCs w:val="28"/>
          <w:rtl w:val="true"/>
          <w:lang w:bidi="fa-IR"/>
        </w:rPr>
        <w:t>عسکرياً وقتلوا أو أصيبوا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معنی التوکل أن کل من توکّل فله الظفر 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توکله بتهيأة الأسباب أم بدونها، بناءً علی کون التوکل يوجب الاتصال بسبب غير مغلوب، فيکون للسبب الغالب أثره في مجری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أن يکون ما وراء التوکل شرائط وأسباب في قضاء الحوائج</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هناک أسباباً متعددة غيبية، والتوکل أحدها، فللوصول إلی النتيجة لابد من توفرها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هذه الآية تتحدث عن النصر العسکري والهزيمة،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الغرض بيان أن الهزيمة لم تکن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بسبب سوء عملکم فخذلکم الله تعالی فانهزمتم، وذلک لأن الله ينصر الرسل والمؤمنين حتماً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وطرق نصره في الدنيا کثيرة، فقد تکون غلبة عسکرية، وقد تجتمع مع الهزيمة والشهادة کما قتل کثير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مصداق النصر حينئذٍ هو غلبة المنهج والذکر الحسن والفوز بکرامة الشهادة وبرکة في الذرية ونحو ذلک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تأکيد علی أن الأمر کلّه لله تعالی، وهو يقدّر بحکمته، فقدّر غلبتکم في بدر لمّا أطعتم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وقدّر هزيمتکم </w:t>
      </w:r>
    </w:p>
    <w:p>
      <w:pPr>
        <w:pStyle w:val="BookText"/>
        <w:rPr/>
      </w:pPr>
      <w:r>
        <w:rPr>
          <w:rFonts w:ascii="Amiri" w:hAnsi="Amiri" w:eastAsia="Amiri" w:cs="Amiri"/>
          <w:color w:val="111111"/>
          <w:sz w:val="28"/>
          <w:sz w:val="28"/>
          <w:szCs w:val="28"/>
          <w:rtl w:val="true"/>
          <w:lang w:bidi="ar-SA"/>
        </w:rPr>
        <w:t>في أ ُحد لمّا خالفتموه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الامتناع عن المعونة علی العدو في وقت الحاجة إليها، وأما لو لم يحتج فلا يکون خذلاناً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قيل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بعد خذلانه، أو من بعد الله، کأنکّم أعرضتم عنه تعالی إلی غيره لينصرکم، فهل يتمکن؟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ناصر لکم بعد الله تعالی، لأنه مالک کل شيء وکل شخص وهو العزيز القدير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تکراراً لما في الآية السابقة، لأنها کانت دعوة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کما أنها کانت لبيان حبّه للمتوکلين، وهذه الآية دعوة لکل المؤمنين للتوکل لينالوا حبه تعالی لهم، وفي هذا الأسلوب حثّ أکثر وترغيب أشد، حيث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بيّن فائدة التوکل، ثم دعا سائر المؤمنين ليقتدوا برسولهم ولينالوا حبه تعالی</w:t>
      </w:r>
      <w:r>
        <w:rPr>
          <w:rFonts w:eastAsia="IRNazanin" w:cs="IRNazanin"/>
          <w:color w:val="111111"/>
          <w:sz w:val="28"/>
          <w:szCs w:val="28"/>
          <w:rtl w:val="true"/>
          <w:lang w:bidi="fa-IR"/>
        </w:rPr>
        <w:t xml:space="preserve">. </w:t>
      </w:r>
      <w:bookmarkStart w:id="433" w:name="pg17144_231945"/>
    </w:p>
    <w:p>
      <w:pPr>
        <w:pStyle w:val="Heading2"/>
        <w:numPr>
          <w:ilvl w:val="1"/>
          <w:numId w:val="1"/>
        </w:numPr>
        <w:rPr/>
      </w:pPr>
      <w:bookmarkStart w:id="434" w:name="__RefHeading___Toc4093532_2142443653"/>
      <w:bookmarkStart w:id="435" w:name="_Toc161"/>
      <w:bookmarkEnd w:id="433"/>
      <w:bookmarkEnd w:id="434"/>
      <w:r>
        <w:rPr>
          <w:rtl w:val="true"/>
        </w:rPr>
        <w:t xml:space="preserve">الآيات </w:t>
      </w:r>
      <w:r>
        <w:rPr/>
        <w:t>161</w:t>
      </w:r>
      <w:r>
        <w:rPr>
          <w:rtl w:val="true"/>
        </w:rPr>
        <w:t>-</w:t>
      </w:r>
      <w:r>
        <w:rPr/>
        <w:t>165</w:t>
      </w:r>
      <w:bookmarkEnd w:id="435"/>
    </w:p>
    <w:p>
      <w:pPr>
        <w:pStyle w:val="Heading3"/>
        <w:numPr>
          <w:ilvl w:val="2"/>
          <w:numId w:val="1"/>
        </w:numPr>
        <w:rPr/>
      </w:pPr>
      <w:bookmarkStart w:id="436" w:name="__RefHeading___Toc4093534_2142443653"/>
      <w:bookmarkStart w:id="437" w:name="_Toc162"/>
      <w:bookmarkEnd w:id="436"/>
      <w:r>
        <w:rPr>
          <w:rtl w:val="true"/>
        </w:rPr>
        <w:t>اشارة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لِنَبِيٍّ أَن يَغُلَّ وَمَن يَغْلُلْ يَأْتِ بِمَا غَلَّ يَوْمَ الْقِيَٰمَةِ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اتَّبَعَ رِضْوَٰنَ اللَّهِ كَمَنۢ بَاءَ بِسَخَطٖ مِّنَ اللَّهِ وَمَأْوَىٰهُ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دَرَجَٰتٌ عِندَ اللَّهِ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ءَايَٰتِهِ وَيُزَكِّيهِمْ وَيُعَلِّمُهُمُ الْكِتَٰبَ وَالْحِكْمَةَ وَإِن كَانُواْ مِن قَبْلُ لَفِي ضَلَٰلٖ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أَوَلَمَّا أَصَٰبَتْكُم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أسباب ترکهم لمواقعهم هو الجشع علی الغنيمة والظن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لايقسمها بينهم بالعدل، والله نزّه رسوله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يخون في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 بِمَا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يؤمر بذلک الشيء ليحضره مهانة وفضيحة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فيحاسب علی غلوله،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جزاءه العادل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جزاءها کاملاً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يزداد عذاب المسيء، ولا ينقص ثواب المحسن، نعم قد يعفو الله عن المسيء ويزيد ثواب المحسن وذلک فضل منه تعالی واحسان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يحرضهم الله تعالی علی الثبات وإطاعة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ويحذرهم عن معصيته وعن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الإنکاری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لبيان کيفية جزاء کل نفس بما کسبت، فليس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رِضْوَٰنَ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تعالی، ومن أجلی مصاديقهم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بِسَخَطٖ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المعصية التي توجب شدة غضبه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الجزاء الوافي فالراجع بالسخط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الذي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اتبعوا الرضوان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طاعاتهم، فکلّما کانت المعرفة أکثر کانت الدرجة أرفع، وکذلک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يؤکد الله تعالی بأن الهزيمة لم تکن بسبب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منبع الفضائل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نعمة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خصّهم بالذکر لأنهم المنتفعون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يطهّرهم من الرذائل والأدناس،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لهم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الشريعة وسائر الأمور ومواضع خيرها وشرها،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المثقلة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وهذا يزيد المِنّة عليهم، فهکذا رسول لاتنشأ منه الهزيمة بل النصر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معصيتکم إياه صارت سبباً لهزيمتکم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الانکاري،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علی الجملة السابقة،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أَصَٰبَتْكُم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سبعون من المسلمين في أ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أَصَبْتُم </w:t>
      </w:r>
    </w:p>
    <w:p>
      <w:pPr>
        <w:pStyle w:val="BookText"/>
        <w:rPr/>
      </w:pPr>
      <w:r>
        <w:rPr>
          <w:rFonts w:ascii="Amiri" w:hAnsi="Amiri" w:eastAsia="Amiri" w:cs="Amiri"/>
          <w:color w:val="111111"/>
          <w:sz w:val="28"/>
          <w:sz w:val="28"/>
          <w:szCs w:val="28"/>
          <w:rtl w:val="true"/>
          <w:lang w:bidi="ar-SA"/>
        </w:rPr>
        <w:t>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حيث قتلتم سبعين من المشرکين وأسرتم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مستنکرين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دعتکم نفسکم إلی الغنائم فخالفتم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فينصرکم إن أطعتم ويخذلکم إن عصيتم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بين الله في الآيات السابقة حسن قيادة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تدبيره للأمور، أراد تحذيرهم من سوء الظن به، فقد أساؤوا الظن حيث توهموا أنه لايقسّم بينهم الغنائم بالعدل، وکان ذلک سبباً لترکهم مواقعهم، ثم أساؤوا الظن به بعد الهزيمة مع أنهم بعصيانهم کانوا السبب فيها، وکانوا قد شاهدوا بطلان ما اتّهمه به بعض المنافقين في غزوة بدر حيث فُقدت قطيفة حمراء وکان أحدهم قد سرقها واحتفر لها فخبّأها، حتی اکتشف أمره، فنزّه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الغلول</w:t>
      </w:r>
      <w:r>
        <w:rPr>
          <w:rStyle w:val="FootnoteAnchor"/>
          <w:rtl w:val="true"/>
        </w:rPr>
        <w:footnoteReference w:id="699"/>
      </w:r>
      <w:r>
        <w:rPr>
          <w:rFonts w:ascii="IRNazanin" w:hAnsi="IRNazanin" w:eastAsia="IRNazanin"/>
          <w:color w:val="111111"/>
          <w:sz w:val="28"/>
          <w:sz w:val="28"/>
          <w:szCs w:val="28"/>
          <w:rtl w:val="true"/>
          <w:lang w:bidi="fa-IR"/>
        </w:rPr>
        <w:t>، ومع ذلک في غزوة أ ُحد أساؤوا الظن فعصوا ليحوزوا علی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تبيّن سبب الهزيمة وهو سوء ظنهم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أدّی إلی عصيانهم، ومن ذلک يتبيّن أهمية صحة العقيدة في صحة العمل والوصول إلی النتائج المرجوة، فمن اعتقد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 له ولم يجد حرجاً في نفسه مما قضی أطاعه في کل شيء فيستوجب فضل الله عليه بالنصر، ومن لم يعتقد به ولم يسلّم وشعر بالحرج عصاه فيستوجب خذلانه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عدم الإمکان عقلاً أن يختار الله رجلاً خائناً </w:t>
      </w:r>
    </w:p>
    <w:p>
      <w:pPr>
        <w:pStyle w:val="BookText"/>
        <w:rPr/>
      </w:pPr>
      <w:r>
        <w:rPr>
          <w:rFonts w:ascii="IRNazanin" w:hAnsi="IRNazanin" w:eastAsia="IRNazanin"/>
          <w:color w:val="111111"/>
          <w:sz w:val="28"/>
          <w:sz w:val="28"/>
          <w:szCs w:val="28"/>
          <w:rtl w:val="true"/>
          <w:lang w:bidi="fa-IR"/>
        </w:rPr>
        <w:t>لرسالته، فحکمته تعالی تقتضي اصطفاء من يرسلهم وأن يعصمهم وأن يحليهم بالفضائل ويجنبهم 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الغلول وهو الخيانة الخفيّة، کأن يأخذ شيئاً من المغنم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للتعميم أي الغلول کبيرة، ولا يحق للإنسان أياً کانت درجته ومنزلته أن يرتکبها، فالمحرمات محرّمة علی الجميع، ولا محاباة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 بِمَا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يُفضح علی رؤوس الأشهاد يوم القيامة بأن يؤمر بإحضار مادة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فيحاکم عليها،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 شيئاً رآه يوم القيامة في النار، ثم يکلّف أن يدخل إليه فيخرجه من النار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يخفی أن هذا شيء لايرتبط بتجسم الأعمال، فالمذکور في الآية هو إحضار مادة الجرم وهي ليست العمل بل متعلّقه ، وأما تجسّم العمل فيستفاد من أيات أخری، وقد مضت الإشارة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تُوَفَّىٰ كُلُّ نَفْسٖ مَّا كَسَبَتْ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الحساب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يتضمّن إحضار مادة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الجميع جزاءهم العادل، إن خيراً فخير، وإن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والکلام کان حول الغلول لکن تمّ تعميم الکلام حول الجزاء</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ليکون کالبرهان علی المقصود، أي حيث إن الله يوفي الجميع </w:t>
      </w:r>
    </w:p>
    <w:p>
      <w:pPr>
        <w:pStyle w:val="BookText"/>
        <w:rPr/>
      </w:pPr>
      <w:r>
        <w:rPr>
          <w:rFonts w:ascii="IRNazanin" w:hAnsi="IRNazanin" w:eastAsia="IRNazanin"/>
          <w:color w:val="111111"/>
          <w:sz w:val="28"/>
          <w:sz w:val="28"/>
          <w:szCs w:val="28"/>
          <w:rtl w:val="true"/>
          <w:lang w:bidi="fa-IR"/>
        </w:rPr>
        <w:t xml:space="preserve">جزاءهم لذلک يُؤمر الغال باحضار ما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قيل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لبيان أنه کما يوفّی الغال جزاءه، کذلک المغلول منه أيضاً يوفی جزاءه، فهو أيضاً لايبقی بغير جزاء، فيکون تحذيراً للمظلومين بأن لايتعدوا حدود الله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 فَلَا يُسْرِف فِّي الْقَتْلِ إِنَّهُۥ كَانَ مَنصُورًا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 التعميم لأجل بيان حال المطيعين والعاصين بشکل عام لينطبق علی الحالة في غزوة أحد، لأن الغرض حثّ المؤمنين علی الإطاعة وتحذير العصاة عن المعصية، ولذا أتبعه بآيتين في تفصيل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الاعطاء کاملاً من غير بخس، وهذا لاينافي التفضّل بالعفو عن بعض الذنوب أو بمضاعفة الثواب فوق الاستحقاق، لأن الوفاء بمعنی عدم زيادة عقاب المسيء وعدم بخس المحسن، مثلاً عامل تعاقد علی مائة، فإذا أعطاه صاحب العمل مأتين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وفّاه أجره وزاده من فضله، وإذا أجرم أحد وکان الحکم الحبس عشر سنوات فتمّ التخفيف إلی خمسة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عقابه وتمّ التفضّل عليه،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لذلک أيضاً، لأن الفضل ليس مما کسبت ولا منافاة بينهما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علی فساد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لو عذّب أولياءه لم يکن ذلک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بيّن أنه لو لم يوفّها ما کسبت لکان ظلماً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في بيان کيفية الجزاء الأوفی، فالمؤمنون طلبوا رضوان الله تعالی فيجازيهم بالدرجات، وأما العصاة فقد فعلوا ما أوجب سخطه سبحانه فکان جزاؤهم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الآية تحريض علی الثبات والإطاعة بأنهما طلب رضاه تعالی، وتحذير من الهزيمة والعصيان بأنهما سبب لسخطه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للإنکار، والمراد بيان الفرق بين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اقتفاء الأثر، ويدل علی التبعية اکثر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معاني باب الافتعال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في طلب الشيء، أو شدة طلبة والمعاناة فيه، وهکذا طلب رضوان الله تعالی محفوف بالصعوبات والمعوّقات من النفس والدنيا والشياطين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يوجب رضاه وهي الأعمال الصالحة، أو طلب نفس الرضوان وذلک عبر الطاعة وترک المعصية، وأشرف من اتّبع رضوان الله تعالی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سيأتي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رجع إلی أهله من الغزوة منهزماً أو حاملاً ثقل الذنوب، ولا يخفی لطف التعبير حيث عبّر عن المؤمنين بأنهم يتبعون رضوان الله، وعبّر عن العصاة بأنهم باؤوا بسخطه سبحانه، لأن العصاة لايطلبون غضبه غالباً، وإنما يطلبون ما فيه هواهم وذلک يؤدي إلی 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الغضب الشديد المقتضي للعقوبة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بيّن جزاء من باء بالسخط،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وَمَأْوَىٰهُ جَهَنَّمُ وَبِئْسَ </w:t>
      </w:r>
    </w:p>
    <w:p>
      <w:pPr>
        <w:pStyle w:val="BookText"/>
        <w:rPr/>
      </w:pPr>
      <w:r>
        <w:rPr>
          <w:rFonts w:ascii="IRNazanin" w:hAnsi="IRNazanin" w:eastAsia="IRNazanin"/>
          <w:color w:val="111111"/>
          <w:sz w:val="28"/>
          <w:sz w:val="28"/>
          <w:szCs w:val="28"/>
          <w:rtl w:val="true"/>
          <w:lang w:bidi="fa-IR"/>
        </w:rPr>
        <w:t>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جزاء المؤمن المتبع لرضوانه تعالی فقد تمّ بيانه في الآية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دَرَجَٰتٌ عِندَ اللَّهِ وَاللَّهُ بَصِيرُۢ بِمَا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لمن اتبع رضوان الله، ثواب جزيل منه تعالی، لکن هذا الثواب مختلف في الزيادة، فکلما کانت العقيدة أقوی والعمل أصح کانت الدرجة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يرجع إلی من اتبع 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ويمکن ارجاعه إلی کلا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المطيعين والعصاة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بعيد، لأن الدرجة تستعمل عادة في الثواب، ولذا اضطروا إلی القول بأنها تشمل الدَرَکات تغليباً، وهو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علی أنّ مرجع الضمير إلی المؤمنين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مراتب في الارتفاع والعلو،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ذوو درجات،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تشبيههم بالدرجات للتفاوت بينها فبعضها أعلی من بعض کذلک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بَصِيرُۢ بِمَا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يراها، وهذا کالعلة لکونهم درجات لأن أعمالهم ونياتهم تختلف شدة وضعفاً فلذلک اختلفت درجاتهم،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يزهد الإنسان في الإحسان لأن الناس لا يُقدّرونه، ولا يجري العاصي في عصيانه لأنهم لايرونه، فالکل مرئي لله تعالی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تدلّ الآية علی أن نيل الدرجات ليس علی التوهم بل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سأل عمار الساباطي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اتبعوا رضوان الله هم الأئمة،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للمؤمنين، وبولايتهم ومعرفتهم إيانا يضاعف الله لهم أعمالهم ويرفع الله لهم الدرجات العلی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أعلی درجات القرب والرضوان والثواب، وهم الميزان، فکلّما کان المعرفة بهم أشد واتّباعهم أکثر ارتفعت درجات المؤمنين بتلک النسبة، وکلّما کانت المعرفة والاتباع أقل انخفضت تلک الدرجات،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يا عمّار درجات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للمؤمنين، ولذلک وضّحه بالعطف التفسيري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وبولايتهم ومعرفتهم 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والولاية بالمحبة والاتّباع والنصرة، والمعرفة بالعلم بمنزلتهم ومقامهم، وهما متلازمان في الجملة، وهما يزيدان من قيمة العمل ومن قابلية العامل لزيادة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فاختلاف الدرجات ومنشأ ارتفاعها إنما هو العلم بالحقائق والمعارف الواقعية، والعمل بالصالحات، ومعرفة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العلوم والمعارف القرآنية، وولايتهم من أفضل الصالحات، لأنها تنتهي إلی ولاية الله، فإنه لا ولاية لأحد عند الله إلاّ ولاية أوليائه والتبرّؤ من أعدائه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تبيّن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عليهم، وباتّباعه يخرجون من ظلمات الضلال إلی نور الهداية فلا يجوز أن يسيئوا الظن به ولا أن يرموا عليه </w:t>
      </w:r>
    </w:p>
    <w:p>
      <w:pPr>
        <w:pStyle w:val="BookText"/>
        <w:rPr/>
      </w:pPr>
      <w:r>
        <w:rPr>
          <w:rFonts w:ascii="Amiri" w:hAnsi="Amiri" w:eastAsia="Amiri" w:cs="Amiri"/>
          <w:color w:val="111111"/>
          <w:sz w:val="28"/>
          <w:sz w:val="28"/>
          <w:szCs w:val="28"/>
          <w:rtl w:val="true"/>
          <w:lang w:bidi="ar-SA"/>
        </w:rPr>
        <w:t>أخطائهم،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خَطِئَةً أَوْ إِثْمًا ثُمَّ يَرْمِ بِهِ بَرِئًا فَقَدِ احْتَمَلَ بُهْتَٰنًا وَإِثْمًا مُّبِينًا</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 فکيف باتهام سيد الخلق الذي بعث رحمة للعالمين وقد بيّن وجه الصواب لکنهم عصوه ثم يرمونه بنتائج أعمالهم؟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العظيمة، تارة تکون بالفعل،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أثقله بالنعمة، وذلک علی الحقيقة لايکون إلاّ لله تعالی، وتارة يکون ذلک بالقول، وذلک مستقبح فيما بين الناس إلاّ عند کفران النعمة، ولقبح ذلک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تهدم الصنيعة، ولحسن ذکرها عند الکفران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کفرت النعمة حسنت المِنّة کذا في المفردات</w:t>
      </w:r>
      <w:r>
        <w:rPr>
          <w:rStyle w:val="FootnoteAnchor"/>
          <w:rtl w:val="true"/>
        </w:rPr>
        <w:footnoteReference w:id="707"/>
      </w:r>
      <w:r>
        <w:rPr>
          <w:rFonts w:ascii="IRNazanin" w:hAnsi="IRNazanin" w:eastAsia="IRNazanin"/>
          <w:color w:val="111111"/>
          <w:sz w:val="28"/>
          <w:sz w:val="28"/>
          <w:szCs w:val="28"/>
          <w:rtl w:val="true"/>
          <w:lang w:bidi="fa-IR"/>
        </w:rPr>
        <w:t>، وقد تُعرّف المنّة القولية بأنها التذکير بالنعمة علی وجه الاستعلاء، فيکون ذلک خاصاً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نِعم الله تعالی علی الإنسان هي مِنن منه تعالی، لکنه سبحانه لم يُمن علی المؤمنين إلاّ بنعمة الهداية وإرسال الرسل، لأن الإرسال صلاح الدين والدنيا والآخرة وإکمال للبشرية حسب قابلياتهم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تعالی لايسأل عنها ولا يحاسب إذا لم تصرف في الحرام، کما ورد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أکرم وأجلّ أن يطعمکم طعاماً فيسوّغکموه، ثم يسألکم عنه، ولکن يسألکم عمّا أنعم عليکم بمحمّد وآل محمد صلی الله عليه وعليهم</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438" w:name="pg17144_231954"/>
    </w:p>
    <w:p>
      <w:pPr>
        <w:pStyle w:val="BookText"/>
        <w:rPr/>
      </w:pPr>
      <w:bookmarkEnd w:id="438"/>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يسألکم عمّا أنتم عليه من الحق</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4093536_2142443653"/>
      <w:bookmarkStart w:id="440" w:name="_Toc163"/>
      <w:bookmarkEnd w:id="439"/>
      <w:r>
        <w:rPr>
          <w:rtl w:val="true"/>
        </w:rPr>
        <w:t>حول مِنّة الله تعالی علی عباده</w:t>
      </w:r>
      <w:bookmarkEnd w:id="440"/>
    </w:p>
    <w:p>
      <w:pPr>
        <w:pStyle w:val="BookText"/>
        <w:rPr/>
      </w:pPr>
      <w:r>
        <w:rPr>
          <w:rFonts w:ascii="IRNazanin" w:hAnsi="IRNazanin" w:eastAsia="IRNazanin"/>
          <w:color w:val="111111"/>
          <w:sz w:val="28"/>
          <w:sz w:val="28"/>
          <w:szCs w:val="28"/>
          <w:rtl w:val="true"/>
          <w:lang w:bidi="fa-IR"/>
        </w:rPr>
        <w:t>والحاصل أن الله منّ علی الإنسان بالنعم الجِسام، ثم مَنّ عليه قولاً في خصوص الهداية، ثم لا يسأل يوم القيامة عن سائر النِعم المسوغة التي صرفها الإنسان في الحلال وإنما عن خصوص الهداية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إرسال الرسل فضل من الله تعالی لا أنه واجب عليه، فکان يمکنه خلق الناس کالحيوانات، لکن حکمته اقتضت المنّ عليهم بنعمة العقل ثم إرسال الرسل ليثيروا لهم دفائن العقول ويعلموهم ما لا طريق للعقل إليه، وبذلک يکملوا لينال کل أحد الجزاء بالمقامات العالية حسب قابليته وطاعته، وحيث کان ذلک مِنّة حَسُن صُنعه فضلاً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فيلزم أن تُری النعم جميعاً مجتمعة، لا أن نُجزّءها ثم نحکم بالوجوب عليه في بعضها، بمعنی أن علينا أن ننظر بشکل مجموعي إلی نعمة الخلق ونعمة العقل ونعمة الهداية بإرسال الرسل وکذلک سائر النعم وحينئذٍ نری جميعها مِنن من غير وجوب عليه تعالی، نعم لمّا نظر بعض المتکلمين إلی هذه النِعم نظرة متجزأة ذهبوا إلی وجوب الهداية عليه، لأنه لولاها کان الخلق عبثاً، والله يتعالی عن العبث والقبيح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جزّؤوا نعمه بأن نظر إلی أصل الخلق بنظرة منفصلة وبعد ذلک حکموا عليه بوجوب الهداية، وهذا خطأ منهجي، والله العاصم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هو أداة الإنسان لتمييز الصالح عن غيره، لکنه لوحده </w:t>
      </w:r>
    </w:p>
    <w:p>
      <w:pPr>
        <w:pStyle w:val="BookText"/>
        <w:rPr/>
      </w:pPr>
      <w:r>
        <w:rPr>
          <w:rFonts w:ascii="IRNazanin" w:hAnsi="IRNazanin" w:eastAsia="IRNazanin"/>
          <w:color w:val="111111"/>
          <w:sz w:val="28"/>
          <w:sz w:val="28"/>
          <w:szCs w:val="28"/>
          <w:rtl w:val="true"/>
          <w:lang w:bidi="fa-IR"/>
        </w:rPr>
        <w:t>لايکفي، بل لابدّ مِن أن يقترن بالعلم، فالعاقل الذي لايعلم بخطر محدق به لايتخذ الإجراءات اللازمة کالهرب مثلاً، ولذا لابد من اقتران العقل بالعلم، وذلک العلم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يحتاج الإنسان إلی سنوات طوال للوصول إليه عبر التأمل والتجربة وأحياناً بحاجة إلی آلاف السنين، وقد لايتمکن الإنسان من الوصول إليه بنفسه أبداً، فکان من لطف الله تعالی علی الأنام بأن أرسل الرسل حتی يختصروا الطريق في النوع الأول ويتمکنوا من الوصول إلی النوع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مِنة عامة لکن خصّ المؤمنين بالذکر لأنهم المستفيدون، أو لتحريضهم لزيادة الاتّباع، أو لأنه صار نقمة علی الکفار بسوء اختيارهم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بَعَثَ فِيهِمْ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مضی بعض الکلام في تفسير الآية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تتضمن بيان نِعم جِسام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نعمة عظيمة، بمعنی أن الله شرّفهم بأن أرسل لهم ما يُصلح أمورهم، ولم يترکهم هملاً، فأن يُرسل العالي رسالة إلی الداني مفخرة وعزة، ولذا تری الناس يفتخرون برسالة عظيم لهم، کيف والمرسل هو الله تعالی والمرسل إليه هم المخلوقون المملوکون له سبحانه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يکن البعث مجرد إرسال قرطاس فيه التعاليم، کما طلب ذلک بعض المشرکين، بل کان ذلک عبر رسول، وهذا زيادة في التشريف، ومزيد في سبب الهداية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البشر يرونه ويقتدون به ويتعلمون منه، ولم يکن من الملائکة حيث إن ترکيبتهم تختلف عن ترکيبة البشر فلا يمکن الاقتداء بهم، إلاّ لو ظهروا بشکل بشر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جَعَلْنَٰهُ مَلَكًا لَّجَعَلْنَٰهُ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فأيّ حاجة إلی التلبيس بأن يکون ملکاً ملبساً بصورة البشر بعد إمکان إرسال بشر مباشرة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عَلَيْهِمْ 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أو البراهين والدلائل، يذکّرهم بما في فطرتهم ويثيرلهم دفائن عقولهم،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کون المراد من الآيات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يطهّر نفوسهم وقلوبهم وأجسادهم وأعمالهم من الرجس والرين، بوعظه وإرشاده وبما يعلّمهم من الأحکام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يفسّر لهم القرآن وما فيه من المعارف والحقائق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إحکام الأمور وذلک بوضع الأشياء في مواضعها، ومنه تعليم الشريعة والأخلاق والآداب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مِن قَبْلُ لَفِي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يزيد النعمة کالماء بعد العطش والطعام بعد الجوع الشديد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النِعم العظيمة التي جمعها الله تعالی في إرسال رسوله کان لابد لهم من شکرها بإطاعة هذا الرسول وتوقيره والاعتذار منه عند مخالفتهم إياه، لا أن يقابلوها بالکفران، فما فعلوا يوم أ ُحد کان کفراناً، </w:t>
      </w:r>
    </w:p>
    <w:p>
      <w:pPr>
        <w:pStyle w:val="BookText"/>
        <w:rPr/>
      </w:pPr>
      <w:r>
        <w:rPr>
          <w:rFonts w:ascii="Amiri" w:hAnsi="Amiri" w:eastAsia="Amiri" w:cs="Amiri"/>
          <w:color w:val="111111"/>
          <w:sz w:val="28"/>
          <w:sz w:val="28"/>
          <w:szCs w:val="28"/>
          <w:rtl w:val="true"/>
          <w:lang w:bidi="ar-SA"/>
        </w:rPr>
        <w:t>فلابد لهم من تصحيح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أَصَٰبَتْكُم مُّصِيبَةٌ 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رجوع لتذکيرهم بأن الهزيمة کانت بسبب عصيانهم، وتذکير لهم بأنهم لما أطاعوا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بدر انتصروا انتصاراً عظيماً کان ضِعف انتصار المشرکين في غزوة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لمّا ذکر تعالی أنهم من قبل کانوا في ضلال مبين أراد تحذيرهم من الارتداد والانقلاب علی الأعقاب، فلا زال آثار ذلک الضلال موجود، ولحدّ الأن لم تنتفعوا الانتفاع الکامل من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فعليکم الزيادة في الاهتداء من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قتلوا سبعين من المشرکين وأسروا سبعين في غزوة بدر، وأما في غزوة أ ُحد فقد قُتِل من المسلمين سبعون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سبيل الإنکار، أي کيف قُتلنا وقد وعدنا الله النصر؟ أو کيف لم ينصرنا الله ونحن مسلمون وهم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لأمرين إجابة عن سؤالهم واستنکارهم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سبب الهزيمة حيث خالفتم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يعجز عن نصرکم حيث إنه علی کل شيء قدير، وإنما خذلکم بترک نصرکم عقوبةً لکم علی مخالفتکم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الحُکم الابتدائي في أسری بدر کان القتل، فاختار المسلمون الفداء، وشرط عليهم أنکم إن قبلتم الفداء قتل منکم في القابل </w:t>
      </w:r>
    </w:p>
    <w:p>
      <w:pPr>
        <w:pStyle w:val="BookText"/>
        <w:rPr/>
      </w:pPr>
      <w:r>
        <w:rPr>
          <w:rFonts w:ascii="IRNazanin" w:hAnsi="IRNazanin" w:eastAsia="IRNazanin"/>
          <w:color w:val="111111"/>
          <w:sz w:val="28"/>
          <w:sz w:val="28"/>
          <w:szCs w:val="28"/>
          <w:rtl w:val="true"/>
          <w:lang w:bidi="fa-IR"/>
        </w:rPr>
        <w:t>بعدتهم، فقالوا رضينا بذلک فإنا نأخذ الفداء وننتفع به، وإذا قتل منا فيما بعد کنّا شهداء</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فالمعنی أن استشهاد هؤلاء کان بسبب اختيارکم أنتم في بدر فکيف تستنکرون الآن ذلک؟ ويؤيده أنهم تمنّوا الشهادة يوم بدر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الْمَوْتَ مِن قَبْلِ</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کما مرّ، فحيث أرادوا أخذ الفدية من أسری بدر وکان ذلک محبوباً لهم، کما أنهم تمنوا الشهادة وکانت محبوبة لهم فقبلوا الشرط حيث جمعوا محبوبين المال والشهادة في العام القابل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المعلوم أن الإنسان قد يتمنی الأمر المحبوب الصعب، لکنه مجرد لقلقة لسان أو خاطرة في القلب، فإذا جدّ الجدّ تبيّن عدم صحة تمنّيه، فهکذا حال کثير من الناس يحبون الثواب والمقامات العالية ويتمنون التضحية لأجل الوصول إليها، لکن حين العمل ينکصون علی أعقابهم</w:t>
      </w:r>
      <w:r>
        <w:rPr>
          <w:rFonts w:eastAsia="IRNazanin" w:cs="IRNazanin"/>
          <w:color w:val="111111"/>
          <w:sz w:val="28"/>
          <w:szCs w:val="28"/>
          <w:rtl w:val="true"/>
          <w:lang w:bidi="fa-IR"/>
        </w:rPr>
        <w:t xml:space="preserve">. </w:t>
      </w:r>
      <w:bookmarkStart w:id="441" w:name="pg17144_231959"/>
    </w:p>
    <w:p>
      <w:pPr>
        <w:pStyle w:val="Heading2"/>
        <w:numPr>
          <w:ilvl w:val="1"/>
          <w:numId w:val="1"/>
        </w:numPr>
        <w:rPr/>
      </w:pPr>
      <w:bookmarkStart w:id="442" w:name="__RefHeading___Toc4093538_2142443653"/>
      <w:bookmarkStart w:id="443" w:name="_Toc164"/>
      <w:bookmarkEnd w:id="441"/>
      <w:bookmarkEnd w:id="442"/>
      <w:r>
        <w:rPr>
          <w:rtl w:val="true"/>
        </w:rPr>
        <w:t xml:space="preserve">الآيات </w:t>
      </w:r>
      <w:r>
        <w:rPr/>
        <w:t>166</w:t>
      </w:r>
      <w:r>
        <w:rPr>
          <w:rtl w:val="true"/>
        </w:rPr>
        <w:t>-</w:t>
      </w:r>
      <w:r>
        <w:rPr/>
        <w:t>168</w:t>
      </w:r>
      <w:bookmarkEnd w:id="443"/>
    </w:p>
    <w:p>
      <w:pPr>
        <w:pStyle w:val="Heading3"/>
        <w:numPr>
          <w:ilvl w:val="2"/>
          <w:numId w:val="1"/>
        </w:numPr>
        <w:rPr/>
      </w:pPr>
      <w:bookmarkStart w:id="444" w:name="__RefHeading___Toc4093540_2142443653"/>
      <w:bookmarkStart w:id="445" w:name="_Toc165"/>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أَصَٰبَكُمْ يَوْمَ الْتَقَى الْجَمْعَانِ فَبِإِذْنِ اللَّهِ وَلِيَعْلَمَ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نَافَقُواْ وَقِيلَ لَهُمْ تَعَالَوْاْ قَٰتِلُواْ فِي سَبِيلِ اللَّهِ أَوِ ادْفَعُواْ قَالُواْ لَوْ نَعْلَمُ قِتَالًا لَّاتَّبَعْنَٰكُمْ هُمْ لِلْكُفْرِ يَوْمَئِذٍ أَقْرَبُ مِنْهُمْ لِلْإِيمَٰنِ يَقُولُونَ بِأَفْوَٰهِهِم مَّا لَيْسَ فِي قُلُوبِهِمْ وَاللَّهُ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لِإِخْوَٰنِهِمْ وَقَعَدُواْ لَوْ أَطَاعُونَا مَا قُتِلُواْ قُلْ فَادْرَءُواْ عَنْ أَنفُسِكُمُ الْمَوْتَ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093542_2142443653"/>
      <w:bookmarkStart w:id="447" w:name="_Toc166"/>
      <w:bookmarkEnd w:id="446"/>
      <w:r>
        <w:rPr>
          <w:rtl w:val="true"/>
        </w:rPr>
        <w:t>القسم السابع</w:t>
      </w:r>
      <w:r>
        <w:rPr>
          <w:rtl w:val="true"/>
        </w:rPr>
        <w:t xml:space="preserve">: </w:t>
      </w:r>
      <w:r>
        <w:rPr>
          <w:rtl w:val="true"/>
        </w:rPr>
        <w:t>المنافقون الذين لم يشاركوا في الغزوة</w:t>
      </w:r>
      <w:bookmarkEnd w:id="447"/>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يعطف الله تعالی الکلام إلی موقف صنف آخر حول غزوة أ ُحد وهم المنافقون الذي رجعوا قبل الغزوة، ومهّد لذلک تمهيداً فيه ردّ لکلامهم وموقفهم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والمشرکون يوم أ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إذنه التکويني الذي هو إيجاد الأشياء فالله أنزل المصيبة عليکم عقوبة أو تمحيصاً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وهناک فائدة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ليظهر ما علمه الله وذلک بتمييز المؤمنين من غيرهم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بفعلهم حيث انخزلوا يوم أ ُحد، وکانوا ثلاثمائة رجل مع رأسهم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بقولهم قبل القتال وبعده، أما قبل القتال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إلی الغزوة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فِي سَبِيلِ اللَّهِ أَوِ 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بلدکم وأهلکم وأموالکم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نَعْلَمُ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هذا قتالاً بل هو إلقاء النفس في التهلکة إذ کان عليکم أن تتحصنوا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إلی أ ُحد، وهؤلاء بفعلهم النفاق وبقولهم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لِلْكُفْرِ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نافقوا وقالوا قولتهم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مِنْهُمْ لِلْإِيمَٰنِ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أظهروا کفرهم الباطني حيث إن المنافق يتظاهر بعمل المسلمين، لکنهم هنا لم يتظاهروا فکانوا أقرب إلی الکفر عملاً بعد کونهم کفاراً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أحاط بها الکفر، أو قولتهم هذه يعلمون کذبهم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فيجازيهم عليه، وهذا تحذير منهم، أو لبيان أن التمييز ليس لأجل أن يعلم الله بل لأجل أن يظهر علمه إذ هو أعلم بهم وبما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نفاقهم بقولهم بعد القتال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لِإِخْوَٰنِهِمْ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حول إخوتهم في النسب وهم المؤمنون الذي استشهدوا في المعرکة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 هؤلاء المنافقين لم يجاهدوا، قالوا رجماً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أَطَاعُونَا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الخروج عن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نجونا نحن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دحضاً لشبهتهم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الموت بأيديکم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أَنفُسِكُمُ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يأتيکم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قعودکم کان سبباً لبقائکم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هذه الآيات بيان موقف طائفة أخری من غزوة أ ُحد وهم المنافقون الذين لم يشارکوا في المعرکة ورجعوا عنها، وذلک لأن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استشار أصحابه، فأشار عبد الله بن أبيّ بالتحصّن بالمدينة، وأشار الأکثر بالخروج إلی أ ُحد، فرَجّح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الثاني، فخرج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وانخزل عبد الله بن أبي وثلاثمائة معه مثبطين الباقين بحيث کاد يتبعه طائفتان من المسلمين، وقد مرّ تفصيله في تفسير الآية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فلما انهزم المسلمون وجد المنافقون ذريعة للهجوم وتکذيب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فأتبعوا کلامهم السابق بکلام آخر هو في صورة الشفقة والتأسف علی القتلی لکن واقعه تکذيب ودعوة إلی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يمهّد لردّهم وبيان نفاقهم بجواب عن شبهتهم، وهو من بديع الأسلوب، حيث تُردّ الشبهة قبل بيانها، لئلا تستمکن في النفوس إن ذکرت أولاً، وذلک لأن الأذهان قد تکون فارغة وقد تتقبل أول ما يُلقی إليها بحيث يصعب اِقتلاعه بعد ذلک، ولذا قد يکون ذکر الشبهة أولاً هو سبب قبولها من بعض أصحاب النفوس الضعيفة بحيث لايمکن اقتلاعها بعد ذلک بالجواب الصحيح، فلابد حينئذٍ من ذکر الجواب أولاً أو التمهيد له، وبعد ذلک يتم ذکر الشبهة ثم الرجوع إلی جوابها مرة أخری بالجواب السابق أو بجواب جديد، وهذا من دأب القران الکريم في تفنيد کثير من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 يَوْمَ الْتَقَى الْجَمْعَانِ فَبِإِذْنِ اللَّهِ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لحقيقة وهي أن کل شيء ومنه المصائب ومنها مصائب يوم أ ُحد کلّها بإذن الله تعالی، لأنّه المالک والمدبّر والمهيمن، فلا يقع شيء في ملکه إلا بإذنه، والمراد هنا الإذن التکويني، وهذا الاذن قد يُراد به الخذلان أي ترککم وشأنکم ولم يمنع الکفار عنکم، وقد يراد به الايجاد أي إن الله </w:t>
      </w:r>
    </w:p>
    <w:p>
      <w:pPr>
        <w:pStyle w:val="BookText"/>
        <w:rPr/>
      </w:pPr>
      <w:r>
        <w:rPr>
          <w:rFonts w:ascii="IRNazanin" w:hAnsi="IRNazanin" w:eastAsia="IRNazanin"/>
          <w:color w:val="111111"/>
          <w:sz w:val="28"/>
          <w:sz w:val="28"/>
          <w:szCs w:val="28"/>
          <w:rtl w:val="true"/>
          <w:lang w:bidi="fa-IR"/>
        </w:rPr>
        <w:t>تعالی أنزل المصائب عليکم من الهزيمة واستشهاد سبعين وجرح آخرين، نعم إنه حکيم فهذا التدبير کان بسبب عصيانکم، فأراد تعالی عقوبة العصاة وتمحيص المؤمنين واتخاذ شهداء وتعليمکم الأمور، وفي الحقيقة هذه الآية کالتتمة للآية السابقة، فإنه تعالی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لايتوهم أحد التفويض الکامل بحيث يعزل الله تعالی عن ملکه بزعمه، بل بيان أن العصيان سبب تقدير الله تعالی لعقوبة العصاة وقد يکون ذلک بشکل مصائب، فکل الأمور بتقدير وقضاء منه تعالی لکن ليس ذلک بمعنی الجبر أيضاً فللإنسان الاختيار وبحسب ما يختار يُجازي، وهذا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في الروايات الشريفة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نَافَقُواْ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إما استيناف لبيان فائدة أخری من فوائد غزوة أحد، حيث تمّ تمييز المؤمنين عن المنافقين، وقبل ذلک لم يکونوا مُمَيَّزين لعدم مرورهم بامتحان صعب يظهر به حقيقة کل شخص، فلم يکن قبل ذلک إلا غزوة بدر وکان النصر فيها کاسحاً بما لايترک مجالاً لإظهار نفاق أيِّ منافق، بل لعلّ کل منافق کان يريد أن يکون له سهم من النصر، وکما 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للانتصار ألف أب والهزيمة يتيمة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فيکون ذاک لبيان سبب المصيبة، وهذا لبيان الغاية منها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لبيان سبب هذا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قادر ويريد أن يظهر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العلم بمعنی التمييز، بوضع السبب موضع المسبّب، لأن العلم سبب للتمييز، فالمعنی إن الله کان يعلم أزلاً فأراد أن يميز بينهم خارجاً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بمعنی ليظهر ما علمه الله أزلاً، بمعنی أن الله شاء أن تعلموا أنتم أيضاً بما هو عالم به فجعل غزوة أ ُحد سبباً لعلمکم،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ليتحقق معلومه خارجاً، أي عَلِم أزلاً بأن هؤلاء سينافقون فأراد أن يتحقق المعلوم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بمعنی حدوث العلم له سبحانه، لأنه منزه عن الجهل، فهو عالم بما کان قبل کونه، وعالم بما لم يکن، ولا حدود لعلمه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الامتحان العسير صار سبباً لظهور إيمان المؤمنين بصبرهم وثباتهم وحسن معتقدهم، ولظهور نفاق المنافقين بانخزالهم وبأقوالهم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المنافقين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لأجل أن أکثرهم لم يکونوا منافقين، لکنهم نافقوا حينذاک، بمعنی أنهم أسلموا في البداية لا عن إيمان مستحکم وإنما أسلموا مع الناس عامة فلم يکونوا مؤمنين لعدم کون إيمانهم عن قناعة، ولم يکونوا منافقين لأنهم لم يبطنوا الکفر، بل کانوا مسلمين لمّا يدخل الإيمان في قلوبهم، لکن هذا </w:t>
      </w:r>
    </w:p>
    <w:p>
      <w:pPr>
        <w:pStyle w:val="BookText"/>
        <w:rPr/>
      </w:pPr>
      <w:r>
        <w:rPr>
          <w:rFonts w:ascii="IRNazanin" w:hAnsi="IRNazanin" w:eastAsia="IRNazanin"/>
          <w:color w:val="111111"/>
          <w:sz w:val="28"/>
          <w:sz w:val="28"/>
          <w:szCs w:val="28"/>
          <w:rtl w:val="true"/>
          <w:lang w:bidi="fa-IR"/>
        </w:rPr>
        <w:t>الموقف الصعب جعلهم ينافقون بأن يبطنوا الکفر، عکس الثابتين الذين آمنوا من البداية ولم تکن الغزوة إلا سبباً لزيادة إيمانهم ولذا عبّر عنهم بالمؤمنين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لزيادة نفاقهم، أي هؤلاء کانوا منافقين، والمصيبة يوم أ ُحد زادتهم نفاقاً،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الَّذِينَ ءَامَنُواْ فَزَادَتْهُمْ إِيمَٰنًا وَهُمْ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كَٰفِرُونَ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لَهُمْ تَعَالَوْاْ قَٰتِلُواْ فِي سَبِيلِ اللَّهِ أَوِ ادْفَعُواْ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لصفة أخری من صفات المنافقين بعد ذکر تخاذلهم وذلک بطعنهم في المؤمنين وتحيّن الفرض للايقاع بهم وإلقاء الشبهات خاصة حين المصائب، وهذا دأب المبطلين عادة حيث يحاولون ربط انتکاسات المؤمنين بدينهم، وربط انتصارات الکفار بطريقتهم، وهو استغلال حالة الضعف النفسي، في المهزوم لإلقاء الباطل، عکس المؤمنين الذي ينتهزون الفرص للتذکير بالفطرة واستثارة العقول وتقريب الناس إلی الحق، فلا يربطون القضايا إلاّ بعللها الواقعية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نافقوا، وفي الحقيقة إن العطف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نَعْلَمُ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نافقوا وقالوا کفراً، لکن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للتمهيد لأن قولهم کان جواباً لهذا القول، فالمعنی نافقوا بعملهم بعدم المشارکة في الجهاد کما أنهم قالوا کلمة الکفر بأفواههم، ومن ذلک يتضح </w:t>
      </w:r>
    </w:p>
    <w:p>
      <w:pPr>
        <w:pStyle w:val="BookText"/>
        <w:rPr/>
      </w:pPr>
      <w:r>
        <w:rPr>
          <w:rFonts w:ascii="Amiri" w:hAnsi="Amiri" w:eastAsia="Amiri" w:cs="Amiri"/>
          <w:color w:val="111111"/>
          <w:sz w:val="28"/>
          <w:sz w:val="28"/>
          <w:szCs w:val="28"/>
          <w:rtl w:val="true"/>
          <w:lang w:bidi="ar-SA"/>
        </w:rPr>
        <w:t>أنه عطف کفر قولي إلی نفاق عملی، کما قال تعالی في وصف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إِسْلَٰمِهِمْ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علی محبوبية القتال دفاعاً عن النفس والأهل والمال حتی لو لم يکن بقصد القربة، وهذا وإن لم يکن جهاداً وليس فيه أجره، إلاّ أنه حسن عقلاً حيث إنه دفع للظلم ودفاع عن النفس وما يتعلّق بها تجاه المعتدي، ومحبوب شرعاً بدلالة هذه الآية وغيرها، وقد يتفضل الله عليه بالثواب کما يظهر من بعض الأخبار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دون ماله شهيد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عياله فهو شهيد</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لايبلغ ثواب المجاهد في سبيل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فيکون نظير الأمور التوصلية المحبوبة شرعاً التي لايشترط فيها قصد القربة، کالکدّ علی العيال لتحصيل الرزق وکالنظافة وغيرها التي حث عليها الدين واستحبّها ولم يشترط فيها قصد القربة، نعم لو أمکن قصد القربة وقصدها کان ثوابه مضاعفاً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المنافقون کانوا قد أمنوا جانب الکفار فکيف 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المنتصرين في الحروب لا يميزون عادة بين من کان معهم ومن لم يکن، فإذا فتحوا مدينة نهبوها ونکّلوا بأهلها من غير تمييز </w:t>
      </w:r>
    </w:p>
    <w:p>
      <w:pPr>
        <w:pStyle w:val="BookText"/>
        <w:rPr/>
      </w:pPr>
      <w:r>
        <w:rPr>
          <w:rFonts w:ascii="IRNazanin" w:hAnsi="IRNazanin" w:eastAsia="IRNazanin"/>
          <w:color w:val="111111"/>
          <w:sz w:val="28"/>
          <w:sz w:val="28"/>
          <w:szCs w:val="28"/>
          <w:rtl w:val="true"/>
          <w:lang w:bidi="fa-IR"/>
        </w:rPr>
        <w:t>عادة، وفي المدينة کان منافقون بکثرة وقد انخزل معهم قبل المعرکة ثلاثمائة ولهؤلاء بيوت مبثوثة في المدينة وبعضهم غير معروف للکفار کما أن جيش الکفار کان متشکّل من أصناف مختلفة وفيهم الرعاع والأحباش وحتی أشرافهم کانوا جشعين، فلم يکن هناک ضمان للمنافقين أبداً لو کان الکفار يستولون علی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وحتی في عکس ذلک في جيش الإسلام بقيادة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وانضباط الجيش لم يکن هناک أحياناً ضمان من بعض أفراد الجيش، ولذا أمر الله تعالی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في الحديبيّة لحفظ المسلمين المتخفين في مکة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وَنِسَاءٌ مُّؤْمِنَٰتٌ لَّمْ تَعْلَمُوهُمْ أَن تَطَُٔوهُمْ فَتُصِيبَكُم مِّنْهُم مَّعَرَّةُۢ بِغَيْرِ عِلْمٖ</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أي لأذن الله لکم في قتال أهل مکة يوم الحديبيّة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لَوْ نَعْلَمُ قِتَالًا لَّاتَّبَعْنَٰكُمْ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إنهم قالوا ليس هذا قتال بل هو إلقاء للنفس في التهلکة، وذلک لأن عبد الله بن أبيّ کان يری لزوم البقاء في المدينة والتحصّن بأسوارها أو قتالهم في أزقتها لخوفه من قوة المشرکين وکثرة عددهم وعدتهم، ولکن أکثر المسلمين کانوا يرون الخروج فرجّح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الثاني، فما کان من عبد الله بن أبي والمنافقين معهم إلاّ أن رجعوا قبل المعرکة خوفاً من المشرکين، فلما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للقتال،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لايصح أن يُسمّی هذا قتالاً، بل هو تهلکة،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المفاعلة، وهو ما يکون بين طرفين أي يقتل هذا من ذاک ويقتل ذاک من هذا، فزعم المنافقون أن </w:t>
      </w:r>
    </w:p>
    <w:p>
      <w:pPr>
        <w:pStyle w:val="BookText"/>
        <w:rPr/>
      </w:pPr>
      <w:r>
        <w:rPr>
          <w:rFonts w:ascii="IRNazanin" w:hAnsi="IRNazanin" w:eastAsia="IRNazanin"/>
          <w:color w:val="111111"/>
          <w:sz w:val="28"/>
          <w:sz w:val="28"/>
          <w:szCs w:val="28"/>
          <w:rtl w:val="true"/>
          <w:lang w:bidi="fa-IR"/>
        </w:rPr>
        <w:t>معرکة أ ُحد ليست قتالاً بل هي قتل من طرف واحد أي سيحصد المشرکون کل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عصوا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وترکوا فريضة الجهاد التي هي من أعظم الفرائض، والمنافقون يبطنون الکفر لکنهم يتظاهرون بالإسلام فيؤدون الفرائض العلنية خداعاً للمؤمنين، فإذا ترکوا الفرائض علناً کان ذلک إظهاراً لکفرهم، وبعبارة أخری المنافق يقع في نقطة الوسط فقلبه کافر مع الکفار وعمله مع المسلمين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 وَمَن يُضْلِلِ اللَّهُ فَلَن تَجِدَ لَهُۥ سَبِيلًا</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لکن إذا ترک فريضة علناً ترجّح جانب الکفر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هم لأهل الکفر أقرب منهم لأهل الإيمان، لأن فعلهم بترک الجهاد وقولهم تثبيطاً للمؤمنين کانا تقوية للمشرکين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بِأَفْوَٰهِهِم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الأفواه مع أن القول لايکون إلا من الفم، لتأکيد نفي تساوي قلوبهم مع أقوالهم، أي هذا القول لم يخرج من القلب وإنما منحصر باللسان ففي أفواههم الإيمان وقلوبهم خالية منه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ويمکن أن يکون المراد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نَعْلَمُ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لايعتقدون به وإنما يذکرونه فراراً من المشارکة في القتال، أو عناداً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خالف رأيهم في عدم الخروج،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نَافَقُواْ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الاختبار لأجل أن يعلم بل أن يظهر علمه کما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أفعل التفضيل إما بمعنی أعلم من أنفسهم بنفاقهم لأن الإنسان قد يغفل عمّا يکتمه أو عن بعض تفاصيله لکن الله تعالی محيط بهم، أو بمعنی أعلم من المسلمين بهم، لأنه تعالی يعلمه مفصلاً بإحاطته، والمسلمون يعلمونه إجمالاً وبالقرائن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لِإِخْوَٰنِهِمْ وَقَعَدُواْ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قولهم بعد المعرکة کما أن الآية الماضية ذکرت قولهم قبل المعرکة، فلما انهزم المسلمون وقتل منهم سبعون استغل هؤلاء المنافقون المصيبة لبيان صحة موقفهم فأظهروا نفاقهم بصورة تأسف وتحسّر علی الشهداء الذين قتلوا في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لِإِخْوَٰنِهِمْ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حول إخوانهم القتلی، أو قالوا لإخوانهم الأحياء الناجين من المعرکة وضمير أطاعونا وقتلوا يرجع إلی القتلی من باب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أخوتهم لهم ليکون مع انضمام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تعيير وتأنيب عليهم، فإنهم قعدوا عن إمداد إخوانهم حتی أصابهم ما أصابهم من القتل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ذمّوا الشهداء مع خذلانهم لهم، فأضافوا رذيلة الذم إلی رذيلة القعود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فَادْرَءُواْ عَنْ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علی شبهتهم، وحاصله أن أسباب الموت کثيرة ولا تنحصر في الجهاد، کما أن أسباب النجاة متعددة فلا تنحصر في القعود، فأکثر المجاهدين رجعوا بالسلامة حيث کانوا سبعمائة استشهد منهم سبعون، کما أن أکثر القاعدين لم يموتوا وقد روي أنه مات بعضهم في ذلک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لابد للقتال أن يقع سواء خرج المسلمون أم تحصنوا في المدينة وقاتلوا في أزقتها، فهل کان يضمن المنافقون عدم قتلهم لو کان الرأي رأيهم بالبقاء في المدينة؟</w:t>
      </w:r>
    </w:p>
    <w:p>
      <w:pPr>
        <w:pStyle w:val="BookText"/>
        <w:rPr/>
      </w:pPr>
      <w:r>
        <w:rPr>
          <w:rFonts w:ascii="IRNazanin" w:hAnsi="IRNazanin" w:eastAsia="IRNazanin"/>
          <w:color w:val="111111"/>
          <w:sz w:val="28"/>
          <w:sz w:val="28"/>
          <w:szCs w:val="28"/>
          <w:rtl w:val="true"/>
          <w:lang w:bidi="fa-IR"/>
        </w:rPr>
        <w:t>بل قد يکون العکس بأن يُدفع العدو بالقتال، ويغلب العدو بالقعود فيَغلب ويَقتل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والحياة بيد الله تعالی، وقد قضی الموت علی الجميع فأن يموتوا وهم ممتثلون لأمره تعالی خير لهم من أن يموتوا وهم عصاة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إذا کنتم قادرين علی دفع الموت عمّن کتب عليه القتل لو تبع نصائحکم المزعومة، فادرؤوا عن أنفسکم الموت فإن ذلک أحری لکم، لکنکم غير قادرين علی دفع الموت عن أنفسکم وهي أعز عليکم من أيّ نفس أخری فکيف تدفعونه عن غيرکم؟</w:t>
      </w:r>
      <w:r>
        <w:rPr>
          <w:rFonts w:eastAsia="IRNazanin" w:cs="IRNazanin"/>
          <w:color w:val="111111"/>
          <w:sz w:val="28"/>
          <w:szCs w:val="28"/>
          <w:rtl w:val="true"/>
          <w:lang w:bidi="fa-IR"/>
        </w:rPr>
        <w:t xml:space="preserve">! </w:t>
      </w:r>
      <w:bookmarkStart w:id="448" w:name="pg17144_231970"/>
    </w:p>
    <w:p>
      <w:pPr>
        <w:pStyle w:val="Heading2"/>
        <w:numPr>
          <w:ilvl w:val="1"/>
          <w:numId w:val="1"/>
        </w:numPr>
        <w:rPr/>
      </w:pPr>
      <w:bookmarkStart w:id="449" w:name="__RefHeading___Toc4093544_2142443653"/>
      <w:bookmarkStart w:id="450" w:name="_Toc167"/>
      <w:bookmarkEnd w:id="448"/>
      <w:bookmarkEnd w:id="449"/>
      <w:r>
        <w:rPr>
          <w:rtl w:val="true"/>
        </w:rPr>
        <w:t xml:space="preserve">الآيات </w:t>
      </w:r>
      <w:r>
        <w:rPr/>
        <w:t>169</w:t>
      </w:r>
      <w:r>
        <w:rPr>
          <w:rtl w:val="true"/>
        </w:rPr>
        <w:t>-</w:t>
      </w:r>
      <w:r>
        <w:rPr/>
        <w:t>171</w:t>
      </w:r>
      <w:bookmarkEnd w:id="450"/>
    </w:p>
    <w:p>
      <w:pPr>
        <w:pStyle w:val="Heading3"/>
        <w:numPr>
          <w:ilvl w:val="2"/>
          <w:numId w:val="1"/>
        </w:numPr>
        <w:rPr/>
      </w:pPr>
      <w:bookmarkStart w:id="451" w:name="__RefHeading___Toc4093546_2142443653"/>
      <w:bookmarkStart w:id="452" w:name="_Toc168"/>
      <w:bookmarkEnd w:id="451"/>
      <w:r>
        <w:rPr>
          <w:rtl w:val="true"/>
        </w:rPr>
        <w:t>اشارة</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ءَاتَىٰهُمُ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4093548_2142443653"/>
      <w:bookmarkStart w:id="454" w:name="_Toc169"/>
      <w:bookmarkEnd w:id="453"/>
      <w:r>
        <w:rPr>
          <w:rtl w:val="true"/>
        </w:rPr>
        <w:t>القسم الثامن</w:t>
      </w:r>
      <w:r>
        <w:rPr>
          <w:rtl w:val="true"/>
        </w:rPr>
        <w:t xml:space="preserve">: </w:t>
      </w:r>
      <w:r>
        <w:rPr>
          <w:rtl w:val="true"/>
        </w:rPr>
        <w:t>شهداء غزوة أحد</w:t>
      </w:r>
      <w:bookmarkEnd w:id="454"/>
    </w:p>
    <w:p>
      <w:pPr>
        <w:pStyle w:val="Heading4"/>
        <w:numPr>
          <w:ilvl w:val="3"/>
          <w:numId w:val="1"/>
        </w:numPr>
        <w:rPr/>
      </w:pPr>
      <w:bookmarkStart w:id="455" w:name="__RefHeading___Toc4093550_2142443653"/>
      <w:bookmarkStart w:id="456" w:name="_Toc170"/>
      <w:bookmarkEnd w:id="455"/>
      <w:r>
        <w:rPr>
          <w:rtl w:val="true"/>
        </w:rPr>
        <w:t>اشارة</w:t>
      </w:r>
      <w:bookmarkEnd w:id="456"/>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يذکر الله تعالی حال طائفة أخری وهم الذين استشهدوا في غزوة أحد، وفيه ردّ علی مقولة المنافقين أيضاً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 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کل ما شرعه الله تعالی لإقامة الحق ودحض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کسائر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بحياة برزخية طيّبة تفوق حياة سائر الموتی،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قُربه المعنوی وهذا أکبر النعم، 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بالأکل والشرب ونحوهما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ومرتاحون نفسياً فيما يتعلق بهم وبإخوانهم 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يفرحون بالبشارة المتعلّقة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الأحياء الناجين من المعرکة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 في الدنيا، وتلک البشارة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المشرکين فهم في أمان، وهذا ما حدث حيث لم يتمکن </w:t>
      </w:r>
    </w:p>
    <w:p>
      <w:pPr>
        <w:pStyle w:val="BookText"/>
        <w:rPr/>
      </w:pPr>
      <w:r>
        <w:rPr>
          <w:rFonts w:ascii="IRNazanin" w:hAnsi="IRNazanin" w:eastAsia="IRNazanin"/>
          <w:color w:val="111111"/>
          <w:sz w:val="28"/>
          <w:sz w:val="28"/>
          <w:szCs w:val="28"/>
          <w:rtl w:val="true"/>
          <w:lang w:bidi="fa-IR"/>
        </w:rPr>
        <w:t xml:space="preserve">المشرکون من الرجوع لاستئصال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أو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فالشهداء لايحزنون ما فقدوه من الدنيا، أو الباقون لايحزنون علی ما أصيبوا به من فقد الشهداء لعلمهم بالکرامة التي نالوها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الشهداء کما فرحوا بثواب البرزخ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الجزيل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علی ما وُعدوا أو ما توقعوا هذا بالنسبة إلی ثوابهم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يستبشرون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يُضِيعُ أَجْرَ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إخوانهم الذين جاهدوا ولم ينالوا درجة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الآيات الثلاث تتضمن حال الشهداء الذين قتلوا في غزوة أ ُحد وبيان حالتهم الطيّبة في البرزخ وفي الآخرة، وأنهم غير نادمين علی عدم إطاعتهم للمنافقين الذين قالوا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 مَا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الشهداء فرحون لأنفسهم ومستبشرون للمؤمنين الذين لم ينالوا درجة الشهادة، عکس المنافقين الذين هم قلقون علی أنفسهم ويظهرون الأسف علی مقتل إخوانهم، وهم مع ذلک کله لا أجر لهم بل تنتظرهم عقوبة شديدة في البرزخ وفی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مضی بعض البحث في سورة البقرة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457" w:name="pg17144_231972"/>
    </w:p>
    <w:p>
      <w:pPr>
        <w:pStyle w:val="BookText"/>
        <w:rPr/>
      </w:pPr>
      <w:bookmarkEnd w:id="457"/>
      <w:r>
        <w:rPr>
          <w:rFonts w:ascii="IRNazanin" w:hAnsi="IRNazanin" w:eastAsia="IRNazanin"/>
          <w:color w:val="111111"/>
          <w:sz w:val="28"/>
          <w:sz w:val="28"/>
          <w:szCs w:val="28"/>
          <w:rtl w:val="true"/>
          <w:lang w:bidi="fa-IR"/>
        </w:rPr>
        <w:t>فالمنافقون کانوا يظهرون أسفهم علی إخوانهم لأنهم يزعمون أن الموت هو نهاية کل شيء ويتحول الإنسان بعده إلی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الحقيقة هي أن هناک حياة بعد الموت في البرزخ وفي الآخرة، والمؤمنون منعّمون في البرزخ، فأيُّ ضير علی الشهداء بانتقالهم إلی حياة طيّبة خير من هذه الحياة 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لاتزعم أيها السامع، أو الخطاب موجّه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 أعني واسمعي يا جارة</w:t>
      </w:r>
      <w:r>
        <w:rPr>
          <w:rFonts w:eastAsia="IRNazanin" w:cs="IRNazanin"/>
          <w:color w:val="111111"/>
          <w:sz w:val="28"/>
          <w:szCs w:val="28"/>
          <w:rtl w:val="true"/>
          <w:lang w:bidi="fa-IR"/>
        </w:rPr>
        <w:t>).</w:t>
      </w:r>
    </w:p>
    <w:p>
      <w:pPr>
        <w:pStyle w:val="Heading4"/>
        <w:numPr>
          <w:ilvl w:val="3"/>
          <w:numId w:val="1"/>
        </w:numPr>
        <w:rPr/>
      </w:pPr>
      <w:bookmarkStart w:id="458" w:name="__RefHeading___Toc4093552_2142443653"/>
      <w:bookmarkStart w:id="459" w:name="_Toc171"/>
      <w:bookmarkEnd w:id="458"/>
      <w:r>
        <w:rPr>
          <w:rtl w:val="true"/>
        </w:rPr>
        <w:t>معنی الشهيد</w:t>
      </w:r>
      <w:bookmarkEnd w:id="459"/>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قُتِلُواْ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الآيات التي تتحدث عن الشهداء عبرت عنهم بهذا التعبير، واصطلاح الشهيد في القتيل في سبيل الله حقيقة متشرعيّة، ولذا لابد من حمل لفظ الشهيد في القرآن علی معناه اللغوي أي الشاهد، وفي الروايات علی معناه الاصطلاحي أي القتيل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سبب التأکيد علی هذه اللفظة في القرآن الکريم لبيان أن الأجر إنما يکون لکون القتل في سبيله تعالی، فمن قتل لا لإيمانه ولا في طريق الله تعالی أو کان جهاداً ولکن کانت نيته أمراً آخر ليس له هذا الأجر، فلا بد لتحقق کونه في سبيل الله أن يکون سبب الشهادة أمراً دينياً مرضيّاً لله تعالی، وأن يکون غرض الشخص هو ذلک الأمر الديني، فالمقتول لأمر 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لوکان حسناً کالدفاع عن المال أو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له مقتول في سبيل الله، وکذلک من شارک في الجهاد لا لأجل الدين بل بطمع الغنيمة مثلاً فقتاله ليس في سبيل الله بل في سبيل الغنيمة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أمر شرّعه الله تعالی وأمر به، فيشمل الجهاد </w:t>
      </w:r>
    </w:p>
    <w:p>
      <w:pPr>
        <w:pStyle w:val="BookText"/>
        <w:rPr/>
      </w:pPr>
      <w:r>
        <w:rPr>
          <w:rFonts w:ascii="IRNazanin" w:hAnsi="IRNazanin" w:eastAsia="IRNazanin"/>
          <w:color w:val="111111"/>
          <w:sz w:val="28"/>
          <w:sz w:val="28"/>
          <w:szCs w:val="28"/>
          <w:rtl w:val="true"/>
          <w:lang w:bidi="fa-IR"/>
        </w:rPr>
        <w:t xml:space="preserve">والأمر بالمعروف والنهي عن المنکر والوعظ والإرشاد، ولذا کان شهداء بئر معونة من المقتولين في سبيل الله تعالی، وکانوا سبعين قارئاً للقرآن أرسلهم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نجدٍ ليدعوا الناس إلی الإسلام بعد غزوة أ ُحد بأربعة أشهر، فأغار عليهم المشرکون وقتلوهم، ولعلّ ذلک کان من تداعيات الهزيمة في معرکة أحد، حيث تجرّأ المشرکون علی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مصاديق الآية من قتلوا في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ولايتهم سبيل الله تعالی،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شيعتنا حين صارت أرواحهم في الجنة، واستقبلوا الکرامة من الله عزوجل، علموا واستيقنوا أنهم کانوا علی الحق وعلی دين الله جلّ ذکره، فاستبشروا بمن لم يلحقوا بهم من إخوانهم من خلفهم من المؤمنين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کون الحديث تأويلاً للآية وبيان أن موتی الشيعة کالشهداء، وقد روت العامة والخاصة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مات علی حب آل محمد مات شهيداً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هو بطلان الشعور والفعل، وليس کذلک هؤلاء الشهداء لأن شعورهم موجود وذلک بالفرح والاستبشار، وفعلهم مستمر بالرزق</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الأحياء بالحياة الدنيوية لايشعرون بتلک الحياة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وذلک لأن عالم البرزخ غيب بالنسبة إلی من کان في عالم الدنيا، إذ لکل </w:t>
      </w:r>
      <w:bookmarkStart w:id="460" w:name="pg17144_231974"/>
    </w:p>
    <w:p>
      <w:pPr>
        <w:pStyle w:val="BookText"/>
        <w:rPr/>
      </w:pPr>
      <w:bookmarkEnd w:id="460"/>
      <w:r>
        <w:rPr>
          <w:rFonts w:ascii="Amiri" w:hAnsi="Amiri" w:eastAsia="Amiri" w:cs="Amiri"/>
          <w:color w:val="111111"/>
          <w:sz w:val="28"/>
          <w:sz w:val="28"/>
          <w:szCs w:val="28"/>
          <w:rtl w:val="true"/>
          <w:lang w:bidi="ar-SA"/>
        </w:rPr>
        <w:t>عالم وسائل إدراک خاصة به، لذا يری المحتضر ما لا يراه الجالسون عنده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حياة الجسد بالروح، وأمّا الموت فهو انفصال الروح عن الجسد، ولا تموت الروح بل تبقی حيّة إلی نفخ الصور، ثم يُفني الله کلّ شيء، ثم يعيدها يوم القيامة للحساب والجزاء، فجميع الأرواح بعد الموت تبقی حية، إلاّ أن أرواح الکفار معذّبة فلا خير لها في حياتها، وأرواح المؤمنين منعّمة إلا أن أرواح الشهداء في نعمة أکبر من أرواح المؤمنين الموتی الذين يتساوون معهم في الرتبة، فلذا الحياة البرزخية مختلفة فالکافر کالميت والمؤمنون درجات</w:t>
      </w:r>
      <w:r>
        <w:rPr>
          <w:rFonts w:eastAsia="IRNazanin" w:cs="IRNazanin"/>
          <w:color w:val="111111"/>
          <w:sz w:val="28"/>
          <w:szCs w:val="28"/>
          <w:rtl w:val="true"/>
          <w:lang w:bidi="fa-IR"/>
        </w:rPr>
        <w:t>.</w:t>
      </w:r>
    </w:p>
    <w:p>
      <w:pPr>
        <w:pStyle w:val="Heading4"/>
        <w:numPr>
          <w:ilvl w:val="3"/>
          <w:numId w:val="1"/>
        </w:numPr>
        <w:rPr/>
      </w:pPr>
      <w:bookmarkStart w:id="461" w:name="__RefHeading___Toc4093554_2142443653"/>
      <w:bookmarkStart w:id="462" w:name="_Toc172"/>
      <w:bookmarkEnd w:id="461"/>
      <w:r>
        <w:rPr>
          <w:rtl w:val="true"/>
        </w:rPr>
        <w:t>النّعَم للشهداء</w:t>
      </w:r>
      <w:bookmarkEnd w:id="462"/>
    </w:p>
    <w:p>
      <w:pPr>
        <w:pStyle w:val="BookText"/>
        <w:rPr/>
      </w:pPr>
      <w:r>
        <w:rPr>
          <w:rFonts w:ascii="IRNazanin" w:hAnsi="IRNazanin" w:eastAsia="IRNazanin"/>
          <w:color w:val="111111"/>
          <w:sz w:val="28"/>
          <w:sz w:val="28"/>
          <w:szCs w:val="28"/>
          <w:rtl w:val="true"/>
          <w:lang w:bidi="fa-IR"/>
        </w:rPr>
        <w:t>ثم إن الله تعالی يکرم الشهداء بالنعم الجسمية العظيمة، وهي نعم مادية ومعنوية ونفسية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النعمة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قربهم لله تعالی قرباً معنوياً لامکانياً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تعالی خالق المکان وهو منزه عن إحاطة المکان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النعمة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رزقهم، فإنهم يأکلون ويشربون ويتنعمون بسائر النعم، وذلک لأن الأحاديث دلّت علی أن الروح حينما تنفصل عن الجسد العنصري، تحلّ في جسد مثالي بصورة الجسد العنصري وهي من </w:t>
      </w:r>
    </w:p>
    <w:p>
      <w:pPr>
        <w:pStyle w:val="BookText"/>
        <w:rPr/>
      </w:pPr>
      <w:r>
        <w:rPr>
          <w:rFonts w:ascii="IRNazanin" w:hAnsi="IRNazanin" w:eastAsia="IRNazanin"/>
          <w:color w:val="111111"/>
          <w:sz w:val="28"/>
          <w:sz w:val="28"/>
          <w:szCs w:val="28"/>
          <w:rtl w:val="true"/>
          <w:lang w:bidi="fa-IR"/>
        </w:rPr>
        <w:t>عالم البرزخ لذلک لا نشعر بها، وأما العامة فقد رووا أنها في حواصل طير خضر</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لکن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ذلک وبينوا أن المؤمن أکرم عند الله من أن تجعل روحه في حواصل هذه الطيور، بل تجعل في أجسام مثالية إلی يوم القيامة حيث ترجع إلی نفس الأجساد العنصرية التي کانت متعلقة بها في الدنيا وقد ذکرنا تفصيله في شرح أصول الکافي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المؤمنين منعمون في البرزخ يأکلون ويشربون بأجسامهم المثالية، والکفار معذّبون إلی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النعمة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سرورهم بالشهادة، واستبشارهم بإخوانهم المؤمنين الأحياء، واستبشارهم بما سينالونه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للثواب المعنوي بالقرب،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للنعمة المادية کالأکل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ءَاتَىٰهُمُ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للنعمة النفسية، وهو أنهم غير نادمين علی شهادتهم وفقدانهم الحياة الدنيوية ولا يأسفون عليها، عکس الإنسان الذي قد يفقد شيئاً ويعوّض عنه بآخر لکن تبقی نفسه تتوق إلی ما فقده أو يرجّحه علی ما أ ُعطي، کمن يسافر للقاء عظيم فقد يکرمه بأحسن الطعام والشراب ويجعله في قربه، لکن تبقی نفس الرجل مشتاقة إلی الرجوع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کذلک الشهداء بل هم فرحون بالشهادة ولا يرغبون في العودة إلی الدنيا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الرزق مقرون بالفرح، ولذا لم يعطف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ءَاتَىٰهُمُ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الشهادة،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التي رزقهم الله في البرزخ، أو فرحين بذلک الرزق والقرب، والأول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استحقاق، لأن کل نعمه تعالی فضل علی العباد، وقد مرّ أن الله تعالی أنعم علی الإنسان من غير وجوب عليه ولا حق عليه، بل ابتدأ بالفضل بأن خلقه ثم غمره بالنعم التي لا تُعد ولا تحصی وذلک فضل آخر، ثم أمره ونهاه وشرّع له الدين وذلک فضل ثالث لأن نفعه يعود للإنسان نفسه من غير حاجة لله تعالی، ثم وعده ثواباً علی طاعاته وذلک فضل رابع لعدم استحقاق ثواب عقلاً علی الشکر علی النعم، ثم يزيده علی ما وعده وهو فضل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أن الشهادة منزلة عظيمة وبها تُنال الدرجات العلی فتقديرها لأحد فضل من الله عليه، لذا کثرت الأدعية في طلب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 مِّنْ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نعمة نفسية أخری، حيث إن الإنسان يهتم بأعزته وأحبابه، ويحب أن لايصيبهم مکروه، ويفرح بما نالوه من خير، ويحزن بما يصيبهم من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من البشارة، وباب الاستفعال يأتي لمعان</w:t>
      </w:r>
      <w:r>
        <w:rPr>
          <w:rStyle w:val="FootnoteAnchor"/>
          <w:rtl w:val="true"/>
        </w:rPr>
        <w:footnoteReference w:id="730"/>
      </w:r>
      <w:r>
        <w:rPr>
          <w:rFonts w:ascii="IRNazanin" w:hAnsi="IRNazanin" w:eastAsia="IRNazanin"/>
          <w:color w:val="111111"/>
          <w:sz w:val="28"/>
          <w:sz w:val="28"/>
          <w:szCs w:val="28"/>
          <w:rtl w:val="true"/>
          <w:lang w:bidi="fa-IR"/>
        </w:rPr>
        <w:t>، لکن المناسب هنا أحد معنيين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التحوّل، کقولهم استحجر الطين، أي تحوّل إلی حجر، وهذا في واقعه يرجع إلی الطلب فکأنه طلبه، وهذا المعنی مناسب لما نحن فيه، أي حين المعرکة کانوا في قلق علی مصير إخوانهم، لکن بعد الشهادة يتحولون </w:t>
      </w:r>
    </w:p>
    <w:p>
      <w:pPr>
        <w:pStyle w:val="BookText"/>
        <w:rPr/>
      </w:pPr>
      <w:r>
        <w:rPr>
          <w:rFonts w:ascii="IRNazanin" w:hAnsi="IRNazanin" w:eastAsia="IRNazanin"/>
          <w:color w:val="111111"/>
          <w:sz w:val="28"/>
          <w:sz w:val="28"/>
          <w:szCs w:val="28"/>
          <w:rtl w:val="true"/>
          <w:lang w:bidi="fa-IR"/>
        </w:rPr>
        <w:t>إلی سرور وبشارة لمصير المؤمنين الباقين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المجرد مثل قرّ واستقرّ حيث إنهما بمعنی واحد، ويمکن استفادة الزيادة والمبالغة منه، وهذا المعنی أيضاً مناسب أي مسرورين بالباقين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المعنی هنا طلب البشاره، وذلک لأن الشهداء يعلمون بها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لحمل الاستبشار علی معنی التمني بأنهم يتمنون أن يعلم إخوانهم الباقون أنهم نالوا هذه الکرامة کما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وذلک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عدّاه بالباء ولو کان المراد سؤالهم عن أخبارهم لکانت التعدية بعن أو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لا وجه لحمل الاستبشار علی التمني، لأنه معنی مجازي ولا وجه للحمل عليه، فقوله تعالی هنا نظير ما قاله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والباء إما للتعدية أي استبشارهم تعلق بالباقين، أو للسببية أي استبشارهم کان بسبب الباقين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تبيّن شفقة الشهداء ومحبتهم للمؤمنين الباقين، فالشهداء لم يکتفوا بتقديم أرواحهم بل يحبون دفع الضرر عن الباقين فيبشّرهم الله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المقتولون جمعوا بين 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أنفسهم حيث تنعموا بنعمة الله سبحانه، وخير إخوانهم الذين من خلفهم حيث علموا بأنهم لاخوف عليهم، وذلک بخلاف من بقي ولم يجاهد، فإنهم جمعوا بين 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 حياة أنفسهم ومشاکل حياة إخوانهم، حيث لا يعلمون ماذا تکون عاقبة أمر أنفسهم وأمر إخوانهم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إذا کان علی نعمة، وعلم أن إخوانه الذين ليسوا معه لهم مستقبل زاهر يکون في أشد أحوال الفرح والسرور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ذکر حال الشهداء واستبشارهم بمن خلفهم بعث للباقين بعدهم علی ازدياد الطاعة، والجدّ في الجهاد، والرغبة في نيل منازل الشهداء، وإصابة فضلهم، وإحماد لمن يری نفسه في خير فيتمنی مثله لإخوانه في الله، وبشری للمؤمنين بالفوز في المآب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يستشهدوا معهم، فالشهداء سبقوا، والباقون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جاهدوا وأصيبوا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لم يلحقوا بالشهداء، وکأنّ فيه إشعاراً بأنّ علی الباقين أن يأسفوا لفوت سعادة الشهادة عنهم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وکأنّ فيه إشعاراً بأن المؤمنين الباقين هم علی طريق الشهداء، فلعلّهم سيفوزون بالشهادة ولو بعد حين،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عَٰهَدُواْ اللَّهَ عَلَيْهِ فَمِنْهُم مَّن </w:t>
      </w:r>
    </w:p>
    <w:p>
      <w:pPr>
        <w:pStyle w:val="BookText"/>
        <w:rPr/>
      </w:pPr>
      <w:r>
        <w:rPr>
          <w:rFonts w:ascii="Amiri" w:hAnsi="Amiri" w:eastAsia="Amiri" w:cs="Amiri"/>
          <w:color w:val="111111"/>
          <w:sz w:val="28"/>
          <w:sz w:val="28"/>
          <w:szCs w:val="28"/>
          <w:rtl w:val="true"/>
          <w:lang w:bidi="ar-SA"/>
        </w:rPr>
        <w:t>قَضَىٰ نَحْبَهُۥ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مفسرة أي سرورهم من جهة أنّ الباقين لاخوف عليهم، فکأنهم يقولون لهم ذلک، أو هو أمر بصيغة الخبر أي لاتخافوا، فأنتم آمنون وقد دفع الله شر الکفار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المقصود حثّ الباقين علی الاستقامة والثبات وأن مستقبلهم زاهر ووعد لهم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علی لاخوف عليهم، أي الباقون لا خوف عليهم من المستقبل ولا يحزنون علی الماضي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عطف علی يستبشرون، فيکون وصفاً للشهداء، أي ولا يحزنون علی ما فاتهم من الدنيا وملذّاتها، لأن الله عوّضهم بخير منها، وهو يکفيهم أهلهم وأولادهم، والأول أنسب للسياق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عدم الخوف إمّا يرتبط بالدنيا أو البرزخ، فلا ينافي الفزع حين نفخ الصور حيث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السَّمَٰوَٰتِ وَمَن فِي الْأَرْضِ إِلَّا مَن شَاءَ اللَّهُ وَكُلٌّ أَتَوْهُ دَٰخِرِينَ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وإمّا لدخول هؤلاء في الاستثناء</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 مِّنَ اللَّهِ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تتمة استبشارهم بالذين لم يلحقوا بهم، فقد بينت الآية السابقة أنهم يستبشرون بالباقين بأن لاخوف عليهم ولاهم يحزنون، وهذه الآية تکمّل جهة الاستبشار بأن الباقين في نعمة الأمن وفضل من الله بانتصارهم علی المشرکين في المستقبل، مع ما ادّخر الله لهم من الأجر في الآخرة، فليست هذه الآية لبيان ثواب الشهداء، إذ قد بين أجرهم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تأکيد لما في الآيتين الماضيتين، وذلک لتمکين وترکيز المعنی في النفس، لأن تکرار الأمور الغيبية يجعلها کالأمور المشاهدة، فيکون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أجر الشهداء، ويکون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أجر المؤمنين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الأول بالنسبة إلی إخوانهم، والثاني بالنسبة إلی أنفسهم، وعليه فيکون الفرق بين هذا الاستبشار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فرحهم بالشهادة، واستبشارهم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ذکرناه أولاً هو الأقرب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الحالة الحسنة التي يکون عليها الإنسان کالجِلسة</w:t>
      </w:r>
      <w:r>
        <w:rPr>
          <w:rStyle w:val="FootnoteAnchor"/>
          <w:rtl w:val="true"/>
        </w:rPr>
        <w:footnoteReference w:id="739"/>
      </w:r>
      <w:r>
        <w:rPr>
          <w:rFonts w:ascii="IRNazanin" w:hAnsi="IRNazanin" w:eastAsia="IRNazanin"/>
          <w:color w:val="111111"/>
          <w:sz w:val="28"/>
          <w:sz w:val="28"/>
          <w:szCs w:val="28"/>
          <w:rtl w:val="true"/>
          <w:lang w:bidi="fa-IR"/>
        </w:rPr>
        <w:t>، وتعريفها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التي يستحق بها الشکر إذا کانت خالية من وجوه القبح</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والخير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الکِراء علی العمل</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فهو عوض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ولايخفی أن کل نعمة هي فضل من الله تعالی، ولا استحقاق للإنسان بذاته عوضاً علی أعماله، کما مرّ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في صدد بيان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رحمته تعالی، حيث يعطيهم ما وعدهم، ويزيدهم عليه بما لم يکونوا يتوقعون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وعدهم به من الجزاء الحسن،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علی ذلک بما لم يکن قد وعدهم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عدله وأنه سبحانه لا يظلم، حيث إنّ من الظلم أن تأمر أحداً بعمل وتعده بثواب ثم لا توفيه ذلک الثواب، والله تعالی منزه عن الظلم وعن کلّ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لأنه لا أحد يستحق شيئاً علی الله تعالی، لکنه سبحانه جعل حقاً عليه برحمته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باعتبار هذا الحق العَرَضي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يکن جعله عن استحقاق بل عن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عدم الوفاء إضاعة، والله تعالی منزه عن ذلک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غيرهم يعلم به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p>
    <w:p>
      <w:pPr>
        <w:pStyle w:val="BookText"/>
        <w:rPr/>
      </w:pPr>
      <w:r>
        <w:rPr>
          <w:rFonts w:ascii="IRNazanin" w:hAnsi="IRNazanin" w:eastAsia="IRNazanin"/>
          <w:color w:val="111111"/>
          <w:sz w:val="28"/>
          <w:sz w:val="28"/>
          <w:szCs w:val="28"/>
          <w:rtl w:val="true"/>
          <w:lang w:bidi="fa-IR"/>
        </w:rPr>
        <w:t>يعلمونه بعد الموت ضرورة، وإنما يعلمونه في دار الدنيا استدلالاً، وليس الاستدلال کالمشاهدة، ولا الخبر کالمعاينة، فإن مع الضرورة والعيان يتضاعف سرورهم ويشتدّ ارتباطهم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ينتهي الکلام حول غزوة أحد</w:t>
      </w:r>
      <w:r>
        <w:rPr>
          <w:rFonts w:eastAsia="IRNazanin" w:cs="IRNazanin"/>
          <w:color w:val="111111"/>
          <w:sz w:val="28"/>
          <w:szCs w:val="28"/>
          <w:rtl w:val="true"/>
          <w:lang w:bidi="fa-IR"/>
        </w:rPr>
        <w:t xml:space="preserve">. </w:t>
      </w:r>
      <w:bookmarkStart w:id="463" w:name="pg17144_231983"/>
    </w:p>
    <w:p>
      <w:pPr>
        <w:pStyle w:val="Heading2"/>
        <w:numPr>
          <w:ilvl w:val="1"/>
          <w:numId w:val="1"/>
        </w:numPr>
        <w:rPr/>
      </w:pPr>
      <w:bookmarkStart w:id="464" w:name="__RefHeading___Toc4093556_2142443653"/>
      <w:bookmarkStart w:id="465" w:name="_Toc173"/>
      <w:bookmarkEnd w:id="463"/>
      <w:bookmarkEnd w:id="464"/>
      <w:r>
        <w:rPr>
          <w:rtl w:val="true"/>
        </w:rPr>
        <w:t xml:space="preserve">الآيات </w:t>
      </w:r>
      <w:r>
        <w:rPr/>
        <w:t>172</w:t>
      </w:r>
      <w:r>
        <w:rPr>
          <w:rtl w:val="true"/>
        </w:rPr>
        <w:t>-</w:t>
      </w:r>
      <w:r>
        <w:rPr/>
        <w:t>175</w:t>
      </w:r>
      <w:bookmarkEnd w:id="465"/>
    </w:p>
    <w:p>
      <w:pPr>
        <w:pStyle w:val="Heading3"/>
        <w:numPr>
          <w:ilvl w:val="2"/>
          <w:numId w:val="1"/>
        </w:numPr>
        <w:rPr/>
      </w:pPr>
      <w:bookmarkStart w:id="466" w:name="__RefHeading___Toc4093558_2142443653"/>
      <w:bookmarkStart w:id="467" w:name="_Toc174"/>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إِيمَٰنًا وَقَالُواْ 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وَاتَّبَعُواْ رِضْوَٰنَ اللَّهِ وَاللَّهُ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الشَّيْطَٰنُ يُخَوِّفُ أَوْلِيَاءَهُۥ فَلَا تَخَافُوهُمْ وَخَافُونِ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يذکر الله تعالی غزوتين وقعتا بعد غزوة أحد، وهما غزوة حمراء الأسد وغزوة بدر الصغری، في سياق مدح المؤمنين بأنهم يطيعون الله ورسوله، وأنهم لايخافون من المشرکين،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المؤمنون موصوفون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الأمر بالخروج إلی حمراء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وَالرَّسُولِ مِنۢ بَعْدِ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جرحوا في أ ُحد ولم يتوانوا فاستجابوا للأمر إلی الخروج لمطاردة المشرکين في اليوم الثاني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المؤمنون لم يتوانوا مرة أخری حيث خرجوا في العام القابل إلی بدر الصغری مع التثبيطات،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کنعيم بن مسعود محذوراً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والمشرکين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جَمَعُواْ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هيأوا العدد والعُدّة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خافوهم فلا تخرجوا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إصراراً وعزماً علی المضيّ إلی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القادر علی دفع الضرر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يتوکل أمورنا فيدبرها ويحفظنا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المؤمنون من کلتا الغزوتين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کالعافية من الحرب والسلامة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الثواب وربح في تجارة، 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کالجراحة والکيد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وقد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بامتثالهم لأمره تعالی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سيجازيهم في الآخرة بالثواب الجزيل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المثبط عن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الشَّيْطَٰنُ 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اتباعه من المشرکين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فامتثلوا أوامری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يؤثرون خوف الله علی خوف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المفسرون والمرويات حول شأن نزول هذه الآيات فبعضهم علی أنها نزلت في غزوة حمراء الأسد والتي کانت في اليوم الثاني بعد غزوة أحُد، وآخرون علی أنها نزلت في غزوة بدر الصغری والتي کانت بعد سنة من أحُد، والأقرب أن الآية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غزوة حمراء الأسد، والآية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غزوة بدر الصغری، لأن آثار الهزيمة في أ ُحد کانت کبيرة علی المسلمين، فلذا لمّا أمرهم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الثاني للخروج إلی مطاردة المشرکين لم يستجب منهم إلاّ القليل، وکذا لمّا أمرهم </w:t>
      </w:r>
      <w:bookmarkStart w:id="468" w:name="pg17144_231985"/>
    </w:p>
    <w:p>
      <w:pPr>
        <w:pStyle w:val="BookText"/>
        <w:rPr/>
      </w:pPr>
      <w:bookmarkEnd w:id="468"/>
      <w:r>
        <w:rPr>
          <w:rFonts w:ascii="IRNazanin" w:hAnsi="IRNazanin" w:eastAsia="IRNazanin"/>
          <w:color w:val="111111"/>
          <w:sz w:val="28"/>
          <w:sz w:val="28"/>
          <w:szCs w:val="28"/>
          <w:rtl w:val="true"/>
          <w:lang w:bidi="fa-IR"/>
        </w:rPr>
        <w:t xml:space="preserve">بالخروج إلی بدر الصغری في العام القابل لم يستجب إلا سبعين، وکان من آثارها قتل مشرکي نجد سبعين مبلّغا أرسلهم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أربعة أشهر من غزوة أ ُحد إلی نجد حيث قتلوهم عند بئر معونة کما مرّ</w:t>
      </w:r>
      <w:r>
        <w:rPr>
          <w:rFonts w:eastAsia="IRNazanin" w:cs="IRNazanin"/>
          <w:color w:val="111111"/>
          <w:sz w:val="28"/>
          <w:szCs w:val="28"/>
          <w:rtl w:val="true"/>
          <w:lang w:bidi="fa-IR"/>
        </w:rPr>
        <w:t>.</w:t>
      </w:r>
    </w:p>
    <w:p>
      <w:pPr>
        <w:pStyle w:val="Heading3"/>
        <w:numPr>
          <w:ilvl w:val="2"/>
          <w:numId w:val="1"/>
        </w:numPr>
        <w:rPr/>
      </w:pPr>
      <w:bookmarkStart w:id="469" w:name="__RefHeading___Toc4093560_2142443653"/>
      <w:bookmarkStart w:id="470" w:name="_Toc175"/>
      <w:bookmarkEnd w:id="469"/>
      <w:r>
        <w:rPr>
          <w:rtl w:val="true"/>
        </w:rPr>
        <w:t>غزوة حمراء الأسد</w:t>
      </w:r>
      <w:bookmarkEnd w:id="470"/>
    </w:p>
    <w:p>
      <w:pPr>
        <w:pStyle w:val="BookText"/>
        <w:rPr/>
      </w:pPr>
      <w:r>
        <w:rPr>
          <w:rFonts w:ascii="Amiri" w:hAnsi="Amiri" w:eastAsia="Amiri" w:cs="Amiri"/>
          <w:color w:val="111111"/>
          <w:sz w:val="28"/>
          <w:sz w:val="28"/>
          <w:szCs w:val="28"/>
          <w:rtl w:val="true"/>
          <w:lang w:bidi="ar-SA"/>
        </w:rPr>
        <w:t>أما غزوة حمراء الأسد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القمي في تفسيره أنه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يعني بعد غزوة أحد،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يأمرک أن تخرج في أثر القوم، ولا يخرج معک إلاّ من کانت به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يضمّدون جراحهم ويداوونها، فأنزل الله علی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علی ما بهم من ألم الجراح،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بحمراء الأسد، وقريش قد نزلت الروحاء، قال عکرمة بن أبي جهل والحارث بن هشام وعمرو بن العاص وخالد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نرجع فنُغير علی المدينة، فقد قتلنا سَراتهم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وکبشهم يعنون حمزة، فوافاهم رجل من المدينة فسألوه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محمداً وأصحابه بحمراء الأسد يطلبونکم أجدّ الطلب،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النکد والبغي، قد ظفرنا بالقوم وبغينا، والله ما أفلح قوم قط بغوا، فوافاهم نعيم بن مسعود الأشجعي،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لأمتار لأهلي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تمُرّ بحمراء الأسد وتلقی أصحاب محمد وتُعلمهم أن حلفاءنا وموالينا قد وافونا من الأحابيش، حتی يرجعوا عنا، ولک عندي عشرة قلائص أملأها تمراً وزبيباً؟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bookmarkStart w:id="471" w:name="pg17144_231986"/>
    </w:p>
    <w:p>
      <w:pPr>
        <w:pStyle w:val="BookText"/>
        <w:rPr/>
      </w:pPr>
      <w:bookmarkEnd w:id="471"/>
      <w:r>
        <w:rPr>
          <w:rFonts w:ascii="IRNazanin" w:hAnsi="IRNazanin" w:eastAsia="IRNazanin"/>
          <w:color w:val="111111"/>
          <w:sz w:val="28"/>
          <w:sz w:val="28"/>
          <w:szCs w:val="28"/>
          <w:rtl w:val="true"/>
          <w:lang w:bidi="fa-IR"/>
        </w:rPr>
        <w:t xml:space="preserve">فوافی من غد ذلک اليوم حمراء الأسد، فقال لأصحاب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فإن قريشاً قد اجتمع إليهم حلفاؤهم، ومن کان تخلّف عنهم، وما أظن إلاّ أوائل القوم قد طلعوا عليکم الساعة،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الوکيل، ما نبالي أن يطلعوا علينا، فنزل جبرئيل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محمد، فإن الله قد ارعب قريشاً، ومرّوا لايلوون علی شيء،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المدينه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4093562_2142443653"/>
      <w:bookmarkStart w:id="473" w:name="_Toc176"/>
      <w:bookmarkEnd w:id="472"/>
      <w:r>
        <w:rPr>
          <w:rtl w:val="true"/>
        </w:rPr>
        <w:t>غزوة بدر الصغری</w:t>
      </w:r>
      <w:bookmarkEnd w:id="473"/>
    </w:p>
    <w:p>
      <w:pPr>
        <w:pStyle w:val="BookText"/>
        <w:rPr/>
      </w:pPr>
      <w:r>
        <w:rPr>
          <w:rFonts w:ascii="IRNazanin" w:hAnsi="IRNazanin" w:eastAsia="IRNazanin"/>
          <w:color w:val="111111"/>
          <w:sz w:val="28"/>
          <w:sz w:val="28"/>
          <w:szCs w:val="28"/>
          <w:rtl w:val="true"/>
          <w:lang w:bidi="fa-IR"/>
        </w:rPr>
        <w:t>وأما غزوة بدر الصغری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في مجمع البيان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سفيان قال يوم أ ُحد حين أراد أن 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موعدنا بيننا وبينک موسم بدر الصغری القابل إن شئت،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بيننا وبينک، فلما کان العام المقبل خرج أبو سفيان في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ألقی الله عليه الرعب، فبدا له الرجوع، فلقي نعيم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بدا لي أن لا أخرج، وأکره أن يخرج محمد ولا أخرج أنا، فيزيدهم ذلک جرأة، فالحق بالمدينة فثبطهم، ولک عندي عشرة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 جاء إلی المدينة وثبّط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فکرهوا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لأخرجن ولو وحدی، فأما الجبان فإنه رجع، وأما الشجاع فإنه تأهّب للقتال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الوکيل،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حتی وافوا بدر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أحداً من المشرکين ببدر، ووافق السوق، وکانت لهم تجارات، فباعوا، وأصابوا </w:t>
      </w:r>
    </w:p>
    <w:p>
      <w:pPr>
        <w:pStyle w:val="BookText"/>
        <w:rPr/>
      </w:pPr>
      <w:r>
        <w:rPr>
          <w:rFonts w:ascii="IRNazanin" w:hAnsi="IRNazanin" w:eastAsia="IRNazanin"/>
          <w:color w:val="111111"/>
          <w:sz w:val="28"/>
          <w:sz w:val="28"/>
          <w:szCs w:val="28"/>
          <w:rtl w:val="true"/>
          <w:lang w:bidi="fa-IR"/>
        </w:rPr>
        <w:t>للدرهم درهمين، وانصرفوا إلی المدينة سالمين غانمين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للمؤمنين المذکورين في الآية السابقة، بأنهم يطيعون الله والرسول حتی في أشد الحالات والظروف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التوصيف لزيادة تمييزهم عن المنهزمين أو المنافقين، ولذا 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بمن کانت به جراحة، لأن هؤلاء اثبتوا صدق نيتهم عکس المنهزمين الذين لم يُصابوا بکلم ولا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الله تعالی أراد أن يخصّهم بميزة ويشرّفهم بفضيلة، فلعل بعض المنهزمين تاب وکان يريد الخروج إلاّ أن الله تعالی أمر بخروج خصوص المجروحين ليخصّهم بالثواب من غير مشقة جزاءً لحسن موقفهم وثباتهم في غزوة أحُد، والتائب من الذنب وإن کان کمن لا ذنب له إلاّ أن المطيع الثابت قد نال ثواب إطاعته فيزيده الله من فضله فيوفقه لثواب آخر، ولعل هذا من الفروق بين المطيع وبين التائب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ذلک کان أرعب لقلوب المشرکين، فالجريح الراجع إلی الجهاد أشد عزيمة وأقوی داعياً للانتقام، فکما لم ينهزم أولاً سوف لاينهزم ثانياً، أما الذي انهزم قبل القرح فاحتمال انهزامه بعده وارد بل الدواعي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مجموعهم سبعين، وکان طلائعهم عشرة بقيادة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بأن يُطلب منه شيءٌ فيجيب بالقبول، </w:t>
      </w:r>
    </w:p>
    <w:p>
      <w:pPr>
        <w:pStyle w:val="BookText"/>
        <w:rPr/>
      </w:pPr>
      <w:r>
        <w:rPr>
          <w:rFonts w:ascii="IRNazanin" w:hAnsi="IRNazanin" w:eastAsia="IRNazanin"/>
          <w:color w:val="111111"/>
          <w:sz w:val="28"/>
          <w:sz w:val="28"/>
          <w:szCs w:val="28"/>
          <w:rtl w:val="true"/>
          <w:lang w:bidi="fa-IR"/>
        </w:rPr>
        <w:t>بمعنی أطاعوا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ضمّ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لأن المنهزمين عصوا الله في نهيه عن الفرار من الزحف، وعصوا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أمرهم به من تفاصيل الموقف کعدم تخلية الثغر في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 الجهاد بأمر الله تعالی، وأما کيفيته فهو استنباط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علّمه الله تعالی وعصمه، فکما تجب إطاعة الله في أوامره ونواهيه، کذلک تجب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له فيه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علی أن المراد بهذه الآية غزوة حمراء الأسد، حيث کانت بعد غزوة أ ُحد بيوم واحد فقط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من الجراحة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للتبعيض، فليس الوعد لجميعهم وإنما لبعضهم مع تعليق الوعد علی الإحسان والتقوی، فهو وعد بشرط والغرض من التبعيض هو حثّهم جميعاً علی المواصلة في العمل الصالح وأن لايتّکلوا علی موقف حسن صدر منهم، فإن الإنسان إذا ضمن الجائزة يتکاسل عادة، ولابد من کون المؤمن بين الخوف والرجاء، ولذا لا وعد مقطوع للأشخاص في القرآن الاّ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وللشهداء، وأما غيرهم من الأحياء فالوعد دائماً مشترط بالإيمان والعمل الصالح، وإذا کان هناک وعد للاشخاص فيقترن بالتبعيض أو يعلّق علی الاستمرار، ففي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أَعَدَّ لِلْمُحْسِنَٰتِ مِنكُنَّ أَجْرًا عَظِيمًا</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 وقال في أصحابه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وَعَمِلُواْ الصَّٰلِحَٰتِ مِنْهُم مَّغْفِرَةً وَأَجْرًا عَظِيمَۢا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ويمکن أن يکون التبعيض لأجل أن البعض منهم انقلب علی الأعقاب بعد ذلک، فأحبط عمله وأبطل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وفيه نظر، لأنه لابد في البيان من 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وشرحاً لما قبله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الْأَوْثَٰنِ</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حيث الأوثان تفسير للرجس، وليس هنا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الطاعة بفعل الصالحات، لأن الأحسان هو فعل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الطاعة بترک المعاصي، لأن التقوی هي حفظ النفس وکفّها، والحاصل ائتمروا بالأوامر وانزجروا بالنواهي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آخر للمؤمنين لبيان عدم خوفهم من المشرکين، بل لايخافون إلاّ الله لذا يطيعونه، وشأن نزولها غزوة بدر الصغری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لدأب الکفار المنافقين وضعاف الإيمان حيث يشککون المؤمنين أو يحاولون تشکيکهم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لأنهم يحبون أن يکون المسلمون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 أو لأنهم ارتشوا کما </w:t>
      </w:r>
    </w:p>
    <w:p>
      <w:pPr>
        <w:pStyle w:val="BookText"/>
        <w:rPr/>
      </w:pPr>
      <w:r>
        <w:rPr>
          <w:rFonts w:ascii="IRNazanin" w:hAnsi="IRNazanin" w:eastAsia="IRNazanin"/>
          <w:color w:val="111111"/>
          <w:sz w:val="28"/>
          <w:sz w:val="28"/>
          <w:szCs w:val="28"/>
          <w:rtl w:val="true"/>
          <w:lang w:bidi="fa-IR"/>
        </w:rPr>
        <w:t>أرشی أبو سفيان نعيم بن مسعود ليخوّف المسلمين، أو تودداً للکفار وانبطاحاً لهم، کما يکثر هذا في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جَمَعُواْ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جمعوا العدد والعُدّة، وهذا قرينة علی أن هذه القضية لم تکن في حمراء الأسد، لأن المشرکين حينذاک کانوا مجموعين بعددهم وعدتهم وإنما أرادوا الرجوع فقط، وأما في غزوة بدر الصغری والتي کانت بعد سنة من وقعة أحد، فکانوا في منازلهم في مکة، حتی إذا حان الموعد جمعوا عددهم وعدتهم وخرجوا لمسافة قصيرة إلا أنهم أرعبوا فرجعوا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القول زاد المؤمنين إيماناً، بدلاً عن الخشية من الکفار، وزيادة الإيمان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طاعة هي زيادة في الإيمان العملي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زاد يقينهم، فالزيادة في الإيمان القلبي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الممنوع إذا رأی نفسه علی حق زاده ذلک إصراراً وخاصة إذا لم يحسن الظن بمن ينهاه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بأجزائه وشروطه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اعتقاد بالجنان وقول باللسان وعمل بالأرکان، فالمؤمنون لم يخشوا بالتحذير من الکفار وإنما أصروا علی عملهم وزاد يقينهم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الآية علی أن الإيمان يزداد وينقص، وکذلک آيات أخری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فَزَادَتْهُمْ إِيمَٰنًا وَهُمْ يَسْتَبْشِرُونَ</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w:t>
      </w:r>
    </w:p>
    <w:p>
      <w:pPr>
        <w:pStyle w:val="BookText"/>
        <w:rPr/>
      </w:pPr>
      <w:r>
        <w:rPr>
          <w:rFonts w:ascii="Amiri" w:hAnsi="Amiri" w:eastAsia="Amiri" w:cs="Amiri"/>
          <w:color w:val="111111"/>
          <w:sz w:val="28"/>
          <w:sz w:val="28"/>
          <w:szCs w:val="28"/>
          <w:rtl w:val="true"/>
          <w:lang w:bidi="ar-SA"/>
        </w:rPr>
        <w:t>رَءَا الْمُؤْمِنُونَ الْأَحْزَابَ قَالُواْ هَٰذَا مَا وَعَدَنَا اللَّهُ وَرَسُولُهُۥ وَصَدَقَ اللَّهُ وَرَسُولُهُۥ وَمَا زَادَهُمْ إِلَّا إِيمَٰنًا وَتَسْلِيمًا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الفاعل أي يکفينا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أحق بأن توکل الأمور إليه لأنه المالک القادر المهيمن،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المتولي لأمر الإنسان حيث يوکل الإنسان أموره إليه ويعتمد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تبيّن الآية عاقبة ازدياد إيمانهم وثباتهم، وهو عدم توجه ضرر عليهم، وانتفاعهم مادياً ومعنوياً، فقد انقلبوا أي رجعوا إلی أهلهم سالمين غانمين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للمصاحبة أي رجعوا بالنعمة، ومن تلک النعمة إعادة الهيبة للمسلمين بعد هزيمة أحُد، وهذا ما کان تنبأ به أبو سفيان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وأکره أن يخرج محمداً ولا أخرج أنا فيزيدهم ذلک جرأة</w:t>
      </w:r>
      <w:r>
        <w:rPr>
          <w:rStyle w:val="FootnoteAnchor"/>
          <w:rtl w:val="true"/>
        </w:rPr>
        <w:footnoteReference w:id="7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وأيضاً ربط قلوب سائر المسلمين، مضافاً إلی نعم أخری کالتثبت والزيادة في الإيمان والتوفيق للمبادرة إلی الجهاد ونحو ذلک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التجارة حيث ربحوا في منطقة بدر الصغری في سوقها بالدرهم درهمين، والربح الحلال فضل من الله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الصَّلَوٰةُ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وتعقيب النعمة بالفضل للدلالة علی أنها ليست استدراجاً لهم کالإنعام علی أهل البطر والبغي،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الْإِنسَٰنِ أَعْرَضَ وَنَأَى بِجَانِبِهِ</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يُبَدِّلْ نِعْمَةَ اللَّهِ مِنۢ بَعْدِ مَا جَاءَتْهُ فَإِنَّ اللَّهَ شَدِيدُ الْعِقَابِ</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بل هي نعمة توجب مزيداً من الخير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وَلِيُتِمَّ نِعْمَتَهُۥ عَلَيْكُمْ</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حالکونهم لم يلتقوا مع المشرکين للحرب، فلا حاربوا ولا قتل منهم أحد ولا جُرح، أي کانت النعمة کاملة من غير منغّصات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رِضْوَٰنَ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لم يمسسهم، فهو حال ثانية أي وحالکونهم قد أطاعوا الله تعالی بالخروج إلی الجهاد وامتثلوا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تحسير للمتخلفين، حيث لم يطيعوا الله ورسوله ولم يربحوا في التجارة،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أَصَٰبَكُمْ فَضْلٌ مِّنَ اللَّهِ لَيَقُولَنَّ كَأَن لَّمْ تَكُنۢ بَيْنَكُمْ وَبَيْنَهُۥ مَوَدَّةٌ يَٰلَيْتَنِي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الشَّيْطَٰنُ يُخَوِّفُ أَوْلِيَاءَهُۥ فَلَا تَخَافُوهُمْ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إن المنافقين أو الکفار أو ضعاف الإيمان إذا ثبطوکم عن الجهاد وخوّفوکم، فإنما في الحقيقة المخوّف الأصلي هو الشيطان، وهؤلاء أدوات له، وفي قباله الله تعالی المالک القادر المهيمن، فأنتم أولياء الله، والمشرکون أولياء الشيطان، فالتقابل بين الله وبين الشيطان، ومن المعلوم أن کيد الشيطان ضعيف، فلا تهنوا ولا تخافوا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أي المخوّف هو الشيطان فقط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إشارة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هذا هو الشيطان 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يخوّفکم، لأن مادة الخوف متعدية إلی مفعول واحد فإذا ابتني منها باب التفعيل صارت ذا مفعولين، فالمعنی الشيطان يخوّف المؤمنين أوليائه وهم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لاتخافوا أولياء الشيطان وهم الذين يقال إنهم جمعوا لکم، لأن کيد الشيطان ضعيف، فأولياؤه أضعف منه، والمراد عدم ترتيب أثر الخوف، لا الخوف الطبيعي الذي قد لايخلو منه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خافوا الله تعالی، والخوف إما بمعنی الخشية منه تعالی أو الخوف من عقابه حين المخالفة، وقد مرّ تفصيله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للعلامة الفارقة بين المؤمنين وغيرهم، فالمؤمن يخاف الله، وغيره يخاف أولياء الشيطان</w:t>
      </w:r>
      <w:r>
        <w:rPr>
          <w:rFonts w:eastAsia="Amiri" w:cs="Amiri" w:ascii="Amiri" w:hAnsi="Amiri"/>
          <w:color w:val="111111"/>
          <w:sz w:val="28"/>
          <w:szCs w:val="28"/>
          <w:rtl w:val="true"/>
          <w:lang w:bidi="ar-SA"/>
        </w:rPr>
        <w:t xml:space="preserve">! </w:t>
      </w:r>
      <w:bookmarkStart w:id="474" w:name="pg17144_231994"/>
    </w:p>
    <w:p>
      <w:pPr>
        <w:pStyle w:val="Heading2"/>
        <w:numPr>
          <w:ilvl w:val="1"/>
          <w:numId w:val="1"/>
        </w:numPr>
        <w:rPr/>
      </w:pPr>
      <w:bookmarkStart w:id="475" w:name="__RefHeading___Toc4093564_2142443653"/>
      <w:bookmarkStart w:id="476" w:name="_Toc177"/>
      <w:bookmarkEnd w:id="474"/>
      <w:bookmarkEnd w:id="475"/>
      <w:r>
        <w:rPr>
          <w:rtl w:val="true"/>
        </w:rPr>
        <w:t xml:space="preserve">الآيات </w:t>
      </w:r>
      <w:r>
        <w:rPr/>
        <w:t>176</w:t>
      </w:r>
      <w:r>
        <w:rPr>
          <w:rtl w:val="true"/>
        </w:rPr>
        <w:t>-</w:t>
      </w:r>
      <w:r>
        <w:rPr/>
        <w:t>178</w:t>
      </w:r>
      <w:bookmarkEnd w:id="476"/>
    </w:p>
    <w:p>
      <w:pPr>
        <w:pStyle w:val="Heading3"/>
        <w:numPr>
          <w:ilvl w:val="2"/>
          <w:numId w:val="1"/>
        </w:numPr>
        <w:rPr/>
      </w:pPr>
      <w:bookmarkStart w:id="477" w:name="__RefHeading___Toc4093566_2142443653"/>
      <w:bookmarkStart w:id="478" w:name="_Toc178"/>
      <w:bookmarkEnd w:id="477"/>
      <w:r>
        <w:rPr>
          <w:rtl w:val="true"/>
        </w:rPr>
        <w:t>اشارة</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يَحْزُنكَ الَّذِينَ يُسَٰرِعُونَ فِي الْكُفْرِ إِنَّهُمْ لَن يَضُرُّواْ اللَّهَ شَئًْا يُرِيدُ اللَّهُ أَلَّا يَجْعَلَ لَهُمْ حَظًّا فِي الْأخِرَةِ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بِالْإِيمَٰنِ لَن يَضُرُّواْ اللَّهَ شَئًْا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کأنّ الآيات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تتمة لموضوع غزوة أ ُحد وتلخيص لها، وفيها تسلية وتثبيت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 بأن کون الدولة للکفار أحياناً وکذلک مصائب المؤمنين ليست إلا بتقدير من الله تعالی، لغرض أسمی وهو التمحيص والامتحان ليتميز المؤمن من المنافق، ولينال المؤمن ثوابه والکافر عقابه، ثم بيان أن الامتحان کما يکون في الجهاد في النفس کذلک الجهاد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الله تعالی غالب علی أمره، فغلبة الکفار أحياناً إنما هو بتقدير منه تعالی املاءً لهم، وأن الصعوبات التي تنال المؤمنين أحياناً إنّما هي لتمييزهم عن المنافقين، وأن النجاح في الامتحان يتوقف علی الإطاعة، والسقوط فيه علی المعصية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نهی تعالی عن الخوف من أولياء الشيطان عقّبه بالنهي عن الحزن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يبادرون إليه، وکأن المراد مبادرتهم إلی العمل طبقاً لعقيدتهم الفاسدة </w:t>
      </w:r>
    </w:p>
    <w:p>
      <w:pPr>
        <w:pStyle w:val="BookText"/>
        <w:rPr/>
      </w:pPr>
      <w:r>
        <w:rPr>
          <w:rFonts w:ascii="Amiri" w:hAnsi="Amiri" w:eastAsia="Amiri" w:cs="Amiri"/>
          <w:color w:val="111111"/>
          <w:sz w:val="28"/>
          <w:sz w:val="28"/>
          <w:szCs w:val="28"/>
          <w:rtl w:val="true"/>
          <w:lang w:bidi="ar-SA"/>
        </w:rPr>
        <w:t xml:space="preserve">کمحاربة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علة النهي عن الحزن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يضروا دينه وأولياءه فالإسلام يتقدم حتی يُظهره الله علی کل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فالعزة لله تعالی دائماً، بل لم يمنعهم من المسارعة في الکفر بحکمته تعالی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لَهُمْ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يتوقف علی عدم منعهم تکوينا، فهؤلاء لايضرون الله بل يضرون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تضرّ مسارعتهم، کذلک لا يضرّ أصل کفرهم،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بِالْإِيمَٰنِ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کفروا بدلاً عن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فارتداءهم ليس خسارة وضرراً لله تعالی بل أضروا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إمهالهم وانتصاراتهم أحياناً إنما هي بإرادة من الله تعالی بحکمته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لايتوهموا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أَنَّمَا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للتأکيد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إملاءنا لهم، بمعنی الإمهال وأعطائهم المال والجاه والسلطة وطول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کان خيراً في نفسه إلاّ أنهم حولوه إلی شر لأنفسهم،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نمهلهم ونرزقهم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عاقبة هذا الإملاء هو ازديادهم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 وَلَهُمْ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إهانة وإذلال لهم في جهنم مضافاً إلی کربه وألمه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الَّذِينَ يُسَٰرِعُونَ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أن حذّر الله المؤمنين ونهاهم عن الخوف من الکفار وأمرهم بالخوف من الله تعالی، عطف الکلام إلی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الحزن بسبب أعمالهم،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يحب هداية الناس أجمع، لکنه لمّا کان يری شقاء البعض ورفضهم للهداية کان يحزن عليهم، کما أن أعمالهم کانت توجب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فأرشده الله تعالی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أدّی المهمة بأحسن وجه حيث کانت مهمته التبليغ، وأما الهداية فهي بيد الله تعالی يُضلّ من يشاء ويهدي من يشاء،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ناجحاً في وظيفته غير مقصّر فيها، ولم تکن الهداية التکوينية من مهامّه، بل هي بيد الله تعالی يمنحها لمن شاء،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 إِنَّمَا أَنتَ مُذَكِّرٌ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تَوَلَّيْتُمْ فَإِنَّمَا عَلَىٰ رَسُولِنَا الْبَلَٰغُ الْمُبِينُ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يُضِلُّ مَن يَشَاءُ وَيَهْدِي مَن يَشَاءُ فَلَا تَذْهَبْ نَفْسُكَ عَلَيْهِمْ حَسَرَٰتٍ إِنَّ اللَّهَ عَلِيمُۢ بِمَا يَصْنَعُونَ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لايتسبّبوا في حزنک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الحزن أي الکفار بسبب مسارعتهم إلی الکفر، إذ تارة يکون الحزن عليهم شفقة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عَلَيْهِمْ</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xml:space="preserve">، وتارة الحزن بسبب أعمالهم کما في هذه الآية، فالحزن </w:t>
      </w:r>
    </w:p>
    <w:p>
      <w:pPr>
        <w:pStyle w:val="BookText"/>
        <w:rPr/>
      </w:pPr>
      <w:r>
        <w:rPr>
          <w:rFonts w:ascii="IRNazanin" w:hAnsi="IRNazanin" w:eastAsia="IRNazanin"/>
          <w:color w:val="111111"/>
          <w:sz w:val="28"/>
          <w:sz w:val="28"/>
          <w:szCs w:val="28"/>
          <w:rtl w:val="true"/>
          <w:lang w:bidi="fa-IR"/>
        </w:rPr>
        <w:t>لم يکن شفقة بل بسبب الأضرار التي وجهوها إلی المسلمين بالقتل والجرح وغير ذلک، ولذا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يَضُرُّواْ اللَّهَ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فمسارعتهم في الکفر وإن أضرّت المسلمين لکنها لم تضرّ الله تعالی، وحتی الضرر الذي لحق بالمسلمين فهو بصالحهم وضمن تقدير الله تعالی بحکمته کما سيأتي في الآية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إلی الکفر، لأنهم کفار فلا يتسابقون إليه بعد کونهم فيه، بل مسارعتهم في دائرة کفرهم، وحيث إن الکفر زاهق وباطل فکذلک مسارعتهم إنما هي مسارعة ضمن إطار زاهق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يتبيّن أن الآية وإن کانت في سياق غزوة أ ُحد وحول خصوص الکفار إلاّ أن معناها عام لجميع الکفار والمنافقين في جميع الأزمنة والأمکنة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لعدم ضررهم علی الله، فهو تعالی الذي لم يمنعهم عن کفرهم بل ترکهم وشأنهم فلم يوفقهم بسوء اختيارهم وجعل لعقابهم أجلاً هم بالغوه، والضرر إنما يلحق لو نقص من الملک شيء أو تحقق شيء خلاف الإرادة، وليس مسارعتهم في الکفر کذلک، إذ لاينقص منه شيء، بل عمل الجميع ضمن دائرة إرادته تعالی التکوينيّة، بأن أراد أن يکونوا مختارين وأراد عقاب المخالف وثواب المطيع، فاختيار هؤلاء الکفر ومن ثمَّ عقابهم عليه کان ضمن الارادة التکوينية، وقد مرّ مراراً أن إرادته التکوينية هي خلقهم مختارين بأن يطيعوا أو يعصوا باختيارهم وليس معناها جبرهم علی أحد الأمرين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ذلک لأنهم أعرضوا عن الحق، کما أنک إذا أديت إلی عبدک مالاً ليتاجر به، ثم ذهب يقامر به وأمهلته فلم تضرب علی يده،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 ُبدي سوءته وأعاقبه بعقاب کبير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إرادته تعالی التشريعية هي هداية الکل،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خلق العباد ليرحمهم، وجعل طريق نيل رحمته التامة عبادته عن اختيار، فلذا شرّع الأحکام والشرائع، وهي إرادته التشريعيّة، ثم أراد ثواب المطيع وعقاب العاصي وذلک من إرادته التکوينية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اشْتَرَوُاْ الْكُفْرَ بِالْإِيمَٰنِ لَن يَضُرُّواْ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في اختيارهم الکفر، والآية الماضية حول مسارعتهم في الکفر فلا تکرار، فالمعنی کما أن مسارعتهم في الکفر لا تضرّ کذلک أصل اختيارهم للکفر لايضر، وهذا عکس الأضرار التي تتوجه للبشر، مثلاً يأبق عبد فذلک ضرر علی مولاه، ثم يفعل أعمالاً يزيد ضرر المولی، وقد يکون الضرر في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أصل العمل أو ما يرتبط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سبحانه غنيّ عن العالمين، فکما لا تضرّه أعمالهم الکفرية کذلک لا يضرّه أصل کفرهم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الأولی حول خصوص المسارعين وهذه الآية حول کل </w:t>
      </w:r>
    </w:p>
    <w:p>
      <w:pPr>
        <w:pStyle w:val="BookText"/>
        <w:rPr/>
      </w:pPr>
      <w:r>
        <w:rPr>
          <w:rFonts w:ascii="IRNazanin" w:hAnsi="IRNazanin" w:eastAsia="IRNazanin"/>
          <w:color w:val="111111"/>
          <w:sz w:val="28"/>
          <w:sz w:val="28"/>
          <w:szCs w:val="28"/>
          <w:rtl w:val="true"/>
          <w:lang w:bidi="fa-IR"/>
        </w:rPr>
        <w:t>الکفار، فالمعنی المسارعون لايضرّون لأن الکفار جميعاً لايضرّون،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للکفار والثانية للمنافقين، وقيل العکس، والأظهر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التعبير بالاشتراء دلالة علی أن الثمن الذي هو الإيمان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عندهم وفي قبضتهم، لتوارد الحجج القيّمة عندهم، وسطوع براهين الحق وشعاع الفطرة لديهم، فباعوه وأضاعوه واستبدلوه بالکفر، بزعمهم أن ما اشتروه أعم نفعاً مما بذلوه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السابقة،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اللاحقة، لأجل أن أصل الکفر سبب للعذاب وهذا العذاب مؤلم، لکن المسارعة في الکفر سبب لتضاعف العذاب ولذا عبرّ عنه بالعظيم، کما أن هؤلاء زعموا أن ما يمنحون من الإمکانات هو خير وعزة، لکنه لم يکن کذلک لأنه أعقب عذاباً فيه إهانتهم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يکون سبب البقاء علی الکفر، والمسارعة فيه هو توفر الإمکانات من المال والجاه والسلطة والغلبة العسکرية ونحو ذلک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يشاهد في کثير من الناس حيث يقصرون نظرهم إلی متاع الحياة الدنيا وزينتها لکنهم غافلون عن الحقائق والعاقبة،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وقد يحاول </w:t>
      </w:r>
    </w:p>
    <w:p>
      <w:pPr>
        <w:pStyle w:val="BookText"/>
        <w:rPr/>
      </w:pPr>
      <w:r>
        <w:rPr>
          <w:rFonts w:ascii="IRNazanin" w:hAnsi="IRNazanin" w:eastAsia="IRNazanin"/>
          <w:color w:val="111111"/>
          <w:sz w:val="28"/>
          <w:sz w:val="28"/>
          <w:szCs w:val="28"/>
          <w:rtl w:val="true"/>
          <w:lang w:bidi="fa-IR"/>
        </w:rPr>
        <w:t>المبطلون تحويل غلبتهم العسکرية أو قوتهم سياسياً واقتصادياً وصناعياً ونحو ذلک إلی غلبة فکرية دينية، بأن يقولوا إن سبب انتصارهم أو قوتهم هو دينهم أو مناهجهم الفکرية، مع عدم التلازم واقعاً بين ذلک، بل کل علة تنتج معلولها ولا يهمّ الفاعل، فإيقاد النار سبب الحرارة من غير فرق بين المُوقِد، والمُجِدّ في العلوم التجربية والصناعات يصل إلی تطور صناعي کائناً من کان، وهکذا في سائر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امتلاک الکفار الدنيا ومتاعها أو الغلبة عسکرياً لاتنفعهم في الحصول علی ثواب الآخرة والأمن من عذابها، فإنهما يرتبطان بالإيمان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فليست الغلبة في غزوة أ ُحد دليل علی صحة منهج الکفار، بل کانت بسبب مخالفة المسلمين وعدم مراعاتهم للقواعد الحربية التي أمرهم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هذه الغلبة موقتة وليست خيراً واقعياً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التأکيدية،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المصدرية، وتکتبان منفصلتين في رسم الخط المتعارف، إلاّ أن رسم الخط اصطلاح ويمکن اختلاف الاصطلاحات بل وتعدد الکيفية في اصطلاح واحد، وهکذا رسم خط القرآن هو اصطلاح خاص ولا يُقاس عليه وقد التزم المسلمون بعدم تغيير هذا 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النازل الألفاظ فقط دون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للقرآن من التحريف والتبديل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الإمداد،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للمدة الطويلة مليّ من الدهر، فيفيد الإمهال والتوسعة والإمداد بالمال والجاه والسلطة ونحوها، </w:t>
      </w:r>
    </w:p>
    <w:p>
      <w:pPr>
        <w:pStyle w:val="BookText"/>
        <w:rPr/>
      </w:pPr>
      <w:r>
        <w:rPr>
          <w:rFonts w:ascii="IRNazanin" w:hAnsi="IRNazanin" w:eastAsia="IRNazanin"/>
          <w:color w:val="111111"/>
          <w:sz w:val="28"/>
          <w:sz w:val="28"/>
          <w:szCs w:val="28"/>
          <w:rtl w:val="true"/>
          <w:lang w:bidi="fa-IR"/>
        </w:rPr>
        <w:t>والمعنی لايتوّهمّن الکفار أن المهلة والإمکانات التي يتمتعون بها هي خير لهم، کلاّ ليست خيراً، وذلک لأن الخير هو الذي لايسبب شراً وعقاباً، أما لو استتبعهما فهو شر وليس بخير، کمن يأکل طعاماً مسموماً مستلذاً به،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إعطائه هذا الطعام کان خيراً له بل هو شر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يخفی أن أصل هذه النعم هي خير لأن الغرض منها إصلاح المعاش واکتساب المعاد، لکن الإنسان بسوء عمله يحوّلها إلی 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أصل الإمهال إنّما هو بمقتضی الحکمة، فهو خير ضمن النظام العام العادل لکنه شر لهؤلاء، وهذا کعقوبة القاتل بالقصاص فهو شر للقاتل لکنه خير حسب النظام العام، وإنما کان شرا له بسوء اختياره حيث عصی وارتکب جريمة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نُمْلِي لَهُمْ لِيَزْدَادُواْ إِثْمًا وَلَهُمْ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أي عاقبة الإملاء هو زيادتهم في الإثم، وليس المعنی أن الله تعالی يريد العصيان، فهو تعالی لا يرضی لعباده الکفر،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الشَّهَوَٰتِ أَن تَمِيلُواْ مَيْلًا عَظِيمًا</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أي عاقبة إمهالهم هو زيادة إثمهم حيث يواصلون المعاصي في کل يوم فيزداد إثمهم ومن ثمَّ يزداد عقابهم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يبدأ الجميع باللطف والهداية، ثم يمتحنهم </w:t>
      </w:r>
      <w:bookmarkStart w:id="479" w:name="pg17144_232002"/>
    </w:p>
    <w:p>
      <w:pPr>
        <w:pStyle w:val="BookText"/>
        <w:rPr/>
      </w:pPr>
      <w:bookmarkEnd w:id="479"/>
      <w:r>
        <w:rPr>
          <w:rFonts w:ascii="IRNazanin" w:hAnsi="IRNazanin" w:eastAsia="IRNazanin"/>
          <w:color w:val="111111"/>
          <w:sz w:val="28"/>
          <w:sz w:val="28"/>
          <w:szCs w:val="28"/>
          <w:rtl w:val="true"/>
          <w:lang w:bidi="fa-IR"/>
        </w:rPr>
        <w:t>وذلک للتمحيص والتمييز، فمن رفض الهداية وسقط في الامتحان ترکه الله وشأنه وذلک عقوبة له، فيزداد إثماً وعذاباً في الآخرة</w:t>
      </w:r>
      <w:r>
        <w:rPr>
          <w:rFonts w:eastAsia="IRNazanin" w:cs="IRNazanin"/>
          <w:color w:val="111111"/>
          <w:sz w:val="28"/>
          <w:szCs w:val="28"/>
          <w:rtl w:val="true"/>
          <w:lang w:bidi="fa-IR"/>
        </w:rPr>
        <w:t>.</w:t>
      </w:r>
    </w:p>
    <w:p>
      <w:pPr>
        <w:pStyle w:val="Heading3"/>
        <w:numPr>
          <w:ilvl w:val="2"/>
          <w:numId w:val="1"/>
        </w:numPr>
        <w:rPr/>
      </w:pPr>
      <w:bookmarkStart w:id="480" w:name="__RefHeading___Toc4093568_2142443653"/>
      <w:bookmarkStart w:id="481" w:name="_Toc179"/>
      <w:bookmarkEnd w:id="480"/>
      <w:r>
        <w:rPr>
          <w:rtl w:val="true"/>
        </w:rPr>
        <w:t>الإملاء والاستدراج للکفار</w:t>
      </w:r>
      <w:bookmarkEnd w:id="481"/>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 والاستدراج مرتبة السقوط، ويکون ذلک بعد الامتحان لمن سقط فيه،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الإملاء بعده، لأن الامتحان عام للمؤمن وغيره، فليس کل ما يصح به الامتحان يکون اعطاؤه لغاية الامتحان، بل ربما يکون إعطاؤه لغاية الإملاء، فبعد ذلک يستحق العذاب المهين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الإملاء في مرتبة متأخرة عن الکفر، فلا يکون إلاّ عقوبة ومجازاة علی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بعض الکفار يعمل الخير، وکلّما طال عمره زاد في خيره کما نری بعض الکفار بعد الإملاء يتوب ويؤمن ويعمل الصالحات؟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الکافر العامل بالخيرات فلا قيمة لعمله، إذ يشترط في صحة العمل وقبوله قصد القربة، وحيث لا قربة له فلا فائدة في عمله، فيکون استمراره علی الکفر وترکه لسائر الفرائض وعمله بالمعاصي الناشئة عن الکفر هو ازدياده في الإثم، وقد مرّ تفصيله سابقاً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الکافر التائب بعد الإمهال، فإن املاء الکافر وتوفيق المؤمن ليسا علة تامة بحيث لايمکن توبة الکافر أو کفر المؤمن، بل الاختيار مستمر سواء بعد توفيق المؤمن أم بعد إملاء الکافر، بل قد تکون هناک عوامل ومقتضيات أقوی تأثيراً فتصير سبباً لإيمان الکافر أو ارتداد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أسباب تقتضي مسببات، لکنها ليست الأسباب الوحيدة، فقد يزاحمها أسباب أخری، مثلاً النار سبب للإحراق لکنها قد لا تؤثر أثرها إذا حدث سبب أقوی منها کالماء الذي يُلقی علی النار فيمنعها عن أثرها، أو قد يکون مانع عن تأثيرها کالألسبة الواقية من النار فتمنع عن إحتراق مُرتديها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فإملاء الکافر سبب لزيادته في إثمه ومن ثمّ إلقائه في العذاب المهين لکن قد يزاحمه سبب آخر أقوی منه، مثل دعوة من مؤمن، فقد يستجيبها الله فتؤثر أثرها في هدايته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المؤمن الذي وفقه الله تعالی لطاعاته، قد يفشل في امتحان بسوء اختياره فيسلبه الله تعالی التوفيق</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فمن مصاديق الآية غلبة الکفار ورجوعهم سالمين يوم غزوة أ ُحد واستشهاد کثير من المسلمين، فلم يکن إطالة عمر الکفار خيراً لهم بل ازدادوا غياً وکفراً فازدادوا عقاباً، ولم يکن استشهاد شهداء أ ُحد شراً لهم بل قتلوا في سبيل الله فأورثهم خيراً دائماً وعزة أبدية بفضل من الله تعالی</w:t>
      </w:r>
      <w:r>
        <w:rPr>
          <w:rFonts w:eastAsia="IRNazanin" w:cs="IRNazanin"/>
          <w:color w:val="111111"/>
          <w:sz w:val="28"/>
          <w:szCs w:val="28"/>
          <w:rtl w:val="true"/>
          <w:lang w:bidi="fa-IR"/>
        </w:rPr>
        <w:t xml:space="preserve">. </w:t>
      </w:r>
      <w:bookmarkStart w:id="482" w:name="pg17144_232004"/>
    </w:p>
    <w:p>
      <w:pPr>
        <w:pStyle w:val="Heading2"/>
        <w:numPr>
          <w:ilvl w:val="1"/>
          <w:numId w:val="1"/>
        </w:numPr>
        <w:rPr/>
      </w:pPr>
      <w:bookmarkStart w:id="483" w:name="__RefHeading___Toc4093570_2142443653"/>
      <w:bookmarkStart w:id="484" w:name="_Toc180"/>
      <w:bookmarkEnd w:id="482"/>
      <w:bookmarkEnd w:id="483"/>
      <w:r>
        <w:rPr>
          <w:rtl w:val="true"/>
        </w:rPr>
        <w:t xml:space="preserve">الآيتان </w:t>
      </w:r>
      <w:r>
        <w:rPr/>
        <w:t>179</w:t>
      </w:r>
      <w:r>
        <w:rPr>
          <w:rtl w:val="true"/>
        </w:rPr>
        <w:t>-</w:t>
      </w:r>
      <w:r>
        <w:rPr/>
        <w:t>180</w:t>
      </w:r>
      <w:bookmarkEnd w:id="484"/>
    </w:p>
    <w:p>
      <w:pPr>
        <w:pStyle w:val="Heading3"/>
        <w:numPr>
          <w:ilvl w:val="2"/>
          <w:numId w:val="1"/>
        </w:numPr>
        <w:rPr/>
      </w:pPr>
      <w:bookmarkStart w:id="485" w:name="__RefHeading___Toc4093572_2142443653"/>
      <w:bookmarkStart w:id="486" w:name="_Toc181"/>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يَبْخَلُونَ بِمَا ءَاتَىٰهُمُ اللَّهُ مِن فَضْلِهِ هُوَ خَيْرًا لَّهُم بَلْ هُوَ شَرٌّ لَّهُمْ سَيُطَوَّقُونَ مَا بَخِلُواْ بِهِ يَوْمَ الْقِيَٰمَةِ وَلِلَّهِ مِيرَٰثُ السَّمَٰوَٰتِ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الکفار يأتي ذکر المنافقين وأنه لابد من تمييزهم عن المؤمنين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سنته تعالی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إختلاط المؤمن بالمنافق وتساويهم في الإقرار اللساني والأعمال الظاهرية، بل لابد من الامتحان مکرراً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وذلک عبر التکاليف الشاقة فيطيع المؤمن ويعصي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يجعلکم أنبياء کلّکم حتی لايکون مورداً للتمييز، أو بمعنی أن يخبرکم بما في قلب کل أحد حتی تميّزوهم،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لإطلاعه علی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فيرسله إلی الناس وعن طريقه يتمّ الامتحان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آمنوا </w:t>
      </w:r>
    </w:p>
    <w:p>
      <w:pPr>
        <w:pStyle w:val="BookText"/>
        <w:rPr/>
      </w:pPr>
      <w:r>
        <w:rPr>
          <w:rFonts w:ascii="Amiri" w:hAnsi="Amiri" w:eastAsia="Amiri" w:cs="Amiri"/>
          <w:color w:val="111111"/>
          <w:sz w:val="28"/>
          <w:sz w:val="28"/>
          <w:szCs w:val="28"/>
          <w:rtl w:val="true"/>
          <w:lang w:bidi="ar-SA"/>
        </w:rPr>
        <w:t xml:space="preserve">بهم فأطيعوهم،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ذلک يعود إليکم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بترکها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أَجْرٌ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أن التمييز يکون بالجهاد بالنفس کذلک بالجهاد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منع الحق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زيادة في القبح، حيث منحهم المال فعصوا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زعموا أنهم يوفّرون المال ويحتفظون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يکون وبالاً عليهم وطوقاً في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يَوْمَ الْقِيَٰمَةِ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فلا يبقی المال 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الملک الحقيقي، فهو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أمره بالإنفاق لحاجة منه بل لحاجتکم ولاختبارکم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الاختبار إلاّ لأجل أن لايکون عقابه ظلماً، ولأجل أن يرتقي المطيع فينال الثواب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لسبب الامتحان، وهو أن الذين آمنوا بألسنتهم ناس مختلفون من حيث مقاصدهم وباطنهم، فمنهم من أمن عن اعتقاد راسخ، ومنهم من آمن عن إيمان ضعيف، وآخرون لدواعي مادية أو اجتماعية أو قبلية ونحوها، وجمع نافق، فکان لابد من تمييزهم، لا لمجرد أن يعرف الناس المؤمن من المنافق، بل لأجل نيل الدرجات العلی لمن کان إيمانه حقاً، إذ إن الله تعالی </w:t>
      </w:r>
    </w:p>
    <w:p>
      <w:pPr>
        <w:pStyle w:val="BookText"/>
        <w:rPr/>
      </w:pPr>
      <w:r>
        <w:rPr>
          <w:rFonts w:ascii="IRNazanin" w:hAnsi="IRNazanin" w:eastAsia="IRNazanin"/>
          <w:color w:val="111111"/>
          <w:sz w:val="28"/>
          <w:sz w:val="28"/>
          <w:szCs w:val="28"/>
          <w:rtl w:val="true"/>
          <w:lang w:bidi="fa-IR"/>
        </w:rPr>
        <w:t>هو المتفضل بکل الثواب، لکنه حکيم ففضله تابع لحکمته سبحانه، وقد مرّ أن الرحمة من صفات الفعل، والحکمة من صفات الذات، ومنشأ صفات الفعل هي صفات الذات، فلا يعقل التخالف بينها، وعليه فإن الله خلق الناس ليرحمهم فحباهم جميعاً بالرحمة العامة، وتفضل بالرحمة الخاصة لمن کان أهلاً لها، ولا يکون الإنسان أهلاً لها إلا بعمله، فکان الامتحان لذلک، لينجح المؤمنون ويرتقوا الدرجات العلی، ولکن البعض يسقط في الامتحان فکان لابد من عقابه، والله تعالی عالم بمن ينجح وبمن يسقط إلا أن الرحمة الخاصة وکذلک العقاب لا يکونان بالعلم، إذ العقاب قبل الجرم ظلمٌ، والفضل لمن لا يليق به خلاف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يتضح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لتميّزوا أنتم، لأن الغرض الأصلی من الامتحان ليس تميز الناس بأن يعرفوا المؤمن من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 أيضاً نتيجةً للإمتحان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الغرض أن يتحقق ما علمه الله تعالی أزلاً، فهو سبحانه بهذا الامتحان يميّز بينهم ليثيب فضلاً وليعاقب عدلاً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إظهار الإسلام والالتزام الظاهري بالفرائض،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التمييز قد حصل بعد غزوة أ ُحد فلماذا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کنتم عليه؟ ويجاب بأن الامتحان الواحد قد لا يکفي لإظهار حقيقة الاشخاص، فقد يسقط الإنسان في امتحان لکنه يتنبّه فيُصلح أمره ويزکّي نفسه ويخلص نيته فينجح في الامتحانات اللاحقة، کما أن البعض قد ينجح في إمتحان لدواعي أخری غير الداعي الإلهي ويسقط في امتحانات أخری، کما أن بعض المؤمنين لهم قابلية السمو أکثر من ذي قبل، فکلّ امتحان </w:t>
      </w:r>
      <w:bookmarkStart w:id="487" w:name="pg17144_232007"/>
    </w:p>
    <w:p>
      <w:pPr>
        <w:pStyle w:val="BookText"/>
        <w:rPr/>
      </w:pPr>
      <w:bookmarkEnd w:id="487"/>
      <w:r>
        <w:rPr>
          <w:rFonts w:ascii="Amiri" w:hAnsi="Amiri" w:eastAsia="Amiri" w:cs="Amiri"/>
          <w:color w:val="111111"/>
          <w:sz w:val="28"/>
          <w:sz w:val="28"/>
          <w:szCs w:val="28"/>
          <w:rtl w:val="true"/>
          <w:lang w:bidi="ar-SA"/>
        </w:rPr>
        <w:t>يزيدهم إيماناً ودرجة، فکان لابد من تکرار الامتحان،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مَعَهُۥ مَتَىٰ نَصْرُ اللَّهِ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وما کان الله ليجعلکم أنبياء تطلعون علی الغيب، وحينئذٍ لايکون سبباً للتمييز، لأن الله تعالی قد اصطفی الأنبياء وعصمهم فهم طيبون معصومون، فلا يخالفون أوامره، بل امتحانهم يکون لرفع مقاماتهم فحسب، وحيث إن عامة الناس ليسوا أنبياء فکان لابد من التمييز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والأکثر علی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لا تعلمون الغيب فلا تميّزون الطيب من الخبيث، إذ لا طريق من الحواس أو العقل لمعرفة باطن الناس وما يدور في خلدهم، ولکن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علائم ظاهرة للعيان يکتشف بها عمّا في القلوب، ولذا يمتحنکم عبر إرسال الرسل، فإطاعتهم تکشف عن الإيمان ومعصيتهم تکشف عن ضعفه أو عن النفاق</w:t>
      </w:r>
      <w:r>
        <w:rPr>
          <w:rFonts w:eastAsia="IRNazanin" w:cs="IRNazanin"/>
          <w:color w:val="111111"/>
          <w:sz w:val="28"/>
          <w:szCs w:val="28"/>
          <w:rtl w:val="true"/>
          <w:lang w:bidi="fa-IR"/>
        </w:rPr>
        <w:t>.</w:t>
      </w:r>
    </w:p>
    <w:p>
      <w:pPr>
        <w:pStyle w:val="Heading3"/>
        <w:numPr>
          <w:ilvl w:val="2"/>
          <w:numId w:val="1"/>
        </w:numPr>
        <w:rPr/>
      </w:pPr>
      <w:bookmarkStart w:id="488" w:name="__RefHeading___Toc4093574_2142443653"/>
      <w:bookmarkStart w:id="489" w:name="_Toc182"/>
      <w:bookmarkEnd w:id="488"/>
      <w:r>
        <w:rPr>
          <w:rtl w:val="true"/>
        </w:rPr>
        <w:t>حول علم الغيب</w:t>
      </w:r>
      <w:bookmarkEnd w:id="489"/>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غاب عن الحواس، ويقابله الشهود وهو ما أمکن احساسه بالحواس الخمس</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أن ما غاب عن الحواس قد يکون العلم به عن طرق طبيعية، </w:t>
      </w:r>
    </w:p>
    <w:p>
      <w:pPr>
        <w:pStyle w:val="BookText"/>
        <w:rPr/>
      </w:pPr>
      <w:r>
        <w:rPr>
          <w:rFonts w:ascii="IRNazanin" w:hAnsi="IRNazanin" w:eastAsia="IRNazanin"/>
          <w:color w:val="111111"/>
          <w:sz w:val="28"/>
          <w:sz w:val="28"/>
          <w:szCs w:val="28"/>
          <w:rtl w:val="true"/>
          <w:lang w:bidi="fa-IR"/>
        </w:rPr>
        <w:t>کالإخبار عن حوادث في البلاد النائية وکالعلائم التي تجعل للأمور المخفيّة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 يکون له طريق طبيعي أبداً، وإنما ينحصر العلم به عن طريق البرهان العقلي أو عن الوحي، فالله تعالی من الغيب لعدم إمکان إدراکه بالحواس وإنما نعلم به عن طريق البرهان العقلي والفطري، وتفاصيل البرزخ والمعاد لايمکن العلم بها إلا عن طريق الوحي حصراً، ومن ذلک يتضح التأمل في ما ينقل عن غير المعصومين مما يسمی بالکشف والشهود أو بالخلع للروح أو العين البرزخية، فکل ذلک من الغيب الذي قال الله تعالی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بل الإطلاع عليه خاص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يوجد دليل يُخصّص الآيتين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الاجتباء، ومعناه قريب من الاختيار والاصطفاء، وأصله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جمع، فکأنه جمع نُخبةً هي خير الناس وصفوهم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أي يجتبي من يشاء من رسله، وإنما خصّ الرسل ولم يذکر الأنبياء بشکل عام لأجل أن التمييز إنما يکون ببعث الأنبياء وإرسالهم للناس فأمروهم ونهوهم، وقبل الرسالة لم يکن تمييز لعدم الدعوة إلی شيء ولعدم التکاليف الشاقة، وأما إطلاع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الغيب فبتخصيص الآية بالأحاديث المتواترة، أو إنه بتعليم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إياهم، 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عن ذي علم</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حيث علمتم أن الله يميز الخبيث من الطيب، وأنه أرسل رسله لذلک، فاطيعوا الله والرسل ولا تعصوهم، کي تکونوا ضمن الطيب، وفي الآية دلالة علی أن الطِيب والخُبث باختيار الإنسان نفسه، فمن خَبُث فبسوء اختياره، ومن طاب فبُحسن اختياره، وأما الطينة فقد مرّ أنها لا تأثير لها في اختيار الإنسان، وإنما علم الله أن الکافر سيختار الکفر بسوء اختياره لذلک خلقه من سجين، وأن المؤمن سيختار الإيمان بحسن اختياره فلذلک خلقه من عليين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تُؤْمِنُواْ وَتَتَّقُواْ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ثواب الإيمان والعمل الصالح، فلئن أطعتم الله والرسول في التکاليف الشاقة فقد اخترتم الطِيب، وجزاؤکم الأجر العظيم الذي لايقاس بصعوبات الدنيا،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أياماً قصيرة اعقبتهم راحة طويلة</w:t>
      </w:r>
      <w:r>
        <w:rPr>
          <w:rStyle w:val="FootnoteAnchor"/>
          <w:rtl w:val="true"/>
        </w:rPr>
        <w:footnoteReference w:id="7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وعظمة هذا الأجر من جهة کميّته وکيفيته ودوامه بلا 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کما يحتاج إلی تضحية بالنفس کذلک يحتاج إلی إنفاق وبذل المال، ولذا يُذکر الجهاد بالنفس وبالمال مقترنين عادة، وأيضاً إن من أسباب عدم الجهاد أو الفرار من الزحف أو النفاق هو حب المال والتعلّق بالدنيا، وإن أداء الحقوق المالية الواجبة طريق إلی ترجيح مرضاة الله تعالی علی هوی النفس، وترويضها بحيث لو تعارض رضاه مع بقائها کلها لرجح رضاه تعالی، فترک الکل يتوقف علی التمرين علی ترک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الحق الواجب، وفي الروايات ذکر الزکاة</w:t>
      </w:r>
      <w:r>
        <w:rPr>
          <w:rStyle w:val="FootnoteAnchor"/>
          <w:rtl w:val="true"/>
        </w:rPr>
        <w:footnoteReference w:id="780"/>
      </w:r>
      <w:r>
        <w:rPr>
          <w:rFonts w:ascii="Amiri" w:hAnsi="Amiri" w:eastAsia="Amiri" w:cs="Amiri"/>
          <w:color w:val="111111"/>
          <w:sz w:val="28"/>
          <w:sz w:val="28"/>
          <w:szCs w:val="28"/>
          <w:rtl w:val="true"/>
          <w:lang w:bidi="ar-SA"/>
        </w:rPr>
        <w:t>، وهو بيان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تشنيع علی بُخلهم، لأنهم يبخلون علی الله بما هو ملکه وقد تفضّل عليهم به من غير استحقاق منهم،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الأول مقدّر أي بخلهم،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بين المفعولين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أي لا يحسبنّ البخلاء بخلَهم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بخلهم شر، وأما المال الذي آتاهم الله من فضله فقد کان خيراً، فرزق الله تعالی لايکون إلاّ خيراً حلالاً، لکنهم حوّلوه إلی شر بسبب بخلهم، وهذا الشر کما يکون في الآخرة کذلک يکون في الدنيا، 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البخل شرّ لهم يعود عليهم في الدنيا بالشر حيث إن ذلک موجب لسوء السمعة، الذي بدوره يوجب عدم التمکن من اکتساب المزيد من المال، ويوجب ذهاب الکائن منه بمصادرات الحکام وثورات الفقراء، والأسوء من ذلک أنهم سيطوقون</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ذلک الشر هو تطويق ما بخلوا علی أعناقهم في يوم القيامة، لکن الأنسب عموم </w:t>
      </w:r>
    </w:p>
    <w:p>
      <w:pPr>
        <w:pStyle w:val="BookText"/>
        <w:rPr/>
      </w:pPr>
      <w:r>
        <w:rPr>
          <w:rFonts w:ascii="IRNazanin" w:hAnsi="IRNazanin" w:eastAsia="IRNazanin"/>
          <w:color w:val="111111"/>
          <w:sz w:val="28"/>
          <w:sz w:val="28"/>
          <w:szCs w:val="28"/>
          <w:rtl w:val="true"/>
          <w:lang w:bidi="fa-IR"/>
        </w:rPr>
        <w:t>کونه شراً، وذکر سيطوقون من باب أسوء أنواع الشرور لا لحصر الشر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يلزمهم تبعة هذا المال، ومن مصاديق 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البخل أو المال يوم القيامة بشکل ثعبان من نار وتطويقه به ونهش لحمه، کما في الأحاديث</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مِيرَٰثُ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نفع بخلهم، فإن کل السموات والأرض هي ملک لله تعالی بالذات، وملکية غيره إنما هي ملکية اعتبارية وبالظاهر ومعرضة للزوال، ولذا حين زوالها يخاطبون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الْوَٰحِدِ الْقَهَّارِ</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أکثر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الارث أي انتقالها منهم إلی الله تعالی بعد بطلان ملکياتهم المجازية، وفسره بعضهم بأن المعنی المال أي المال الذي يتوارثونه ينتقل إليه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لاينسجم مع المعنيين إذ لايملک أحد السموات بالملکية المجازية لينتقل منه إليه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أن المراد من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وإنما عبّر عن الملک بالميراث مجازاً لمناسبة أنهم سيترکون هذه الاموال عاجلاً لورثتهم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هو أن الله لايحتاج اليهم حينما أمرهم بالإنفاق، وذلک لأن جميع السموات والأرض ملکه بالذات، وهو الذي قد آتاهم </w:t>
      </w:r>
    </w:p>
    <w:p>
      <w:pPr>
        <w:pStyle w:val="BookText"/>
        <w:rPr/>
      </w:pPr>
      <w:r>
        <w:rPr>
          <w:rFonts w:ascii="Amiri" w:hAnsi="Amiri" w:eastAsia="Amiri" w:cs="Amiri"/>
          <w:color w:val="111111"/>
          <w:sz w:val="28"/>
          <w:sz w:val="28"/>
          <w:szCs w:val="28"/>
          <w:rtl w:val="true"/>
          <w:lang w:bidi="ar-SA"/>
        </w:rPr>
        <w:t>بعضه من فضله، وسينتقل عنهم عن قريب، فإن بخلوا به فالضرر يعود عليهم مع عدم بقاء المال 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لبيان أن التمييز ليس لأجل أن يعلم الله، بل هو عالم أزلاً بکل ما ستختارونه، وکذلک لکي لايتوهم أحد أن الله تعالی غافل عن عمله أو لا يعلم بتفاصيله أو بنواياه، فکل ذلک في علمه سبحانه فيجازيهم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تفصيلاً بجميع شؤون المعلوم وتفاصيله ودقائقه</w:t>
      </w:r>
      <w:r>
        <w:rPr>
          <w:rFonts w:eastAsia="IRNazanin" w:cs="IRNazanin"/>
          <w:color w:val="111111"/>
          <w:sz w:val="28"/>
          <w:szCs w:val="28"/>
          <w:rtl w:val="true"/>
          <w:lang w:bidi="fa-IR"/>
        </w:rPr>
        <w:t xml:space="preserve">. </w:t>
      </w:r>
      <w:bookmarkStart w:id="490" w:name="pg17144_232013"/>
    </w:p>
    <w:p>
      <w:pPr>
        <w:pStyle w:val="Heading2"/>
        <w:numPr>
          <w:ilvl w:val="1"/>
          <w:numId w:val="1"/>
        </w:numPr>
        <w:rPr/>
      </w:pPr>
      <w:bookmarkStart w:id="491" w:name="__RefHeading___Toc4093576_2142443653"/>
      <w:bookmarkStart w:id="492" w:name="_Toc183"/>
      <w:bookmarkEnd w:id="490"/>
      <w:bookmarkEnd w:id="491"/>
      <w:r>
        <w:rPr>
          <w:rtl w:val="true"/>
        </w:rPr>
        <w:t xml:space="preserve">الآيات </w:t>
      </w:r>
      <w:r>
        <w:rPr/>
        <w:t>181</w:t>
      </w:r>
      <w:r>
        <w:rPr>
          <w:rtl w:val="true"/>
        </w:rPr>
        <w:t>-</w:t>
      </w:r>
      <w:r>
        <w:rPr/>
        <w:t>184</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بِالْبَيِّنَٰتِ وَبِالَّذِي قُلْتُمْ فَلِمَ قَتَلْتُمُوهُمْ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جَاءُو بِالْبَيِّنَٰتِ وَالزُّبُرِ وَالْكِتَٰبِ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الکفار والمنافقين يتم ذکر اليهود الذين کانوا يلقون الشبهات، وحيث کانت الآية السابقة حول البخل ابتدأت هذه الآية 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يَخفَ عليه، وهذا تهديد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يستقرض ولأن أولياءه فقراء فلو کان غنياً لأغناهم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سمع الله قولهم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لعقابهم وعدم إهمال مقولتهم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سنکتب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فأسلافهم سبّبوا قتلهم والأخلاف رضوا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عن معرفة وعمد وهو أشنع،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بمعنی الحکم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 أو المُحرِق</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بالأعمال التي </w:t>
      </w:r>
    </w:p>
    <w:p>
      <w:pPr>
        <w:pStyle w:val="BookText"/>
        <w:rPr/>
      </w:pPr>
      <w:r>
        <w:rPr>
          <w:rFonts w:ascii="Amiri" w:hAnsi="Amiri" w:eastAsia="Amiri" w:cs="Amiri"/>
          <w:color w:val="111111"/>
          <w:sz w:val="28"/>
          <w:sz w:val="28"/>
          <w:szCs w:val="28"/>
          <w:rtl w:val="true"/>
          <w:lang w:bidi="ar-SA"/>
        </w:rPr>
        <w:t xml:space="preserve">أرسلتموها إلی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وذلک العذاب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ذلک العذاب هو بمقتضی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اليهود مضافاً إلی فساد عقيدتهم في الله فإنهم يکذبون عليه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أوصانا وأمرنا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لِرَسُولٍ حَتَّىٰ يَأْتِيَنَا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ذلک الرسول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نار من السماء فتحرقه،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الأنبياء لاتنحصر في القربان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رُسُلٌ مِّن قَبْلِي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القربان الذي تأکله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أسلافکم سبباً لقتلهم ورضيتم أنتم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بأنکم تؤمنون إذا أتيتکم بالقربان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يسلّي الله رسوله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فَقَدْ كُذِّبَ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کذّبهم أقوامهم وغيرهم، فلا يضق صدرک، مع أن اولئک الأنبياء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زبور وهي کتب الأنبياء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النور الذي فيه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الآيات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کالتتمة لذکر غزوة أ ُحد فقد ذکر أولاً المشرکين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المنافقين وطريقة تمييزهم عن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الآيتان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ذلک يعطف العنان إلی ذکر اليهود المتربصين بالمؤمنين عبر التکذيب وإلقاء الشبهات، وبيان سوء معتقدهم في الله والرسول، وسوء عملهم بالکذب علی الله وقتل </w:t>
      </w:r>
    </w:p>
    <w:p>
      <w:pPr>
        <w:pStyle w:val="BookText"/>
        <w:rPr/>
      </w:pPr>
      <w:r>
        <w:rPr>
          <w:rFonts w:ascii="IRNazanin" w:hAnsi="IRNazanin" w:eastAsia="IRNazanin"/>
          <w:color w:val="111111"/>
          <w:sz w:val="28"/>
          <w:sz w:val="28"/>
          <w:szCs w:val="28"/>
          <w:rtl w:val="true"/>
          <w:lang w:bidi="fa-IR"/>
        </w:rPr>
        <w:t>الأنبياء ونبذ ميثاق الله وراء ظهورهم وإيذائهم للمؤمنين، مع تهديد الله لهم بالعذاب، ودعوة المؤمنين إلی الصبر والتقوی ووعدهم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سوء معتقدهم في الله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اللَّهَ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سوء معتقدهم في الرسول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سوء عملهم بالکذب علی الله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اللَّهَ عَهِدَ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سوء عملهم بالنسبة إلی الأنبياء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مخالفتهم للعهود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إيذاؤهم للمؤمنين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الَّذِينَ أُوتُواْ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تهديدهم بالعذاب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دعوة المؤمنين للصبر والتقوی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الوعد بالجنة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علمه تعالی بما قالوا، وقد مرّ أن السمع والبصر في الله تعالی بغير آلة، فهو الغني عن الأجزاء، ويتعالی عن الکيفيات، عکس الإنسان الذي سمعه عبر الأذن وبدخول الأمواج الصوتية فيها، وبصره عبر العين بدخول الأمواج النورية فيها، فلا يکون سامعاً بصيراً قبل ذلک، وأما الله تعالی فهو سميع بصير أزلاً، بمعنی کونه عالماً بالمسموعات وبالمرئيات قبل کونها وحينه وبعده، وهو عالم بکل شيء، إلاّ أنه باعتبار علمه بالمسموعات يقال له سميع، وباعتبار علمه بالمرئيات يقال له بصير، وذلک لامتلاء النفوس من هيبته تعالی، وإلاّ فکل صفات الذات هي شيء واحد، ولا اثنينية بينها وبين </w:t>
      </w:r>
    </w:p>
    <w:p>
      <w:pPr>
        <w:pStyle w:val="BookText"/>
        <w:rPr/>
      </w:pPr>
      <w:r>
        <w:rPr>
          <w:rFonts w:ascii="IRNazanin" w:hAnsi="IRNazanin" w:eastAsia="IRNazanin"/>
          <w:color w:val="111111"/>
          <w:sz w:val="28"/>
          <w:sz w:val="28"/>
          <w:szCs w:val="28"/>
          <w:rtl w:val="true"/>
          <w:lang w:bidi="fa-IR"/>
        </w:rPr>
        <w:t>ذاته المتعالية، فلا فرق بين ذاته وعلمه وحياته وقدرته واختياره وسائر صفاته الذاتية، لأنه بسيط لاترکّب في ذاته، إذ المرکب يحتاج إلی أجزائه وهو سبحانه منزّه عن الاحتياج، کما أن الترکّب يعني فقدان هذه الأوصاف في مرتبة ذاته وهو محال في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لهم، بمعنی أنه سمع ثم کتبه الحفظة فلا نسيان ولا غفلة، ثم بعد ذلک العذاب، لأن المجرمين يفرّون عن عقاب السلاطين إما بعدم علمهم أو بنسيانهم، وليس الله سبحانه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يقولون ذلک اعتقاداً، وليس مجرد استهزاء بالمسلمين أو احتجاج عليهم، وذلک لأن عقيدتهم في الله تعالی عقيدة باطلة مشوبة بالخرافات والتشبيه بالخلق، لأنهم حرّفوا الکتاب لأجل مصالحهم وأهوائهم، وأول التحريف هو نسبة الجهل والعجز إلی الله تعالی ليتسنّی لهم فعل ما يحلو لهم زاعمين عدم إحاطته بما يفعلون أو عدم تمکنه من مؤاخذتهم تعالی الله عن ذلک علوّاً کبيراً، وأيضاً لقصورهم عن إدراک الحقائق التي بيّنها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فکانوا يميلون إلی الوثنية والتشبّه بعبدة الأصنام، کما في طلبهم جعل إله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كَمَا لَهُمْ ءَالِهَةٌ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يخفی أن جميع الانحرافات العملية والعقدية مرجعها إلی عدم معرفة الله تعالی، وفي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عرّفني نفسک، فإنک إن لم تعرّفني نفسک لم أعرف نبيک، اللهم عرّفني رسولک فإنک إن لم تعرّفني رسولک لم أعرف حجتک، اللهم عرّفني حجتک فإنک إن لم تعرّفني حجتک ضللت </w:t>
      </w:r>
    </w:p>
    <w:p>
      <w:pPr>
        <w:pStyle w:val="BookText"/>
        <w:rPr/>
      </w:pPr>
      <w:r>
        <w:rPr>
          <w:rFonts w:ascii="Amiri" w:hAnsi="Amiri" w:eastAsia="Amiri" w:cs="Amiri"/>
          <w:color w:val="111111"/>
          <w:sz w:val="28"/>
          <w:sz w:val="28"/>
          <w:szCs w:val="28"/>
          <w:rtl w:val="true"/>
          <w:lang w:bidi="ar-SA"/>
        </w:rPr>
        <w:t>عن ديني</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قالوا إنه تعالی فقير لمّا رأوا فقر أوليائه فزعموا أن إلههم إن کان غنياً لأغناهم، وهذا من جهلهم بالله تعالی وأنه خالق السموات والأرض ويملک کل شيء، وحتی هم بأنفسهم ملک له تعالی، وکل ما يملکون مخلوقاته وقد رزقهم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المناقب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يزعمون أن الإمام يحتاج إلی ما يحملونه إليه</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وهذا بيان لإحدی المصاديق، أو الجري بمعنی أن الآية نزلت في قوم وجرت في آخرين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قالوا قولتهم هذه لما سمعوا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 مَا قَالُواْ وَقَتْلَهُمُ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والمعنی إنا لا نهمل قولهم هذا، فکما سمعناه فکذلک قد أمرنا الحفظة بأن يسجلوه عليهم، وذلک لأن الإنسان قد يسمع شيئاً فيتغاضی عنه، لکن کتابته دليل علی عدم إغماضه وأنه مُهتمٌّ به ويريد ترتيب الأثر عليه،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كَٰتِبِينَ</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الْكِتَٰبُ فَتَرَى الْمُجْرِمِينَ مُشْفِقِينَ مِمَّا فِيهِ وَيَقُولُونَ يَٰوَيْلَتَنَا مَالِ هَٰذَا الْكِتَٰبِ لَا يُغَادِرُ صَغِيرَةً </w:t>
      </w:r>
    </w:p>
    <w:p>
      <w:pPr>
        <w:pStyle w:val="BookText"/>
        <w:rPr/>
      </w:pPr>
      <w:r>
        <w:rPr>
          <w:rFonts w:ascii="Amiri" w:hAnsi="Amiri" w:eastAsia="Amiri" w:cs="Amiri"/>
          <w:color w:val="111111"/>
          <w:sz w:val="28"/>
          <w:sz w:val="28"/>
          <w:szCs w:val="28"/>
          <w:rtl w:val="true"/>
          <w:lang w:bidi="ar-SA"/>
        </w:rPr>
        <w:t>وَلَا كَبِيرَةً إِلَّا أَحْصَىٰهَا</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وأما سبب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الإنسان إذا علم بذلک کان أدعی له في الطاعة، وليتبيّن عدله يوم القيامة حين يعطي الناس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للتأکيد، أو باعتبار أنه لاتثبت الکتابة إلا حين موتهم، إذ لو تابوا مُحيت، أو باعتبار العقاب لأن الکتابة وإن کانت حين العمل إلاّ أن العقاب في المستقبل، فالسين باعتبار المآل والغرض من الکتابة الذي هو العقاب، أو بمعنی سنقرأ عليهم يوم القيامة ما کتبناه في الدنيا، ولذا لم يقل وسنقول لهم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وَقَتْلَهُمُ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وسنکتب ذلک أيضاً، لبيان أن سوء اعتقادهم بالله تعالی جرّهم إلی سوء الاعتقاد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قتلهم، أو لبيان شناعة قولهم بأن الله فقير فهو کقتلهم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لبيان أن ما قالوه ليس أوّل جريمة يرتکبونها فقد قتلوا الأنبياء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قتلهم الأنبياء، فأسلافهم المعاصرون لهم وشوا علی بعض الأنبياء وأذاعوا أسرارهم مما سبب تأليب السلطات الجائرة عليهم فأخذوهم وقتلوهم کما في مقتل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أرادوا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الله سبحانه رفعه إليه،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قتلوهم بأسيافهم، ولکن أذاعوا أمرهم وأفشوا عليهم فقتلوا</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الأخلاف المعاصرون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رضوا بفعل أسلافهم، والراضي بفعل قوم داخل فيهم، وخاصة في أصول الدين، فعن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بين القاتلين والقائلين خمس مائة عام فألزمهم الله القتل لرضاهم بما فعلوا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وهکذا کل من رضي بمنکر في أصول الدين فهو شريک مع الفاعلين، فعن محمد بن الأرقط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الکوفة؟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فترون قتلة الحسين بين أظهرکم؟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رأيت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لا تری القاتل إلاّ من قتل، أو من وَلِي القتل، ألم تسمع إلی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رُسُلٌ مِّن قَبْلِي بِالْبَيِّنَٰتِ وَبِالَّذِي قُلْتُمْ فَلِمَ قَتَلْتُمُوهُمْ 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رسول قتل الذين کان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ولم يکن بينه وبين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إنما رضوا قتل أولئک فسُمّوا قاتلين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توضيحي، أو لبيان أن قتلهم کان عن معرفة وعمد، فهو أشنع وأقبح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نحکم عليهم بذلک، أو إن هذا القول عذاب نفسي لهم کما أن النار عذاب جسدي لهم، لأن المعذّب إذا خوطب بمثل هذا الکلام زاده عذاباً وخزياً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للمنتقم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وقد استعمل الذوق في العذاب في حدود خمسين آية من القرآن الکريم، ولعل ذلک لبيان إحساسهم بالعذاب، فإن الذائقة أقوی الحواس إدراکاً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لما في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اختير في القرآن لفظ الذوق في العذاب، لأن ذلک وإن کان في </w:t>
      </w:r>
    </w:p>
    <w:p>
      <w:pPr>
        <w:pStyle w:val="BookText"/>
        <w:rPr/>
      </w:pPr>
      <w:r>
        <w:rPr>
          <w:rFonts w:ascii="IRNazanin" w:hAnsi="IRNazanin" w:eastAsia="IRNazanin"/>
          <w:color w:val="111111"/>
          <w:sz w:val="28"/>
          <w:sz w:val="28"/>
          <w:szCs w:val="28"/>
          <w:rtl w:val="true"/>
          <w:lang w:bidi="fa-IR"/>
        </w:rPr>
        <w:t>التعارف للقليل، فهو مستصلح للکثير، فخصّه بالذکر ليعم الأمرين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النار أو لهبها فالإضافه بمعنی اللام أو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عدله تعالی وأن هذا العذاب هو نتيجة أعمالهم وليس ظلماً من الله سبحانه، فللعذاب سببان مجتمعان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العمل وعدل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أو مصدرية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الأعمال التي عملتموها في الدنيا، فکأنکم أرسلتموها قبلکم إلی الآخرة، لأن الأعمال تتجسّم في الآخرة، فمن عمل عملاً فقد أرسله إلی الآخرة، أو لأنها تسجّل إلی يوم الجزاء فکأنه قدّمها باعتبار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أنفسکم، فالمعنی ذلک بما قدمتموه، وإنما عبر بالأيدي لأن أکثر الأعمال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ما قدمت، أي وبسبب أن الله ليس بظلام، أي عدله اقتضی عذابهم وعدم العفو عنهم، وذلک لأنه ليس من العدل العفو عن جميع الظالمين وجميع الجرائم، فلابد في العدل من عقوبة المخالفين ولو في الجملة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ذو رحمة وفضل، لکن ليس من العدل وضع الفضل والرحمة في غير موضعهما، فذلک خلاف الحکمة، وکل ما کان </w:t>
      </w:r>
    </w:p>
    <w:p>
      <w:pPr>
        <w:pStyle w:val="BookText"/>
        <w:rPr/>
      </w:pPr>
      <w:r>
        <w:rPr>
          <w:rFonts w:ascii="Amiri" w:hAnsi="Amiri" w:eastAsia="Amiri" w:cs="Amiri"/>
          <w:color w:val="111111"/>
          <w:sz w:val="28"/>
          <w:sz w:val="28"/>
          <w:szCs w:val="28"/>
          <w:rtl w:val="true"/>
          <w:lang w:bidi="ar-SA"/>
        </w:rPr>
        <w:t>خلاف الحکمة فهو ليس من العدل، مثلاً ترک عقاب من ظلم الناس خلاف العدل، ولذا يتمنی الکافر أن يکون تراباً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يَٰلَيْتَنِي كُنتُ تُرَٰبَۢا</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يقضي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يَٰمَٰلِكُ لِيَقْضِ عَلَيْنَا رَبُّكَ</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أو أن يخفف عنه العذاب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فِي النَّارِ لِخَزَنَةِ جَهَنَّمَ ادْعُواْ رَبَّكُمْ يُخَفِّفْ عَنَّا يَوْمًا مِّنَ الْعَذَابِ</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فليس العقاب لمجرد الردع کي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لايتمکن الکافر من العصيان يوم القيامة أو إذا أفناه الله تعالی، ولذا تری المحاکم تصدر أحکامها عقوبةً للمجرمين حتی لو أمنوا من تکرار جرمهم، لأن عدم العقوبة علی الجرم ظلم وليس بعدل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يتضح سبب عطف عدم ظلمه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ويتبيّن أن سبب العقاب کلا الأمرين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العبد وعدل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آمن وعمل صالحاً قد يستحق التخفيف عليه بالعفو والغفران، ولا يخالف ذلک العدل، وليس بظلم، کما قد تخفف المحاکم أو تعفو عن بعض المخالفين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للنسبة أي ليس بذی ظلم، لأن صيغة فعّال قد تستعمل لذلک مثل عطّار وتمّار، وإمّا صيغة مبالغة لتشنيع الظلم وبيان قبحه </w:t>
      </w:r>
    </w:p>
    <w:p>
      <w:pPr>
        <w:pStyle w:val="BookText"/>
        <w:rPr/>
      </w:pPr>
      <w:r>
        <w:rPr>
          <w:rFonts w:ascii="IRNazanin" w:hAnsi="IRNazanin" w:eastAsia="IRNazanin"/>
          <w:color w:val="111111"/>
          <w:sz w:val="28"/>
          <w:sz w:val="28"/>
          <w:szCs w:val="28"/>
          <w:rtl w:val="true"/>
          <w:lang w:bidi="fa-IR"/>
        </w:rPr>
        <w:t>فلا يصدر منه تعالی مطلقاً، أو لبيان کثرة المتعلّق لأنه لو کان ظلم في قضيّة لعمّ الظلم کل من يرتکبها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اختيار هذه الکلمة لردّ التوهم، وهو أن الإحراق بالنار إنما يصدر من إنسان کثير الظلم، فيکون الإتيان به للمجانسة اللفظية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حسن عقوبته لهم حيث إنهم عبيده، ولو کانوا عبيد غيره لأوکل أمرهم إليه، لکن لا ربّ سواه وکل ما في الکون ملکه، وکل الناس عبيده،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مَعَهُۥ مِنْ إِلَٰهٍ إِذًا لَّذَهَبَ كُلُّ إِلَٰهِۢ بِمَا خَلَقَ وَلَعَلَا بَعْضُهُمْ عَلَىٰ بَعْضٖ سُبْحَٰنَ اللَّهِ عَمَّا يَصِفُونَ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لايصدر منه الظلم سبحانه وتعالی، لأن الظلم لايصدر إلا من جاهل أو عاجز أو خبيث، فالظالم قد يجهل بکون عمله ظلماً، ولو علم لما فعله، أو الظالم ضعيف يريد تغطية ضعفه والاستقواء بالظلم کما يفعل الحکام الظلمة بمصادرة أموال الناس وقتلهم أو سجنهم ليغطوا علی ضعفهم وليستقووا بالظلم، أو الظالم خبيث يلتذ بظلمه لاعن جهل ولا عن ضعف، والله منزه عن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أَلَّا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لافترائهم علی الله تعالی، وذلک من سوء عملهم، فزعموا أن الله تعالی أمرهم بأن لايؤمنوا بأيّ رسول إلاّ لو جاء بهذه المعجزة، وهي أن يأتي بشيء يتقرب به إلی الله کالذبائح ونحوها ثم تأتي نار من السماء </w:t>
      </w:r>
    </w:p>
    <w:p>
      <w:pPr>
        <w:pStyle w:val="BookText"/>
        <w:rPr/>
      </w:pPr>
      <w:r>
        <w:rPr>
          <w:rFonts w:ascii="IRNazanin" w:hAnsi="IRNazanin" w:eastAsia="IRNazanin"/>
          <w:color w:val="111111"/>
          <w:sz w:val="28"/>
          <w:sz w:val="28"/>
          <w:szCs w:val="28"/>
          <w:rtl w:val="true"/>
          <w:lang w:bidi="fa-IR"/>
        </w:rPr>
        <w:t>تحرق ذلک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الزعم کذّبوا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کانت معاجزه غير ذلک، وکذبوا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وکلامهم يتضمن الکذب علی الله من جهتين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يأمرهم بهذا، بل أمرهم بالإيمان بعيسی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أوصافهما بدقة في التوراة، وحيث قد علموا انطباق تلک الأوصاف عليهما کان لابد لهم من تصديقهم فوراً من غير احتياج إلی معجزة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يحصر المعاجز بشيء معين، بل بحکمته کان يختار لکل رسول معجزة أو معاجز، فلا وجه لحصر المعاجز بشيء خاص، وحتی نبيّ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معجزة القربان من معاجزه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يستجب الله لطلبهم، فينزل هذه المعجزة علی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يکفيهم بما وجدوه من صفاته واسمه في التوراة وبما رأوا من معاجزه الأخری، فلذا لم يکن داع للاستجابة لطلبهم، وکما مرّ فإن المعاجز ليست ألعوبة لکلّ صاحب هوی ليطلب ما يشاء کيفما يشاء، فإن في ذلک فساد نظام العالم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 فلو کانت معجزة القربان تتحقق لافتروا علی الله تعالی بأمور أخری، أو ادّعوا السحر ونحو ذلک من أباطيل،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القربان معجزة فهو وسائر المعاجز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أوصانا وأمرنا بحفظه ورعايته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طريقته في بني إسرائيل أن توضع ذبيحة في طشت ثم تأتي نار من السماء فتحرقها، وأول قربان بهذه الکيفية ما قدّمه ابني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فقدّم هابيل خير غنمه، فنزلت نار فأحرقته وکان ذلک آية قبول قربانه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کناية عن إحراقه بها، فکأنها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ردّ لقولهم وتکذيب لهم بأنهم سيؤمنون لو رأوا هذه المعجزة، وذلک لأن الله أرسل أنبياءً في أسلافهم ظهروا بالمعجزات الواضحة، وکان من معجزاتهم القربان، ومع ذلک لم يؤمنوا بهم، بل وتمادوا في الغي بأن قتلوهم، وهؤلاء الأخلاف راضون بفعل أسلافهم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لتکذيب دعواهم أن الله عهد إليهم بما قالوا، إذ لو کان العهد هکذا لم يکن وجه لتلک البينات، لأن سبب المعاجز هو بيان صدق الأنبياء ليتبعهم الناس، فإذا أمر الله بعدم الايمان برؤية المعجزات سوی معجزة القربان فلماذا أعطی الأنبياء السابقين البينات؟ أليس هذا خلاف الحکمة ونقضاً للغرض، ومن ذلک يتبيّن کذب هؤلاء اليهود في افترائهم علی الله تعالی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قتلهم أسلافکم ورضيتم أنتم بفعلهم؟ وهذا </w:t>
      </w:r>
    </w:p>
    <w:p>
      <w:pPr>
        <w:pStyle w:val="BookText"/>
        <w:rPr/>
      </w:pPr>
      <w:r>
        <w:rPr>
          <w:rFonts w:ascii="IRNazanin" w:hAnsi="IRNazanin" w:eastAsia="IRNazanin"/>
          <w:color w:val="111111"/>
          <w:sz w:val="28"/>
          <w:sz w:val="28"/>
          <w:szCs w:val="28"/>
          <w:rtl w:val="true"/>
          <w:lang w:bidi="fa-IR"/>
        </w:rPr>
        <w:t xml:space="preserve">ليس تکرار لما في الآية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لأن ذاک کان في بيان تماديهم علی الله ورسله، وهذا في مقام الاحتجاج عليهم وبيان إفترائهم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بعض الروايات أن الخروج عن مظلمة الظالمين متوقف علی البراءة والتبرؤ منهم، ولا يکفي في ذلک صِرف السکوت، بل لابد من الإظهار والإعلان، سواء کان الظالم معاصراً أو متقدماً لئلا يسري الفساد والإنحراف إلی اللاحقين، ولا تستحکم أصول البدع والمظالم فيهم، فتطهير المجتمع والأفکار العمومية متوقف علی البراءة والإنکار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التولي لأولياء الله تعالی والبراءة من أعدائه سبحانه من أصول الإيمان، فإن لم يستطع الإنکار والجهر به فلابد أن يعرض في خلواته إلی ربه، وينکره بقلبه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قتلهم دليل علی کذبکم فيما ادّعيتموه وافتريتموه علی الله من العهد إليکم، وبأنکم ستؤمنون إن جاءکم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فَقَدْ كُذِّبَ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 بدعاً من الرسل، وأن تکذيب الناس للأنبياء شيء عهدوه، وهؤلاء المکذبون علی أثر أولئک المکذبين، ولم يکن تکذيبهم عن بينة أو برهان بل کان الدليل الواضح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فلهم المعاجز وبشارات الأنبياء السابقين والکتاب السماوي</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الدلائل الواضحة، وهي معاجزهم کعصی موسی، وناقة صالح، وإحياء عيسی للأموات ونحو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وهي الأوراق، وکأن المقصود بشائر الأنبياء السابقين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الکتاب الجامع الذي فيه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البيان يتضح الفرق بين الزبر والکتاب، فالزبر ما کتبه الأنبياء السابقين الذي فيه بشارة للأنبياء اللاحقين، والکتاب هو الکتب السماوية المشتملة علی المعارف والأحکام الشرعية والمواعظ،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کتب الأنبياء بالنبوة،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وَالْكِتَٰبِ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والحرام</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وکأنّ ذکر الحلال والحرام هو من باب المصداق، فخصّ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 بکتب الأنبياء بالنبوة دون غيرها، وهذا ظاهر بالبشارة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ذي النور، الهادي من ظلمات الکفر والرذائل، فيُظهر الحق حتی لايبقی وجه التباس وشبهة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أسباب تصديقهم اجتمعت، لکن کذبوهم عناداً، وهکذا من کذّب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493" w:name="pg17144_232027"/>
    </w:p>
    <w:p>
      <w:pPr>
        <w:pStyle w:val="Heading2"/>
        <w:numPr>
          <w:ilvl w:val="1"/>
          <w:numId w:val="1"/>
        </w:numPr>
        <w:rPr/>
      </w:pPr>
      <w:bookmarkStart w:id="494" w:name="__RefHeading___Toc4093578_2142443653"/>
      <w:bookmarkStart w:id="495" w:name="_Toc184"/>
      <w:bookmarkEnd w:id="493"/>
      <w:bookmarkEnd w:id="494"/>
      <w:r>
        <w:rPr>
          <w:rtl w:val="true"/>
        </w:rPr>
        <w:t xml:space="preserve">الآيتان </w:t>
      </w:r>
      <w:r>
        <w:rPr/>
        <w:t>185</w:t>
      </w:r>
      <w:r>
        <w:rPr>
          <w:rtl w:val="true"/>
        </w:rPr>
        <w:t>-</w:t>
      </w:r>
      <w:r>
        <w:rPr/>
        <w:t>186</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الْقِيَٰمَةِ فَمَن زُحْزِحَ عَنِ النَّارِ وَأُدْخِلَ الْجَنَّةَ فَقَدْ فَازَ وَمَا الْحَيَوٰةُ الدُّنْيَا إِلَّا مَتَٰعُ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أَمْوَٰلِكُمْ وَأَنفُسِكُمْ وَلَتَسْمَعُنَّ مِنَ الَّذِينَ أُوتُواْ الْكِتَٰبَ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عدم الجهاد بالنفس أو المال وعدم الإيمان إما لخوف الموت أو خوف نقصان الأموال أو لطلب الدنيا، فبينت الآيات عدم کون ذلک عذراً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تلاقيه، فالفرار عن الجهاد لاينفع في الفرار عن الموت، بل 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سيجازيکم الله في الدنيا والبرزخ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تعطون وافياً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فَمَن 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ُقصی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 وَأُدْخِلَ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ربح وظفر بالنجاة،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المنهزم عن الجهاد الذي يحسب أنه نجی من الموت فليس بفائز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يتمتع بها غير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والغفلة، کالمشتري الذي يُدلّس له المتاع حتی يشتريه فيخسر رأس ماله ويحصل علی شيء رديء، والغارّ الخادع هو الشيطان والنفس الأمارة بالسوء</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الأموال فلا بقاء لها فلا تبخلوا بالجهاد بها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فِي </w:t>
      </w:r>
    </w:p>
    <w:p>
      <w:pPr>
        <w:pStyle w:val="BookText"/>
        <w:rPr/>
      </w:pPr>
      <w:r>
        <w:rPr>
          <w:rFonts w:ascii="IRNazanin" w:hAnsi="IRNazanin" w:eastAsia="IRNazanin"/>
          <w:color w:val="111111"/>
          <w:sz w:val="28"/>
          <w:sz w:val="28"/>
          <w:szCs w:val="28"/>
          <w:rtl w:val="true"/>
          <w:lang w:bidi="fa-IR"/>
        </w:rPr>
        <w:t>أَمْوَٰلِكُمْ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تمتحنون بها وذلک بنقصانها أو زوالها، ومن الاختبار وجوب إخراج الزکاة وسائر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فتموتون فتورث الاموال إلی الورثة فتنتقل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هناک مثبطات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لَتَسْمَعُنَّ مِنَ الَّذِينَ أُوتُواْ الْكِتَٰبَ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ککفار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تسمعون منهم أقوالاً فيها إيذاء لکم کالطعن في دينکم والاستهزاء بکم ونحو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البلايا والأذی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تحفظوا أنفسکم من المعاصي حين البلاء والأذی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المعزومات بمعنی الواجبات، والعزم هو ثبات الرأي والاستقامة في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الآيات وارتباطها بما قبلها هو في الحث علی الجهاد والاستقامة علی الدين وتحمل الصعوبات والمشقات، وذلک لأن عدم الجهاد والعمل الصالح له أسباب متعددة، لکن لدی التأمل والتعقل يتبيّن عدم إجداء ترک الجهاد والعمل للوصول إلی مطلوب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لايجاهد خوفاً من الموت، لکن ليعلم أن الموت لاقيه، فلا ينفعه الفرار منه، کما أنّ الفرار من الموت لأجل التمتع بالحياة الدنيا، لکن الجهاد سبب الفوز بالنعيم الأبدي في الجنة والبُعد عن النار، فلا يُقارن عاقبة الجهاد بعاقبة الفرار منه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يجاهد بماله، خوفاً من نقصانه أو زواله، لکن البلاء قد يصيب </w:t>
      </w:r>
    </w:p>
    <w:p>
      <w:pPr>
        <w:pStyle w:val="BookText"/>
        <w:rPr/>
      </w:pPr>
      <w:r>
        <w:rPr>
          <w:rFonts w:ascii="IRNazanin" w:hAnsi="IRNazanin" w:eastAsia="IRNazanin"/>
          <w:color w:val="111111"/>
          <w:sz w:val="28"/>
          <w:sz w:val="28"/>
          <w:szCs w:val="28"/>
          <w:rtl w:val="true"/>
          <w:lang w:bidi="fa-IR"/>
        </w:rPr>
        <w:t>الأموال المکدّسة فيخسرها الإنسان، وحتی لو فرض أنه في ربح دائم لکنه سيترک هذه الأموال لغيره بمجرد موته، فلا تبقی له، إذن لماذا يبخل بها عن أداء حقها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هناک مثبّطات مثل کلام الکفار بالطعن والاستهزاء فيهم وفي دينهم، لکن ما قيمة کلامهم وطعنهم، فهل إذا اتبعتموهم في کلامهم تفوزون؟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فحيث لامناص من الموت، فلا بد أن لايکون الموت حاجزاً عن نيل المعالي والمکرمات، بل عليکم طلبها حتی لو کان في ذلک خطر الموت، لأن الحياة في ذل وهوان أو الحياة لمجرد المتمتع بالأکل والشرب والنکاح لاقيمة لها، بل ذلک سقوط الإنسان إلی الحيوانية بل أسوء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يَتَمَتَّعُونَ وَيَأْكُلُونَ كَمَا تَأْكُلُ الْأَنْعَٰمُ وَالنَّارُ مَثْوًى لَّهُمْ</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حيث لامفرّ من الموت فعلی الإنسان أن يعمل بما يوجب ارتقاءه وکماله، ولا يقولنّ أحدٌ إن القتيل لم يأخذ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المجاهد إن رجع سالماً فقد فاز بالدنيا والآخرة، وإن قتل في سبيل الله فله أجر في الدنيا بالذکر الحسن وآثار أخری تترتب لذريته، وله أجر في </w:t>
      </w:r>
    </w:p>
    <w:p>
      <w:pPr>
        <w:pStyle w:val="BookText"/>
        <w:rPr/>
      </w:pPr>
      <w:r>
        <w:rPr>
          <w:rFonts w:ascii="IRNazanin" w:hAnsi="IRNazanin" w:eastAsia="IRNazanin"/>
          <w:color w:val="111111"/>
          <w:sz w:val="28"/>
          <w:sz w:val="28"/>
          <w:szCs w:val="28"/>
          <w:rtl w:val="true"/>
          <w:lang w:bidi="fa-IR"/>
        </w:rPr>
        <w:t xml:space="preserve">البرزخ، فإن القبر إما روضة من رياض الجنة أو حفرة من حفر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الحديث</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الأجر التام الوافي فهو في الآخرة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سَعْيَهُۥ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ملاقيته، والموت أمر وجودي مخلوق لله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وهو انفصال الروح عن الجسد، وانتقاله إلی عالم البرزخ، والروح حية فيه في أجساد مثالية إما منعّمة إن کان مؤمناً، أو معذّبة إن کان کافراً، أو يُلهی عنها إن کان مستضعفاً، وقد مرّ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موت للروح إلا حين النفخة الأولی للصور، فتفنی کل الأشياء ثم يعيدها الله في النفخة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الحياة لازم ذاتي للروح، فلا معنی لموتها إلا إنعدامها وهو ما يحصل في النفخة الأولی حسب ما يظهر من الأخبار، وأما ما ذکره بعضهم من استحالة إعادة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فأدلته ضعيفة مردودة عقلاً، مع دلالة الأخبار علی انعدام کل شيء ثم إرجاعه، والتفصيل في مقام آخر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إنّه في الثواب، لأن العقاب لايقال له الأجر، وکذلک کل استعمالات الأجر في القرآن الکريم فإنها في الثواب، وأما ما ذکره بعض المفسرين من أن الأجر هو الجزاء إن خيراً فخير </w:t>
      </w:r>
    </w:p>
    <w:p>
      <w:pPr>
        <w:pStyle w:val="BookText"/>
        <w:rPr/>
      </w:pPr>
      <w:r>
        <w:rPr>
          <w:rFonts w:ascii="IRNazanin" w:hAnsi="IRNazanin" w:eastAsia="IRNazanin"/>
          <w:color w:val="111111"/>
          <w:sz w:val="28"/>
          <w:sz w:val="28"/>
          <w:szCs w:val="28"/>
          <w:rtl w:val="true"/>
          <w:lang w:bidi="fa-IR"/>
        </w:rPr>
        <w:t>وإن شراً فشر فبعيد، بل يخالف سياق الآية الکريمة لأنها في مقام الحث علی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الزحزحة من الزحّ، بمعنی البُعد،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الجذب بعنف وعجلة، والمعنی من بُوعد عن النار وأقصي عنها، فکأن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الشهوات والشبهات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تجذب الإنسان إليها بقوة، لکن الله تعالی هيّأ وسائل النجاة عنها بحيث يُبعّد الإنسان عنها بشدة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واستعمال الفعل المجهول لأن وسائل النجاة عنها متعددة وهي الفطرة والعقل والرسل وأوصياؤهم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والکُتب والأعمال الصالحة والشفعاء وأمثال ذلک فکلها تجتمع حتی يختار الإنسان الإيمان والعمل الصالح ليزحزح عن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فإن الجنة بلطف من الله تعالی ومنّه وکرمه حيث هيّأ للإنسان ما به يصير قابلاً لهذا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هو الظفر بالخير مع حصول السلامة</w:t>
      </w:r>
      <w:r>
        <w:rPr>
          <w:rStyle w:val="FootnoteAnchor"/>
          <w:rtl w:val="true"/>
        </w:rPr>
        <w:footnoteReference w:id="808"/>
      </w:r>
      <w:r>
        <w:rPr>
          <w:rFonts w:ascii="IRNazanin" w:hAnsi="IRNazanin" w:eastAsia="IRNazanin"/>
          <w:color w:val="111111"/>
          <w:sz w:val="28"/>
          <w:sz w:val="28"/>
          <w:szCs w:val="28"/>
          <w:rtl w:val="true"/>
          <w:lang w:bidi="fa-IR"/>
        </w:rPr>
        <w:t>، أي فحيث لامنجی من الموت فالفائز الذي نال الخير بسلامة هو الناجي عن النار النائل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يتمتع بها العاصي القاعد عن الجهاد الواجب، بقرينة المقابلة مع الذي يزحزح عن النار ويدخل الجنة، </w:t>
      </w:r>
    </w:p>
    <w:p>
      <w:pPr>
        <w:pStyle w:val="BookText"/>
        <w:rPr/>
      </w:pPr>
      <w:r>
        <w:rPr>
          <w:rFonts w:ascii="IRNazanin" w:hAnsi="IRNazanin" w:eastAsia="IRNazanin"/>
          <w:color w:val="111111"/>
          <w:sz w:val="28"/>
          <w:sz w:val="28"/>
          <w:szCs w:val="28"/>
          <w:rtl w:val="true"/>
          <w:lang w:bidi="fa-IR"/>
        </w:rPr>
        <w:t>وذلک لأن الدنيا قد تکون قنطرة للآخرة وثوابها، حيث يفوز المؤمنون فيها عبر إطاعة الله تعالی فهذه دنيا محمودة، وأما إذا کانت الدنيا وسيلة للعصيان والسقوط إلی درکات الضلال وعالم الحيوان، فهي الدنيا المذمومة، والتي نزّه أولياء الله تعالی أنفسهم عنها، وإنما کثر ذم الدنيا لأن النفس تنساق إلی رذائلها بقوة، فکان لابد من الترکيز علی شرّها وظلمتها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الدنيا قد تلاحظ بنفسها فلا قيمة لها، لأن الله تعالی لم يجعل لها منزلة وقدراً، وفي أحاديث متعددة أنه لو عدلت الدنيا عند الله عز وجل جناح بعوضة ما سقی عدوّه منها شربه ماء</w:t>
      </w:r>
      <w:r>
        <w:rPr>
          <w:rStyle w:val="FootnoteAnchor"/>
          <w:rtl w:val="true"/>
        </w:rPr>
        <w:footnoteReference w:id="8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 يجعلها الله ثواباً لمؤمن لأن عمله عظيم ولا تکافئه الدنيا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تلاحظ بالنسبة إلی الأعمال فيها، فقد تکون ممدوحة باعتبار تلک الأعمال، ففي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دار صدق لمن صدقها، ودار عافية لمن فهم عنها، ودار غنیً لمن تزوّد منها، ودار موعظة لمن اتعظ بها، مسجد أحباء الله، ومصلّی ملائکة الله، ومهبط وحي الله، ومتجر أولياء الله، اکتسبوا فيها الرحمة، وربحوا فيها الجنة</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لحقيقة الدنيا بشکل عام، فهي المتاع الذي يستغلّه إبليس وأعوانه ليخدعوا الناس جميعاً، لکن المؤمنون لاينخدعون لمّا زکوا أنفسهم واهتدوا بهدی الله تعالی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فالمقصود بيان انخداع العصاة وتارکي الجهاد بالدنيا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لاينخدع بالدنيا، بل يأخذها بقيمتها الحقيقية، وذلک بأن يطلب منها ما يصلح به معيشته ويتزود لآخرته، وهو ما يُعبّر عنه في الأخبار بدنيا البلاغ</w:t>
      </w:r>
      <w:r>
        <w:rPr>
          <w:rStyle w:val="FootnoteAnchor"/>
          <w:rtl w:val="true"/>
        </w:rPr>
        <w:footnoteReference w:id="811"/>
      </w:r>
      <w:r>
        <w:rPr>
          <w:rFonts w:ascii="Amiri" w:hAnsi="Amiri" w:eastAsia="Amiri" w:cs="Amiri"/>
          <w:color w:val="111111"/>
          <w:sz w:val="28"/>
          <w:sz w:val="28"/>
          <w:szCs w:val="28"/>
          <w:rtl w:val="true"/>
          <w:lang w:bidi="ar-SA"/>
        </w:rPr>
        <w:t>، وأما غالب الناس فينخدعون بالتدليس، فيأخذون الدنيا بثمن بيع الآخرة وبالغفلة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حقيقي أي کل الحياة الدنيا فيها تدليس، فلا بد للمؤمن أن لاينخدع فيأخذ من الدنيا بالمقدار الذي أباحه الله تعالی، لا أن يشتريها بالعصيان والکفر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الخداع بغفلة، ومن أسماء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صيغة مبالغة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أَمْوَٰلِكُمْ وَأَنفُسِكُمْ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لسنة من سنن الله تعالی فيما يتعلّق بالمال، وحثّ للجهاد به، وعدم البخل به خوفاً من زواله أو نقصانه، وذلک لأن الأموال في زوال، إما بالخسارة والآفات، فکم من بخيل خسر في تجارته أو زالت أمواله بأسباب طبيعية أو غير طبيعية، أو بالموت، فمن لم يخسر ماله ولم يصبه آفة سرعان ما يموت وحينئذٍ يترک الأموال لورثته أو لغيرهم، فهم يتمتعون بتلک الأموال وهو يحاسب عليها،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منه من باع آخرته بدنيا غيره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ذلک يتضح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تکراراً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حاجة إلی تفسيره بأن المراد الأمراض والأسقام ونحوها، لأن ذلک خلاف السياق، بل الظاهر أن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المال لايبقی لکم إما بزواله أو بزوالکم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بتوطين النفس علی الصبر</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وذلک من مصاديق بذل المال في سبيل الله تعالی حيث يمتحن الله الناس به، کما أن توطين النفس علی الصبر قد يکون بمعنی الابتلاء بأمور تستدعي الصبر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لمصيبة أخری تصيب المجاهدين، وإنما ذکرها ليوطنوا أنفسهم عليها، فإن الذي يتوقع حدوث مشکلة يکون تحمله لها أهون وأسهل من الذي تأتيه بغتة من غير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فالمجاهد قد يصاب في نفسه وقد يصاب في ماله، لکن الأصعب من ذلک شماتة الأعداء وطعنهم في الدين وأهله، وقد لايتحمل بعض الناس ذلک فيقعون في المخالفة والمعصية، مع أن الصحيح هو کسب رضا الله تعالی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 الناس وخاصة إذا کانوا أعداءاً،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وَرَسُولُهُۥ أَحَقُّ أَن يُرْضُوهُ إِن كَانُواْ مُؤْمِنِينَ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قولاً فيه أذی،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الضر أي أقل منه، </w:t>
      </w:r>
    </w:p>
    <w:p>
      <w:pPr>
        <w:pStyle w:val="BookText"/>
        <w:rPr/>
      </w:pPr>
      <w:r>
        <w:rPr>
          <w:rFonts w:ascii="Amiri" w:hAnsi="Amiri" w:eastAsia="Amiri" w:cs="Amiri"/>
          <w:color w:val="111111"/>
          <w:sz w:val="28"/>
          <w:sz w:val="28"/>
          <w:szCs w:val="28"/>
          <w:rtl w:val="true"/>
          <w:lang w:bidi="ar-SA"/>
        </w:rPr>
        <w:t>فهؤلاء لايتمکنون من ضررکم ضرراً جسيماً، بل کل ما يصنعونه هو ايذاؤکم بکلامهم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مواصلتهم في الطعن والشماتة وإلقاء الشبهات، فهم لايتوانون في باطلهم، فعليکم أن تستقيموا علی حقکم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تعليم لکيفية الاستقامة، وعدم التأثر بالبلاء والأذی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بمعنی التحمل وعدم الانهيار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بمعنی کف النفس وحفظها عن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علاجان للبلاء والأذی، فأمامهما البلاء لابد من الصبر والتقوی، ويحتمل أن يکون الصبر في البلاء والتقوی في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بمعنی المفعول فالمعنی من واجبات الأمور أي أوجبها الله تعالی، أو بمعنی أنه لابد من العزم عليها أي إثبات الرأي وإمضائه وعدم التراجع عنه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أن النتيجة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کالفوز بالجنة والبُعد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مقدمات صعبة، وتلک المقدمات لابد من اقترانها بالعزم الأکيد، وإلاّ لوهن الإنسان عنها فلا يصل إلی مبتغاه، وقد مرّ أنه في الدنيا کلّما کانت النتيجة أعظم کان الوصول إليها أصعب، وثواب الآخرة أشرف من الدنيا وهو أعلی الغايات وأسماها فکانت مقدماته أصعب فلابد فيها من الصبر وکف النفس</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مجاز إذ نُسب العزم الذي هو للإنسان إلی الأمر،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أصرّت الأمور عليّ، لبيان أن الأمر قد صار عزماً من شدة لزومه وفرض وجوبه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496" w:name="pg17144_232037"/>
    </w:p>
    <w:p>
      <w:pPr>
        <w:pStyle w:val="Heading2"/>
        <w:numPr>
          <w:ilvl w:val="1"/>
          <w:numId w:val="1"/>
        </w:numPr>
        <w:rPr/>
      </w:pPr>
      <w:bookmarkStart w:id="497" w:name="__RefHeading___Toc4093580_2142443653"/>
      <w:bookmarkStart w:id="498" w:name="_Toc185"/>
      <w:bookmarkEnd w:id="496"/>
      <w:bookmarkEnd w:id="497"/>
      <w:r>
        <w:rPr>
          <w:rtl w:val="true"/>
        </w:rPr>
        <w:t xml:space="preserve">الآيات </w:t>
      </w:r>
      <w:r>
        <w:rPr/>
        <w:t>187</w:t>
      </w:r>
      <w:r>
        <w:rPr>
          <w:rtl w:val="true"/>
        </w:rPr>
        <w:t>-</w:t>
      </w:r>
      <w:r>
        <w:rPr/>
        <w:t>189</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مِيثَٰقَ الَّذِينَ أُوتُواْ الْكِتَٰبَ لَتُبَيِّنُنَّهُۥ لِلنَّاسِ وَلَا تَكْتُمُونَهُۥ فَنَبَذُوهُ وَرَاءَ ظُهُورِهِمْ وَاشْتَرَوْاْ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السَّمَٰوَٰتِ وَالْأَرْضِ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البلايا التي يبتلي بها المؤمنون هو کتمان أهل الکتاب للحق مضافاً إلی ما مرّ من تکذيبهم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الأکيد عبر الأنبياء وعبر ما أودعه في فطرتهم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لَتُبَيِّنُنَّهُۥ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الکتاب وما فيه من البشارة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کتمان الکتاب إذا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أو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کناية عن الإهمال وعدم الاعتناء،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بدلّوه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حطام الدنيا من رئاسة وأموال وأهواء،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لما حصلوا عليه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الذين يقلّبون الحقائق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لاتتوهم 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يَفْرَحُونَ بِمَا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ماصنعوا من الکتمان والتحريف والتدليس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وَّيُحِبُّونَ أَن يُحْمَدُواْ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الوفاء بالميثاق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 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يستحقونه،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لايغفر لهم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يضره کفر ونفاق وسوء صنيع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فإمهالهم عن حکمة لا عن عجز، کما أنهم لايفوتونه فيقدر علی عقابهم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الآيات في بيان ابتلاء المؤمنين، فکما ابتلوا بالتکذيب وبسماع أقوال تؤذيهم وبغير ذلک من البلايا، کذلک ابتلوا بعلماء أهل الکتاب حيث کتموا الحق ولم يبيّنوه، وهم مع ذلک يظهرون أنفسهم بمظهر الحق ويتوقعون من الناس مدحهم والثناء عليهم، ثم يُسلّي الله تعالی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بأن تجارة هؤلاء خاسرة، لأنهم استحقوا بها العذاب والله تعالی لايغفر لهم لذا سينالونه، إذ هو تعالی المالک لکل شيء القادر علی فعل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العهد الأکيد، وهو ما جعله الله تعالی في فطرتهم تکويناً بقبح الظلم وحسن العدل وعدم حجب الحق عن الناس لأجل الأهواء والمصالح، وکذلک أخذ الله العهد عنهم بواسطة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وَرِثُواْ الْكِتَٰبَ يَأْخُذُونَ عَرَضَ هَٰذَا الْأَدْنَىٰ وَيَقُولُونَ سَيُغْفَرُ لَنَا وَإِن يَأْتِهِمْ عَرَضٌ مِّثْلُهُۥ يَأْخُذُوهُ أَلَمْ يُؤْخَذْ عَلَيْهِم مِّيثَٰقُ الْكِتَٰبِ أَن لَّا يَقُولُواْ عَلَى اللَّهِ إِلَّا الْحَقَّ وَدَرَسُواْ مَا فِيهِ وَالدَّارُ الْأخِرَةُ خَيْرٌ </w:t>
      </w:r>
    </w:p>
    <w:p>
      <w:pPr>
        <w:pStyle w:val="BookText"/>
        <w:rPr/>
      </w:pPr>
      <w:r>
        <w:rPr>
          <w:rFonts w:ascii="Amiri" w:hAnsi="Amiri" w:eastAsia="Amiri" w:cs="Amiri"/>
          <w:color w:val="111111"/>
          <w:sz w:val="28"/>
          <w:sz w:val="28"/>
          <w:szCs w:val="28"/>
          <w:rtl w:val="true"/>
          <w:lang w:bidi="ar-SA"/>
        </w:rPr>
        <w:t>لِّلَّذِينَ يَتَّقُونَ أَفَلَا تَعْقِلُونَ</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الميثاق کان في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علمائهم، لأن الجهال منهم لم يکونوا يعلمون الکتاب إلاّ أماني کما مرّ في سورة البقرة، والتعبير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أنهم لم ينسوا العهد بسبب طول المدة، وذلک لوجوده في الکتاب الذي بأيديهم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لَتُبَيِّنُنَّهُۥ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مؤکد بلام القسم ونون التأکيد الثقيلة، ولا يخفی أن البيان لايکون إلاّ بعد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طلب العلم والتفقه في الدين ليس لأجل العلم الإجمالي بوجود أحکام واجبة أو محرّمة للخروج عن عهدتها، بل لأجل بداهة وجوب القيام بحمل الدعوة الإلهية والعلوم الربانية والذب عنها من التحريف والانتحال والتأويل بالباطل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أهل الجهل أن يتعلّموا حتی أخذ علی أهل العلم أن يعلّموا</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تَكْتُمُونَهُۥ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تأکيد للبيان إذ الکتمان يستلزم عدم البيان، کما أن البيان يستلزم عدم الکتمان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البيان هو الشرح والتوضيح وبيان المصداق، وعدم الکتمان </w:t>
      </w:r>
    </w:p>
    <w:p>
      <w:pPr>
        <w:pStyle w:val="BookText"/>
        <w:rPr/>
      </w:pPr>
      <w:r>
        <w:rPr>
          <w:rFonts w:ascii="IRNazanin" w:hAnsi="IRNazanin" w:eastAsia="IRNazanin"/>
          <w:color w:val="111111"/>
          <w:sz w:val="28"/>
          <w:sz w:val="28"/>
          <w:szCs w:val="28"/>
          <w:rtl w:val="true"/>
          <w:lang w:bidi="fa-IR"/>
        </w:rPr>
        <w:t>بمعنی الإظهار للناس، وذلک لأنه قد لايُخفي أحد الکتاب ولا يحرّف فيه لکن لايدعو الناس إليه ولا يوضّحه لهم بل يسکت عنه، فالآية تنهی عن السکوت وتأمر بالدعوة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البيان مقابل التحريف، وعدم الکتمان مقابل الإظهار، فکما نُهوا عن الإخفاء کذلک نُهوا عن 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وَاشْتَرَوْاْ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بدلاً عن الوفاء بالميثاق ترکوه وأهملوه، لأنهم زعموا أنه خطر علی مصالحهم الدنيوية، لکنهم قد أخطؤوا إذ العزة لله ولرسوله وللمؤمنين، فلو کانوا يؤمنون لکان الله يعزّهم بعزّة حقيقية في الدنيا والآخرة، لکنهم بنقضهم الميثاق خسروا دنياهم حيث حاکوا المؤامرات وأوقدوا الحروب فخسروا فيها نفوسهم وأموالهم وديارهم وأهليهم، کما اشتروا لأنفسهم العذاب الدائم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کناية عن عدم الإهتمام، کالذي يلقي ما لايريده خلف ظهره، ولذا کتموه وحرفوه وأوّلوه بالباطل، ويقابله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نصب عينيه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کنايه عن شدة الإهتمام به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بدّلوه بالثمن القليل، والاشتراء کما يطلق علی أخذ المثمن، کذلک يطلق علی أخذ الثمن، فهو بمعنی التبديل سواء کان تبديل ثمن ببضاعة أو بالعکس،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عوّضوا الميثاق بحطام الدنيا، فلم يحفظوه،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عملهم هذا لم يکن عن </w:t>
      </w:r>
    </w:p>
    <w:p>
      <w:pPr>
        <w:pStyle w:val="BookText"/>
        <w:rPr/>
      </w:pPr>
      <w:r>
        <w:rPr>
          <w:rFonts w:ascii="IRNazanin" w:hAnsi="IRNazanin" w:eastAsia="IRNazanin"/>
          <w:color w:val="111111"/>
          <w:sz w:val="28"/>
          <w:sz w:val="28"/>
          <w:szCs w:val="28"/>
          <w:rtl w:val="true"/>
          <w:lang w:bidi="fa-IR"/>
        </w:rPr>
        <w:t>غفلة أو جهل بل تعمّدوا ذلک لينالوا الحطام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الدنيا متاع قليل من حيث الکمّيّة والکيفية وعدم الاستمرار، فأخذوا أموالاً قليلة من عوامّهم الذين دلّسوا وترأسوا عليهم، وحکّموا أهوائهم، لکن کل ذلک قليل ولمدة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مَا يَشْتَرُونَ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لتحقير ما حصلوا عليه، فلا قيمة لتلک الأموال والرئاسة والأهواء، التي کانت ثمناً لنقض العهد، فإنه رذيلة لابد من اجتنابها، لا ارتکابها ولو بثمن کل الدنيا وما فيها، فإنسانية الإنسان أسمی من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ذکر تعالی سوء صنيعهم، يبيّن سبحانه عذابهم علی عملهم، فهم يفرحون بما صنعوا من الکتمان وعدم البيان واشتراء الثمن القليل، وقد حصلوا علی مدح من عوامّهم، لکن لاينفعهم ذلک کلّه، لأنهم استحقوا العذاب بسوء صنيعهم وسوف لايغفر الله تعالی لهم، فلا يتوهموا أنهم وإن استحقوا العذاب إلا أن المغفره ستشملهم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فليس ذلک مجرد وعيد قد لاينفّذ، بل هو إخبار وتأکيد علی فعلية ذلک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يَفْرَحُونَ بِمَا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يفرحون علی الباطل الذي صنعوه وهو التدليس علی العوام بالکتمان وعدم البيان، وإنما يفرحون لأنهم قبضوا ثمنه من الحطام، فانتفاعهم بتدليسهم صار سبباً لفرحهم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فرحهم بعموم أعمالهم حتی الصالحة منها، فإن ذلک مذموم، بل المؤمنون في وجل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ءَاتَواْ وَّقُلُوبُهُمْ وَجِلَةٌ </w:t>
      </w:r>
    </w:p>
    <w:p>
      <w:pPr>
        <w:pStyle w:val="BookText"/>
        <w:rPr/>
      </w:pPr>
      <w:r>
        <w:rPr>
          <w:rFonts w:ascii="Amiri" w:hAnsi="Amiri" w:eastAsia="Amiri" w:cs="Amiri"/>
          <w:color w:val="111111"/>
          <w:sz w:val="28"/>
          <w:sz w:val="28"/>
          <w:szCs w:val="28"/>
          <w:rtl w:val="true"/>
          <w:lang w:bidi="ar-SA"/>
        </w:rPr>
        <w:t>أَنَّهُمْ إِلَىٰ رَبِّهِمْ رَٰجِعُونَ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المؤمن يفرح بفضل الله تعالی وبالحق، کما أنه يفرح بالحسنة نفسها لا بما يفعله،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ءَاتَيْنَٰهُمُ الْكِتَٰبَ يَفْرَحُونَ بِمَا أُنزِلَ إِلَيْكَ</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الفرح بالأعمال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مذموماً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غير مراد في هذه الآية، وذلک لأنّ الفرح بنفسه ليس حراماً حتی يستوجب العذاب، فالعذاب الموعود في هذه الآيه قرينة علی أن المراد فرحهم بما أتوا من عدم البيان والکتمان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أنهم يفرحون بکل أعمالهم حقاً کانت أم باطلاً، عکس المؤمن الذي لايفرح بما صدر منه من الباطل،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سيئته فهو مؤمن</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والأنسب أن الذم منصب علی ما أتوا من القبائح، لا علی مجرد الفرح به، کما سيأتي بيانه بعد قليل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 أَن يُحْمَدُواْ 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يفوا بالميثاق ولم يُظهروا الحق ولم يُصدقوا، ولکنهم مع ذلک يحبون أن يمدحهم الناس </w:t>
      </w:r>
    </w:p>
    <w:p>
      <w:pPr>
        <w:pStyle w:val="BookText"/>
        <w:rPr/>
      </w:pPr>
      <w:r>
        <w:rPr>
          <w:rFonts w:ascii="IRNazanin" w:hAnsi="IRNazanin" w:eastAsia="IRNazanin"/>
          <w:color w:val="111111"/>
          <w:sz w:val="28"/>
          <w:sz w:val="28"/>
          <w:szCs w:val="28"/>
          <w:rtl w:val="true"/>
          <w:lang w:bidi="fa-IR"/>
        </w:rPr>
        <w:t>بالوفاء والعمل بالحق وبالصدق، وهذا دأب کل أهل الباطل حيث يحبون أن يمدحهم الناس بأنهم أتباع الحق وعاملون به، ولو بيّن الناس أعمالهم القبيحة ونواياهم الشنيعة لانزعجوا، وکفی ذلک علامة علی حسن الحق وقبح الباطل، وکفاه حجة علی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لايدخل في عمل الخير مع العاملين، فإذا خسر العاملون ما أرادوا وصف نفسه بالحصانة والتعقل، وإذا ربحوا جعل نفسه من المؤيدين لهم، وتوقّع أن يُثنی عليه ثناء العاملين</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علی أن الذم خاص بمن يحب أن يمدح بما لم يفعله، وأما إذا فعل الصالحات فلا بأس بأن يحب المدح، بل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حسن ومن الأمور الفطرية أن يحب الإنسان المحمدة علی عمله الصالح، کما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وَاجْعَل لِّي لِسَانَ صِدْقٖ فِي الْأخِرِينَ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الأقرب أن هذا الحب وإن لم يکن مذموماً إلاّ أن الإنسان لابد من أن ينزّه نفسه عنه بل يکون همّه رضا الله تعالی، وأما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لأجل أن يُمدح بل لأجل أن يُتخذ أسوة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ذمّهم بأنهم يحبون أن يمدحوا بما لم يفعلوا إما علی نفس هذا الحب باعتبار أنه غرور وعجب، أو علی عدم الفعل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حيث إن الذم منصب علی عدم الفعل لا علی القول، وهذا أنسب بالسياق حيث وعد العذاب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القبائح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يَفْرَحُونَ بِمَا </w:t>
      </w:r>
    </w:p>
    <w:p>
      <w:pPr>
        <w:pStyle w:val="BookText"/>
        <w:rPr/>
      </w:pP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وترک الطاعات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 أَن يُحْمَدُواْ بِمَا لَمْ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ذلک تشنيع عليهم بأنهم لم يکتفوا بفعل المعاصي حتی زادوا عليه الفرح عليها، کما لم يکتفوا بترک الطاعات حتی زادوا حبهم بأن يحمدوا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تأکيد لما في أول الآية، لطول الفصل بالمفعول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 الفوز، أي فائزين بالنجاة عن العذاب،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ببُعد من العذاب</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وهذا لبيان استحقاقهم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عدم العفو عنهم، فهذا ليس تأکيداً لقبله، بل ذاک لبيان الاستحقاق وهذا لبيان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لأنه تعالی لما ذکر جريمتين من جرائمهم بفرحهم بما أتوا وبحبهم بالمدح بما لم يفعلوا، أراد تأکيد العذاب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کحسن الختام لهذا المقطع من سورة آل عمران، وکأنه لبيان عدم خروجهم عن سلطته بعصيانهم، وعدم عجزه عن عقابهم، فهؤلاء جميعاً ملکه ولايمکنهم الفرار من مملکته، لأن جميع السموات والأرض في قبضته، وهو علی عذابهم قدير، فلا يفوته ما يريد، ولئن أمهلهم أياماً معدودة فلحکمته ولتظهر حقيقتهم حتی لايکون عقابهم ظلماً، لأنه لايعاقب بعلمه وإنما يعاقبهم بعملهم سبحانه وتعالی</w:t>
      </w:r>
      <w:r>
        <w:rPr>
          <w:rFonts w:eastAsia="IRNazanin" w:cs="IRNazanin"/>
          <w:color w:val="111111"/>
          <w:sz w:val="28"/>
          <w:szCs w:val="28"/>
          <w:rtl w:val="true"/>
          <w:lang w:bidi="fa-IR"/>
        </w:rPr>
        <w:t xml:space="preserve">. </w:t>
      </w:r>
      <w:bookmarkStart w:id="499" w:name="pg17144_232045"/>
    </w:p>
    <w:p>
      <w:pPr>
        <w:pStyle w:val="Heading2"/>
        <w:numPr>
          <w:ilvl w:val="1"/>
          <w:numId w:val="1"/>
        </w:numPr>
        <w:rPr/>
      </w:pPr>
      <w:bookmarkStart w:id="500" w:name="__RefHeading___Toc4093582_2142443653"/>
      <w:bookmarkStart w:id="501" w:name="_Toc186"/>
      <w:bookmarkEnd w:id="499"/>
      <w:bookmarkEnd w:id="500"/>
      <w:r>
        <w:rPr>
          <w:rtl w:val="true"/>
        </w:rPr>
        <w:t xml:space="preserve">الآيات </w:t>
      </w:r>
      <w:r>
        <w:rPr/>
        <w:t>190</w:t>
      </w:r>
      <w:r>
        <w:rPr>
          <w:rtl w:val="true"/>
        </w:rPr>
        <w:t>-</w:t>
      </w:r>
      <w:r>
        <w:rPr/>
        <w:t>194</w:t>
      </w:r>
      <w:bookmarkEnd w:id="501"/>
    </w:p>
    <w:p>
      <w:pPr>
        <w:pStyle w:val="Heading3"/>
        <w:numPr>
          <w:ilvl w:val="2"/>
          <w:numId w:val="1"/>
        </w:numPr>
        <w:rPr/>
      </w:pPr>
      <w:bookmarkStart w:id="502" w:name="__RefHeading___Toc4093584_2142443653"/>
      <w:bookmarkStart w:id="503" w:name="_Toc187"/>
      <w:bookmarkEnd w:id="502"/>
      <w:r>
        <w:rPr>
          <w:rtl w:val="true"/>
        </w:rPr>
        <w:t>اشارة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السَّمَٰوَٰتِ وَالْأَرْضِ وَاخْتِلَٰفِ الَّيْلِ وَالنَّهَارِ لَأيَٰتٖ لِّأُوْلِي الْأَلْبَٰبِ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قِيَٰمًا وَقُعُودًا وَعَلَىٰ جُنُوبِهِمْ وَيَتَفَكَّرُونَ فِي خَلْقِ السَّمَٰوَٰتِ وَالْأَرْضِ رَبَّنَا مَا خَلَقْتَ هَٰذَا بَٰطِلًا سُبْحَٰنَكَ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أَخْزَيْتَهُۥ وَمَا لِلظَّٰلِمِينَ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لِلْإِيمَٰنِ أَنْ ءَامِنُواْ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وَءَاتِنَا مَا وَعَدتَّنَا عَلَىٰ رُسُلِكَ وَلَا تُخْزِنَا يَوْمَ الْقِيَٰمَةِ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093586_2142443653"/>
      <w:bookmarkStart w:id="505" w:name="_Toc188"/>
      <w:bookmarkEnd w:id="504"/>
      <w:r>
        <w:rPr>
          <w:rtl w:val="true"/>
        </w:rPr>
        <w:t>خاتمة السورة</w:t>
      </w:r>
      <w:bookmarkEnd w:id="505"/>
    </w:p>
    <w:p>
      <w:pPr>
        <w:pStyle w:val="BookText"/>
        <w:rPr/>
      </w:pPr>
      <w:r>
        <w:rPr>
          <w:rFonts w:ascii="IRNazanin" w:hAnsi="IRNazanin" w:eastAsia="IRNazanin"/>
          <w:color w:val="111111"/>
          <w:sz w:val="28"/>
          <w:sz w:val="28"/>
          <w:szCs w:val="28"/>
          <w:rtl w:val="true"/>
          <w:lang w:bidi="fa-IR"/>
        </w:rPr>
        <w:t>وعند ختام السورة تلخيص لما ورد فيها، وتضرع إلی الله تعالی وابتهال إليه عزوجل، فيذکر فيه أصول الدين کلّها، ودعوة إلی الإيمان والعمل الصالح والجهاد في سبيله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إيجادهما وإنشاؤهما،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تعاقبهما بإتقان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واضحة علی وجود الله تعالی وتوحيده وعلی صفاته کقدرته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العقول الخالصة من الشوائب، ولهؤلاء موقف ذکر وموقف خشية وموقف رغبة، ذکرتها الآيات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بقلبهم وبلسانهم وبصلاتهم، 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وبدون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ننزهک تنزيهاً من العبث، بل خلقت بالحق لترحم المخلوقات وتعذب من رفض الرحمة فلابد من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هيّأتَهُ للکفار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والخزي ذلّ مع افتضاح، وسبب ذلک ظلمه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ينجونهم من عذاب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تصديقهم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لِلْإِيمَٰنِ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ءَامِنُواْ بِرَبِّكُمْ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ذات تبعات وأذناب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مستقبحة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روحنا فاجعلها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بأن توفّقنا للعمل الصالح حتی تکون منهم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طمعوا في أن يتقبل الله عملهم،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وَءَاتِنَا مَا وَعَدتَّنَا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علی لسانهم أو علی تصديقهم، وهو الثواب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تذلّنا بافتضاح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قبول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وعدت بالمغفرة والجنة لمن آمن وعمل صالحاً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نهاية السورة کالتلخيص لکل ما ورد فيها من أصول الدين وأهم فروعه، والوعد بالثواب والجنة لمن آمن وعمل صالحاً، والوعيد بالنار لمن کفر وعصی، وبذکر أن بعض أهل الکتاب انتفعوا بالحجج فآمنوا ولم يشتروا به ثمناً قليلاً، وانتهاءً بالدعوة إلی الصبر والاستقامة والتقوی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فالتوحيد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أولي الألباب تفکروا فرفعوا الغشاوة عن قلوبهم، فرأوا الله بقلوبهم بمعرفة حقة يقينية وعلموا بأنه الکمال المطلق لانقص فيه، والمعاد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والنبوة والإمامة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عملهم الصالح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ذکر أهم الاعمال التي ذکرتها السورة أي الجهاد في سبيله وما استتبعه من الأذی والشهادة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سائر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أن السور عادة تبدأ بمقدمة تمهّد لما يُراد ذکره، ثم يتمّ بيان المقصود منها، ثم تنتهي بخاتمة کالتلخيص لها، وهذا أسلوب انجع وأحسن في تهيأة النفوس بدايةً، وترکيز المطالب في الأذهان نهايةً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الآيات تذکر أصناف الناس، من المؤمنين والمشرکين وأهل الکتاب، فالمؤمنون يذکرون الله ويعتبرون بآياته ويرغبون في ثوابه ويخشونه، وأما الکفار فيتمتعون قليلاً ثم مصيرهم إلی النار، وأما أهل الکتاب فمنهم من يؤمن والله تعالی يجازيه بالثواب الجزيل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ذکرت الآية السابقة أن الله تعالی مالک السموات والأرض وأنه علی کل شيء قدير، بدأت هذه الآية في التوحيد ببيان الدلالة علی ذلک، والآية تتضمن موضوعين، أصل الخلق، والتدبير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الخلق، فإن إيجاد السموات والأرض دليل علی 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وبيانه بمقدمتين بديهيتين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وجود الموجودات، فالإنسان يعلم بوجود نفسه ووجودات حوله، أما السوفسطائيون الذين ينکرون الوجود ويعتبرون کل شيء خيالاً فقد عطّلوا عقولهم، فلا کلام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استحالة تبدل العدم إلی الوجود من غير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وحينئذٍ فضرورة العقل قائمة علی وجود شيء قديم، لم يسبقه عدم، وهذا القديم هو الله تعالی، وأما الماديون فقد کانوا بدايةً يزعمون أن العالم وُجد صدفة، لکنهم لمّا اصطدموا ببداهة العقول باستحالة تبدّل العدم إلی الوجود من غير علة، اضطروا إلی أن يغيّروا کلامهم إلی أن القديم هو المادة، لکن کلامهم يصطدم بواقع تغيّر المادة، فهذا التغيّر إما بدون عِلّة ويستحيل عند العقل المعلول من غير عِلة، وإما العِلة نفس المادة فهي التي تغيّر نفسها وهذا أيضاً غير ممکن لأن المادة فاقدة للحياة والشعور والاختيار، وإما أن يکون هناک مُغيّر يغيّرها وليس إلا القديم الذي هو الله سبحانه وتعالی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تجد الماديين محتارين فيما يقوله العلم الحديث من أن جميع الأجرام السماوية کانت کتلة واحدة مجتمعة بصورة متراکمة بحجم صغير، </w:t>
      </w:r>
    </w:p>
    <w:p>
      <w:pPr>
        <w:pStyle w:val="BookText"/>
        <w:rPr/>
      </w:pPr>
      <w:r>
        <w:rPr>
          <w:rFonts w:ascii="IRNazanin" w:hAnsi="IRNazanin" w:eastAsia="IRNazanin"/>
          <w:color w:val="111111"/>
          <w:sz w:val="28"/>
          <w:sz w:val="28"/>
          <w:szCs w:val="28"/>
          <w:rtl w:val="true"/>
          <w:lang w:bidi="fa-IR"/>
        </w:rPr>
        <w:t>ثم حدث الانفجار الکوني الکبير فتفرقت وتشکّلت منها السموات والنجوم والأرض، فما هو سبب ذلک الإنفجار؟ الإلهيون منهم يقولون هو الله تعالی، وأما الماديون منهم ففي حيرة، لأن المادة لو کانت قديمة ومن الأزل کانت مجتمعة في کتلة متراکمة فلماذا 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في هذا الوقت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ذلک إلی أن التغيّر دليل الحدوث، وأن القديم يستحيل عليه التغيّر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السَّمَٰوَٰتِ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إيجادهما وإنشاؤهما، فأصل خلق المخلوقات دليل علی وجود الخالق، فالعاقل إذا رأی شيئاً مصنوعاً يرفض أنه من غير صانع، مع أن هذه الصنائع إنما هي مجرد تغيير في صورة المواد الموجودة من الحديد والنفط وسائر المعادن،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الحرف والصنائع يغيّرون صورة المواد الموجودة، فهل يعقل أن تکون نفس المادة وبهذه العظمة من غير خالق؟</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التدبير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فکما أن أصل الخلق آية، کذلک تدبير الله تعالی لما خلقه بأحسن تدبير، وأظهر مصاديق تدبيره تعالی هو تعاقب الليل والنهار بهذا الاتقان، بحيث صارت الأرض صالحة لحياة الإنسان والنبات والحيوان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أَرَءَيْتُمْ إِن جَعَلَ اللَّهُ عَلَيْكُمُ الَّيْلَ سَرْمَدًا إِلَىٰ يَوْمِ الْقِيَٰمَةِ مَنْ إِلَٰهٌ غَيْرُ اللَّهِ يَأْتِيكُم بِضِيَاءٍ أَفَلَا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أَرَءَيْتُمْ إِن جَعَلَ اللَّهُ عَلَيْكُمُ النَّهَارَ سَرْمَدًا إِلَىٰ يَوْمِ الْقِيَٰمَةِ مَنْ إِلَٰهٌ غَيْرُ اللَّهِ يَأْتِيكُم بِلَيْلٖ تَسْكُنُونَ فِيهِ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رَّحْمَتِهِ جَعَلَ لَكُمُ الَّيْلَ وَالنَّهَارَ لِتَسْكُنُواْ فِيهِ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ذکر خصوص اختلاف الليل والنهار مع أن کل ما في هذا الکون آية علی تدبيره سبحانه وتعالی، هو وضوح نفع هذا التدبير وحسنه، فکل إنسان من صغير أو کبير يدرکه ويعلم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هذا التعاقب لما أمکنت الحياة، فالقمر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يقوله علماء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منه بطرف الشمس دائماً وهو الوجه المضيء، ووجه آخر منه في الجهة المقابلة وهو الوجه المظلم منه، فلذا کان الوجه المضيء حاراً جداً والوجه المظلم بارداً جداً لايصلحان للحياة أبداً، وحتی في هذه الکرة الأرضية القطبان غير صالحين للحياة، بل المناطق القريبة منهما تصعب الحياة فيهما لقصر نهارها تارة وليلها تارة أخری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لَأيَٰتٖ لِّأُوْلِي الْأَلْبَٰبِ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آيات تُذکّر بالخالق تبارک وتعالی، وهذا قد يکون بالاستدلال النظري بأن يری الإنسان الوجود وحسن النظم فيستدل علی خالق حکيم، وتارة أخری يکون برفع الغشاوة والغفلة عن القلوب فتری نوره تبارک وتعالی فلا يکون استدلالاً نظرياً بل رؤية بالقلب، نظير من علی عينه غطاء فقد يستدل علی النهار باستدلال نظري کأن يقول قد مرّ علی غروب الشمس کذا ساعة فإذن الآن نهار، وقد يرفع الغطاء عن عينه فيری النهار فهذا لايستدل علی النهار بشيء بل يدرکه إدراکاً بحواسه، وليس الله سبحانه جسماً حتی يدرک بالحواس، لکن نوره ظاهر للعقول، لکن الإنسان بحاجة إلی رفع الغشاوة والغفلة، ولذا عبر عمّن يعتبر بالآيات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لِّأُوْلِي الْأَلْبَٰبِ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العقل الخالص من الشوائب،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 ِفُوا اللَّهَ بِاللَّهِ</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قِيَٰمًا وَقُعُودًا وَعَلَىٰ جُنُوبِهِمْ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سبب کونهم أولي الألباب، أي لايغفلون عن الله تعالی، وذلک لايدع تراکم الجهل والغفلة علی قلوبهم بحيث يتراکم رين علی قلوبهم فيکون حاجباً لهم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من أسباب تشريع الصلوات الخمس في کل يوم، فيبدأ الإنسان يومه بالصلاة، وينهيه بالصلاة، مع توسط صلاة في وسط النهار أيضاً، حتی لاتشغل الدنيا وأمورها الإنسان عن ذکر الله تعالی فيغفل عنه، ومن غير ضرر علی معيشة الإنسان، وکلّما أراد الإنسان زيادة معرفة بالله أمکنه الإکثار من الصلوات، فلذا شرعت النوافل في آناء الليل وأطراف النهار، بل يمکن للإنسان الصلاة المستحبة في کل وقت فإنها خير موضوع، لأنها تشتمل علی الذکر باللسان والطاعة بالاعضاء والجوارح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الآية عامة لذکر الله تعالی بأية کيفية مشروعة وبکل حالة، والصلاة أهم مصداق لها، ولذا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هذا المصداق،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يصلي قائماً وقعوداً، والمريض يصلي جالساً، وعلی جنوبهم أضعف من المريض الذي يصلي جالساً</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السَّمَٰوَٰتِ وَالْأَرْضِ</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ليس ذکرهم مجرد لقلقة لسان أو رکوع وسجود من غير فهم لحقيقة العبادة، فالخوارج کانوا يکثرون من تلاوة القرآن ومن الصلاة لکن من غير فهم کما قال عنهم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يقرؤون القران لايتجاوز </w:t>
      </w:r>
    </w:p>
    <w:p>
      <w:pPr>
        <w:pStyle w:val="BookText"/>
        <w:rPr/>
      </w:pPr>
      <w:r>
        <w:rPr>
          <w:rFonts w:ascii="Amiri" w:hAnsi="Amiri" w:eastAsia="Amiri" w:cs="Amiri"/>
          <w:color w:val="111111"/>
          <w:sz w:val="28"/>
          <w:sz w:val="28"/>
          <w:szCs w:val="28"/>
          <w:rtl w:val="true"/>
          <w:lang w:bidi="ar-SA"/>
        </w:rPr>
        <w:t>تراقيهم</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أي لاينفذ في قلوبهم، فهذه عبادة لاتنفع، بل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للقران والقران يلعنه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بل لابد من ضميمة الفهم إليه، وذلک يکون عبر التفکر في عظيم آيات الله تعالی،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تفکر اعتبار واستبصار، فهو الذي يرفع الغشاوة عن القلوب، فعن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شيء دليلاً، ودليل العقل التفکّر، ودليل التفکّر الصمت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يدعو إلی البِّر والعمل به</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وفي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التفکر هي التذکرة والمعرفة بالآيات، وتکون تلک تذکرة ومعرفة واقعية، إذ معرفة الحقيقة النورية لاتمکن إلاّ بظهورها الذاتي وبتعريفها نفسها، فليس ذو الآيات أمراً مشکوکاً فيه مجهولاً ليحتاج إثباته بإقامة البرهان علی وجوده، بل مرجع الإثبات إلی الظهور الذاتي بلا تشبيه وتعطيل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الآية تدعو إلی التفکر في آيات الله أي في الخلق، لا في ذات الخالق، فإنه منهي عنه، وذلک لعدم تمکن الإنسان من الوصول إلی حقيقة ذات الله تعالی، لأنه سبحانه غير محدود ولا شبيه له، فلا يمکن للإنسان المحدود معرفة کنه ذاته، فإذا فکّر في ذلک ازداد حيرة أو ضلالاً، فعليه أن يفکر في آياته ليزداد معرفة به تعالی بوجوده وبصفاته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المخلوق والإضافة بيانية أي مخلوق هو السموات والأرض، أو بمعناه المصدري أي يفکرون في إيجادهما وإنشائهما بأنه بالحق 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لم يذکر اختلاف الليل والنهار في هذه الآية مع ذکره في الآية السابقة، لأن تلک کانت في مقام معرفته تعالی عبر خلقه وتدبيره، وأما هذه الآية ففي مقام بيان الفائدة، وفائدة تعاقب الليل والنهار لا تخفی علی کل أحد فلا داعي لذکرها هنا، وإنما فائدة أصل الخلق خافية علی کثير من الناس، فهؤلاء يتفکرون في الفائدة والغرض من الخلق فيتوصلون إلی نتيجة بأنه ليس الخلق عبثاً، بل هناک غرض سامي وحکمة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کون التفکر بعد ذکر الله تعالی حتی يکون بالطريقة الصحيحة ولولا ذلک لم يکن التفکر موصلاً إلی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بَٰطِلًا سُبْحَٰنَكَ فَقِنَا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القول يصاحب التفکر، وهو فائدة هذا التفکر وما ينتج منه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حکيم قدير غني، فلا يفعل شيئاً عبثاً ولعباً ولهواً، وإنما يعبث السفيه أو المحتاج أو الضعيف، فالطفل مثلاً يلعب لحاجته إلی اللعب ليملأ فراغه وليطّور قدراته وعقله، والکبير قد يلعب أو يلهو دفعاً لتعبه من العمل أو ليرجع نشاطه أو لتقوية قدراته البدنية أو العقلية أو ليغفل عن بعض مصائبه، وقد يلعب سفاهة وجهلاً وغفلة، وأما الله عز وجل فهو الحکيم القدير الغني فلا يعبث، وکل أفعاله سبحانه لحکمة ومصلحة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خلقه الخلق فلأجل أن يرحمهم، بل عدم الخلق في الجملة نقص، والله منزه عن کل نقص، إذ القادر الحکيم الرحيم الذي لا يکلّفه الخلق شيئاً ولا ينقصه شيئاً، فلا يصاب بتعب ولا تنقص خزائنه، إذا لم يخلق ليرحم کان محلاً للسؤال لماذا لم يخلق، أما إذا خلق ليرحم فلا وجه للسؤال أصلاً، نعم الضعيف المحتاج الذي يکلّفه الصنع ويستنزف طاقاته الجسدية والمادية لابدّ أن يصرف تلک الطاقات فيما يحتاج هو إليه، فإذا لم يحتاجه يقال له انت لم تکن تحتاجه وقد کلّفک وقتاً وطاقة واستنزف امکاناتک فلماذا صنعت؟</w:t>
      </w:r>
    </w:p>
    <w:p>
      <w:pPr>
        <w:pStyle w:val="BookText"/>
        <w:rPr/>
      </w:pPr>
      <w:r>
        <w:rPr>
          <w:rFonts w:ascii="IRNazanin" w:hAnsi="IRNazanin" w:eastAsia="IRNazanin"/>
          <w:color w:val="111111"/>
          <w:sz w:val="28"/>
          <w:sz w:val="28"/>
          <w:szCs w:val="28"/>
          <w:rtl w:val="true"/>
          <w:lang w:bidi="fa-IR"/>
        </w:rPr>
        <w:t>فلذا کان أصل الخلقة بحکمة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قادر علی أعلی درجات الرحمة، فمن الحکمة خلق الجنة ونعيمها، کما أن هناک ظلماً يحدث في الدنيا وأکثر الأحيان يفلت الظالم من العقاب، فمن الحکمة خلق النار وعقوباتها، فلولا الآخرة لکان الاقتصار علی الدنيا عبثاً ومن غير حکمة، ولذا في عدة آيات فرّع الآخرة علی عدم العبث في الخلق، کما في هذه الآية،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المؤمن إذا علم بحکمة الخالق، فلا يضيره عدم علمه بسبب أفعاله تعالی، فمادام أنّه حکيم فلابد أن يکون فعله عن حکمة لا عن باطل، فالذي يخلق هذا الخلق العظيم ويدبّره بأحسن تدبير لايعقل عدم کونه حکيماً، إذ لايعقل حسن الصنيع مع نقص في الصانع، ولذا المؤمن الحق هو من يسلّم </w:t>
      </w:r>
    </w:p>
    <w:p>
      <w:pPr>
        <w:pStyle w:val="BookText"/>
        <w:rPr/>
      </w:pPr>
      <w:r>
        <w:rPr>
          <w:rFonts w:ascii="IRNazanin" w:hAnsi="IRNazanin" w:eastAsia="IRNazanin"/>
          <w:color w:val="111111"/>
          <w:sz w:val="28"/>
          <w:sz w:val="28"/>
          <w:szCs w:val="28"/>
          <w:rtl w:val="true"/>
          <w:lang w:bidi="fa-IR"/>
        </w:rPr>
        <w:t>لقضاء الله وتشريعاته سواء علم بوجه الحکمة فيها أم لم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بالباطل أو للباطل، والمراد عبثاً وبدون غاية، فأصل الغايات الإنسان،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ثم علّمهم طريقة نيل الرحمة الخاصة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والأرض بما فيها خلقها لأجل الإنسان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السموات فقسم منها يرتبط بنظام الأرض کالشمس والقمر، وقسم منها يرتبط بحاجة الإنسان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 وَبِالنَّجْمِ هُمْ يَهْتَدُونَ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وکلها دلائل علی عظمته وهداية إلی دينه،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السَّمَٰوَٰتِ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إِبْرَٰهِيمَ مَلَكُوتَ السَّمَٰوَٰتِ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الَّيْلُ رَءَا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أي أسبّحک سبحاناً، حذف الفعل وأضيف المصدر إلی الضمير، والإضافة بمعنی اللام، والمعنی ننزهک تنزيهاً </w:t>
      </w:r>
    </w:p>
    <w:p>
      <w:pPr>
        <w:pStyle w:val="BookText"/>
        <w:rPr/>
      </w:pPr>
      <w:r>
        <w:rPr>
          <w:rFonts w:ascii="IRNazanin" w:hAnsi="IRNazanin" w:eastAsia="IRNazanin"/>
          <w:color w:val="111111"/>
          <w:sz w:val="28"/>
          <w:sz w:val="28"/>
          <w:szCs w:val="28"/>
          <w:rtl w:val="true"/>
          <w:lang w:bidi="fa-IR"/>
        </w:rPr>
        <w:t>عن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للتفريع، فحيث علموا أن الخلق ليس عبثاً وإنما هناک جزاء، تضرعوا إلی الله تعالی أن يحفظهم من عذاب النار،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 بما لأجله خلقت السموات والأرض دعاهم إلی الاستعاذة بالله تعالی،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لبيان أنهم يطلبون جزاء تصديقهم وإيمانهم وتفکّرهم، أو لمّا يتذکرون عظمة الله تعالی يخشون عقابه فيستجيرون به، أو بسبب الذکر تنزل الخشية في قلوبهم، أو لمّا يشاهدون عظمة الله تعالی يخافون من تقصيرهم في طاعته وعبادته وشکر نعمه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معناها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الذاکر يقول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قِيَٰمًا وَقُعُودًا وَعَلَىٰ جُنُوبِهِمْ</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 وفي تفسير البرهان تفصيل الشأن حيث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مکة بالفواطم، فتلقاه المشرکون يريدون إرجاعهن فقاتلهم وهزمهم، وسار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وقد کلّوا من الحرب والقتال، فأمرهم بالنزول ليستريحوا، فنزلوا وصلّوا علی مايتمکنون وطرحوا أنفسهم عجزاً يذکرون الله تعالی في هذه الحالات کلها إلی الصباح يمدحونه ويشکرونه ويعبدونه، ثم سار بهم إلی المدينة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وصولهم وتلا عليه الآيات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هذه الآية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السابقة يرتبطان بالتوحيد، أي إننا اعتقدنا بالله وبصفاته ونرجو أن يحفظنا الله من النار، وأما قوله في الآية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تُخْزِنَا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تکراراً للتأکيد، بل يرتبط بالأعمال، أي اغفر ذنوبنا وکفر سيئاتنا واقبل أعمالنا لئلا نخزی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استحقاق الخزي في نار جهنم قد يکون للکفر وبطلان المعتقد وهذا ما تکفلت هذه الآية بيانه، وقد يکون بسبب الذنوب کالقتل والزنا، وهذا ما تکفلت الآية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أَخْزَيْتَهُۥ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الخزي وهو ذلّ مع افتضاح</w:t>
      </w:r>
      <w:r>
        <w:rPr>
          <w:rStyle w:val="FootnoteAnchor"/>
          <w:rtl w:val="true"/>
        </w:rPr>
        <w:footnoteReference w:id="8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فأصل الإدخال في النار ذلّ وفضيحة فضلاً عن إيلامها،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وَتَرَىٰهُمْ يُعْرَضُونَ عَلَيْهَا خَٰشِعِينَ مِنَ الذُّلِّ</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وبعکس ذلک المؤمنون فلا يخزيهم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ءَامَنُواْ مَعَهُۥ نُورُهُمْ يَسْعَىٰ بَيْنَ أَيْدِيهِمْ وَبِأَيْمَٰنِهِمْ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لِلظَّٰلِمِينَ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لسبب خزيهم بإدخالهم النار، حيث ظلموا أنفسهم فاستحقوا العذاب، فهم حرموا أنفسهم من رحمة الله تعالی ولا أحد هناک يشفع لهم، فإن الشفعاء لايشفعون إلاّ لمن ارتضاه الله </w:t>
      </w:r>
    </w:p>
    <w:p>
      <w:pPr>
        <w:pStyle w:val="BookText"/>
        <w:rPr/>
      </w:pPr>
      <w:r>
        <w:rPr>
          <w:rFonts w:ascii="Amiri" w:hAnsi="Amiri" w:eastAsia="Amiri" w:cs="Amiri"/>
          <w:color w:val="111111"/>
          <w:sz w:val="28"/>
          <w:sz w:val="28"/>
          <w:szCs w:val="28"/>
          <w:rtl w:val="true"/>
          <w:lang w:bidi="ar-SA"/>
        </w:rPr>
        <w:t>تعالی، وهو سبحانه کما لايرضی بالکفر کذلک لايرضی عن الکافر،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تَرْضَوْاْ عَنْهُمْ فَإِنَّ اللَّهَ لَا يَرْضَىٰ عَنِ الْقَوْمِ الْفَٰسِقِينَ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الشفعاء،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أئمة يسمونهم بأسمائهم</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أي أئمة حق، بل أئمتهم يدعون إلی النار ويتبرؤون منهم لمّا يرون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 البعض أن هذه الآية تدلّ علی أن من تناله الشفاعة من المؤمنين لايدخل النار أبداً، فلا شفاعة بعد 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لک أن الآية في بيان حکم الکفار، فالمراد من الظالمين هنا خصوص الکفار، فلا تشمل المؤمن الذي ظلم نفسه بالمعصية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روايات کثيرة بل متواترة علی أن بعض من صحت عقيدته يدخل النار إلی حين تصفيته من درن الذنوب، ثم تناله الشفاعة فيخرج من النار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ينافي الشفاعة، لأن النصرة هو الدفع عن المنصور علی وجه المغالبة، وأما الشفاعة فهو علی سبيل المسألة والخضوع والتضرع إلی الله تعالی وليس من النصرة في شيء</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إِنَّنَا سَمِعْنَا مُنَادِيًا يُنَادِي لِلْإِيمَٰنِ أَنْ ءَامِنُواْ </w:t>
      </w:r>
    </w:p>
    <w:p>
      <w:pPr>
        <w:pStyle w:val="BookText"/>
        <w:rPr/>
      </w:pPr>
      <w:r>
        <w:rPr>
          <w:rFonts w:ascii="Amiri" w:hAnsi="Amiri" w:eastAsia="Amiri" w:cs="Amiri"/>
          <w:color w:val="111111"/>
          <w:sz w:val="28"/>
          <w:sz w:val="28"/>
          <w:szCs w:val="28"/>
          <w:rtl w:val="true"/>
          <w:lang w:bidi="ar-SA"/>
        </w:rPr>
        <w:t>بِرَبِّكُمْ فَآمَنَّا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فأشرف من نادی هو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 من استجاب لدعوته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اتفقت عليه کلمة المسلمين،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نودي من السماء أن آمن برسول الله، فآمن به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تصديقهم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إيمانهم بالله تعالی، فهؤلاء بعد أن تذکروا وذکروا الله واعتقدوا به وبجماله وجلاله، عرفوا بفطرتهم أنه تعالی لايترکهم هملاً، بل يبيّن لهم دينه عن طريق رسول يبعثه فيهم، إذ لاطريق للوقاية من النار ولنيل الرحمة العظمی إلا بطاعة الله تعالی، فلا بد من رسول يبلّغ عن الله تعالی ما يريد ولذا لما سمعوا نداء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لِلْإِيمَٰنِ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لتمييز المحق من المبطل، فما أکثر من تنبأ بالباطل، وطريقة تميزه عن المحق لذوي الألباب هو کلامه، وأما لعامة الناس فهو معاجزه، ومن ذلک يتضح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لِلْإِيمَٰنِ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کالعلة لتصديقهم، فهم لم يصدقوا کل منادي بل المنادي الذي ينادي للإيمان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سبب الجمع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کفاية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 للإيمان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الغرض هو التصديق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محور التصديق، وأراد بيان علّة التصديق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لِلْإِيمَٰنِ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النداء مطلقاً ثم مقيداً بالإيمان لتفخيم شأن المنادي، لأنه لا </w:t>
      </w:r>
    </w:p>
    <w:p>
      <w:pPr>
        <w:pStyle w:val="BookText"/>
        <w:rPr/>
      </w:pPr>
      <w:r>
        <w:rPr>
          <w:rFonts w:ascii="IRNazanin" w:hAnsi="IRNazanin" w:eastAsia="IRNazanin"/>
          <w:color w:val="111111"/>
          <w:sz w:val="28"/>
          <w:sz w:val="28"/>
          <w:szCs w:val="28"/>
          <w:rtl w:val="true"/>
          <w:lang w:bidi="fa-IR"/>
        </w:rPr>
        <w:t>منادي أعظم من مناد ينادي للايمان، لأن ما يُنادی به مختلف، کالنداء للحرب أو للإغاثة أو للکفاية أو نحو ذلک، وأعظمهم من ينادي للإيمان،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يهدي إلی الله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ءَامِنُواْ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أمنوا به وهذا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يخفی وجوه عدّة في تفخيم هذا الإيمان، فأولاً ذکر المنادي ثم بين المنادی به، وأنه للإيمان، ثم بين أن هذا الإيمان هو الإيمان بالله تعالی، ثم بيان استجابتهم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کل ذلک تفخيم للمنادي والمنادی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فَاغْفِرْ لَنَا ذُنُوبَنَا وَكَفِّرْ عَنَّا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وهي من الله بمعنی أن يصون العبد من أن يمسه العذاب، ويقابلها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الضَّلَٰلَةَ بِالْهُدَىٰ وَالْعَذَابَ بِالْمَغْفِرَةِ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 لأنه ذو تبعات وأذناب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أثر الکفر والکفران، کالتمريض في کونه إزالة للمرض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القبيحة التي تسوء صاحبها أو غيره، وضدها الحسنة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فالمعنی غفران الذنب بعدم العقاب عليه، وتکفير السيئة بتبديلها إلی الحسنة،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يُبَدِّلُ اللَّهُ سَيِّئَاتِهِمْ حَسَنَٰتٖ</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باعتبار أن المعاصي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لايمکن تلافيها وجبرانها فهي بحاجة إلی المغفرة، وما يمکن جبرانها وتلافيها فهي بحاجة إلی تکفيرها بأن يفعل الإنسان عملاً حسناً يعادلها ويزيلها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هي الکبائر، والسيئات هي الصغائر المکفّرة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اغفرها حتی لو لم نتب منها، وکفّرها مع التوبة، لأن التکفير لايکون إلا عند فعل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اجعلنا أبراراً حتی تتوفانا معهم،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 ربّه أي يطيعه، وهو من الصدق</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وللأبرار مصاديق، فأفضلهم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يتبعهم،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وأصحابک الأبرار</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وغير خفي أنه لايمکن للإنسان أن يکون من الأبرار إلاّ بعد أن يتطهر من ذنوبه، فلذا قدّموا الدعاء بالمغفرة والتکفير علی التوفي مع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وَءَاتِنَا مَا وَعَدتَّنَا عَلَىٰ رُسُلِكَ وَلَا 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دعاء آخر يرتبط بالمصير يوم القيامة، وهو الإدخال في رحمة الله تعالی کالجنة والإبعاد عن انتقامه کالنار، وهذان يترتبان علی الدعاء السابق إذ محو الذنوب والسيئات والتوفيق للعمل الصالح الذي يجعل الإنسان في </w:t>
      </w:r>
    </w:p>
    <w:p>
      <w:pPr>
        <w:pStyle w:val="BookText"/>
        <w:rPr/>
      </w:pPr>
      <w:r>
        <w:rPr>
          <w:rFonts w:ascii="IRNazanin" w:hAnsi="IRNazanin" w:eastAsia="IRNazanin"/>
          <w:color w:val="111111"/>
          <w:sz w:val="28"/>
          <w:sz w:val="28"/>
          <w:szCs w:val="28"/>
          <w:rtl w:val="true"/>
          <w:lang w:bidi="fa-IR"/>
        </w:rPr>
        <w:t>زمرة الأبرار تجعل الإنسان محلاً قابلاً للرحمة الإلهية، فهؤلاء يتضرّعون إلی الله تعالی لتشملهم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ودعاؤهم بذلک ليس من باب احتمال خلف الوعد، إذ إنهم يعلمون جزماً بأنه تعالی لايخلف الميعاد، بل لأجل احتمالهم تقصيرهم في نيتهم أو عملهم بحيث لايشملهم الوعد، ففي الحقيقة دعاؤهم بأن يوفقهم الله للعمل الصالح وأن يتقبل عملهم حتی ينالون ما وعده، فما أکثر من يعمل لکن عمله يتحول إلی هباء منثور، وما أکثر من يضلّ سعيه في الحياة الدنيا وهو يحسب أنه يحسن صنعاً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علی لسانهم، أو علی تصديقهم بمعنی الجزاء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بالإذلال بفضيحة، بمعنی وفقنا لئلا نرتکب ما يوجب خزينا من ترک الطاعات وفعل المعاصي</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في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کل دعاء إنما هو زيادة تضرع واستکانة له تعالی</w:t>
      </w:r>
      <w:r>
        <w:rPr>
          <w:rFonts w:eastAsia="IRNazanin" w:cs="IRNazanin"/>
          <w:color w:val="111111"/>
          <w:sz w:val="28"/>
          <w:szCs w:val="28"/>
          <w:rtl w:val="true"/>
          <w:lang w:bidi="fa-IR"/>
        </w:rPr>
        <w:t xml:space="preserve">. </w:t>
      </w:r>
      <w:bookmarkStart w:id="506" w:name="pg17144_232063"/>
    </w:p>
    <w:p>
      <w:pPr>
        <w:pStyle w:val="Heading2"/>
        <w:numPr>
          <w:ilvl w:val="1"/>
          <w:numId w:val="1"/>
        </w:numPr>
        <w:rPr/>
      </w:pPr>
      <w:bookmarkStart w:id="507" w:name="__RefHeading___Toc4093588_2142443653"/>
      <w:bookmarkStart w:id="508" w:name="_Toc189"/>
      <w:bookmarkEnd w:id="506"/>
      <w:bookmarkEnd w:id="507"/>
      <w:r>
        <w:rPr>
          <w:rtl w:val="true"/>
        </w:rPr>
        <w:t xml:space="preserve">الآيات </w:t>
      </w:r>
      <w:r>
        <w:rPr/>
        <w:t>195</w:t>
      </w:r>
      <w:r>
        <w:rPr>
          <w:rtl w:val="true"/>
        </w:rPr>
        <w:t>-</w:t>
      </w:r>
      <w:r>
        <w:rPr/>
        <w:t>198</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أَنِّي لَا أُضِيعُ عَمَلَ عَٰمِلٖ مِّنكُم مِّن ذَكَرٍ أَوْ أُنثَىٰ بَعْضُكُم مِّنۢ بَعْضٖ فَالَّذِينَ هَاجَرُواْ وَأُخْرِجُواْ مِن دِيَٰرِهِمْ وَأُوذُواْ فِي سَبِيلِي وَقَٰتَلُواْ وَقُتِلُواْ لَأُكَفِّرَنَّ عَنْهُمْ سَيِّئَاتِهِمْ وَلَأُدْخِلَنَّهُمْ جَنَّٰتٖ تَجْرِي مِن تَحْتِهَا الْأَنْهَٰرُ ثَوَابًا مِّنْ عِندِ اللَّهِ وَاللَّهُ عِندَهُۥ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قَلِيلٌ ثُمَّ مَأْوَىٰهُمْ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جَنَّٰتٌ تَجْرِي مِن تَحْتِهَا الْأَنْهَٰرُ خَٰلِدِينَ فِيهَا نُزُلًا مِّنْ عِندِ اللَّهِ وَمَا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کانوا صادقين في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 دعاءهم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المتقين، ثم بيّن تعالی عموم العامل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أَوْ أُنثَىٰ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تجتمعون علی الدين والطاعة، ثم فصّل الله تعالی العمل والعامل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أوطانهم طوعاً لمّا رأوا عدم تمکنهم من إقامة الدين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المشرکون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دِيَٰرِهِمْ وَأُوذُواْ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آذاهم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إيمانهم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ودفاعاً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محواً وتبديلاً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سَيِّئَاتِهِمْ وَلَأُدْخِلَنَّهُمْ جَنَّٰتٖ تَجْرِي مِن تَحْتِهَا الْأَنْهَٰرُ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وکل ذلک </w:t>
      </w:r>
    </w:p>
    <w:p>
      <w:pPr>
        <w:pStyle w:val="BookText"/>
        <w:rPr/>
      </w:pPr>
      <w:r>
        <w:rPr>
          <w:rFonts w:ascii="Amiri" w:hAnsi="Amiri" w:eastAsia="Amiri" w:cs="Amiri"/>
          <w:color w:val="111111"/>
          <w:sz w:val="28"/>
          <w:sz w:val="28"/>
          <w:szCs w:val="28"/>
          <w:rtl w:val="true"/>
          <w:lang w:bidi="ar-SA"/>
        </w:rPr>
        <w:t xml:space="preserve">أجازيهم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الثواب عظيم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تعالی قادر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عِندَهُۥ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الثواب الحسن، هذا بالنسبة إلی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الکفار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لايخدعک 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تتوهم حسن حالهم لما اُوتوا من ثروة وإمکانات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خسيس ويتمتعون به لفترة 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الذين مهدوه لأنفسهم، فلا خير في متاع قليل يستتبع عذاباً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والطاعة، فأذيتهم في الدنيا قليلة تعقبها راحة أبدية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جَنَّٰتٌ تَجْرِي مِن تَحْتِهَا الْأَنْهَٰرُ 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حالکون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يُهيّأ للضيف من الکرامة والبِّر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هناک لهم کرامة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 وهو الصادق في الطاعة، ولعلّه الرضوان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قد أطاعوا الله تعالی بأن ذکروه في مختلف حالاتهم واعتبروا بآياته واستجاروا به من النار وصدّقوا رسوله المنادي بالايمان فآمنوا وأطاعوا واستغفروا، فکانوا صادقين في دعائهم، لذلک استجاب الله دعائهم، بأن تقبّل أعمالهم من غير إضاعة، وخاصة الاعمال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ترتبط </w:t>
      </w:r>
    </w:p>
    <w:p>
      <w:pPr>
        <w:pStyle w:val="BookText"/>
        <w:rPr/>
      </w:pPr>
      <w:r>
        <w:rPr>
          <w:rFonts w:ascii="IRNazanin" w:hAnsi="IRNazanin" w:eastAsia="IRNazanin"/>
          <w:color w:val="111111"/>
          <w:sz w:val="28"/>
          <w:sz w:val="28"/>
          <w:szCs w:val="28"/>
          <w:rtl w:val="true"/>
          <w:lang w:bidi="fa-IR"/>
        </w:rPr>
        <w:t xml:space="preserve">بهذه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وتحمل الأذی والجهاد والاستشهاد في سبيل الله تعالی، ووعدهم بتکفير سيئاتهم وإدخالهم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من دعائهم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الاستجابة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عَٰمِلٖ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دعائهم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لَنَا ذُنُوبَنَا وَكَفِّرْ عَنَّا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الاستجابة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 عَنْهُمْ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دعائهم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وَءَاتِنَا مَا وَعَدتَّنَا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الاستجابة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لَأُدْخِلَنَّهُمْ جَنَّٰتٖ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دعائهم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تُخْزِنَا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الاستجابة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وبصيغة الماضي لبيان أن هذه الاستجابة تحققت بمجرد دعائهم، وإن کان الزمان الموعود فيه هو يوم القيامة، أو لبيان حتمية هذه الاستجابة، کما يتعارف في بعض الشخصيات إذا طُلب منهم شيء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حتمية الوقوع فکانّه قد تحقق ما وعدوه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إلاّ أن الاستجابة هي الجواب بالقبول دائماً، والإجابة أعم من الجواب بالقبول أو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في سورة البقرة بحث الدعاء والاستجابة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کالتعليل للاستجابة، وهو أن الله تعالی کريم رحيم لطيف بعباده بارّ </w:t>
      </w:r>
    </w:p>
    <w:p>
      <w:pPr>
        <w:pStyle w:val="BookText"/>
        <w:rPr/>
      </w:pPr>
      <w:r>
        <w:rPr>
          <w:rFonts w:ascii="Amiri" w:hAnsi="Amiri" w:eastAsia="Amiri" w:cs="Amiri"/>
          <w:color w:val="111111"/>
          <w:sz w:val="28"/>
          <w:sz w:val="28"/>
          <w:szCs w:val="28"/>
          <w:rtl w:val="true"/>
          <w:lang w:bidi="ar-SA"/>
        </w:rPr>
        <w:t>بهم، فلذا يتقبل عمل العامل إذا کان للعمل قابلية القبول بأن کان من مؤمن مخلص،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يَرْفَعُهُۥ</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تقيّد العمل المقبول، وأما لو کان العمل من کافر أو لم يُرَد به وجه الله تعالی فلا قابلية له للقبول فمقتضی الحکمة ردّه،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وَلَا تُبْطِلُواْ أَعْمَٰلَكُمْ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الله رحيم لکن الرحمة من صفات الفعل، ومنشؤها صفات الذات ومنها الحکمة، فلا يعقل التضاد بين صفاته تعالی، بل صفات الفعل تکون مترتبة علی صفات الذات، وحيث إن الباطل لا قابلية له لذلک يبطله الله تعالی بحکمته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 وَبَطَلَ مَا كَانُواْ يَعْمَلُونَ</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وَحَبِطَ مَا صَنَعُواْ فِيهَا وَبَٰطِلٌ مَّا كَانُواْ يَعْمَلُونَ</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 وأما العمل الصالح الصادر عن مؤمن فهو حق لذلک له قابلية النمو والرفع، فيتفضل الله تعالی علی المؤمن بقبول عمله وتزکيته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الفرق بينهما من جهة قبول العمل، </w:t>
      </w:r>
    </w:p>
    <w:p>
      <w:pPr>
        <w:pStyle w:val="BookText"/>
        <w:rPr/>
      </w:pPr>
      <w:r>
        <w:rPr>
          <w:rFonts w:ascii="IRNazanin" w:hAnsi="IRNazanin" w:eastAsia="IRNazanin"/>
          <w:color w:val="111111"/>
          <w:sz w:val="28"/>
          <w:sz w:val="28"/>
          <w:szCs w:val="28"/>
          <w:rtl w:val="true"/>
          <w:lang w:bidi="fa-IR"/>
        </w:rPr>
        <w:t>وذلک لأن الاختلاف التکويني في ترکيبة الرجل عن المرأة أوجب اختلافاً في بعض أحکامهما التشريعية، لکن ذلک لايضرّ بالثواب والمنزلة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الحکمة لاستمرار النسل ولتقسيم الأدوار في أداء وظائف الحياة اقتضت خلق الإنسان ذکراً وأنثی، والترکيبة الجسدية والنفسية لکل منهما تتناسب مع الوظيفة المخوّلة إليهما، لکن أکثر الأمور مشترکة، فلذا اشترکا في غالب الأحکام من واجبات أو محرمات، کالصلاة والصوم والحج وحرمة الزنا والسرقة والغش ونحو ذلک، وأما في اختلاف الترکيبة التي استدعت اختلاف الوظائف اختلفت أحکامهما، کوجوب النفقة علی الزوج دون الزوجة، وکوجوب الستر علی المرأة دون الرجل، وحتی دعاة مساواة حقوق الرجل والمرأة في کل شيء يصطدمون بواقع اختلاف الترکيبة الجسدية، مثلاً الموظفة إذا حملت وانجبت تُجاز لأشهر مع إعطائها راتبها کاملاً، وليس مثل ذلک للرجل، ولا اعتراض علی هذا التفضيل کما هو واضح، أما الآخرة فهي ترتبط بالإيمان والعمل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لاتفضيل لأحد علی أحد فيها، بل کل من أدّی تکاليفه نال الجنة وکلّما کان إخلاصه أکثر وعمله أحسن زادت درجته 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في شأن نزول الآية أنها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والفواطم لما هاجروا من مکة إلی المدينة، وقد ذکرنا شطراً من الرواية في تفسير الآية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العاملين من بعض، والمقصود أن </w:t>
      </w:r>
    </w:p>
    <w:p>
      <w:pPr>
        <w:pStyle w:val="BookText"/>
        <w:rPr/>
      </w:pPr>
      <w:r>
        <w:rPr>
          <w:rFonts w:ascii="Amiri" w:hAnsi="Amiri" w:eastAsia="Amiri" w:cs="Amiri"/>
          <w:color w:val="111111"/>
          <w:sz w:val="28"/>
          <w:sz w:val="28"/>
          <w:szCs w:val="28"/>
          <w:rtl w:val="true"/>
          <w:lang w:bidi="ar-SA"/>
        </w:rPr>
        <w:t>الحکم في جميعکم واحد، فلا طبقيات ولا أشرافيات ولا امتياز لأحد علی أحد، فالمعنی إنکم حيث اشترکتم في الإيمان والعمل الصالح فجميعکم علی صفة واحدة،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ومن ذلک يتبيّن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أُضِيعُ عَمَلَ عَٰمِلٖ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وَأُخْرِجُواْ مِن دِيَٰرِهِمْ وَأُوذُواْ 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تفريع علی عدم إضاعته تعالی عمل العاملين واستجابة دعائهم، وإنما خصّ هذه الطاعات بالذکر لکونها أشق، ولارتباطها بمضامين السورة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ترکوا أوطانهم،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وَأُخْرِجُواْ مِن دِيَٰرِهِمْ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يکون المراد من المهاجرة الترک طوعاً لمّا رأوا عدم تمکنهم من إقامة الدين في أوطانهم، وأما ما قيل من أن معنی هاجروا ترک الشرک وهجره فخلاف ظاهر الکلمة واستعمالها القرآني،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 والعطف بالواو إما لکونها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واحد من هذه الأعمال موعود عليه الجنة فتکون إشارة إلی أن بعض المهاجرين خرجوا طوعاً وبعضهم أ ُخرجوا من ديارهم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 وَاللَّهُ عِندَهُۥ حُسْنُ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تکفير السيئات والجنات هو ثوابهم، فليس الثواب منحصراً في النعيم، بل عدم العقاب علی السيئات بتکفيرها أيضاً نوع ثواب،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التکفير ثواباً لأنه مقدمته، إذ لاينال الإنسان الجنة إلا بعد تطهيره من درن الذنوب والسيئات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لأن قوله لأکفرن ولأدخلنهم بمعنی أثيبهم، أو مفعول لأجله أي ذلک لأجل ثوابهم بمعنی جزائهم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بفضله، لا باستحقاقهم،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أن الثواب يختص بالله تعالی وذلک لکونه ملکه وبقدرته، ولا يتمکن غيره من ذلک الثواب،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تشريف للثواب وإلاّ فالعقاب أيضاً بقدرته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عِندَهُۥ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الثواب الحسن، وهذا کالتعليل لکل ما سبق في الآية من الاستجابة وعدم الإضاعة والتکفير وإدخال الجنة،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قادر علی الثواب الحسن فلذا يثيبهم بحسن اختيارهم وعملهم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ذکر حال المؤمنين العاملين بالصالحات يذکر الکفّار، ومقايسة حالهم بحال المتقين، فقد نری الکفار منعّمين وأصحاب سلطة وجاه ومال، وفي المقابل نری المؤمنين مطاردين مشردين فقراء محکومين فکيف ذلک، مع أن الله تعالی ناصر المؤمنين وخاذل الکافرين؟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تمتع الکفار إنما هو في الدنيا الفانية، لا علی وجه الکرامة بل استدراج لهم وإملاء، ويعقبه عذاب أبدي في نار جهنم، وأما المؤمنون فبلاياهم ومصائبهم في الدنيا کرامة لهم تطهيراً لهم أو رفعاً لدرجاتهم يعقبه ثواب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للسامعين، أو الخطاب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إياک أعني واسمعي يا جارة،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إيهام يحمل الإنسان علی فعل ما يضرّه،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إيهام حال السرور فيما الأمر بخلافه</w:t>
      </w:r>
      <w:r>
        <w:rPr>
          <w:rStyle w:val="FootnoteAnchor"/>
          <w:rtl w:val="true"/>
        </w:rPr>
        <w:footnoteReference w:id="8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والنهي إنما هو عن الاغترار، وإنما تعلق بالتغرير لأنه سبب للإغترار، فالمعنی لاتغتبط بما هم فيه، إذ ليس من الخير ما کان من الخسيس القليل الذي عاقبته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تصرفهم، وذهابهم وإيابهم، والتوسعة عليهم في مکاسبهم ورفاهم وعيشهم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کالعلة لعدم الاغترار، أي هو شيء يتمتع به الکافر، ومعنی المتاع هو النفع الذي تتعجل به اللذة، وذلک إمّا لوجود اللذة، أو بما يکون معه اللذة نحو المال الجليل والملک النفيس</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لخسته، أو لقلة أيامه، أو لکونه مشوباً بالکدر</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تهکم بهم، لأن المهاد هو الفراش الذي يمهّده الإنسان لراحته، فهؤلاء مهّدوا لأنفسهم بسوء أعمالهم جهنم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المؤمنين عن بعض حظوظ الدنيا هو من سُبُل التقوی، فلا يتوهم أحدٌ بأنه من موجبات شقائهم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يقدم للضيف النازل علی وجه الإکرام، فالمعنی إن الجنة إنما هي علی جهة الکرامة للمؤمن کإکرام الضيف بالطعام والشراب والراحة، وفيه دلالة علی عظمة الجنة، لأن صاحب الدار يکرم ضيفه بأجود وأحسن ماعنده، والله تعالی يکرم المتقين في الجنة بأفضل ثواب بمقتضی الحکمة، ولذا تتفاوت الدرجات بحسب درجة الإيمان والعمل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فالأنسب هو أن المراد أن هناک درجة أعلی من درجة المتقين، وهي درجة الأبرار، فلهؤلاء ثواب أعظم من ثواب المتقين، فللمتقين النُزُل بالجنة، وللأبرار خير من ذلک، ولعله الرضوان أو الدرجة العالية منه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 تَجْرِي مِن تَحْتِهَا الْأَنْهَٰرُ خَٰلِدِينَ فِيهَا وَمَسَٰكِنَ طَيِّبَةً فِي جَنَّٰتِ عَدْنٖ وَرِضْوَٰنٌ مِّنَ اللَّهِ أَكْبَرُ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ويحتمل أن يکون بيان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بحفظ النفس وذلک بطاعة الله تعالی، والبِرّ بمعنی التوسّع في أعمال الخير، فبتقواهم استحقوا الجنة بفضل من الله تعالی، وببرّهم استحقوا أفضل من ذلک بفضله تعالی</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نفس المتقين، وحيث کان المقام مقام مقايسة ومقارنة بين تقلّب الکافر في الدنيا وثواب المؤمن في الآخرة ففي البداية تم بيان أن </w:t>
      </w:r>
    </w:p>
    <w:p>
      <w:pPr>
        <w:pStyle w:val="BookText"/>
        <w:rPr/>
      </w:pPr>
      <w:r>
        <w:rPr>
          <w:rFonts w:ascii="IRNazanin" w:hAnsi="IRNazanin" w:eastAsia="IRNazanin"/>
          <w:color w:val="111111"/>
          <w:sz w:val="28"/>
          <w:sz w:val="28"/>
          <w:szCs w:val="28"/>
          <w:rtl w:val="true"/>
          <w:lang w:bidi="fa-IR"/>
        </w:rPr>
        <w:t>المتقين ينالون الجنة لطاعتهم، ثم المقايسة بأن ما لهؤلاء وهم أبرار خير مما للکفار من متاع الدنيا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التفضيل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ما بيد الکفار من متاع الدنيا لکن الثواب الأخروي أحسن، بل ذلک لتوهم الناس کون متاع الدنيا حسناً،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 عن التفضيل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نُّزُلًا أَمْ شَجَرَةُ الزَّقُّومِ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509" w:name="pg17144_232073"/>
    </w:p>
    <w:p>
      <w:pPr>
        <w:pStyle w:val="Heading2"/>
        <w:numPr>
          <w:ilvl w:val="1"/>
          <w:numId w:val="1"/>
        </w:numPr>
        <w:rPr/>
      </w:pPr>
      <w:bookmarkStart w:id="510" w:name="__RefHeading___Toc4093590_2142443653"/>
      <w:bookmarkStart w:id="511" w:name="_Toc190"/>
      <w:bookmarkEnd w:id="509"/>
      <w:bookmarkEnd w:id="510"/>
      <w:r>
        <w:rPr>
          <w:rtl w:val="true"/>
        </w:rPr>
        <w:t xml:space="preserve">الآيتان </w:t>
      </w:r>
      <w:r>
        <w:rPr/>
        <w:t>199</w:t>
      </w:r>
      <w:r>
        <w:rPr>
          <w:rtl w:val="true"/>
        </w:rPr>
        <w:t>-</w:t>
      </w:r>
      <w:r>
        <w:rPr/>
        <w:t>200</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الْكِتَٰبِ لَمَن يُؤْمِنُ بِاللَّهِ وَمَا أُنزِلَ إِلَيْكُمْ وَمَا أُنزِلَ إِلَيْهِمْ خَٰشِعِينَ لِلَّهِ لَا يَشْتَرُونَ بِآيَٰتِ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اصْبِرُواْ وَصَابِرُواْ وَرَابِطُواْ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الکتاب فالغالب مع الکفار وقد ورد ذمهم في الآيات السابقة، ولکن منهم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بوحدانيته ويذعن بما أذعن به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وهذا يستلزم إيمانه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والانجيل غير المحرفتين، فلا يحرفون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ولا يحرّمون حلالاً ولا يحلّلون حراماً، 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بخوف في القلوب يظهر علی الأعضاء، وحالکونهم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رسوله وفي 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زائلة أو دنيا 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يجازيهم بما صنعوا من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يختم الله تعالی السورة بموعظة بليغة تجمع کل المواعظ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الصعوبات،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في مواجهة أعدائکم اغلبوهم في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واظبوا علی الأمور، ومن مصاديقه رباط الخيل في الثغور،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بالمعروف والنهي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تظفرون بما تريدون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الْكِتَٰبِ لَمَن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ذکر الله تعالی غالب أهل الکتاب بکفرهم وکتمانهم الحق واشترائهم به ثمناً قليلاً کما مر في الآيات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أراد أن ينزّه بعضهم القليل ممن آمن وعمل صالحاً، کدأب القران حينما يذمّ أناساً علی کفرهم أو سوء صنيعهم يستثني منهم البعض المؤمن العامل بالصالحات، وذلک من باب بيان الواقع أولاً، ولترغيب الآخرين باتباع هذه الأقلية المؤمنة، وحسب القاعدة يتم الذم العام ثم التخصيص، کما أنه ذم الأعراب بقول مطلق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مدح المؤمنين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الْأخِرِ</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 وإنما بدأ بالذم ثم استثنی لأن أکثرهم لايؤمنون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الکتاب المستثنون فهم من توجد فيهم الأوصاف التالية، المضادة للأوصاف التي يتصف بها کفارهم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يذعن بوحدانيته وبصفاته، عکس غالبهم حيث أشرکوا أو وصفوه بما لايليق به کالوصف بالفقر والعجز تعالی الله عما يقولون علواً کبيراً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الکريم وما فيه من أحکام ومطالب، وذلک يستلزم تصديق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به، لأنه الواسطة في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تحريف وتبديل، فلمّا وجدوا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کتبهم صدّقوا بها فآمنوا به، ولم يکذبوها بالتحريف والکتمان کما أنهم لم يغيّروا أحکامها ولم يتلاعبوا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قدّم الإيمان بالقرآن علی الإيمان بما أنزل إليهم، لأن القرآن هو المهيمن والناسخ، ولأنه أشرف، فهم يؤمنون بالتوراة والانجيل غير المحرفين لکن يعلمون أن بعض شرائعهما قد نسخت بالقرآن الکريم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الخشوع وهو خوف في القلب يظهر علی البصر والصوت، ويستلزم الإطاعة والخضوع 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يَشْتَرُونَ بِآيَٰتِ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فعله أحبارهم بالتحريف والکتمان ليحفظوا رئاستهم الزائلة، ومصالحهم الدنيويه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تعالی يشکرهم علی حسن صنيعهم فيجازيهم خيراً، أما مقدار هذا الثواب وکيفيته فليس مقصوداً بالذکر في هذه الآية بل ذُکر في آيات أخری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ءَاتَيْنَٰهُمُ الْكِتَٰبَ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المراد قِلّة زمان المحاکمة، ولا المراد مجرد علمه تعالی بأفعال </w:t>
      </w:r>
    </w:p>
    <w:p>
      <w:pPr>
        <w:pStyle w:val="BookText"/>
        <w:rPr/>
      </w:pPr>
      <w:r>
        <w:rPr>
          <w:rFonts w:ascii="Amiri" w:hAnsi="Amiri" w:eastAsia="Amiri" w:cs="Amiri"/>
          <w:color w:val="111111"/>
          <w:sz w:val="28"/>
          <w:sz w:val="28"/>
          <w:szCs w:val="28"/>
          <w:rtl w:val="true"/>
          <w:lang w:bidi="ar-SA"/>
        </w:rPr>
        <w:t>العباد مما يسبب قصر المدة،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کتابة أعمالهم وحسابها عليهم،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أي أعطاه ما حسبه له کاملاً، ومن المعلوم أن أعمال العباد تسجل عليهم ليحاکموا عليها في الآخرة، وإما أن يوم الجزاء قريب سريع وليس ببعيد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الْكَٰفِرِينَ أَمْهِلْهُمْ رُوَيْدَۢا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وذلک لأن کل آتٍ قريب،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كَأَن لَّمْ يَلْبَثُواْ إِلَّا سَاعَةً مِّنَ النَّهَارِ</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وفي المناهج سرعة الحساب في المؤمنين بمعنی الحساب اليسير أي عدم المناقشة والمداقّة، وفي غيرهم بمعنی المبادرة إلی الأخذ وعدم الإمهال</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الآية کالموعظة الأخيرة في هذه السورة وهي تلخيص لکل التعاليم الواردة فيها بعبارة بليغة وموجزة، وبيان أن العمل بها هو طريق الفلاح،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هو عدم الانهيار أمام المشاکل، سواء کان صبراً علی طاعة صعبة أو عن معصية يدفع الهوی إليها، أو علی مصيبة ألمّت بالإنسان، أو علی الأذی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المفاعلة، وهي من الصبر أيضاً، إلاّ أن الصبر </w:t>
      </w:r>
    </w:p>
    <w:p>
      <w:pPr>
        <w:pStyle w:val="BookText"/>
        <w:rPr/>
      </w:pPr>
      <w:r>
        <w:rPr>
          <w:rFonts w:ascii="IRNazanin" w:hAnsi="IRNazanin" w:eastAsia="IRNazanin"/>
          <w:color w:val="111111"/>
          <w:sz w:val="28"/>
          <w:sz w:val="28"/>
          <w:szCs w:val="28"/>
          <w:rtl w:val="true"/>
          <w:lang w:bidi="fa-IR"/>
        </w:rPr>
        <w:t>شخصي، والمصابرة بين أفراد المجتمع، ولذلک مصاديق،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يصبّر بعضهم بعضاً، وذلک أقوی للقلب وأسهل للإطاعة 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صبر البعض علی صبر الآخرين، وذلک لأن للإنسان وعياً فردياً ووعياً جمعياً، والوعي الجمعي يتکوّن من خلال الاجتماع والتربية الاجتماعية، ولذا حثّ الإسلام علی العبادات الجمعية الظاهرة کالصلاة والصوم والحج لتتشکل هوية الأمة الإسلامية ويتربی علی ذلک المسلمين،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ءَامَنُواْ وَتَوَاصَوْاْ بِالصَّبْرِ وَتَوَاصَوْاْ بِالْمَرْحَمَةِ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المواظبة علی الأمور، کالمواظبة علی الصلوات، وکرباط الخيل في الثغور ونحو ذلک، وليست الآية خاصة بالرباط بالثغر، فذلک هو أحد المصاديق، بل لم يکن متعارفاً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تعارف بعده، فلا تحمل ألفاظ القران عليه، بل الآيات عادة معناها عام فتشمل المصاديق الجديدة بعد ذلک، ومن أهم مصاديق المرابطة ملازمة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احفظو انفسکم من عقابه، وذلک بالأمر بالمعروف والنهي عن المنکر کما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 فلا يکون تکراراً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بمعنی أن صبرکم ومصابرتکم ومرابطتکم يجب </w:t>
      </w:r>
    </w:p>
    <w:p>
      <w:pPr>
        <w:pStyle w:val="BookText"/>
        <w:rPr/>
      </w:pPr>
      <w:r>
        <w:rPr>
          <w:rFonts w:ascii="IRNazanin" w:hAnsi="IRNazanin" w:eastAsia="IRNazanin"/>
          <w:color w:val="111111"/>
          <w:sz w:val="28"/>
          <w:sz w:val="28"/>
          <w:szCs w:val="28"/>
          <w:rtl w:val="true"/>
          <w:lang w:bidi="fa-IR"/>
        </w:rPr>
        <w:t>أن تکون من منطلق التقوی، فلا تفيد من غير تقوی کمن يصبر لا لله وإنما للمسائل القبلية والعشائرية أو ينصر الحق لئلا يفقد وجاهته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کلّه يتضح أن ما تضمنته الروايات في تفسير الآية هو بيان لبعض المصاديق، وقد تکون مصاديق متداخلة، مثلاً ترک المعصية هو مصداق للصبر وللمصابرة وللتقوی، ولذا لاتعارض أو تنافي بين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اصبروا علی الفرائض وصابروا علی المصائب ورابطوا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المصائب، وصابروهم علی التقية، ورابطوا علی من تقتدون به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أداء الفرائض، وصابروا عدوکم، ورابطوا إمامکم المنتظر</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عن المعاصي، صابروا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ورابطوا في سبيل الله، ونحن السبيل فيما بين الله وبين خلقه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الأذی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عدوکم مع وليکم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مع إمامکم</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وصلنا إلی هذا الموضع، فإني أحمد الله تعالی أن وفقني لإتمام </w:t>
      </w:r>
    </w:p>
    <w:p>
      <w:pPr>
        <w:pStyle w:val="BookText"/>
        <w:rPr/>
      </w:pPr>
      <w:r>
        <w:rPr>
          <w:rFonts w:ascii="IRNazanin" w:hAnsi="IRNazanin" w:eastAsia="IRNazanin"/>
          <w:color w:val="111111"/>
          <w:sz w:val="28"/>
          <w:sz w:val="28"/>
          <w:szCs w:val="28"/>
          <w:rtl w:val="true"/>
          <w:lang w:bidi="fa-IR"/>
        </w:rPr>
        <w:t>التفکر في سورة آل عمران، وأسأله سبحانه أن يجعلني من المتفکرين في القرآن ومن العاملين به، وأن يشفّعه لي يوم لا ينفع مال ولا بنون إلاّ من أتی الله بقلب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العزة عما يصفون، وسلام علی المرسلين، والحمد لله رب العالمين، وصلی الله علی محمد وآله الطاهرين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7144_232081"/>
      <w:bookmarkStart w:id="513" w:name="pg17144_232081"/>
      <w:bookmarkEnd w:id="513"/>
    </w:p>
    <w:p>
      <w:pPr>
        <w:pStyle w:val="Heading2"/>
        <w:numPr>
          <w:ilvl w:val="1"/>
          <w:numId w:val="1"/>
        </w:numPr>
        <w:rPr/>
      </w:pPr>
      <w:bookmarkStart w:id="514" w:name="pg17144_232081"/>
      <w:bookmarkStart w:id="515" w:name="__RefHeading___Toc4093592_2142443653"/>
      <w:bookmarkStart w:id="516" w:name="_Toc191"/>
      <w:bookmarkEnd w:id="514"/>
      <w:bookmarkEnd w:id="515"/>
      <w:r>
        <w:rPr>
          <w:rtl w:val="true"/>
        </w:rPr>
        <w:t>الفهرس</w:t>
      </w:r>
      <w:bookmarkEnd w:id="516"/>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اشتراك الکفار والمؤمنين في نعيم الدنيا ومشقتها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سبب العذاب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حول المحکم والمتشابه في القرآن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المحکم والمتشابه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وجودهما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أ ُم الکتاب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کيفية رجوع المتشابهات إلی المحکمات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معنی التأويل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معنی أولي الألباب</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عدم عقوبة المؤمن مرتين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تقدير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رضی الله تعالی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شهادة الله وملائکته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معنی الدين وعدم تغيّره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الناس وحبط أعمالهم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بطلان العمل تکويناً وتشريعاً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الرحمة لاتنافي تقدير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الخير والشر وجوديّان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الحب والبغض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حول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حول حب الله تعالی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کلام حول الحب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حول الاصطفاء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معنی اصطفاء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تعريب الکلمات الأعجمية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وجاهة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مراحل کيفية الخلق</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عموم شريعة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الناس</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آيات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التکوينية والتشريعية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سبب تنوع معاجز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کلام حول المعاجز</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معنی وفاة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فوائد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معنی أنفسنا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قصة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شريعة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من أعمال أهل الکتاب</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طرق الإضلال</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تحريف أهل الکتاب للتوراة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الدليل العقلي علی بطلان تحريفهم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حول مسائل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شرط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خضوع المخلوقات لله تعالی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مراحل بناء الکعبة</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معنی حبل الله تعالی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افتراق المسلمين وعدد فِرَقهم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من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غزوة أحد وتوابعها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قصة غزوة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کل ما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الله تعالی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بعض أسباب الهزيمة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حول الربا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حفظ آثار الماضين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سبب مداولة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الله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الانقلاب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أسباب الموت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القسم الأول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الصابرون الثابتون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الغالبون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المنهزمون</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أسباب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الذين اخلوا مواقعهم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الباقون في مکة</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قيادة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حول المشورة والشوری</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معنی التوکل</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حول مِنّة الله تعالی علی عباده</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الذين لم يشارکوا في الغزوة</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غزوة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معنی الشهيد</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النّعَم للشهداء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غزوة بدر الصغری</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الإملاء والاستدراج للکفار</w:t>
      </w:r>
      <w:r>
        <w:rPr>
          <w:rFonts w:eastAsia="IRNazanin" w:cs="IRNazanin"/>
          <w:color w:val="111111"/>
          <w:sz w:val="28"/>
          <w:szCs w:val="28"/>
          <w:rtl w:val="true"/>
          <w:lang w:bidi="fa-IR"/>
        </w:rPr>
        <w:t>...</w:t>
      </w:r>
      <w:r>
        <w:rPr>
          <w:rFonts w:eastAsia="IRNazanin" w:cs="IRNazanin"/>
          <w:color w:val="111111"/>
          <w:sz w:val="28"/>
          <w:szCs w:val="28"/>
          <w:lang w:bidi="fa-IR"/>
        </w:rPr>
        <w:t>546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 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خاتمة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ومن مصادر العامة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المعجم الکبير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 تفسير القمي، وقريب منه في الکافي وتفسير العياشي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کتاب التوحيد، باب النوادر؛ شرح أصول 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السابع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وتقديم وتأخير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الکتاب،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عن الکافي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 أمالي الشيخ الصدوق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عن قصص الأنبياء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 أمالي الشيخ الصدوق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 أمالي الشيخ الطوسي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تفسير الثعلبي، وراجع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ومن مصادر العامة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مرويّ، والظاهر أن أحدهما اسمها والآخر لقبها، أو کان لها اسمان کما هو متعارف عند الکثير من الأ ُسر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عن تفسير القمي والعياشي؛ ومثله في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 تفسير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عن 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إکمال الدين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کامل الزيارات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بتصرف من 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راجع من مصادر الشيعة 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ومن مصادر العامة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توحيد الشيخ الصدوق وتفسير العياشي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آلاء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سِفر التکوين الفصل الثاني والثلاثين وآلاء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ذلک الروايات مفصلة في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عن مناقب ابن شهر آشوب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 الکافي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 معاني الأخبار والمحاسن وکتاب الزهد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عن مناقب ابن شهر آشوب عن تفسير وکيع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بمضامين قريبة، راجع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 أمالي الشيخ الطوسي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 تفسير القمي والعياشي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القمي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المسکنة الجوع، راجع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الحکمة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 شرح لمعنی الحديث</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متواتر، راجع کمثال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عن توحيد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عن أمالي الشيخ الصدوق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إلی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footnotes" Target="footnotes.xml"/><Relationship Id="rId641" Type="http://schemas.openxmlformats.org/officeDocument/2006/relationships/numbering" Target="numbering.xml"/><Relationship Id="rId642" Type="http://schemas.openxmlformats.org/officeDocument/2006/relationships/fontTable" Target="fontTable.xml"/><Relationship Id="rId643" Type="http://schemas.openxmlformats.org/officeDocument/2006/relationships/settings" Target="settings.xml"/><Relationship Id="rId6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117697</Words>
  <Characters>545812</Characters>
  <CharactersWithSpaces>661124</CharactersWithSpaces>
  <Paragraphs>3663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2026-08-24T22:16:45Z</dcterms:created>
  <dc:creator>ghaemiyeh.com</dc:creator>
  <dc:description/>
  <dc:language>en-US</dc:language>
  <cp:lastModifiedBy/>
  <dcterms:modified xsi:type="dcterms:W3CDTF">2026-08-25T01:47:32Z</dcterms:modified>
  <cp:revision>1</cp:revision>
  <dc:subject/>
  <dc:title>التفکر فی القرآن جلد 4</dc:title>
</cp:coreProperties>
</file>

<file path=docProps/custom.xml><?xml version="1.0" encoding="utf-8"?>
<Properties xmlns="http://schemas.openxmlformats.org/officeDocument/2006/custom-properties" xmlns:vt="http://schemas.openxmlformats.org/officeDocument/2006/docPropsVTypes"/>
</file>