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نسیم رحمت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9447_2142443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439449_2142443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439451_2142443653">
            <w:r>
              <w:rPr>
                <w:webHidden/>
                <w:rStyle w:val="IndexLink"/>
                <w:rtl w:val="true"/>
              </w:rPr>
              <w:t>سوره فصلت</w:t>
            </w:r>
            <w:r>
              <w:rPr>
                <w:rStyle w:val="IndexLink"/>
                <w:rtl w:val="true"/>
              </w:rPr>
              <w:tab/>
            </w:r>
            <w:r>
              <w:rPr>
                <w:rStyle w:val="IndexLink"/>
              </w:rPr>
              <w:t>14</w:t>
            </w:r>
          </w:hyperlink>
        </w:p>
        <w:p>
          <w:pPr>
            <w:pStyle w:val="Contents3"/>
            <w:tabs>
              <w:tab w:val="clear" w:pos="8459"/>
              <w:tab w:val="right" w:pos="9026" w:leader="dot"/>
            </w:tabs>
            <w:rPr/>
          </w:pPr>
          <w:hyperlink w:anchor="__RefHeading___Toc1439453_2142443653">
            <w:r>
              <w:rPr>
                <w:webHidden/>
                <w:rStyle w:val="IndexLink"/>
                <w:rtl w:val="true"/>
              </w:rPr>
              <w:t xml:space="preserve">آیه </w:t>
            </w:r>
            <w:r>
              <w:rPr>
                <w:rStyle w:val="IndexLink"/>
              </w:rPr>
              <w:t>1</w:t>
            </w:r>
            <w:r>
              <w:rPr>
                <w:rStyle w:val="IndexLink"/>
                <w:rtl w:val="true"/>
              </w:rPr>
              <w:t>-</w:t>
            </w:r>
            <w:r>
              <w:rPr>
                <w:rStyle w:val="IndexLink"/>
              </w:rPr>
              <w:t>8</w:t>
            </w:r>
            <w:r>
              <w:rPr>
                <w:rStyle w:val="IndexLink"/>
                <w:rtl w:val="true"/>
              </w:rPr>
              <w:tab/>
            </w:r>
            <w:r>
              <w:rPr>
                <w:rStyle w:val="IndexLink"/>
              </w:rPr>
              <w:t>14</w:t>
            </w:r>
          </w:hyperlink>
        </w:p>
        <w:p>
          <w:pPr>
            <w:pStyle w:val="Contents4"/>
            <w:tabs>
              <w:tab w:val="clear" w:pos="8176"/>
              <w:tab w:val="right" w:pos="9026" w:leader="dot"/>
            </w:tabs>
            <w:rPr/>
          </w:pPr>
          <w:hyperlink w:anchor="__RefHeading___Toc1439455_2142443653">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439457_2142443653">
            <w:r>
              <w:rPr>
                <w:webHidden/>
                <w:rStyle w:val="IndexLink"/>
                <w:rtl w:val="true"/>
              </w:rPr>
              <w:t>ترجمه</w:t>
            </w:r>
            <w:r>
              <w:rPr>
                <w:rStyle w:val="IndexLink"/>
                <w:rtl w:val="true"/>
              </w:rPr>
              <w:tab/>
            </w:r>
            <w:r>
              <w:rPr>
                <w:rStyle w:val="IndexLink"/>
              </w:rPr>
              <w:t>14</w:t>
            </w:r>
          </w:hyperlink>
        </w:p>
        <w:p>
          <w:pPr>
            <w:pStyle w:val="Contents4"/>
            <w:tabs>
              <w:tab w:val="clear" w:pos="8176"/>
              <w:tab w:val="right" w:pos="9026" w:leader="dot"/>
            </w:tabs>
            <w:rPr/>
          </w:pPr>
          <w:hyperlink w:anchor="__RefHeading___Toc1439459_2142443653">
            <w:r>
              <w:rPr>
                <w:webHidden/>
                <w:rStyle w:val="IndexLink"/>
                <w:rtl w:val="true"/>
              </w:rPr>
              <w:t>تفسير</w:t>
            </w:r>
            <w:r>
              <w:rPr>
                <w:rStyle w:val="IndexLink"/>
                <w:rtl w:val="true"/>
              </w:rPr>
              <w:tab/>
            </w:r>
            <w:r>
              <w:rPr>
                <w:rStyle w:val="IndexLink"/>
              </w:rPr>
              <w:t>14</w:t>
            </w:r>
          </w:hyperlink>
        </w:p>
        <w:p>
          <w:pPr>
            <w:pStyle w:val="Contents4"/>
            <w:tabs>
              <w:tab w:val="clear" w:pos="8176"/>
              <w:tab w:val="right" w:pos="9026" w:leader="dot"/>
            </w:tabs>
            <w:rPr/>
          </w:pPr>
          <w:hyperlink w:anchor="__RefHeading___Toc1439461_2142443653">
            <w:r>
              <w:rPr>
                <w:webHidden/>
                <w:rStyle w:val="IndexLink"/>
                <w:rtl w:val="true"/>
              </w:rPr>
              <w:t>نكته ها</w:t>
            </w:r>
            <w:r>
              <w:rPr>
                <w:rStyle w:val="IndexLink"/>
                <w:rtl w:val="true"/>
              </w:rPr>
              <w:tab/>
            </w:r>
            <w:r>
              <w:rPr>
                <w:rStyle w:val="IndexLink"/>
              </w:rPr>
              <w:t>15</w:t>
            </w:r>
          </w:hyperlink>
        </w:p>
        <w:p>
          <w:pPr>
            <w:pStyle w:val="Contents3"/>
            <w:tabs>
              <w:tab w:val="clear" w:pos="8459"/>
              <w:tab w:val="right" w:pos="9026" w:leader="dot"/>
            </w:tabs>
            <w:rPr/>
          </w:pPr>
          <w:hyperlink w:anchor="__RefHeading___Toc1439463_2142443653">
            <w:r>
              <w:rPr>
                <w:webHidden/>
                <w:rStyle w:val="IndexLink"/>
                <w:rtl w:val="true"/>
              </w:rPr>
              <w:t xml:space="preserve">آیه </w:t>
            </w:r>
            <w:r>
              <w:rPr>
                <w:rStyle w:val="IndexLink"/>
              </w:rPr>
              <w:t>9</w:t>
            </w:r>
            <w:r>
              <w:rPr>
                <w:rStyle w:val="IndexLink"/>
                <w:rtl w:val="true"/>
              </w:rPr>
              <w:t>-</w:t>
            </w:r>
            <w:r>
              <w:rPr>
                <w:rStyle w:val="IndexLink"/>
              </w:rPr>
              <w:t>18</w:t>
            </w:r>
            <w:r>
              <w:rPr>
                <w:rStyle w:val="IndexLink"/>
                <w:rtl w:val="true"/>
              </w:rPr>
              <w:tab/>
            </w:r>
            <w:r>
              <w:rPr>
                <w:rStyle w:val="IndexLink"/>
              </w:rPr>
              <w:t>17</w:t>
            </w:r>
          </w:hyperlink>
        </w:p>
        <w:p>
          <w:pPr>
            <w:pStyle w:val="Contents4"/>
            <w:tabs>
              <w:tab w:val="clear" w:pos="8176"/>
              <w:tab w:val="right" w:pos="9026" w:leader="dot"/>
            </w:tabs>
            <w:rPr/>
          </w:pPr>
          <w:hyperlink w:anchor="__RefHeading___Toc1439465_2142443653">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439467_2142443653">
            <w:r>
              <w:rPr>
                <w:webHidden/>
                <w:rStyle w:val="IndexLink"/>
                <w:rtl w:val="true"/>
              </w:rPr>
              <w:t>ترجمه</w:t>
            </w:r>
            <w:r>
              <w:rPr>
                <w:rStyle w:val="IndexLink"/>
                <w:rtl w:val="true"/>
              </w:rPr>
              <w:tab/>
            </w:r>
            <w:r>
              <w:rPr>
                <w:rStyle w:val="IndexLink"/>
              </w:rPr>
              <w:t>17</w:t>
            </w:r>
          </w:hyperlink>
        </w:p>
        <w:p>
          <w:pPr>
            <w:pStyle w:val="Contents4"/>
            <w:tabs>
              <w:tab w:val="clear" w:pos="8176"/>
              <w:tab w:val="right" w:pos="9026" w:leader="dot"/>
            </w:tabs>
            <w:rPr/>
          </w:pPr>
          <w:hyperlink w:anchor="__RefHeading___Toc1439469_2142443653">
            <w:r>
              <w:rPr>
                <w:webHidden/>
                <w:rStyle w:val="IndexLink"/>
                <w:rtl w:val="true"/>
              </w:rPr>
              <w:t>تفسير</w:t>
            </w:r>
            <w:r>
              <w:rPr>
                <w:rStyle w:val="IndexLink"/>
                <w:rtl w:val="true"/>
              </w:rPr>
              <w:tab/>
            </w:r>
            <w:r>
              <w:rPr>
                <w:rStyle w:val="IndexLink"/>
              </w:rPr>
              <w:t>18</w:t>
            </w:r>
          </w:hyperlink>
        </w:p>
        <w:p>
          <w:pPr>
            <w:pStyle w:val="Contents4"/>
            <w:tabs>
              <w:tab w:val="clear" w:pos="8176"/>
              <w:tab w:val="right" w:pos="9026" w:leader="dot"/>
            </w:tabs>
            <w:rPr/>
          </w:pPr>
          <w:hyperlink w:anchor="__RefHeading___Toc1439471_2142443653">
            <w:r>
              <w:rPr>
                <w:webHidden/>
                <w:rStyle w:val="IndexLink"/>
                <w:rtl w:val="true"/>
              </w:rPr>
              <w:t>نكته ها</w:t>
            </w:r>
            <w:r>
              <w:rPr>
                <w:rStyle w:val="IndexLink"/>
                <w:rtl w:val="true"/>
              </w:rPr>
              <w:tab/>
            </w:r>
            <w:r>
              <w:rPr>
                <w:rStyle w:val="IndexLink"/>
              </w:rPr>
              <w:t>20</w:t>
            </w:r>
          </w:hyperlink>
        </w:p>
        <w:p>
          <w:pPr>
            <w:pStyle w:val="Contents3"/>
            <w:tabs>
              <w:tab w:val="clear" w:pos="8459"/>
              <w:tab w:val="right" w:pos="9026" w:leader="dot"/>
            </w:tabs>
            <w:rPr/>
          </w:pPr>
          <w:hyperlink w:anchor="__RefHeading___Toc1439473_2142443653">
            <w:r>
              <w:rPr>
                <w:webHidden/>
                <w:rStyle w:val="IndexLink"/>
                <w:rtl w:val="true"/>
              </w:rPr>
              <w:t xml:space="preserve">آیه </w:t>
            </w:r>
            <w:r>
              <w:rPr>
                <w:rStyle w:val="IndexLink"/>
              </w:rPr>
              <w:t>19</w:t>
            </w:r>
            <w:r>
              <w:rPr>
                <w:rStyle w:val="IndexLink"/>
                <w:rtl w:val="true"/>
              </w:rPr>
              <w:t>-</w:t>
            </w:r>
            <w:r>
              <w:rPr>
                <w:rStyle w:val="IndexLink"/>
              </w:rPr>
              <w:t>29</w:t>
            </w:r>
            <w:r>
              <w:rPr>
                <w:rStyle w:val="IndexLink"/>
                <w:rtl w:val="true"/>
              </w:rPr>
              <w:tab/>
            </w:r>
            <w:r>
              <w:rPr>
                <w:rStyle w:val="IndexLink"/>
              </w:rPr>
              <w:t>23</w:t>
            </w:r>
          </w:hyperlink>
        </w:p>
        <w:p>
          <w:pPr>
            <w:pStyle w:val="Contents4"/>
            <w:tabs>
              <w:tab w:val="clear" w:pos="8176"/>
              <w:tab w:val="right" w:pos="9026" w:leader="dot"/>
            </w:tabs>
            <w:rPr/>
          </w:pPr>
          <w:hyperlink w:anchor="__RefHeading___Toc1439475_214244365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439477_2142443653">
            <w:r>
              <w:rPr>
                <w:webHidden/>
                <w:rStyle w:val="IndexLink"/>
                <w:rtl w:val="true"/>
              </w:rPr>
              <w:t>ترجمه</w:t>
            </w:r>
            <w:r>
              <w:rPr>
                <w:rStyle w:val="IndexLink"/>
                <w:rtl w:val="true"/>
              </w:rPr>
              <w:tab/>
            </w:r>
            <w:r>
              <w:rPr>
                <w:rStyle w:val="IndexLink"/>
              </w:rPr>
              <w:t>23</w:t>
            </w:r>
          </w:hyperlink>
        </w:p>
        <w:p>
          <w:pPr>
            <w:pStyle w:val="Contents4"/>
            <w:tabs>
              <w:tab w:val="clear" w:pos="8176"/>
              <w:tab w:val="right" w:pos="9026" w:leader="dot"/>
            </w:tabs>
            <w:rPr/>
          </w:pPr>
          <w:hyperlink w:anchor="__RefHeading___Toc1439479_2142443653">
            <w:r>
              <w:rPr>
                <w:webHidden/>
                <w:rStyle w:val="IndexLink"/>
                <w:rtl w:val="true"/>
              </w:rPr>
              <w:t>تفسير</w:t>
            </w:r>
            <w:r>
              <w:rPr>
                <w:rStyle w:val="IndexLink"/>
                <w:rtl w:val="true"/>
              </w:rPr>
              <w:tab/>
            </w:r>
            <w:r>
              <w:rPr>
                <w:rStyle w:val="IndexLink"/>
              </w:rPr>
              <w:t>24</w:t>
            </w:r>
          </w:hyperlink>
        </w:p>
        <w:p>
          <w:pPr>
            <w:pStyle w:val="Contents4"/>
            <w:tabs>
              <w:tab w:val="clear" w:pos="8176"/>
              <w:tab w:val="right" w:pos="9026" w:leader="dot"/>
            </w:tabs>
            <w:rPr/>
          </w:pPr>
          <w:hyperlink w:anchor="__RefHeading___Toc1439481_2142443653">
            <w:r>
              <w:rPr>
                <w:webHidden/>
                <w:rStyle w:val="IndexLink"/>
                <w:rtl w:val="true"/>
              </w:rPr>
              <w:t>نكته ها</w:t>
            </w:r>
            <w:r>
              <w:rPr>
                <w:rStyle w:val="IndexLink"/>
                <w:rtl w:val="true"/>
              </w:rPr>
              <w:tab/>
            </w:r>
            <w:r>
              <w:rPr>
                <w:rStyle w:val="IndexLink"/>
              </w:rPr>
              <w:t>26</w:t>
            </w:r>
          </w:hyperlink>
        </w:p>
        <w:p>
          <w:pPr>
            <w:pStyle w:val="Contents3"/>
            <w:tabs>
              <w:tab w:val="clear" w:pos="8459"/>
              <w:tab w:val="right" w:pos="9026" w:leader="dot"/>
            </w:tabs>
            <w:rPr/>
          </w:pPr>
          <w:hyperlink w:anchor="__RefHeading___Toc1439483_2142443653">
            <w:r>
              <w:rPr>
                <w:webHidden/>
                <w:rStyle w:val="IndexLink"/>
                <w:rtl w:val="true"/>
              </w:rPr>
              <w:t xml:space="preserve">آیه </w:t>
            </w:r>
            <w:r>
              <w:rPr>
                <w:rStyle w:val="IndexLink"/>
              </w:rPr>
              <w:t>30</w:t>
            </w:r>
            <w:r>
              <w:rPr>
                <w:rStyle w:val="IndexLink"/>
                <w:rtl w:val="true"/>
              </w:rPr>
              <w:t>-</w:t>
            </w:r>
            <w:r>
              <w:rPr>
                <w:rStyle w:val="IndexLink"/>
              </w:rPr>
              <w:t>40</w:t>
            </w:r>
            <w:r>
              <w:rPr>
                <w:rStyle w:val="IndexLink"/>
                <w:rtl w:val="true"/>
              </w:rPr>
              <w:tab/>
            </w:r>
            <w:r>
              <w:rPr>
                <w:rStyle w:val="IndexLink"/>
              </w:rPr>
              <w:t>29</w:t>
            </w:r>
          </w:hyperlink>
        </w:p>
        <w:p>
          <w:pPr>
            <w:pStyle w:val="Contents4"/>
            <w:tabs>
              <w:tab w:val="clear" w:pos="8176"/>
              <w:tab w:val="right" w:pos="9026" w:leader="dot"/>
            </w:tabs>
            <w:rPr/>
          </w:pPr>
          <w:hyperlink w:anchor="__RefHeading___Toc1439485_214244365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439487_2142443653">
            <w:r>
              <w:rPr>
                <w:webHidden/>
                <w:rStyle w:val="IndexLink"/>
                <w:rtl w:val="true"/>
              </w:rPr>
              <w:t>ترجمه</w:t>
            </w:r>
            <w:r>
              <w:rPr>
                <w:rStyle w:val="IndexLink"/>
                <w:rtl w:val="true"/>
              </w:rPr>
              <w:tab/>
            </w:r>
            <w:r>
              <w:rPr>
                <w:rStyle w:val="IndexLink"/>
              </w:rPr>
              <w:t>29</w:t>
            </w:r>
          </w:hyperlink>
        </w:p>
        <w:p>
          <w:pPr>
            <w:pStyle w:val="Contents4"/>
            <w:tabs>
              <w:tab w:val="clear" w:pos="8176"/>
              <w:tab w:val="right" w:pos="9026" w:leader="dot"/>
            </w:tabs>
            <w:rPr/>
          </w:pPr>
          <w:hyperlink w:anchor="__RefHeading___Toc1439489_2142443653">
            <w:r>
              <w:rPr>
                <w:webHidden/>
                <w:rStyle w:val="IndexLink"/>
                <w:rtl w:val="true"/>
              </w:rPr>
              <w:t>تفسير</w:t>
            </w:r>
            <w:r>
              <w:rPr>
                <w:rStyle w:val="IndexLink"/>
                <w:rtl w:val="true"/>
              </w:rPr>
              <w:tab/>
            </w:r>
            <w:r>
              <w:rPr>
                <w:rStyle w:val="IndexLink"/>
              </w:rPr>
              <w:t>30</w:t>
            </w:r>
          </w:hyperlink>
        </w:p>
        <w:p>
          <w:pPr>
            <w:pStyle w:val="Contents4"/>
            <w:tabs>
              <w:tab w:val="clear" w:pos="8176"/>
              <w:tab w:val="right" w:pos="9026" w:leader="dot"/>
            </w:tabs>
            <w:rPr/>
          </w:pPr>
          <w:hyperlink w:anchor="__RefHeading___Toc1439491_2142443653">
            <w:r>
              <w:rPr>
                <w:webHidden/>
                <w:rStyle w:val="IndexLink"/>
                <w:rtl w:val="true"/>
              </w:rPr>
              <w:t>نكته ها</w:t>
            </w:r>
            <w:r>
              <w:rPr>
                <w:rStyle w:val="IndexLink"/>
                <w:rtl w:val="true"/>
              </w:rPr>
              <w:tab/>
            </w:r>
            <w:r>
              <w:rPr>
                <w:rStyle w:val="IndexLink"/>
              </w:rPr>
              <w:t>31</w:t>
            </w:r>
          </w:hyperlink>
        </w:p>
        <w:p>
          <w:pPr>
            <w:pStyle w:val="Contents3"/>
            <w:tabs>
              <w:tab w:val="clear" w:pos="8459"/>
              <w:tab w:val="right" w:pos="9026" w:leader="dot"/>
            </w:tabs>
            <w:rPr/>
          </w:pPr>
          <w:hyperlink w:anchor="__RefHeading___Toc1439493_2142443653">
            <w:r>
              <w:rPr>
                <w:webHidden/>
                <w:rStyle w:val="IndexLink"/>
                <w:rtl w:val="true"/>
              </w:rPr>
              <w:t xml:space="preserve">آیه </w:t>
            </w:r>
            <w:r>
              <w:rPr>
                <w:rStyle w:val="IndexLink"/>
              </w:rPr>
              <w:t>41</w:t>
            </w:r>
            <w:r>
              <w:rPr>
                <w:rStyle w:val="IndexLink"/>
                <w:rtl w:val="true"/>
              </w:rPr>
              <w:t>-</w:t>
            </w:r>
            <w:r>
              <w:rPr>
                <w:rStyle w:val="IndexLink"/>
              </w:rPr>
              <w:t>46</w:t>
            </w:r>
            <w:r>
              <w:rPr>
                <w:rStyle w:val="IndexLink"/>
                <w:rtl w:val="true"/>
              </w:rPr>
              <w:tab/>
            </w:r>
            <w:r>
              <w:rPr>
                <w:rStyle w:val="IndexLink"/>
              </w:rPr>
              <w:t>35</w:t>
            </w:r>
          </w:hyperlink>
        </w:p>
        <w:p>
          <w:pPr>
            <w:pStyle w:val="Contents4"/>
            <w:tabs>
              <w:tab w:val="clear" w:pos="8176"/>
              <w:tab w:val="right" w:pos="9026" w:leader="dot"/>
            </w:tabs>
            <w:rPr/>
          </w:pPr>
          <w:hyperlink w:anchor="__RefHeading___Toc1439495_214244365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439497_2142443653">
            <w:r>
              <w:rPr>
                <w:webHidden/>
                <w:rStyle w:val="IndexLink"/>
                <w:rtl w:val="true"/>
              </w:rPr>
              <w:t>ترجمه</w:t>
            </w:r>
            <w:r>
              <w:rPr>
                <w:rStyle w:val="IndexLink"/>
                <w:rtl w:val="true"/>
              </w:rPr>
              <w:tab/>
            </w:r>
            <w:r>
              <w:rPr>
                <w:rStyle w:val="IndexLink"/>
              </w:rPr>
              <w:t>35</w:t>
            </w:r>
          </w:hyperlink>
        </w:p>
        <w:p>
          <w:pPr>
            <w:pStyle w:val="Contents4"/>
            <w:tabs>
              <w:tab w:val="clear" w:pos="8176"/>
              <w:tab w:val="right" w:pos="9026" w:leader="dot"/>
            </w:tabs>
            <w:rPr/>
          </w:pPr>
          <w:hyperlink w:anchor="__RefHeading___Toc1439499_2142443653">
            <w:r>
              <w:rPr>
                <w:webHidden/>
                <w:rStyle w:val="IndexLink"/>
                <w:rtl w:val="true"/>
              </w:rPr>
              <w:t>تفسير</w:t>
            </w:r>
            <w:r>
              <w:rPr>
                <w:rStyle w:val="IndexLink"/>
                <w:rtl w:val="true"/>
              </w:rPr>
              <w:tab/>
            </w:r>
            <w:r>
              <w:rPr>
                <w:rStyle w:val="IndexLink"/>
              </w:rPr>
              <w:t>36</w:t>
            </w:r>
          </w:hyperlink>
        </w:p>
        <w:p>
          <w:pPr>
            <w:pStyle w:val="Contents4"/>
            <w:tabs>
              <w:tab w:val="clear" w:pos="8176"/>
              <w:tab w:val="right" w:pos="9026" w:leader="dot"/>
            </w:tabs>
            <w:rPr/>
          </w:pPr>
          <w:hyperlink w:anchor="__RefHeading___Toc1439501_2142443653">
            <w:r>
              <w:rPr>
                <w:webHidden/>
                <w:rStyle w:val="IndexLink"/>
                <w:rtl w:val="true"/>
              </w:rPr>
              <w:t>نكته ها</w:t>
            </w:r>
            <w:r>
              <w:rPr>
                <w:rStyle w:val="IndexLink"/>
                <w:rtl w:val="true"/>
              </w:rPr>
              <w:tab/>
            </w:r>
            <w:r>
              <w:rPr>
                <w:rStyle w:val="IndexLink"/>
              </w:rPr>
              <w:t>36</w:t>
            </w:r>
          </w:hyperlink>
        </w:p>
        <w:p>
          <w:pPr>
            <w:pStyle w:val="Contents3"/>
            <w:tabs>
              <w:tab w:val="clear" w:pos="8459"/>
              <w:tab w:val="right" w:pos="9026" w:leader="dot"/>
            </w:tabs>
            <w:rPr/>
          </w:pPr>
          <w:hyperlink w:anchor="__RefHeading___Toc1439503_2142443653">
            <w:r>
              <w:rPr>
                <w:webHidden/>
                <w:rStyle w:val="IndexLink"/>
                <w:rtl w:val="true"/>
              </w:rPr>
              <w:t xml:space="preserve">آیه </w:t>
            </w:r>
            <w:r>
              <w:rPr>
                <w:rStyle w:val="IndexLink"/>
              </w:rPr>
              <w:t>47</w:t>
            </w:r>
            <w:r>
              <w:rPr>
                <w:rStyle w:val="IndexLink"/>
                <w:rtl w:val="true"/>
              </w:rPr>
              <w:t>-</w:t>
            </w:r>
            <w:r>
              <w:rPr>
                <w:rStyle w:val="IndexLink"/>
              </w:rPr>
              <w:t>54</w:t>
            </w:r>
            <w:r>
              <w:rPr>
                <w:rStyle w:val="IndexLink"/>
                <w:rtl w:val="true"/>
              </w:rPr>
              <w:tab/>
            </w:r>
            <w:r>
              <w:rPr>
                <w:rStyle w:val="IndexLink"/>
              </w:rPr>
              <w:t>39</w:t>
            </w:r>
          </w:hyperlink>
        </w:p>
        <w:p>
          <w:pPr>
            <w:pStyle w:val="Contents4"/>
            <w:tabs>
              <w:tab w:val="clear" w:pos="8176"/>
              <w:tab w:val="right" w:pos="9026" w:leader="dot"/>
            </w:tabs>
            <w:rPr/>
          </w:pPr>
          <w:hyperlink w:anchor="__RefHeading___Toc1439505_214244365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439507_2142443653">
            <w:r>
              <w:rPr>
                <w:webHidden/>
                <w:rStyle w:val="IndexLink"/>
                <w:rtl w:val="true"/>
              </w:rPr>
              <w:t>ترجمه</w:t>
            </w:r>
            <w:r>
              <w:rPr>
                <w:rStyle w:val="IndexLink"/>
                <w:rtl w:val="true"/>
              </w:rPr>
              <w:tab/>
            </w:r>
            <w:r>
              <w:rPr>
                <w:rStyle w:val="IndexLink"/>
              </w:rPr>
              <w:t>39</w:t>
            </w:r>
          </w:hyperlink>
        </w:p>
        <w:p>
          <w:pPr>
            <w:pStyle w:val="Contents4"/>
            <w:tabs>
              <w:tab w:val="clear" w:pos="8176"/>
              <w:tab w:val="right" w:pos="9026" w:leader="dot"/>
            </w:tabs>
            <w:rPr/>
          </w:pPr>
          <w:hyperlink w:anchor="__RefHeading___Toc1439509_2142443653">
            <w:r>
              <w:rPr>
                <w:webHidden/>
                <w:rStyle w:val="IndexLink"/>
                <w:rtl w:val="true"/>
              </w:rPr>
              <w:t>تفسير</w:t>
            </w:r>
            <w:r>
              <w:rPr>
                <w:rStyle w:val="IndexLink"/>
                <w:rtl w:val="true"/>
              </w:rPr>
              <w:tab/>
            </w:r>
            <w:r>
              <w:rPr>
                <w:rStyle w:val="IndexLink"/>
              </w:rPr>
              <w:t>40</w:t>
            </w:r>
          </w:hyperlink>
        </w:p>
        <w:p>
          <w:pPr>
            <w:pStyle w:val="Contents4"/>
            <w:tabs>
              <w:tab w:val="clear" w:pos="8176"/>
              <w:tab w:val="right" w:pos="9026" w:leader="dot"/>
            </w:tabs>
            <w:rPr/>
          </w:pPr>
          <w:hyperlink w:anchor="__RefHeading___Toc1439511_2142443653">
            <w:r>
              <w:rPr>
                <w:webHidden/>
                <w:rStyle w:val="IndexLink"/>
                <w:rtl w:val="true"/>
              </w:rPr>
              <w:t>نكته ها</w:t>
            </w:r>
            <w:r>
              <w:rPr>
                <w:rStyle w:val="IndexLink"/>
                <w:rtl w:val="true"/>
              </w:rPr>
              <w:tab/>
            </w:r>
            <w:r>
              <w:rPr>
                <w:rStyle w:val="IndexLink"/>
              </w:rPr>
              <w:t>41</w:t>
            </w:r>
          </w:hyperlink>
        </w:p>
        <w:p>
          <w:pPr>
            <w:pStyle w:val="Contents2"/>
            <w:tabs>
              <w:tab w:val="clear" w:pos="8743"/>
              <w:tab w:val="right" w:pos="9026" w:leader="dot"/>
            </w:tabs>
            <w:rPr/>
          </w:pPr>
          <w:hyperlink w:anchor="__RefHeading___Toc1439513_2142443653">
            <w:r>
              <w:rPr>
                <w:webHidden/>
                <w:rStyle w:val="IndexLink"/>
                <w:rtl w:val="true"/>
              </w:rPr>
              <w:t>سوره شورى</w:t>
            </w:r>
            <w:r>
              <w:rPr>
                <w:rStyle w:val="IndexLink"/>
                <w:rtl w:val="true"/>
              </w:rPr>
              <w:tab/>
            </w:r>
            <w:r>
              <w:rPr>
                <w:rStyle w:val="IndexLink"/>
              </w:rPr>
              <w:t>44</w:t>
            </w:r>
          </w:hyperlink>
        </w:p>
        <w:p>
          <w:pPr>
            <w:pStyle w:val="Contents3"/>
            <w:tabs>
              <w:tab w:val="clear" w:pos="8459"/>
              <w:tab w:val="right" w:pos="9026" w:leader="dot"/>
            </w:tabs>
            <w:rPr/>
          </w:pPr>
          <w:hyperlink w:anchor="__RefHeading___Toc1439515_2142443653">
            <w:r>
              <w:rPr>
                <w:webHidden/>
                <w:rStyle w:val="IndexLink"/>
                <w:rtl w:val="true"/>
              </w:rPr>
              <w:t xml:space="preserve">آیه </w:t>
            </w:r>
            <w:r>
              <w:rPr>
                <w:rStyle w:val="IndexLink"/>
              </w:rPr>
              <w:t>1</w:t>
            </w:r>
            <w:r>
              <w:rPr>
                <w:rStyle w:val="IndexLink"/>
                <w:rtl w:val="true"/>
              </w:rPr>
              <w:t>-</w:t>
            </w:r>
            <w:r>
              <w:rPr>
                <w:rStyle w:val="IndexLink"/>
              </w:rPr>
              <w:t>8</w:t>
            </w:r>
            <w:r>
              <w:rPr>
                <w:rStyle w:val="IndexLink"/>
                <w:rtl w:val="true"/>
              </w:rPr>
              <w:tab/>
            </w:r>
            <w:r>
              <w:rPr>
                <w:rStyle w:val="IndexLink"/>
              </w:rPr>
              <w:t>44</w:t>
            </w:r>
          </w:hyperlink>
        </w:p>
        <w:p>
          <w:pPr>
            <w:pStyle w:val="Contents4"/>
            <w:tabs>
              <w:tab w:val="clear" w:pos="8176"/>
              <w:tab w:val="right" w:pos="9026" w:leader="dot"/>
            </w:tabs>
            <w:rPr/>
          </w:pPr>
          <w:hyperlink w:anchor="__RefHeading___Toc1439517_214244365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439519_2142443653">
            <w:r>
              <w:rPr>
                <w:webHidden/>
                <w:rStyle w:val="IndexLink"/>
                <w:rtl w:val="true"/>
              </w:rPr>
              <w:t>ترجمه</w:t>
            </w:r>
            <w:r>
              <w:rPr>
                <w:rStyle w:val="IndexLink"/>
                <w:rtl w:val="true"/>
              </w:rPr>
              <w:tab/>
            </w:r>
            <w:r>
              <w:rPr>
                <w:rStyle w:val="IndexLink"/>
              </w:rPr>
              <w:t>44</w:t>
            </w:r>
          </w:hyperlink>
        </w:p>
        <w:p>
          <w:pPr>
            <w:pStyle w:val="Contents4"/>
            <w:tabs>
              <w:tab w:val="clear" w:pos="8176"/>
              <w:tab w:val="right" w:pos="9026" w:leader="dot"/>
            </w:tabs>
            <w:rPr/>
          </w:pPr>
          <w:hyperlink w:anchor="__RefHeading___Toc1439521_2142443653">
            <w:r>
              <w:rPr>
                <w:webHidden/>
                <w:rStyle w:val="IndexLink"/>
                <w:rtl w:val="true"/>
              </w:rPr>
              <w:t>تفسير</w:t>
            </w:r>
            <w:r>
              <w:rPr>
                <w:rStyle w:val="IndexLink"/>
                <w:rtl w:val="true"/>
              </w:rPr>
              <w:tab/>
            </w:r>
            <w:r>
              <w:rPr>
                <w:rStyle w:val="IndexLink"/>
              </w:rPr>
              <w:t>45</w:t>
            </w:r>
          </w:hyperlink>
        </w:p>
        <w:p>
          <w:pPr>
            <w:pStyle w:val="Contents4"/>
            <w:tabs>
              <w:tab w:val="clear" w:pos="8176"/>
              <w:tab w:val="right" w:pos="9026" w:leader="dot"/>
            </w:tabs>
            <w:rPr/>
          </w:pPr>
          <w:hyperlink w:anchor="__RefHeading___Toc1439523_2142443653">
            <w:r>
              <w:rPr>
                <w:webHidden/>
                <w:rStyle w:val="IndexLink"/>
                <w:rtl w:val="true"/>
              </w:rPr>
              <w:t>نكته ها</w:t>
            </w:r>
            <w:r>
              <w:rPr>
                <w:rStyle w:val="IndexLink"/>
                <w:rtl w:val="true"/>
              </w:rPr>
              <w:tab/>
            </w:r>
            <w:r>
              <w:rPr>
                <w:rStyle w:val="IndexLink"/>
              </w:rPr>
              <w:t>47</w:t>
            </w:r>
          </w:hyperlink>
        </w:p>
        <w:p>
          <w:pPr>
            <w:pStyle w:val="Contents3"/>
            <w:tabs>
              <w:tab w:val="clear" w:pos="8459"/>
              <w:tab w:val="right" w:pos="9026" w:leader="dot"/>
            </w:tabs>
            <w:rPr/>
          </w:pPr>
          <w:hyperlink w:anchor="__RefHeading___Toc1439525_2142443653">
            <w:r>
              <w:rPr>
                <w:webHidden/>
                <w:rStyle w:val="IndexLink"/>
                <w:rtl w:val="true"/>
              </w:rPr>
              <w:t xml:space="preserve">آیه </w:t>
            </w:r>
            <w:r>
              <w:rPr>
                <w:rStyle w:val="IndexLink"/>
              </w:rPr>
              <w:t>9</w:t>
            </w:r>
            <w:r>
              <w:rPr>
                <w:rStyle w:val="IndexLink"/>
                <w:rtl w:val="true"/>
              </w:rPr>
              <w:t>-</w:t>
            </w:r>
            <w:r>
              <w:rPr>
                <w:rStyle w:val="IndexLink"/>
              </w:rPr>
              <w:t>15</w:t>
            </w:r>
            <w:r>
              <w:rPr>
                <w:rStyle w:val="IndexLink"/>
                <w:rtl w:val="true"/>
              </w:rPr>
              <w:tab/>
            </w:r>
            <w:r>
              <w:rPr>
                <w:rStyle w:val="IndexLink"/>
              </w:rPr>
              <w:t>51</w:t>
            </w:r>
          </w:hyperlink>
        </w:p>
        <w:p>
          <w:pPr>
            <w:pStyle w:val="Contents4"/>
            <w:tabs>
              <w:tab w:val="clear" w:pos="8176"/>
              <w:tab w:val="right" w:pos="9026" w:leader="dot"/>
            </w:tabs>
            <w:rPr/>
          </w:pPr>
          <w:hyperlink w:anchor="__RefHeading___Toc1439527_214244365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439529_2142443653">
            <w:r>
              <w:rPr>
                <w:webHidden/>
                <w:rStyle w:val="IndexLink"/>
                <w:rtl w:val="true"/>
              </w:rPr>
              <w:t>ترجمه</w:t>
            </w:r>
            <w:r>
              <w:rPr>
                <w:rStyle w:val="IndexLink"/>
                <w:rtl w:val="true"/>
              </w:rPr>
              <w:tab/>
            </w:r>
            <w:r>
              <w:rPr>
                <w:rStyle w:val="IndexLink"/>
              </w:rPr>
              <w:t>51</w:t>
            </w:r>
          </w:hyperlink>
        </w:p>
        <w:p>
          <w:pPr>
            <w:pStyle w:val="Contents4"/>
            <w:tabs>
              <w:tab w:val="clear" w:pos="8176"/>
              <w:tab w:val="right" w:pos="9026" w:leader="dot"/>
            </w:tabs>
            <w:rPr/>
          </w:pPr>
          <w:hyperlink w:anchor="__RefHeading___Toc1439531_2142443653">
            <w:r>
              <w:rPr>
                <w:webHidden/>
                <w:rStyle w:val="IndexLink"/>
                <w:rtl w:val="true"/>
              </w:rPr>
              <w:t>تفسير</w:t>
            </w:r>
            <w:r>
              <w:rPr>
                <w:rStyle w:val="IndexLink"/>
                <w:rtl w:val="true"/>
              </w:rPr>
              <w:tab/>
            </w:r>
            <w:r>
              <w:rPr>
                <w:rStyle w:val="IndexLink"/>
              </w:rPr>
              <w:t>52</w:t>
            </w:r>
          </w:hyperlink>
        </w:p>
        <w:p>
          <w:pPr>
            <w:pStyle w:val="Contents4"/>
            <w:tabs>
              <w:tab w:val="clear" w:pos="8176"/>
              <w:tab w:val="right" w:pos="9026" w:leader="dot"/>
            </w:tabs>
            <w:rPr/>
          </w:pPr>
          <w:hyperlink w:anchor="__RefHeading___Toc1439533_2142443653">
            <w:r>
              <w:rPr>
                <w:webHidden/>
                <w:rStyle w:val="IndexLink"/>
                <w:rtl w:val="true"/>
              </w:rPr>
              <w:t>نكته ها</w:t>
            </w:r>
            <w:r>
              <w:rPr>
                <w:rStyle w:val="IndexLink"/>
                <w:rtl w:val="true"/>
              </w:rPr>
              <w:tab/>
            </w:r>
            <w:r>
              <w:rPr>
                <w:rStyle w:val="IndexLink"/>
              </w:rPr>
              <w:t>54</w:t>
            </w:r>
          </w:hyperlink>
        </w:p>
        <w:p>
          <w:pPr>
            <w:pStyle w:val="Contents3"/>
            <w:tabs>
              <w:tab w:val="clear" w:pos="8459"/>
              <w:tab w:val="right" w:pos="9026" w:leader="dot"/>
            </w:tabs>
            <w:rPr/>
          </w:pPr>
          <w:hyperlink w:anchor="__RefHeading___Toc1439535_2142443653">
            <w:r>
              <w:rPr>
                <w:webHidden/>
                <w:rStyle w:val="IndexLink"/>
                <w:rtl w:val="true"/>
              </w:rPr>
              <w:t xml:space="preserve">آیه </w:t>
            </w:r>
            <w:r>
              <w:rPr>
                <w:rStyle w:val="IndexLink"/>
              </w:rPr>
              <w:t>16</w:t>
            </w:r>
            <w:r>
              <w:rPr>
                <w:rStyle w:val="IndexLink"/>
                <w:rtl w:val="true"/>
              </w:rPr>
              <w:t>-</w:t>
            </w:r>
            <w:r>
              <w:rPr>
                <w:rStyle w:val="IndexLink"/>
              </w:rPr>
              <w:t>23</w:t>
            </w:r>
            <w:r>
              <w:rPr>
                <w:rStyle w:val="IndexLink"/>
                <w:rtl w:val="true"/>
              </w:rPr>
              <w:tab/>
            </w:r>
            <w:r>
              <w:rPr>
                <w:rStyle w:val="IndexLink"/>
              </w:rPr>
              <w:t>57</w:t>
            </w:r>
          </w:hyperlink>
        </w:p>
        <w:p>
          <w:pPr>
            <w:pStyle w:val="Contents4"/>
            <w:tabs>
              <w:tab w:val="clear" w:pos="8176"/>
              <w:tab w:val="right" w:pos="9026" w:leader="dot"/>
            </w:tabs>
            <w:rPr/>
          </w:pPr>
          <w:hyperlink w:anchor="__RefHeading___Toc1439537_214244365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439539_2142443653">
            <w:r>
              <w:rPr>
                <w:webHidden/>
                <w:rStyle w:val="IndexLink"/>
                <w:rtl w:val="true"/>
              </w:rPr>
              <w:t>ترجمه</w:t>
            </w:r>
            <w:r>
              <w:rPr>
                <w:rStyle w:val="IndexLink"/>
                <w:rtl w:val="true"/>
              </w:rPr>
              <w:tab/>
            </w:r>
            <w:r>
              <w:rPr>
                <w:rStyle w:val="IndexLink"/>
              </w:rPr>
              <w:t>57</w:t>
            </w:r>
          </w:hyperlink>
        </w:p>
        <w:p>
          <w:pPr>
            <w:pStyle w:val="Contents4"/>
            <w:tabs>
              <w:tab w:val="clear" w:pos="8176"/>
              <w:tab w:val="right" w:pos="9026" w:leader="dot"/>
            </w:tabs>
            <w:rPr/>
          </w:pPr>
          <w:hyperlink w:anchor="__RefHeading___Toc1439541_2142443653">
            <w:r>
              <w:rPr>
                <w:webHidden/>
                <w:rStyle w:val="IndexLink"/>
                <w:rtl w:val="true"/>
              </w:rPr>
              <w:t>تفسير</w:t>
            </w:r>
            <w:r>
              <w:rPr>
                <w:rStyle w:val="IndexLink"/>
                <w:rtl w:val="true"/>
              </w:rPr>
              <w:tab/>
            </w:r>
            <w:r>
              <w:rPr>
                <w:rStyle w:val="IndexLink"/>
              </w:rPr>
              <w:t>58</w:t>
            </w:r>
          </w:hyperlink>
        </w:p>
        <w:p>
          <w:pPr>
            <w:pStyle w:val="Contents4"/>
            <w:tabs>
              <w:tab w:val="clear" w:pos="8176"/>
              <w:tab w:val="right" w:pos="9026" w:leader="dot"/>
            </w:tabs>
            <w:rPr/>
          </w:pPr>
          <w:hyperlink w:anchor="__RefHeading___Toc1439543_2142443653">
            <w:r>
              <w:rPr>
                <w:webHidden/>
                <w:rStyle w:val="IndexLink"/>
                <w:rtl w:val="true"/>
              </w:rPr>
              <w:t>نكته ها</w:t>
            </w:r>
            <w:r>
              <w:rPr>
                <w:rStyle w:val="IndexLink"/>
                <w:rtl w:val="true"/>
              </w:rPr>
              <w:tab/>
            </w:r>
            <w:r>
              <w:rPr>
                <w:rStyle w:val="IndexLink"/>
              </w:rPr>
              <w:t>60</w:t>
            </w:r>
          </w:hyperlink>
        </w:p>
        <w:p>
          <w:pPr>
            <w:pStyle w:val="Contents3"/>
            <w:tabs>
              <w:tab w:val="clear" w:pos="8459"/>
              <w:tab w:val="right" w:pos="9026" w:leader="dot"/>
            </w:tabs>
            <w:rPr/>
          </w:pPr>
          <w:hyperlink w:anchor="__RefHeading___Toc1439545_2142443653">
            <w:r>
              <w:rPr>
                <w:webHidden/>
                <w:rStyle w:val="IndexLink"/>
                <w:rtl w:val="true"/>
              </w:rPr>
              <w:t xml:space="preserve">آیه </w:t>
            </w:r>
            <w:r>
              <w:rPr>
                <w:rStyle w:val="IndexLink"/>
              </w:rPr>
              <w:t>24</w:t>
            </w:r>
            <w:r>
              <w:rPr>
                <w:rStyle w:val="IndexLink"/>
                <w:rtl w:val="true"/>
              </w:rPr>
              <w:t>-</w:t>
            </w:r>
            <w:r>
              <w:rPr>
                <w:rStyle w:val="IndexLink"/>
              </w:rPr>
              <w:t>31</w:t>
            </w:r>
            <w:r>
              <w:rPr>
                <w:rStyle w:val="IndexLink"/>
                <w:rtl w:val="true"/>
              </w:rPr>
              <w:tab/>
            </w:r>
            <w:r>
              <w:rPr>
                <w:rStyle w:val="IndexLink"/>
              </w:rPr>
              <w:t>63</w:t>
            </w:r>
          </w:hyperlink>
        </w:p>
        <w:p>
          <w:pPr>
            <w:pStyle w:val="Contents4"/>
            <w:tabs>
              <w:tab w:val="clear" w:pos="8176"/>
              <w:tab w:val="right" w:pos="9026" w:leader="dot"/>
            </w:tabs>
            <w:rPr/>
          </w:pPr>
          <w:hyperlink w:anchor="__RefHeading___Toc1439547_214244365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439549_2142443653">
            <w:r>
              <w:rPr>
                <w:webHidden/>
                <w:rStyle w:val="IndexLink"/>
                <w:rtl w:val="true"/>
              </w:rPr>
              <w:t>ترجمه</w:t>
            </w:r>
            <w:r>
              <w:rPr>
                <w:rStyle w:val="IndexLink"/>
                <w:rtl w:val="true"/>
              </w:rPr>
              <w:tab/>
            </w:r>
            <w:r>
              <w:rPr>
                <w:rStyle w:val="IndexLink"/>
              </w:rPr>
              <w:t>63</w:t>
            </w:r>
          </w:hyperlink>
        </w:p>
        <w:p>
          <w:pPr>
            <w:pStyle w:val="Contents4"/>
            <w:tabs>
              <w:tab w:val="clear" w:pos="8176"/>
              <w:tab w:val="right" w:pos="9026" w:leader="dot"/>
            </w:tabs>
            <w:rPr/>
          </w:pPr>
          <w:hyperlink w:anchor="__RefHeading___Toc1439551_2142443653">
            <w:r>
              <w:rPr>
                <w:webHidden/>
                <w:rStyle w:val="IndexLink"/>
                <w:rtl w:val="true"/>
              </w:rPr>
              <w:t>تفسير</w:t>
            </w:r>
            <w:r>
              <w:rPr>
                <w:rStyle w:val="IndexLink"/>
                <w:rtl w:val="true"/>
              </w:rPr>
              <w:tab/>
            </w:r>
            <w:r>
              <w:rPr>
                <w:rStyle w:val="IndexLink"/>
              </w:rPr>
              <w:t>64</w:t>
            </w:r>
          </w:hyperlink>
        </w:p>
        <w:p>
          <w:pPr>
            <w:pStyle w:val="Contents4"/>
            <w:tabs>
              <w:tab w:val="clear" w:pos="8176"/>
              <w:tab w:val="right" w:pos="9026" w:leader="dot"/>
            </w:tabs>
            <w:rPr/>
          </w:pPr>
          <w:hyperlink w:anchor="__RefHeading___Toc1439553_2142443653">
            <w:r>
              <w:rPr>
                <w:webHidden/>
                <w:rStyle w:val="IndexLink"/>
                <w:rtl w:val="true"/>
              </w:rPr>
              <w:t>نكته ها</w:t>
            </w:r>
            <w:r>
              <w:rPr>
                <w:rStyle w:val="IndexLink"/>
                <w:rtl w:val="true"/>
              </w:rPr>
              <w:tab/>
            </w:r>
            <w:r>
              <w:rPr>
                <w:rStyle w:val="IndexLink"/>
              </w:rPr>
              <w:t>65</w:t>
            </w:r>
          </w:hyperlink>
        </w:p>
        <w:p>
          <w:pPr>
            <w:pStyle w:val="Contents3"/>
            <w:tabs>
              <w:tab w:val="clear" w:pos="8459"/>
              <w:tab w:val="right" w:pos="9026" w:leader="dot"/>
            </w:tabs>
            <w:rPr/>
          </w:pPr>
          <w:hyperlink w:anchor="__RefHeading___Toc1439555_2142443653">
            <w:r>
              <w:rPr>
                <w:webHidden/>
                <w:rStyle w:val="IndexLink"/>
                <w:rtl w:val="true"/>
              </w:rPr>
              <w:t xml:space="preserve">آیه </w:t>
            </w:r>
            <w:r>
              <w:rPr>
                <w:rStyle w:val="IndexLink"/>
              </w:rPr>
              <w:t>32</w:t>
            </w:r>
            <w:r>
              <w:rPr>
                <w:rStyle w:val="IndexLink"/>
                <w:rtl w:val="true"/>
              </w:rPr>
              <w:t>-</w:t>
            </w:r>
            <w:r>
              <w:rPr>
                <w:rStyle w:val="IndexLink"/>
              </w:rPr>
              <w:t>46</w:t>
            </w:r>
            <w:r>
              <w:rPr>
                <w:rStyle w:val="IndexLink"/>
                <w:rtl w:val="true"/>
              </w:rPr>
              <w:tab/>
            </w:r>
            <w:r>
              <w:rPr>
                <w:rStyle w:val="IndexLink"/>
              </w:rPr>
              <w:t>69</w:t>
            </w:r>
          </w:hyperlink>
        </w:p>
        <w:p>
          <w:pPr>
            <w:pStyle w:val="Contents4"/>
            <w:tabs>
              <w:tab w:val="clear" w:pos="8176"/>
              <w:tab w:val="right" w:pos="9026" w:leader="dot"/>
            </w:tabs>
            <w:rPr/>
          </w:pPr>
          <w:hyperlink w:anchor="__RefHeading___Toc1439557_214244365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439559_2142443653">
            <w:r>
              <w:rPr>
                <w:webHidden/>
                <w:rStyle w:val="IndexLink"/>
                <w:rtl w:val="true"/>
              </w:rPr>
              <w:t>ترجمه</w:t>
            </w:r>
            <w:r>
              <w:rPr>
                <w:rStyle w:val="IndexLink"/>
                <w:rtl w:val="true"/>
              </w:rPr>
              <w:tab/>
            </w:r>
            <w:r>
              <w:rPr>
                <w:rStyle w:val="IndexLink"/>
              </w:rPr>
              <w:t>69</w:t>
            </w:r>
          </w:hyperlink>
        </w:p>
        <w:p>
          <w:pPr>
            <w:pStyle w:val="Contents4"/>
            <w:tabs>
              <w:tab w:val="clear" w:pos="8176"/>
              <w:tab w:val="right" w:pos="9026" w:leader="dot"/>
            </w:tabs>
            <w:rPr/>
          </w:pPr>
          <w:hyperlink w:anchor="__RefHeading___Toc1439561_2142443653">
            <w:r>
              <w:rPr>
                <w:webHidden/>
                <w:rStyle w:val="IndexLink"/>
                <w:rtl w:val="true"/>
              </w:rPr>
              <w:t>تفسير</w:t>
            </w:r>
            <w:r>
              <w:rPr>
                <w:rStyle w:val="IndexLink"/>
                <w:rtl w:val="true"/>
              </w:rPr>
              <w:tab/>
            </w:r>
            <w:r>
              <w:rPr>
                <w:rStyle w:val="IndexLink"/>
              </w:rPr>
              <w:t>70</w:t>
            </w:r>
          </w:hyperlink>
        </w:p>
        <w:p>
          <w:pPr>
            <w:pStyle w:val="Contents4"/>
            <w:tabs>
              <w:tab w:val="clear" w:pos="8176"/>
              <w:tab w:val="right" w:pos="9026" w:leader="dot"/>
            </w:tabs>
            <w:rPr/>
          </w:pPr>
          <w:hyperlink w:anchor="__RefHeading___Toc1439563_2142443653">
            <w:r>
              <w:rPr>
                <w:webHidden/>
                <w:rStyle w:val="IndexLink"/>
                <w:rtl w:val="true"/>
              </w:rPr>
              <w:t>نكته ها</w:t>
            </w:r>
            <w:r>
              <w:rPr>
                <w:rStyle w:val="IndexLink"/>
                <w:rtl w:val="true"/>
              </w:rPr>
              <w:tab/>
            </w:r>
            <w:r>
              <w:rPr>
                <w:rStyle w:val="IndexLink"/>
              </w:rPr>
              <w:t>72</w:t>
            </w:r>
          </w:hyperlink>
        </w:p>
        <w:p>
          <w:pPr>
            <w:pStyle w:val="Contents3"/>
            <w:tabs>
              <w:tab w:val="clear" w:pos="8459"/>
              <w:tab w:val="right" w:pos="9026" w:leader="dot"/>
            </w:tabs>
            <w:rPr/>
          </w:pPr>
          <w:hyperlink w:anchor="__RefHeading___Toc1439565_2142443653">
            <w:r>
              <w:rPr>
                <w:webHidden/>
                <w:rStyle w:val="IndexLink"/>
                <w:rtl w:val="true"/>
              </w:rPr>
              <w:t xml:space="preserve">آیه </w:t>
            </w:r>
            <w:r>
              <w:rPr>
                <w:rStyle w:val="IndexLink"/>
              </w:rPr>
              <w:t>47</w:t>
            </w:r>
            <w:r>
              <w:rPr>
                <w:rStyle w:val="IndexLink"/>
                <w:rtl w:val="true"/>
              </w:rPr>
              <w:t>-</w:t>
            </w:r>
            <w:r>
              <w:rPr>
                <w:rStyle w:val="IndexLink"/>
              </w:rPr>
              <w:t>53</w:t>
            </w:r>
            <w:r>
              <w:rPr>
                <w:rStyle w:val="IndexLink"/>
                <w:rtl w:val="true"/>
              </w:rPr>
              <w:tab/>
            </w:r>
            <w:r>
              <w:rPr>
                <w:rStyle w:val="IndexLink"/>
              </w:rPr>
              <w:t>77</w:t>
            </w:r>
          </w:hyperlink>
        </w:p>
        <w:p>
          <w:pPr>
            <w:pStyle w:val="Contents4"/>
            <w:tabs>
              <w:tab w:val="clear" w:pos="8176"/>
              <w:tab w:val="right" w:pos="9026" w:leader="dot"/>
            </w:tabs>
            <w:rPr/>
          </w:pPr>
          <w:hyperlink w:anchor="__RefHeading___Toc1439567_2142443653">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439569_2142443653">
            <w:r>
              <w:rPr>
                <w:webHidden/>
                <w:rStyle w:val="IndexLink"/>
                <w:rtl w:val="true"/>
              </w:rPr>
              <w:t>ترجمه</w:t>
            </w:r>
            <w:r>
              <w:rPr>
                <w:rStyle w:val="IndexLink"/>
                <w:rtl w:val="true"/>
              </w:rPr>
              <w:tab/>
            </w:r>
            <w:r>
              <w:rPr>
                <w:rStyle w:val="IndexLink"/>
              </w:rPr>
              <w:t>77</w:t>
            </w:r>
          </w:hyperlink>
        </w:p>
        <w:p>
          <w:pPr>
            <w:pStyle w:val="Contents4"/>
            <w:tabs>
              <w:tab w:val="clear" w:pos="8176"/>
              <w:tab w:val="right" w:pos="9026" w:leader="dot"/>
            </w:tabs>
            <w:rPr/>
          </w:pPr>
          <w:hyperlink w:anchor="__RefHeading___Toc1439571_2142443653">
            <w:r>
              <w:rPr>
                <w:webHidden/>
                <w:rStyle w:val="IndexLink"/>
                <w:rtl w:val="true"/>
              </w:rPr>
              <w:t>تفسير</w:t>
            </w:r>
            <w:r>
              <w:rPr>
                <w:rStyle w:val="IndexLink"/>
                <w:rtl w:val="true"/>
              </w:rPr>
              <w:tab/>
            </w:r>
            <w:r>
              <w:rPr>
                <w:rStyle w:val="IndexLink"/>
              </w:rPr>
              <w:t>78</w:t>
            </w:r>
          </w:hyperlink>
        </w:p>
        <w:p>
          <w:pPr>
            <w:pStyle w:val="Contents4"/>
            <w:tabs>
              <w:tab w:val="clear" w:pos="8176"/>
              <w:tab w:val="right" w:pos="9026" w:leader="dot"/>
            </w:tabs>
            <w:rPr/>
          </w:pPr>
          <w:hyperlink w:anchor="__RefHeading___Toc1439573_2142443653">
            <w:r>
              <w:rPr>
                <w:webHidden/>
                <w:rStyle w:val="IndexLink"/>
                <w:rtl w:val="true"/>
              </w:rPr>
              <w:t>نكته ها</w:t>
            </w:r>
            <w:r>
              <w:rPr>
                <w:rStyle w:val="IndexLink"/>
                <w:rtl w:val="true"/>
              </w:rPr>
              <w:tab/>
            </w:r>
            <w:r>
              <w:rPr>
                <w:rStyle w:val="IndexLink"/>
              </w:rPr>
              <w:t>80</w:t>
            </w:r>
          </w:hyperlink>
        </w:p>
        <w:p>
          <w:pPr>
            <w:pStyle w:val="Contents2"/>
            <w:tabs>
              <w:tab w:val="clear" w:pos="8743"/>
              <w:tab w:val="right" w:pos="9026" w:leader="dot"/>
            </w:tabs>
            <w:rPr/>
          </w:pPr>
          <w:hyperlink w:anchor="__RefHeading___Toc1439575_2142443653">
            <w:r>
              <w:rPr>
                <w:webHidden/>
                <w:rStyle w:val="IndexLink"/>
                <w:rtl w:val="true"/>
              </w:rPr>
              <w:t>سوره زخرف</w:t>
            </w:r>
            <w:r>
              <w:rPr>
                <w:rStyle w:val="IndexLink"/>
                <w:rtl w:val="true"/>
              </w:rPr>
              <w:tab/>
            </w:r>
            <w:r>
              <w:rPr>
                <w:rStyle w:val="IndexLink"/>
              </w:rPr>
              <w:t>82</w:t>
            </w:r>
          </w:hyperlink>
        </w:p>
        <w:p>
          <w:pPr>
            <w:pStyle w:val="Contents3"/>
            <w:tabs>
              <w:tab w:val="clear" w:pos="8459"/>
              <w:tab w:val="right" w:pos="9026" w:leader="dot"/>
            </w:tabs>
            <w:rPr/>
          </w:pPr>
          <w:hyperlink w:anchor="__RefHeading___Toc1439577_2142443653">
            <w:r>
              <w:rPr>
                <w:webHidden/>
                <w:rStyle w:val="IndexLink"/>
                <w:rtl w:val="true"/>
              </w:rPr>
              <w:t xml:space="preserve">آیه </w:t>
            </w:r>
            <w:r>
              <w:rPr>
                <w:rStyle w:val="IndexLink"/>
              </w:rPr>
              <w:t>1</w:t>
            </w:r>
            <w:r>
              <w:rPr>
                <w:rStyle w:val="IndexLink"/>
                <w:rtl w:val="true"/>
              </w:rPr>
              <w:t>-</w:t>
            </w:r>
            <w:r>
              <w:rPr>
                <w:rStyle w:val="IndexLink"/>
              </w:rPr>
              <w:t>8</w:t>
            </w:r>
            <w:r>
              <w:rPr>
                <w:rStyle w:val="IndexLink"/>
                <w:rtl w:val="true"/>
              </w:rPr>
              <w:tab/>
            </w:r>
            <w:r>
              <w:rPr>
                <w:rStyle w:val="IndexLink"/>
              </w:rPr>
              <w:t>82</w:t>
            </w:r>
          </w:hyperlink>
        </w:p>
        <w:p>
          <w:pPr>
            <w:pStyle w:val="Contents4"/>
            <w:tabs>
              <w:tab w:val="clear" w:pos="8176"/>
              <w:tab w:val="right" w:pos="9026" w:leader="dot"/>
            </w:tabs>
            <w:rPr/>
          </w:pPr>
          <w:hyperlink w:anchor="__RefHeading___Toc1439579_214244365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439581_2142443653">
            <w:r>
              <w:rPr>
                <w:webHidden/>
                <w:rStyle w:val="IndexLink"/>
                <w:rtl w:val="true"/>
              </w:rPr>
              <w:t>ترجمه</w:t>
            </w:r>
            <w:r>
              <w:rPr>
                <w:rStyle w:val="IndexLink"/>
                <w:rtl w:val="true"/>
              </w:rPr>
              <w:tab/>
            </w:r>
            <w:r>
              <w:rPr>
                <w:rStyle w:val="IndexLink"/>
              </w:rPr>
              <w:t>82</w:t>
            </w:r>
          </w:hyperlink>
        </w:p>
        <w:p>
          <w:pPr>
            <w:pStyle w:val="Contents4"/>
            <w:tabs>
              <w:tab w:val="clear" w:pos="8176"/>
              <w:tab w:val="right" w:pos="9026" w:leader="dot"/>
            </w:tabs>
            <w:rPr/>
          </w:pPr>
          <w:hyperlink w:anchor="__RefHeading___Toc1439583_2142443653">
            <w:r>
              <w:rPr>
                <w:webHidden/>
                <w:rStyle w:val="IndexLink"/>
                <w:rtl w:val="true"/>
              </w:rPr>
              <w:t>تفسير</w:t>
            </w:r>
            <w:r>
              <w:rPr>
                <w:rStyle w:val="IndexLink"/>
                <w:rtl w:val="true"/>
              </w:rPr>
              <w:tab/>
            </w:r>
            <w:r>
              <w:rPr>
                <w:rStyle w:val="IndexLink"/>
              </w:rPr>
              <w:t>82</w:t>
            </w:r>
          </w:hyperlink>
        </w:p>
        <w:p>
          <w:pPr>
            <w:pStyle w:val="Contents4"/>
            <w:tabs>
              <w:tab w:val="clear" w:pos="8176"/>
              <w:tab w:val="right" w:pos="9026" w:leader="dot"/>
            </w:tabs>
            <w:rPr/>
          </w:pPr>
          <w:hyperlink w:anchor="__RefHeading___Toc1439585_2142443653">
            <w:r>
              <w:rPr>
                <w:webHidden/>
                <w:rStyle w:val="IndexLink"/>
                <w:rtl w:val="true"/>
              </w:rPr>
              <w:t>نكته ها</w:t>
            </w:r>
            <w:r>
              <w:rPr>
                <w:rStyle w:val="IndexLink"/>
                <w:rtl w:val="true"/>
              </w:rPr>
              <w:tab/>
            </w:r>
            <w:r>
              <w:rPr>
                <w:rStyle w:val="IndexLink"/>
              </w:rPr>
              <w:t>83</w:t>
            </w:r>
          </w:hyperlink>
        </w:p>
        <w:p>
          <w:pPr>
            <w:pStyle w:val="Contents3"/>
            <w:tabs>
              <w:tab w:val="clear" w:pos="8459"/>
              <w:tab w:val="right" w:pos="9026" w:leader="dot"/>
            </w:tabs>
            <w:rPr/>
          </w:pPr>
          <w:hyperlink w:anchor="__RefHeading___Toc1439587_2142443653">
            <w:r>
              <w:rPr>
                <w:webHidden/>
                <w:rStyle w:val="IndexLink"/>
                <w:rtl w:val="true"/>
              </w:rPr>
              <w:t xml:space="preserve">آیه </w:t>
            </w:r>
            <w:r>
              <w:rPr>
                <w:rStyle w:val="IndexLink"/>
              </w:rPr>
              <w:t>9</w:t>
            </w:r>
            <w:r>
              <w:rPr>
                <w:rStyle w:val="IndexLink"/>
                <w:rtl w:val="true"/>
              </w:rPr>
              <w:t>-</w:t>
            </w:r>
            <w:r>
              <w:rPr>
                <w:rStyle w:val="IndexLink"/>
              </w:rPr>
              <w:t>14</w:t>
            </w:r>
            <w:r>
              <w:rPr>
                <w:rStyle w:val="IndexLink"/>
                <w:rtl w:val="true"/>
              </w:rPr>
              <w:tab/>
            </w:r>
            <w:r>
              <w:rPr>
                <w:rStyle w:val="IndexLink"/>
              </w:rPr>
              <w:t>84</w:t>
            </w:r>
          </w:hyperlink>
        </w:p>
        <w:p>
          <w:pPr>
            <w:pStyle w:val="Contents4"/>
            <w:tabs>
              <w:tab w:val="clear" w:pos="8176"/>
              <w:tab w:val="right" w:pos="9026" w:leader="dot"/>
            </w:tabs>
            <w:rPr/>
          </w:pPr>
          <w:hyperlink w:anchor="__RefHeading___Toc1439589_214244365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439591_2142443653">
            <w:r>
              <w:rPr>
                <w:webHidden/>
                <w:rStyle w:val="IndexLink"/>
                <w:rtl w:val="true"/>
              </w:rPr>
              <w:t>ترجمه</w:t>
            </w:r>
            <w:r>
              <w:rPr>
                <w:rStyle w:val="IndexLink"/>
                <w:rtl w:val="true"/>
              </w:rPr>
              <w:tab/>
            </w:r>
            <w:r>
              <w:rPr>
                <w:rStyle w:val="IndexLink"/>
              </w:rPr>
              <w:t>84</w:t>
            </w:r>
          </w:hyperlink>
        </w:p>
        <w:p>
          <w:pPr>
            <w:pStyle w:val="Contents4"/>
            <w:tabs>
              <w:tab w:val="clear" w:pos="8176"/>
              <w:tab w:val="right" w:pos="9026" w:leader="dot"/>
            </w:tabs>
            <w:rPr/>
          </w:pPr>
          <w:hyperlink w:anchor="__RefHeading___Toc1439593_2142443653">
            <w:r>
              <w:rPr>
                <w:webHidden/>
                <w:rStyle w:val="IndexLink"/>
                <w:rtl w:val="true"/>
              </w:rPr>
              <w:t>تفسير</w:t>
            </w:r>
            <w:r>
              <w:rPr>
                <w:rStyle w:val="IndexLink"/>
                <w:rtl w:val="true"/>
              </w:rPr>
              <w:tab/>
            </w:r>
            <w:r>
              <w:rPr>
                <w:rStyle w:val="IndexLink"/>
              </w:rPr>
              <w:t>85</w:t>
            </w:r>
          </w:hyperlink>
        </w:p>
        <w:p>
          <w:pPr>
            <w:pStyle w:val="Contents4"/>
            <w:tabs>
              <w:tab w:val="clear" w:pos="8176"/>
              <w:tab w:val="right" w:pos="9026" w:leader="dot"/>
            </w:tabs>
            <w:rPr/>
          </w:pPr>
          <w:hyperlink w:anchor="__RefHeading___Toc1439595_2142443653">
            <w:r>
              <w:rPr>
                <w:webHidden/>
                <w:rStyle w:val="IndexLink"/>
                <w:rtl w:val="true"/>
              </w:rPr>
              <w:t>نكته ها</w:t>
            </w:r>
            <w:r>
              <w:rPr>
                <w:rStyle w:val="IndexLink"/>
                <w:rtl w:val="true"/>
              </w:rPr>
              <w:tab/>
            </w:r>
            <w:r>
              <w:rPr>
                <w:rStyle w:val="IndexLink"/>
              </w:rPr>
              <w:t>86</w:t>
            </w:r>
          </w:hyperlink>
        </w:p>
        <w:p>
          <w:pPr>
            <w:pStyle w:val="Contents3"/>
            <w:tabs>
              <w:tab w:val="clear" w:pos="8459"/>
              <w:tab w:val="right" w:pos="9026" w:leader="dot"/>
            </w:tabs>
            <w:rPr/>
          </w:pPr>
          <w:hyperlink w:anchor="__RefHeading___Toc1439597_2142443653">
            <w:r>
              <w:rPr>
                <w:webHidden/>
                <w:rStyle w:val="IndexLink"/>
                <w:rtl w:val="true"/>
              </w:rPr>
              <w:t xml:space="preserve">آیه </w:t>
            </w:r>
            <w:r>
              <w:rPr>
                <w:rStyle w:val="IndexLink"/>
              </w:rPr>
              <w:t>15</w:t>
            </w:r>
            <w:r>
              <w:rPr>
                <w:rStyle w:val="IndexLink"/>
                <w:rtl w:val="true"/>
              </w:rPr>
              <w:t>-</w:t>
            </w:r>
            <w:r>
              <w:rPr>
                <w:rStyle w:val="IndexLink"/>
              </w:rPr>
              <w:t>25</w:t>
            </w:r>
            <w:r>
              <w:rPr>
                <w:rStyle w:val="IndexLink"/>
                <w:rtl w:val="true"/>
              </w:rPr>
              <w:tab/>
            </w:r>
            <w:r>
              <w:rPr>
                <w:rStyle w:val="IndexLink"/>
              </w:rPr>
              <w:t>88</w:t>
            </w:r>
          </w:hyperlink>
        </w:p>
        <w:p>
          <w:pPr>
            <w:pStyle w:val="Contents4"/>
            <w:tabs>
              <w:tab w:val="clear" w:pos="8176"/>
              <w:tab w:val="right" w:pos="9026" w:leader="dot"/>
            </w:tabs>
            <w:rPr/>
          </w:pPr>
          <w:hyperlink w:anchor="__RefHeading___Toc1439599_214244365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439601_2142443653">
            <w:r>
              <w:rPr>
                <w:webHidden/>
                <w:rStyle w:val="IndexLink"/>
                <w:rtl w:val="true"/>
              </w:rPr>
              <w:t>ترجمه</w:t>
            </w:r>
            <w:r>
              <w:rPr>
                <w:rStyle w:val="IndexLink"/>
                <w:rtl w:val="true"/>
              </w:rPr>
              <w:tab/>
            </w:r>
            <w:r>
              <w:rPr>
                <w:rStyle w:val="IndexLink"/>
              </w:rPr>
              <w:t>88</w:t>
            </w:r>
          </w:hyperlink>
        </w:p>
        <w:p>
          <w:pPr>
            <w:pStyle w:val="Contents4"/>
            <w:tabs>
              <w:tab w:val="clear" w:pos="8176"/>
              <w:tab w:val="right" w:pos="9026" w:leader="dot"/>
            </w:tabs>
            <w:rPr/>
          </w:pPr>
          <w:hyperlink w:anchor="__RefHeading___Toc1439603_2142443653">
            <w:r>
              <w:rPr>
                <w:webHidden/>
                <w:rStyle w:val="IndexLink"/>
                <w:rtl w:val="true"/>
              </w:rPr>
              <w:t>تفسير</w:t>
            </w:r>
            <w:r>
              <w:rPr>
                <w:rStyle w:val="IndexLink"/>
                <w:rtl w:val="true"/>
              </w:rPr>
              <w:tab/>
            </w:r>
            <w:r>
              <w:rPr>
                <w:rStyle w:val="IndexLink"/>
              </w:rPr>
              <w:t>89</w:t>
            </w:r>
          </w:hyperlink>
        </w:p>
        <w:p>
          <w:pPr>
            <w:pStyle w:val="Contents4"/>
            <w:tabs>
              <w:tab w:val="clear" w:pos="8176"/>
              <w:tab w:val="right" w:pos="9026" w:leader="dot"/>
            </w:tabs>
            <w:rPr/>
          </w:pPr>
          <w:hyperlink w:anchor="__RefHeading___Toc1439605_2142443653">
            <w:r>
              <w:rPr>
                <w:webHidden/>
                <w:rStyle w:val="IndexLink"/>
                <w:rtl w:val="true"/>
              </w:rPr>
              <w:t>نكته ها</w:t>
            </w:r>
            <w:r>
              <w:rPr>
                <w:rStyle w:val="IndexLink"/>
                <w:rtl w:val="true"/>
              </w:rPr>
              <w:tab/>
            </w:r>
            <w:r>
              <w:rPr>
                <w:rStyle w:val="IndexLink"/>
              </w:rPr>
              <w:t>91</w:t>
            </w:r>
          </w:hyperlink>
        </w:p>
        <w:p>
          <w:pPr>
            <w:pStyle w:val="Contents3"/>
            <w:tabs>
              <w:tab w:val="clear" w:pos="8459"/>
              <w:tab w:val="right" w:pos="9026" w:leader="dot"/>
            </w:tabs>
            <w:rPr/>
          </w:pPr>
          <w:hyperlink w:anchor="__RefHeading___Toc1439607_2142443653">
            <w:r>
              <w:rPr>
                <w:webHidden/>
                <w:rStyle w:val="IndexLink"/>
                <w:rtl w:val="true"/>
              </w:rPr>
              <w:t xml:space="preserve">آیه </w:t>
            </w:r>
            <w:r>
              <w:rPr>
                <w:rStyle w:val="IndexLink"/>
              </w:rPr>
              <w:t>26</w:t>
            </w:r>
            <w:r>
              <w:rPr>
                <w:rStyle w:val="IndexLink"/>
                <w:rtl w:val="true"/>
              </w:rPr>
              <w:t>-</w:t>
            </w:r>
            <w:r>
              <w:rPr>
                <w:rStyle w:val="IndexLink"/>
              </w:rPr>
              <w:t>35</w:t>
            </w:r>
            <w:r>
              <w:rPr>
                <w:rStyle w:val="IndexLink"/>
                <w:rtl w:val="true"/>
              </w:rPr>
              <w:tab/>
            </w:r>
            <w:r>
              <w:rPr>
                <w:rStyle w:val="IndexLink"/>
              </w:rPr>
              <w:t>93</w:t>
            </w:r>
          </w:hyperlink>
        </w:p>
        <w:p>
          <w:pPr>
            <w:pStyle w:val="Contents4"/>
            <w:tabs>
              <w:tab w:val="clear" w:pos="8176"/>
              <w:tab w:val="right" w:pos="9026" w:leader="dot"/>
            </w:tabs>
            <w:rPr/>
          </w:pPr>
          <w:hyperlink w:anchor="__RefHeading___Toc1439609_2142443653">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439611_2142443653">
            <w:r>
              <w:rPr>
                <w:webHidden/>
                <w:rStyle w:val="IndexLink"/>
                <w:rtl w:val="true"/>
              </w:rPr>
              <w:t>ترجمه</w:t>
            </w:r>
            <w:r>
              <w:rPr>
                <w:rStyle w:val="IndexLink"/>
                <w:rtl w:val="true"/>
              </w:rPr>
              <w:tab/>
            </w:r>
            <w:r>
              <w:rPr>
                <w:rStyle w:val="IndexLink"/>
              </w:rPr>
              <w:t>93</w:t>
            </w:r>
          </w:hyperlink>
        </w:p>
        <w:p>
          <w:pPr>
            <w:pStyle w:val="Contents4"/>
            <w:tabs>
              <w:tab w:val="clear" w:pos="8176"/>
              <w:tab w:val="right" w:pos="9026" w:leader="dot"/>
            </w:tabs>
            <w:rPr/>
          </w:pPr>
          <w:hyperlink w:anchor="__RefHeading___Toc1439613_2142443653">
            <w:r>
              <w:rPr>
                <w:webHidden/>
                <w:rStyle w:val="IndexLink"/>
                <w:rtl w:val="true"/>
              </w:rPr>
              <w:t>تفسير</w:t>
            </w:r>
            <w:r>
              <w:rPr>
                <w:rStyle w:val="IndexLink"/>
                <w:rtl w:val="true"/>
              </w:rPr>
              <w:tab/>
            </w:r>
            <w:r>
              <w:rPr>
                <w:rStyle w:val="IndexLink"/>
              </w:rPr>
              <w:t>94</w:t>
            </w:r>
          </w:hyperlink>
        </w:p>
        <w:p>
          <w:pPr>
            <w:pStyle w:val="Contents4"/>
            <w:tabs>
              <w:tab w:val="clear" w:pos="8176"/>
              <w:tab w:val="right" w:pos="9026" w:leader="dot"/>
            </w:tabs>
            <w:rPr/>
          </w:pPr>
          <w:hyperlink w:anchor="__RefHeading___Toc1439615_2142443653">
            <w:r>
              <w:rPr>
                <w:webHidden/>
                <w:rStyle w:val="IndexLink"/>
                <w:rtl w:val="true"/>
              </w:rPr>
              <w:t>نكته ها</w:t>
            </w:r>
            <w:r>
              <w:rPr>
                <w:rStyle w:val="IndexLink"/>
                <w:rtl w:val="true"/>
              </w:rPr>
              <w:tab/>
            </w:r>
            <w:r>
              <w:rPr>
                <w:rStyle w:val="IndexLink"/>
              </w:rPr>
              <w:t>97</w:t>
            </w:r>
          </w:hyperlink>
        </w:p>
        <w:p>
          <w:pPr>
            <w:pStyle w:val="Contents3"/>
            <w:tabs>
              <w:tab w:val="clear" w:pos="8459"/>
              <w:tab w:val="right" w:pos="9026" w:leader="dot"/>
            </w:tabs>
            <w:rPr/>
          </w:pPr>
          <w:hyperlink w:anchor="__RefHeading___Toc1439617_2142443653">
            <w:r>
              <w:rPr>
                <w:webHidden/>
                <w:rStyle w:val="IndexLink"/>
                <w:rtl w:val="true"/>
              </w:rPr>
              <w:t xml:space="preserve">آیه </w:t>
            </w:r>
            <w:r>
              <w:rPr>
                <w:rStyle w:val="IndexLink"/>
              </w:rPr>
              <w:t>36</w:t>
            </w:r>
            <w:r>
              <w:rPr>
                <w:rStyle w:val="IndexLink"/>
                <w:rtl w:val="true"/>
              </w:rPr>
              <w:t>-</w:t>
            </w:r>
            <w:r>
              <w:rPr>
                <w:rStyle w:val="IndexLink"/>
              </w:rPr>
              <w:t>42</w:t>
            </w:r>
            <w:r>
              <w:rPr>
                <w:rStyle w:val="IndexLink"/>
                <w:rtl w:val="true"/>
              </w:rPr>
              <w:tab/>
            </w:r>
            <w:r>
              <w:rPr>
                <w:rStyle w:val="IndexLink"/>
              </w:rPr>
              <w:t>99</w:t>
            </w:r>
          </w:hyperlink>
        </w:p>
        <w:p>
          <w:pPr>
            <w:pStyle w:val="Contents4"/>
            <w:tabs>
              <w:tab w:val="clear" w:pos="8176"/>
              <w:tab w:val="right" w:pos="9026" w:leader="dot"/>
            </w:tabs>
            <w:rPr/>
          </w:pPr>
          <w:hyperlink w:anchor="__RefHeading___Toc1439619_2142443653">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439621_2142443653">
            <w:r>
              <w:rPr>
                <w:webHidden/>
                <w:rStyle w:val="IndexLink"/>
                <w:rtl w:val="true"/>
              </w:rPr>
              <w:t>ترجمه</w:t>
            </w:r>
            <w:r>
              <w:rPr>
                <w:rStyle w:val="IndexLink"/>
                <w:rtl w:val="true"/>
              </w:rPr>
              <w:tab/>
            </w:r>
            <w:r>
              <w:rPr>
                <w:rStyle w:val="IndexLink"/>
              </w:rPr>
              <w:t>99</w:t>
            </w:r>
          </w:hyperlink>
        </w:p>
        <w:p>
          <w:pPr>
            <w:pStyle w:val="Contents4"/>
            <w:tabs>
              <w:tab w:val="clear" w:pos="8176"/>
              <w:tab w:val="right" w:pos="9026" w:leader="dot"/>
            </w:tabs>
            <w:rPr/>
          </w:pPr>
          <w:hyperlink w:anchor="__RefHeading___Toc1439623_2142443653">
            <w:r>
              <w:rPr>
                <w:webHidden/>
                <w:rStyle w:val="IndexLink"/>
                <w:rtl w:val="true"/>
              </w:rPr>
              <w:t>تفسير</w:t>
            </w:r>
            <w:r>
              <w:rPr>
                <w:rStyle w:val="IndexLink"/>
                <w:rtl w:val="true"/>
              </w:rPr>
              <w:tab/>
            </w:r>
            <w:r>
              <w:rPr>
                <w:rStyle w:val="IndexLink"/>
              </w:rPr>
              <w:t>99</w:t>
            </w:r>
          </w:hyperlink>
        </w:p>
        <w:p>
          <w:pPr>
            <w:pStyle w:val="Contents4"/>
            <w:tabs>
              <w:tab w:val="clear" w:pos="8176"/>
              <w:tab w:val="right" w:pos="9026" w:leader="dot"/>
            </w:tabs>
            <w:rPr/>
          </w:pPr>
          <w:hyperlink w:anchor="__RefHeading___Toc1439625_2142443653">
            <w:r>
              <w:rPr>
                <w:webHidden/>
                <w:rStyle w:val="IndexLink"/>
                <w:rtl w:val="true"/>
              </w:rPr>
              <w:t>نكته ها</w:t>
            </w:r>
            <w:r>
              <w:rPr>
                <w:rStyle w:val="IndexLink"/>
                <w:rtl w:val="true"/>
              </w:rPr>
              <w:tab/>
            </w:r>
            <w:r>
              <w:rPr>
                <w:rStyle w:val="IndexLink"/>
              </w:rPr>
              <w:t>101</w:t>
            </w:r>
          </w:hyperlink>
        </w:p>
        <w:p>
          <w:pPr>
            <w:pStyle w:val="Contents3"/>
            <w:tabs>
              <w:tab w:val="clear" w:pos="8459"/>
              <w:tab w:val="right" w:pos="9026" w:leader="dot"/>
            </w:tabs>
            <w:rPr/>
          </w:pPr>
          <w:hyperlink w:anchor="__RefHeading___Toc1439627_2142443653">
            <w:r>
              <w:rPr>
                <w:webHidden/>
                <w:rStyle w:val="IndexLink"/>
                <w:rtl w:val="true"/>
              </w:rPr>
              <w:t xml:space="preserve">آیه </w:t>
            </w:r>
            <w:r>
              <w:rPr>
                <w:rStyle w:val="IndexLink"/>
              </w:rPr>
              <w:t>43</w:t>
            </w:r>
            <w:r>
              <w:rPr>
                <w:rStyle w:val="IndexLink"/>
                <w:rtl w:val="true"/>
              </w:rPr>
              <w:t>-</w:t>
            </w:r>
            <w:r>
              <w:rPr>
                <w:rStyle w:val="IndexLink"/>
              </w:rPr>
              <w:t>56</w:t>
            </w:r>
            <w:r>
              <w:rPr>
                <w:rStyle w:val="IndexLink"/>
                <w:rtl w:val="true"/>
              </w:rPr>
              <w:tab/>
            </w:r>
            <w:r>
              <w:rPr>
                <w:rStyle w:val="IndexLink"/>
              </w:rPr>
              <w:t>102</w:t>
            </w:r>
          </w:hyperlink>
        </w:p>
        <w:p>
          <w:pPr>
            <w:pStyle w:val="Contents4"/>
            <w:tabs>
              <w:tab w:val="clear" w:pos="8176"/>
              <w:tab w:val="right" w:pos="9026" w:leader="dot"/>
            </w:tabs>
            <w:rPr/>
          </w:pPr>
          <w:hyperlink w:anchor="__RefHeading___Toc1439629_2142443653">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439631_2142443653">
            <w:r>
              <w:rPr>
                <w:webHidden/>
                <w:rStyle w:val="IndexLink"/>
                <w:rtl w:val="true"/>
              </w:rPr>
              <w:t>ترجمه</w:t>
            </w:r>
            <w:r>
              <w:rPr>
                <w:rStyle w:val="IndexLink"/>
                <w:rtl w:val="true"/>
              </w:rPr>
              <w:tab/>
            </w:r>
            <w:r>
              <w:rPr>
                <w:rStyle w:val="IndexLink"/>
              </w:rPr>
              <w:t>102</w:t>
            </w:r>
          </w:hyperlink>
        </w:p>
        <w:p>
          <w:pPr>
            <w:pStyle w:val="Contents4"/>
            <w:tabs>
              <w:tab w:val="clear" w:pos="8176"/>
              <w:tab w:val="right" w:pos="9026" w:leader="dot"/>
            </w:tabs>
            <w:rPr/>
          </w:pPr>
          <w:hyperlink w:anchor="__RefHeading___Toc1439633_2142443653">
            <w:r>
              <w:rPr>
                <w:webHidden/>
                <w:rStyle w:val="IndexLink"/>
                <w:rtl w:val="true"/>
              </w:rPr>
              <w:t>تفسير</w:t>
            </w:r>
            <w:r>
              <w:rPr>
                <w:rStyle w:val="IndexLink"/>
                <w:rtl w:val="true"/>
              </w:rPr>
              <w:tab/>
            </w:r>
            <w:r>
              <w:rPr>
                <w:rStyle w:val="IndexLink"/>
              </w:rPr>
              <w:t>103</w:t>
            </w:r>
          </w:hyperlink>
        </w:p>
        <w:p>
          <w:pPr>
            <w:pStyle w:val="Contents4"/>
            <w:tabs>
              <w:tab w:val="clear" w:pos="8176"/>
              <w:tab w:val="right" w:pos="9026" w:leader="dot"/>
            </w:tabs>
            <w:rPr/>
          </w:pPr>
          <w:hyperlink w:anchor="__RefHeading___Toc1439635_2142443653">
            <w:r>
              <w:rPr>
                <w:webHidden/>
                <w:rStyle w:val="IndexLink"/>
                <w:rtl w:val="true"/>
              </w:rPr>
              <w:t>نكته ها</w:t>
            </w:r>
            <w:r>
              <w:rPr>
                <w:rStyle w:val="IndexLink"/>
                <w:rtl w:val="true"/>
              </w:rPr>
              <w:tab/>
            </w:r>
            <w:r>
              <w:rPr>
                <w:rStyle w:val="IndexLink"/>
              </w:rPr>
              <w:t>106</w:t>
            </w:r>
          </w:hyperlink>
        </w:p>
        <w:p>
          <w:pPr>
            <w:pStyle w:val="Contents3"/>
            <w:tabs>
              <w:tab w:val="clear" w:pos="8459"/>
              <w:tab w:val="right" w:pos="9026" w:leader="dot"/>
            </w:tabs>
            <w:rPr/>
          </w:pPr>
          <w:hyperlink w:anchor="__RefHeading___Toc1439637_2142443653">
            <w:r>
              <w:rPr>
                <w:webHidden/>
                <w:rStyle w:val="IndexLink"/>
                <w:rtl w:val="true"/>
              </w:rPr>
              <w:t xml:space="preserve">آیه </w:t>
            </w:r>
            <w:r>
              <w:rPr>
                <w:rStyle w:val="IndexLink"/>
              </w:rPr>
              <w:t>57</w:t>
            </w:r>
            <w:r>
              <w:rPr>
                <w:rStyle w:val="IndexLink"/>
                <w:rtl w:val="true"/>
              </w:rPr>
              <w:t>-</w:t>
            </w:r>
            <w:r>
              <w:rPr>
                <w:rStyle w:val="IndexLink"/>
              </w:rPr>
              <w:t>67</w:t>
            </w:r>
            <w:r>
              <w:rPr>
                <w:rStyle w:val="IndexLink"/>
                <w:rtl w:val="true"/>
              </w:rPr>
              <w:tab/>
            </w:r>
            <w:r>
              <w:rPr>
                <w:rStyle w:val="IndexLink"/>
              </w:rPr>
              <w:t>107</w:t>
            </w:r>
          </w:hyperlink>
        </w:p>
        <w:p>
          <w:pPr>
            <w:pStyle w:val="Contents4"/>
            <w:tabs>
              <w:tab w:val="clear" w:pos="8176"/>
              <w:tab w:val="right" w:pos="9026" w:leader="dot"/>
            </w:tabs>
            <w:rPr/>
          </w:pPr>
          <w:hyperlink w:anchor="__RefHeading___Toc1439639_214244365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439641_2142443653">
            <w:r>
              <w:rPr>
                <w:webHidden/>
                <w:rStyle w:val="IndexLink"/>
                <w:rtl w:val="true"/>
              </w:rPr>
              <w:t>ترجمه</w:t>
            </w:r>
            <w:r>
              <w:rPr>
                <w:rStyle w:val="IndexLink"/>
                <w:rtl w:val="true"/>
              </w:rPr>
              <w:tab/>
            </w:r>
            <w:r>
              <w:rPr>
                <w:rStyle w:val="IndexLink"/>
              </w:rPr>
              <w:t>107</w:t>
            </w:r>
          </w:hyperlink>
        </w:p>
        <w:p>
          <w:pPr>
            <w:pStyle w:val="Contents4"/>
            <w:tabs>
              <w:tab w:val="clear" w:pos="8176"/>
              <w:tab w:val="right" w:pos="9026" w:leader="dot"/>
            </w:tabs>
            <w:rPr/>
          </w:pPr>
          <w:hyperlink w:anchor="__RefHeading___Toc1439643_2142443653">
            <w:r>
              <w:rPr>
                <w:webHidden/>
                <w:rStyle w:val="IndexLink"/>
                <w:rtl w:val="true"/>
              </w:rPr>
              <w:t>تفسير</w:t>
            </w:r>
            <w:r>
              <w:rPr>
                <w:rStyle w:val="IndexLink"/>
                <w:rtl w:val="true"/>
              </w:rPr>
              <w:tab/>
            </w:r>
            <w:r>
              <w:rPr>
                <w:rStyle w:val="IndexLink"/>
              </w:rPr>
              <w:t>108</w:t>
            </w:r>
          </w:hyperlink>
        </w:p>
        <w:p>
          <w:pPr>
            <w:pStyle w:val="Contents4"/>
            <w:tabs>
              <w:tab w:val="clear" w:pos="8176"/>
              <w:tab w:val="right" w:pos="9026" w:leader="dot"/>
            </w:tabs>
            <w:rPr/>
          </w:pPr>
          <w:hyperlink w:anchor="__RefHeading___Toc1439645_2142443653">
            <w:r>
              <w:rPr>
                <w:webHidden/>
                <w:rStyle w:val="IndexLink"/>
                <w:rtl w:val="true"/>
              </w:rPr>
              <w:t>نكته ها</w:t>
            </w:r>
            <w:r>
              <w:rPr>
                <w:rStyle w:val="IndexLink"/>
                <w:rtl w:val="true"/>
              </w:rPr>
              <w:tab/>
            </w:r>
            <w:r>
              <w:rPr>
                <w:rStyle w:val="IndexLink"/>
              </w:rPr>
              <w:t>110</w:t>
            </w:r>
          </w:hyperlink>
        </w:p>
        <w:p>
          <w:pPr>
            <w:pStyle w:val="Contents3"/>
            <w:tabs>
              <w:tab w:val="clear" w:pos="8459"/>
              <w:tab w:val="right" w:pos="9026" w:leader="dot"/>
            </w:tabs>
            <w:rPr/>
          </w:pPr>
          <w:hyperlink w:anchor="__RefHeading___Toc1439647_2142443653">
            <w:r>
              <w:rPr>
                <w:webHidden/>
                <w:rStyle w:val="IndexLink"/>
                <w:rtl w:val="true"/>
              </w:rPr>
              <w:t xml:space="preserve">آیه </w:t>
            </w:r>
            <w:r>
              <w:rPr>
                <w:rStyle w:val="IndexLink"/>
              </w:rPr>
              <w:t>68</w:t>
            </w:r>
            <w:r>
              <w:rPr>
                <w:rStyle w:val="IndexLink"/>
                <w:rtl w:val="true"/>
              </w:rPr>
              <w:t>-</w:t>
            </w:r>
            <w:r>
              <w:rPr>
                <w:rStyle w:val="IndexLink"/>
              </w:rPr>
              <w:t>89</w:t>
            </w:r>
            <w:r>
              <w:rPr>
                <w:rStyle w:val="IndexLink"/>
                <w:rtl w:val="true"/>
              </w:rPr>
              <w:tab/>
            </w:r>
            <w:r>
              <w:rPr>
                <w:rStyle w:val="IndexLink"/>
              </w:rPr>
              <w:t>112</w:t>
            </w:r>
          </w:hyperlink>
        </w:p>
        <w:p>
          <w:pPr>
            <w:pStyle w:val="Contents4"/>
            <w:tabs>
              <w:tab w:val="clear" w:pos="8176"/>
              <w:tab w:val="right" w:pos="9026" w:leader="dot"/>
            </w:tabs>
            <w:rPr/>
          </w:pPr>
          <w:hyperlink w:anchor="__RefHeading___Toc1439649_2142443653">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439651_2142443653">
            <w:r>
              <w:rPr>
                <w:webHidden/>
                <w:rStyle w:val="IndexLink"/>
                <w:rtl w:val="true"/>
              </w:rPr>
              <w:t>ترجمه</w:t>
            </w:r>
            <w:r>
              <w:rPr>
                <w:rStyle w:val="IndexLink"/>
                <w:rtl w:val="true"/>
              </w:rPr>
              <w:tab/>
            </w:r>
            <w:r>
              <w:rPr>
                <w:rStyle w:val="IndexLink"/>
              </w:rPr>
              <w:t>112</w:t>
            </w:r>
          </w:hyperlink>
        </w:p>
        <w:p>
          <w:pPr>
            <w:pStyle w:val="Contents4"/>
            <w:tabs>
              <w:tab w:val="clear" w:pos="8176"/>
              <w:tab w:val="right" w:pos="9026" w:leader="dot"/>
            </w:tabs>
            <w:rPr/>
          </w:pPr>
          <w:hyperlink w:anchor="__RefHeading___Toc1439653_2142443653">
            <w:r>
              <w:rPr>
                <w:webHidden/>
                <w:rStyle w:val="IndexLink"/>
                <w:rtl w:val="true"/>
              </w:rPr>
              <w:t>تفسير</w:t>
            </w:r>
            <w:r>
              <w:rPr>
                <w:rStyle w:val="IndexLink"/>
                <w:rtl w:val="true"/>
              </w:rPr>
              <w:tab/>
            </w:r>
            <w:r>
              <w:rPr>
                <w:rStyle w:val="IndexLink"/>
              </w:rPr>
              <w:t>113</w:t>
            </w:r>
          </w:hyperlink>
        </w:p>
        <w:p>
          <w:pPr>
            <w:pStyle w:val="Contents4"/>
            <w:tabs>
              <w:tab w:val="clear" w:pos="8176"/>
              <w:tab w:val="right" w:pos="9026" w:leader="dot"/>
            </w:tabs>
            <w:rPr/>
          </w:pPr>
          <w:hyperlink w:anchor="__RefHeading___Toc1439655_2142443653">
            <w:r>
              <w:rPr>
                <w:webHidden/>
                <w:rStyle w:val="IndexLink"/>
                <w:rtl w:val="true"/>
              </w:rPr>
              <w:t>نكته ها</w:t>
            </w:r>
            <w:r>
              <w:rPr>
                <w:rStyle w:val="IndexLink"/>
                <w:rtl w:val="true"/>
              </w:rPr>
              <w:tab/>
            </w:r>
            <w:r>
              <w:rPr>
                <w:rStyle w:val="IndexLink"/>
              </w:rPr>
              <w:t>117</w:t>
            </w:r>
          </w:hyperlink>
        </w:p>
        <w:p>
          <w:pPr>
            <w:pStyle w:val="Contents2"/>
            <w:tabs>
              <w:tab w:val="clear" w:pos="8743"/>
              <w:tab w:val="right" w:pos="9026" w:leader="dot"/>
            </w:tabs>
            <w:rPr/>
          </w:pPr>
          <w:hyperlink w:anchor="__RefHeading___Toc1439657_2142443653">
            <w:r>
              <w:rPr>
                <w:webHidden/>
                <w:rStyle w:val="IndexLink"/>
                <w:rtl w:val="true"/>
              </w:rPr>
              <w:t>سوره دخان</w:t>
            </w:r>
            <w:r>
              <w:rPr>
                <w:rStyle w:val="IndexLink"/>
                <w:rtl w:val="true"/>
              </w:rPr>
              <w:tab/>
            </w:r>
            <w:r>
              <w:rPr>
                <w:rStyle w:val="IndexLink"/>
              </w:rPr>
              <w:t>120</w:t>
            </w:r>
          </w:hyperlink>
        </w:p>
        <w:p>
          <w:pPr>
            <w:pStyle w:val="Contents3"/>
            <w:tabs>
              <w:tab w:val="clear" w:pos="8459"/>
              <w:tab w:val="right" w:pos="9026" w:leader="dot"/>
            </w:tabs>
            <w:rPr/>
          </w:pPr>
          <w:hyperlink w:anchor="__RefHeading___Toc1439659_2142443653">
            <w:r>
              <w:rPr>
                <w:webHidden/>
                <w:rStyle w:val="IndexLink"/>
                <w:rtl w:val="true"/>
              </w:rPr>
              <w:t xml:space="preserve">آیه </w:t>
            </w:r>
            <w:r>
              <w:rPr>
                <w:rStyle w:val="IndexLink"/>
              </w:rPr>
              <w:t>1</w:t>
            </w:r>
            <w:r>
              <w:rPr>
                <w:rStyle w:val="IndexLink"/>
                <w:rtl w:val="true"/>
              </w:rPr>
              <w:t>-</w:t>
            </w:r>
            <w:r>
              <w:rPr>
                <w:rStyle w:val="IndexLink"/>
              </w:rPr>
              <w:t>16</w:t>
            </w:r>
            <w:r>
              <w:rPr>
                <w:rStyle w:val="IndexLink"/>
                <w:rtl w:val="true"/>
              </w:rPr>
              <w:tab/>
            </w:r>
            <w:r>
              <w:rPr>
                <w:rStyle w:val="IndexLink"/>
              </w:rPr>
              <w:t>120</w:t>
            </w:r>
          </w:hyperlink>
        </w:p>
        <w:p>
          <w:pPr>
            <w:pStyle w:val="Contents4"/>
            <w:tabs>
              <w:tab w:val="clear" w:pos="8176"/>
              <w:tab w:val="right" w:pos="9026" w:leader="dot"/>
            </w:tabs>
            <w:rPr/>
          </w:pPr>
          <w:hyperlink w:anchor="__RefHeading___Toc1439661_214244365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439663_2142443653">
            <w:r>
              <w:rPr>
                <w:webHidden/>
                <w:rStyle w:val="IndexLink"/>
                <w:rtl w:val="true"/>
              </w:rPr>
              <w:t>ترجمه</w:t>
            </w:r>
            <w:r>
              <w:rPr>
                <w:rStyle w:val="IndexLink"/>
                <w:rtl w:val="true"/>
              </w:rPr>
              <w:tab/>
            </w:r>
            <w:r>
              <w:rPr>
                <w:rStyle w:val="IndexLink"/>
              </w:rPr>
              <w:t>120</w:t>
            </w:r>
          </w:hyperlink>
        </w:p>
        <w:p>
          <w:pPr>
            <w:pStyle w:val="Contents4"/>
            <w:tabs>
              <w:tab w:val="clear" w:pos="8176"/>
              <w:tab w:val="right" w:pos="9026" w:leader="dot"/>
            </w:tabs>
            <w:rPr/>
          </w:pPr>
          <w:hyperlink w:anchor="__RefHeading___Toc1439665_2142443653">
            <w:r>
              <w:rPr>
                <w:webHidden/>
                <w:rStyle w:val="IndexLink"/>
                <w:rtl w:val="true"/>
              </w:rPr>
              <w:t>تفسير</w:t>
            </w:r>
            <w:r>
              <w:rPr>
                <w:rStyle w:val="IndexLink"/>
                <w:rtl w:val="true"/>
              </w:rPr>
              <w:tab/>
            </w:r>
            <w:r>
              <w:rPr>
                <w:rStyle w:val="IndexLink"/>
              </w:rPr>
              <w:t>121</w:t>
            </w:r>
          </w:hyperlink>
        </w:p>
        <w:p>
          <w:pPr>
            <w:pStyle w:val="Contents4"/>
            <w:tabs>
              <w:tab w:val="clear" w:pos="8176"/>
              <w:tab w:val="right" w:pos="9026" w:leader="dot"/>
            </w:tabs>
            <w:rPr/>
          </w:pPr>
          <w:hyperlink w:anchor="__RefHeading___Toc1439667_2142443653">
            <w:r>
              <w:rPr>
                <w:webHidden/>
                <w:rStyle w:val="IndexLink"/>
                <w:rtl w:val="true"/>
              </w:rPr>
              <w:t>تفسير</w:t>
            </w:r>
            <w:r>
              <w:rPr>
                <w:rStyle w:val="IndexLink"/>
                <w:rtl w:val="true"/>
              </w:rPr>
              <w:tab/>
            </w:r>
            <w:r>
              <w:rPr>
                <w:rStyle w:val="IndexLink"/>
              </w:rPr>
              <w:t>125</w:t>
            </w:r>
          </w:hyperlink>
        </w:p>
        <w:p>
          <w:pPr>
            <w:pStyle w:val="Contents4"/>
            <w:tabs>
              <w:tab w:val="clear" w:pos="8176"/>
              <w:tab w:val="right" w:pos="9026" w:leader="dot"/>
            </w:tabs>
            <w:rPr/>
          </w:pPr>
          <w:hyperlink w:anchor="__RefHeading___Toc1439669_2142443653">
            <w:r>
              <w:rPr>
                <w:webHidden/>
                <w:rStyle w:val="IndexLink"/>
                <w:rtl w:val="true"/>
              </w:rPr>
              <w:t>نكته ها</w:t>
            </w:r>
            <w:r>
              <w:rPr>
                <w:rStyle w:val="IndexLink"/>
                <w:rtl w:val="true"/>
              </w:rPr>
              <w:tab/>
            </w:r>
            <w:r>
              <w:rPr>
                <w:rStyle w:val="IndexLink"/>
              </w:rPr>
              <w:t>128</w:t>
            </w:r>
          </w:hyperlink>
        </w:p>
        <w:p>
          <w:pPr>
            <w:pStyle w:val="Contents3"/>
            <w:tabs>
              <w:tab w:val="clear" w:pos="8459"/>
              <w:tab w:val="right" w:pos="9026" w:leader="dot"/>
            </w:tabs>
            <w:rPr/>
          </w:pPr>
          <w:hyperlink w:anchor="__RefHeading___Toc1439671_2142443653">
            <w:r>
              <w:rPr>
                <w:webHidden/>
                <w:rStyle w:val="IndexLink"/>
                <w:rtl w:val="true"/>
              </w:rPr>
              <w:t xml:space="preserve">آیه </w:t>
            </w:r>
            <w:r>
              <w:rPr>
                <w:rStyle w:val="IndexLink"/>
              </w:rPr>
              <w:t>34</w:t>
            </w:r>
            <w:r>
              <w:rPr>
                <w:rStyle w:val="IndexLink"/>
                <w:rtl w:val="true"/>
              </w:rPr>
              <w:t>-</w:t>
            </w:r>
            <w:r>
              <w:rPr>
                <w:rStyle w:val="IndexLink"/>
              </w:rPr>
              <w:t>59</w:t>
            </w:r>
            <w:r>
              <w:rPr>
                <w:rStyle w:val="IndexLink"/>
                <w:rtl w:val="true"/>
              </w:rPr>
              <w:tab/>
            </w:r>
            <w:r>
              <w:rPr>
                <w:rStyle w:val="IndexLink"/>
              </w:rPr>
              <w:t>129</w:t>
            </w:r>
          </w:hyperlink>
        </w:p>
        <w:p>
          <w:pPr>
            <w:pStyle w:val="Contents4"/>
            <w:tabs>
              <w:tab w:val="clear" w:pos="8176"/>
              <w:tab w:val="right" w:pos="9026" w:leader="dot"/>
            </w:tabs>
            <w:rPr/>
          </w:pPr>
          <w:hyperlink w:anchor="__RefHeading___Toc1439673_2142443653">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439675_2142443653">
            <w:r>
              <w:rPr>
                <w:webHidden/>
                <w:rStyle w:val="IndexLink"/>
                <w:rtl w:val="true"/>
              </w:rPr>
              <w:t>ترجمه</w:t>
            </w:r>
            <w:r>
              <w:rPr>
                <w:rStyle w:val="IndexLink"/>
                <w:rtl w:val="true"/>
              </w:rPr>
              <w:tab/>
            </w:r>
            <w:r>
              <w:rPr>
                <w:rStyle w:val="IndexLink"/>
              </w:rPr>
              <w:t>129</w:t>
            </w:r>
          </w:hyperlink>
        </w:p>
        <w:p>
          <w:pPr>
            <w:pStyle w:val="Contents4"/>
            <w:tabs>
              <w:tab w:val="clear" w:pos="8176"/>
              <w:tab w:val="right" w:pos="9026" w:leader="dot"/>
            </w:tabs>
            <w:rPr/>
          </w:pPr>
          <w:hyperlink w:anchor="__RefHeading___Toc1439677_2142443653">
            <w:r>
              <w:rPr>
                <w:webHidden/>
                <w:rStyle w:val="IndexLink"/>
                <w:rtl w:val="true"/>
              </w:rPr>
              <w:t>تفسير</w:t>
            </w:r>
            <w:r>
              <w:rPr>
                <w:rStyle w:val="IndexLink"/>
                <w:rtl w:val="true"/>
              </w:rPr>
              <w:tab/>
            </w:r>
            <w:r>
              <w:rPr>
                <w:rStyle w:val="IndexLink"/>
              </w:rPr>
              <w:t>130</w:t>
            </w:r>
          </w:hyperlink>
        </w:p>
        <w:p>
          <w:pPr>
            <w:pStyle w:val="Contents4"/>
            <w:tabs>
              <w:tab w:val="clear" w:pos="8176"/>
              <w:tab w:val="right" w:pos="9026" w:leader="dot"/>
            </w:tabs>
            <w:rPr/>
          </w:pPr>
          <w:hyperlink w:anchor="__RefHeading___Toc1439679_2142443653">
            <w:r>
              <w:rPr>
                <w:webHidden/>
                <w:rStyle w:val="IndexLink"/>
                <w:rtl w:val="true"/>
              </w:rPr>
              <w:t>نكته ها</w:t>
            </w:r>
            <w:r>
              <w:rPr>
                <w:rStyle w:val="IndexLink"/>
                <w:rtl w:val="true"/>
              </w:rPr>
              <w:tab/>
            </w:r>
            <w:r>
              <w:rPr>
                <w:rStyle w:val="IndexLink"/>
              </w:rPr>
              <w:t>133</w:t>
            </w:r>
          </w:hyperlink>
        </w:p>
        <w:p>
          <w:pPr>
            <w:pStyle w:val="Contents2"/>
            <w:tabs>
              <w:tab w:val="clear" w:pos="8743"/>
              <w:tab w:val="right" w:pos="9026" w:leader="dot"/>
            </w:tabs>
            <w:rPr/>
          </w:pPr>
          <w:hyperlink w:anchor="__RefHeading___Toc1439681_2142443653">
            <w:r>
              <w:rPr>
                <w:webHidden/>
                <w:rStyle w:val="IndexLink"/>
                <w:rtl w:val="true"/>
              </w:rPr>
              <w:t>سوره جاثيه</w:t>
            </w:r>
            <w:r>
              <w:rPr>
                <w:rStyle w:val="IndexLink"/>
                <w:rtl w:val="true"/>
              </w:rPr>
              <w:tab/>
            </w:r>
            <w:r>
              <w:rPr>
                <w:rStyle w:val="IndexLink"/>
              </w:rPr>
              <w:t>134</w:t>
            </w:r>
          </w:hyperlink>
        </w:p>
        <w:p>
          <w:pPr>
            <w:pStyle w:val="Contents3"/>
            <w:tabs>
              <w:tab w:val="clear" w:pos="8459"/>
              <w:tab w:val="right" w:pos="9026" w:leader="dot"/>
            </w:tabs>
            <w:rPr/>
          </w:pPr>
          <w:hyperlink w:anchor="__RefHeading___Toc1439683_2142443653">
            <w:r>
              <w:rPr>
                <w:webHidden/>
                <w:rStyle w:val="IndexLink"/>
                <w:rtl w:val="true"/>
              </w:rPr>
              <w:t xml:space="preserve">آیه </w:t>
            </w:r>
            <w:r>
              <w:rPr>
                <w:rStyle w:val="IndexLink"/>
              </w:rPr>
              <w:t>1</w:t>
            </w:r>
            <w:r>
              <w:rPr>
                <w:rStyle w:val="IndexLink"/>
                <w:rtl w:val="true"/>
              </w:rPr>
              <w:t>-</w:t>
            </w:r>
            <w:r>
              <w:rPr>
                <w:rStyle w:val="IndexLink"/>
              </w:rPr>
              <w:t>6</w:t>
            </w:r>
            <w:r>
              <w:rPr>
                <w:rStyle w:val="IndexLink"/>
                <w:rtl w:val="true"/>
              </w:rPr>
              <w:tab/>
            </w:r>
            <w:r>
              <w:rPr>
                <w:rStyle w:val="IndexLink"/>
              </w:rPr>
              <w:t>134</w:t>
            </w:r>
          </w:hyperlink>
        </w:p>
        <w:p>
          <w:pPr>
            <w:pStyle w:val="Contents4"/>
            <w:tabs>
              <w:tab w:val="clear" w:pos="8176"/>
              <w:tab w:val="right" w:pos="9026" w:leader="dot"/>
            </w:tabs>
            <w:rPr/>
          </w:pPr>
          <w:hyperlink w:anchor="__RefHeading___Toc1439685_2142443653">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439687_2142443653">
            <w:r>
              <w:rPr>
                <w:webHidden/>
                <w:rStyle w:val="IndexLink"/>
                <w:rtl w:val="true"/>
              </w:rPr>
              <w:t>ترجمه</w:t>
            </w:r>
            <w:r>
              <w:rPr>
                <w:rStyle w:val="IndexLink"/>
                <w:rtl w:val="true"/>
              </w:rPr>
              <w:tab/>
            </w:r>
            <w:r>
              <w:rPr>
                <w:rStyle w:val="IndexLink"/>
              </w:rPr>
              <w:t>134</w:t>
            </w:r>
          </w:hyperlink>
        </w:p>
        <w:p>
          <w:pPr>
            <w:pStyle w:val="Contents4"/>
            <w:tabs>
              <w:tab w:val="clear" w:pos="8176"/>
              <w:tab w:val="right" w:pos="9026" w:leader="dot"/>
            </w:tabs>
            <w:rPr/>
          </w:pPr>
          <w:hyperlink w:anchor="__RefHeading___Toc1439689_2142443653">
            <w:r>
              <w:rPr>
                <w:webHidden/>
                <w:rStyle w:val="IndexLink"/>
                <w:rtl w:val="true"/>
              </w:rPr>
              <w:t>تفسير</w:t>
            </w:r>
            <w:r>
              <w:rPr>
                <w:rStyle w:val="IndexLink"/>
                <w:rtl w:val="true"/>
              </w:rPr>
              <w:tab/>
            </w:r>
            <w:r>
              <w:rPr>
                <w:rStyle w:val="IndexLink"/>
              </w:rPr>
              <w:t>134</w:t>
            </w:r>
          </w:hyperlink>
        </w:p>
        <w:p>
          <w:pPr>
            <w:pStyle w:val="Contents3"/>
            <w:tabs>
              <w:tab w:val="clear" w:pos="8459"/>
              <w:tab w:val="right" w:pos="9026" w:leader="dot"/>
            </w:tabs>
            <w:rPr/>
          </w:pPr>
          <w:hyperlink w:anchor="__RefHeading___Toc1439691_2142443653">
            <w:r>
              <w:rPr>
                <w:webHidden/>
                <w:rStyle w:val="IndexLink"/>
                <w:rtl w:val="true"/>
              </w:rPr>
              <w:t xml:space="preserve">آیه </w:t>
            </w:r>
            <w:r>
              <w:rPr>
                <w:rStyle w:val="IndexLink"/>
              </w:rPr>
              <w:t>7</w:t>
            </w:r>
            <w:r>
              <w:rPr>
                <w:rStyle w:val="IndexLink"/>
                <w:rtl w:val="true"/>
              </w:rPr>
              <w:t>-</w:t>
            </w:r>
            <w:r>
              <w:rPr>
                <w:rStyle w:val="IndexLink"/>
              </w:rPr>
              <w:t>15</w:t>
            </w:r>
            <w:r>
              <w:rPr>
                <w:rStyle w:val="IndexLink"/>
                <w:rtl w:val="true"/>
              </w:rPr>
              <w:tab/>
            </w:r>
            <w:r>
              <w:rPr>
                <w:rStyle w:val="IndexLink"/>
              </w:rPr>
              <w:t>138</w:t>
            </w:r>
          </w:hyperlink>
        </w:p>
        <w:p>
          <w:pPr>
            <w:pStyle w:val="Contents4"/>
            <w:tabs>
              <w:tab w:val="clear" w:pos="8176"/>
              <w:tab w:val="right" w:pos="9026" w:leader="dot"/>
            </w:tabs>
            <w:rPr/>
          </w:pPr>
          <w:hyperlink w:anchor="__RefHeading___Toc1439693_214244365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439695_2142443653">
            <w:r>
              <w:rPr>
                <w:webHidden/>
                <w:rStyle w:val="IndexLink"/>
                <w:rtl w:val="true"/>
              </w:rPr>
              <w:t>ترجمه</w:t>
            </w:r>
            <w:r>
              <w:rPr>
                <w:rStyle w:val="IndexLink"/>
                <w:rtl w:val="true"/>
              </w:rPr>
              <w:tab/>
            </w:r>
            <w:r>
              <w:rPr>
                <w:rStyle w:val="IndexLink"/>
              </w:rPr>
              <w:t>138</w:t>
            </w:r>
          </w:hyperlink>
        </w:p>
        <w:p>
          <w:pPr>
            <w:pStyle w:val="Contents4"/>
            <w:tabs>
              <w:tab w:val="clear" w:pos="8176"/>
              <w:tab w:val="right" w:pos="9026" w:leader="dot"/>
            </w:tabs>
            <w:rPr/>
          </w:pPr>
          <w:hyperlink w:anchor="__RefHeading___Toc1439697_2142443653">
            <w:r>
              <w:rPr>
                <w:webHidden/>
                <w:rStyle w:val="IndexLink"/>
                <w:rtl w:val="true"/>
              </w:rPr>
              <w:t>تفسير</w:t>
            </w:r>
            <w:r>
              <w:rPr>
                <w:rStyle w:val="IndexLink"/>
                <w:rtl w:val="true"/>
              </w:rPr>
              <w:tab/>
            </w:r>
            <w:r>
              <w:rPr>
                <w:rStyle w:val="IndexLink"/>
              </w:rPr>
              <w:t>139</w:t>
            </w:r>
          </w:hyperlink>
        </w:p>
        <w:p>
          <w:pPr>
            <w:pStyle w:val="Contents4"/>
            <w:tabs>
              <w:tab w:val="clear" w:pos="8176"/>
              <w:tab w:val="right" w:pos="9026" w:leader="dot"/>
            </w:tabs>
            <w:rPr/>
          </w:pPr>
          <w:hyperlink w:anchor="__RefHeading___Toc1439699_2142443653">
            <w:r>
              <w:rPr>
                <w:webHidden/>
                <w:rStyle w:val="IndexLink"/>
                <w:rtl w:val="true"/>
              </w:rPr>
              <w:t>نكته ها</w:t>
            </w:r>
            <w:r>
              <w:rPr>
                <w:rStyle w:val="IndexLink"/>
                <w:rtl w:val="true"/>
              </w:rPr>
              <w:tab/>
            </w:r>
            <w:r>
              <w:rPr>
                <w:rStyle w:val="IndexLink"/>
              </w:rPr>
              <w:t>140</w:t>
            </w:r>
          </w:hyperlink>
        </w:p>
        <w:p>
          <w:pPr>
            <w:pStyle w:val="Contents3"/>
            <w:tabs>
              <w:tab w:val="clear" w:pos="8459"/>
              <w:tab w:val="right" w:pos="9026" w:leader="dot"/>
            </w:tabs>
            <w:rPr/>
          </w:pPr>
          <w:hyperlink w:anchor="__RefHeading___Toc1439701_2142443653">
            <w:r>
              <w:rPr>
                <w:webHidden/>
                <w:rStyle w:val="IndexLink"/>
                <w:rtl w:val="true"/>
              </w:rPr>
              <w:t xml:space="preserve">آیه </w:t>
            </w:r>
            <w:r>
              <w:rPr>
                <w:rStyle w:val="IndexLink"/>
              </w:rPr>
              <w:t>16</w:t>
            </w:r>
            <w:r>
              <w:rPr>
                <w:rStyle w:val="IndexLink"/>
                <w:rtl w:val="true"/>
              </w:rPr>
              <w:t>-</w:t>
            </w:r>
            <w:r>
              <w:rPr>
                <w:rStyle w:val="IndexLink"/>
              </w:rPr>
              <w:t>26</w:t>
            </w:r>
            <w:r>
              <w:rPr>
                <w:rStyle w:val="IndexLink"/>
                <w:rtl w:val="true"/>
              </w:rPr>
              <w:tab/>
            </w:r>
            <w:r>
              <w:rPr>
                <w:rStyle w:val="IndexLink"/>
              </w:rPr>
              <w:t>142</w:t>
            </w:r>
          </w:hyperlink>
        </w:p>
        <w:p>
          <w:pPr>
            <w:pStyle w:val="Contents4"/>
            <w:tabs>
              <w:tab w:val="clear" w:pos="8176"/>
              <w:tab w:val="right" w:pos="9026" w:leader="dot"/>
            </w:tabs>
            <w:rPr/>
          </w:pPr>
          <w:hyperlink w:anchor="__RefHeading___Toc1439703_214244365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439705_2142443653">
            <w:r>
              <w:rPr>
                <w:webHidden/>
                <w:rStyle w:val="IndexLink"/>
                <w:rtl w:val="true"/>
              </w:rPr>
              <w:t>ترجمه</w:t>
            </w:r>
            <w:r>
              <w:rPr>
                <w:rStyle w:val="IndexLink"/>
                <w:rtl w:val="true"/>
              </w:rPr>
              <w:tab/>
            </w:r>
            <w:r>
              <w:rPr>
                <w:rStyle w:val="IndexLink"/>
              </w:rPr>
              <w:t>142</w:t>
            </w:r>
          </w:hyperlink>
        </w:p>
        <w:p>
          <w:pPr>
            <w:pStyle w:val="Contents4"/>
            <w:tabs>
              <w:tab w:val="clear" w:pos="8176"/>
              <w:tab w:val="right" w:pos="9026" w:leader="dot"/>
            </w:tabs>
            <w:rPr/>
          </w:pPr>
          <w:hyperlink w:anchor="__RefHeading___Toc1439707_2142443653">
            <w:r>
              <w:rPr>
                <w:webHidden/>
                <w:rStyle w:val="IndexLink"/>
                <w:rtl w:val="true"/>
              </w:rPr>
              <w:t>تفسير</w:t>
            </w:r>
            <w:r>
              <w:rPr>
                <w:rStyle w:val="IndexLink"/>
                <w:rtl w:val="true"/>
              </w:rPr>
              <w:tab/>
            </w:r>
            <w:r>
              <w:rPr>
                <w:rStyle w:val="IndexLink"/>
              </w:rPr>
              <w:t>143</w:t>
            </w:r>
          </w:hyperlink>
        </w:p>
        <w:p>
          <w:pPr>
            <w:pStyle w:val="Contents4"/>
            <w:tabs>
              <w:tab w:val="clear" w:pos="8176"/>
              <w:tab w:val="right" w:pos="9026" w:leader="dot"/>
            </w:tabs>
            <w:rPr/>
          </w:pPr>
          <w:hyperlink w:anchor="__RefHeading___Toc1439709_2142443653">
            <w:r>
              <w:rPr>
                <w:webHidden/>
                <w:rStyle w:val="IndexLink"/>
                <w:rtl w:val="true"/>
              </w:rPr>
              <w:t>نكته ها</w:t>
            </w:r>
            <w:r>
              <w:rPr>
                <w:rStyle w:val="IndexLink"/>
                <w:rtl w:val="true"/>
              </w:rPr>
              <w:tab/>
            </w:r>
            <w:r>
              <w:rPr>
                <w:rStyle w:val="IndexLink"/>
              </w:rPr>
              <w:t>147</w:t>
            </w:r>
          </w:hyperlink>
        </w:p>
        <w:p>
          <w:pPr>
            <w:pStyle w:val="Contents3"/>
            <w:tabs>
              <w:tab w:val="clear" w:pos="8459"/>
              <w:tab w:val="right" w:pos="9026" w:leader="dot"/>
            </w:tabs>
            <w:rPr/>
          </w:pPr>
          <w:hyperlink w:anchor="__RefHeading___Toc1439711_2142443653">
            <w:r>
              <w:rPr>
                <w:webHidden/>
                <w:rStyle w:val="IndexLink"/>
                <w:rtl w:val="true"/>
              </w:rPr>
              <w:t xml:space="preserve">آیه </w:t>
            </w:r>
            <w:r>
              <w:rPr>
                <w:rStyle w:val="IndexLink"/>
              </w:rPr>
              <w:t>27</w:t>
            </w:r>
            <w:r>
              <w:rPr>
                <w:rStyle w:val="IndexLink"/>
                <w:rtl w:val="true"/>
              </w:rPr>
              <w:t>-</w:t>
            </w:r>
            <w:r>
              <w:rPr>
                <w:rStyle w:val="IndexLink"/>
              </w:rPr>
              <w:t>37</w:t>
            </w:r>
            <w:r>
              <w:rPr>
                <w:rStyle w:val="IndexLink"/>
                <w:rtl w:val="true"/>
              </w:rPr>
              <w:tab/>
            </w:r>
            <w:r>
              <w:rPr>
                <w:rStyle w:val="IndexLink"/>
              </w:rPr>
              <w:t>149</w:t>
            </w:r>
          </w:hyperlink>
        </w:p>
        <w:p>
          <w:pPr>
            <w:pStyle w:val="Contents4"/>
            <w:tabs>
              <w:tab w:val="clear" w:pos="8176"/>
              <w:tab w:val="right" w:pos="9026" w:leader="dot"/>
            </w:tabs>
            <w:rPr/>
          </w:pPr>
          <w:hyperlink w:anchor="__RefHeading___Toc1439713_2142443653">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439715_2142443653">
            <w:r>
              <w:rPr>
                <w:webHidden/>
                <w:rStyle w:val="IndexLink"/>
                <w:rtl w:val="true"/>
              </w:rPr>
              <w:t>ترجمه</w:t>
            </w:r>
            <w:r>
              <w:rPr>
                <w:rStyle w:val="IndexLink"/>
                <w:rtl w:val="true"/>
              </w:rPr>
              <w:tab/>
            </w:r>
            <w:r>
              <w:rPr>
                <w:rStyle w:val="IndexLink"/>
              </w:rPr>
              <w:t>149</w:t>
            </w:r>
          </w:hyperlink>
        </w:p>
        <w:p>
          <w:pPr>
            <w:pStyle w:val="Contents4"/>
            <w:tabs>
              <w:tab w:val="clear" w:pos="8176"/>
              <w:tab w:val="right" w:pos="9026" w:leader="dot"/>
            </w:tabs>
            <w:rPr/>
          </w:pPr>
          <w:hyperlink w:anchor="__RefHeading___Toc1439717_2142443653">
            <w:r>
              <w:rPr>
                <w:webHidden/>
                <w:rStyle w:val="IndexLink"/>
                <w:rtl w:val="true"/>
              </w:rPr>
              <w:t>تفسير</w:t>
            </w:r>
            <w:r>
              <w:rPr>
                <w:rStyle w:val="IndexLink"/>
                <w:rtl w:val="true"/>
              </w:rPr>
              <w:tab/>
            </w:r>
            <w:r>
              <w:rPr>
                <w:rStyle w:val="IndexLink"/>
              </w:rPr>
              <w:t>150</w:t>
            </w:r>
          </w:hyperlink>
        </w:p>
        <w:p>
          <w:pPr>
            <w:pStyle w:val="Contents4"/>
            <w:tabs>
              <w:tab w:val="clear" w:pos="8176"/>
              <w:tab w:val="right" w:pos="9026" w:leader="dot"/>
            </w:tabs>
            <w:rPr/>
          </w:pPr>
          <w:hyperlink w:anchor="__RefHeading___Toc1439719_2142443653">
            <w:r>
              <w:rPr>
                <w:webHidden/>
                <w:rStyle w:val="IndexLink"/>
                <w:rtl w:val="true"/>
              </w:rPr>
              <w:t>نكته ها</w:t>
            </w:r>
            <w:r>
              <w:rPr>
                <w:rStyle w:val="IndexLink"/>
                <w:rtl w:val="true"/>
              </w:rPr>
              <w:tab/>
            </w:r>
            <w:r>
              <w:rPr>
                <w:rStyle w:val="IndexLink"/>
              </w:rPr>
              <w:t>153</w:t>
            </w:r>
          </w:hyperlink>
        </w:p>
        <w:p>
          <w:pPr>
            <w:pStyle w:val="Contents2"/>
            <w:tabs>
              <w:tab w:val="clear" w:pos="8743"/>
              <w:tab w:val="right" w:pos="9026" w:leader="dot"/>
            </w:tabs>
            <w:rPr/>
          </w:pPr>
          <w:hyperlink w:anchor="__RefHeading___Toc1439721_2142443653">
            <w:r>
              <w:rPr>
                <w:webHidden/>
                <w:rStyle w:val="IndexLink"/>
                <w:rtl w:val="true"/>
              </w:rPr>
              <w:t>سوره احقاف</w:t>
            </w:r>
            <w:r>
              <w:rPr>
                <w:rStyle w:val="IndexLink"/>
                <w:rtl w:val="true"/>
              </w:rPr>
              <w:tab/>
            </w:r>
            <w:r>
              <w:rPr>
                <w:rStyle w:val="IndexLink"/>
              </w:rPr>
              <w:t>156</w:t>
            </w:r>
          </w:hyperlink>
        </w:p>
        <w:p>
          <w:pPr>
            <w:pStyle w:val="Contents3"/>
            <w:tabs>
              <w:tab w:val="clear" w:pos="8459"/>
              <w:tab w:val="right" w:pos="9026" w:leader="dot"/>
            </w:tabs>
            <w:rPr/>
          </w:pPr>
          <w:hyperlink w:anchor="__RefHeading___Toc1439723_2142443653">
            <w:r>
              <w:rPr>
                <w:webHidden/>
                <w:rStyle w:val="IndexLink"/>
                <w:rtl w:val="true"/>
              </w:rPr>
              <w:t xml:space="preserve">آیه </w:t>
            </w:r>
            <w:r>
              <w:rPr>
                <w:rStyle w:val="IndexLink"/>
              </w:rPr>
              <w:t>1</w:t>
            </w:r>
            <w:r>
              <w:rPr>
                <w:rStyle w:val="IndexLink"/>
                <w:rtl w:val="true"/>
              </w:rPr>
              <w:t>-</w:t>
            </w:r>
            <w:r>
              <w:rPr>
                <w:rStyle w:val="IndexLink"/>
              </w:rPr>
              <w:t>7</w:t>
            </w:r>
            <w:r>
              <w:rPr>
                <w:rStyle w:val="IndexLink"/>
                <w:rtl w:val="true"/>
              </w:rPr>
              <w:tab/>
            </w:r>
            <w:r>
              <w:rPr>
                <w:rStyle w:val="IndexLink"/>
              </w:rPr>
              <w:t>156</w:t>
            </w:r>
          </w:hyperlink>
        </w:p>
        <w:p>
          <w:pPr>
            <w:pStyle w:val="Contents4"/>
            <w:tabs>
              <w:tab w:val="clear" w:pos="8176"/>
              <w:tab w:val="right" w:pos="9026" w:leader="dot"/>
            </w:tabs>
            <w:rPr/>
          </w:pPr>
          <w:hyperlink w:anchor="__RefHeading___Toc1439725_2142443653">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439727_2142443653">
            <w:r>
              <w:rPr>
                <w:webHidden/>
                <w:rStyle w:val="IndexLink"/>
                <w:rtl w:val="true"/>
              </w:rPr>
              <w:t>ترجمه</w:t>
            </w:r>
            <w:r>
              <w:rPr>
                <w:rStyle w:val="IndexLink"/>
                <w:rtl w:val="true"/>
              </w:rPr>
              <w:tab/>
            </w:r>
            <w:r>
              <w:rPr>
                <w:rStyle w:val="IndexLink"/>
              </w:rPr>
              <w:t>156</w:t>
            </w:r>
          </w:hyperlink>
        </w:p>
        <w:p>
          <w:pPr>
            <w:pStyle w:val="Contents4"/>
            <w:tabs>
              <w:tab w:val="clear" w:pos="8176"/>
              <w:tab w:val="right" w:pos="9026" w:leader="dot"/>
            </w:tabs>
            <w:rPr/>
          </w:pPr>
          <w:hyperlink w:anchor="__RefHeading___Toc1439729_2142443653">
            <w:r>
              <w:rPr>
                <w:webHidden/>
                <w:rStyle w:val="IndexLink"/>
                <w:rtl w:val="true"/>
              </w:rPr>
              <w:t>تفسير</w:t>
            </w:r>
            <w:r>
              <w:rPr>
                <w:rStyle w:val="IndexLink"/>
                <w:rtl w:val="true"/>
              </w:rPr>
              <w:tab/>
            </w:r>
            <w:r>
              <w:rPr>
                <w:rStyle w:val="IndexLink"/>
              </w:rPr>
              <w:t>157</w:t>
            </w:r>
          </w:hyperlink>
        </w:p>
        <w:p>
          <w:pPr>
            <w:pStyle w:val="Contents4"/>
            <w:tabs>
              <w:tab w:val="clear" w:pos="8176"/>
              <w:tab w:val="right" w:pos="9026" w:leader="dot"/>
            </w:tabs>
            <w:rPr/>
          </w:pPr>
          <w:hyperlink w:anchor="__RefHeading___Toc1439731_2142443653">
            <w:r>
              <w:rPr>
                <w:webHidden/>
                <w:rStyle w:val="IndexLink"/>
                <w:rtl w:val="true"/>
              </w:rPr>
              <w:t>نكته ها</w:t>
            </w:r>
            <w:r>
              <w:rPr>
                <w:rStyle w:val="IndexLink"/>
                <w:rtl w:val="true"/>
              </w:rPr>
              <w:tab/>
            </w:r>
            <w:r>
              <w:rPr>
                <w:rStyle w:val="IndexLink"/>
              </w:rPr>
              <w:t>158</w:t>
            </w:r>
          </w:hyperlink>
        </w:p>
        <w:p>
          <w:pPr>
            <w:pStyle w:val="Contents3"/>
            <w:tabs>
              <w:tab w:val="clear" w:pos="8459"/>
              <w:tab w:val="right" w:pos="9026" w:leader="dot"/>
            </w:tabs>
            <w:rPr/>
          </w:pPr>
          <w:hyperlink w:anchor="__RefHeading___Toc1439733_2142443653">
            <w:r>
              <w:rPr>
                <w:webHidden/>
                <w:rStyle w:val="IndexLink"/>
                <w:rtl w:val="true"/>
              </w:rPr>
              <w:t xml:space="preserve">آیه </w:t>
            </w:r>
            <w:r>
              <w:rPr>
                <w:rStyle w:val="IndexLink"/>
              </w:rPr>
              <w:t>8</w:t>
            </w:r>
            <w:r>
              <w:rPr>
                <w:rStyle w:val="IndexLink"/>
                <w:rtl w:val="true"/>
              </w:rPr>
              <w:t>-</w:t>
            </w:r>
            <w:r>
              <w:rPr>
                <w:rStyle w:val="IndexLink"/>
              </w:rPr>
              <w:t>14</w:t>
            </w:r>
            <w:r>
              <w:rPr>
                <w:rStyle w:val="IndexLink"/>
                <w:rtl w:val="true"/>
              </w:rPr>
              <w:tab/>
            </w:r>
            <w:r>
              <w:rPr>
                <w:rStyle w:val="IndexLink"/>
              </w:rPr>
              <w:t>161</w:t>
            </w:r>
          </w:hyperlink>
        </w:p>
        <w:p>
          <w:pPr>
            <w:pStyle w:val="Contents4"/>
            <w:tabs>
              <w:tab w:val="clear" w:pos="8176"/>
              <w:tab w:val="right" w:pos="9026" w:leader="dot"/>
            </w:tabs>
            <w:rPr/>
          </w:pPr>
          <w:hyperlink w:anchor="__RefHeading___Toc1439735_2142443653">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439737_2142443653">
            <w:r>
              <w:rPr>
                <w:webHidden/>
                <w:rStyle w:val="IndexLink"/>
                <w:rtl w:val="true"/>
              </w:rPr>
              <w:t>ترجمه</w:t>
            </w:r>
            <w:r>
              <w:rPr>
                <w:rStyle w:val="IndexLink"/>
                <w:rtl w:val="true"/>
              </w:rPr>
              <w:tab/>
            </w:r>
            <w:r>
              <w:rPr>
                <w:rStyle w:val="IndexLink"/>
              </w:rPr>
              <w:t>161</w:t>
            </w:r>
          </w:hyperlink>
        </w:p>
        <w:p>
          <w:pPr>
            <w:pStyle w:val="Contents4"/>
            <w:tabs>
              <w:tab w:val="clear" w:pos="8176"/>
              <w:tab w:val="right" w:pos="9026" w:leader="dot"/>
            </w:tabs>
            <w:rPr/>
          </w:pPr>
          <w:hyperlink w:anchor="__RefHeading___Toc1439739_2142443653">
            <w:r>
              <w:rPr>
                <w:webHidden/>
                <w:rStyle w:val="IndexLink"/>
                <w:rtl w:val="true"/>
              </w:rPr>
              <w:t>تفسير</w:t>
            </w:r>
            <w:r>
              <w:rPr>
                <w:rStyle w:val="IndexLink"/>
                <w:rtl w:val="true"/>
              </w:rPr>
              <w:tab/>
            </w:r>
            <w:r>
              <w:rPr>
                <w:rStyle w:val="IndexLink"/>
              </w:rPr>
              <w:t>162</w:t>
            </w:r>
          </w:hyperlink>
        </w:p>
        <w:p>
          <w:pPr>
            <w:pStyle w:val="Contents4"/>
            <w:tabs>
              <w:tab w:val="clear" w:pos="8176"/>
              <w:tab w:val="right" w:pos="9026" w:leader="dot"/>
            </w:tabs>
            <w:rPr/>
          </w:pPr>
          <w:hyperlink w:anchor="__RefHeading___Toc1439741_2142443653">
            <w:r>
              <w:rPr>
                <w:webHidden/>
                <w:rStyle w:val="IndexLink"/>
                <w:rtl w:val="true"/>
              </w:rPr>
              <w:t>نكته ها</w:t>
            </w:r>
            <w:r>
              <w:rPr>
                <w:rStyle w:val="IndexLink"/>
                <w:rtl w:val="true"/>
              </w:rPr>
              <w:tab/>
            </w:r>
            <w:r>
              <w:rPr>
                <w:rStyle w:val="IndexLink"/>
              </w:rPr>
              <w:t>163</w:t>
            </w:r>
          </w:hyperlink>
        </w:p>
        <w:p>
          <w:pPr>
            <w:pStyle w:val="Contents3"/>
            <w:tabs>
              <w:tab w:val="clear" w:pos="8459"/>
              <w:tab w:val="right" w:pos="9026" w:leader="dot"/>
            </w:tabs>
            <w:rPr/>
          </w:pPr>
          <w:hyperlink w:anchor="__RefHeading___Toc1439743_2142443653">
            <w:r>
              <w:rPr>
                <w:webHidden/>
                <w:rStyle w:val="IndexLink"/>
                <w:rtl w:val="true"/>
              </w:rPr>
              <w:t xml:space="preserve">آیه </w:t>
            </w:r>
            <w:r>
              <w:rPr>
                <w:rStyle w:val="IndexLink"/>
              </w:rPr>
              <w:t>15</w:t>
            </w:r>
            <w:r>
              <w:rPr>
                <w:rStyle w:val="IndexLink"/>
                <w:rtl w:val="true"/>
              </w:rPr>
              <w:t>-</w:t>
            </w:r>
            <w:r>
              <w:rPr>
                <w:rStyle w:val="IndexLink"/>
              </w:rPr>
              <w:t>20</w:t>
            </w:r>
            <w:r>
              <w:rPr>
                <w:rStyle w:val="IndexLink"/>
                <w:rtl w:val="true"/>
              </w:rPr>
              <w:tab/>
            </w:r>
            <w:r>
              <w:rPr>
                <w:rStyle w:val="IndexLink"/>
              </w:rPr>
              <w:t>166</w:t>
            </w:r>
          </w:hyperlink>
        </w:p>
        <w:p>
          <w:pPr>
            <w:pStyle w:val="Contents4"/>
            <w:tabs>
              <w:tab w:val="clear" w:pos="8176"/>
              <w:tab w:val="right" w:pos="9026" w:leader="dot"/>
            </w:tabs>
            <w:rPr/>
          </w:pPr>
          <w:hyperlink w:anchor="__RefHeading___Toc1439745_2142443653">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439747_2142443653">
            <w:r>
              <w:rPr>
                <w:webHidden/>
                <w:rStyle w:val="IndexLink"/>
                <w:rtl w:val="true"/>
              </w:rPr>
              <w:t>ترجمه</w:t>
            </w:r>
            <w:r>
              <w:rPr>
                <w:rStyle w:val="IndexLink"/>
                <w:rtl w:val="true"/>
              </w:rPr>
              <w:tab/>
            </w:r>
            <w:r>
              <w:rPr>
                <w:rStyle w:val="IndexLink"/>
              </w:rPr>
              <w:t>166</w:t>
            </w:r>
          </w:hyperlink>
        </w:p>
        <w:p>
          <w:pPr>
            <w:pStyle w:val="Contents4"/>
            <w:tabs>
              <w:tab w:val="clear" w:pos="8176"/>
              <w:tab w:val="right" w:pos="9026" w:leader="dot"/>
            </w:tabs>
            <w:rPr/>
          </w:pPr>
          <w:hyperlink w:anchor="__RefHeading___Toc1439749_2142443653">
            <w:r>
              <w:rPr>
                <w:webHidden/>
                <w:rStyle w:val="IndexLink"/>
                <w:rtl w:val="true"/>
              </w:rPr>
              <w:t>تفسير</w:t>
            </w:r>
            <w:r>
              <w:rPr>
                <w:rStyle w:val="IndexLink"/>
                <w:rtl w:val="true"/>
              </w:rPr>
              <w:tab/>
            </w:r>
            <w:r>
              <w:rPr>
                <w:rStyle w:val="IndexLink"/>
              </w:rPr>
              <w:t>167</w:t>
            </w:r>
          </w:hyperlink>
        </w:p>
        <w:p>
          <w:pPr>
            <w:pStyle w:val="Contents4"/>
            <w:tabs>
              <w:tab w:val="clear" w:pos="8176"/>
              <w:tab w:val="right" w:pos="9026" w:leader="dot"/>
            </w:tabs>
            <w:rPr/>
          </w:pPr>
          <w:hyperlink w:anchor="__RefHeading___Toc1439751_2142443653">
            <w:r>
              <w:rPr>
                <w:webHidden/>
                <w:rStyle w:val="IndexLink"/>
                <w:rtl w:val="true"/>
              </w:rPr>
              <w:t>نكته ها</w:t>
            </w:r>
            <w:r>
              <w:rPr>
                <w:rStyle w:val="IndexLink"/>
                <w:rtl w:val="true"/>
              </w:rPr>
              <w:tab/>
            </w:r>
            <w:r>
              <w:rPr>
                <w:rStyle w:val="IndexLink"/>
              </w:rPr>
              <w:t>169</w:t>
            </w:r>
          </w:hyperlink>
        </w:p>
        <w:p>
          <w:pPr>
            <w:pStyle w:val="Contents3"/>
            <w:tabs>
              <w:tab w:val="clear" w:pos="8459"/>
              <w:tab w:val="right" w:pos="9026" w:leader="dot"/>
            </w:tabs>
            <w:rPr/>
          </w:pPr>
          <w:hyperlink w:anchor="__RefHeading___Toc1439753_2142443653">
            <w:r>
              <w:rPr>
                <w:webHidden/>
                <w:rStyle w:val="IndexLink"/>
                <w:rtl w:val="true"/>
              </w:rPr>
              <w:t xml:space="preserve">آیه </w:t>
            </w:r>
            <w:r>
              <w:rPr>
                <w:rStyle w:val="IndexLink"/>
              </w:rPr>
              <w:t>21</w:t>
            </w:r>
            <w:r>
              <w:rPr>
                <w:rStyle w:val="IndexLink"/>
                <w:rtl w:val="true"/>
              </w:rPr>
              <w:t>-</w:t>
            </w:r>
            <w:r>
              <w:rPr>
                <w:rStyle w:val="IndexLink"/>
              </w:rPr>
              <w:t>28</w:t>
            </w:r>
            <w:r>
              <w:rPr>
                <w:rStyle w:val="IndexLink"/>
                <w:rtl w:val="true"/>
              </w:rPr>
              <w:tab/>
            </w:r>
            <w:r>
              <w:rPr>
                <w:rStyle w:val="IndexLink"/>
              </w:rPr>
              <w:t>172</w:t>
            </w:r>
          </w:hyperlink>
        </w:p>
        <w:p>
          <w:pPr>
            <w:pStyle w:val="Contents4"/>
            <w:tabs>
              <w:tab w:val="clear" w:pos="8176"/>
              <w:tab w:val="right" w:pos="9026" w:leader="dot"/>
            </w:tabs>
            <w:rPr/>
          </w:pPr>
          <w:hyperlink w:anchor="__RefHeading___Toc1439755_2142443653">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439757_2142443653">
            <w:r>
              <w:rPr>
                <w:webHidden/>
                <w:rStyle w:val="IndexLink"/>
                <w:rtl w:val="true"/>
              </w:rPr>
              <w:t>ترجمه</w:t>
            </w:r>
            <w:r>
              <w:rPr>
                <w:rStyle w:val="IndexLink"/>
                <w:rtl w:val="true"/>
              </w:rPr>
              <w:tab/>
            </w:r>
            <w:r>
              <w:rPr>
                <w:rStyle w:val="IndexLink"/>
              </w:rPr>
              <w:t>172</w:t>
            </w:r>
          </w:hyperlink>
        </w:p>
        <w:p>
          <w:pPr>
            <w:pStyle w:val="Contents4"/>
            <w:tabs>
              <w:tab w:val="clear" w:pos="8176"/>
              <w:tab w:val="right" w:pos="9026" w:leader="dot"/>
            </w:tabs>
            <w:rPr/>
          </w:pPr>
          <w:hyperlink w:anchor="__RefHeading___Toc1439759_2142443653">
            <w:r>
              <w:rPr>
                <w:webHidden/>
                <w:rStyle w:val="IndexLink"/>
                <w:rtl w:val="true"/>
              </w:rPr>
              <w:t>تفسير</w:t>
            </w:r>
            <w:r>
              <w:rPr>
                <w:rStyle w:val="IndexLink"/>
                <w:rtl w:val="true"/>
              </w:rPr>
              <w:tab/>
            </w:r>
            <w:r>
              <w:rPr>
                <w:rStyle w:val="IndexLink"/>
              </w:rPr>
              <w:t>173</w:t>
            </w:r>
          </w:hyperlink>
        </w:p>
        <w:p>
          <w:pPr>
            <w:pStyle w:val="Contents4"/>
            <w:tabs>
              <w:tab w:val="clear" w:pos="8176"/>
              <w:tab w:val="right" w:pos="9026" w:leader="dot"/>
            </w:tabs>
            <w:rPr/>
          </w:pPr>
          <w:hyperlink w:anchor="__RefHeading___Toc1439761_2142443653">
            <w:r>
              <w:rPr>
                <w:webHidden/>
                <w:rStyle w:val="IndexLink"/>
                <w:rtl w:val="true"/>
              </w:rPr>
              <w:t>نكته ها</w:t>
            </w:r>
            <w:r>
              <w:rPr>
                <w:rStyle w:val="IndexLink"/>
                <w:rtl w:val="true"/>
              </w:rPr>
              <w:tab/>
            </w:r>
            <w:r>
              <w:rPr>
                <w:rStyle w:val="IndexLink"/>
              </w:rPr>
              <w:t>174</w:t>
            </w:r>
          </w:hyperlink>
        </w:p>
        <w:p>
          <w:pPr>
            <w:pStyle w:val="Contents3"/>
            <w:tabs>
              <w:tab w:val="clear" w:pos="8459"/>
              <w:tab w:val="right" w:pos="9026" w:leader="dot"/>
            </w:tabs>
            <w:rPr/>
          </w:pPr>
          <w:hyperlink w:anchor="__RefHeading___Toc1439763_2142443653">
            <w:r>
              <w:rPr>
                <w:webHidden/>
                <w:rStyle w:val="IndexLink"/>
                <w:rtl w:val="true"/>
              </w:rPr>
              <w:t xml:space="preserve">آیه </w:t>
            </w:r>
            <w:r>
              <w:rPr>
                <w:rStyle w:val="IndexLink"/>
              </w:rPr>
              <w:t>29</w:t>
            </w:r>
            <w:r>
              <w:rPr>
                <w:rStyle w:val="IndexLink"/>
                <w:rtl w:val="true"/>
              </w:rPr>
              <w:t>-</w:t>
            </w:r>
            <w:r>
              <w:rPr>
                <w:rStyle w:val="IndexLink"/>
              </w:rPr>
              <w:t>35</w:t>
            </w:r>
            <w:r>
              <w:rPr>
                <w:rStyle w:val="IndexLink"/>
                <w:rtl w:val="true"/>
              </w:rPr>
              <w:tab/>
            </w:r>
            <w:r>
              <w:rPr>
                <w:rStyle w:val="IndexLink"/>
              </w:rPr>
              <w:t>176</w:t>
            </w:r>
          </w:hyperlink>
        </w:p>
        <w:p>
          <w:pPr>
            <w:pStyle w:val="Contents4"/>
            <w:tabs>
              <w:tab w:val="clear" w:pos="8176"/>
              <w:tab w:val="right" w:pos="9026" w:leader="dot"/>
            </w:tabs>
            <w:rPr/>
          </w:pPr>
          <w:hyperlink w:anchor="__RefHeading___Toc1439765_2142443653">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1439767_2142443653">
            <w:r>
              <w:rPr>
                <w:webHidden/>
                <w:rStyle w:val="IndexLink"/>
                <w:rtl w:val="true"/>
              </w:rPr>
              <w:t>ترجمه</w:t>
            </w:r>
            <w:r>
              <w:rPr>
                <w:rStyle w:val="IndexLink"/>
                <w:rtl w:val="true"/>
              </w:rPr>
              <w:tab/>
            </w:r>
            <w:r>
              <w:rPr>
                <w:rStyle w:val="IndexLink"/>
              </w:rPr>
              <w:t>176</w:t>
            </w:r>
          </w:hyperlink>
        </w:p>
        <w:p>
          <w:pPr>
            <w:pStyle w:val="Contents4"/>
            <w:tabs>
              <w:tab w:val="clear" w:pos="8176"/>
              <w:tab w:val="right" w:pos="9026" w:leader="dot"/>
            </w:tabs>
            <w:rPr/>
          </w:pPr>
          <w:hyperlink w:anchor="__RefHeading___Toc1439769_2142443653">
            <w:r>
              <w:rPr>
                <w:webHidden/>
                <w:rStyle w:val="IndexLink"/>
                <w:rtl w:val="true"/>
              </w:rPr>
              <w:t>تفسير</w:t>
            </w:r>
            <w:r>
              <w:rPr>
                <w:rStyle w:val="IndexLink"/>
                <w:rtl w:val="true"/>
              </w:rPr>
              <w:tab/>
            </w:r>
            <w:r>
              <w:rPr>
                <w:rStyle w:val="IndexLink"/>
              </w:rPr>
              <w:t>177</w:t>
            </w:r>
          </w:hyperlink>
        </w:p>
        <w:p>
          <w:pPr>
            <w:pStyle w:val="Contents4"/>
            <w:tabs>
              <w:tab w:val="clear" w:pos="8176"/>
              <w:tab w:val="right" w:pos="9026" w:leader="dot"/>
            </w:tabs>
            <w:rPr/>
          </w:pPr>
          <w:hyperlink w:anchor="__RefHeading___Toc1439771_2142443653">
            <w:r>
              <w:rPr>
                <w:webHidden/>
                <w:rStyle w:val="IndexLink"/>
                <w:rtl w:val="true"/>
              </w:rPr>
              <w:t>نكته ها</w:t>
            </w:r>
            <w:r>
              <w:rPr>
                <w:rStyle w:val="IndexLink"/>
                <w:rtl w:val="true"/>
              </w:rPr>
              <w:tab/>
            </w:r>
            <w:r>
              <w:rPr>
                <w:rStyle w:val="IndexLink"/>
              </w:rPr>
              <w:t>178</w:t>
            </w:r>
          </w:hyperlink>
        </w:p>
        <w:p>
          <w:pPr>
            <w:pStyle w:val="Contents2"/>
            <w:tabs>
              <w:tab w:val="clear" w:pos="8743"/>
              <w:tab w:val="right" w:pos="9026" w:leader="dot"/>
            </w:tabs>
            <w:rPr/>
          </w:pPr>
          <w:hyperlink w:anchor="__RefHeading___Toc1439773_2142443653">
            <w:r>
              <w:rPr>
                <w:webHidden/>
                <w:rStyle w:val="IndexLink"/>
                <w:rtl w:val="true"/>
              </w:rPr>
              <w:t>سوره محمد</w:t>
            </w:r>
            <w:r>
              <w:rPr>
                <w:rStyle w:val="IndexLink"/>
                <w:rtl w:val="true"/>
              </w:rPr>
              <w:tab/>
            </w:r>
            <w:r>
              <w:rPr>
                <w:rStyle w:val="IndexLink"/>
              </w:rPr>
              <w:t>182</w:t>
            </w:r>
          </w:hyperlink>
        </w:p>
        <w:p>
          <w:pPr>
            <w:pStyle w:val="Contents3"/>
            <w:tabs>
              <w:tab w:val="clear" w:pos="8459"/>
              <w:tab w:val="right" w:pos="9026" w:leader="dot"/>
            </w:tabs>
            <w:rPr/>
          </w:pPr>
          <w:hyperlink w:anchor="__RefHeading___Toc1439775_2142443653">
            <w:r>
              <w:rPr>
                <w:webHidden/>
                <w:rStyle w:val="IndexLink"/>
                <w:rtl w:val="true"/>
              </w:rPr>
              <w:t xml:space="preserve">آیه </w:t>
            </w:r>
            <w:r>
              <w:rPr>
                <w:rStyle w:val="IndexLink"/>
              </w:rPr>
              <w:t>1</w:t>
            </w:r>
            <w:r>
              <w:rPr>
                <w:rStyle w:val="IndexLink"/>
                <w:rtl w:val="true"/>
              </w:rPr>
              <w:t>-</w:t>
            </w:r>
            <w:r>
              <w:rPr>
                <w:rStyle w:val="IndexLink"/>
              </w:rPr>
              <w:t>6</w:t>
            </w:r>
            <w:r>
              <w:rPr>
                <w:rStyle w:val="IndexLink"/>
                <w:rtl w:val="true"/>
              </w:rPr>
              <w:tab/>
            </w:r>
            <w:r>
              <w:rPr>
                <w:rStyle w:val="IndexLink"/>
              </w:rPr>
              <w:t>182</w:t>
            </w:r>
          </w:hyperlink>
        </w:p>
        <w:p>
          <w:pPr>
            <w:pStyle w:val="Contents4"/>
            <w:tabs>
              <w:tab w:val="clear" w:pos="8176"/>
              <w:tab w:val="right" w:pos="9026" w:leader="dot"/>
            </w:tabs>
            <w:rPr/>
          </w:pPr>
          <w:hyperlink w:anchor="__RefHeading___Toc1439777_2142443653">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439779_2142443653">
            <w:r>
              <w:rPr>
                <w:webHidden/>
                <w:rStyle w:val="IndexLink"/>
                <w:rtl w:val="true"/>
              </w:rPr>
              <w:t>ترجمه</w:t>
            </w:r>
            <w:r>
              <w:rPr>
                <w:rStyle w:val="IndexLink"/>
                <w:rtl w:val="true"/>
              </w:rPr>
              <w:tab/>
            </w:r>
            <w:r>
              <w:rPr>
                <w:rStyle w:val="IndexLink"/>
              </w:rPr>
              <w:t>182</w:t>
            </w:r>
          </w:hyperlink>
        </w:p>
        <w:p>
          <w:pPr>
            <w:pStyle w:val="Contents4"/>
            <w:tabs>
              <w:tab w:val="clear" w:pos="8176"/>
              <w:tab w:val="right" w:pos="9026" w:leader="dot"/>
            </w:tabs>
            <w:rPr/>
          </w:pPr>
          <w:hyperlink w:anchor="__RefHeading___Toc1439781_2142443653">
            <w:r>
              <w:rPr>
                <w:webHidden/>
                <w:rStyle w:val="IndexLink"/>
                <w:rtl w:val="true"/>
              </w:rPr>
              <w:t>تفسير</w:t>
            </w:r>
            <w:r>
              <w:rPr>
                <w:rStyle w:val="IndexLink"/>
                <w:rtl w:val="true"/>
              </w:rPr>
              <w:tab/>
            </w:r>
            <w:r>
              <w:rPr>
                <w:rStyle w:val="IndexLink"/>
              </w:rPr>
              <w:t>183</w:t>
            </w:r>
          </w:hyperlink>
        </w:p>
        <w:p>
          <w:pPr>
            <w:pStyle w:val="Contents4"/>
            <w:tabs>
              <w:tab w:val="clear" w:pos="8176"/>
              <w:tab w:val="right" w:pos="9026" w:leader="dot"/>
            </w:tabs>
            <w:rPr/>
          </w:pPr>
          <w:hyperlink w:anchor="__RefHeading___Toc1439783_2142443653">
            <w:r>
              <w:rPr>
                <w:webHidden/>
                <w:rStyle w:val="IndexLink"/>
                <w:rtl w:val="true"/>
              </w:rPr>
              <w:t>نكته ها</w:t>
            </w:r>
            <w:r>
              <w:rPr>
                <w:rStyle w:val="IndexLink"/>
                <w:rtl w:val="true"/>
              </w:rPr>
              <w:tab/>
            </w:r>
            <w:r>
              <w:rPr>
                <w:rStyle w:val="IndexLink"/>
              </w:rPr>
              <w:t>186</w:t>
            </w:r>
          </w:hyperlink>
        </w:p>
        <w:p>
          <w:pPr>
            <w:pStyle w:val="Contents3"/>
            <w:tabs>
              <w:tab w:val="clear" w:pos="8459"/>
              <w:tab w:val="right" w:pos="9026" w:leader="dot"/>
            </w:tabs>
            <w:rPr/>
          </w:pPr>
          <w:hyperlink w:anchor="__RefHeading___Toc1439785_2142443653">
            <w:r>
              <w:rPr>
                <w:webHidden/>
                <w:rStyle w:val="IndexLink"/>
                <w:rtl w:val="true"/>
              </w:rPr>
              <w:t xml:space="preserve">آیه </w:t>
            </w:r>
            <w:r>
              <w:rPr>
                <w:rStyle w:val="IndexLink"/>
              </w:rPr>
              <w:t>7</w:t>
            </w:r>
            <w:r>
              <w:rPr>
                <w:rStyle w:val="IndexLink"/>
                <w:rtl w:val="true"/>
              </w:rPr>
              <w:t>-</w:t>
            </w:r>
            <w:r>
              <w:rPr>
                <w:rStyle w:val="IndexLink"/>
              </w:rPr>
              <w:t>14</w:t>
            </w:r>
            <w:r>
              <w:rPr>
                <w:rStyle w:val="IndexLink"/>
                <w:rtl w:val="true"/>
              </w:rPr>
              <w:tab/>
            </w:r>
            <w:r>
              <w:rPr>
                <w:rStyle w:val="IndexLink"/>
              </w:rPr>
              <w:t>189</w:t>
            </w:r>
          </w:hyperlink>
        </w:p>
        <w:p>
          <w:pPr>
            <w:pStyle w:val="Contents4"/>
            <w:tabs>
              <w:tab w:val="clear" w:pos="8176"/>
              <w:tab w:val="right" w:pos="9026" w:leader="dot"/>
            </w:tabs>
            <w:rPr/>
          </w:pPr>
          <w:hyperlink w:anchor="__RefHeading___Toc1439787_2142443653">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439789_2142443653">
            <w:r>
              <w:rPr>
                <w:webHidden/>
                <w:rStyle w:val="IndexLink"/>
                <w:rtl w:val="true"/>
              </w:rPr>
              <w:t>ترجمه</w:t>
            </w:r>
            <w:r>
              <w:rPr>
                <w:rStyle w:val="IndexLink"/>
                <w:rtl w:val="true"/>
              </w:rPr>
              <w:tab/>
            </w:r>
            <w:r>
              <w:rPr>
                <w:rStyle w:val="IndexLink"/>
              </w:rPr>
              <w:t>189</w:t>
            </w:r>
          </w:hyperlink>
        </w:p>
        <w:p>
          <w:pPr>
            <w:pStyle w:val="Contents4"/>
            <w:tabs>
              <w:tab w:val="clear" w:pos="8176"/>
              <w:tab w:val="right" w:pos="9026" w:leader="dot"/>
            </w:tabs>
            <w:rPr/>
          </w:pPr>
          <w:hyperlink w:anchor="__RefHeading___Toc1439791_2142443653">
            <w:r>
              <w:rPr>
                <w:webHidden/>
                <w:rStyle w:val="IndexLink"/>
                <w:rtl w:val="true"/>
              </w:rPr>
              <w:t>تفسير</w:t>
            </w:r>
            <w:r>
              <w:rPr>
                <w:rStyle w:val="IndexLink"/>
                <w:rtl w:val="true"/>
              </w:rPr>
              <w:tab/>
            </w:r>
            <w:r>
              <w:rPr>
                <w:rStyle w:val="IndexLink"/>
              </w:rPr>
              <w:t>189</w:t>
            </w:r>
          </w:hyperlink>
        </w:p>
        <w:p>
          <w:pPr>
            <w:pStyle w:val="Contents4"/>
            <w:tabs>
              <w:tab w:val="clear" w:pos="8176"/>
              <w:tab w:val="right" w:pos="9026" w:leader="dot"/>
            </w:tabs>
            <w:rPr/>
          </w:pPr>
          <w:hyperlink w:anchor="__RefHeading___Toc1439793_2142443653">
            <w:r>
              <w:rPr>
                <w:webHidden/>
                <w:rStyle w:val="IndexLink"/>
                <w:rtl w:val="true"/>
              </w:rPr>
              <w:t>نكته ها</w:t>
            </w:r>
            <w:r>
              <w:rPr>
                <w:rStyle w:val="IndexLink"/>
                <w:rtl w:val="true"/>
              </w:rPr>
              <w:tab/>
            </w:r>
            <w:r>
              <w:rPr>
                <w:rStyle w:val="IndexLink"/>
              </w:rPr>
              <w:t>192</w:t>
            </w:r>
          </w:hyperlink>
        </w:p>
        <w:p>
          <w:pPr>
            <w:pStyle w:val="Contents3"/>
            <w:tabs>
              <w:tab w:val="clear" w:pos="8459"/>
              <w:tab w:val="right" w:pos="9026" w:leader="dot"/>
            </w:tabs>
            <w:rPr/>
          </w:pPr>
          <w:hyperlink w:anchor="__RefHeading___Toc1439795_2142443653">
            <w:r>
              <w:rPr>
                <w:webHidden/>
                <w:rStyle w:val="IndexLink"/>
                <w:rtl w:val="true"/>
              </w:rPr>
              <w:t xml:space="preserve">آیه </w:t>
            </w:r>
            <w:r>
              <w:rPr>
                <w:rStyle w:val="IndexLink"/>
              </w:rPr>
              <w:t>15</w:t>
            </w:r>
            <w:r>
              <w:rPr>
                <w:rStyle w:val="IndexLink"/>
                <w:rtl w:val="true"/>
              </w:rPr>
              <w:t>-</w:t>
            </w:r>
            <w:r>
              <w:rPr>
                <w:rStyle w:val="IndexLink"/>
              </w:rPr>
              <w:t>24</w:t>
            </w:r>
            <w:r>
              <w:rPr>
                <w:rStyle w:val="IndexLink"/>
                <w:rtl w:val="true"/>
              </w:rPr>
              <w:tab/>
            </w:r>
            <w:r>
              <w:rPr>
                <w:rStyle w:val="IndexLink"/>
              </w:rPr>
              <w:t>194</w:t>
            </w:r>
          </w:hyperlink>
        </w:p>
        <w:p>
          <w:pPr>
            <w:pStyle w:val="Contents4"/>
            <w:tabs>
              <w:tab w:val="clear" w:pos="8176"/>
              <w:tab w:val="right" w:pos="9026" w:leader="dot"/>
            </w:tabs>
            <w:rPr/>
          </w:pPr>
          <w:hyperlink w:anchor="__RefHeading___Toc1439797_2142443653">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1439799_2142443653">
            <w:r>
              <w:rPr>
                <w:webHidden/>
                <w:rStyle w:val="IndexLink"/>
                <w:rtl w:val="true"/>
              </w:rPr>
              <w:t>ترجمه</w:t>
            </w:r>
            <w:r>
              <w:rPr>
                <w:rStyle w:val="IndexLink"/>
                <w:rtl w:val="true"/>
              </w:rPr>
              <w:tab/>
            </w:r>
            <w:r>
              <w:rPr>
                <w:rStyle w:val="IndexLink"/>
              </w:rPr>
              <w:t>194</w:t>
            </w:r>
          </w:hyperlink>
        </w:p>
        <w:p>
          <w:pPr>
            <w:pStyle w:val="Contents4"/>
            <w:tabs>
              <w:tab w:val="clear" w:pos="8176"/>
              <w:tab w:val="right" w:pos="9026" w:leader="dot"/>
            </w:tabs>
            <w:rPr/>
          </w:pPr>
          <w:hyperlink w:anchor="__RefHeading___Toc1439801_2142443653">
            <w:r>
              <w:rPr>
                <w:webHidden/>
                <w:rStyle w:val="IndexLink"/>
                <w:rtl w:val="true"/>
              </w:rPr>
              <w:t>تفسير</w:t>
            </w:r>
            <w:r>
              <w:rPr>
                <w:rStyle w:val="IndexLink"/>
                <w:rtl w:val="true"/>
              </w:rPr>
              <w:tab/>
            </w:r>
            <w:r>
              <w:rPr>
                <w:rStyle w:val="IndexLink"/>
              </w:rPr>
              <w:t>195</w:t>
            </w:r>
          </w:hyperlink>
        </w:p>
        <w:p>
          <w:pPr>
            <w:pStyle w:val="Contents4"/>
            <w:tabs>
              <w:tab w:val="clear" w:pos="8176"/>
              <w:tab w:val="right" w:pos="9026" w:leader="dot"/>
            </w:tabs>
            <w:rPr/>
          </w:pPr>
          <w:hyperlink w:anchor="__RefHeading___Toc1439803_2142443653">
            <w:r>
              <w:rPr>
                <w:webHidden/>
                <w:rStyle w:val="IndexLink"/>
                <w:rtl w:val="true"/>
              </w:rPr>
              <w:t>نكته ها</w:t>
            </w:r>
            <w:r>
              <w:rPr>
                <w:rStyle w:val="IndexLink"/>
                <w:rtl w:val="true"/>
              </w:rPr>
              <w:tab/>
            </w:r>
            <w:r>
              <w:rPr>
                <w:rStyle w:val="IndexLink"/>
              </w:rPr>
              <w:t>198</w:t>
            </w:r>
          </w:hyperlink>
        </w:p>
        <w:p>
          <w:pPr>
            <w:pStyle w:val="Contents3"/>
            <w:tabs>
              <w:tab w:val="clear" w:pos="8459"/>
              <w:tab w:val="right" w:pos="9026" w:leader="dot"/>
            </w:tabs>
            <w:rPr/>
          </w:pPr>
          <w:hyperlink w:anchor="__RefHeading___Toc1439805_2142443653">
            <w:r>
              <w:rPr>
                <w:webHidden/>
                <w:rStyle w:val="IndexLink"/>
                <w:rtl w:val="true"/>
              </w:rPr>
              <w:t xml:space="preserve">آیه </w:t>
            </w:r>
            <w:r>
              <w:rPr>
                <w:rStyle w:val="IndexLink"/>
              </w:rPr>
              <w:t>25</w:t>
            </w:r>
            <w:r>
              <w:rPr>
                <w:rStyle w:val="IndexLink"/>
                <w:rtl w:val="true"/>
              </w:rPr>
              <w:t>-</w:t>
            </w:r>
            <w:r>
              <w:rPr>
                <w:rStyle w:val="IndexLink"/>
              </w:rPr>
              <w:t>38</w:t>
            </w:r>
            <w:r>
              <w:rPr>
                <w:rStyle w:val="IndexLink"/>
                <w:rtl w:val="true"/>
              </w:rPr>
              <w:tab/>
            </w:r>
            <w:r>
              <w:rPr>
                <w:rStyle w:val="IndexLink"/>
              </w:rPr>
              <w:t>201</w:t>
            </w:r>
          </w:hyperlink>
        </w:p>
        <w:p>
          <w:pPr>
            <w:pStyle w:val="Contents4"/>
            <w:tabs>
              <w:tab w:val="clear" w:pos="8176"/>
              <w:tab w:val="right" w:pos="9026" w:leader="dot"/>
            </w:tabs>
            <w:rPr/>
          </w:pPr>
          <w:hyperlink w:anchor="__RefHeading___Toc1439807_2142443653">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439809_2142443653">
            <w:r>
              <w:rPr>
                <w:webHidden/>
                <w:rStyle w:val="IndexLink"/>
                <w:rtl w:val="true"/>
              </w:rPr>
              <w:t>ترجمه</w:t>
            </w:r>
            <w:r>
              <w:rPr>
                <w:rStyle w:val="IndexLink"/>
                <w:rtl w:val="true"/>
              </w:rPr>
              <w:tab/>
            </w:r>
            <w:r>
              <w:rPr>
                <w:rStyle w:val="IndexLink"/>
              </w:rPr>
              <w:t>201</w:t>
            </w:r>
          </w:hyperlink>
        </w:p>
        <w:p>
          <w:pPr>
            <w:pStyle w:val="Contents4"/>
            <w:tabs>
              <w:tab w:val="clear" w:pos="8176"/>
              <w:tab w:val="right" w:pos="9026" w:leader="dot"/>
            </w:tabs>
            <w:rPr/>
          </w:pPr>
          <w:hyperlink w:anchor="__RefHeading___Toc1439811_2142443653">
            <w:r>
              <w:rPr>
                <w:webHidden/>
                <w:rStyle w:val="IndexLink"/>
                <w:rtl w:val="true"/>
              </w:rPr>
              <w:t>تفسير</w:t>
            </w:r>
            <w:r>
              <w:rPr>
                <w:rStyle w:val="IndexLink"/>
                <w:rtl w:val="true"/>
              </w:rPr>
              <w:tab/>
            </w:r>
            <w:r>
              <w:rPr>
                <w:rStyle w:val="IndexLink"/>
              </w:rPr>
              <w:t>202</w:t>
            </w:r>
          </w:hyperlink>
        </w:p>
        <w:p>
          <w:pPr>
            <w:pStyle w:val="Contents4"/>
            <w:tabs>
              <w:tab w:val="clear" w:pos="8176"/>
              <w:tab w:val="right" w:pos="9026" w:leader="dot"/>
            </w:tabs>
            <w:rPr/>
          </w:pPr>
          <w:hyperlink w:anchor="__RefHeading___Toc1439813_2142443653">
            <w:r>
              <w:rPr>
                <w:webHidden/>
                <w:rStyle w:val="IndexLink"/>
                <w:rtl w:val="true"/>
              </w:rPr>
              <w:t>نكته ها</w:t>
            </w:r>
            <w:r>
              <w:rPr>
                <w:rStyle w:val="IndexLink"/>
                <w:rtl w:val="true"/>
              </w:rPr>
              <w:tab/>
            </w:r>
            <w:r>
              <w:rPr>
                <w:rStyle w:val="IndexLink"/>
              </w:rPr>
              <w:t>207</w:t>
            </w:r>
          </w:hyperlink>
        </w:p>
        <w:p>
          <w:pPr>
            <w:pStyle w:val="Contents2"/>
            <w:tabs>
              <w:tab w:val="clear" w:pos="8743"/>
              <w:tab w:val="right" w:pos="9026" w:leader="dot"/>
            </w:tabs>
            <w:rPr/>
          </w:pPr>
          <w:hyperlink w:anchor="__RefHeading___Toc1439815_2142443653">
            <w:r>
              <w:rPr>
                <w:webHidden/>
                <w:rStyle w:val="IndexLink"/>
                <w:rtl w:val="true"/>
              </w:rPr>
              <w:t>سوره فتح</w:t>
            </w:r>
            <w:r>
              <w:rPr>
                <w:rStyle w:val="IndexLink"/>
                <w:rtl w:val="true"/>
              </w:rPr>
              <w:tab/>
            </w:r>
            <w:r>
              <w:rPr>
                <w:rStyle w:val="IndexLink"/>
              </w:rPr>
              <w:t>212</w:t>
            </w:r>
          </w:hyperlink>
        </w:p>
        <w:p>
          <w:pPr>
            <w:pStyle w:val="Contents3"/>
            <w:tabs>
              <w:tab w:val="clear" w:pos="8459"/>
              <w:tab w:val="right" w:pos="9026" w:leader="dot"/>
            </w:tabs>
            <w:rPr/>
          </w:pPr>
          <w:hyperlink w:anchor="__RefHeading___Toc1439817_2142443653">
            <w:r>
              <w:rPr>
                <w:webHidden/>
                <w:rStyle w:val="IndexLink"/>
                <w:rtl w:val="true"/>
              </w:rPr>
              <w:t xml:space="preserve">آیه </w:t>
            </w:r>
            <w:r>
              <w:rPr>
                <w:rStyle w:val="IndexLink"/>
              </w:rPr>
              <w:t>1</w:t>
            </w:r>
            <w:r>
              <w:rPr>
                <w:rStyle w:val="IndexLink"/>
                <w:rtl w:val="true"/>
              </w:rPr>
              <w:t>-</w:t>
            </w:r>
            <w:r>
              <w:rPr>
                <w:rStyle w:val="IndexLink"/>
              </w:rPr>
              <w:t>7</w:t>
            </w:r>
            <w:r>
              <w:rPr>
                <w:rStyle w:val="IndexLink"/>
                <w:rtl w:val="true"/>
              </w:rPr>
              <w:tab/>
            </w:r>
            <w:r>
              <w:rPr>
                <w:rStyle w:val="IndexLink"/>
              </w:rPr>
              <w:t>212</w:t>
            </w:r>
          </w:hyperlink>
        </w:p>
        <w:p>
          <w:pPr>
            <w:pStyle w:val="Contents4"/>
            <w:tabs>
              <w:tab w:val="clear" w:pos="8176"/>
              <w:tab w:val="right" w:pos="9026" w:leader="dot"/>
            </w:tabs>
            <w:rPr/>
          </w:pPr>
          <w:hyperlink w:anchor="__RefHeading___Toc1439819_2142443653">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1439821_2142443653">
            <w:r>
              <w:rPr>
                <w:webHidden/>
                <w:rStyle w:val="IndexLink"/>
                <w:rtl w:val="true"/>
              </w:rPr>
              <w:t>ترجمه</w:t>
            </w:r>
            <w:r>
              <w:rPr>
                <w:rStyle w:val="IndexLink"/>
                <w:rtl w:val="true"/>
              </w:rPr>
              <w:tab/>
            </w:r>
            <w:r>
              <w:rPr>
                <w:rStyle w:val="IndexLink"/>
              </w:rPr>
              <w:t>212</w:t>
            </w:r>
          </w:hyperlink>
        </w:p>
        <w:p>
          <w:pPr>
            <w:pStyle w:val="Contents4"/>
            <w:tabs>
              <w:tab w:val="clear" w:pos="8176"/>
              <w:tab w:val="right" w:pos="9026" w:leader="dot"/>
            </w:tabs>
            <w:rPr/>
          </w:pPr>
          <w:hyperlink w:anchor="__RefHeading___Toc1439823_2142443653">
            <w:r>
              <w:rPr>
                <w:webHidden/>
                <w:rStyle w:val="IndexLink"/>
                <w:rtl w:val="true"/>
              </w:rPr>
              <w:t>تفسير</w:t>
            </w:r>
            <w:r>
              <w:rPr>
                <w:rStyle w:val="IndexLink"/>
                <w:rtl w:val="true"/>
              </w:rPr>
              <w:tab/>
            </w:r>
            <w:r>
              <w:rPr>
                <w:rStyle w:val="IndexLink"/>
              </w:rPr>
              <w:t>213</w:t>
            </w:r>
          </w:hyperlink>
        </w:p>
        <w:p>
          <w:pPr>
            <w:pStyle w:val="Contents4"/>
            <w:tabs>
              <w:tab w:val="clear" w:pos="8176"/>
              <w:tab w:val="right" w:pos="9026" w:leader="dot"/>
            </w:tabs>
            <w:rPr/>
          </w:pPr>
          <w:hyperlink w:anchor="__RefHeading___Toc1439825_2142443653">
            <w:r>
              <w:rPr>
                <w:webHidden/>
                <w:rStyle w:val="IndexLink"/>
                <w:rtl w:val="true"/>
              </w:rPr>
              <w:t>نكته ها</w:t>
            </w:r>
            <w:r>
              <w:rPr>
                <w:rStyle w:val="IndexLink"/>
                <w:rtl w:val="true"/>
              </w:rPr>
              <w:tab/>
            </w:r>
            <w:r>
              <w:rPr>
                <w:rStyle w:val="IndexLink"/>
              </w:rPr>
              <w:t>216</w:t>
            </w:r>
          </w:hyperlink>
        </w:p>
        <w:p>
          <w:pPr>
            <w:pStyle w:val="Contents3"/>
            <w:tabs>
              <w:tab w:val="clear" w:pos="8459"/>
              <w:tab w:val="right" w:pos="9026" w:leader="dot"/>
            </w:tabs>
            <w:rPr/>
          </w:pPr>
          <w:hyperlink w:anchor="__RefHeading___Toc1439827_2142443653">
            <w:r>
              <w:rPr>
                <w:webHidden/>
                <w:rStyle w:val="IndexLink"/>
                <w:rtl w:val="true"/>
              </w:rPr>
              <w:t xml:space="preserve">آیه </w:t>
            </w:r>
            <w:r>
              <w:rPr>
                <w:rStyle w:val="IndexLink"/>
              </w:rPr>
              <w:t>8</w:t>
            </w:r>
            <w:r>
              <w:rPr>
                <w:rStyle w:val="IndexLink"/>
                <w:rtl w:val="true"/>
              </w:rPr>
              <w:t>-</w:t>
            </w:r>
            <w:r>
              <w:rPr>
                <w:rStyle w:val="IndexLink"/>
              </w:rPr>
              <w:t>16</w:t>
            </w:r>
            <w:r>
              <w:rPr>
                <w:rStyle w:val="IndexLink"/>
                <w:rtl w:val="true"/>
              </w:rPr>
              <w:tab/>
            </w:r>
            <w:r>
              <w:rPr>
                <w:rStyle w:val="IndexLink"/>
              </w:rPr>
              <w:t>219</w:t>
            </w:r>
          </w:hyperlink>
        </w:p>
        <w:p>
          <w:pPr>
            <w:pStyle w:val="Contents4"/>
            <w:tabs>
              <w:tab w:val="clear" w:pos="8176"/>
              <w:tab w:val="right" w:pos="9026" w:leader="dot"/>
            </w:tabs>
            <w:rPr/>
          </w:pPr>
          <w:hyperlink w:anchor="__RefHeading___Toc1439829_2142443653">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439831_2142443653">
            <w:r>
              <w:rPr>
                <w:webHidden/>
                <w:rStyle w:val="IndexLink"/>
                <w:rtl w:val="true"/>
              </w:rPr>
              <w:t>ترجمه</w:t>
            </w:r>
            <w:r>
              <w:rPr>
                <w:rStyle w:val="IndexLink"/>
                <w:rtl w:val="true"/>
              </w:rPr>
              <w:tab/>
            </w:r>
            <w:r>
              <w:rPr>
                <w:rStyle w:val="IndexLink"/>
              </w:rPr>
              <w:t>219</w:t>
            </w:r>
          </w:hyperlink>
        </w:p>
        <w:p>
          <w:pPr>
            <w:pStyle w:val="Contents4"/>
            <w:tabs>
              <w:tab w:val="clear" w:pos="8176"/>
              <w:tab w:val="right" w:pos="9026" w:leader="dot"/>
            </w:tabs>
            <w:rPr/>
          </w:pPr>
          <w:hyperlink w:anchor="__RefHeading___Toc1439833_2142443653">
            <w:r>
              <w:rPr>
                <w:webHidden/>
                <w:rStyle w:val="IndexLink"/>
                <w:rtl w:val="true"/>
              </w:rPr>
              <w:t>تفسير</w:t>
            </w:r>
            <w:r>
              <w:rPr>
                <w:rStyle w:val="IndexLink"/>
                <w:rtl w:val="true"/>
              </w:rPr>
              <w:tab/>
            </w:r>
            <w:r>
              <w:rPr>
                <w:rStyle w:val="IndexLink"/>
              </w:rPr>
              <w:t>220</w:t>
            </w:r>
          </w:hyperlink>
        </w:p>
        <w:p>
          <w:pPr>
            <w:pStyle w:val="Contents4"/>
            <w:tabs>
              <w:tab w:val="clear" w:pos="8176"/>
              <w:tab w:val="right" w:pos="9026" w:leader="dot"/>
            </w:tabs>
            <w:rPr/>
          </w:pPr>
          <w:hyperlink w:anchor="__RefHeading___Toc1439835_2142443653">
            <w:r>
              <w:rPr>
                <w:webHidden/>
                <w:rStyle w:val="IndexLink"/>
                <w:rtl w:val="true"/>
              </w:rPr>
              <w:t>نكته ها</w:t>
            </w:r>
            <w:r>
              <w:rPr>
                <w:rStyle w:val="IndexLink"/>
                <w:rtl w:val="true"/>
              </w:rPr>
              <w:tab/>
            </w:r>
            <w:r>
              <w:rPr>
                <w:rStyle w:val="IndexLink"/>
              </w:rPr>
              <w:t>224</w:t>
            </w:r>
          </w:hyperlink>
        </w:p>
        <w:p>
          <w:pPr>
            <w:pStyle w:val="Contents3"/>
            <w:tabs>
              <w:tab w:val="clear" w:pos="8459"/>
              <w:tab w:val="right" w:pos="9026" w:leader="dot"/>
            </w:tabs>
            <w:rPr/>
          </w:pPr>
          <w:hyperlink w:anchor="__RefHeading___Toc1439837_2142443653">
            <w:r>
              <w:rPr>
                <w:webHidden/>
                <w:rStyle w:val="IndexLink"/>
                <w:rtl w:val="true"/>
              </w:rPr>
              <w:t xml:space="preserve">آیه </w:t>
            </w:r>
            <w:r>
              <w:rPr>
                <w:rStyle w:val="IndexLink"/>
              </w:rPr>
              <w:t>17</w:t>
            </w:r>
            <w:r>
              <w:rPr>
                <w:rStyle w:val="IndexLink"/>
                <w:rtl w:val="true"/>
              </w:rPr>
              <w:t>-</w:t>
            </w:r>
            <w:r>
              <w:rPr>
                <w:rStyle w:val="IndexLink"/>
              </w:rPr>
              <w:t>27</w:t>
            </w:r>
            <w:r>
              <w:rPr>
                <w:rStyle w:val="IndexLink"/>
                <w:rtl w:val="true"/>
              </w:rPr>
              <w:tab/>
            </w:r>
            <w:r>
              <w:rPr>
                <w:rStyle w:val="IndexLink"/>
              </w:rPr>
              <w:t>226</w:t>
            </w:r>
          </w:hyperlink>
        </w:p>
        <w:p>
          <w:pPr>
            <w:pStyle w:val="Contents4"/>
            <w:tabs>
              <w:tab w:val="clear" w:pos="8176"/>
              <w:tab w:val="right" w:pos="9026" w:leader="dot"/>
            </w:tabs>
            <w:rPr/>
          </w:pPr>
          <w:hyperlink w:anchor="__RefHeading___Toc1439839_2142443653">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1439841_2142443653">
            <w:r>
              <w:rPr>
                <w:webHidden/>
                <w:rStyle w:val="IndexLink"/>
                <w:rtl w:val="true"/>
              </w:rPr>
              <w:t>ترجمه</w:t>
            </w:r>
            <w:r>
              <w:rPr>
                <w:rStyle w:val="IndexLink"/>
                <w:rtl w:val="true"/>
              </w:rPr>
              <w:tab/>
            </w:r>
            <w:r>
              <w:rPr>
                <w:rStyle w:val="IndexLink"/>
              </w:rPr>
              <w:t>226</w:t>
            </w:r>
          </w:hyperlink>
        </w:p>
        <w:p>
          <w:pPr>
            <w:pStyle w:val="Contents4"/>
            <w:tabs>
              <w:tab w:val="clear" w:pos="8176"/>
              <w:tab w:val="right" w:pos="9026" w:leader="dot"/>
            </w:tabs>
            <w:rPr/>
          </w:pPr>
          <w:hyperlink w:anchor="__RefHeading___Toc1439843_2142443653">
            <w:r>
              <w:rPr>
                <w:webHidden/>
                <w:rStyle w:val="IndexLink"/>
                <w:rtl w:val="true"/>
              </w:rPr>
              <w:t>تفسير</w:t>
            </w:r>
            <w:r>
              <w:rPr>
                <w:rStyle w:val="IndexLink"/>
                <w:rtl w:val="true"/>
              </w:rPr>
              <w:tab/>
            </w:r>
            <w:r>
              <w:rPr>
                <w:rStyle w:val="IndexLink"/>
              </w:rPr>
              <w:t>228</w:t>
            </w:r>
          </w:hyperlink>
        </w:p>
        <w:p>
          <w:pPr>
            <w:pStyle w:val="Contents4"/>
            <w:tabs>
              <w:tab w:val="clear" w:pos="8176"/>
              <w:tab w:val="right" w:pos="9026" w:leader="dot"/>
            </w:tabs>
            <w:rPr/>
          </w:pPr>
          <w:hyperlink w:anchor="__RefHeading___Toc1439845_2142443653">
            <w:r>
              <w:rPr>
                <w:webHidden/>
                <w:rStyle w:val="IndexLink"/>
                <w:rtl w:val="true"/>
              </w:rPr>
              <w:t>نكته ها</w:t>
            </w:r>
            <w:r>
              <w:rPr>
                <w:rStyle w:val="IndexLink"/>
                <w:rtl w:val="true"/>
              </w:rPr>
              <w:tab/>
            </w:r>
            <w:r>
              <w:rPr>
                <w:rStyle w:val="IndexLink"/>
              </w:rPr>
              <w:t>231</w:t>
            </w:r>
          </w:hyperlink>
        </w:p>
        <w:p>
          <w:pPr>
            <w:pStyle w:val="Contents3"/>
            <w:tabs>
              <w:tab w:val="clear" w:pos="8459"/>
              <w:tab w:val="right" w:pos="9026" w:leader="dot"/>
            </w:tabs>
            <w:rPr/>
          </w:pPr>
          <w:hyperlink w:anchor="__RefHeading___Toc1439847_2142443653">
            <w:r>
              <w:rPr>
                <w:webHidden/>
                <w:rStyle w:val="IndexLink"/>
                <w:rtl w:val="true"/>
              </w:rPr>
              <w:t xml:space="preserve">آیه </w:t>
            </w:r>
            <w:r>
              <w:rPr>
                <w:rStyle w:val="IndexLink"/>
              </w:rPr>
              <w:t>28</w:t>
            </w:r>
            <w:r>
              <w:rPr>
                <w:rStyle w:val="IndexLink"/>
                <w:rtl w:val="true"/>
              </w:rPr>
              <w:t>-</w:t>
            </w:r>
            <w:r>
              <w:rPr>
                <w:rStyle w:val="IndexLink"/>
              </w:rPr>
              <w:t>29</w:t>
            </w:r>
            <w:r>
              <w:rPr>
                <w:rStyle w:val="IndexLink"/>
                <w:rtl w:val="true"/>
              </w:rPr>
              <w:tab/>
            </w:r>
            <w:r>
              <w:rPr>
                <w:rStyle w:val="IndexLink"/>
              </w:rPr>
              <w:t>234</w:t>
            </w:r>
          </w:hyperlink>
        </w:p>
        <w:p>
          <w:pPr>
            <w:pStyle w:val="Contents4"/>
            <w:tabs>
              <w:tab w:val="clear" w:pos="8176"/>
              <w:tab w:val="right" w:pos="9026" w:leader="dot"/>
            </w:tabs>
            <w:rPr/>
          </w:pPr>
          <w:hyperlink w:anchor="__RefHeading___Toc1439849_2142443653">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439851_2142443653">
            <w:r>
              <w:rPr>
                <w:webHidden/>
                <w:rStyle w:val="IndexLink"/>
                <w:rtl w:val="true"/>
              </w:rPr>
              <w:t>ترجمه</w:t>
            </w:r>
            <w:r>
              <w:rPr>
                <w:rStyle w:val="IndexLink"/>
                <w:rtl w:val="true"/>
              </w:rPr>
              <w:tab/>
            </w:r>
            <w:r>
              <w:rPr>
                <w:rStyle w:val="IndexLink"/>
              </w:rPr>
              <w:t>234</w:t>
            </w:r>
          </w:hyperlink>
        </w:p>
        <w:p>
          <w:pPr>
            <w:pStyle w:val="Contents4"/>
            <w:tabs>
              <w:tab w:val="clear" w:pos="8176"/>
              <w:tab w:val="right" w:pos="9026" w:leader="dot"/>
            </w:tabs>
            <w:rPr/>
          </w:pPr>
          <w:hyperlink w:anchor="__RefHeading___Toc1439853_2142443653">
            <w:r>
              <w:rPr>
                <w:webHidden/>
                <w:rStyle w:val="IndexLink"/>
                <w:rtl w:val="true"/>
              </w:rPr>
              <w:t>تفسير</w:t>
            </w:r>
            <w:r>
              <w:rPr>
                <w:rStyle w:val="IndexLink"/>
                <w:rtl w:val="true"/>
              </w:rPr>
              <w:tab/>
            </w:r>
            <w:r>
              <w:rPr>
                <w:rStyle w:val="IndexLink"/>
              </w:rPr>
              <w:t>234</w:t>
            </w:r>
          </w:hyperlink>
        </w:p>
        <w:p>
          <w:pPr>
            <w:pStyle w:val="Contents4"/>
            <w:tabs>
              <w:tab w:val="clear" w:pos="8176"/>
              <w:tab w:val="right" w:pos="9026" w:leader="dot"/>
            </w:tabs>
            <w:rPr/>
          </w:pPr>
          <w:hyperlink w:anchor="__RefHeading___Toc1439855_2142443653">
            <w:r>
              <w:rPr>
                <w:webHidden/>
                <w:rStyle w:val="IndexLink"/>
                <w:rtl w:val="true"/>
              </w:rPr>
              <w:t>نكته ها</w:t>
            </w:r>
            <w:r>
              <w:rPr>
                <w:rStyle w:val="IndexLink"/>
                <w:rtl w:val="true"/>
              </w:rPr>
              <w:tab/>
            </w:r>
            <w:r>
              <w:rPr>
                <w:rStyle w:val="IndexLink"/>
              </w:rPr>
              <w:t>236</w:t>
            </w:r>
          </w:hyperlink>
        </w:p>
        <w:p>
          <w:pPr>
            <w:pStyle w:val="Contents2"/>
            <w:tabs>
              <w:tab w:val="clear" w:pos="8743"/>
              <w:tab w:val="right" w:pos="9026" w:leader="dot"/>
            </w:tabs>
            <w:rPr/>
          </w:pPr>
          <w:hyperlink w:anchor="__RefHeading___Toc1439857_2142443653">
            <w:r>
              <w:rPr>
                <w:webHidden/>
                <w:rStyle w:val="IndexLink"/>
                <w:rtl w:val="true"/>
              </w:rPr>
              <w:t>سوره حجرات</w:t>
            </w:r>
            <w:r>
              <w:rPr>
                <w:rStyle w:val="IndexLink"/>
                <w:rtl w:val="true"/>
              </w:rPr>
              <w:tab/>
            </w:r>
            <w:r>
              <w:rPr>
                <w:rStyle w:val="IndexLink"/>
              </w:rPr>
              <w:t>238</w:t>
            </w:r>
          </w:hyperlink>
        </w:p>
        <w:p>
          <w:pPr>
            <w:pStyle w:val="Contents3"/>
            <w:tabs>
              <w:tab w:val="clear" w:pos="8459"/>
              <w:tab w:val="right" w:pos="9026" w:leader="dot"/>
            </w:tabs>
            <w:rPr/>
          </w:pPr>
          <w:hyperlink w:anchor="__RefHeading___Toc1439859_2142443653">
            <w:r>
              <w:rPr>
                <w:webHidden/>
                <w:rStyle w:val="IndexLink"/>
                <w:rtl w:val="true"/>
              </w:rPr>
              <w:t xml:space="preserve">آیه </w:t>
            </w:r>
            <w:r>
              <w:rPr>
                <w:rStyle w:val="IndexLink"/>
              </w:rPr>
              <w:t>1</w:t>
            </w:r>
            <w:r>
              <w:rPr>
                <w:rStyle w:val="IndexLink"/>
                <w:rtl w:val="true"/>
              </w:rPr>
              <w:t>-</w:t>
            </w:r>
            <w:r>
              <w:rPr>
                <w:rStyle w:val="IndexLink"/>
              </w:rPr>
              <w:t>5</w:t>
            </w:r>
            <w:r>
              <w:rPr>
                <w:rStyle w:val="IndexLink"/>
                <w:rtl w:val="true"/>
              </w:rPr>
              <w:tab/>
            </w:r>
            <w:r>
              <w:rPr>
                <w:rStyle w:val="IndexLink"/>
              </w:rPr>
              <w:t>238</w:t>
            </w:r>
          </w:hyperlink>
        </w:p>
        <w:p>
          <w:pPr>
            <w:pStyle w:val="Contents4"/>
            <w:tabs>
              <w:tab w:val="clear" w:pos="8176"/>
              <w:tab w:val="right" w:pos="9026" w:leader="dot"/>
            </w:tabs>
            <w:rPr/>
          </w:pPr>
          <w:hyperlink w:anchor="__RefHeading___Toc1439861_2142443653">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1439863_2142443653">
            <w:r>
              <w:rPr>
                <w:webHidden/>
                <w:rStyle w:val="IndexLink"/>
                <w:rtl w:val="true"/>
              </w:rPr>
              <w:t>ترجمه</w:t>
            </w:r>
            <w:r>
              <w:rPr>
                <w:rStyle w:val="IndexLink"/>
                <w:rtl w:val="true"/>
              </w:rPr>
              <w:tab/>
            </w:r>
            <w:r>
              <w:rPr>
                <w:rStyle w:val="IndexLink"/>
              </w:rPr>
              <w:t>238</w:t>
            </w:r>
          </w:hyperlink>
        </w:p>
        <w:p>
          <w:pPr>
            <w:pStyle w:val="Contents4"/>
            <w:tabs>
              <w:tab w:val="clear" w:pos="8176"/>
              <w:tab w:val="right" w:pos="9026" w:leader="dot"/>
            </w:tabs>
            <w:rPr/>
          </w:pPr>
          <w:hyperlink w:anchor="__RefHeading___Toc1439865_2142443653">
            <w:r>
              <w:rPr>
                <w:webHidden/>
                <w:rStyle w:val="IndexLink"/>
                <w:rtl w:val="true"/>
              </w:rPr>
              <w:t>تفسير</w:t>
            </w:r>
            <w:r>
              <w:rPr>
                <w:rStyle w:val="IndexLink"/>
                <w:rtl w:val="true"/>
              </w:rPr>
              <w:tab/>
            </w:r>
            <w:r>
              <w:rPr>
                <w:rStyle w:val="IndexLink"/>
              </w:rPr>
              <w:t>238</w:t>
            </w:r>
          </w:hyperlink>
        </w:p>
        <w:p>
          <w:pPr>
            <w:pStyle w:val="Contents4"/>
            <w:tabs>
              <w:tab w:val="clear" w:pos="8176"/>
              <w:tab w:val="right" w:pos="9026" w:leader="dot"/>
            </w:tabs>
            <w:rPr/>
          </w:pPr>
          <w:hyperlink w:anchor="__RefHeading___Toc1439867_2142443653">
            <w:r>
              <w:rPr>
                <w:webHidden/>
                <w:rStyle w:val="IndexLink"/>
                <w:rtl w:val="true"/>
              </w:rPr>
              <w:t>نكته ها</w:t>
            </w:r>
            <w:r>
              <w:rPr>
                <w:rStyle w:val="IndexLink"/>
                <w:rtl w:val="true"/>
              </w:rPr>
              <w:tab/>
            </w:r>
            <w:r>
              <w:rPr>
                <w:rStyle w:val="IndexLink"/>
              </w:rPr>
              <w:t>239</w:t>
            </w:r>
          </w:hyperlink>
        </w:p>
        <w:p>
          <w:pPr>
            <w:pStyle w:val="Contents3"/>
            <w:tabs>
              <w:tab w:val="clear" w:pos="8459"/>
              <w:tab w:val="right" w:pos="9026" w:leader="dot"/>
            </w:tabs>
            <w:rPr/>
          </w:pPr>
          <w:hyperlink w:anchor="__RefHeading___Toc1439869_2142443653">
            <w:r>
              <w:rPr>
                <w:webHidden/>
                <w:rStyle w:val="IndexLink"/>
                <w:rtl w:val="true"/>
              </w:rPr>
              <w:t xml:space="preserve">آیه </w:t>
            </w:r>
            <w:r>
              <w:rPr>
                <w:rStyle w:val="IndexLink"/>
              </w:rPr>
              <w:t>6</w:t>
            </w:r>
            <w:r>
              <w:rPr>
                <w:rStyle w:val="IndexLink"/>
                <w:rtl w:val="true"/>
              </w:rPr>
              <w:t>-</w:t>
            </w:r>
            <w:r>
              <w:rPr>
                <w:rStyle w:val="IndexLink"/>
              </w:rPr>
              <w:t>10</w:t>
            </w:r>
            <w:r>
              <w:rPr>
                <w:rStyle w:val="IndexLink"/>
                <w:rtl w:val="true"/>
              </w:rPr>
              <w:tab/>
            </w:r>
            <w:r>
              <w:rPr>
                <w:rStyle w:val="IndexLink"/>
              </w:rPr>
              <w:t>244</w:t>
            </w:r>
          </w:hyperlink>
        </w:p>
        <w:p>
          <w:pPr>
            <w:pStyle w:val="Contents4"/>
            <w:tabs>
              <w:tab w:val="clear" w:pos="8176"/>
              <w:tab w:val="right" w:pos="9026" w:leader="dot"/>
            </w:tabs>
            <w:rPr/>
          </w:pPr>
          <w:hyperlink w:anchor="__RefHeading___Toc1439871_2142443653">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1439873_2142443653">
            <w:r>
              <w:rPr>
                <w:webHidden/>
                <w:rStyle w:val="IndexLink"/>
                <w:rtl w:val="true"/>
              </w:rPr>
              <w:t>ترجمه</w:t>
            </w:r>
            <w:r>
              <w:rPr>
                <w:rStyle w:val="IndexLink"/>
                <w:rtl w:val="true"/>
              </w:rPr>
              <w:tab/>
            </w:r>
            <w:r>
              <w:rPr>
                <w:rStyle w:val="IndexLink"/>
              </w:rPr>
              <w:t>244</w:t>
            </w:r>
          </w:hyperlink>
        </w:p>
        <w:p>
          <w:pPr>
            <w:pStyle w:val="Contents4"/>
            <w:tabs>
              <w:tab w:val="clear" w:pos="8176"/>
              <w:tab w:val="right" w:pos="9026" w:leader="dot"/>
            </w:tabs>
            <w:rPr/>
          </w:pPr>
          <w:hyperlink w:anchor="__RefHeading___Toc1439875_2142443653">
            <w:r>
              <w:rPr>
                <w:webHidden/>
                <w:rStyle w:val="IndexLink"/>
                <w:rtl w:val="true"/>
              </w:rPr>
              <w:t>تفسير</w:t>
            </w:r>
            <w:r>
              <w:rPr>
                <w:rStyle w:val="IndexLink"/>
                <w:rtl w:val="true"/>
              </w:rPr>
              <w:tab/>
            </w:r>
            <w:r>
              <w:rPr>
                <w:rStyle w:val="IndexLink"/>
              </w:rPr>
              <w:t>244</w:t>
            </w:r>
          </w:hyperlink>
        </w:p>
        <w:p>
          <w:pPr>
            <w:pStyle w:val="Contents4"/>
            <w:tabs>
              <w:tab w:val="clear" w:pos="8176"/>
              <w:tab w:val="right" w:pos="9026" w:leader="dot"/>
            </w:tabs>
            <w:rPr/>
          </w:pPr>
          <w:hyperlink w:anchor="__RefHeading___Toc1439877_2142443653">
            <w:r>
              <w:rPr>
                <w:webHidden/>
                <w:rStyle w:val="IndexLink"/>
                <w:rtl w:val="true"/>
              </w:rPr>
              <w:t>نكته ها</w:t>
            </w:r>
            <w:r>
              <w:rPr>
                <w:rStyle w:val="IndexLink"/>
                <w:rtl w:val="true"/>
              </w:rPr>
              <w:tab/>
            </w:r>
            <w:r>
              <w:rPr>
                <w:rStyle w:val="IndexLink"/>
              </w:rPr>
              <w:t>246</w:t>
            </w:r>
          </w:hyperlink>
        </w:p>
        <w:p>
          <w:pPr>
            <w:pStyle w:val="Contents3"/>
            <w:tabs>
              <w:tab w:val="clear" w:pos="8459"/>
              <w:tab w:val="right" w:pos="9026" w:leader="dot"/>
            </w:tabs>
            <w:rPr/>
          </w:pPr>
          <w:hyperlink w:anchor="__RefHeading___Toc1439879_2142443653">
            <w:r>
              <w:rPr>
                <w:webHidden/>
                <w:rStyle w:val="IndexLink"/>
                <w:rtl w:val="true"/>
              </w:rPr>
              <w:t xml:space="preserve">آیه </w:t>
            </w:r>
            <w:r>
              <w:rPr>
                <w:rStyle w:val="IndexLink"/>
              </w:rPr>
              <w:t>11</w:t>
            </w:r>
            <w:r>
              <w:rPr>
                <w:rStyle w:val="IndexLink"/>
                <w:rtl w:val="true"/>
              </w:rPr>
              <w:t>-</w:t>
            </w:r>
            <w:r>
              <w:rPr>
                <w:rStyle w:val="IndexLink"/>
              </w:rPr>
              <w:t>13</w:t>
            </w:r>
            <w:r>
              <w:rPr>
                <w:rStyle w:val="IndexLink"/>
                <w:rtl w:val="true"/>
              </w:rPr>
              <w:tab/>
            </w:r>
            <w:r>
              <w:rPr>
                <w:rStyle w:val="IndexLink"/>
              </w:rPr>
              <w:t>251</w:t>
            </w:r>
          </w:hyperlink>
        </w:p>
        <w:p>
          <w:pPr>
            <w:pStyle w:val="Contents4"/>
            <w:tabs>
              <w:tab w:val="clear" w:pos="8176"/>
              <w:tab w:val="right" w:pos="9026" w:leader="dot"/>
            </w:tabs>
            <w:rPr/>
          </w:pPr>
          <w:hyperlink w:anchor="__RefHeading___Toc1439881_2142443653">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1439883_2142443653">
            <w:r>
              <w:rPr>
                <w:webHidden/>
                <w:rStyle w:val="IndexLink"/>
                <w:rtl w:val="true"/>
              </w:rPr>
              <w:t>ترجمه</w:t>
            </w:r>
            <w:r>
              <w:rPr>
                <w:rStyle w:val="IndexLink"/>
                <w:rtl w:val="true"/>
              </w:rPr>
              <w:tab/>
            </w:r>
            <w:r>
              <w:rPr>
                <w:rStyle w:val="IndexLink"/>
              </w:rPr>
              <w:t>251</w:t>
            </w:r>
          </w:hyperlink>
        </w:p>
        <w:p>
          <w:pPr>
            <w:pStyle w:val="Contents4"/>
            <w:tabs>
              <w:tab w:val="clear" w:pos="8176"/>
              <w:tab w:val="right" w:pos="9026" w:leader="dot"/>
            </w:tabs>
            <w:rPr/>
          </w:pPr>
          <w:hyperlink w:anchor="__RefHeading___Toc1439885_2142443653">
            <w:r>
              <w:rPr>
                <w:webHidden/>
                <w:rStyle w:val="IndexLink"/>
                <w:rtl w:val="true"/>
              </w:rPr>
              <w:t>تفسير</w:t>
            </w:r>
            <w:r>
              <w:rPr>
                <w:rStyle w:val="IndexLink"/>
                <w:rtl w:val="true"/>
              </w:rPr>
              <w:tab/>
            </w:r>
            <w:r>
              <w:rPr>
                <w:rStyle w:val="IndexLink"/>
              </w:rPr>
              <w:t>251</w:t>
            </w:r>
          </w:hyperlink>
        </w:p>
        <w:p>
          <w:pPr>
            <w:pStyle w:val="Contents4"/>
            <w:tabs>
              <w:tab w:val="clear" w:pos="8176"/>
              <w:tab w:val="right" w:pos="9026" w:leader="dot"/>
            </w:tabs>
            <w:rPr/>
          </w:pPr>
          <w:hyperlink w:anchor="__RefHeading___Toc1439887_2142443653">
            <w:r>
              <w:rPr>
                <w:webHidden/>
                <w:rStyle w:val="IndexLink"/>
                <w:rtl w:val="true"/>
              </w:rPr>
              <w:t>نكته ها</w:t>
            </w:r>
            <w:r>
              <w:rPr>
                <w:rStyle w:val="IndexLink"/>
                <w:rtl w:val="true"/>
              </w:rPr>
              <w:tab/>
            </w:r>
            <w:r>
              <w:rPr>
                <w:rStyle w:val="IndexLink"/>
              </w:rPr>
              <w:t>254</w:t>
            </w:r>
          </w:hyperlink>
        </w:p>
        <w:p>
          <w:pPr>
            <w:pStyle w:val="Contents3"/>
            <w:tabs>
              <w:tab w:val="clear" w:pos="8459"/>
              <w:tab w:val="right" w:pos="9026" w:leader="dot"/>
            </w:tabs>
            <w:rPr/>
          </w:pPr>
          <w:hyperlink w:anchor="__RefHeading___Toc1439889_2142443653">
            <w:r>
              <w:rPr>
                <w:webHidden/>
                <w:rStyle w:val="IndexLink"/>
                <w:rtl w:val="true"/>
              </w:rPr>
              <w:t xml:space="preserve">آیه </w:t>
            </w:r>
            <w:r>
              <w:rPr>
                <w:rStyle w:val="IndexLink"/>
              </w:rPr>
              <w:t>14</w:t>
            </w:r>
            <w:r>
              <w:rPr>
                <w:rStyle w:val="IndexLink"/>
                <w:rtl w:val="true"/>
              </w:rPr>
              <w:t>-</w:t>
            </w:r>
            <w:r>
              <w:rPr>
                <w:rStyle w:val="IndexLink"/>
              </w:rPr>
              <w:t>18</w:t>
            </w:r>
            <w:r>
              <w:rPr>
                <w:rStyle w:val="IndexLink"/>
                <w:rtl w:val="true"/>
              </w:rPr>
              <w:tab/>
            </w:r>
            <w:r>
              <w:rPr>
                <w:rStyle w:val="IndexLink"/>
              </w:rPr>
              <w:t>256</w:t>
            </w:r>
          </w:hyperlink>
        </w:p>
        <w:p>
          <w:pPr>
            <w:pStyle w:val="Contents4"/>
            <w:tabs>
              <w:tab w:val="clear" w:pos="8176"/>
              <w:tab w:val="right" w:pos="9026" w:leader="dot"/>
            </w:tabs>
            <w:rPr/>
          </w:pPr>
          <w:hyperlink w:anchor="__RefHeading___Toc1439891_2142443653">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1439893_2142443653">
            <w:r>
              <w:rPr>
                <w:webHidden/>
                <w:rStyle w:val="IndexLink"/>
                <w:rtl w:val="true"/>
              </w:rPr>
              <w:t>ترجمه</w:t>
            </w:r>
            <w:r>
              <w:rPr>
                <w:rStyle w:val="IndexLink"/>
                <w:rtl w:val="true"/>
              </w:rPr>
              <w:tab/>
            </w:r>
            <w:r>
              <w:rPr>
                <w:rStyle w:val="IndexLink"/>
              </w:rPr>
              <w:t>256</w:t>
            </w:r>
          </w:hyperlink>
        </w:p>
        <w:p>
          <w:pPr>
            <w:pStyle w:val="Contents4"/>
            <w:tabs>
              <w:tab w:val="clear" w:pos="8176"/>
              <w:tab w:val="right" w:pos="9026" w:leader="dot"/>
            </w:tabs>
            <w:rPr/>
          </w:pPr>
          <w:hyperlink w:anchor="__RefHeading___Toc1439895_2142443653">
            <w:r>
              <w:rPr>
                <w:webHidden/>
                <w:rStyle w:val="IndexLink"/>
                <w:rtl w:val="true"/>
              </w:rPr>
              <w:t>تفسير</w:t>
            </w:r>
            <w:r>
              <w:rPr>
                <w:rStyle w:val="IndexLink"/>
                <w:rtl w:val="true"/>
              </w:rPr>
              <w:tab/>
            </w:r>
            <w:r>
              <w:rPr>
                <w:rStyle w:val="IndexLink"/>
              </w:rPr>
              <w:t>256</w:t>
            </w:r>
          </w:hyperlink>
        </w:p>
        <w:p>
          <w:pPr>
            <w:pStyle w:val="Contents4"/>
            <w:tabs>
              <w:tab w:val="clear" w:pos="8176"/>
              <w:tab w:val="right" w:pos="9026" w:leader="dot"/>
            </w:tabs>
            <w:rPr/>
          </w:pPr>
          <w:hyperlink w:anchor="__RefHeading___Toc1439897_2142443653">
            <w:r>
              <w:rPr>
                <w:webHidden/>
                <w:rStyle w:val="IndexLink"/>
                <w:rtl w:val="true"/>
              </w:rPr>
              <w:t>نكته ها</w:t>
            </w:r>
            <w:r>
              <w:rPr>
                <w:rStyle w:val="IndexLink"/>
                <w:rtl w:val="true"/>
              </w:rPr>
              <w:tab/>
            </w:r>
            <w:r>
              <w:rPr>
                <w:rStyle w:val="IndexLink"/>
              </w:rPr>
              <w:t>258</w:t>
            </w:r>
          </w:hyperlink>
        </w:p>
        <w:p>
          <w:pPr>
            <w:pStyle w:val="Contents2"/>
            <w:tabs>
              <w:tab w:val="clear" w:pos="8743"/>
              <w:tab w:val="right" w:pos="9026" w:leader="dot"/>
            </w:tabs>
            <w:rPr/>
          </w:pPr>
          <w:hyperlink w:anchor="__RefHeading___Toc1439899_2142443653">
            <w:r>
              <w:rPr>
                <w:webHidden/>
                <w:rStyle w:val="IndexLink"/>
                <w:rtl w:val="true"/>
              </w:rPr>
              <w:t>سوره ق</w:t>
            </w:r>
            <w:r>
              <w:rPr>
                <w:rStyle w:val="IndexLink"/>
                <w:rtl w:val="true"/>
              </w:rPr>
              <w:tab/>
            </w:r>
            <w:r>
              <w:rPr>
                <w:rStyle w:val="IndexLink"/>
              </w:rPr>
              <w:t>262</w:t>
            </w:r>
          </w:hyperlink>
        </w:p>
        <w:p>
          <w:pPr>
            <w:pStyle w:val="Contents3"/>
            <w:tabs>
              <w:tab w:val="clear" w:pos="8459"/>
              <w:tab w:val="right" w:pos="9026" w:leader="dot"/>
            </w:tabs>
            <w:rPr/>
          </w:pPr>
          <w:hyperlink w:anchor="__RefHeading___Toc1439901_2142443653">
            <w:r>
              <w:rPr>
                <w:webHidden/>
                <w:rStyle w:val="IndexLink"/>
                <w:rtl w:val="true"/>
              </w:rPr>
              <w:t xml:space="preserve">آیه </w:t>
            </w:r>
            <w:r>
              <w:rPr>
                <w:rStyle w:val="IndexLink"/>
              </w:rPr>
              <w:t>1</w:t>
            </w:r>
            <w:r>
              <w:rPr>
                <w:rStyle w:val="IndexLink"/>
                <w:rtl w:val="true"/>
              </w:rPr>
              <w:t>-</w:t>
            </w:r>
            <w:r>
              <w:rPr>
                <w:rStyle w:val="IndexLink"/>
              </w:rPr>
              <w:t>16</w:t>
            </w:r>
            <w:r>
              <w:rPr>
                <w:rStyle w:val="IndexLink"/>
                <w:rtl w:val="true"/>
              </w:rPr>
              <w:tab/>
            </w:r>
            <w:r>
              <w:rPr>
                <w:rStyle w:val="IndexLink"/>
              </w:rPr>
              <w:t>262</w:t>
            </w:r>
          </w:hyperlink>
        </w:p>
        <w:p>
          <w:pPr>
            <w:pStyle w:val="Contents4"/>
            <w:tabs>
              <w:tab w:val="clear" w:pos="8176"/>
              <w:tab w:val="right" w:pos="9026" w:leader="dot"/>
            </w:tabs>
            <w:rPr/>
          </w:pPr>
          <w:hyperlink w:anchor="__RefHeading___Toc1439903_2142443653">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1439905_2142443653">
            <w:r>
              <w:rPr>
                <w:webHidden/>
                <w:rStyle w:val="IndexLink"/>
                <w:rtl w:val="true"/>
              </w:rPr>
              <w:t>ترجمه</w:t>
            </w:r>
            <w:r>
              <w:rPr>
                <w:rStyle w:val="IndexLink"/>
                <w:rtl w:val="true"/>
              </w:rPr>
              <w:tab/>
            </w:r>
            <w:r>
              <w:rPr>
                <w:rStyle w:val="IndexLink"/>
              </w:rPr>
              <w:t>262</w:t>
            </w:r>
          </w:hyperlink>
        </w:p>
        <w:p>
          <w:pPr>
            <w:pStyle w:val="Contents4"/>
            <w:tabs>
              <w:tab w:val="clear" w:pos="8176"/>
              <w:tab w:val="right" w:pos="9026" w:leader="dot"/>
            </w:tabs>
            <w:rPr/>
          </w:pPr>
          <w:hyperlink w:anchor="__RefHeading___Toc1439907_2142443653">
            <w:r>
              <w:rPr>
                <w:webHidden/>
                <w:rStyle w:val="IndexLink"/>
                <w:rtl w:val="true"/>
              </w:rPr>
              <w:t>تفسير</w:t>
            </w:r>
            <w:r>
              <w:rPr>
                <w:rStyle w:val="IndexLink"/>
                <w:rtl w:val="true"/>
              </w:rPr>
              <w:tab/>
            </w:r>
            <w:r>
              <w:rPr>
                <w:rStyle w:val="IndexLink"/>
              </w:rPr>
              <w:t>263</w:t>
            </w:r>
          </w:hyperlink>
        </w:p>
        <w:p>
          <w:pPr>
            <w:pStyle w:val="Contents4"/>
            <w:tabs>
              <w:tab w:val="clear" w:pos="8176"/>
              <w:tab w:val="right" w:pos="9026" w:leader="dot"/>
            </w:tabs>
            <w:rPr/>
          </w:pPr>
          <w:hyperlink w:anchor="__RefHeading___Toc1439909_2142443653">
            <w:r>
              <w:rPr>
                <w:webHidden/>
                <w:rStyle w:val="IndexLink"/>
                <w:rtl w:val="true"/>
              </w:rPr>
              <w:t>نكته ها</w:t>
            </w:r>
            <w:r>
              <w:rPr>
                <w:rStyle w:val="IndexLink"/>
                <w:rtl w:val="true"/>
              </w:rPr>
              <w:tab/>
            </w:r>
            <w:r>
              <w:rPr>
                <w:rStyle w:val="IndexLink"/>
              </w:rPr>
              <w:t>267</w:t>
            </w:r>
          </w:hyperlink>
        </w:p>
        <w:p>
          <w:pPr>
            <w:pStyle w:val="Contents3"/>
            <w:tabs>
              <w:tab w:val="clear" w:pos="8459"/>
              <w:tab w:val="right" w:pos="9026" w:leader="dot"/>
            </w:tabs>
            <w:rPr/>
          </w:pPr>
          <w:hyperlink w:anchor="__RefHeading___Toc1439911_2142443653">
            <w:r>
              <w:rPr>
                <w:webHidden/>
                <w:rStyle w:val="IndexLink"/>
                <w:rtl w:val="true"/>
              </w:rPr>
              <w:t xml:space="preserve">آیه </w:t>
            </w:r>
            <w:r>
              <w:rPr>
                <w:rStyle w:val="IndexLink"/>
              </w:rPr>
              <w:t>17</w:t>
            </w:r>
            <w:r>
              <w:rPr>
                <w:rStyle w:val="IndexLink"/>
                <w:rtl w:val="true"/>
              </w:rPr>
              <w:t>-</w:t>
            </w:r>
            <w:r>
              <w:rPr>
                <w:rStyle w:val="IndexLink"/>
              </w:rPr>
              <w:t>30</w:t>
            </w:r>
            <w:r>
              <w:rPr>
                <w:rStyle w:val="IndexLink"/>
                <w:rtl w:val="true"/>
              </w:rPr>
              <w:tab/>
            </w:r>
            <w:r>
              <w:rPr>
                <w:rStyle w:val="IndexLink"/>
              </w:rPr>
              <w:t>271</w:t>
            </w:r>
          </w:hyperlink>
        </w:p>
        <w:p>
          <w:pPr>
            <w:pStyle w:val="Contents4"/>
            <w:tabs>
              <w:tab w:val="clear" w:pos="8176"/>
              <w:tab w:val="right" w:pos="9026" w:leader="dot"/>
            </w:tabs>
            <w:rPr/>
          </w:pPr>
          <w:hyperlink w:anchor="__RefHeading___Toc1439913_2142443653">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1439915_2142443653">
            <w:r>
              <w:rPr>
                <w:webHidden/>
                <w:rStyle w:val="IndexLink"/>
                <w:rtl w:val="true"/>
              </w:rPr>
              <w:t>ترجمه</w:t>
            </w:r>
            <w:r>
              <w:rPr>
                <w:rStyle w:val="IndexLink"/>
                <w:rtl w:val="true"/>
              </w:rPr>
              <w:tab/>
            </w:r>
            <w:r>
              <w:rPr>
                <w:rStyle w:val="IndexLink"/>
              </w:rPr>
              <w:t>271</w:t>
            </w:r>
          </w:hyperlink>
        </w:p>
        <w:p>
          <w:pPr>
            <w:pStyle w:val="Contents4"/>
            <w:tabs>
              <w:tab w:val="clear" w:pos="8176"/>
              <w:tab w:val="right" w:pos="9026" w:leader="dot"/>
            </w:tabs>
            <w:rPr/>
          </w:pPr>
          <w:hyperlink w:anchor="__RefHeading___Toc1439917_2142443653">
            <w:r>
              <w:rPr>
                <w:webHidden/>
                <w:rStyle w:val="IndexLink"/>
                <w:rtl w:val="true"/>
              </w:rPr>
              <w:t>تفسير</w:t>
            </w:r>
            <w:r>
              <w:rPr>
                <w:rStyle w:val="IndexLink"/>
                <w:rtl w:val="true"/>
              </w:rPr>
              <w:tab/>
            </w:r>
            <w:r>
              <w:rPr>
                <w:rStyle w:val="IndexLink"/>
              </w:rPr>
              <w:t>272</w:t>
            </w:r>
          </w:hyperlink>
        </w:p>
        <w:p>
          <w:pPr>
            <w:pStyle w:val="Contents4"/>
            <w:tabs>
              <w:tab w:val="clear" w:pos="8176"/>
              <w:tab w:val="right" w:pos="9026" w:leader="dot"/>
            </w:tabs>
            <w:rPr/>
          </w:pPr>
          <w:hyperlink w:anchor="__RefHeading___Toc1439919_2142443653">
            <w:r>
              <w:rPr>
                <w:webHidden/>
                <w:rStyle w:val="IndexLink"/>
                <w:rtl w:val="true"/>
              </w:rPr>
              <w:t>نكته ها</w:t>
            </w:r>
            <w:r>
              <w:rPr>
                <w:rStyle w:val="IndexLink"/>
                <w:rtl w:val="true"/>
              </w:rPr>
              <w:tab/>
            </w:r>
            <w:r>
              <w:rPr>
                <w:rStyle w:val="IndexLink"/>
              </w:rPr>
              <w:t>275</w:t>
            </w:r>
          </w:hyperlink>
        </w:p>
        <w:p>
          <w:pPr>
            <w:pStyle w:val="Contents3"/>
            <w:tabs>
              <w:tab w:val="clear" w:pos="8459"/>
              <w:tab w:val="right" w:pos="9026" w:leader="dot"/>
            </w:tabs>
            <w:rPr/>
          </w:pPr>
          <w:hyperlink w:anchor="__RefHeading___Toc1439921_2142443653">
            <w:r>
              <w:rPr>
                <w:webHidden/>
                <w:rStyle w:val="IndexLink"/>
                <w:rtl w:val="true"/>
              </w:rPr>
              <w:t xml:space="preserve">آیه </w:t>
            </w:r>
            <w:r>
              <w:rPr>
                <w:rStyle w:val="IndexLink"/>
              </w:rPr>
              <w:t>31</w:t>
            </w:r>
            <w:r>
              <w:rPr>
                <w:rStyle w:val="IndexLink"/>
                <w:rtl w:val="true"/>
              </w:rPr>
              <w:t>-</w:t>
            </w:r>
            <w:r>
              <w:rPr>
                <w:rStyle w:val="IndexLink"/>
              </w:rPr>
              <w:t>45</w:t>
            </w:r>
            <w:r>
              <w:rPr>
                <w:rStyle w:val="IndexLink"/>
                <w:rtl w:val="true"/>
              </w:rPr>
              <w:tab/>
            </w:r>
            <w:r>
              <w:rPr>
                <w:rStyle w:val="IndexLink"/>
              </w:rPr>
              <w:t>279</w:t>
            </w:r>
          </w:hyperlink>
        </w:p>
        <w:p>
          <w:pPr>
            <w:pStyle w:val="Contents4"/>
            <w:tabs>
              <w:tab w:val="clear" w:pos="8176"/>
              <w:tab w:val="right" w:pos="9026" w:leader="dot"/>
            </w:tabs>
            <w:rPr/>
          </w:pPr>
          <w:hyperlink w:anchor="__RefHeading___Toc1439923_2142443653">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1439925_2142443653">
            <w:r>
              <w:rPr>
                <w:webHidden/>
                <w:rStyle w:val="IndexLink"/>
                <w:rtl w:val="true"/>
              </w:rPr>
              <w:t>ترجمه</w:t>
            </w:r>
            <w:r>
              <w:rPr>
                <w:rStyle w:val="IndexLink"/>
                <w:rtl w:val="true"/>
              </w:rPr>
              <w:tab/>
            </w:r>
            <w:r>
              <w:rPr>
                <w:rStyle w:val="IndexLink"/>
              </w:rPr>
              <w:t>279</w:t>
            </w:r>
          </w:hyperlink>
        </w:p>
        <w:p>
          <w:pPr>
            <w:pStyle w:val="Contents4"/>
            <w:tabs>
              <w:tab w:val="clear" w:pos="8176"/>
              <w:tab w:val="right" w:pos="9026" w:leader="dot"/>
            </w:tabs>
            <w:rPr/>
          </w:pPr>
          <w:hyperlink w:anchor="__RefHeading___Toc1439927_2142443653">
            <w:r>
              <w:rPr>
                <w:webHidden/>
                <w:rStyle w:val="IndexLink"/>
                <w:rtl w:val="true"/>
              </w:rPr>
              <w:t>تفسير</w:t>
            </w:r>
            <w:r>
              <w:rPr>
                <w:rStyle w:val="IndexLink"/>
                <w:rtl w:val="true"/>
              </w:rPr>
              <w:tab/>
            </w:r>
            <w:r>
              <w:rPr>
                <w:rStyle w:val="IndexLink"/>
              </w:rPr>
              <w:t>280</w:t>
            </w:r>
          </w:hyperlink>
        </w:p>
        <w:p>
          <w:pPr>
            <w:pStyle w:val="Contents4"/>
            <w:tabs>
              <w:tab w:val="clear" w:pos="8176"/>
              <w:tab w:val="right" w:pos="9026" w:leader="dot"/>
            </w:tabs>
            <w:rPr/>
          </w:pPr>
          <w:hyperlink w:anchor="__RefHeading___Toc1439929_2142443653">
            <w:r>
              <w:rPr>
                <w:webHidden/>
                <w:rStyle w:val="IndexLink"/>
                <w:rtl w:val="true"/>
              </w:rPr>
              <w:t>نكته ها</w:t>
            </w:r>
            <w:r>
              <w:rPr>
                <w:rStyle w:val="IndexLink"/>
                <w:rtl w:val="true"/>
              </w:rPr>
              <w:tab/>
            </w:r>
            <w:r>
              <w:rPr>
                <w:rStyle w:val="IndexLink"/>
              </w:rPr>
              <w:t>284</w:t>
            </w:r>
          </w:hyperlink>
        </w:p>
        <w:p>
          <w:pPr>
            <w:pStyle w:val="Contents2"/>
            <w:tabs>
              <w:tab w:val="clear" w:pos="8743"/>
              <w:tab w:val="right" w:pos="9026" w:leader="dot"/>
            </w:tabs>
            <w:rPr/>
          </w:pPr>
          <w:hyperlink w:anchor="__RefHeading___Toc1439931_2142443653">
            <w:r>
              <w:rPr>
                <w:webHidden/>
                <w:rStyle w:val="IndexLink"/>
                <w:rtl w:val="true"/>
              </w:rPr>
              <w:t>سوره ذاريات</w:t>
            </w:r>
            <w:r>
              <w:rPr>
                <w:rStyle w:val="IndexLink"/>
                <w:rtl w:val="true"/>
              </w:rPr>
              <w:tab/>
            </w:r>
            <w:r>
              <w:rPr>
                <w:rStyle w:val="IndexLink"/>
              </w:rPr>
              <w:t>286</w:t>
            </w:r>
          </w:hyperlink>
        </w:p>
        <w:p>
          <w:pPr>
            <w:pStyle w:val="Contents3"/>
            <w:tabs>
              <w:tab w:val="clear" w:pos="8459"/>
              <w:tab w:val="right" w:pos="9026" w:leader="dot"/>
            </w:tabs>
            <w:rPr/>
          </w:pPr>
          <w:hyperlink w:anchor="__RefHeading___Toc1439933_2142443653">
            <w:r>
              <w:rPr>
                <w:webHidden/>
                <w:rStyle w:val="IndexLink"/>
                <w:rtl w:val="true"/>
              </w:rPr>
              <w:t xml:space="preserve">آیه </w:t>
            </w:r>
            <w:r>
              <w:rPr>
                <w:rStyle w:val="IndexLink"/>
              </w:rPr>
              <w:t>1</w:t>
            </w:r>
            <w:r>
              <w:rPr>
                <w:rStyle w:val="IndexLink"/>
                <w:rtl w:val="true"/>
              </w:rPr>
              <w:t>-</w:t>
            </w:r>
            <w:r>
              <w:rPr>
                <w:rStyle w:val="IndexLink"/>
              </w:rPr>
              <w:t>14</w:t>
            </w:r>
            <w:r>
              <w:rPr>
                <w:rStyle w:val="IndexLink"/>
                <w:rtl w:val="true"/>
              </w:rPr>
              <w:tab/>
            </w:r>
            <w:r>
              <w:rPr>
                <w:rStyle w:val="IndexLink"/>
              </w:rPr>
              <w:t>286</w:t>
            </w:r>
          </w:hyperlink>
        </w:p>
        <w:p>
          <w:pPr>
            <w:pStyle w:val="Contents4"/>
            <w:tabs>
              <w:tab w:val="clear" w:pos="8176"/>
              <w:tab w:val="right" w:pos="9026" w:leader="dot"/>
            </w:tabs>
            <w:rPr/>
          </w:pPr>
          <w:hyperlink w:anchor="__RefHeading___Toc1439935_2142443653">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1439937_2142443653">
            <w:r>
              <w:rPr>
                <w:webHidden/>
                <w:rStyle w:val="IndexLink"/>
                <w:rtl w:val="true"/>
              </w:rPr>
              <w:t>ترجمه</w:t>
            </w:r>
            <w:r>
              <w:rPr>
                <w:rStyle w:val="IndexLink"/>
                <w:rtl w:val="true"/>
              </w:rPr>
              <w:tab/>
            </w:r>
            <w:r>
              <w:rPr>
                <w:rStyle w:val="IndexLink"/>
              </w:rPr>
              <w:t>286</w:t>
            </w:r>
          </w:hyperlink>
        </w:p>
        <w:p>
          <w:pPr>
            <w:pStyle w:val="Contents4"/>
            <w:tabs>
              <w:tab w:val="clear" w:pos="8176"/>
              <w:tab w:val="right" w:pos="9026" w:leader="dot"/>
            </w:tabs>
            <w:rPr/>
          </w:pPr>
          <w:hyperlink w:anchor="__RefHeading___Toc1439939_2142443653">
            <w:r>
              <w:rPr>
                <w:webHidden/>
                <w:rStyle w:val="IndexLink"/>
                <w:rtl w:val="true"/>
              </w:rPr>
              <w:t>تفسير</w:t>
            </w:r>
            <w:r>
              <w:rPr>
                <w:rStyle w:val="IndexLink"/>
                <w:rtl w:val="true"/>
              </w:rPr>
              <w:tab/>
            </w:r>
            <w:r>
              <w:rPr>
                <w:rStyle w:val="IndexLink"/>
              </w:rPr>
              <w:t>286</w:t>
            </w:r>
          </w:hyperlink>
        </w:p>
        <w:p>
          <w:pPr>
            <w:pStyle w:val="Contents4"/>
            <w:tabs>
              <w:tab w:val="clear" w:pos="8176"/>
              <w:tab w:val="right" w:pos="9026" w:leader="dot"/>
            </w:tabs>
            <w:rPr/>
          </w:pPr>
          <w:hyperlink w:anchor="__RefHeading___Toc1439941_2142443653">
            <w:r>
              <w:rPr>
                <w:webHidden/>
                <w:rStyle w:val="IndexLink"/>
                <w:rtl w:val="true"/>
              </w:rPr>
              <w:t>نكته ها</w:t>
            </w:r>
            <w:r>
              <w:rPr>
                <w:rStyle w:val="IndexLink"/>
                <w:rtl w:val="true"/>
              </w:rPr>
              <w:tab/>
            </w:r>
            <w:r>
              <w:rPr>
                <w:rStyle w:val="IndexLink"/>
              </w:rPr>
              <w:t>290</w:t>
            </w:r>
          </w:hyperlink>
        </w:p>
        <w:p>
          <w:pPr>
            <w:pStyle w:val="Contents3"/>
            <w:tabs>
              <w:tab w:val="clear" w:pos="8459"/>
              <w:tab w:val="right" w:pos="9026" w:leader="dot"/>
            </w:tabs>
            <w:rPr/>
          </w:pPr>
          <w:hyperlink w:anchor="__RefHeading___Toc1439943_2142443653">
            <w:r>
              <w:rPr>
                <w:webHidden/>
                <w:rStyle w:val="IndexLink"/>
                <w:rtl w:val="true"/>
              </w:rPr>
              <w:t xml:space="preserve">آیه </w:t>
            </w:r>
            <w:r>
              <w:rPr>
                <w:rStyle w:val="IndexLink"/>
              </w:rPr>
              <w:t>15</w:t>
            </w:r>
            <w:r>
              <w:rPr>
                <w:rStyle w:val="IndexLink"/>
                <w:rtl w:val="true"/>
              </w:rPr>
              <w:t>-</w:t>
            </w:r>
            <w:r>
              <w:rPr>
                <w:rStyle w:val="IndexLink"/>
              </w:rPr>
              <w:t>23</w:t>
            </w:r>
            <w:r>
              <w:rPr>
                <w:rStyle w:val="IndexLink"/>
                <w:rtl w:val="true"/>
              </w:rPr>
              <w:tab/>
            </w:r>
            <w:r>
              <w:rPr>
                <w:rStyle w:val="IndexLink"/>
              </w:rPr>
              <w:t>292</w:t>
            </w:r>
          </w:hyperlink>
        </w:p>
        <w:p>
          <w:pPr>
            <w:pStyle w:val="Contents4"/>
            <w:tabs>
              <w:tab w:val="clear" w:pos="8176"/>
              <w:tab w:val="right" w:pos="9026" w:leader="dot"/>
            </w:tabs>
            <w:rPr/>
          </w:pPr>
          <w:hyperlink w:anchor="__RefHeading___Toc1439945_2142443653">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1439947_2142443653">
            <w:r>
              <w:rPr>
                <w:webHidden/>
                <w:rStyle w:val="IndexLink"/>
                <w:rtl w:val="true"/>
              </w:rPr>
              <w:t>ترجمه</w:t>
            </w:r>
            <w:r>
              <w:rPr>
                <w:rStyle w:val="IndexLink"/>
                <w:rtl w:val="true"/>
              </w:rPr>
              <w:tab/>
            </w:r>
            <w:r>
              <w:rPr>
                <w:rStyle w:val="IndexLink"/>
              </w:rPr>
              <w:t>292</w:t>
            </w:r>
          </w:hyperlink>
        </w:p>
        <w:p>
          <w:pPr>
            <w:pStyle w:val="Contents4"/>
            <w:tabs>
              <w:tab w:val="clear" w:pos="8176"/>
              <w:tab w:val="right" w:pos="9026" w:leader="dot"/>
            </w:tabs>
            <w:rPr/>
          </w:pPr>
          <w:hyperlink w:anchor="__RefHeading___Toc1439949_2142443653">
            <w:r>
              <w:rPr>
                <w:webHidden/>
                <w:rStyle w:val="IndexLink"/>
                <w:rtl w:val="true"/>
              </w:rPr>
              <w:t>تفسير</w:t>
            </w:r>
            <w:r>
              <w:rPr>
                <w:rStyle w:val="IndexLink"/>
                <w:rtl w:val="true"/>
              </w:rPr>
              <w:tab/>
            </w:r>
            <w:r>
              <w:rPr>
                <w:rStyle w:val="IndexLink"/>
              </w:rPr>
              <w:t>292</w:t>
            </w:r>
          </w:hyperlink>
        </w:p>
        <w:p>
          <w:pPr>
            <w:pStyle w:val="Contents4"/>
            <w:tabs>
              <w:tab w:val="clear" w:pos="8176"/>
              <w:tab w:val="right" w:pos="9026" w:leader="dot"/>
            </w:tabs>
            <w:rPr/>
          </w:pPr>
          <w:hyperlink w:anchor="__RefHeading___Toc1439951_2142443653">
            <w:r>
              <w:rPr>
                <w:webHidden/>
                <w:rStyle w:val="IndexLink"/>
                <w:rtl w:val="true"/>
              </w:rPr>
              <w:t>نكته ها</w:t>
            </w:r>
            <w:r>
              <w:rPr>
                <w:rStyle w:val="IndexLink"/>
                <w:rtl w:val="true"/>
              </w:rPr>
              <w:tab/>
            </w:r>
            <w:r>
              <w:rPr>
                <w:rStyle w:val="IndexLink"/>
              </w:rPr>
              <w:t>294</w:t>
            </w:r>
          </w:hyperlink>
        </w:p>
        <w:p>
          <w:pPr>
            <w:pStyle w:val="Contents3"/>
            <w:tabs>
              <w:tab w:val="clear" w:pos="8459"/>
              <w:tab w:val="right" w:pos="9026" w:leader="dot"/>
            </w:tabs>
            <w:rPr/>
          </w:pPr>
          <w:hyperlink w:anchor="__RefHeading___Toc1439953_2142443653">
            <w:r>
              <w:rPr>
                <w:webHidden/>
                <w:rStyle w:val="IndexLink"/>
                <w:rtl w:val="true"/>
              </w:rPr>
              <w:t xml:space="preserve">آیه </w:t>
            </w:r>
            <w:r>
              <w:rPr>
                <w:rStyle w:val="IndexLink"/>
              </w:rPr>
              <w:t>24</w:t>
            </w:r>
            <w:r>
              <w:rPr>
                <w:rStyle w:val="IndexLink"/>
                <w:rtl w:val="true"/>
              </w:rPr>
              <w:t>-</w:t>
            </w:r>
            <w:r>
              <w:rPr>
                <w:rStyle w:val="IndexLink"/>
              </w:rPr>
              <w:t>37</w:t>
            </w:r>
            <w:r>
              <w:rPr>
                <w:rStyle w:val="IndexLink"/>
                <w:rtl w:val="true"/>
              </w:rPr>
              <w:tab/>
            </w:r>
            <w:r>
              <w:rPr>
                <w:rStyle w:val="IndexLink"/>
              </w:rPr>
              <w:t>296</w:t>
            </w:r>
          </w:hyperlink>
        </w:p>
        <w:p>
          <w:pPr>
            <w:pStyle w:val="Contents4"/>
            <w:tabs>
              <w:tab w:val="clear" w:pos="8176"/>
              <w:tab w:val="right" w:pos="9026" w:leader="dot"/>
            </w:tabs>
            <w:rPr/>
          </w:pPr>
          <w:hyperlink w:anchor="__RefHeading___Toc1439955_2142443653">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1439957_2142443653">
            <w:r>
              <w:rPr>
                <w:webHidden/>
                <w:rStyle w:val="IndexLink"/>
                <w:rtl w:val="true"/>
              </w:rPr>
              <w:t>ترجمه</w:t>
            </w:r>
            <w:r>
              <w:rPr>
                <w:rStyle w:val="IndexLink"/>
                <w:rtl w:val="true"/>
              </w:rPr>
              <w:tab/>
            </w:r>
            <w:r>
              <w:rPr>
                <w:rStyle w:val="IndexLink"/>
              </w:rPr>
              <w:t>296</w:t>
            </w:r>
          </w:hyperlink>
        </w:p>
        <w:p>
          <w:pPr>
            <w:pStyle w:val="Contents4"/>
            <w:tabs>
              <w:tab w:val="clear" w:pos="8176"/>
              <w:tab w:val="right" w:pos="9026" w:leader="dot"/>
            </w:tabs>
            <w:rPr/>
          </w:pPr>
          <w:hyperlink w:anchor="__RefHeading___Toc1439959_2142443653">
            <w:r>
              <w:rPr>
                <w:webHidden/>
                <w:rStyle w:val="IndexLink"/>
                <w:rtl w:val="true"/>
              </w:rPr>
              <w:t>تفسير</w:t>
            </w:r>
            <w:r>
              <w:rPr>
                <w:rStyle w:val="IndexLink"/>
                <w:rtl w:val="true"/>
              </w:rPr>
              <w:tab/>
            </w:r>
            <w:r>
              <w:rPr>
                <w:rStyle w:val="IndexLink"/>
              </w:rPr>
              <w:t>297</w:t>
            </w:r>
          </w:hyperlink>
        </w:p>
        <w:p>
          <w:pPr>
            <w:pStyle w:val="Contents4"/>
            <w:tabs>
              <w:tab w:val="clear" w:pos="8176"/>
              <w:tab w:val="right" w:pos="9026" w:leader="dot"/>
            </w:tabs>
            <w:rPr/>
          </w:pPr>
          <w:hyperlink w:anchor="__RefHeading___Toc1439961_2142443653">
            <w:r>
              <w:rPr>
                <w:webHidden/>
                <w:rStyle w:val="IndexLink"/>
                <w:rtl w:val="true"/>
              </w:rPr>
              <w:t>نكته ها</w:t>
            </w:r>
            <w:r>
              <w:rPr>
                <w:rStyle w:val="IndexLink"/>
                <w:rtl w:val="true"/>
              </w:rPr>
              <w:tab/>
            </w:r>
            <w:r>
              <w:rPr>
                <w:rStyle w:val="IndexLink"/>
              </w:rPr>
              <w:t>299</w:t>
            </w:r>
          </w:hyperlink>
        </w:p>
        <w:p>
          <w:pPr>
            <w:pStyle w:val="Contents3"/>
            <w:tabs>
              <w:tab w:val="clear" w:pos="8459"/>
              <w:tab w:val="right" w:pos="9026" w:leader="dot"/>
            </w:tabs>
            <w:rPr/>
          </w:pPr>
          <w:hyperlink w:anchor="__RefHeading___Toc1439963_2142443653">
            <w:r>
              <w:rPr>
                <w:webHidden/>
                <w:rStyle w:val="IndexLink"/>
                <w:rtl w:val="true"/>
              </w:rPr>
              <w:t xml:space="preserve">آیه </w:t>
            </w:r>
            <w:r>
              <w:rPr>
                <w:rStyle w:val="IndexLink"/>
              </w:rPr>
              <w:t>38</w:t>
            </w:r>
            <w:r>
              <w:rPr>
                <w:rStyle w:val="IndexLink"/>
                <w:rtl w:val="true"/>
              </w:rPr>
              <w:t>-</w:t>
            </w:r>
            <w:r>
              <w:rPr>
                <w:rStyle w:val="IndexLink"/>
              </w:rPr>
              <w:t>60</w:t>
            </w:r>
            <w:r>
              <w:rPr>
                <w:rStyle w:val="IndexLink"/>
                <w:rtl w:val="true"/>
              </w:rPr>
              <w:tab/>
            </w:r>
            <w:r>
              <w:rPr>
                <w:rStyle w:val="IndexLink"/>
              </w:rPr>
              <w:t>302</w:t>
            </w:r>
          </w:hyperlink>
        </w:p>
        <w:p>
          <w:pPr>
            <w:pStyle w:val="Contents4"/>
            <w:tabs>
              <w:tab w:val="clear" w:pos="8176"/>
              <w:tab w:val="right" w:pos="9026" w:leader="dot"/>
            </w:tabs>
            <w:rPr/>
          </w:pPr>
          <w:hyperlink w:anchor="__RefHeading___Toc1439965_2142443653">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1439967_2142443653">
            <w:r>
              <w:rPr>
                <w:webHidden/>
                <w:rStyle w:val="IndexLink"/>
                <w:rtl w:val="true"/>
              </w:rPr>
              <w:t>ترجمه</w:t>
            </w:r>
            <w:r>
              <w:rPr>
                <w:rStyle w:val="IndexLink"/>
                <w:rtl w:val="true"/>
              </w:rPr>
              <w:tab/>
            </w:r>
            <w:r>
              <w:rPr>
                <w:rStyle w:val="IndexLink"/>
              </w:rPr>
              <w:t>302</w:t>
            </w:r>
          </w:hyperlink>
        </w:p>
        <w:p>
          <w:pPr>
            <w:pStyle w:val="Contents4"/>
            <w:tabs>
              <w:tab w:val="clear" w:pos="8176"/>
              <w:tab w:val="right" w:pos="9026" w:leader="dot"/>
            </w:tabs>
            <w:rPr/>
          </w:pPr>
          <w:hyperlink w:anchor="__RefHeading___Toc1439969_2142443653">
            <w:r>
              <w:rPr>
                <w:webHidden/>
                <w:rStyle w:val="IndexLink"/>
                <w:rtl w:val="true"/>
              </w:rPr>
              <w:t>تفسير</w:t>
            </w:r>
            <w:r>
              <w:rPr>
                <w:rStyle w:val="IndexLink"/>
                <w:rtl w:val="true"/>
              </w:rPr>
              <w:tab/>
            </w:r>
            <w:r>
              <w:rPr>
                <w:rStyle w:val="IndexLink"/>
              </w:rPr>
              <w:t>303</w:t>
            </w:r>
          </w:hyperlink>
        </w:p>
        <w:p>
          <w:pPr>
            <w:pStyle w:val="Contents4"/>
            <w:tabs>
              <w:tab w:val="clear" w:pos="8176"/>
              <w:tab w:val="right" w:pos="9026" w:leader="dot"/>
            </w:tabs>
            <w:rPr/>
          </w:pPr>
          <w:hyperlink w:anchor="__RefHeading___Toc1439971_2142443653">
            <w:r>
              <w:rPr>
                <w:webHidden/>
                <w:rStyle w:val="IndexLink"/>
                <w:rtl w:val="true"/>
              </w:rPr>
              <w:t>نكته ها</w:t>
            </w:r>
            <w:r>
              <w:rPr>
                <w:rStyle w:val="IndexLink"/>
                <w:rtl w:val="true"/>
              </w:rPr>
              <w:tab/>
            </w:r>
            <w:r>
              <w:rPr>
                <w:rStyle w:val="IndexLink"/>
              </w:rPr>
              <w:t>307</w:t>
            </w:r>
          </w:hyperlink>
        </w:p>
        <w:p>
          <w:pPr>
            <w:pStyle w:val="Contents2"/>
            <w:tabs>
              <w:tab w:val="clear" w:pos="8743"/>
              <w:tab w:val="right" w:pos="9026" w:leader="dot"/>
            </w:tabs>
            <w:rPr/>
          </w:pPr>
          <w:hyperlink w:anchor="__RefHeading___Toc1439973_2142443653">
            <w:r>
              <w:rPr>
                <w:webHidden/>
                <w:rStyle w:val="IndexLink"/>
                <w:rtl w:val="true"/>
              </w:rPr>
              <w:t>سوره طور</w:t>
            </w:r>
            <w:r>
              <w:rPr>
                <w:rStyle w:val="IndexLink"/>
                <w:rtl w:val="true"/>
              </w:rPr>
              <w:tab/>
            </w:r>
            <w:r>
              <w:rPr>
                <w:rStyle w:val="IndexLink"/>
              </w:rPr>
              <w:t>312</w:t>
            </w:r>
          </w:hyperlink>
        </w:p>
        <w:p>
          <w:pPr>
            <w:pStyle w:val="Contents3"/>
            <w:tabs>
              <w:tab w:val="clear" w:pos="8459"/>
              <w:tab w:val="right" w:pos="9026" w:leader="dot"/>
            </w:tabs>
            <w:rPr/>
          </w:pPr>
          <w:hyperlink w:anchor="__RefHeading___Toc1439975_2142443653">
            <w:r>
              <w:rPr>
                <w:webHidden/>
                <w:rStyle w:val="IndexLink"/>
                <w:rtl w:val="true"/>
              </w:rPr>
              <w:t xml:space="preserve">آیه </w:t>
            </w:r>
            <w:r>
              <w:rPr>
                <w:rStyle w:val="IndexLink"/>
              </w:rPr>
              <w:t>1</w:t>
            </w:r>
            <w:r>
              <w:rPr>
                <w:rStyle w:val="IndexLink"/>
                <w:rtl w:val="true"/>
              </w:rPr>
              <w:t>-</w:t>
            </w:r>
            <w:r>
              <w:rPr>
                <w:rStyle w:val="IndexLink"/>
              </w:rPr>
              <w:t>16</w:t>
            </w:r>
            <w:r>
              <w:rPr>
                <w:rStyle w:val="IndexLink"/>
                <w:rtl w:val="true"/>
              </w:rPr>
              <w:tab/>
            </w:r>
            <w:r>
              <w:rPr>
                <w:rStyle w:val="IndexLink"/>
              </w:rPr>
              <w:t>312</w:t>
            </w:r>
          </w:hyperlink>
        </w:p>
        <w:p>
          <w:pPr>
            <w:pStyle w:val="Contents4"/>
            <w:tabs>
              <w:tab w:val="clear" w:pos="8176"/>
              <w:tab w:val="right" w:pos="9026" w:leader="dot"/>
            </w:tabs>
            <w:rPr/>
          </w:pPr>
          <w:hyperlink w:anchor="__RefHeading___Toc1439977_2142443653">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1439979_2142443653">
            <w:r>
              <w:rPr>
                <w:webHidden/>
                <w:rStyle w:val="IndexLink"/>
                <w:rtl w:val="true"/>
              </w:rPr>
              <w:t>ترجمه</w:t>
            </w:r>
            <w:r>
              <w:rPr>
                <w:rStyle w:val="IndexLink"/>
                <w:rtl w:val="true"/>
              </w:rPr>
              <w:tab/>
            </w:r>
            <w:r>
              <w:rPr>
                <w:rStyle w:val="IndexLink"/>
              </w:rPr>
              <w:t>312</w:t>
            </w:r>
          </w:hyperlink>
        </w:p>
        <w:p>
          <w:pPr>
            <w:pStyle w:val="Contents4"/>
            <w:tabs>
              <w:tab w:val="clear" w:pos="8176"/>
              <w:tab w:val="right" w:pos="9026" w:leader="dot"/>
            </w:tabs>
            <w:rPr/>
          </w:pPr>
          <w:hyperlink w:anchor="__RefHeading___Toc1439981_2142443653">
            <w:r>
              <w:rPr>
                <w:webHidden/>
                <w:rStyle w:val="IndexLink"/>
                <w:rtl w:val="true"/>
              </w:rPr>
              <w:t>تفسير</w:t>
            </w:r>
            <w:r>
              <w:rPr>
                <w:rStyle w:val="IndexLink"/>
                <w:rtl w:val="true"/>
              </w:rPr>
              <w:tab/>
            </w:r>
            <w:r>
              <w:rPr>
                <w:rStyle w:val="IndexLink"/>
              </w:rPr>
              <w:t>312</w:t>
            </w:r>
          </w:hyperlink>
        </w:p>
        <w:p>
          <w:pPr>
            <w:pStyle w:val="Contents4"/>
            <w:tabs>
              <w:tab w:val="clear" w:pos="8176"/>
              <w:tab w:val="right" w:pos="9026" w:leader="dot"/>
            </w:tabs>
            <w:rPr/>
          </w:pPr>
          <w:hyperlink w:anchor="__RefHeading___Toc1439983_2142443653">
            <w:r>
              <w:rPr>
                <w:webHidden/>
                <w:rStyle w:val="IndexLink"/>
                <w:rtl w:val="true"/>
              </w:rPr>
              <w:t>نكته ها</w:t>
            </w:r>
            <w:r>
              <w:rPr>
                <w:rStyle w:val="IndexLink"/>
                <w:rtl w:val="true"/>
              </w:rPr>
              <w:tab/>
            </w:r>
            <w:r>
              <w:rPr>
                <w:rStyle w:val="IndexLink"/>
              </w:rPr>
              <w:t>315</w:t>
            </w:r>
          </w:hyperlink>
        </w:p>
        <w:p>
          <w:pPr>
            <w:pStyle w:val="Contents3"/>
            <w:tabs>
              <w:tab w:val="clear" w:pos="8459"/>
              <w:tab w:val="right" w:pos="9026" w:leader="dot"/>
            </w:tabs>
            <w:rPr/>
          </w:pPr>
          <w:hyperlink w:anchor="__RefHeading___Toc1439985_2142443653">
            <w:r>
              <w:rPr>
                <w:webHidden/>
                <w:rStyle w:val="IndexLink"/>
                <w:rtl w:val="true"/>
              </w:rPr>
              <w:t xml:space="preserve">آیه </w:t>
            </w:r>
            <w:r>
              <w:rPr>
                <w:rStyle w:val="IndexLink"/>
              </w:rPr>
              <w:t>17</w:t>
            </w:r>
            <w:r>
              <w:rPr>
                <w:rStyle w:val="IndexLink"/>
                <w:rtl w:val="true"/>
              </w:rPr>
              <w:t>-</w:t>
            </w:r>
            <w:r>
              <w:rPr>
                <w:rStyle w:val="IndexLink"/>
              </w:rPr>
              <w:t>28</w:t>
            </w:r>
            <w:r>
              <w:rPr>
                <w:rStyle w:val="IndexLink"/>
                <w:rtl w:val="true"/>
              </w:rPr>
              <w:tab/>
            </w:r>
            <w:r>
              <w:rPr>
                <w:rStyle w:val="IndexLink"/>
              </w:rPr>
              <w:t>317</w:t>
            </w:r>
          </w:hyperlink>
        </w:p>
        <w:p>
          <w:pPr>
            <w:pStyle w:val="Contents4"/>
            <w:tabs>
              <w:tab w:val="clear" w:pos="8176"/>
              <w:tab w:val="right" w:pos="9026" w:leader="dot"/>
            </w:tabs>
            <w:rPr/>
          </w:pPr>
          <w:hyperlink w:anchor="__RefHeading___Toc1439987_2142443653">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1439989_2142443653">
            <w:r>
              <w:rPr>
                <w:webHidden/>
                <w:rStyle w:val="IndexLink"/>
                <w:rtl w:val="true"/>
              </w:rPr>
              <w:t>ترجمه</w:t>
            </w:r>
            <w:r>
              <w:rPr>
                <w:rStyle w:val="IndexLink"/>
                <w:rtl w:val="true"/>
              </w:rPr>
              <w:tab/>
            </w:r>
            <w:r>
              <w:rPr>
                <w:rStyle w:val="IndexLink"/>
              </w:rPr>
              <w:t>317</w:t>
            </w:r>
          </w:hyperlink>
        </w:p>
        <w:p>
          <w:pPr>
            <w:pStyle w:val="Contents4"/>
            <w:tabs>
              <w:tab w:val="clear" w:pos="8176"/>
              <w:tab w:val="right" w:pos="9026" w:leader="dot"/>
            </w:tabs>
            <w:rPr/>
          </w:pPr>
          <w:hyperlink w:anchor="__RefHeading___Toc1439991_2142443653">
            <w:r>
              <w:rPr>
                <w:webHidden/>
                <w:rStyle w:val="IndexLink"/>
                <w:rtl w:val="true"/>
              </w:rPr>
              <w:t>تفسير</w:t>
            </w:r>
            <w:r>
              <w:rPr>
                <w:rStyle w:val="IndexLink"/>
                <w:rtl w:val="true"/>
              </w:rPr>
              <w:tab/>
            </w:r>
            <w:r>
              <w:rPr>
                <w:rStyle w:val="IndexLink"/>
              </w:rPr>
              <w:t>317</w:t>
            </w:r>
          </w:hyperlink>
        </w:p>
        <w:p>
          <w:pPr>
            <w:pStyle w:val="Contents4"/>
            <w:tabs>
              <w:tab w:val="clear" w:pos="8176"/>
              <w:tab w:val="right" w:pos="9026" w:leader="dot"/>
            </w:tabs>
            <w:rPr/>
          </w:pPr>
          <w:hyperlink w:anchor="__RefHeading___Toc1439993_2142443653">
            <w:r>
              <w:rPr>
                <w:webHidden/>
                <w:rStyle w:val="IndexLink"/>
                <w:rtl w:val="true"/>
              </w:rPr>
              <w:t>نكته ها</w:t>
            </w:r>
            <w:r>
              <w:rPr>
                <w:rStyle w:val="IndexLink"/>
                <w:rtl w:val="true"/>
              </w:rPr>
              <w:tab/>
            </w:r>
            <w:r>
              <w:rPr>
                <w:rStyle w:val="IndexLink"/>
              </w:rPr>
              <w:t>318</w:t>
            </w:r>
          </w:hyperlink>
        </w:p>
        <w:p>
          <w:pPr>
            <w:pStyle w:val="Contents3"/>
            <w:tabs>
              <w:tab w:val="clear" w:pos="8459"/>
              <w:tab w:val="right" w:pos="9026" w:leader="dot"/>
            </w:tabs>
            <w:rPr/>
          </w:pPr>
          <w:hyperlink w:anchor="__RefHeading___Toc1439995_2142443653">
            <w:r>
              <w:rPr>
                <w:webHidden/>
                <w:rStyle w:val="IndexLink"/>
                <w:rtl w:val="true"/>
              </w:rPr>
              <w:t xml:space="preserve">آیه </w:t>
            </w:r>
            <w:r>
              <w:rPr>
                <w:rStyle w:val="IndexLink"/>
              </w:rPr>
              <w:t>29</w:t>
            </w:r>
            <w:r>
              <w:rPr>
                <w:rStyle w:val="IndexLink"/>
                <w:rtl w:val="true"/>
              </w:rPr>
              <w:t>-</w:t>
            </w:r>
            <w:r>
              <w:rPr>
                <w:rStyle w:val="IndexLink"/>
              </w:rPr>
              <w:t>49</w:t>
            </w:r>
            <w:r>
              <w:rPr>
                <w:rStyle w:val="IndexLink"/>
                <w:rtl w:val="true"/>
              </w:rPr>
              <w:tab/>
            </w:r>
            <w:r>
              <w:rPr>
                <w:rStyle w:val="IndexLink"/>
              </w:rPr>
              <w:t>323</w:t>
            </w:r>
          </w:hyperlink>
        </w:p>
        <w:p>
          <w:pPr>
            <w:pStyle w:val="Contents4"/>
            <w:tabs>
              <w:tab w:val="clear" w:pos="8176"/>
              <w:tab w:val="right" w:pos="9026" w:leader="dot"/>
            </w:tabs>
            <w:rPr/>
          </w:pPr>
          <w:hyperlink w:anchor="__RefHeading___Toc1439997_2142443653">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1439999_2142443653">
            <w:r>
              <w:rPr>
                <w:webHidden/>
                <w:rStyle w:val="IndexLink"/>
                <w:rtl w:val="true"/>
              </w:rPr>
              <w:t>ترجمه</w:t>
            </w:r>
            <w:r>
              <w:rPr>
                <w:rStyle w:val="IndexLink"/>
                <w:rtl w:val="true"/>
              </w:rPr>
              <w:tab/>
            </w:r>
            <w:r>
              <w:rPr>
                <w:rStyle w:val="IndexLink"/>
              </w:rPr>
              <w:t>323</w:t>
            </w:r>
          </w:hyperlink>
        </w:p>
        <w:p>
          <w:pPr>
            <w:pStyle w:val="Contents4"/>
            <w:tabs>
              <w:tab w:val="clear" w:pos="8176"/>
              <w:tab w:val="right" w:pos="9026" w:leader="dot"/>
            </w:tabs>
            <w:rPr/>
          </w:pPr>
          <w:hyperlink w:anchor="__RefHeading___Toc1440001_2142443653">
            <w:r>
              <w:rPr>
                <w:webHidden/>
                <w:rStyle w:val="IndexLink"/>
                <w:rtl w:val="true"/>
              </w:rPr>
              <w:t>تفسير</w:t>
            </w:r>
            <w:r>
              <w:rPr>
                <w:rStyle w:val="IndexLink"/>
                <w:rtl w:val="true"/>
              </w:rPr>
              <w:tab/>
            </w:r>
            <w:r>
              <w:rPr>
                <w:rStyle w:val="IndexLink"/>
              </w:rPr>
              <w:t>324</w:t>
            </w:r>
          </w:hyperlink>
        </w:p>
        <w:p>
          <w:pPr>
            <w:pStyle w:val="Contents4"/>
            <w:tabs>
              <w:tab w:val="clear" w:pos="8176"/>
              <w:tab w:val="right" w:pos="9026" w:leader="dot"/>
            </w:tabs>
            <w:rPr/>
          </w:pPr>
          <w:hyperlink w:anchor="__RefHeading___Toc1440003_2142443653">
            <w:r>
              <w:rPr>
                <w:webHidden/>
                <w:rStyle w:val="IndexLink"/>
                <w:rtl w:val="true"/>
              </w:rPr>
              <w:t>نكته ها</w:t>
            </w:r>
            <w:r>
              <w:rPr>
                <w:rStyle w:val="IndexLink"/>
                <w:rtl w:val="true"/>
              </w:rPr>
              <w:tab/>
            </w:r>
            <w:r>
              <w:rPr>
                <w:rStyle w:val="IndexLink"/>
              </w:rPr>
              <w:t>327</w:t>
            </w:r>
          </w:hyperlink>
        </w:p>
        <w:p>
          <w:pPr>
            <w:pStyle w:val="Contents2"/>
            <w:tabs>
              <w:tab w:val="clear" w:pos="8743"/>
              <w:tab w:val="right" w:pos="9026" w:leader="dot"/>
            </w:tabs>
            <w:rPr/>
          </w:pPr>
          <w:hyperlink w:anchor="__RefHeading___Toc1440005_2142443653">
            <w:r>
              <w:rPr>
                <w:webHidden/>
                <w:rStyle w:val="IndexLink"/>
                <w:rtl w:val="true"/>
              </w:rPr>
              <w:t>سوره نجم</w:t>
            </w:r>
            <w:r>
              <w:rPr>
                <w:rStyle w:val="IndexLink"/>
                <w:rtl w:val="true"/>
              </w:rPr>
              <w:tab/>
            </w:r>
            <w:r>
              <w:rPr>
                <w:rStyle w:val="IndexLink"/>
              </w:rPr>
              <w:t>330</w:t>
            </w:r>
          </w:hyperlink>
        </w:p>
        <w:p>
          <w:pPr>
            <w:pStyle w:val="Contents3"/>
            <w:tabs>
              <w:tab w:val="clear" w:pos="8459"/>
              <w:tab w:val="right" w:pos="9026" w:leader="dot"/>
            </w:tabs>
            <w:rPr/>
          </w:pPr>
          <w:hyperlink w:anchor="__RefHeading___Toc1440007_2142443653">
            <w:r>
              <w:rPr>
                <w:webHidden/>
                <w:rStyle w:val="IndexLink"/>
                <w:rtl w:val="true"/>
              </w:rPr>
              <w:t xml:space="preserve">آیه </w:t>
            </w:r>
            <w:r>
              <w:rPr>
                <w:rStyle w:val="IndexLink"/>
              </w:rPr>
              <w:t>1</w:t>
            </w:r>
            <w:r>
              <w:rPr>
                <w:rStyle w:val="IndexLink"/>
                <w:rtl w:val="true"/>
              </w:rPr>
              <w:t>-</w:t>
            </w:r>
            <w:r>
              <w:rPr>
                <w:rStyle w:val="IndexLink"/>
              </w:rPr>
              <w:t>18</w:t>
            </w:r>
            <w:r>
              <w:rPr>
                <w:rStyle w:val="IndexLink"/>
                <w:rtl w:val="true"/>
              </w:rPr>
              <w:tab/>
            </w:r>
            <w:r>
              <w:rPr>
                <w:rStyle w:val="IndexLink"/>
              </w:rPr>
              <w:t>330</w:t>
            </w:r>
          </w:hyperlink>
        </w:p>
        <w:p>
          <w:pPr>
            <w:pStyle w:val="Contents4"/>
            <w:tabs>
              <w:tab w:val="clear" w:pos="8176"/>
              <w:tab w:val="right" w:pos="9026" w:leader="dot"/>
            </w:tabs>
            <w:rPr/>
          </w:pPr>
          <w:hyperlink w:anchor="__RefHeading___Toc1440009_2142443653">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1440011_2142443653">
            <w:r>
              <w:rPr>
                <w:webHidden/>
                <w:rStyle w:val="IndexLink"/>
                <w:rtl w:val="true"/>
              </w:rPr>
              <w:t>ترجمه</w:t>
            </w:r>
            <w:r>
              <w:rPr>
                <w:rStyle w:val="IndexLink"/>
                <w:rtl w:val="true"/>
              </w:rPr>
              <w:tab/>
            </w:r>
            <w:r>
              <w:rPr>
                <w:rStyle w:val="IndexLink"/>
              </w:rPr>
              <w:t>330</w:t>
            </w:r>
          </w:hyperlink>
        </w:p>
        <w:p>
          <w:pPr>
            <w:pStyle w:val="Contents4"/>
            <w:tabs>
              <w:tab w:val="clear" w:pos="8176"/>
              <w:tab w:val="right" w:pos="9026" w:leader="dot"/>
            </w:tabs>
            <w:rPr/>
          </w:pPr>
          <w:hyperlink w:anchor="__RefHeading___Toc1440013_2142443653">
            <w:r>
              <w:rPr>
                <w:webHidden/>
                <w:rStyle w:val="IndexLink"/>
                <w:rtl w:val="true"/>
              </w:rPr>
              <w:t>تفسير</w:t>
            </w:r>
            <w:r>
              <w:rPr>
                <w:rStyle w:val="IndexLink"/>
                <w:rtl w:val="true"/>
              </w:rPr>
              <w:tab/>
            </w:r>
            <w:r>
              <w:rPr>
                <w:rStyle w:val="IndexLink"/>
              </w:rPr>
              <w:t>330</w:t>
            </w:r>
          </w:hyperlink>
        </w:p>
        <w:p>
          <w:pPr>
            <w:pStyle w:val="Contents4"/>
            <w:tabs>
              <w:tab w:val="clear" w:pos="8176"/>
              <w:tab w:val="right" w:pos="9026" w:leader="dot"/>
            </w:tabs>
            <w:rPr/>
          </w:pPr>
          <w:hyperlink w:anchor="__RefHeading___Toc1440015_2142443653">
            <w:r>
              <w:rPr>
                <w:webHidden/>
                <w:rStyle w:val="IndexLink"/>
                <w:rtl w:val="true"/>
              </w:rPr>
              <w:t>نكته ها</w:t>
            </w:r>
            <w:r>
              <w:rPr>
                <w:rStyle w:val="IndexLink"/>
                <w:rtl w:val="true"/>
              </w:rPr>
              <w:tab/>
            </w:r>
            <w:r>
              <w:rPr>
                <w:rStyle w:val="IndexLink"/>
              </w:rPr>
              <w:t>335</w:t>
            </w:r>
          </w:hyperlink>
        </w:p>
        <w:p>
          <w:pPr>
            <w:pStyle w:val="Contents3"/>
            <w:tabs>
              <w:tab w:val="clear" w:pos="8459"/>
              <w:tab w:val="right" w:pos="9026" w:leader="dot"/>
            </w:tabs>
            <w:rPr/>
          </w:pPr>
          <w:hyperlink w:anchor="__RefHeading___Toc1440017_2142443653">
            <w:r>
              <w:rPr>
                <w:webHidden/>
                <w:rStyle w:val="IndexLink"/>
                <w:rtl w:val="true"/>
              </w:rPr>
              <w:t xml:space="preserve">آیه </w:t>
            </w:r>
            <w:r>
              <w:rPr>
                <w:rStyle w:val="IndexLink"/>
              </w:rPr>
              <w:t>19</w:t>
            </w:r>
            <w:r>
              <w:rPr>
                <w:rStyle w:val="IndexLink"/>
                <w:rtl w:val="true"/>
              </w:rPr>
              <w:t>-</w:t>
            </w:r>
            <w:r>
              <w:rPr>
                <w:rStyle w:val="IndexLink"/>
              </w:rPr>
              <w:t>38</w:t>
            </w:r>
            <w:r>
              <w:rPr>
                <w:rStyle w:val="IndexLink"/>
                <w:rtl w:val="true"/>
              </w:rPr>
              <w:tab/>
            </w:r>
            <w:r>
              <w:rPr>
                <w:rStyle w:val="IndexLink"/>
              </w:rPr>
              <w:t>338</w:t>
            </w:r>
          </w:hyperlink>
        </w:p>
        <w:p>
          <w:pPr>
            <w:pStyle w:val="Contents4"/>
            <w:tabs>
              <w:tab w:val="clear" w:pos="8176"/>
              <w:tab w:val="right" w:pos="9026" w:leader="dot"/>
            </w:tabs>
            <w:rPr/>
          </w:pPr>
          <w:hyperlink w:anchor="__RefHeading___Toc1440019_2142443653">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1440021_2142443653">
            <w:r>
              <w:rPr>
                <w:webHidden/>
                <w:rStyle w:val="IndexLink"/>
                <w:rtl w:val="true"/>
              </w:rPr>
              <w:t>ترجمه</w:t>
            </w:r>
            <w:r>
              <w:rPr>
                <w:rStyle w:val="IndexLink"/>
                <w:rtl w:val="true"/>
              </w:rPr>
              <w:tab/>
            </w:r>
            <w:r>
              <w:rPr>
                <w:rStyle w:val="IndexLink"/>
              </w:rPr>
              <w:t>338</w:t>
            </w:r>
          </w:hyperlink>
        </w:p>
        <w:p>
          <w:pPr>
            <w:pStyle w:val="Contents4"/>
            <w:tabs>
              <w:tab w:val="clear" w:pos="8176"/>
              <w:tab w:val="right" w:pos="9026" w:leader="dot"/>
            </w:tabs>
            <w:rPr/>
          </w:pPr>
          <w:hyperlink w:anchor="__RefHeading___Toc1440023_2142443653">
            <w:r>
              <w:rPr>
                <w:webHidden/>
                <w:rStyle w:val="IndexLink"/>
                <w:rtl w:val="true"/>
              </w:rPr>
              <w:t>تفسير</w:t>
            </w:r>
            <w:r>
              <w:rPr>
                <w:rStyle w:val="IndexLink"/>
                <w:rtl w:val="true"/>
              </w:rPr>
              <w:tab/>
            </w:r>
            <w:r>
              <w:rPr>
                <w:rStyle w:val="IndexLink"/>
              </w:rPr>
              <w:t>339</w:t>
            </w:r>
          </w:hyperlink>
        </w:p>
        <w:p>
          <w:pPr>
            <w:pStyle w:val="Contents4"/>
            <w:tabs>
              <w:tab w:val="clear" w:pos="8176"/>
              <w:tab w:val="right" w:pos="9026" w:leader="dot"/>
            </w:tabs>
            <w:rPr/>
          </w:pPr>
          <w:hyperlink w:anchor="__RefHeading___Toc1440025_2142443653">
            <w:r>
              <w:rPr>
                <w:webHidden/>
                <w:rStyle w:val="IndexLink"/>
                <w:rtl w:val="true"/>
              </w:rPr>
              <w:t>نكته ها</w:t>
            </w:r>
            <w:r>
              <w:rPr>
                <w:rStyle w:val="IndexLink"/>
                <w:rtl w:val="true"/>
              </w:rPr>
              <w:tab/>
            </w:r>
            <w:r>
              <w:rPr>
                <w:rStyle w:val="IndexLink"/>
              </w:rPr>
              <w:t>341</w:t>
            </w:r>
          </w:hyperlink>
        </w:p>
        <w:p>
          <w:pPr>
            <w:pStyle w:val="Contents3"/>
            <w:tabs>
              <w:tab w:val="clear" w:pos="8459"/>
              <w:tab w:val="right" w:pos="9026" w:leader="dot"/>
            </w:tabs>
            <w:rPr/>
          </w:pPr>
          <w:hyperlink w:anchor="__RefHeading___Toc1440027_2142443653">
            <w:r>
              <w:rPr>
                <w:webHidden/>
                <w:rStyle w:val="IndexLink"/>
                <w:rtl w:val="true"/>
              </w:rPr>
              <w:t xml:space="preserve">آیه </w:t>
            </w:r>
            <w:r>
              <w:rPr>
                <w:rStyle w:val="IndexLink"/>
              </w:rPr>
              <w:t>39</w:t>
            </w:r>
            <w:r>
              <w:rPr>
                <w:rStyle w:val="IndexLink"/>
                <w:rtl w:val="true"/>
              </w:rPr>
              <w:t>-</w:t>
            </w:r>
            <w:r>
              <w:rPr>
                <w:rStyle w:val="IndexLink"/>
              </w:rPr>
              <w:t>62</w:t>
            </w:r>
            <w:r>
              <w:rPr>
                <w:rStyle w:val="IndexLink"/>
                <w:rtl w:val="true"/>
              </w:rPr>
              <w:tab/>
            </w:r>
            <w:r>
              <w:rPr>
                <w:rStyle w:val="IndexLink"/>
              </w:rPr>
              <w:t>344</w:t>
            </w:r>
          </w:hyperlink>
        </w:p>
        <w:p>
          <w:pPr>
            <w:pStyle w:val="Contents4"/>
            <w:tabs>
              <w:tab w:val="clear" w:pos="8176"/>
              <w:tab w:val="right" w:pos="9026" w:leader="dot"/>
            </w:tabs>
            <w:rPr/>
          </w:pPr>
          <w:hyperlink w:anchor="__RefHeading___Toc1440029_2142443653">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1440031_2142443653">
            <w:r>
              <w:rPr>
                <w:webHidden/>
                <w:rStyle w:val="IndexLink"/>
                <w:rtl w:val="true"/>
              </w:rPr>
              <w:t>ترجمه</w:t>
            </w:r>
            <w:r>
              <w:rPr>
                <w:rStyle w:val="IndexLink"/>
                <w:rtl w:val="true"/>
              </w:rPr>
              <w:tab/>
            </w:r>
            <w:r>
              <w:rPr>
                <w:rStyle w:val="IndexLink"/>
              </w:rPr>
              <w:t>344</w:t>
            </w:r>
          </w:hyperlink>
        </w:p>
        <w:p>
          <w:pPr>
            <w:pStyle w:val="Contents4"/>
            <w:tabs>
              <w:tab w:val="clear" w:pos="8176"/>
              <w:tab w:val="right" w:pos="9026" w:leader="dot"/>
            </w:tabs>
            <w:rPr/>
          </w:pPr>
          <w:hyperlink w:anchor="__RefHeading___Toc1440033_2142443653">
            <w:r>
              <w:rPr>
                <w:webHidden/>
                <w:rStyle w:val="IndexLink"/>
                <w:rtl w:val="true"/>
              </w:rPr>
              <w:t>تفسير</w:t>
            </w:r>
            <w:r>
              <w:rPr>
                <w:rStyle w:val="IndexLink"/>
                <w:rtl w:val="true"/>
              </w:rPr>
              <w:tab/>
            </w:r>
            <w:r>
              <w:rPr>
                <w:rStyle w:val="IndexLink"/>
              </w:rPr>
              <w:t>345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34_206390"/>
      <w:bookmarkStart w:id="1" w:name="pg15134_206390"/>
      <w:bookmarkEnd w:id="1"/>
    </w:p>
    <w:p>
      <w:pPr>
        <w:pStyle w:val="Heading2"/>
        <w:numPr>
          <w:ilvl w:val="1"/>
          <w:numId w:val="1"/>
        </w:numPr>
        <w:rPr/>
      </w:pPr>
      <w:bookmarkStart w:id="2" w:name="pg15134_206390"/>
      <w:bookmarkStart w:id="3" w:name="__RefHeading___Toc1439447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اکبر،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نسیم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اکبر دهقان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حضرت معصومه سلام الله عليها،  </w:t>
      </w:r>
      <w:r>
        <w:rPr>
          <w:rFonts w:ascii="Amiri" w:hAnsi="Amiri" w:eastAsia="Amiri" w:cs="Amiri"/>
          <w:color w:val="111111"/>
          <w:sz w:val="28"/>
          <w:sz w:val="28"/>
          <w:szCs w:val="28"/>
          <w:lang w:bidi="ar-SA"/>
        </w:rPr>
        <w:t>۱۳۹۱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 مایده و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اعراف و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یونس 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رعد، ابراهیم، حجر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اسرا، کهف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انبیا، حج و مومنون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فرقان، شعرا و 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 روم، لقمان و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سبا، فاطر، یس، صافات، ص، 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و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۵۹۳۲۲۳۵</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9449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اکبر دهقان </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اهداء به چهارده معصوم علیهم السلام </w:t>
      </w:r>
      <w:bookmarkStart w:id="7" w:name="pg15134_206394"/>
    </w:p>
    <w:p>
      <w:pPr>
        <w:pStyle w:val="Heading2"/>
        <w:numPr>
          <w:ilvl w:val="1"/>
          <w:numId w:val="1"/>
        </w:numPr>
        <w:rPr/>
      </w:pPr>
      <w:bookmarkStart w:id="8" w:name="__RefHeading___Toc1439451_2142443653"/>
      <w:bookmarkStart w:id="9" w:name="_Toc3"/>
      <w:bookmarkEnd w:id="7"/>
      <w:bookmarkEnd w:id="8"/>
      <w:r>
        <w:rPr>
          <w:rtl w:val="true"/>
        </w:rPr>
        <w:t>سوره فصلت</w:t>
      </w:r>
      <w:bookmarkEnd w:id="9"/>
    </w:p>
    <w:p>
      <w:pPr>
        <w:pStyle w:val="Heading3"/>
        <w:numPr>
          <w:ilvl w:val="2"/>
          <w:numId w:val="1"/>
        </w:numPr>
        <w:rPr/>
      </w:pPr>
      <w:bookmarkStart w:id="10" w:name="__RefHeading___Toc1439453_2142443653"/>
      <w:bookmarkStart w:id="11" w:name="_Toc4"/>
      <w:bookmarkEnd w:id="10"/>
      <w:r>
        <w:rPr>
          <w:rtl w:val="true"/>
        </w:rPr>
        <w:t xml:space="preserve">آیه </w:t>
      </w:r>
      <w:r>
        <w:rPr/>
        <w:t>1</w:t>
      </w:r>
      <w:r>
        <w:rPr>
          <w:rtl w:val="true"/>
        </w:rPr>
        <w:t>-</w:t>
      </w:r>
      <w:r>
        <w:rPr/>
        <w:t>8</w:t>
      </w:r>
      <w:bookmarkEnd w:id="11"/>
    </w:p>
    <w:p>
      <w:pPr>
        <w:pStyle w:val="Heading4"/>
        <w:numPr>
          <w:ilvl w:val="3"/>
          <w:numId w:val="1"/>
        </w:numPr>
        <w:rPr/>
      </w:pPr>
      <w:bookmarkStart w:id="12" w:name="__RefHeading___Toc1439455_2142443653"/>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 وَ نَذيرًا فَأَعْرَضَ أَكْثَرُهُمْ فَهُمْ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في أَكِنَّةٍ مِمّا تَدْعُونا إِلَيْهِ وَ في آذانِنا وَقْرٌ وَ مِنْ بَيْنِنا وَ بَيْنِكَ حِجابٌ فَاعْمَلْ إِنَّنا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يُوحى إِلَيَّ أَنَّما إِلهُكُمْ إِلهٌ واحِدٌ فَاسْتَقيمُوا إِلَيْهِ وَ اسْتَغْفِرُوهُ وَ وَيْلٌ لِلْمُشْرِكينَ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يُؤْتُونَ الزَّكاةَ وَ هُمْ بِاْلآخِرَةِ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لَهُمْ أَجْرٌ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1439457_2142443653"/>
      <w:bookmarkStart w:id="15" w:name="_Toc6"/>
      <w:bookmarkEnd w:id="14"/>
      <w:r>
        <w:rPr>
          <w:rtl w:val="true"/>
        </w:rPr>
        <w:t>ترجمه</w:t>
      </w:r>
      <w:bookmarkEnd w:id="15"/>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كتابى است كه از سوى خداوند رحمان ورحيم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آياتش هر مطلبى را در جاى خود بازگو كرده، در حالى كه فصيح وگوياست براى جمعيتى كه آگاهند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قرآنى كه بشارت دهنده وبيم دهنده است؛ ولى بيشتر آنان رويگردان شدند؛ از اين رو چيزى نمى شنوند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هاى ما نسبت به آنچه ما را به آن دعوت مى كنى در پوشش هايى قرار گرفته ودر گوش هاى ما سنگينى است، وميان ما وتو حجابى وجود دارد؛ پس تو به دنبال عمل خود باش، ما هم براى خود عمل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انسانى مثل شما هستم؛ اين حقيقت بر من وحى مى شود كه معبود شما معبودى يگانه است؛ پس تمام توجه خويش را به او كنيد واز وى آمرزش طلبيد؛ واى بر مشركان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ها كه زكات را نمى پردازند، وآخرت را منكرند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كسانى كه ايمان آورده وكارهاى شايسته انجام دادند، پاداشى دائمى دارند</w:t>
      </w:r>
      <w:r>
        <w:rPr>
          <w:rFonts w:eastAsia="IRNazanin" w:cs="IRNazanin"/>
          <w:color w:val="111111"/>
          <w:sz w:val="28"/>
          <w:szCs w:val="28"/>
          <w:rtl w:val="true"/>
          <w:lang w:bidi="fa-IR"/>
        </w:rPr>
        <w:t>.</w:t>
      </w:r>
    </w:p>
    <w:p>
      <w:pPr>
        <w:pStyle w:val="Heading4"/>
        <w:numPr>
          <w:ilvl w:val="3"/>
          <w:numId w:val="1"/>
        </w:numPr>
        <w:rPr/>
      </w:pPr>
      <w:bookmarkStart w:id="16" w:name="__RefHeading___Toc1439459_2142443653"/>
      <w:bookmarkStart w:id="17" w:name="_Toc7"/>
      <w:bookmarkEnd w:id="16"/>
      <w:r>
        <w:rPr>
          <w:rtl w:val="true"/>
        </w:rPr>
        <w:t>تفسير</w:t>
      </w:r>
      <w:bookmarkEnd w:id="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نزول قرآن از ناحيه خداوند، تمايز آيات به منظور فهم مردم، عدم تأثير سخن وحى بر </w:t>
      </w:r>
      <w:bookmarkStart w:id="18" w:name="pg15134_206395"/>
    </w:p>
    <w:p>
      <w:pPr>
        <w:pStyle w:val="BookText"/>
        <w:rPr/>
      </w:pPr>
      <w:bookmarkEnd w:id="18"/>
      <w:r>
        <w:rPr>
          <w:rFonts w:ascii="IRNazanin" w:hAnsi="IRNazanin" w:eastAsia="IRNazanin"/>
          <w:color w:val="111111"/>
          <w:sz w:val="28"/>
          <w:sz w:val="28"/>
          <w:szCs w:val="28"/>
          <w:rtl w:val="true"/>
          <w:lang w:bidi="fa-IR"/>
        </w:rPr>
        <w:t>كفار لجوج، امتياز پيامبر بر مردم وحى خداوند به او، يگانه بودن خداوند، اوصاف مشركان، پاداش دائمى خداوند نسبت به مؤمنان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نشنيدن اكثر مردم،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سمع قبول نمى شنيدند نه اين كه گوششان نمى شنيده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فاستقيموا اليه واستغفروه؛ يعنى حال كه به جز يك اله بى شريك وجود ندارد، پس به توحيد او قيام وشركا را از او نفى كنيد واز او نسبت به شرك وگناهانى كه تاكنون مرتكب شده ايد طلب مغفرت كنيد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زكات، مطلق انفاق مال در راه خدا به فقرا ومساكين است؛ زيرا زكات به معناى صدقه واجب كه از احكام اسلام است در روزهايى كه اين سوره نازل مى شد، واجب نشده بود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تفصيل آيات قرآن اين است كه اجزاى آن را از يكديگر جدا ومتمايز كند، به اين كه آن را آن قدر نازل ودر خور فهم شنونده كند كه شنونده عارف به اسلوب هاى كلام بتواند معانى آن را بفهمد ومقاصدش را تعقّل كند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19" w:name="__RefHeading___Toc1439461_2142443653"/>
      <w:bookmarkStart w:id="20" w:name="_Toc8"/>
      <w:bookmarkEnd w:id="19"/>
      <w:r>
        <w:rPr>
          <w:rtl w:val="true"/>
        </w:rPr>
        <w:t>نكته ها</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قرآن كريم وپيام هاى بشارت دهنده وانذار كننده آن، نشأت يافته از رحمانيت ورحيم بودن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من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بشيرا ونذيرا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به مرحله بوده ودر پنج مرحله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مردم در مراسم حجّ كه با انكار شديد مشركين مواجه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سرّى وپنهانى دعوت كرد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عشيره ونزديكان خود را دعوت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 عشيرتك 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همه قومش را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فاصدع بما تؤمر وأعرض عن المشركين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دعوت عموم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أيها الناس انّى رسول الله اليكم جميعا</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زبان عربى كه زبانى فصيح وشيواست نازل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زبان عربى است وهم به معناى فصيح وشيوا</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براى همه مردم نازل شده؛ هدى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ليكن تنها اهل علم وتقوا از آن بهره مند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 مردم عصر بعثت، مصمم به نپذيرفتن پيام قرآن ومعارف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أكثرهم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 انّنا 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تعبيرهاى سه گانه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وتصميم آنان را به نفوذناپذيرى در برابر قرآن مى رساند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دل تحت يك پوشش باشد قابل هشدار است، اما چند پوشش كار را محال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اول پذيرش حق، شنيدن سخن حقّ است كه معاندان خود را از آن محروم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اذاننا وقر</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پاداش هاى دنيوى واخروى</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دنيوى مقطعى است، پاداش اخروى هميشگى است؛ واما الذين سعدوا ففى الجنة خالدين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دنيوى هر چه باشد اندك باشد؛ قل متاع الدنيا قليل، ليكن پاداش اخروى بسيار وبزرگ است؛ ومن أوفى بما عاهد عليه الله فسيؤتيه أجرا عظيما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دنيوى گاهى شايسته ونيكو نيست، اما پاداش اخروى شايسته ونيكوست؛ </w:t>
      </w:r>
      <w:bookmarkStart w:id="21" w:name="pg15134_206397"/>
    </w:p>
    <w:p>
      <w:pPr>
        <w:pStyle w:val="BookText"/>
        <w:rPr/>
      </w:pPr>
      <w:bookmarkEnd w:id="21"/>
      <w:r>
        <w:rPr>
          <w:rFonts w:ascii="Amiri" w:hAnsi="Amiri" w:eastAsia="Amiri" w:cs="Amiri"/>
          <w:color w:val="111111"/>
          <w:sz w:val="28"/>
          <w:sz w:val="28"/>
          <w:szCs w:val="28"/>
          <w:rtl w:val="true"/>
          <w:lang w:bidi="ar-SA"/>
        </w:rPr>
        <w:t>فان تطيعوا يؤتكم الله أجرا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دنيوى گاهى با كرامت نيست، ليكن پاداش اخروى باكرامت است؛ فالّذين ءامنوا وعملوا الصالحات لهم مغفرة ورزق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22" w:name="__RefHeading___Toc1439463_2142443653"/>
      <w:bookmarkStart w:id="23" w:name="_Toc9"/>
      <w:bookmarkEnd w:id="22"/>
      <w:r>
        <w:rPr>
          <w:rtl w:val="true"/>
        </w:rPr>
        <w:t xml:space="preserve">آیه </w:t>
      </w:r>
      <w:r>
        <w:rPr/>
        <w:t>9</w:t>
      </w:r>
      <w:r>
        <w:rPr>
          <w:rtl w:val="true"/>
        </w:rPr>
        <w:t>-</w:t>
      </w:r>
      <w:r>
        <w:rPr/>
        <w:t>18</w:t>
      </w:r>
      <w:bookmarkEnd w:id="23"/>
    </w:p>
    <w:p>
      <w:pPr>
        <w:pStyle w:val="Heading4"/>
        <w:numPr>
          <w:ilvl w:val="3"/>
          <w:numId w:val="1"/>
        </w:numPr>
        <w:rPr/>
      </w:pPr>
      <w:bookmarkStart w:id="24" w:name="__RefHeading___Toc1439465_2142443653"/>
      <w:bookmarkStart w:id="25" w:name="_Toc10"/>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 xml:space="preserve">قُلْ أَ إِنَّكُمْ لَتَكْفُرُونَ بِالَّذي خَلَقَ اْلأَرْضَ في يَوْمَيْنِ وَ تَجْعَلُونَ لَهُ أَنْدادًا ذلِكَ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فيها رَواسِيَ مِنْ فَوْقِها وَ بارَكَ فيها وَ قَدَّرَ فيها أَقْواتَها في أَرْبَعَةِ أَيّامٍ سَواءً لِلسّائِلينَ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دُخانٌ فَقالَ لَها وَ لِْلأَرْضِ ائْتِيا طَوْعًا أَوْ كَرْهًا قالَتا أَتَيْنا طائِعينَ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في يَوْمَيْنِ وَ أَوْحى في كُلِّ سَماءٍ أَمْرَها وَ زَيَّنَّا السَّماءَ الدُّنْيا بِمَصابيحَ وَ حِفْظًا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فَقُلْ أَنْذَرْتُكُمْ صاعِقَةً مِثْلَ صاعِقَةِ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مِنْ بَيْنِ أَيْديهِمْ وَ مِنْ خَلْفِهِمْ أَلاّ تَعْبُدُوا إِلاَّ اللّهَ قالُوا لَوْ شاءَ رَبُّنا َلأَنْزَلَ مَلائِكَةً فَإِنّا بِما أُرْسِلْتُمْ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عادٌ فَاسْتَكْبَرُوا فِي اْلأَرْضِ بِغَيْرِ الْحَقِّ وَ قالُوا مَنْ أَشَدُّ مِنّا قُوَّةً أَ وَ لَمْ يَرَوْا أَنَّ اللّهَ الَّذي خَلَقَهُمْ هُوَ أَشَدُّ مِنْهُمْ قُوَّةً وَ كانُوا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ريحًا صَرْصَرًا في أَيّامٍ نَحِساتٍ لِنُذيقَهُمْ عَذابَ الْخِزْيِ فِي الْحَياةِ الدُّنْيا وَ لَعَذابُ اْلآخِرَةِ أَخْزى وَ هُمْ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فَهَدَيْناهُمْ فَاسْتَحَبُّوا الْعَمى عَلَى الْهُدى فَأَخَذَتْهُمْ صاعِقَةُ الْعَذابِ الْهُونِ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نَجَّيْنَا الَّذينَ آمَنُوا وَ 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439467_2142443653"/>
      <w:bookmarkStart w:id="27" w:name="_Toc11"/>
      <w:bookmarkEnd w:id="26"/>
      <w:r>
        <w:rPr>
          <w:rtl w:val="true"/>
        </w:rPr>
        <w:t>ترجمه</w:t>
      </w:r>
      <w:bookmarkEnd w:id="2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به آن كس كه زمين را در دو روز آفريد كافر هستيد وبراى او همانندهايى قرار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جهانيان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زمين كوه هاى استوارى قرار داد وبركاتى در آن آفريد ومواد غذايى آن را مقدّر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همه در چهار روز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اندازه نياز تقاضاكنندگان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آفرينش آسمان پرداخت، در حالى كه به صورت دود بود؛ به آن وبه زمين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وجود آييد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وشكل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از روى اطاعت وخواه 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روى طاعت مى آييم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وشكل مى گيريم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آن ها را به صورت هفت آسمان در دو روز آفريد، ودر هر آسمانى كار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وحى </w:t>
      </w:r>
      <w:bookmarkStart w:id="28" w:name="pg15134_206398"/>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وآسمان پايين را با چراغ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بخشيديم،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شهاب ها از رخنه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كرديم؛ اين است تقدير خداوند توانا ودانا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 ها رويگردان شوند،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از صاعقه اى همانند صاعقه عاد وثمود مى ترسانم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كه رسولان از پيش رو وپشت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وآنان را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خدا را نپرستيد؛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 ما مى خواست فرشتگانى نازل مى كرد؛ از اين رو ما به آنچه شما مبعوث به آن هستيد كافريم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قوم عاد به ناحق در زمين تكبر ورزيدند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ما نيرومندتر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دانستند خداوندى كه آنان را آفريده از آن ها قوى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اين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آيات ما را انكار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تندبادى شديد وهول انگيز وسرد وسخت در روزهايى شوم وپرغبار بر آن ها فرستاديم تا عذاب خواركننده را در زندگى دنيا به آن ها بچشانيم؛ وعذاب آخرت از آن هم خواركننده 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نمى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ثمود را هدايت كرديم، ولى آن ها نابينايى را بر هدايت ترجيح دادند؛ به همين جهت 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عذاب خواركننده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اعمالى كه انجام مى دادند آن ها را فروگرفت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وكسانى را كه ايمان آوردند وپرهيزگار بودند نجات بخشيديم</w:t>
      </w:r>
      <w:r>
        <w:rPr>
          <w:rFonts w:eastAsia="IRNazanin" w:cs="IRNazanin"/>
          <w:color w:val="111111"/>
          <w:sz w:val="28"/>
          <w:szCs w:val="28"/>
          <w:rtl w:val="true"/>
          <w:lang w:bidi="fa-IR"/>
        </w:rPr>
        <w:t>.</w:t>
      </w:r>
    </w:p>
    <w:p>
      <w:pPr>
        <w:pStyle w:val="Heading4"/>
        <w:numPr>
          <w:ilvl w:val="3"/>
          <w:numId w:val="1"/>
        </w:numPr>
        <w:rPr/>
      </w:pPr>
      <w:bookmarkStart w:id="29" w:name="__RefHeading___Toc1439469_2142443653"/>
      <w:bookmarkStart w:id="30" w:name="_Toc12"/>
      <w:bookmarkEnd w:id="29"/>
      <w:r>
        <w:rPr>
          <w:rtl w:val="true"/>
        </w:rPr>
        <w:t>تفسير</w:t>
      </w:r>
      <w:bookmarkEnd w:id="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از كفرورزى كفار نسبت به آفريدگار زمين وشريك قرار دادن براى او، اوصاف پروردگار جهان مانند قرار دادن كوه ها وانداره گيرى اقوات در چهار فصل، اطاعت تكوينى آسمان وزمين در برابر فرمان خداوند، وحى كردن خداوند به فرشتگان در باره تدبير آسمان هاى هفتگانه، انذار در برابر مخالفان وحى به سرنوشت اقوام پيشين، دعوت انبيا به عبادت وكفر برخى از انسان ها، ترجيح قوم ثمود گمراهى را بر هدايت ونابودى آن ها، نجات اهل ايمان واهل تقوا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اشاره دور براى اين است كه اشاره كند به دور بودن ساحت مقدس خداوند ونزاهتش از داشتن مثل واز نظاير اين اوهام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 هاست وبه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جبال است كه حذف شده است أى جبالاً راسيات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 بارك فيها، اشاره به معادن ومنابع زيرزمينى وروى زمينى ودرختان ونهرها ومنابع آب است كه مايه بركت واستفاده همه موجودات زنده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تقدير اقوات در چهار روز تقدير آن در چهار فصل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انواع نباتات وحيوانات وانسان است كه همه در بقاى خود محتاج به ارزاق هستند وبه اعتبار اين احتياج ذاتى آنان را سائل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زبان حال از پروردگار خود رزق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آيه شريفه، آيه يسأله من فى السموات والارض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وهى دخان، حال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ومعنايش اين است كه خداى تعالى متوجه آسمان شد تا آن را بيافريند در حالى كه چيزى بود كه خدا نامش را دود گذاشت وآن ماده اى بود كه خدا به صورت آسمانش در آورد وآن را هفت آسمان كرد بعد از آن كه از هم متمايز نبودند وهمه يكى بودند وبه همين مناسبت در آيه مورد بحث آن را مفرد آورد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الى السماء</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ائتيا طوعا أو كرها كلمه تكوين است، نه اين كه خداوند چنين سخنى گفته باشد، بلكه همان امر تكوينى است كه در هنگام ايجاد موجودى صادر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دو جمله ائتيا طوعا او كرها و أتينا طائعين كه اولى فرمان خدا ودومى پاسخ زمين وآسمان است، صفت ايجاد تكوين را ممثل مى كند، تا فهم ساده مردم آن را درك كند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جمله واوحى فى كل سماء امرها اين است كه خداى سبحان در هر آسمانى، امر آن آسمان را كه متعلق به خود آن آسمان است به اهل آن آسمان يعنى ملائكه ساكن در آن وحى مى كند</w:t>
      </w:r>
      <w:r>
        <w:rPr>
          <w:rFonts w:eastAsia="Amiri" w:cs="Amiri" w:ascii="Amiri" w:hAnsi="Amiri"/>
          <w:color w:val="111111"/>
          <w:sz w:val="28"/>
          <w:szCs w:val="28"/>
          <w:rtl w:val="true"/>
          <w:lang w:bidi="ar-SA"/>
        </w:rPr>
        <w:t>.</w:t>
      </w:r>
      <w:r>
        <w:rPr>
          <w:rStyle w:val="FootnoteAnchor"/>
          <w:rtl w:val="true"/>
        </w:rPr>
        <w:footnoteReference w:id="18"/>
      </w:r>
      <w:bookmarkStart w:id="31" w:name="pg15134_206400"/>
    </w:p>
    <w:p>
      <w:pPr>
        <w:pStyle w:val="BookText"/>
        <w:rPr/>
      </w:pPr>
      <w:bookmarkEnd w:id="31"/>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صاعقه، صداى بسيار شديدى است كه در فضا بپيچد وبه دنبالش يا آتش باشد يا مرگ يا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گذشت، صاعقه بر دو عذابى كه بر عاد وثمود نازل شد منطبق مى شود چون يكى از آن دو باد سخت بود وديگرى صداى بلند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تعبير من بين أيديهم ومن خلفهم دو احتمال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اشاره به اين باشد كه پيامبران الهى از تمام وسايل هدايت وتبليغ استفاده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اشاره به پيامبرانى باشد كه در زمان هاى مختلف در ميان اين اقوام آمدند ومردم را به توحيد دعوت كردند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جمع، با اين كه رسول عاد وثمود دو تن بودند، به اين اعتبار بود كه رسولان خدا همه به يك دين دعوت مى كنند، در نتيجه هر كدام را كه در نظر بگيريم، هر چند در يك قوم خاصى مبعوث شده، ولى در حقيقت در همه بشر مبعوث شده است وبر همين حساب كسى كه يك پيغمبر را تكذيب كند، در حقيقت همه را تكذيب كرده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قيدى توضيحى است؛ چون استكبار در زمين دو گونه نيست يكى به حق وديگرى به غير حق</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32" w:name="__RefHeading___Toc1439471_2142443653"/>
      <w:bookmarkStart w:id="33" w:name="_Toc13"/>
      <w:bookmarkEnd w:id="32"/>
      <w:r>
        <w:rPr>
          <w:rtl w:val="true"/>
        </w:rPr>
        <w:t>نكته ها</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كنار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به معناى سلطه وحكومت است، مانند آيه الرحمن على العرش استوى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هر گاه در كنار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الى السماء، به معناى توجه وقصد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براى همه انسان هاست پس چرا در جوامع مختلف اين همه گرسنه وجود دارد؟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ابراهيم آيات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باران فرستاديم وميوه ها </w:t>
      </w:r>
    </w:p>
    <w:p>
      <w:pPr>
        <w:pStyle w:val="BookText"/>
        <w:rPr/>
      </w:pPr>
      <w:r>
        <w:rPr>
          <w:rFonts w:ascii="IRNazanin" w:hAnsi="IRNazanin" w:eastAsia="IRNazanin"/>
          <w:color w:val="111111"/>
          <w:sz w:val="28"/>
          <w:sz w:val="28"/>
          <w:szCs w:val="28"/>
          <w:rtl w:val="true"/>
          <w:lang w:bidi="fa-IR"/>
        </w:rPr>
        <w:t>رويانديم تا رزق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ها، نهرها، خورشيد وماه وشب وروز را مسخر شما كرديم وهر چه خواستيد داديم واگر نعمت هاى الهى را بشماريد نمى توانيد حسابش را بكنيد، ليكن مديريّت هاى ناقص وتوزيع هاى ناعادلانه واسراف وتبذيرها وكارهاى ظالمانه، اين بدبختى ها را براى شما آورده است ودر پايان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لظلوم كفّار</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ضميمه آوردن تقوا بعد از ايمان براى آن است كه بفهماند مؤمنين ميان عمل صالح وايمان جمع مى كردند واين جمع كردنشان سبب نجاتشان از عذابِ انقراض شد</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بر اين كه آن آسمانى كه قرارگاه ستارگان است، نزديك ترين آسمان به كره زمين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آمدن پيامبران پى در پى، نشانه عنايت خداوند به ارشاد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أيديهم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آيات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مومنون است</w:t>
      </w:r>
    </w:p>
    <w:p>
      <w:pPr>
        <w:pStyle w:val="BookText"/>
        <w:rPr/>
      </w:pPr>
      <w:r>
        <w:rPr>
          <w:rFonts w:ascii="Amiri" w:hAnsi="Amiri" w:eastAsia="Amiri" w:cs="Amiri"/>
          <w:color w:val="111111"/>
          <w:sz w:val="28"/>
          <w:sz w:val="28"/>
          <w:szCs w:val="28"/>
          <w:rtl w:val="true"/>
          <w:lang w:bidi="ar-SA"/>
        </w:rPr>
        <w:t>ولَقَدْ أَرْسَلْنَا نُوحا إِلَى قَوْمِهِ فَقَالَ يَا قَوْمِ اعْبُدُوا اللَّهَ مَا لَكُمْ مِنْ إِلهٍ غَيْرُهُ أَ 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الْمَلَأُ الَّذِينَ كَفَرُوا مِنْ قَوْمِهِ مَا هذَا إِلاَّ بَشَرٌ مِثْلُكُمْ يُرِيدُ أَنْ يَتَفَضَّلَ عَلَيْكُمْ وَلَوْ شَاءَ اللَّهُ لَأَنْزَلَ مَلاَئِكَةً مَا سَمِعْنَا بِهذَا فِى آبَائِنَا الْأَوَّلِينَ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مباهات به امور ناپايدار</w:t>
      </w:r>
    </w:p>
    <w:p>
      <w:pPr>
        <w:pStyle w:val="BookText"/>
        <w:rPr/>
      </w:pPr>
      <w:r>
        <w:rPr>
          <w:rFonts w:ascii="IRNazanin" w:hAnsi="IRNazanin" w:eastAsia="IRNazanin"/>
          <w:color w:val="111111"/>
          <w:sz w:val="28"/>
          <w:sz w:val="28"/>
          <w:szCs w:val="28"/>
          <w:rtl w:val="true"/>
          <w:lang w:bidi="fa-IR"/>
        </w:rPr>
        <w:t>در زندگى مادى، هر كس يا هر گروهى به يك چيزى مباهات مى كند وآن چيز را مايه افتخار خود مى داند كه تمام اين ها ناپايدار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زيادى ثروت وفرزند؛ وقالوا نحن اكثر اموالاً واولادا وما نحن بمعذّبين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ودانش؛ قارون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اوتيته على علم عندى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فاما عاد فاستكبروا فى الارض بغير الحقّ وقالوا من اشدّ منّا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ولئن اذقناه نعماء بعد ضرّاء مسّته ليقولنّ ذهب السيئات عنّى انّه لفرح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جمعيت؛ الهيكم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كفار را به هلاكت مى رساند، استمرار در كفر ولجاجت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يجحدون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الهى، گاهى در يك لحظه قومى را نابود مى كند وگاهى به تدريج ودر چند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خوب وبد كه در طول روز يا شب اتفاق مى افتد، آن روزها وشب ها را به مبارك ونحس تقسيم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نحسات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الَّذِينَ ظَلَمُوا الصَّيْحَةُ فَأَصْبَحُوا فِى دِيَارِهِمْ 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يَغْنَوْا فِيهَا أَلاَ إِنَّ ثَمُودَ كَفَرُوا رَبَّهُمْ أَلاَ بُعْدا لِثَمُودَ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أَرْسَلْنَا عَلَيْهِمْ صَيْحَةً وَاحِدَةً فَكَانُوا كَهَشِيمِ الْمُحْتَظِر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34" w:name="pg15134_206403"/>
    </w:p>
    <w:p>
      <w:pPr>
        <w:pStyle w:val="Heading3"/>
        <w:numPr>
          <w:ilvl w:val="2"/>
          <w:numId w:val="1"/>
        </w:numPr>
        <w:rPr/>
      </w:pPr>
      <w:bookmarkStart w:id="35" w:name="__RefHeading___Toc1439473_2142443653"/>
      <w:bookmarkStart w:id="36" w:name="_Toc14"/>
      <w:bookmarkEnd w:id="34"/>
      <w:bookmarkEnd w:id="35"/>
      <w:r>
        <w:rPr>
          <w:rtl w:val="true"/>
        </w:rPr>
        <w:t xml:space="preserve">آیه </w:t>
      </w:r>
      <w:r>
        <w:rPr/>
        <w:t>19</w:t>
      </w:r>
      <w:r>
        <w:rPr>
          <w:rtl w:val="true"/>
        </w:rPr>
        <w:t>-</w:t>
      </w:r>
      <w:r>
        <w:rPr/>
        <w:t>29</w:t>
      </w:r>
      <w:bookmarkEnd w:id="36"/>
    </w:p>
    <w:p>
      <w:pPr>
        <w:pStyle w:val="Heading4"/>
        <w:numPr>
          <w:ilvl w:val="3"/>
          <w:numId w:val="1"/>
        </w:numPr>
        <w:rPr/>
      </w:pPr>
      <w:bookmarkStart w:id="37" w:name="__RefHeading___Toc1439475_2142443653"/>
      <w:bookmarkStart w:id="38" w:name="_Toc15"/>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 xml:space="preserve">وَ يَوْمَ يُحْشَرُ أَعْداءُ اللّهِ إِلَى النّارِ فَهُمْ يُوزَعُونَ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جاؤُها شَهِدَ عَلَيْهِمْ سَمْعُهُمْ وَ أَبْصارُهُمْ وَ جُلُودُهُمْ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لِجُلُودِهِمْ لِمَ شَهِدْتُمْ عَلَيْنا قالُوا أَنْطَقَنَا اللّهُ الَّذي أَنْطَقَ كُلَّ شَيْءٍ وَ هُوَ خَلَقَكُمْ أَوَّلَ مَرَّةٍ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كُنْتُمْ تَسْتَتِرُونَ أَنْ يَشْهَدَ عَلَيْكُمْ سَمْعُكُمْ وَ لا أَبْصارُكُمْ وَ لا جُلُودُكُمْ وَ لكِنْ ظَنَنْتُمْ أَنَّ اللّهَ لا يَعْلَمُ كَثيرًا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ذلِكُمْ ظَنُّكُمُ الَّذي ظَنَنْتُمْ بِرَبِّكُمْ أَرْداكُمْ فَأَصْبَحْتُمْ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يَصْبِرُوا فَالنّارُ مَثْوًى لَهُمْ وَ إِنْ يَسْتَعْتِبُوا فَما هُمْ مِنَ الْمُعْتَبينَ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قَيَّضْنا لَهُمْ قُرَناءَ فَزَيَّنُوا لَهُمْ ما بَيْنَ أَيْديهِمْ وَ ما خَلْفَهُمْ وَ حَقَّ عَلَيْهِمُ الْقَوْلُ في أُمَمٍ قَدْ خَلَتْ مِنْ قَبْلِهِمْ مِنَ الْجِنِّ وَ اْلإِنْسِ إِنَّهُمْ كانُوا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لا تَسْمَعُوا لِهذَا الْقُرْآنِ وَ الْغَوْا فيهِ لَعَلَّكُمْ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فَلَنُذيقَنَّ الَّذينَ كَفَرُوا عَذابًا شَديدًا وَ لَنَجْزِيَنَّهُمْ أَسْوَأَ الَّذي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جَزاءُ أَعْداءِ اللّهِ النّارُ لَهُمْ فيها دارُ الْخُلْدِ جَزاءً بِما كانُوا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رَبَّنا أَرِنَا الَّذَيْنِ أَضَلاّنا مِنَ الْجِنِّ وَ اْلإِنْسِ نَجْعَلْهُما تَحْتَ أَقْدامِنا لِيَكُونا مِنَ اْلأَسْفَلينَ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439477_2142443653"/>
      <w:bookmarkStart w:id="40" w:name="_Toc16"/>
      <w:bookmarkEnd w:id="39"/>
      <w:r>
        <w:rPr>
          <w:rtl w:val="true"/>
        </w:rPr>
        <w:t>ترجمه</w:t>
      </w:r>
      <w:bookmarkEnd w:id="4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كه دشمنان خدا را جمع كرده به سوى دوزخ مى برند، وصفوف پيشين را نگه مى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صف هاى بعد به آن ها ملحق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به آن مى رسند، گوش ها وچشم ها وپوست هاى تنشان به آنچه مى كردند گواهى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به پوست هاى تنشان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ضد ما گواهى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جواب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خدايى كه هر موجودى را به نطق در آورده ما را گويا ساخته؛ واو شما را نخستين بار آفريد، وبازگشتتان به سوى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اگر گناهانتان را مخفى مى كرديد نه به خاطر اين بود كه از شهادت گوش وچشم ها وپوست هاى تنتان بيم داشتيد، بلكه شما گمان مى كرديد كه خداوند بسيارى از اعمالى را كه انجام مى دهيد نمى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اين گمان بدى بود كه در باره پروردگارتان داشتيد وهمان موجب هلاكت شما گرديد، وسرانجام از زيانكاران شديد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صبر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نكنند، 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جايگاه آن هاست؛ واگر تقاضاى عفو كنند، مورد عفو قرار نمى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براى آن ها همنشينانى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سيرت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كه زشتى ها را از پيش رو وپشت سر آن ها در نظرشان جلوه دادند؛ وفرمان الهى در باره آنان تحقّق يافت وبه </w:t>
      </w:r>
      <w:bookmarkStart w:id="41" w:name="pg15134_206404"/>
    </w:p>
    <w:p>
      <w:pPr>
        <w:pStyle w:val="BookText"/>
        <w:rPr/>
      </w:pPr>
      <w:bookmarkEnd w:id="41"/>
      <w:r>
        <w:rPr>
          <w:rFonts w:ascii="IRNazanin" w:hAnsi="IRNazanin" w:eastAsia="IRNazanin"/>
          <w:color w:val="111111"/>
          <w:sz w:val="28"/>
          <w:sz w:val="28"/>
          <w:szCs w:val="28"/>
          <w:rtl w:val="true"/>
          <w:lang w:bidi="fa-IR"/>
        </w:rPr>
        <w:t>سرنوشت اقوام گمراهى از جنّ وانس كه قبل از آن ها بودند گرفتار شدند؛ آن ها مسلّما زيانكار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به اين قرآن فرا ندهيد؛ وبه هنگام تلاوت آن جنجال كنيد، شايد پيروز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يقين به كافران عذاب شديدى مى چشانيم، وآن ها را به بدترين اعمالى كه انجام مى دادند كيفر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آتش كيفر دشمنان خداست، سراى جاويدشان در آن خواهد بود، كيفرى است به خاطر اين كه آيات ما را انكار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هايى كه از جن وانس ما را گمراه كردند به ما نشان ده تا زير پاى خود نهيم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ولگدمالشان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پست ترين مردم باشند</w:t>
      </w:r>
      <w:r>
        <w:rPr>
          <w:rFonts w:eastAsia="IRNazanin" w:cs="IRNazanin"/>
          <w:color w:val="111111"/>
          <w:sz w:val="28"/>
          <w:szCs w:val="28"/>
          <w:rtl w:val="true"/>
          <w:lang w:bidi="fa-IR"/>
        </w:rPr>
        <w:t>.»</w:t>
      </w:r>
    </w:p>
    <w:p>
      <w:pPr>
        <w:pStyle w:val="Heading4"/>
        <w:numPr>
          <w:ilvl w:val="3"/>
          <w:numId w:val="1"/>
        </w:numPr>
        <w:rPr/>
      </w:pPr>
      <w:bookmarkStart w:id="42" w:name="__RefHeading___Toc1439479_2142443653"/>
      <w:bookmarkStart w:id="43" w:name="_Toc17"/>
      <w:bookmarkEnd w:id="42"/>
      <w:r>
        <w:rPr>
          <w:rtl w:val="true"/>
        </w:rPr>
        <w:t>تفسير</w:t>
      </w:r>
      <w:bookmarkEnd w:id="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قيامت روز جمع كردن دشمنان خدا وبردن آنان به سوى جهنم وگواهى دادن اعضاى آنان به اعمالشان، اعتراض مجرمان به گواهى پوستشان بر گناه آن ها، قدرت الهى بر ايجاد سخن در همه چيز، گمان كفار به عدم علم الهى بر اعمالشان، گمان بد به خداوند مايه هلاكت كفار، نتيجه بخش نبودن تقاضاى عفو در قيامت، قرار دادن هم 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سيرت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مجرمان وكفار، عذاب شديد كفار به جهت رهزنى مردم از راه سعادت، اظهار ناراحتى شديد كفار در قيامت وبرخورد شديد با رهبران 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كفار تنها از پوست تنشان سؤال مى كنند، ممكن است به خاطر اين باشد كه گواهى پوست از همه عجيب تر وشگفت انگيزتر واز همه گسترده تر ووسيع تر است وممكن است مراد از جلود تمام اعضاى بدن باشد كه هر يك به نوعى پوستى دارند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بيان مى كند كه استتار وپنهان كردن گناهان از ناحيه كفار نه از اين جهت بوده كه ترس داشتند سمع وبصر آنان بر ضرر آنها شهادت دهد؛ زيرا آنان منكر بعث وقيامت بودند، بلكه پنهان كردن گناهان به اين جهت بوده كه آنها گمان مى كردند خداوند از گناهان آنان بى اطلاع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صبر در آيه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صبر محمود نيست، بلكه مراد امساك از اظهار شكايت واستغاثه است</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جمله ما بين أيديهم وما خلفهم ممكن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اشاره به احاطه همه جانبه شياطين وتزيين آن ها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ما بين ايديهم لذات وزرق وبرق دنياست واز ما خلفهم انكار قيامت وروز رستاخيز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بين أيديهم اشاره به وضع دنياى كفار و ما خلفهم، آينده اى است كه براى آن ها وفرزندانشان در پيش است ومعمولاً بسيارى از جنايات را به خاطر تأمين آينده آن ها مى كنند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قيّضنا لهم قرناء اشاره به اين است كه كفار استعداد اين را داشتند كه ايمان بياورند وتقوا پيشه كنند ودر نتيجه خداى تعالى قرين هايى بر ايشان معين كند كه ايشان را بيش از پيش تسديد وهدايت كنند، ولى چنين نكردند وخداى تعالى قرين هاى ديگر از شيطان ها برايشان قرار داد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شديد در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در دنيا به صورت اسارت وكشته شدن به دست لشكريان ظفرمند اسلام باشد يا در آخرت يا هر دو</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جنّ وانس در اين جا گروه شياطين وانسان هاى اغواگر شيطان صفت هستند نه دو شخص معين وتثنيه فعل در جايى كه فاعل دو گروه باشد مانعى ندارد</w:t>
      </w:r>
      <w:r>
        <w:rPr>
          <w:rFonts w:eastAsia="IRNazanin" w:cs="IRNazanin"/>
          <w:color w:val="111111"/>
          <w:sz w:val="28"/>
          <w:szCs w:val="28"/>
          <w:rtl w:val="true"/>
          <w:lang w:bidi="fa-IR"/>
        </w:rPr>
        <w:t>.</w:t>
      </w:r>
      <w:r>
        <w:rPr>
          <w:rStyle w:val="FootnoteAnchor"/>
          <w:rtl w:val="true"/>
        </w:rPr>
        <w:footnoteReference w:id="3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اعضا، شهادت اجبارى است واين گونه شهادت على رغم اجبارى بودنش حجت ونافذ است؛ زيرا شهادت اجبارى وقتى نافذ وحجت نيست كه برخلاف باشد؛ يعنى طرف را مجبور كنند دروغ بگويد، اما اگر مجبور كنند كه آنچه در ضمير دارد بگويد، هيچ ضررى به نفوذ وحجتش نمى زند</w:t>
      </w:r>
      <w:r>
        <w:rPr>
          <w:rFonts w:eastAsia="IRNazanin" w:cs="IRNazanin"/>
          <w:color w:val="111111"/>
          <w:sz w:val="28"/>
          <w:szCs w:val="28"/>
          <w:rtl w:val="true"/>
          <w:lang w:bidi="fa-IR"/>
        </w:rPr>
        <w:t>.</w:t>
      </w:r>
      <w:r>
        <w:rPr>
          <w:rStyle w:val="FootnoteAnchor"/>
          <w:rtl w:val="true"/>
        </w:rPr>
        <w:footnoteReference w:id="36"/>
      </w:r>
      <w:bookmarkStart w:id="44" w:name="pg15134_206406"/>
    </w:p>
    <w:p>
      <w:pPr>
        <w:pStyle w:val="Heading4"/>
        <w:numPr>
          <w:ilvl w:val="3"/>
          <w:numId w:val="1"/>
        </w:numPr>
        <w:rPr/>
      </w:pPr>
      <w:bookmarkStart w:id="45" w:name="__RefHeading___Toc1439481_2142443653"/>
      <w:bookmarkStart w:id="46" w:name="_Toc18"/>
      <w:bookmarkEnd w:id="44"/>
      <w:bookmarkEnd w:id="45"/>
      <w:r>
        <w:rPr>
          <w:rtl w:val="true"/>
        </w:rPr>
        <w:t>نكته ها</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آيات قرآن استفاده مى شود كه شش نوع گواه براى دادگاه قيامت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برتر وبالاتر، ذات پاك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تعملون من عمل الاّ كنّا عليكم شهودا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اذا جئنا من كل أمة بشهيد وجئنا بك على هؤلاء شهيدا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دست، پا، چشم وگوش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تشهد عليهم السنتهم وأيديهم وأرجلهم بما كانوا يعملون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هاى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لجلودهم لم شهدتم علينا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كل نفس معها سائق وشهيد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تحدث اخبارها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 شود اعضاى بدن آدمى نوعى درك وشعور وزبان دارند، وگرنه اگر در قيامت خداوند براى آن ها زبان وصوت قرار دهد تا شهادت دهند، چنين چيزى ديگر شهادت نيست وچنين شهادتى اتمام حجت بر بنده نيست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ميان اعضاى بدن تنها چشم،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وپوست ها گواه هستند؟ آنچه از آيات ديگر قرآن استفاده مى شود اين است كه علاوه بر اين ها گواهان ديگرى نيز از اعضاى بدن وجود دارد مانند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يس وآيه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مثل گواهى دادن زبان ودست وپاى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اعضاى ديگر نيز هر كدام به نوبه خود گواهى دهند، اما چون بيشترين اعمال انسان به كمك چشم وگوش انجام مى گيرد وپوست هاى تن نخستين اعضايى هستند كه با اعمال تماس دارند، گواهان صف مقدمند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ايمان به اين كه ما در محضر خدا هستيم مهم ترين عامل هدايت ورشد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ظننتم ان الله لا يعلم كثيرا مما تعملون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اعتقادى به علم گسترده الهى، موجب انحطاط، سقوط ونابودى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لايعلم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ظننتم بربّكم أرديكم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نابود كردن وهلاك ساختن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بد، همچون شيطان، زشتى هاى انسان را زيبا جلوه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لهم الشيطان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فزيّنوا لهم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حتى با احتمال پيروزى دست به 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تغلبون</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صبورانه عذاب يا طلب عفو وبخشش دشمنان خدا در قيامت، بى تأثير در رهايى آنان از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يصبروا فالنار مثوى لهم وان يستعتبوا فما هم من المعتبين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يستعتبون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عتاب گرفته شده كه به معناى اظهار خشونت است ومفهومش اين است كه شخص گنهكار خود را تسليم سرزنش هاى صاحب حق كند تا او را مورد عفو قرار دهد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دين حق، گرفتار هم نشينانى اغواگرند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وقيّضنا لهم قرناء فزيّنوا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تقييض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مقدر ساختن است ولى در اين جا به مفهوم گرفتار ساختن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هم نشينان وهمدمان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معاشران وهمدمان، داراى نقشى اساسى در عقيده، عمل وسرنوشت انسان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وقيّضنا لهم 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آيه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 است</w:t>
      </w:r>
    </w:p>
    <w:p>
      <w:pPr>
        <w:pStyle w:val="BookText"/>
        <w:rPr/>
      </w:pPr>
      <w:r>
        <w:rPr>
          <w:rFonts w:ascii="Amiri" w:hAnsi="Amiri" w:eastAsia="Amiri" w:cs="Amiri"/>
          <w:color w:val="111111"/>
          <w:sz w:val="28"/>
          <w:sz w:val="28"/>
          <w:szCs w:val="28"/>
          <w:rtl w:val="true"/>
          <w:lang w:bidi="ar-SA"/>
        </w:rPr>
        <w:t>فَيَوْمَئِذٍ لاَ يَنْفَعُ الَّذِينَ ظَلَمُوا مَعْذِرَتُهُمْ وَلاَ هُمْ يُسْتَعْتَبُونَ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هايى از جن وانس در گذشته تاريخ بر اثر دشمنى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ورزى، انكار رسالت پيامبران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الهى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عليهم القول فى أمم قد خلت من قبلهم من الجنّ والانس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آيات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عَلِمَ مِنْ آيَاتِنَا شَيْئا اتَّخَذَهَا هُزُوا أُولئِكَ لَهُمْ عَذَابٌ مُهِينٌ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الجاثية،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تُتْلَى عَلَيْهِمْ آيَاتُنَا بَيِّنَاتٍ تَعْرِفُ فِى وُجُوهِ الَّذِينَ كَفَرُوا الْمُنْكَرَ يَكَادُونَ يَسْطُونَ بِالَّذِينَ يَتْلُونَ عَلَيْهِمْ 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جبهه كفر وباطل، براى محروم ساختن انسان ها از شنيدن كلام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كفروا لاتسمعوا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ى افراد معاند</w:t>
      </w:r>
    </w:p>
    <w:p>
      <w:pPr>
        <w:pStyle w:val="BookText"/>
        <w:rPr/>
      </w:pPr>
      <w:r>
        <w:rPr>
          <w:rFonts w:ascii="IRNazanin" w:hAnsi="IRNazanin" w:eastAsia="IRNazanin"/>
          <w:color w:val="111111"/>
          <w:sz w:val="28"/>
          <w:sz w:val="28"/>
          <w:szCs w:val="28"/>
          <w:rtl w:val="true"/>
          <w:lang w:bidi="fa-IR"/>
        </w:rPr>
        <w:t>قرآن كريم از معاندان اوصافى را نقل وبرخوردهاى ناپسند آنان را بيان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معجزه اى را ببينند ايمان نمى آورند؛ وان يروا كل ءاية لا يؤمنوا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خداوند مطلبى را به آنان تفهيم مى كند اعراض مى كنند؛ ولو أسمعهم لتولوا وهم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وحى را نشنويد؛ لا تسمعوا لهذا القرءان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سخن حق را مى شنوند مسخره مى كنند؛ قالوا قد سمعنا لو نشاء لقلنا مثل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كيفر كسانى كه عليه قرآن تبليغات سوء مى كنند ومردم را از شنيدن آن باز مى دارند وبه كار لغو دستور مى دهند، بسيار سخت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حرف لام در اول جمله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لنذيقنّ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لنجزينّهم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وحرف نون در آخر آن ها وكلمه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سخت ترين نوع عذاب است</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تنفر وانزجار شديد كافران، از عاملان گمراهى خويش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نجعلهما تحت أقدامنا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جهنّمى ها با يكديگر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يكديگر خصومت مى ورزند؛ انّ ذلك لحق تخاصم اهل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يكديگر را لعنت مى كنند؛ كلّما دخلت أمة لعنت اختها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يكديگر كفر مى ورزند؛ يكفر بعضكم ببعض ويلعن بعضكم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تقاضا مى كنند كه عاملان گمراهى را ببيند وپايمالشان كنند؛ ارنا الذينأضلّنا من الجن والانس نجعلهما تحت أقدامنا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47" w:name="pg15134_206409"/>
    </w:p>
    <w:p>
      <w:pPr>
        <w:pStyle w:val="Heading3"/>
        <w:numPr>
          <w:ilvl w:val="2"/>
          <w:numId w:val="1"/>
        </w:numPr>
        <w:rPr/>
      </w:pPr>
      <w:bookmarkStart w:id="48" w:name="__RefHeading___Toc1439483_2142443653"/>
      <w:bookmarkStart w:id="49" w:name="_Toc19"/>
      <w:bookmarkEnd w:id="47"/>
      <w:bookmarkEnd w:id="48"/>
      <w:r>
        <w:rPr>
          <w:rtl w:val="true"/>
        </w:rPr>
        <w:t xml:space="preserve">آیه </w:t>
      </w:r>
      <w:r>
        <w:rPr/>
        <w:t>30</w:t>
      </w:r>
      <w:r>
        <w:rPr>
          <w:rtl w:val="true"/>
        </w:rPr>
        <w:t>-</w:t>
      </w:r>
      <w:r>
        <w:rPr/>
        <w:t>40</w:t>
      </w:r>
      <w:bookmarkEnd w:id="49"/>
    </w:p>
    <w:p>
      <w:pPr>
        <w:pStyle w:val="Heading4"/>
        <w:numPr>
          <w:ilvl w:val="3"/>
          <w:numId w:val="1"/>
        </w:numPr>
        <w:rPr/>
      </w:pPr>
      <w:bookmarkStart w:id="50" w:name="__RefHeading___Toc1439485_2142443653"/>
      <w:bookmarkStart w:id="51" w:name="_Toc20"/>
      <w:bookmarkEnd w:id="50"/>
      <w:r>
        <w:rPr>
          <w:rtl w:val="true"/>
        </w:rPr>
        <w:t>اشاره</w:t>
      </w:r>
      <w:bookmarkEnd w:id="51"/>
    </w:p>
    <w:p>
      <w:pPr>
        <w:pStyle w:val="BookText"/>
        <w:rPr/>
      </w:pP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وَ أَبْشِرُوا بِالْجَنَّةِ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أَوْلِياؤُكُمْ فِي الْحَياةِ الدُّنْيا وَ فِي اْلآخِرَةِ وَ لَكُمْ فيها ما تَشْتَهي أَنْفُسُكُمْ وَ لَكُمْ فيها ما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دَعا إِلَى اللّهِ وَ عَمِلَ صالِحًا وَ قالَ إِنَّني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تَسْتَوِي الْحَسَنَةُ وَ لاَ السَّيِّئَةُ ادْفَعْ بِالَّتي هِيَ أَحْسَنُ فَإِذَا الَّذي بَيْنَكَ وَ بَيْنَهُ عَداوَةٌ كَأَنَّهُ وَلِيٌّ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يُلَقّاها إِلاَّ الَّذينَ صَبَرُوا وَ ما يُلَقّاها إِلاّ ذُو حَظٍّ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يَنْزَغَنَّكَ مِنَ الشَّيْطانِ نَزْغٌ فَاسْتَعِذْ بِاللّهِ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اللَّيْلُ وَ النَّهارُ وَ الشَّمْسُ وَ الْقَمَرُ لا تَسْجُدُوا لِلشَّمْسِ وَ لا لِلْقَمَرِ وَ اسْجُدُوا لِلّهِ الَّذي خَلَقَهُنَّ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اسْتَكْبَرُوا فَالَّذينَ عِنْدَ رَبِّكَ يُسَبِّحُونَ لَهُ بِاللَّيْلِ وَ النَّهارِ وَ هُمْ لا يَسْأَمُونَ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أَنَّكَ تَرَى اْلأَرْضَ خاشِعَةً فَإِذا أَنْزَلْنا عَلَيْهَا الْماءَ اهْتَزَّتْ وَ رَبَتْ إِنَّ الَّذي أَحْياها لَمُحْيِ الْمَوْتى إِنَّهُ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يُلْحِدُونَ في آياتِنا لا يَخْفَوْنَ عَلَيْنا أَ فَمَنْ يُلْقى فِي النّارِ خَيْرٌ أَمْ مَنْ يَأْتي آمِنًا يَوْمَ الْقِيامَةِ اعْمَلُوا ما شِئْتُمْ إِنَّهُ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439487_2142443653"/>
      <w:bookmarkStart w:id="53" w:name="_Toc21"/>
      <w:bookmarkEnd w:id="52"/>
      <w:r>
        <w:rPr>
          <w:rtl w:val="true"/>
        </w:rPr>
        <w:t>ترجمه</w:t>
      </w:r>
      <w:bookmarkEnd w:id="5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كسانى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يگانه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استقامت كردند، فرشتگان بر آنان نازل مى شوند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نترسيد وغمگين مباشيد، وبشارت باد بر شما به آن بهشتى كه به شما وعده داده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ياران ومددكاران شما در زندگى دنيا وآخرت هستيم؛ وبراى شما هر چه دلتان بخواهد در بهشت فراهم است، وهر چه طلب كنيد به شما داده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ها وسيله پذيرايى از سوى خداوند آمرزنده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كسى خوش گفتارتر است از آن كس كه دعوت به سوى خدا مى كند وعمل صالح انجام مى دهد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مسلمانانم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نيكى وبدى يكسان نيست؛ بدى را با نيكى دفع كن،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 كه ميان تو واو دشمنى است، گويى دوستى گرم وصميمى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جز كسانى كه داراى صبر واستقامتند به اين مقام نمى رسند، وجز كسانى كه بهره عظيمى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 وتقوا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آن نايل نمى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وهر گاه وسوسه هايى از شيطان متوجه تو گردد، از خدا پناه بخواه كه او شنونده وداناست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نشانه هاى او، شب وروز </w:t>
      </w:r>
      <w:bookmarkStart w:id="54" w:name="pg15134_206410"/>
    </w:p>
    <w:p>
      <w:pPr>
        <w:pStyle w:val="BookText"/>
        <w:rPr/>
      </w:pPr>
      <w:bookmarkEnd w:id="54"/>
      <w:r>
        <w:rPr>
          <w:rFonts w:ascii="IRNazanin" w:hAnsi="IRNazanin" w:eastAsia="IRNazanin"/>
          <w:color w:val="111111"/>
          <w:sz w:val="28"/>
          <w:sz w:val="28"/>
          <w:szCs w:val="28"/>
          <w:rtl w:val="true"/>
          <w:lang w:bidi="fa-IR"/>
        </w:rPr>
        <w:t>وخورشيد وماه است؛ براى خورشيد وماه سجده نكنيد، براى خدايى كه آفريننده آن هاست سجده كنيد اگر مى خواهيد او را بپرستيد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كنند، كسانى كه نزد پروردگار تو هستند شب وروز براى او تسبيح مى گويند وخسته نمى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آيات او اين است كه زمين را خشك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بينى، امّا هنگامى كه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مى فرستيم به جنبش در مى آيد ونمو مى كند؛ همان كس كه آن را زنده كرد، مردگان را نيز زنده مى كند؛ او بر هر چيز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آيات ما را تحريف مى كنند بر ما پوشيده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در آتش افكنده مى شود بهتر است يا كسى كه در نهايت امن وامان در قيامت به عرصه محشر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كاريمى خواهيد بكنيد، او به آنچه انجام مى دهيد بيناست</w:t>
      </w:r>
      <w:r>
        <w:rPr>
          <w:rFonts w:eastAsia="IRNazanin" w:cs="IRNazanin"/>
          <w:color w:val="111111"/>
          <w:sz w:val="28"/>
          <w:szCs w:val="28"/>
          <w:rtl w:val="true"/>
          <w:lang w:bidi="fa-IR"/>
        </w:rPr>
        <w:t>.</w:t>
      </w:r>
    </w:p>
    <w:p>
      <w:pPr>
        <w:pStyle w:val="Heading4"/>
        <w:numPr>
          <w:ilvl w:val="3"/>
          <w:numId w:val="1"/>
        </w:numPr>
        <w:rPr/>
      </w:pPr>
      <w:bookmarkStart w:id="55" w:name="__RefHeading___Toc1439489_2142443653"/>
      <w:bookmarkStart w:id="56" w:name="_Toc22"/>
      <w:bookmarkEnd w:id="55"/>
      <w:r>
        <w:rPr>
          <w:rtl w:val="true"/>
        </w:rPr>
        <w:t>تفسير</w:t>
      </w:r>
      <w:bookmarkEnd w:id="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فرشتگان بر مؤمنان شكيبا وبشارت به آنان، يارى فرشتگان به مؤمنان در دنيا وآخرت، رسيدن انسان به آرزوهاى خود در بهشت، بهترين سخن در پرتو دعوت به سوى خدا، عدم برابرى كار نيك با بد، دستور الهى به برخورد زيبا با مردم خطاكار، استعاذه به خدا به هنگام وسوسه شيطان، بيان نشانه هاى خداوند، سجده نشانه بندگى خداوند، عدم خستگى فرشتگان از عبادت، حيات زمين نشانه خداوند وقدرت پروردگار بر زنده ساختن مردگان وتهديد نسبت به 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تشتهى انفسكم با ماتدّعون در آن است كه تعبير اول معمولاً در لذات مادى به كار مى رود، در حالى كه تعبير دوم به معناى تقاضاهاى معنوى ومواهب ولذات روحانى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بهشت، همه چيز جمع است وهر نعمت معنوى ومادى فراهم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سخنى كه به حق نزديك تر وسودمندتر باشد وهيچ كلمه اى به حق نزديك تر وسودمندتر از كلمه توحيد نيست؛ زيرا اين كلمه آدمى را به سوى </w:t>
      </w:r>
      <w:bookmarkStart w:id="57" w:name="pg15134_206411"/>
    </w:p>
    <w:p>
      <w:pPr>
        <w:pStyle w:val="BookText"/>
        <w:rPr/>
      </w:pPr>
      <w:bookmarkEnd w:id="57"/>
      <w:r>
        <w:rPr>
          <w:rFonts w:ascii="Amiri" w:hAnsi="Amiri" w:eastAsia="Amiri" w:cs="Amiri"/>
          <w:color w:val="111111"/>
          <w:sz w:val="28"/>
          <w:sz w:val="28"/>
          <w:szCs w:val="28"/>
          <w:rtl w:val="true"/>
          <w:lang w:bidi="ar-SA"/>
        </w:rPr>
        <w:t>سعادتش راهنمايى مى كند</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جايى كه عمل صالح دلالت بر اعتقاد حق والتزام به آن ندارد واز آن جايى كه سخن آن كسى كه دعوت به سوى خدا مى كند وعمل صالح هم دارد، ولى ايمانى به حق نداشته والتزامى به آن ندارد، احسن القول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سومى هم اضافه شده است وآن اعتقاد به دين اسلام است؛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از سياق بر مى آيد در اين جا معناى رأى واعتقاد دارد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دعوت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دين حق، صبر بر جهالت كفّار، ترك انتقام وترك التفات به كفار است 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چيزهايى است كه كفار اظهار مى كردند مانند قلوبنا فى أكنة مما تدعونا اليه و لا تسمعوا لهذا القرءان والغوا فيه</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وربوه زمين، به حركت در آمدن زمين به وسيله گياهانى است كه از آن سر در مى آورند وبلند مى شوند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بايد در مقابل دوزخ، بهشت قرار گيرد، در اين جا امنيّت از عذاب را در مقابل دوزخ قرار داده است، اين مطلب اشاره است به اين كه مهم ترين مسأله در روز قيامت امنيت است</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58" w:name="__RefHeading___Toc1439491_2142443653"/>
      <w:bookmarkStart w:id="59" w:name="_Toc23"/>
      <w:bookmarkEnd w:id="58"/>
      <w:r>
        <w:rPr>
          <w:rtl w:val="true"/>
        </w:rPr>
        <w:t>نكته ها</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در كنار ايمان ارزش است وگرنه كفار نيز بر باطل خود استقامت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الله ثمّ استقاموا</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فرشتگان الهى، بر غير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ايمان وپايدارى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قالوا 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تتنزّل عليهم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پياپى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نشانگر عنايت ويژه خداوند به موحدان پايدار بر توحيد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آيات ديگر قرآن نيز استفاده مى شود كه ايمان واستقامت نه تنها بركات معنوى رابه سوى انسان سرازير مى كند، بلكه از بركات مادى اين جهان نيز در سايه اين دو بهره 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لّو استقاموا على الطريقة لاسقيناهم ماء غدقا</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وترس مربوط به حوادث بيمناك آينده است وحزن واندوه مربوط به حوادث ناگوار گذشته، بر اين اساس تقديم خوف بر حزن، ممكن است به همين ملاحظه باشد كه نگرانى انسان باايمان بيشتر از حوادث آينده، مخصوصا دادگاه محشر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ولايت ملائكه براى مؤمنين، تأييد مؤمنين است چون ملائكه مؤيّد آن هايند كه مختص به اهل ولايت خدايند، اما ملائكه اى كه حارس ونگهبان خلقند يا آن هايى كه موكل بر ارزاق واجل هاى مردم وساير شؤون آن هايند، اختصاصى به مؤمنين ندارند، بلكه مؤمن وكافر برايشان يكسان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 نمونه عملى دعوت به سوى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آيه قبل 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بدى هاى مردم با برخوردهاى خوب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بالتى هى أحسن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رفتارهاى شايسته، اگر دشمن دوست نشود لااقل حيا وشرمندگى در او به وجود مى آيد واو را به رفتار دوستانه وادار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ولىّ حميم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چهار آيه اخير، چهار مطلب در زمينه دعوت به سوى خدا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خودسازى دعوت كنندگان از نظر ايمان وعمل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روش دفع بدى ها به نيكى 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وتحمل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بردن به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دفع سيئه وبدى با رفتار زيبا نياز به صبر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بالّتى هى أحسن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يلقها الاّ الّذين 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دنيا گذشتن وكسب ايمان وعمل صالح نيز نيازمند به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هنگامى كه سخن اهل علم را در برابر دنياپرستان بيان مى كند چنين مى فرمايد كه دنياپرستان درخواست تقاضاى ثروت زياد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 لنا مثل ما أوتى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اهل علم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ثواب الله خير لمن ءامن وعمل صالحا ولا يلقّها الاّ الصابرون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تمامى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معرض وسوسه هاى شيطان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ينزغنّك من الشيطان نزغ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تحريك كردن است ومراد از آن در آيه شريفه، وسوسه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وپرستش، تنها شايسته آفريدگار جهان است نه در شأن مخلوقات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حصر واختصاص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حيات وخرمى زمين پژمرده با نزول باران، از آيات ونشانه هاى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ءاياته أنّك ترى الأرض خاشعة فاذا أنزلنا عليها الماء اهتزّت وربت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تضرع وتواضع است ودر مورد زمين كنايه از خشكى وافسردگى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خداوند در حيات بخشيدن به زمين، نشانگر قدرت او در حيات بخشيدن به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الذى أحياها لمحى الموتى</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وسوسه ى شيطان دائمى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ينزغنّك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ورمز استمرار است</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كسى بايد پناه برد كه جامع همه كمالات وشنوا وآگاه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ذات مقدّسى است كه تمام كمالات را داشته باشد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شبانه روز، تسبيح گو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استمرار است به علاوه كلمه شب وروز نيز نشانه دوام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در تسبيح خداوند اخلاص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يسبّحون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نيز اخلاص داشته باشيم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دوزخيان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است كه دليل بر اين است كه آن جا اختيارى از خود ندارند، اما در مورد بهشتيان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نمايد كه دليل بر احترام وآزادى اراده آن ها در انتخاب امنيت وآرامش است</w:t>
      </w:r>
      <w:r>
        <w:rPr>
          <w:rFonts w:eastAsia="Amiri" w:cs="Amiri" w:ascii="Amiri" w:hAnsi="Amiri"/>
          <w:color w:val="111111"/>
          <w:sz w:val="28"/>
          <w:szCs w:val="28"/>
          <w:rtl w:val="true"/>
          <w:lang w:bidi="ar-SA"/>
        </w:rPr>
        <w:t>.</w:t>
      </w:r>
      <w:r>
        <w:rPr>
          <w:rStyle w:val="FootnoteAnchor"/>
          <w:rtl w:val="true"/>
        </w:rPr>
        <w:footnoteReference w:id="68"/>
      </w:r>
      <w:bookmarkStart w:id="60" w:name="pg15134_206415"/>
    </w:p>
    <w:p>
      <w:pPr>
        <w:pStyle w:val="Heading3"/>
        <w:numPr>
          <w:ilvl w:val="2"/>
          <w:numId w:val="1"/>
        </w:numPr>
        <w:rPr/>
      </w:pPr>
      <w:bookmarkStart w:id="61" w:name="__RefHeading___Toc1439493_2142443653"/>
      <w:bookmarkStart w:id="62" w:name="_Toc24"/>
      <w:bookmarkEnd w:id="60"/>
      <w:bookmarkEnd w:id="61"/>
      <w:r>
        <w:rPr>
          <w:rtl w:val="true"/>
        </w:rPr>
        <w:t xml:space="preserve">آیه </w:t>
      </w:r>
      <w:r>
        <w:rPr/>
        <w:t>41</w:t>
      </w:r>
      <w:r>
        <w:rPr>
          <w:rtl w:val="true"/>
        </w:rPr>
        <w:t>-</w:t>
      </w:r>
      <w:r>
        <w:rPr/>
        <w:t>46</w:t>
      </w:r>
      <w:bookmarkEnd w:id="62"/>
    </w:p>
    <w:p>
      <w:pPr>
        <w:pStyle w:val="Heading4"/>
        <w:numPr>
          <w:ilvl w:val="3"/>
          <w:numId w:val="1"/>
        </w:numPr>
        <w:rPr/>
      </w:pPr>
      <w:bookmarkStart w:id="63" w:name="__RefHeading___Toc1439495_2142443653"/>
      <w:bookmarkStart w:id="64" w:name="_Toc25"/>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 xml:space="preserve">إِنَّ الَّذينَ كَفَرُوا بِالذِّكْرِ لَمّا جاءَهُمْ وَ إِنَّهُ لَكِتابٌ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لَكَ إِلاّ ما قَدْ قيلَ لِلرُّسُلِ مِنْ قَبْلِكَ إِنَّ رَبَّكَ لَذُو مَغْفِرَةٍ وَ ذُو عِقابٍ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قُرْآنًا أَعْجَمِيًّا لَقالُوا لَوْ لا فُصِّلَتْ آياتُهُ ءَ أَعْجَمِيٌّ وَ عَرَبِيٌّ قُلْ هُوَ لِلَّذينَ آمَنُوا هُدًى وَ شِفاءٌ وَ الَّذينَ لا يُؤْمِنُونَ في آذانِهِمْ وَقْرٌ وَ هُوَ عَلَيْهِمْ عَمًى أُولئِكَ يُنادَوْنَ مِنْ مَكانٍ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فَاخْتُلِفَ فيهِ وَ لَوْ لا كَلِمَةٌ سَبَقَتْ مِنْ رَبِّكَ لَقُضِيَ بَيْنَهُمْ وَ إِنَّهُمْ لَفي شَكٍّ مِنْهُ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فَعَلَيْها وَ ما رَبُّكَ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439497_2142443653"/>
      <w:bookmarkStart w:id="66" w:name="_Toc26"/>
      <w:bookmarkEnd w:id="65"/>
      <w:r>
        <w:rPr>
          <w:rtl w:val="true"/>
        </w:rPr>
        <w:t>ترجمه</w:t>
      </w:r>
      <w:bookmarkEnd w:id="6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به اين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سراغشان آمد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ما مخفى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كتابى است قطعا شكست ناپذير،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گونه باطلى، نه از پيش رو ونه از پشت سر، به سراغ آن نمى آيد؛ چرا كه از سوى خداوند حكيم وشايسته ستايش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به ناروا در باره تو مى گويند همان است كه در باره پيامبران قبل از تو نيز گفته شده؛ پروردگار تو داراى مغفرت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مجازات دردناكى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آن را قرآنى عجمى قرار مى داديم حتما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آياتش روشن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عجمى از پيغمبرى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ايمان آورده اند هدايت ودرمان است؛ ولى كسانى كه ايمان نمى آورند، در گوش هايشان سنگينى است وگويى نابينا هستند وآن را نمى بينند؛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كسانى هستند كه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صدا زده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موسى كتاب آسمانى داديم؛ سپس در آن اختلاف شد؛ واگر فرمانى از ناحيه پروردگارت در اين باره صادر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به آنان مهلت داد تا اتمام حجّت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ميان آن ها داورى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كيفر مى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آن ها هنوز در باره آن شكى تهمت انگيز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عمل صالحى انجام دهد، سودش براى خود اوست؛ وهر كس بدى كند، به خويشتن بدى كرده است؛ وپروردگارت هرگز به بندگان ستم نمى كند</w:t>
      </w:r>
      <w:r>
        <w:rPr>
          <w:rFonts w:eastAsia="IRNazanin" w:cs="IRNazanin"/>
          <w:color w:val="111111"/>
          <w:sz w:val="28"/>
          <w:szCs w:val="28"/>
          <w:rtl w:val="true"/>
          <w:lang w:bidi="fa-IR"/>
        </w:rPr>
        <w:t xml:space="preserve">. </w:t>
      </w:r>
      <w:bookmarkStart w:id="67" w:name="pg15134_206416"/>
    </w:p>
    <w:p>
      <w:pPr>
        <w:pStyle w:val="Heading4"/>
        <w:numPr>
          <w:ilvl w:val="3"/>
          <w:numId w:val="1"/>
        </w:numPr>
        <w:rPr/>
      </w:pPr>
      <w:bookmarkStart w:id="68" w:name="__RefHeading___Toc1439499_2142443653"/>
      <w:bookmarkStart w:id="69" w:name="_Toc27"/>
      <w:bookmarkEnd w:id="67"/>
      <w:bookmarkEnd w:id="68"/>
      <w:r>
        <w:rPr>
          <w:rtl w:val="true"/>
        </w:rPr>
        <w:t>تفسير</w:t>
      </w:r>
      <w:bookmarkEnd w:id="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كفرورزى تبه كاران نسبت به قرآن كريم، عدم راهيابى بطلان به قرآن كريم، تسلى خداوند به پيامبر اكرم، تعصب برخى از انسان ها نسبت به عجمى بودن قرآن، هدايت قرآن براى مؤمنان وعدم تأثير آن در مخالفان معاند، نزول كتاب آسمانى بر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مهلت خداوند به كفار به منظور اتمام حجت، جدا نشدن اعمال از انسان ومنزه بودن خداوند از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كريم است چون قرآن مشتمل بر ذكر خداست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جمله من بين يديه ولا من خلفه، زمان نزول قرآن وعصرهاى بعد از آن تا روز قيامت است</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قرآن أعجمى، كلامى است كه مقاصدش را نمى رساند ونظمش بليغ نيست</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ندا شدن از محل دور اين است كه نه صدايى را مى شنوند ونه صاحب صدا را مى بينند واين خود تمثيل از حال كفار است كه نه موعظتى را مى پذيرند ونه حجّتى را تعقل مى كنند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ابراهيم بن أبى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يكلف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ما لايطيقون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 ؟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ربّك بظلاّم للعبيد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ابراهيم بن ابى محمود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بندگانش را به چيزى كه قدرت بر آن ندارند تكليف مى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كارى را مى كند در حالى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w:t>
      </w:r>
      <w:r>
        <w:rPr>
          <w:rStyle w:val="FootnoteAnchor"/>
          <w:rtl w:val="true"/>
        </w:rPr>
        <w:footnoteReference w:id="73"/>
      </w:r>
    </w:p>
    <w:p>
      <w:pPr>
        <w:pStyle w:val="Heading4"/>
        <w:numPr>
          <w:ilvl w:val="3"/>
          <w:numId w:val="1"/>
        </w:numPr>
        <w:rPr/>
      </w:pPr>
      <w:bookmarkStart w:id="70" w:name="__RefHeading___Toc1439501_2142443653"/>
      <w:bookmarkStart w:id="71" w:name="_Toc28"/>
      <w:bookmarkEnd w:id="70"/>
      <w:r>
        <w:rPr>
          <w:rtl w:val="true"/>
        </w:rPr>
        <w:t>نكته ها</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از آينده خود خبر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قرآن وتحريف نشدن آن در طول تاريخ با وجود</w:t>
      </w:r>
    </w:p>
    <w:p>
      <w:pPr>
        <w:pStyle w:val="BookText"/>
        <w:rPr/>
      </w:pPr>
      <w:r>
        <w:rPr>
          <w:rFonts w:ascii="Amiri" w:hAnsi="Amiri" w:eastAsia="Amiri" w:cs="Amiri"/>
          <w:color w:val="111111"/>
          <w:sz w:val="28"/>
          <w:sz w:val="28"/>
          <w:szCs w:val="28"/>
          <w:rtl w:val="true"/>
          <w:lang w:bidi="ar-SA"/>
        </w:rPr>
        <w:t>آن همه دشمن، يك خبر غيبى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است</w:t>
      </w:r>
    </w:p>
    <w:p>
      <w:pPr>
        <w:pStyle w:val="BookText"/>
        <w:rPr/>
      </w:pPr>
      <w:r>
        <w:rPr>
          <w:rFonts w:ascii="Amiri" w:hAnsi="Amiri" w:eastAsia="Amiri" w:cs="Amiri"/>
          <w:color w:val="111111"/>
          <w:sz w:val="28"/>
          <w:sz w:val="28"/>
          <w:szCs w:val="28"/>
          <w:rtl w:val="true"/>
          <w:lang w:bidi="ar-SA"/>
        </w:rPr>
        <w:t>إِنَّا نَحْنُ نَزَّلْنَا الذِّكْرَ وَإِنَّا لَهُ لَحَافِظُونَ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من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 والقرءان الحكيم وپيامبر معلم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يعلمهم الكتاب والحكمة</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دينى بايد تحمّل ناسزاگويى هاى مخالفان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يقال لك الاّ قد قيل</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بشارت وانذار، روش هدايتى وتربيتى قرآن كريم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لذو مغفرة وذو عقاب أليم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كورى وكرى باطنى كفار</w:t>
      </w:r>
    </w:p>
    <w:p>
      <w:pPr>
        <w:pStyle w:val="BookText"/>
        <w:rPr/>
      </w:pPr>
      <w:r>
        <w:rPr>
          <w:rFonts w:ascii="IRNazanin" w:hAnsi="IRNazanin" w:eastAsia="IRNazanin"/>
          <w:color w:val="111111"/>
          <w:sz w:val="28"/>
          <w:sz w:val="28"/>
          <w:szCs w:val="28"/>
          <w:rtl w:val="true"/>
          <w:lang w:bidi="fa-IR"/>
        </w:rPr>
        <w:t xml:space="preserve">آنچه را كه خداوند در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در زمينه كورى وكرى باطنى كفار بيان مى كند</w:t>
      </w:r>
    </w:p>
    <w:p>
      <w:pPr>
        <w:pStyle w:val="BookText"/>
        <w:rPr/>
      </w:pPr>
      <w:r>
        <w:rPr>
          <w:rFonts w:ascii="Amiri" w:hAnsi="Amiri" w:eastAsia="Amiri" w:cs="Amiri"/>
          <w:color w:val="111111"/>
          <w:sz w:val="28"/>
          <w:sz w:val="28"/>
          <w:szCs w:val="28"/>
          <w:rtl w:val="true"/>
          <w:lang w:bidi="ar-SA"/>
        </w:rPr>
        <w:t xml:space="preserve">والَّذِينَ لاَ يُؤْمِنُونَ فِى آذَانِهِمْ وَقْرٌ وَهُوَ عَلَيْهِمْ عَمًى أُولئِكَ يُنَادَوْنَ مِنْ مَكَانٍ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 خود كفار به آن اعتراف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قُلُوبُنَا فِى أَكِنَّةٍ مِمَّا تَدْعُونَا إِلَيْهِ وَفِى آذَانِنَا وَقْرٌ وَمِنْ بَيْنِنَا وَبَيْنِكَ حِجَابٌ فَاعْمَلْ إِنَّنَا 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 بر پيشى گرفتن رحمت بر غضب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سخنانى كه كفار به پيامبر اكرم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يُقَالُ لَكَ إِلاَّ مَا قَدْ قِيلَ لِلرُّسُلِ مِنْ قَبْلِكَ إِنَّ رَبَّكَ لَذُو مَغْفِرَةٍ وَذُو عِقَابٍ 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ديگر بطور مشروح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وعَجِبُوا أَنْ جَاءَهُمْ مُنْذِرٌ مِنْهُمْ وَقَالَ الْكَافِرُونَ هذَا سَاحِرٌ كَذَّابٌ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يَا أَيُّهَا الَّذِى نُزِّلَ عَلَيْهِ الذِّكْرُ إِنَّكَ 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ويَقُولُونَ أَ إِنَّا لَتَارِكُوا آلِهَتِنَا لِشَاعِرٍ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قل هو للذين ءامنوا هدى وشفاء اين نكته را بيان مى كند كه اثر وخاصيّت قرآن دائر مدار واژه عربى اش نيست، بلكه اين مردمند كه در مقابل آن دو طايفه هستند، طايفه اى باايمان وطايفه اى ديگر بى ايمانند وگرنه قرآن هدايت وشفا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شرط بهره ورى انسان از نور هدايت وشفابخشى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للذين ءامنوا هدى وشفاء</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 مورد اختلاف وتحريف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ءاتينا موسى الكتاب فاختلف فيه</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مهلت دادن به گنه كاران، از شئون ربوبيّت است تا شايد مردم توبه كنند وبه رشد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من ربّك</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كوچك ترين عملكرد شايسته ونيك آدمى، بدون پاداش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ربّك 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تقليل است</w:t>
      </w:r>
      <w:r>
        <w:rPr>
          <w:rFonts w:eastAsia="IRNazanin" w:cs="IRNazanin"/>
          <w:color w:val="111111"/>
          <w:sz w:val="28"/>
          <w:szCs w:val="28"/>
          <w:rtl w:val="true"/>
          <w:lang w:bidi="fa-IR"/>
        </w:rPr>
        <w:t>.</w:t>
      </w:r>
      <w:r>
        <w:rPr>
          <w:rStyle w:val="FootnoteAnchor"/>
          <w:rtl w:val="true"/>
        </w:rPr>
        <w:footnoteReference w:id="83"/>
      </w:r>
      <w:bookmarkStart w:id="72" w:name="pg15134_206419"/>
    </w:p>
    <w:p>
      <w:pPr>
        <w:pStyle w:val="Heading3"/>
        <w:numPr>
          <w:ilvl w:val="2"/>
          <w:numId w:val="1"/>
        </w:numPr>
        <w:rPr/>
      </w:pPr>
      <w:bookmarkStart w:id="73" w:name="__RefHeading___Toc1439503_2142443653"/>
      <w:bookmarkStart w:id="74" w:name="_Toc29"/>
      <w:bookmarkEnd w:id="72"/>
      <w:bookmarkEnd w:id="73"/>
      <w:r>
        <w:rPr>
          <w:rtl w:val="true"/>
        </w:rPr>
        <w:t xml:space="preserve">آیه </w:t>
      </w:r>
      <w:r>
        <w:rPr/>
        <w:t>47</w:t>
      </w:r>
      <w:r>
        <w:rPr>
          <w:rtl w:val="true"/>
        </w:rPr>
        <w:t>-</w:t>
      </w:r>
      <w:r>
        <w:rPr/>
        <w:t>54</w:t>
      </w:r>
      <w:bookmarkEnd w:id="74"/>
    </w:p>
    <w:p>
      <w:pPr>
        <w:pStyle w:val="Heading4"/>
        <w:numPr>
          <w:ilvl w:val="3"/>
          <w:numId w:val="1"/>
        </w:numPr>
        <w:rPr/>
      </w:pPr>
      <w:bookmarkStart w:id="75" w:name="__RefHeading___Toc1439505_2142443653"/>
      <w:bookmarkStart w:id="76" w:name="_Toc30"/>
      <w:bookmarkEnd w:id="75"/>
      <w:r>
        <w:rPr>
          <w:rtl w:val="true"/>
        </w:rPr>
        <w:t>اشاره</w:t>
      </w:r>
      <w:bookmarkEnd w:id="76"/>
    </w:p>
    <w:p>
      <w:pPr>
        <w:pStyle w:val="BookText"/>
        <w:rPr/>
      </w:pPr>
      <w:r>
        <w:rPr>
          <w:rFonts w:ascii="Amiri" w:hAnsi="Amiri" w:eastAsia="Amiri" w:cs="Amiri"/>
          <w:color w:val="111111"/>
          <w:sz w:val="28"/>
          <w:sz w:val="28"/>
          <w:szCs w:val="28"/>
          <w:rtl w:val="true"/>
          <w:lang w:bidi="ar-SA"/>
        </w:rPr>
        <w:t xml:space="preserve">إِلَيْهِ يُرَدُّ عِلْمُ السّاعَةِ وَ ما تَخْرُجُ مِنْ ثَمَراتٍ مِنْ أَكْمامِها وَ ما تَحْمِلُ مِنْ أُنْثى وَ لا تَضَعُ إِلاّ بِعِلْمِهِ وَ يَوْمَ يُناديهِمْ أَيْنَ شُرَكائي قالُوا آذَنّاكَ ما مِنّا مِنْ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 عَنْهُمْ ما كانُوا يَدْعُونَ مِنْ قَبْلُ وَ ظَنُّوا ما لَهُمْ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يَسْأَمُ اْلإِنْسانُ مِنْ دُعاءِ الْخَيْرِ وَ إِنْ مَسَّهُ الشَّرُّ فَيَؤُسٌ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رَحْمَةً مِنّا مِنْ بَعْدِ ضَرّاءَ مَسَّتْهُ لَيَقُولَنَّ هذا لي وَ ما أَظُنُّ السّاعَةَ قائِمَةً وَ لَئِنْ رُجِعْتُ إِلى رَبّي إِنَّ لي عِنْدَهُ لَلْحُسْنى فَلَنُنَبِّئَنَّ الَّذينَ كَفَرُوا بِما عَمِلُوا وَ لَنُذيقَنَّهُمْ مِنْ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عَلَى اْلإِنْسانِ أَعْرَضَ وَ نَا بِجانِبِهِ وَ إِذا مَسَّهُ الشَّرُّ فَذُو دُعاءٍ عَريضٍ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كانَ مِنْ عِنْدِ اللّهِ ثُمَّ كَفَرْتُمْ بِهِ مَنْ أَضَلُّ مِمَّنْ هُوَ 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في مِرْيَةٍ مِنْ لِقاءِ رَبِّهِمْ أَلا إِنَّهُ بِكُلِّ شَيْءٍ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439507_2142443653"/>
      <w:bookmarkStart w:id="78" w:name="_Toc31"/>
      <w:bookmarkEnd w:id="77"/>
      <w:r>
        <w:rPr>
          <w:rtl w:val="true"/>
        </w:rPr>
        <w:t>ترجمه</w:t>
      </w:r>
      <w:bookmarkEnd w:id="7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به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ولحظه وقوع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خدا باز مى گردد؛ هيچ ميوه اى از غلاف خود خارج نمى شود، وهيچ زنى باردار نمى گردد ووضع حمل نمى كند مگر به علم او؛ وآن روز كه آن ها را ندا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شريكانى كه براى من مى پنداشتيد؟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عرضه داشتيم كه هيچ گواهى بر گفته خود نداريم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وهمه معبودانى را كه قبلاً مى خواندند محو وگم مى شوند؛ ومى دانند هيچ گريزگاهى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هرگز از تقاضاى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نمى شود؛ وهر گاه شرّ وبدى به او رسد، بسيار مأيوس ونوميد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وهر گاه او را رحمتى از سوى خود بعد از ناراحتى كه به او رسيده بچشانم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به خاطر شايستگى واستحقاق من بوده، وگمان نمى كنم قيامت بر پا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كه قيامتى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سوى پروردگارم باز گردانده شوم، براى من نزد او پاداش هاى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كافران را از اعمالى كه انجام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خواهيم كرد واز عذاب شديد به آن ها مى چشانيم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وهر گاه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وبى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دهيم، روى مى گرداند وبا حال تكبّر از حق دور مى شود؛ ولى هر گاه مختصر ناراحتى به او رسد، تقاضاى فراوان ومستمر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برطرف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دهيد اگر اين قرآن از سوى خداوند باشد وشما به آن كافر شويد، چه كسى گمراه تر خواهد بود از كسى كه در </w:t>
      </w:r>
      <w:bookmarkStart w:id="79" w:name="pg15134_206420"/>
    </w:p>
    <w:p>
      <w:pPr>
        <w:pStyle w:val="BookText"/>
        <w:rPr/>
      </w:pPr>
      <w:bookmarkEnd w:id="79"/>
      <w:r>
        <w:rPr>
          <w:rFonts w:ascii="IRNazanin" w:hAnsi="IRNazanin" w:eastAsia="IRNazanin"/>
          <w:color w:val="111111"/>
          <w:sz w:val="28"/>
          <w:sz w:val="28"/>
          <w:szCs w:val="28"/>
          <w:rtl w:val="true"/>
          <w:lang w:bidi="fa-IR"/>
        </w:rPr>
        <w:t>مخالفت شديدى قرار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زودى نشانه هاى خود را در اطراف جهان ودر درون جانشان به آن ها نشان مى دهيم تا براى آنان آشكار گردد كه او حق است؛ آيا كافى نيست كه پروردگارت بر همه چيز شاهد وگواه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آن ها از لقاى پروردگارشان در شك وترديدند؛ وآگاه باشيد كه خداوند به همه چيز احاطه دارد</w:t>
      </w:r>
      <w:r>
        <w:rPr>
          <w:rFonts w:eastAsia="IRNazanin" w:cs="IRNazanin"/>
          <w:color w:val="111111"/>
          <w:sz w:val="28"/>
          <w:szCs w:val="28"/>
          <w:rtl w:val="true"/>
          <w:lang w:bidi="fa-IR"/>
        </w:rPr>
        <w:t>.</w:t>
      </w:r>
    </w:p>
    <w:p>
      <w:pPr>
        <w:pStyle w:val="Heading4"/>
        <w:numPr>
          <w:ilvl w:val="3"/>
          <w:numId w:val="1"/>
        </w:numPr>
        <w:rPr/>
      </w:pPr>
      <w:bookmarkStart w:id="80" w:name="__RefHeading___Toc1439509_2142443653"/>
      <w:bookmarkStart w:id="81" w:name="_Toc32"/>
      <w:bookmarkEnd w:id="80"/>
      <w:r>
        <w:rPr>
          <w:rtl w:val="true"/>
        </w:rPr>
        <w:t>تفسير</w:t>
      </w:r>
      <w:bookmarkEnd w:id="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 خداوند به لحظه وقوع قيامت واز امور پنهانى ديگر، عدم امكان فرار تبه كاران در قيامت، كم ظرفيتى انسان وقضاوت نابجاى او، آگاه شدن كفار از اعمال خود در قيامت وكيفر آنان، تكبر برخى از انسان ها در صورت رفاه ونعمت، نشان دادن خداوند آيات خود را به بندگان، شك داشتن كفار در باره ملاقات با خداوند وديدن كيفر اعمال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علم قيامت به سوى خدا، به معناى آن است كه اين علم مختص به اوست، واحدى به جز او اطلاعى از آن ندارد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به معناى يقين است</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هم معنا با يكديگرند جز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قلبى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آثار يأس در وجه واحوال ظاهرى آشكار شود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نَأَى بِجَانِبِهِ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كنايه از دور شدن وخود را كنار كشيدن است واين هم كنايه از تكبّر ونخوت است</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دعاى عريض، دعاى پردامنه ووسيع يا طولانى است واين خود كنايه از استمرار واصرار دعاكننده در دعاى خود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آيات آفاقى، آفرينش خورشيد وماه وستارگان وامثال آن است كه نظام دقيقى بر آن ها حاكم است وآفرينش انواع جانداران وگياهان وكوه ها ودرياها با عجايب </w:t>
      </w:r>
      <w:bookmarkStart w:id="82" w:name="pg15134_206421"/>
    </w:p>
    <w:p>
      <w:pPr>
        <w:pStyle w:val="BookText"/>
        <w:rPr/>
      </w:pPr>
      <w:bookmarkEnd w:id="82"/>
      <w:r>
        <w:rPr>
          <w:rFonts w:ascii="IRNazanin" w:hAnsi="IRNazanin" w:eastAsia="IRNazanin"/>
          <w:color w:val="111111"/>
          <w:sz w:val="28"/>
          <w:sz w:val="28"/>
          <w:szCs w:val="28"/>
          <w:rtl w:val="true"/>
          <w:lang w:bidi="fa-IR"/>
        </w:rPr>
        <w:t>بى شمارش وموجودات گوناگون اسرارآميزش است، ومنظور از آيات انفسى، آفرينش دستگاه هاى مختلف جسم انسان ونظامى است كه بر ساختمان حيرت انگيز بدن انسان حاكم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 مضارع ودليل بر استمرار است، اگر انسان صدها هزار سال نيز عمر كند، هر زمان كشف تازه وارائه جديدى از آيات الهى خواهد داشت؛ زيرا اسرار اين جهان پايان ناپذير است</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83" w:name="__RefHeading___Toc1439511_2142443653"/>
      <w:bookmarkStart w:id="84" w:name="_Toc33"/>
      <w:bookmarkEnd w:id="83"/>
      <w:r>
        <w:rPr>
          <w:rtl w:val="true"/>
        </w:rPr>
        <w:t>نكته ها</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يُرَدُّ عِلْمُ السَّاعَةِ</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السَّاعَةِ أَيَّانَ مُرْسَاهَا قُلْ إِنَّمَا عِلْمُهَا عِنْدَ رَبِّى لاَ يُجَلِّيهَا لِوَقْتِهَا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معبودهاى مشركان، محو وناپيدا وفاقد كارآيى در صحنه قيامت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وضلّ عنهم ما كانوا يدعون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به معناى گم شدن خواهد بود ودر آيه شريفه كنايه از سودمند نبودن وكارآيى نداشتن مى باشد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موجودى خستگى ناپذير در طلب خير ومنافع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يسئم الإنسان من دعاء الخير</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آيه قبل، جا داشت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ذاق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اين طور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اينكه بفهماند خيرى كه چشيده رحمتى از ناحيه خدا بود وگرنه او خودش نمى توانست آن خير را به سوى خود جلب كند چون مالك آن نيست، وگرنه اگر مالك بود هيچ وقت از او جدا نمى 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كم ظرفيّت ومغرور است ودر اولين مرحله رسيدن به نعمت، بدمستى مى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لئن اذقناه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ليقولنّ هذا 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اولين برخورد با شرّ از درون مأيوس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يؤوس قنوط</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رحمت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منّا، ولى سرچشمه سختى ها عملكرد وخصلت هاى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ضرّاء مسّته ونفرمود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 منّا</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 هنگام گرفتارى، رو به سوى خدا مى آورد واصرار والتماس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مسّه الشرّ فذو دعاء عريض</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مسّه الشرّ كان يئوسا همين كه شرّى به انسان رسيد دچار يأس مى شود، ولى 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مسّه الشرّ فذو دعاء عريض همين كه شرّى به انسان رسد، دعايى طولانى دارد، سؤال اين است كه چگونه انسان مأيوس دعا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به اين پرسش، پاسخ هاى متفاوتى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روح البيان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مردم به هنگام گرفتارى مأيوس مى شوند وبعضى ديگر دعا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پاسخ اين سؤال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اسباب عادّى مأيوس مى شود، ولى از خدا درخواست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لحن آيه توبيخ است ويأس از اسباب عادى وتوجه به خدا كار نيكويى است وتوبيخ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نمونه آمده است كه انسان ابتدا دعا مى كند ولى كم كم مأيوس مى شود واين دعا ويأس در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كه مراد از دعا، استمداد از خداوند نيست، بلكه همان يأس است كه به صورت جزع وجيغ وناله اظهار مى كند وهر دو آيه يك مسأله را مطرح مى كند، ليكن در يك 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است ودر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يأس جيغ وداد مى زند نظير آيه اذا مسّه الشر جزوعا</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آفاقى وانفسى خداوند در هستى، نشانى از ربوبيت وتدبير يگانه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سنريهم ءاياتنا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يكف بربّك</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تفكر در آيات آفاقى وانفسى</w:t>
      </w:r>
    </w:p>
    <w:p>
      <w:pPr>
        <w:pStyle w:val="BookText"/>
        <w:rPr/>
      </w:pPr>
      <w:r>
        <w:rPr>
          <w:rFonts w:ascii="Amiri" w:hAnsi="Amiri" w:eastAsia="Amiri" w:cs="Amiri"/>
          <w:color w:val="111111"/>
          <w:sz w:val="28"/>
          <w:sz w:val="28"/>
          <w:szCs w:val="28"/>
          <w:rtl w:val="true"/>
          <w:lang w:bidi="ar-SA"/>
        </w:rPr>
        <w:t xml:space="preserve">خداوند متعال آيات ونشانه هاى عظمت خويش را در انسان وجهان هستى نشان داده است؛ سنريهم ءاياتنا فى الافاق وفى انفسهم حتى يتبين لهم انّه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تفكر در آيات انفسى؛ او لم يتفكروا فى انفسهم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فلينظر الانسان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طارق،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تفكر در آيات آفاقى؛ ان فى خلق السموات والارض لايات لاولى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وقعودا ويتفكرون فى خلق السموات والارض ربّنا ما خلقت هذا باطلاً سبحانك فقنا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bookmarkStart w:id="85" w:name="pg15134_206424"/>
    </w:p>
    <w:p>
      <w:pPr>
        <w:pStyle w:val="Heading2"/>
        <w:numPr>
          <w:ilvl w:val="1"/>
          <w:numId w:val="1"/>
        </w:numPr>
        <w:rPr/>
      </w:pPr>
      <w:bookmarkStart w:id="86" w:name="__RefHeading___Toc1439513_2142443653"/>
      <w:bookmarkStart w:id="87" w:name="_Toc34"/>
      <w:bookmarkEnd w:id="85"/>
      <w:bookmarkEnd w:id="86"/>
      <w:r>
        <w:rPr>
          <w:rtl w:val="true"/>
        </w:rPr>
        <w:t>سوره شورى</w:t>
      </w:r>
      <w:bookmarkEnd w:id="87"/>
    </w:p>
    <w:p>
      <w:pPr>
        <w:pStyle w:val="Heading3"/>
        <w:numPr>
          <w:ilvl w:val="2"/>
          <w:numId w:val="1"/>
        </w:numPr>
        <w:rPr/>
      </w:pPr>
      <w:bookmarkStart w:id="88" w:name="__RefHeading___Toc1439515_2142443653"/>
      <w:bookmarkStart w:id="89" w:name="_Toc35"/>
      <w:bookmarkEnd w:id="88"/>
      <w:r>
        <w:rPr>
          <w:rtl w:val="true"/>
        </w:rPr>
        <w:t xml:space="preserve">آیه </w:t>
      </w:r>
      <w:r>
        <w:rPr/>
        <w:t>1</w:t>
      </w:r>
      <w:r>
        <w:rPr>
          <w:rtl w:val="true"/>
        </w:rPr>
        <w:t>-</w:t>
      </w:r>
      <w:r>
        <w:rPr/>
        <w:t>8</w:t>
      </w:r>
      <w:bookmarkEnd w:id="89"/>
    </w:p>
    <w:p>
      <w:pPr>
        <w:pStyle w:val="Heading4"/>
        <w:numPr>
          <w:ilvl w:val="3"/>
          <w:numId w:val="1"/>
        </w:numPr>
        <w:rPr/>
      </w:pPr>
      <w:bookmarkStart w:id="90" w:name="__RefHeading___Toc1439517_2142443653"/>
      <w:bookmarkStart w:id="91" w:name="_Toc36"/>
      <w:bookmarkEnd w:id="90"/>
      <w:r>
        <w:rPr>
          <w:rtl w:val="true"/>
        </w:rPr>
        <w:t>اشاره</w:t>
      </w:r>
      <w:bookmarkEnd w:id="9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يُوحي إِلَيْكَ وَ إِلَى الَّذينَ مِنْ قَبْلِكَ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 ما فِي اْلأَرْضِ وَ هُوَ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 فَوْقِهِنَّ وَ الْمَلائِكَةُ يُسَبِّحُونَ بِحَمْدِ رَبِّهِمْ وَ يَسْتَغْفِرُونَ لِمَنْ فِي اْلأَرْضِ أَلا إِنَّ اللّهَ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اتَّخَذُوا مِنْ دُونِهِ أَوْلِياءَ اللّهُ حَفيظٌ عَلَيْهِمْ وَ 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قُرْآنًا عَرَبِيًّا لِتُنْذِرَ أُمَّ الْقُرى وَ مَنْ حَوْلَها وَ تُنْذِرَ يَوْمَ الْجَمْعِ لا رَيْبَ فيهِ فَريقٌ فِي الْجَنَّةِ وَ فَريقٌ فِي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لَجَعَلَهُمْ أُمَّةً واحِدَةً وَ لكِنْ يُدْخِلُ مَنْ يَشاءُ في رَحْمَتِهِ وَ الظّالِمُونَ ما لَهُمْ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439519_2142443653"/>
      <w:bookmarkStart w:id="93" w:name="_Toc37"/>
      <w:bookmarkEnd w:id="92"/>
      <w:r>
        <w:rPr>
          <w:rtl w:val="true"/>
        </w:rPr>
        <w:t>ترجمه</w:t>
      </w:r>
      <w:bookmarkEnd w:id="93"/>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گونه خداوند عزيز وحكيم به تو وپيامبرانى كه پيش از تو بودند وحى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آسمان ها وآنچه در زمين است از آنِ اوست؛ واو بلندمرتبه وبزرگ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نزديك است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نسبت هاى نارواى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متلاشى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وفرشتگان پيوسته تسبيح وحمد پروردگارشان را به جا مى آورند وبراى كسانى كه در زمين هستند استغفار مى كنند؛ آگاه باشيد خداوند آمرزنده ومهربان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غير خدا را ولىِّ خود انتخاب كردند، خداوند حساب همه اعمال آن ها را نگه مى دارد؛ وتو مأمور نيستى كه آنان را مجبور به قبول حق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واين گونه قرآنى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فصيح وگويا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وحى كرديم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ومردم پيرامون آن را انذار كنى وآن ها را از روزى كه همه خلايق در آن روز جمع مى شوند وشك وترديد در آن نيست بترسانى؛ گروهى در بهشت اند وگروهى در آتش سوزان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خدا مى خواست همه آن ها را امّت واحدى قرار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زور هدايت مى كرد، ولى هدايت اجبارى سودى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خداوند هر كس را بخواهد در رحمتش وارد مى كند، وبراى ظالمان ولىّ وياورى نيست</w:t>
      </w:r>
      <w:r>
        <w:rPr>
          <w:rFonts w:eastAsia="IRNazanin" w:cs="IRNazanin"/>
          <w:color w:val="111111"/>
          <w:sz w:val="28"/>
          <w:szCs w:val="28"/>
          <w:rtl w:val="true"/>
          <w:lang w:bidi="fa-IR"/>
        </w:rPr>
        <w:t xml:space="preserve">. </w:t>
      </w:r>
      <w:bookmarkStart w:id="94" w:name="pg15134_206425"/>
    </w:p>
    <w:p>
      <w:pPr>
        <w:pStyle w:val="Heading4"/>
        <w:numPr>
          <w:ilvl w:val="3"/>
          <w:numId w:val="1"/>
        </w:numPr>
        <w:rPr/>
      </w:pPr>
      <w:bookmarkStart w:id="95" w:name="__RefHeading___Toc1439521_2142443653"/>
      <w:bookmarkStart w:id="96" w:name="_Toc38"/>
      <w:bookmarkEnd w:id="94"/>
      <w:bookmarkEnd w:id="95"/>
      <w:r>
        <w:rPr>
          <w:rtl w:val="true"/>
        </w:rPr>
        <w:t>تفسير</w:t>
      </w:r>
      <w:bookmarkEnd w:id="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وحى به پيامبران از ناحيه خداوند، مالكيت خداوند بر نظام هستى، عظمت وحى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شكافته شدن مسير آن يعنى آسمان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تسبيح وتحميد فرشتگان وطلب آمرزش براى انسان ها، حسابرسى خداوند به مشركان، مجبور نساختن مردم به پذيرفتن وحى، هدف از نزول قرآن انذار مردم نسبت به قيامت، عدم جبر در هدايت الهى، دو گروه شدن مردم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حرف از حروف مقطعه است كه از مختصات قرآن كريم است ودر هيچ كتاب آسمانى ديگرى ديده نمى شود هر چند در تفسير حروف مقطعه، اقوالى موجود است، اما حق مطلب آن است كه هيچ يك از اين وجوه درست نيست، ولى با در نظر گرفتن شباهت هاى سوره هايى كه با حروف مقطعه آغاز مى شود، ممكن است آدمى حدس بزند كه بين اين حروف ومضامين سوره اى كه با اين حروف آغاز شده ارتباط خاصى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حدس آن است كه مى بينيم سوره اعراف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مطالبى را كه در سوره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خود جمع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جا استفاده مى شود كه اين حروف رموزى هستند بين خداى تعالى وپيامبرش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رموزى كه از ما پنهان شده وفهم عادى ما راهى به درك آن ها ندارد مگر به همين مقدار كه حدس بزنيم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نحوه تلقى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اين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امين مى باشد؛ يعنى اين گونه خداى عزيز وحكيم به تو وپيامبرانى كه قبل از تو بودند وحى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نيز عبارت است از قانون الهى كه مردم را به سوى سعادت واقعى انسان هدايت مى كند چه در دنيا وچه در آخرت</w:t>
      </w:r>
      <w:r>
        <w:rPr>
          <w:rFonts w:eastAsia="IRNazanin" w:cs="IRNazanin"/>
          <w:color w:val="111111"/>
          <w:sz w:val="28"/>
          <w:szCs w:val="28"/>
          <w:rtl w:val="true"/>
          <w:lang w:bidi="fa-IR"/>
        </w:rPr>
        <w:t>.</w:t>
      </w:r>
      <w:r>
        <w:rPr>
          <w:rStyle w:val="FootnoteAnchor"/>
          <w:rtl w:val="true"/>
        </w:rPr>
        <w:footnoteReference w:id="9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اليك والى الذين من قبلك در معناى اين است كه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إليكم جميعا واگر اين طور نفرمود براى اين بود كه دلالت كند بر اين كه وحى يك سنّت الهى است كه </w:t>
      </w:r>
    </w:p>
    <w:p>
      <w:pPr>
        <w:pStyle w:val="BookText"/>
        <w:rPr/>
      </w:pPr>
      <w:r>
        <w:rPr>
          <w:rFonts w:ascii="Amiri" w:hAnsi="Amiri" w:eastAsia="Amiri" w:cs="Amiri"/>
          <w:color w:val="111111"/>
          <w:sz w:val="28"/>
          <w:sz w:val="28"/>
          <w:szCs w:val="28"/>
          <w:rtl w:val="true"/>
          <w:lang w:bidi="ar-SA"/>
        </w:rPr>
        <w:t>همواره در نسل هاى بشر جريان داشته ويك مطلب نوظهور وبى سابقه نيست</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آيه شريفه پنج وصف خداوند متعال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حكيم، له ما فى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چند وصف تعبير ديگرى از مالكيت خداوند است واگر مالكيت خداوند را به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براى آن است كه اصل وحى وسنت جاريه بودن آن را تعليل كند به دليل اين كه وحى عبارت است از قانون الهى كه مردم را به سعادت راهنمايى كند وهيچ كس نمى تواند مانع خداوند از تشريع چنين قوانينى شود چون او عزيز است وخداوند هدايت بندگانش را رها نمى كند چون او حكيم است ونيز حق اوست كه بندگانش را امر ونهى كند؛ چون هم علىّ است هم عظيم است وامور ايشان را هر گونه كه مى خواهد تصرف كند چون مالك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اوصاف پنج گانه اين نتيجه را مى دهد كه خدا از هر جهت ولىّ وسرپرست بندگان است، از اين رو براى آن ها دين تشريع مى كند تا به سعادت برسند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پاره پاره شدن آسمان ها از بالاى سر، شكافتن آن هاست به وسيله وحى كه از ناحيه خداوند عظيم نازل مى شود وفرشتگان آن وحى را از آسمان ها عبور مى دهند تا به زمين نازل كنند وآسمان ها بر طبق آيه ولقد خلقنا فوقكم سبع طرائق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هايى به سوى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از آن جا كه وحى از عالم بالا نازل مى شود واز ناحيه خداوند متعال است كه فوق همه چيز است، از اين رو آسمان ها از بالا شكافته مى شود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وما أنت عليهم بوكيل بيانگر اين واقعيت است كه خداوند مى خواهد بندگان آزاد باشند وراه او را با اراده واختيار خود بپويند، چرا كه ارزش واقعى ايمان وعمل صالح در همين است وايمان وعمل اجبارى ارزش معنوى ندارد</w:t>
      </w:r>
      <w:r>
        <w:rPr>
          <w:rFonts w:eastAsia="IRNazanin" w:cs="IRNazanin"/>
          <w:color w:val="111111"/>
          <w:sz w:val="28"/>
          <w:szCs w:val="28"/>
          <w:rtl w:val="true"/>
          <w:lang w:bidi="fa-IR"/>
        </w:rPr>
        <w:t>.</w:t>
      </w:r>
      <w:r>
        <w:rPr>
          <w:rStyle w:val="FootnoteAnchor"/>
          <w:rtl w:val="true"/>
        </w:rPr>
        <w:footnoteReference w:id="10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أم القرى به معناى مكه مكرمه است ومراد از انذار مكه، انذار اهل مكه است ومراد از من حولها ساير نقاط عربستان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اين معنا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04"/>
      </w:r>
      <w:bookmarkStart w:id="97" w:name="pg15134_206427"/>
    </w:p>
    <w:p>
      <w:pPr>
        <w:pStyle w:val="BookText"/>
        <w:rPr/>
      </w:pPr>
      <w:bookmarkEnd w:id="97"/>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معاندينى هستند كه منكر معادند؛ زيرا در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مؤذن بينهم ان لعنة الله على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يصدون عن سبيل الله ويبغونها عوجا وهم بالاخرة 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جارزنى در بين آنان جار مى زند كه لعنت خدا بر ظالمان يعنى آن هايى كه از راه خدا جلو مى گرفتند وآن را كج ومعوج مى خواستند ونيز به آخرت كفر مى ورزيدند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98" w:name="__RefHeading___Toc1439523_2142443653"/>
      <w:bookmarkStart w:id="99" w:name="_Toc39"/>
      <w:bookmarkEnd w:id="98"/>
      <w:r>
        <w:rPr>
          <w:rtl w:val="true"/>
        </w:rPr>
        <w:t>نكته ها</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كه پيامبر اسلام خاتم انبياست، اما نامش قبل از ديگران آمده واين نشان عظمت والاى اوست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دلايل اعجاز قرآن اين است كه از حروف وكلمات عمومى وعادى، جملات ومطالب آن ساخته شده كه احدى مشابه آن را نمى تواند بياورد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وحى بر اساس حكمت است، از اين رو به هر كس وحى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تشريع وحى وهدايت حقّ كسى است كه نظام تكوين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فى السموات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 مى فرمايد نزديك است آسمانها از گفتار ناهنجار مشركان از هم شكافته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تَكَادُ السَّمَاوَاتُ يَتَفَطَّرْنَ مِنْ فَوْقِهِنَّ وَالْمَلاَئِكَةُ يُسَبِّحُونَ بِحَمْدِ رَبِّهِمْ وَيَسْتَغْفِرُونَ لِمَنْ فِى الْأَرْضِ أَلاَ إِنَّ اللَّهَ هُوَ الْغَفُورُ الرَّحِيمُ</w:t>
      </w:r>
    </w:p>
    <w:p>
      <w:pPr>
        <w:pStyle w:val="BookText"/>
        <w:rPr/>
      </w:pPr>
      <w:r>
        <w:rPr>
          <w:rFonts w:ascii="IRNazanin" w:hAnsi="IRNazanin" w:eastAsia="IRNazanin"/>
          <w:color w:val="111111"/>
          <w:sz w:val="28"/>
          <w:sz w:val="28"/>
          <w:szCs w:val="28"/>
          <w:rtl w:val="true"/>
          <w:lang w:bidi="fa-IR"/>
        </w:rPr>
        <w:t xml:space="preserve">آن گفتار شرك آميز در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بيان شده است كه خداوند فرزند انتخاب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اتَّخَذَ الرَّحْمنُ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شَيْئا 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السَّمَاوَاتُ يَتَفَطَّرْنَ مِنْهُ وَتَنْشَقُّ الْأَرْضُ وَتَخِرُّ الْجِبَالُ 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عفو خدا شك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ألا انّ الله هو الغفور الرحيم چند نوع تأكيد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اسميه،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 ولام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آداب دعا واستغفار اين است كه ابتدا ستايش خداوند را به جا آوريم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مسئوليت وكارى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تدبير امور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مانع دعا واستغفار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فرشتگانى كه تدبير امور هستى را به عهده دارند، دائما مشغول تسبيح خداوند ودعا براى انسان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يسبحون بحمد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بدانند كه خداوند عقايد واعمالشان را براى كيفر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حفيظ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پيامبر، ابلاغ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سراغ ديگران رفتند، پيامبر وظيفه اى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 عليهم بوكيل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از ذيل آيه يعنى جمله فريق فى الجنة وفريق فى السعير استفاده مى شود كه وظيفه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انذار وهم بشارت است، ولى از آن جا كه تأثير انذار در نفوس مخصوصا افراد نادان ولجوج عميق تر است، در آيه دو بار روى انذار تكيه شده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اسامى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روزى كه همه مردم يك جا جمع مى شوند، روزى كه جسم با روح، عمل با انسان، ظالم با مظلوم وكيفر وپاداش با عامل آن جمع مى 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قرآن كريم بارها ترديد وتعجب كفار را در باره معاد نقل كرده است پس چرا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يازده بار جمله لا ريب فيه در باره معاد وچهار بار در باره قرآن ويك بار در باره اجل آمده است؛ يعنى با ديدن نمونه هاى رستاخيز در طبيعت وپديد آمدن بهار وپاييز وآفرينش خودتان سزاوار نيست در امكان زنده شدن دوباره مردگان شك وترديد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كه هيچ كس شك نمى كند، بلكه نبايد شك شود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تبليغ به اولويت هاى منطقه اى، مكانى توجه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نقاط مركزى ومحورى اولويت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القرى ومن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موارد انذار، مسأله معاد نقش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وتنذر يوم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سؤال شود كه اگر غرض از نازل كردن قرآن انذار خصوصى عرب زبان ها باشد با جهانى بودن قرآن نمى سازد؟ جوابش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پيامبر اسلام در جهانى شدنش تدريجى ومرحله به مرحله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مرحله اول مأمور بود تنها فاميل خود را دعوت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مرحله دوم مأمور بود قرآن را به عموم عرب ابلاغ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قرءانا عربيا لقوم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مرحله سوم مأمور بود قرآن را به عموم مردم ابلاغ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وانزل الى هذا القرءان لانذركم به ومن بلغ</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وتُنْذِرَ يَوْمَ الْجَمْعِ لاَ رَيْبَ فِيهِ فَرِيقٌ فِى الْجَنَّةِ وَفَرِيقٌ فِى السَّعِيرِ</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ذلِكَ لاَيَةً لِمَنْ خَافَ عَذَابَ الاْخِرَةِ ذلِكَ يَوْمٌ مَجْمُوعٌ لَهُ النَّاسُ وَذلِكَ يَوْمٌ مَشْهُودٌ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يَجْمَعُكُمْ لِيَوْمِ الْجَمْعِ ذلِكَ يَوْمُ التَّغَابُنِ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آمده است؛ زيرا خداپرستان تنها ولايت خدا را مى پذيرند، ولى كسانى كه از خدا جدا شوند هر لحظه يك سرپرست دارند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يك دست كردن مردم اين است كه همه را يك جور خلق كرد، حال يا اين كه همه را به بهشت ببرد ويا همه را به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سؤال شود چرا از همان ابتدا مردم را يك جور خلق نكرد تا همه راه بهشت را طى كنند واحتياجى هم به وحى وانذار نباشد؟</w:t>
      </w:r>
    </w:p>
    <w:p>
      <w:pPr>
        <w:pStyle w:val="BookText"/>
        <w:rPr/>
      </w:pPr>
      <w:r>
        <w:rPr>
          <w:rFonts w:ascii="IRNazanin" w:hAnsi="IRNazanin" w:eastAsia="IRNazanin"/>
          <w:color w:val="111111"/>
          <w:sz w:val="28"/>
          <w:sz w:val="28"/>
          <w:szCs w:val="28"/>
          <w:rtl w:val="true"/>
          <w:lang w:bidi="fa-IR"/>
        </w:rPr>
        <w:t>آيه پاسخ مى دهد كه خداوند نخواست اين گونه شود؛ زيرا سنتش بر اين جارى شده كه خودش متولى امور طايفه اى از مردم باشد وآن طايفه مردم عادل وغيرستمگر است كه خواست آن ها را داخل در رحمت وبهشت خود 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صدد نفى ايمان اجبارى است؛ يعنى اگر خدا مى خواست همه انسان ها به حكم اجبار مؤمن مى شدند، اما از آن جا كه ايمان اجبارى ارزش ندارد ومنتهى به كمال نمى شود، بندگانش را مجبور به ايمان آوردن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سرپرستى است كه به حكم ولايت وبدون درخواست كمك </w:t>
      </w:r>
    </w:p>
    <w:p>
      <w:pPr>
        <w:pStyle w:val="BookText"/>
        <w:rPr/>
      </w:pPr>
      <w:r>
        <w:rPr>
          <w:rFonts w:ascii="Amiri" w:hAnsi="Amiri" w:eastAsia="Amiri" w:cs="Amiri"/>
          <w:color w:val="111111"/>
          <w:sz w:val="28"/>
          <w:sz w:val="28"/>
          <w:szCs w:val="28"/>
          <w:rtl w:val="true"/>
          <w:lang w:bidi="ar-SA"/>
        </w:rPr>
        <w:t xml:space="preserve">مى كند،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فريادرسى است كه بعد از تقاضاى كمك به يارى انسان مى شتابد</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مقابله انداختن ميان يدخل من يشاء فى رحمته و مالهم من ولىّ ولا نصير مى فهماند آن هايى كه داخل در رحمت خدا مى شوند هم ولىّ دارند كه خداوند متعال است وهم نصير ودر مقابل آن هايى كه ولىّ وناصر ندارند داخل در رحمت او نمى شوند ونيز مى فهماند مراد از رحمت، بهشت است ولازمه نداشتن ولى وناصر جهنم است</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دليل ذكر مى كند بر اين كه واجب است خداوند را به عنوان ولى وسرپرست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انحصار ولايت در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هو الولى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كردن مردگان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يحيى الموتى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 همه چيز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كل شىء قدير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اختلاف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اختلفتم فيه من شىء فحكمه الى الله؛ زيرا تنها چيزى كه مى تواند اختلاف بشر را حل كند قانونى است كه خداوند به عنوان دين براى بشر قرار داده است</w:t>
      </w:r>
      <w:r>
        <w:rPr>
          <w:rFonts w:eastAsia="IRNazanin" w:cs="IRNazanin"/>
          <w:color w:val="111111"/>
          <w:sz w:val="28"/>
          <w:szCs w:val="28"/>
          <w:rtl w:val="true"/>
          <w:lang w:bidi="fa-IR"/>
        </w:rPr>
        <w:t>.</w:t>
      </w:r>
      <w:r>
        <w:rPr>
          <w:rStyle w:val="FootnoteAnchor"/>
          <w:rtl w:val="true"/>
        </w:rPr>
        <w:footnoteReference w:id="115"/>
      </w:r>
      <w:bookmarkStart w:id="100" w:name="pg15134_206431"/>
    </w:p>
    <w:p>
      <w:pPr>
        <w:pStyle w:val="Heading3"/>
        <w:numPr>
          <w:ilvl w:val="2"/>
          <w:numId w:val="1"/>
        </w:numPr>
        <w:rPr/>
      </w:pPr>
      <w:bookmarkStart w:id="101" w:name="__RefHeading___Toc1439525_2142443653"/>
      <w:bookmarkStart w:id="102" w:name="_Toc40"/>
      <w:bookmarkEnd w:id="100"/>
      <w:bookmarkEnd w:id="101"/>
      <w:r>
        <w:rPr>
          <w:rtl w:val="true"/>
        </w:rPr>
        <w:t xml:space="preserve">آیه </w:t>
      </w:r>
      <w:r>
        <w:rPr/>
        <w:t>9</w:t>
      </w:r>
      <w:r>
        <w:rPr>
          <w:rtl w:val="true"/>
        </w:rPr>
        <w:t>-</w:t>
      </w:r>
      <w:r>
        <w:rPr/>
        <w:t>15</w:t>
      </w:r>
      <w:bookmarkEnd w:id="102"/>
    </w:p>
    <w:p>
      <w:pPr>
        <w:pStyle w:val="Heading4"/>
        <w:numPr>
          <w:ilvl w:val="3"/>
          <w:numId w:val="1"/>
        </w:numPr>
        <w:rPr/>
      </w:pPr>
      <w:bookmarkStart w:id="103" w:name="__RefHeading___Toc1439527_2142443653"/>
      <w:bookmarkStart w:id="104" w:name="_Toc41"/>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 xml:space="preserve">أَمِ اتَّخَذُوا مِنْ دُونِهِ أَوْلِياءَ فَاللّهُ هُوَ الْوَلِيُّ وَ هُوَ يُحْيِ الْمَوْتى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اخْتَلَفْتُمْ فيهِ مِنْ شَيْءٍ فَحُكْمُهُ إِلَى اللّهِ ذلِكُمُ اللّهُ رَبّي عَلَيْهِ تَوَكَّلْتُ وَ إِلَيْهِ أُنيبُ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 اْلأَرْضِ جَعَلَ لَكُمْ مِنْ أَنْفُسِكُمْ أَزْواجًا وَ مِنَ اْلأَنْعامِ أَزْواجًا يَذْرَؤُكُمْ فيهِ لَيْسَ كَمِثْلِهِ شَيْءٌ وَ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مَقاليدُ السَّماواتِ وَ اْلأَرْضِ يَبْسُطُ الرِّزْقَ لِمَنْ يَشاءُ وَ يَقْدِرُ إِنَّهُ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تَفَرَّقُوا إِلاّ مِنْ بَعْدِ ما جاءَهُمُ الْعِلْمُ بَغْيًا بَيْنَهُمْ وَ لَوْ لا كَلِمَةٌ سَبَقَتْ مِنْ رَبِّكَ إِلى أَجَلٍ مُسَمًّى لَقُضِيَ بَيْنَهُمْ وَ إِنَّ الَّذينَ أُورِثُوا الْكِتابَ مِنْ بَعْدِهِمْ لَفي شَكٍّ مِنْهُ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فَادْعُ وَ اسْتَقِمْ كَما أُمِرْتَ وَ لا تَتَّبِعْ أَهْواءَهُمْ وَ قُلْ آمَنْتُ بِما أَنْزَلَ اللّهُ مِنْ كِتابٍ وَ أُمِرْتُ ِلأَعْدِلَ بَيْنَكُمُ اللّهُ رَبُّنا وَ رَبُّكُمْ لَنا أَعْمالُنا وَ لَكُمْ أَعْمالُكُمْ لا حُجَّةَ بَيْنَنا وَ بَيْنَكُمُ اللّهُ يَجْمَعُ بَيْنَنا وَ 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439529_2142443653"/>
      <w:bookmarkStart w:id="106" w:name="_Toc42"/>
      <w:bookmarkEnd w:id="105"/>
      <w:r>
        <w:rPr>
          <w:rtl w:val="true"/>
        </w:rPr>
        <w:t>ترجمه</w:t>
      </w:r>
      <w:bookmarkEnd w:id="10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آن ها غير از خدا را ولىِّ خود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است واوست كه مردگان را زنده مى كند، واوست كه بر هر چيزى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چيز اختلاف كنيد، داوريش با خداست؛ اين است خداوند، پروردگار من، بر او توكّل كرده ام وبه سوى او باز مى گردم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آفريننده آسمان ها وزمين است واز جنس شما همسرانى براى شما قرار داد وجفت هايى از چهارپايان آفريد؛ وشما را به اين 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مى كند؛ هيچ چيز همانند او نيست واو شنوا وبيناست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كليدهاى آسمان ها وزمين از آنِ اوست؛ روزى را براى هر كس بخواهد گسترش مى هد يا محدود مى سازد؛ او به همه چيز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آيينى را براى شما تشريع كرد كه به نوح توصيه كرده بود؛ وآنچه را بر تو وحى فرستاديم وبه ابراهيم وموسى وعيسى سفارش كرديم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بر پا داريد ودر آن تفرقه ايجاد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مشركان گران است آنچه شما آنان را به سويش دعوت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كس را بخواهد بر مى گزيند، وكسى را كه به سوى او بازگردد هدايت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w:t>
      </w:r>
      <w:bookmarkStart w:id="107" w:name="pg15134_206432"/>
    </w:p>
    <w:p>
      <w:pPr>
        <w:pStyle w:val="BookText"/>
        <w:rPr/>
      </w:pPr>
      <w:bookmarkEnd w:id="107"/>
      <w:r>
        <w:rPr>
          <w:rFonts w:ascii="IRNazanin" w:hAnsi="IRNazanin" w:eastAsia="IRNazanin"/>
          <w:color w:val="111111"/>
          <w:sz w:val="28"/>
          <w:sz w:val="28"/>
          <w:szCs w:val="28"/>
          <w:rtl w:val="true"/>
          <w:lang w:bidi="fa-IR"/>
        </w:rPr>
        <w:t xml:space="preserve">پراكنده نشدند مگر بعد از آن كه علم وآگاهى به سراغشان آمد؛ واين تفرقه جويى به خاطر انحراف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وعداوت وحسد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واگر فرمانى از سوى پروردگارت صادر نشده بود كه تا سرآمد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وآزاد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در ميان آن ها داورى مى شد؛ وكسانى كه بعد از آن ها وارثان كتاب شدند نسبت به آن در شك وترديدند، شكى همراه با بدبينى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همين خاطر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آنان را به سوى اين آيين واحد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 وآنچنان كه مأمور شده اى استقامت نما، واز هوا وهوس هاى آنان پيروى مكن، وبگو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كتابى كه خدا نازل كرده ايمان آورده ام ومأمورم در ميان شما عدالت كنم؛ خداوند پروردگار ما وشماست؛ نتيجه اعمال ما از آنِ ماست ونتيجه اعمال شما از آنِ شما؛ خصومت شخصى در ميان ما نيست؛ وخداوند ما وشما را در يك جا جمع مى كند، وبازگشت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اوست</w:t>
      </w:r>
      <w:r>
        <w:rPr>
          <w:rFonts w:eastAsia="IRNazanin" w:cs="IRNazanin"/>
          <w:color w:val="111111"/>
          <w:sz w:val="28"/>
          <w:szCs w:val="28"/>
          <w:rtl w:val="true"/>
          <w:lang w:bidi="fa-IR"/>
        </w:rPr>
        <w:t>.»</w:t>
      </w:r>
    </w:p>
    <w:p>
      <w:pPr>
        <w:pStyle w:val="Heading4"/>
        <w:numPr>
          <w:ilvl w:val="3"/>
          <w:numId w:val="1"/>
        </w:numPr>
        <w:rPr/>
      </w:pPr>
      <w:bookmarkStart w:id="108" w:name="__RefHeading___Toc1439531_2142443653"/>
      <w:bookmarkStart w:id="109" w:name="_Toc43"/>
      <w:bookmarkEnd w:id="108"/>
      <w:r>
        <w:rPr>
          <w:rtl w:val="true"/>
        </w:rPr>
        <w:t>تفسير</w:t>
      </w:r>
      <w:bookmarkEnd w:id="1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انحصار ولايت در خداوند ونشانه آن، انحصار حكم وداورى با خداوند به هنگام اختلاف، ربوبيت خداوند دليل بر توكل وانابه پيامبر، خداوند آفريننده نظام هستى وايجاد كننده نظام زوجيت ميان انسان ها وحيوانات، عدم شبيه براى خداوند، كليد آسمان وزمين در اختيار خداوند وتوسعه وضيق رزق مردم وابسته به مشيت خداوند، هماهنگى شرايع آسمانى در بر پا داشتن دين خدا، سنگين بودن وحى بر مشركان، حسادت عامل اختلاف وتفرقه، مهلت دادن خداوند به اهل تفرقه در دين، دعوت به سوى حق واستقامت در برابر منحرفان وعدم پيروى از هواپرستان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عليه توكّلت و اليه أنيب دو اثر از آثار جمله ذلكم الله ربّى است ومعنايش اين است كه من به خاطر آن كه غير از خدا ربّى ندارم، ناگزير در همه امور زندگى ام به او رجوع مى كنم؛ هم در تكوين وهم در تشريع</w:t>
      </w:r>
      <w:r>
        <w:rPr>
          <w:rFonts w:eastAsia="IRNazanin" w:cs="IRNazanin"/>
          <w:color w:val="111111"/>
          <w:sz w:val="28"/>
          <w:szCs w:val="28"/>
          <w:rtl w:val="true"/>
          <w:lang w:bidi="fa-IR"/>
        </w:rPr>
        <w:t>.</w:t>
      </w:r>
      <w:r>
        <w:rPr>
          <w:rStyle w:val="FootnoteAnchor"/>
          <w:rtl w:val="true"/>
        </w:rPr>
        <w:footnoteReference w:id="11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 ما تدعوهم اليه دين توحيد است كه پيامبر عظيم الشأن اسلام مردم را بدان دعوت مى كرد نه فقط اصل توحيد، به شهادت آيه بعدى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w:t>
      </w:r>
    </w:p>
    <w:p>
      <w:pPr>
        <w:pStyle w:val="BookText"/>
        <w:rPr/>
      </w:pPr>
      <w:r>
        <w:rPr>
          <w:rFonts w:ascii="Amiri" w:hAnsi="Amiri" w:eastAsia="Amiri" w:cs="Amiri"/>
          <w:color w:val="111111"/>
          <w:sz w:val="28"/>
          <w:sz w:val="28"/>
          <w:szCs w:val="28"/>
          <w:rtl w:val="true"/>
          <w:lang w:bidi="ar-SA"/>
        </w:rPr>
        <w:t>در دين توحيد اختلاف انداخته اند</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كلمه، يكى از فرمان هايى است كه خدا در آغاز خلقت بشر صادر كرد؛ كه آن ها تا مدت معينى زنده وآزاد باشند چنان كه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ولكم فى الارض مستقر ومتاع الى حين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 وتفرقه اى كه در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 اختلاف در دين است كه باعث شد انشعاب ها وچنددستگى ها در بشر پيدا شود، اما اختلافى كه بشر قبل از نازل شدن شريعت داشت وباعث شد كه خدا شريعت را تشريع كند، اختلاف در شئون زندگى وتفرقه در امور معاش بود ومنشأ آن، اختلافى بود كه بشر در طبيعت وسليقه وهدف داشت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واختلاف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كما امرت ممكن است اشاره به مرحله عالى استقامت يا اشاره به اين كه استقامت هم از نظر كميّت وكيفيّت ومدت وخصوصيات ديگر همه بايد منطبق بر دستور وبرنامه الهى باشد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لنا أعمالنا ولكم أعمالكم به اين نكته اشاره مى كند كه اعمال هر چند از حيث خوبى وبدى واز حيث پاداش وكيفر وثواب وعقاب مختلف است، ليكن از فاعلش تجاوز نمى كند وهر كسى گروگان عمل خويش است واحدى از افراد بشر نه از عمل ديگرى بهره مند مى شود ونه متضرر مى گردد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انّه بكلّ شىء عليم اشاره دارد به اين كه مسأله رزق ووسعت وتنگى آن بى حساب واز روى جهل نيست، بلكه از روى علم است؛ زيرا خداى عالم به هر چيز مى داند كه به هر مرزوقى چه رزقى بدهد وچه اندازه بدهد</w:t>
      </w:r>
      <w:r>
        <w:rPr>
          <w:rFonts w:eastAsia="IRNazanin" w:cs="IRNazanin"/>
          <w:color w:val="111111"/>
          <w:sz w:val="28"/>
          <w:szCs w:val="28"/>
          <w:rtl w:val="true"/>
          <w:lang w:bidi="fa-IR"/>
        </w:rPr>
        <w:t>.</w:t>
      </w:r>
      <w:r>
        <w:rPr>
          <w:rStyle w:val="FootnoteAnchor"/>
          <w:rtl w:val="true"/>
        </w:rPr>
        <w:footnoteReference w:id="12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وصيّت كرده ولى در باره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اين تفاوت در اين است كه وصيّت در جايى به كار مى رود كه بخواهيم از بين چند چيز به آنچه كه مورد اهميت است سفارش كنيم واين در باره شريعت نوح </w:t>
      </w:r>
      <w:bookmarkStart w:id="110" w:name="pg15134_206434"/>
    </w:p>
    <w:p>
      <w:pPr>
        <w:pStyle w:val="BookText"/>
        <w:rPr/>
      </w:pPr>
      <w:bookmarkEnd w:id="110"/>
      <w:r>
        <w:rPr>
          <w:rFonts w:ascii="IRNazanin" w:hAnsi="IRNazanin" w:eastAsia="IRNazanin"/>
          <w:color w:val="111111"/>
          <w:sz w:val="28"/>
          <w:sz w:val="28"/>
          <w:szCs w:val="28"/>
          <w:rtl w:val="true"/>
          <w:lang w:bidi="fa-IR"/>
        </w:rPr>
        <w:t xml:space="preserve">وابراهيم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 حكم بيشتر نبود صادق است، ولى در باره شريعت اسلام صادق نيست چون اين شريعت همه چيز را شامل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شرايع الهيه وآن اديانى كه مستند به وحى هستند، تنها همين شرايع پنج گانه است؛ زيرا اگر شريعت ديگرى مى بود، بايد در اين مقام كه مقام بيان جامعيت شريعت اسلام است، نام برده مى شد همان گونه كه انبياى صاحب شريعت كه قرآن كريم ايشان را اولواالعزم خوانده تنها همين پنج نفرند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در نام بردن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ذكرى است كه مطابق با ترتيب زمانى است واگر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بر سايرين ذكر كرد به منظور برترى دادن بوده وخواسته بفرمايد شرافت بيشتر دارد واگر در آيه مورد بحث اول نام شريعت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 براى اين بود كه بفهماند قديمى ترين شريعت ها، شريعت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الله يجتبى اليه من يشاء ويهدى اليه من ينيب اشاره مى كند به اين كه خداى تعالى بى نياز ازايمان مشركين است كه اين قدر از ايمان آوردن استكبار مى ورزند</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چگونگى گزينش پيامبران تعبير به من يشاء كرده است، اما در مورد امت ها تعبير به من ينيب كرده است تا معيار هدايت الهى وشرايط آن براى همگان روشن گردد وراه وصول به درياى رحمتش را بيابند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11" w:name="__RefHeading___Toc1439533_2142443653"/>
      <w:bookmarkStart w:id="112" w:name="_Toc44"/>
      <w:bookmarkEnd w:id="111"/>
      <w:r>
        <w:rPr>
          <w:rtl w:val="true"/>
        </w:rPr>
        <w:t>نكته ها</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يعنى نه بر ديگرى توكّل كنيد ونه به ديگران مراجعه نماييد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تنها پاسخ گوى مسائل اخلاقى واعتقادى نيست، بلكه در هر چه از مسائل سياسى، اقتصادى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داريد دين پاسخگوست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اختلفتم من شىء</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 مى فرمايد به هنگام اختلاف به خدا وپيامبر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أَطِيعُوا اللَّهَ وَأَطِيعُوا الرَّسُولَ وَأُولِى الْأَمْرِ مِنْكُمْ فَإِنْ تَنَازَعْتُمْ فِى شَىْءٍ فَرُدُّوهُ إِلَى اللَّهِ وَالرَّسُولِ إِنْ كُنْتُمْ تُؤْمِنُونَ بِاللَّهِ وَالْيَوْمِ الاْخِرِ ذلِكَ خَيْرٌ وَأَحْسَنُ تَأْوِيلاً</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 مى فرمايد به هنگام اختلاف به حكم خدا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اخْتَلَفْتُمْ فِيهِ مِنْ شَىْءٍ فَحُكْمُهُ إِلَى اللَّهِ ذلِكُمُ اللَّهُ رَبِّى عَلَيْهِ تَوَكَّلْتُ وَإِلَيْهِ أُنِيبُ</w:t>
      </w:r>
    </w:p>
    <w:p>
      <w:pPr>
        <w:pStyle w:val="BookText"/>
        <w:rPr/>
      </w:pPr>
      <w:r>
        <w:rPr>
          <w:rFonts w:ascii="IRNazanin" w:hAnsi="IRNazanin" w:eastAsia="IRNazanin"/>
          <w:color w:val="111111"/>
          <w:sz w:val="28"/>
          <w:sz w:val="28"/>
          <w:szCs w:val="28"/>
          <w:rtl w:val="true"/>
          <w:lang w:bidi="fa-IR"/>
        </w:rPr>
        <w:t>پس معلوم ميشود حكم منحصر به خداست وپيغمبر اكرم نيز حكم خدا را بيان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زوجيت موجودات</w:t>
      </w:r>
    </w:p>
    <w:p>
      <w:pPr>
        <w:pStyle w:val="BookText"/>
        <w:rPr/>
      </w:pPr>
      <w:r>
        <w:rPr>
          <w:rFonts w:ascii="Amiri" w:hAnsi="Amiri" w:eastAsia="Amiri" w:cs="Amiri"/>
          <w:color w:val="111111"/>
          <w:sz w:val="28"/>
          <w:sz w:val="28"/>
          <w:szCs w:val="28"/>
          <w:rtl w:val="true"/>
          <w:lang w:bidi="ar-SA"/>
        </w:rPr>
        <w:t>نظام آفرينش بر اساس زوجيت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زوجيت در گياهان؛ وانبتت من كل زوج بهيج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زوجيت در حيوانات؛ ومن الانعام ازواجا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زوجيت در انسان؛ خلق لكم من أنفسكم أزواجا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زوجيت در همه چيز؛ ومن كل شىء خلقنا زوجين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كليدهاى هستى گاهى عوامل مادى است كه واسطه فيض مى شوند، نظير باران كه وسيله زنده شدن خاك وزمين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فاحيى به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نيز اسماى الهى است كه نمونه آن را در دعاى سمات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اسئلك باسمك الّذى اذا دعيت به على مغالق ابواب السماء للفتح بالرّحمة انفتحت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اسمى مى خوانم كه اگر بر درهاى بسته آسمان ها خوانده شود، با رحمت تو گشوده مى 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كليدهاى توسعه را به ما آموخته ومى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لئن شكرتم لازيدنّكم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شكر كنيد شما را با دادن روزى زياد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استغفروا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يرسل السماء عليكم مدرارا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پروردگارتان استغفار كنيد، او براى شما باران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يتّق الله يجعل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ويرزقه من حيث لا يحتسب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كه نسبت به خدا پروا داشته باشد، او را از بن بست نجات داده واز راهى كه محاسبه نمى كند، روزى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رزق به زرنگى بستگى ندارد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 اساس علم بى پايان خود، شريعت ها را براى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بكلّ شىء عليم شرع لكم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 وشريعت در راستاى منافع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كريم در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 دستور به عدم تفرقه در دين 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أَقِيمُوا الدِّينَ وَلاَ تَتَفَرَّقُوا فِيهِ</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پيامد تفرقه در دين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فَرَّقُوا دِينَهُمْ وَكَانُوا شِيَعا لَسْتَ مِنْهُمْ فِى شَىْءٍ إِنَّمَا أَمْرُهُمْ إِلَى اللَّهِ ثُمَّ يُنَبِّئُهُمْ بِمَا كَانُوا يَفْعَلُونَ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 منصبى الهى است وخداوند افرادى را كه لايق مى داند بر 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يجتبى اليه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با اعمال خويش زمينه دريافت الطاف الهى را به وجود مى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اليه من ينيب</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نمونه از حسد در قرآن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حسد قابيل بر هابيل باعث قتل او شد؛ فطوعت له نفسه قتل أخيه فأصبح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حسد فرزندان يعقوب باعث گرفتارى يوسف شد؛ انّ أبانا لفى ضلال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يوسف أو اطرحوه أرضا يخل لكم وجه ابيكم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حسادت اهل كتاب؛ وما تفرقوا الا من بعد ما جاءهم العلم بغيا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 كثير من أهل الكتاب لو يردّونكم من بعد ايمانكم كفارا حسدا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تبليغ دين همراه با مشكلاتى است كه بايد تحمّل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واستقم</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فَادْعُ وَاسْتَقِمْ كَمَا أُمِرْتَ</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كَمَا أُمِرْتَ وَمَنْ تَابَ مَعَكَ وَلاَ تَطْغَوْا إِنَّهُ بِمَا تَعْمَلُونَ بَصِيرٌ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تفاوت كه آيه نخست دستور استقامت به پيامبر ميدهد وآيه دوم دستور استقامت بر پيامبر وامت او مى دهد</w:t>
      </w:r>
      <w:r>
        <w:rPr>
          <w:rFonts w:eastAsia="IRNazanin" w:cs="IRNazanin"/>
          <w:color w:val="111111"/>
          <w:sz w:val="28"/>
          <w:szCs w:val="28"/>
          <w:rtl w:val="true"/>
          <w:lang w:bidi="fa-IR"/>
        </w:rPr>
        <w:t xml:space="preserve">. </w:t>
      </w:r>
      <w:bookmarkStart w:id="113" w:name="pg15134_206437"/>
    </w:p>
    <w:p>
      <w:pPr>
        <w:pStyle w:val="Heading3"/>
        <w:numPr>
          <w:ilvl w:val="2"/>
          <w:numId w:val="1"/>
        </w:numPr>
        <w:rPr/>
      </w:pPr>
      <w:bookmarkStart w:id="114" w:name="__RefHeading___Toc1439535_2142443653"/>
      <w:bookmarkStart w:id="115" w:name="_Toc45"/>
      <w:bookmarkEnd w:id="113"/>
      <w:bookmarkEnd w:id="114"/>
      <w:r>
        <w:rPr>
          <w:rtl w:val="true"/>
        </w:rPr>
        <w:t xml:space="preserve">آیه </w:t>
      </w:r>
      <w:r>
        <w:rPr/>
        <w:t>16</w:t>
      </w:r>
      <w:r>
        <w:rPr>
          <w:rtl w:val="true"/>
        </w:rPr>
        <w:t>-</w:t>
      </w:r>
      <w:r>
        <w:rPr/>
        <w:t>23</w:t>
      </w:r>
      <w:bookmarkEnd w:id="115"/>
    </w:p>
    <w:p>
      <w:pPr>
        <w:pStyle w:val="Heading4"/>
        <w:numPr>
          <w:ilvl w:val="3"/>
          <w:numId w:val="1"/>
        </w:numPr>
        <w:rPr/>
      </w:pPr>
      <w:bookmarkStart w:id="116" w:name="__RefHeading___Toc1439537_2142443653"/>
      <w:bookmarkStart w:id="117" w:name="_Toc46"/>
      <w:bookmarkEnd w:id="116"/>
      <w:r>
        <w:rPr>
          <w:rtl w:val="true"/>
        </w:rPr>
        <w:t>اشاره</w:t>
      </w:r>
      <w:bookmarkEnd w:id="117"/>
    </w:p>
    <w:p>
      <w:pPr>
        <w:pStyle w:val="BookText"/>
        <w:rPr/>
      </w:pPr>
      <w:r>
        <w:rPr>
          <w:rFonts w:ascii="Amiri" w:hAnsi="Amiri" w:eastAsia="Amiri" w:cs="Amiri"/>
          <w:color w:val="111111"/>
          <w:sz w:val="28"/>
          <w:sz w:val="28"/>
          <w:szCs w:val="28"/>
          <w:rtl w:val="true"/>
          <w:lang w:bidi="ar-SA"/>
        </w:rPr>
        <w:t xml:space="preserve">وَ الَّذينَ يُحَاجُّونَ فِي اللّهِ مِنْ بَعْدِ ما اسْتُجيبَ لَهُ حُجَّتُهُمْ داحِضَةٌ عِنْدَ رَبِّهِمْ وَ عَلَيْهِمْ غَضَبٌ وَ لَهُمْ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أَنْزَلَ الْكِتابَ بِالْحَقِّ وَ الْميزانَ وَ ما يُدْريكَ لَعَلَّ السّاعَةَ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 بِهَا الَّذينَ لا يُؤْمِنُونَ بِها وَ الَّذينَ آمَنُوا مُشْفِقُونَ مِنْها وَ يَعْلَمُونَ أَنَّهَا الْحَقُّ أَلا إِنَّ الَّذينَ يُمارُونَ فِي السّاعَةِ لَفي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لَطيفٌ بِعِبادِهِ يَرْزُقُ مَنْ يَشاءُ وَ هُوَ الْقَوِيُّ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حَرْثَ اْلآخِرَةِ نَزِدْ لَهُ في حَرْثِهِ وَ مَنْ كانَ يُريدُ حَرْثَ الدُّنْيا نُؤْتِهِ مِنْها وَ ما لَهُ فِي اْلآخِرَةِ مِنْ نَصيبٍ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شُرَكاءُ شَرَعُوا لَهُمْ مِنَ الدِّينِ ما لَمْ يَأْذَنْ بِهِ اللّهُ وَ لَوْ لا كَلِمَةُ الْفَصْلِ لَقُضِيَ بَيْنَهُمْ وَ إِنَّ الظّالِمينَ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الظّالِمينَ مُشْفِقينَ مِمّا كَسَبُوا وَ هُوَ واقِعٌ بِهِمْ وَ الَّذينَ آمَنُوا وَ عَمِلُوا الصّالِحاتِ في رَوْضاتِ الْجَنّاتِ لَهُمْ ما يَشاؤُنَ عِنْدَ رَبِّهِمْ ذلِكَ هُوَ الْفَضْلُ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يُبَشِّرُ اللّهُ عِبادَهُ الَّذينَ آمَنُوا وَ عَمِلُوا الصّالِحاتِ قُلْ لا أَسْئَلُكُمْ عَلَيْهِ أَجْرًا إِلاَّ الْمَوَدَّةَ فِي الْقُرْبى وَ مَنْ يَقْتَرِفْ حَسَنَةً نَزِدْ لَهُ فيها حُسْنًا إِنَّ اللّهَ 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439539_2142443653"/>
      <w:bookmarkStart w:id="119" w:name="_Toc47"/>
      <w:bookmarkEnd w:id="118"/>
      <w:r>
        <w:rPr>
          <w:rtl w:val="true"/>
        </w:rPr>
        <w:t>ترجمه</w:t>
      </w:r>
      <w:bookmarkEnd w:id="11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خدا بعد از پذيرفتن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محاجّه مى كنند، دليلشان نزد پروردگارشان باطل وبى پايه است؛ وغضب بر آن هاست وعذابى شديد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كسى است كه كتاب را به حق نازل كرد وميزان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حق وباطل وخبر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تو چه مى دانى شايد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به قيامت ايمان ندارند در باره آن شتاب مى كنند؛ ولى آن ها كه ايمان آورده اند پيوسته از آن هراسانند، ومى دانند كه حق است؛ آگاه باشيد كسانى كه در قيامت ترديد مى كنند، در گمراهى عميقى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نسبت به بندگانش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هر كس را بخواهد روزى مى دهد واو قوى وشكست ناپذير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زراعت آخرت را بخواهد، به كشت او بركت وافزايش مى دهيم وبر محصولش مى افزاييم؛ وكسى كه فقط كشت دنيا را بطلبد، كمى از آن به او مى دهيم امّا در آخرت هيچ بهره اى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معبودانى دارند كه بى اذن خداوند آيينى براى آن ها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مهلت معيّنى براى آن ها نبود، در ميانشان داورى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ودستور عذاب صادر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ظالمان عذاب دردناكى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bookmarkStart w:id="120" w:name="pg15134_206438"/>
    </w:p>
    <w:p>
      <w:pPr>
        <w:pStyle w:val="BookText"/>
        <w:rPr/>
      </w:pPr>
      <w:bookmarkEnd w:id="120"/>
      <w:r>
        <w:rPr>
          <w:rFonts w:ascii="IRNazanin" w:hAnsi="IRNazanin" w:eastAsia="IRNazanin"/>
          <w:color w:val="111111"/>
          <w:sz w:val="28"/>
          <w:sz w:val="28"/>
          <w:szCs w:val="28"/>
          <w:rtl w:val="true"/>
          <w:lang w:bidi="fa-IR"/>
        </w:rPr>
        <w:t>ستمگران را مى بينى كه از اعمالى كه انجام داده اند سخت بيمناكند، ولى آن ها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ايمان آورده وكارهاى شايسته انجام داده اند در باغ هاى بهشتند وهر چه بخواهند نزد پروردگارشان براى آن ها فراهم است؛ اين است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همان چيزى است كه خداوند بندگانش را كه ايمان آورده واعمال صالح انجام داده اند به آن نويد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پاداشى از شما بر رسالتم درخواست نمى كنم جز دوست داشتن نزديكانم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وهر كس كار نيكى انجام دهد، بر نيكى اش مى افزاييم؛ چرا كه خداوند آمرزنده وسپاسگزار است</w:t>
      </w:r>
      <w:r>
        <w:rPr>
          <w:rFonts w:eastAsia="IRNazanin" w:cs="IRNazanin"/>
          <w:color w:val="111111"/>
          <w:sz w:val="28"/>
          <w:szCs w:val="28"/>
          <w:rtl w:val="true"/>
          <w:lang w:bidi="fa-IR"/>
        </w:rPr>
        <w:t>.</w:t>
      </w:r>
    </w:p>
    <w:p>
      <w:pPr>
        <w:pStyle w:val="Heading4"/>
        <w:numPr>
          <w:ilvl w:val="3"/>
          <w:numId w:val="1"/>
        </w:numPr>
        <w:rPr/>
      </w:pPr>
      <w:bookmarkStart w:id="121" w:name="__RefHeading___Toc1439541_2142443653"/>
      <w:bookmarkStart w:id="122" w:name="_Toc48"/>
      <w:bookmarkEnd w:id="121"/>
      <w:r>
        <w:rPr>
          <w:rtl w:val="true"/>
        </w:rPr>
        <w:t>تفسير</w:t>
      </w:r>
      <w:bookmarkEnd w:id="1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بودن احتجاج معاندان، نزول كتاب آسمانى از ناحيه خداوند، نزديك بودن قيامت، شتاب كافران نسبت به قيامت وترس مؤمنان از قيامت ومعرفت به حقانيت آن، لطف الهى عامل رزق مردم، بهره مندى خواستاران قيامت از اعمال خود بهره مندى خواستاران دنيا از مواهب آن وعدم بهره مندى در قيامت، عدم تشريع دين از ناحيه بت ها براى بت پرستان، مهلت الهى به ستمگران در دنيا وعذاب آن ها در قيامت وترس آنان در قيامت، بهره مند شدن مؤمنان صالح در بهشت، عدم انتظار مزد رسالت از ناحيه پيامبر جز محبت به اهل 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كسانى كه محاجه ومخاصمه مى نمايند، يهود ونصارا هستند</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كه فرمود بعد از آن كه استجابت شد، استجابت حقيقى است؛ به اين بيان كه آن هايى كه دعوت خداوند را استجابت كرده اند، از روى علم وآگاهى وبدون شك واضطراب استجابت كرده اند وفطرت سالم انسانيت وادارشان كرده كه استجابت كنند؛ زيرا دين با معارفى كه دارد فطرى بشر است وبدون هيچ درنگى آن را مى پذيرد</w:t>
      </w:r>
      <w:r>
        <w:rPr>
          <w:rFonts w:eastAsia="IRNazanin" w:cs="IRNazanin"/>
          <w:color w:val="111111"/>
          <w:sz w:val="28"/>
          <w:szCs w:val="28"/>
          <w:rtl w:val="true"/>
          <w:lang w:bidi="fa-IR"/>
        </w:rPr>
        <w:t>.</w:t>
      </w:r>
      <w:r>
        <w:rPr>
          <w:rStyle w:val="FootnoteAnchor"/>
          <w:rtl w:val="true"/>
        </w:rPr>
        <w:footnoteReference w:id="13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انزالِ حقِّ كتاب اين است كه اين كتاب حقّ محض است وآميخته با اختلاف هاى شيطانى ونفسانى نيست</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ميزان، به قرينه ذيل آيه وآيات بعد همان دينى است كه كتاب مشتمل بر آن است واز اين جهت دين را ميزان ناميده كه عقايد واعمال به وسيله آن سنجش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ميزان عبارت است از دين با اصول وفروعش</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آمدن ساعت است وبه همين جهت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خبر اين مبتدا است، مذكر آمده است وگرنه اگر منظور خود ساعت بود بايد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قريبة</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مشركين در انكار قيامت پافشارى مى كنند واگر ضلالتشان را بعيد شمرد، بدين جهت است كه طريق زندگى صحيح را گم كرده اند واز آن راه دور شدند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استعجال كفار به آمدن قيامت، استعجالى از باب مسخره است نه استعجال واقعى</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صاحب لطف ومحبّت ومرحمت وديگر آگاه بودن از امور دقيق وپنهانى واز آن جا كه روزى دادن به همه بندگان نياز به اين دارد كه از تمام آن ها در هر گوشه وكنار در سراسر آسمان وزمين آگاه وباخبر باشد در آغاز به لطيف بودنش اشاره مى كند وسپس به مقام رزاقيت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رزق تنها ماديات نيست، بلكه اعمّ از آن واز موهبت هاى معنوى ودينى است كه بعضى از بندگان خود را كه مى خواهد از آن موهبت روزى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مدعا، آيه بعدى است كه در آن سخن از موهبت هاى مادى ومعنوى است ونيز آيه قبلى است كه در باره نازل كردن كتاب وميزان سخن گفته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ولولا كلمة الفصل لقضى بينهم اشاره است به كلمه اى كه قبلاً از خدا صادر شده بود كه ابناى بشر تا مدتى معيّن در زمين زندگى كنند ومهلت مقرّرى است كه خداوند </w:t>
      </w:r>
      <w:bookmarkStart w:id="123" w:name="pg15134_206440"/>
    </w:p>
    <w:p>
      <w:pPr>
        <w:pStyle w:val="BookText"/>
        <w:rPr/>
      </w:pPr>
      <w:bookmarkEnd w:id="123"/>
      <w:r>
        <w:rPr>
          <w:rFonts w:ascii="IRNazanin" w:hAnsi="IRNazanin" w:eastAsia="IRNazanin"/>
          <w:color w:val="111111"/>
          <w:sz w:val="28"/>
          <w:sz w:val="28"/>
          <w:szCs w:val="28"/>
          <w:rtl w:val="true"/>
          <w:lang w:bidi="fa-IR"/>
        </w:rPr>
        <w:t>به اين گونه افراد مى دهد تا آزادى عمل داشته باشند وبر آن ها اتمام حجّت شود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ظالمين كسانى است كه دين خدا را ترك كردند، دينى كه خدا براى ايشان تشريع كرده بود واز قيامت اعراض نمودند</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زيادتر كردن حسن عمل اين است كه جهات نقص آن را تكميل كند واز همين باب است زيادتر كردن ثواب وعمل</w:t>
      </w:r>
      <w:r>
        <w:rPr>
          <w:rFonts w:eastAsia="Amiri" w:cs="Amiri" w:ascii="Amiri" w:hAnsi="Amiri"/>
          <w:color w:val="111111"/>
          <w:sz w:val="28"/>
          <w:szCs w:val="28"/>
          <w:rtl w:val="true"/>
          <w:lang w:bidi="ar-SA"/>
        </w:rPr>
        <w:t>.</w:t>
      </w:r>
      <w:r>
        <w:rPr>
          <w:rStyle w:val="FootnoteAnchor"/>
          <w:rtl w:val="true"/>
        </w:rPr>
        <w:footnoteReference w:id="144"/>
      </w:r>
    </w:p>
    <w:p>
      <w:pPr>
        <w:pStyle w:val="Heading4"/>
        <w:numPr>
          <w:ilvl w:val="3"/>
          <w:numId w:val="1"/>
        </w:numPr>
        <w:rPr/>
      </w:pPr>
      <w:bookmarkStart w:id="124" w:name="__RefHeading___Toc1439543_2142443653"/>
      <w:bookmarkStart w:id="125" w:name="_Toc49"/>
      <w:bookmarkEnd w:id="124"/>
      <w:r>
        <w:rPr>
          <w:rtl w:val="true"/>
        </w:rPr>
        <w:t>نكته ها</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 مى فرمايد خدا كتاب وميزان را به حق نازل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أَنْزَلَ الْكِتَابَ بِالْحَقِّ وَالْمِيزَانَ وَمَا يُدْرِيكَ لَعَلَّ السَّاعَةَ قَرِيبٌ</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هدف از نزول كتاب وميزان كه قيام مردم به عدالت است را بيان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قَوِىٌّ عَزِيزٌ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وقتِ ساعت را بر بندگان مخفى نموده است تا اين كه بندگان در خوف باشند وبه توبه مبادرت نمايند واگر بندگان وقت ساعة را مى دانستند به انجام قبايح مغرور مى شدند به جهت اين كه بر توبه تكيه مى كردند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آخرت خواهان به همه اهداف خود مى 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له فى حرثه، ولى دنياخواهان تنها به بعضى از اهداف خود مى 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نؤته منها</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اين كه در مورد كشتكاران آخرت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له فى حرثه، ولى نمى گويد از تمتّع دنيا نيز بى نصيبند، اما در مورد كشتكاران دنيا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بهره هاى آخرت محروم اند؛ ومن كان يريد حرث الدنيا نؤته منها وماله فى الاخرة من نصيب</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به اراده حرث براى اين است كه اشاره كرده باشد به اين كه صرف اراده در به </w:t>
      </w:r>
    </w:p>
    <w:p>
      <w:pPr>
        <w:pStyle w:val="BookText"/>
        <w:rPr/>
      </w:pPr>
      <w:r>
        <w:rPr>
          <w:rFonts w:ascii="Amiri" w:hAnsi="Amiri" w:eastAsia="Amiri" w:cs="Amiri"/>
          <w:color w:val="111111"/>
          <w:sz w:val="28"/>
          <w:sz w:val="28"/>
          <w:szCs w:val="28"/>
          <w:rtl w:val="true"/>
          <w:lang w:bidi="ar-SA"/>
        </w:rPr>
        <w:t>دست آوردن نتايج دنيا كافى نيست، بلكه اراده عمل هم مى خواهد كما اين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ليس للانسان الاّ ما سعى</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مهلت دادن به منحرفين يك لطف الهى است تا شايد به فكر توبه يا ايمان بيفتند واگر اين لطف نبود انسان با اولين گناه خود به كيفر نابودى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كلمة الفصل لقضى بينهم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لهم ما يشاءون عند ربّهم؛ يعنى نظام دنيايى كه هر چيزى به وسيله سببش پديد آيد در آن جا جارى نيست ودر آن جا اين نظام برچيده شده، تنها سببى كه در آن جا كارگر است اراده وخواست آدمى است هر چه را بخواهد در همان لحظه، خدا برايش خلق مى كند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ربّهم تعبير جالبى است كه بيانگر لطف بى حساب خداوند متعال در باره مؤمنان است؛ همان گونه كه در باره شهدا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أحياء عند ربّهم يرزقون، از اين رو بى جهت نيست كه در پايان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هو الفضل الكبير</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آياتى است كه دلالت بر تجسم اعمال مى كند</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ذلك هو الفضل الكبير دلالت دارد بر اين كه جزايى كه مترتب بر عمل مى شود، تنها از فضل خداوند متعال است نه از طريق استحقاق بندگان</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قربى وخويشاوندان يعنى اهل بيت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معصومند؛ زيرا مودت گناهكار نمى تواند مزد رسالت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المودّة فى القربى</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دوستى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زمينه دريافت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المودّة 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قدردان كسانى است كه به وظيفه خود در مودت اهل بيت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غفور 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غير از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در پانزده مورد ديگر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كه در تمام آن ها به معناى خويشاوندان ونزديكان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اين حال معلوم نيست چرا بعضى اصرار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در اين 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 مى فرمايد هر كس حسنه اى را كسب كند ما آنرا افزايش ميدهيم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فِى الْقُرْبَى وَمَنْ يَقْتَرِفْ حَسَنَةً نَزِدْ لَهُ فِيهَا حُسْنا إِنَّ اللَّهَ غَفُورٌ شَكُورٌ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اى ديگر نمونه اى از افزايش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وَمَنْ جَاءَ بِالسَّيِّئَةِ فَلاَ يُجْزَى إِلاَّ مِثْلَهَا وَهُمْ لاَ يُظْلَمُونَ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126" w:name="pg15134_206443"/>
    </w:p>
    <w:p>
      <w:pPr>
        <w:pStyle w:val="Heading3"/>
        <w:numPr>
          <w:ilvl w:val="2"/>
          <w:numId w:val="1"/>
        </w:numPr>
        <w:rPr/>
      </w:pPr>
      <w:bookmarkStart w:id="127" w:name="__RefHeading___Toc1439545_2142443653"/>
      <w:bookmarkStart w:id="128" w:name="_Toc50"/>
      <w:bookmarkEnd w:id="126"/>
      <w:bookmarkEnd w:id="127"/>
      <w:r>
        <w:rPr>
          <w:rtl w:val="true"/>
        </w:rPr>
        <w:t xml:space="preserve">آیه </w:t>
      </w:r>
      <w:r>
        <w:rPr/>
        <w:t>24</w:t>
      </w:r>
      <w:r>
        <w:rPr>
          <w:rtl w:val="true"/>
        </w:rPr>
        <w:t>-</w:t>
      </w:r>
      <w:r>
        <w:rPr/>
        <w:t>31</w:t>
      </w:r>
      <w:bookmarkEnd w:id="128"/>
    </w:p>
    <w:p>
      <w:pPr>
        <w:pStyle w:val="Heading4"/>
        <w:numPr>
          <w:ilvl w:val="3"/>
          <w:numId w:val="1"/>
        </w:numPr>
        <w:rPr/>
      </w:pPr>
      <w:bookmarkStart w:id="129" w:name="__RefHeading___Toc1439547_2142443653"/>
      <w:bookmarkStart w:id="130" w:name="_Toc51"/>
      <w:bookmarkEnd w:id="129"/>
      <w:r>
        <w:rPr>
          <w:rtl w:val="true"/>
        </w:rPr>
        <w:t>اشاره</w:t>
      </w:r>
      <w:bookmarkEnd w:id="130"/>
    </w:p>
    <w:p>
      <w:pPr>
        <w:pStyle w:val="BookText"/>
        <w:rPr/>
      </w:pPr>
      <w:r>
        <w:rPr>
          <w:rFonts w:ascii="Amiri" w:hAnsi="Amiri" w:eastAsia="Amiri" w:cs="Amiri"/>
          <w:color w:val="111111"/>
          <w:sz w:val="28"/>
          <w:sz w:val="28"/>
          <w:szCs w:val="28"/>
          <w:rtl w:val="true"/>
          <w:lang w:bidi="ar-SA"/>
        </w:rPr>
        <w:t xml:space="preserve">أَمْ يَقُولُونَ افْتَرى عَلَى اللّهِ كَذِبًا فَإِنْ يَشَإِ اللّهُ يَخْتِمْ عَلى قَلْبِكَ وَ يَمْحُ اللّهُ الْباطِلَ وَ يُحِقُّ الْحَقَّ بِكَلِماتِهِ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يَقْبَلُ التَّوْبَةَ عَنْ عِبادِهِ وَ يَعْفُوا عَنِ السَّيِّئاتِ وَ يَعْلَمُ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يَسْتَجيبُ الَّذينَ آمَنُوا وَ عَمِلُوا الصّالِحاتِ وَ يَزيدُهُمْ مِنْ فَضْلِهِ وَ الْكافِرُونَ لَهُمْ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بَسَطَ اللّهُ الرِّزْقَ لِعِبادِهِ لَبَغَوْا فِي اْلأَرْضِ وَ لكِنْ يُنَزِّلُ بِقَدَرٍ ما يَشاءُ إِنَّهُ بِعِبادِهِ خَبيرٌ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يُنَزِّلُ الْغَيْثَ مِنْ بَعْدِ ما قَنَطُوا وَ يَنْشُرُ رَحْمَتَهُ وَ هُوَ الْوَلِيُّ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خَلْقُ السَّماواتِ وَ اْلأَرْضِ وَ ما بَثَّ فيهِما مِنْ دابَّةٍ وَ هُوَ عَلى جَمْعِهِمْ إِذا يَشاءُ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أَصابَكُمْ مِنْ مُصيبَةٍ فَبِما كَسَبَتْ أَيْديكُمْ وَ يَعْفُوا عَنْ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بِمُعْجِزينَ فِي اْلأَرْضِ وَ ما لَكُمْ مِنْ دُونِ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439549_2142443653"/>
      <w:bookmarkStart w:id="132" w:name="_Toc52"/>
      <w:bookmarkEnd w:id="131"/>
      <w:r>
        <w:rPr>
          <w:rtl w:val="true"/>
        </w:rPr>
        <w:t>ترجمه</w:t>
      </w:r>
      <w:bookmarkEnd w:id="13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خدا دروغ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اگر خدا بخواهد بر قلب تو مهر مى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خلاف بگويى قدرت اظهار اين آيات را از تو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وباطل را محو مى كند وحق را به فرمانش پا بر جا مى سازد؛ چرا كه او از آنچه درون سينه هاست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كسى است كه توبه را از بندگانش مى پذيرد وبدى ها را مى بخشد، وآنچه را انجام مى دهيد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ودرخواست كسانى را كه ايمان آورده وكارهاى نيك انجام داده اند مى پذيرد واز فضل خود بر آن ها مى افزايد؛ امّا براى كافران عذاب شديدى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خداوند روزى را براى بندگانش وسعت بخشد، در زمين طغيان وستم مى كنند؛ از اين رو به مقدارى كه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ومصلحت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 كند، كه نسبت به بندگانش آگاه وبيناست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كسى است كه باران سودمند را پس از آن كه مأيوس شدند نازل مى كند ورحمت خويش را مى گستراند؛ واو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واز آيات اوست آفرينش آسمان ها وزمين وآنچه از جنبندگان در آن ها منتشر نموده؛ واو هر گاه بخواهد بر جمع آن ها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مصيبتى به شما رسد به خاطر اعمالى است كه انجام داده ايد؛ وبسيارى را نيز عفو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وشماهرگز نمى توانيد در زمين از قدرت خداوند فرار كنيد؛ وغير از خدا هيچ ولىّ وياورى براى شما نيست</w:t>
      </w:r>
      <w:r>
        <w:rPr>
          <w:rFonts w:eastAsia="IRNazanin" w:cs="IRNazanin"/>
          <w:color w:val="111111"/>
          <w:sz w:val="28"/>
          <w:szCs w:val="28"/>
          <w:rtl w:val="true"/>
          <w:lang w:bidi="fa-IR"/>
        </w:rPr>
        <w:t xml:space="preserve">. </w:t>
      </w:r>
      <w:bookmarkStart w:id="133" w:name="pg15134_206444"/>
    </w:p>
    <w:p>
      <w:pPr>
        <w:pStyle w:val="Heading4"/>
        <w:numPr>
          <w:ilvl w:val="3"/>
          <w:numId w:val="1"/>
        </w:numPr>
        <w:rPr/>
      </w:pPr>
      <w:bookmarkStart w:id="134" w:name="__RefHeading___Toc1439551_2142443653"/>
      <w:bookmarkStart w:id="135" w:name="_Toc53"/>
      <w:bookmarkEnd w:id="133"/>
      <w:bookmarkEnd w:id="134"/>
      <w:r>
        <w:rPr>
          <w:rtl w:val="true"/>
        </w:rPr>
        <w:t>تفسير</w:t>
      </w:r>
      <w:bookmarkEnd w:id="13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افترا به پيامبر از ناحيه مشركان، پذيرفته شدن توبه بندگان، اجابت دعا در پرتو ايمان وعمل شايسته، عدم توسعه رزق نسبت به برخى افراد به دليل ستمگرى، نزول باران بعد از نااميدى، آفرينش آسمان وزمين وانتشار جنبندگان نشانه قدرت خداوند، اعمال زشت برخى از افراد عامل گرفتارى ها وعدم قدرت انسان در برابر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فإن يشاء الله يختم على قلبك در حقيقت اشاره به استدلال منطقى معروفى است كه اگر كسى دعوى نبوت كند ومعجزات وآيات بيّنات بر دست وزبان او ظاهر شود ومورد حمايت ونصرت الهى قرار گيرد، اما او بر خدا دروغ بندد، حكمت خداوند ايجاب مى كند كه آن معجزات وحمايتش را از او بگيرد ورسوايش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تقوّل علينا بعض الاقاويل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لاخذنا منه باليمين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الوتين</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به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است كه بر استمرار دلالت كند وبفهماند مسأله محو باطل واحقاق حق سنتى است كه خداى تعالى آن را با كلمات خود جارى مى سازد</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كلمات همان وحيى است كه خداى تعالى به انبياى خود مى كند وكلام ربوبى اوست كه مقاصد را به انبيايش تفهيم مى كند، ممكن هم هست مراد از كلمات خدا نفوس انبيا باشد؛ زيرا اين نفوس شريفه خاصيت كلام را دارند؛ كلام از منويات پرده بر مى دارد، نفوس انبيا هم رازهاى غيبى را هويدا مى سازد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از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شده است ودليل حذف شدنش به خاطر عطف شدن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زيرا واو به خاطر التقاى ساكنين حذف شده است</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جا كه عبادت خود نوعى دعوت وخواندن خداى تعالى است، از اين رو از قبول عبادت تعبير به استجابت كرده است؛ زيرا در ادامه آيه شريفه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ويزيدهم </w:t>
      </w:r>
      <w:bookmarkStart w:id="136" w:name="pg15134_206445"/>
    </w:p>
    <w:p>
      <w:pPr>
        <w:pStyle w:val="BookText"/>
        <w:rPr/>
      </w:pPr>
      <w:bookmarkEnd w:id="136"/>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اين جمله آن است كه منظور از زيادتر كردن فضل خدا، زيادتر كردن ثواب است</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ظلم وستم است نه به معناى طلب كه از ابن عباس نقل شده است؛ زيرا اولاً تعبير يبغون فى الارض كرارا در آيات قرآن به معناى فساد وظلم در زمين آمده است وثانيا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طلب نيز آمده است، اما هنگامى كه با فى الارض همراه شود به معناى فساد وظلم در زمين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ولكن ينزل بقدر ما يشاء بيان سنت الهى در روزى دادن به مردم است، ليكن اين سنّت با طغيانى كه در بعضى ثروتمندان مشاهده مى كنيم كه روز به روز ثروتمندتر مى شوند منافات ندارد؛ زيرا خداى تعالى غير از آن سنت، سنّتى ديگر نيز دارد كه بر سنّت قبلى حاكم است وآن سنت آزمايش وامتحان است وهمچنين سنّت سومى هم دارد وآن سنت استدراج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باران مفيد گفته مى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نوع باران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مفيد وخواه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أُمطرت مطر السوء</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ومتوجه جامعه است ولازمه اش اين است كه مراد از مصيبت، مصائب عمومى از قبيل قحطى وگرانى ووبا وزلزله وامثال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خطاب در آيه منحل به خطاب هاى جزئى ومتوجه فرد باشد آن گاه مراد از مصيبت، ناملايماتى است كه متوجه جان ومال وفرزند وعرض تك تك افراد مى شود</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137" w:name="__RefHeading___Toc1439553_2142443653"/>
      <w:bookmarkStart w:id="138" w:name="_Toc54"/>
      <w:bookmarkEnd w:id="137"/>
      <w:r>
        <w:rPr>
          <w:rtl w:val="true"/>
        </w:rPr>
        <w:t>نكته ها</w:t>
      </w:r>
      <w:bookmarkEnd w:id="1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افْتَرَى عَلَى اللَّهِ كَذِبا فَإِنْ يَشَأِ اللَّهُ يَخْتِمْ عَلَى قَلْبِكَ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أُوحِىَ إِلَيْكَ وَإِلَى الَّذِينَ مِنْ قَبْلِكَ لَئِنْ أَشْرَكْتَ لَيَحْبَطَنَّ عَمَلُكَ وَلَتَكُونَنَّ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تمام گناهان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يعفوا عن السيئات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همراه با الف ولام است يعنى همه گناهان</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 مى فرمايد خداوند توبه را از بندگانش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الَّذِى يَقْبَلُ التَّوْبَةَ عَنْ عِبَادِهِ وَيَعْفُو عَنِ السَّيِّئَاتِ وَيَعْلَمُ مَا تَفْعَلُونَ</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شرط آنرا كه اخلاص در توبه است بيان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وَيُدْخِلَكُمْ جَنَّاتٍ تَجْرِى مِنْ تَحْتِهَا الْأَنْهَارُ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بايد همراه تغيير در رفتار وگفتار باشد وگرنه نوعى تظاهر ورياكارى است كه خدا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ويعلم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اين كه دو باره در انتهاى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تكرار كرد وبه ضمير اكتفا نكرد انّه بعباده خبير بصير اين است كه خواست به بيان خبير وبصير بودن به حال بندگان اشاره كند وبفرمايد بدين جهت خبير وبصير به بندگان است كه مخلوق او وهيئشان قائم به اوست وديگر معقول نيست كه محجوب از او باشند، همچنين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اين اشاره نيست كه چراى خداى تعالى رزق بندگان خوب را مى دهد؛ زيرا بندگان اويند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نكته قابل ذكر است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منافاتى با طغيان بندگان در صورت گسترش روزى ندارد؛ زيرا اين تعبير در مورد بندگان خوب وبد ومتوسط الحال، همه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عبادى الذين أسرفوا على أنفسهم لاتقنطوا من رحمة الله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از جمله ولكن ينزّل بقدر ما يشاء قابل استفاده است كه اگر خداوند متعال رزق همه بندگان را به صورت يكسان ومساوى تقسيم مى كرد، ديگر بعضى از انسان ها خادم </w:t>
      </w:r>
    </w:p>
    <w:p>
      <w:pPr>
        <w:pStyle w:val="BookText"/>
        <w:rPr/>
      </w:pPr>
      <w:r>
        <w:rPr>
          <w:rFonts w:ascii="IRNazanin" w:hAnsi="IRNazanin" w:eastAsia="IRNazanin"/>
          <w:color w:val="111111"/>
          <w:sz w:val="28"/>
          <w:sz w:val="28"/>
          <w:szCs w:val="28"/>
          <w:rtl w:val="true"/>
          <w:lang w:bidi="fa-IR"/>
        </w:rPr>
        <w:t>بعض ديگر نمى شدند وبا اين وصف، نظام عالم از بين مى رفت ومصالح معطل مى ماند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زمينه ساز ستمگرى</w:t>
      </w:r>
    </w:p>
    <w:p>
      <w:pPr>
        <w:pStyle w:val="BookText"/>
        <w:rPr/>
      </w:pPr>
      <w:r>
        <w:rPr>
          <w:rFonts w:ascii="IRNazanin" w:hAnsi="IRNazanin" w:eastAsia="IRNazanin"/>
          <w:color w:val="111111"/>
          <w:sz w:val="28"/>
          <w:sz w:val="28"/>
          <w:szCs w:val="28"/>
          <w:rtl w:val="true"/>
          <w:lang w:bidi="fa-IR"/>
        </w:rPr>
        <w:t>قرآن كريم در برخى از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رزق برخى را زياد كنيم در زمين ستم مى كنند؛ ولو بسط الله الرزق لعباده لبغوا فى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 ى ديگر به نمونه عينى آن اشاره مى كند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ورزق قارون زياد شد، به همين جهت ستمگرى كرد؛ انّ قارون كان من قوم موسى فبغى عليهم وءاتيناه من الكنوز ما أنّ مفاتحه لتنوأ بالعصبة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أَصَابَكُمْ مِنْ مُصِيبَةٍ فَبِمَا كَسَبَتْ أَيْدِيكُمْ وَيَعْفُو عَنْ كَثِيرٍ</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وَأَنَّ اللَّهَ سَمِيعٌ عَلِيمٌ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خطرات ثروت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تفكر باطل؛ الذى جمع مالاً وعدّده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أنّ ماله أخلده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همزه،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فخرفروشى؛ نحن أكثر أموالاً وأولادا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ستمگرى؛ ولو بسط الله الرزق لعباده لبغوا فى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عيب جويى وسخن چينى؛ همّاز مشّاء بنميم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ذا مال وبنين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فرار از جبهه؛ واذا انزلت سورة ان ءامنوا بالله وجاهدوا مع رسوله استأذنك اولوا الطّول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مصائب وگرفتارى ها</w:t>
      </w:r>
    </w:p>
    <w:p>
      <w:p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مصيبتى به شما رسيد، به دليل اعمال خودتان است؛ وما أصابكم من مصيبة فبما كسبت أيديكم ويعفوا عن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وما أصابك من سيئة فمن نفسك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 ى ديگر مصداق ونمونه آن را جنگ احد معرفى مى كند كه شكست مسلمانان به علت عمل خود آن هاست؛ او لمّا أصابتكم مصيبة قد أصبتم مثليها قلتم انّى هذا قل هو من عند 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عطاهاى الهى لطف است، گاهى محروميت ها نيز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p>
    <w:p>
      <w:pPr>
        <w:pStyle w:val="BookText"/>
        <w:rPr/>
      </w:pPr>
      <w:r>
        <w:rPr>
          <w:rFonts w:ascii="IRNazanin" w:hAnsi="IRNazanin" w:eastAsia="IRNazanin"/>
          <w:color w:val="111111"/>
          <w:sz w:val="28"/>
          <w:sz w:val="28"/>
          <w:szCs w:val="28"/>
          <w:rtl w:val="true"/>
          <w:lang w:bidi="fa-IR"/>
        </w:rPr>
        <w:t>نبايد به خاطر تنگناى معيشت به خداوند سوء ظن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بسط الله</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قابل ملاحظه اى كه از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اين است كه دلالت بر وجود انواع موجودات زنده در آسمان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جمله وما بثّ فيهما من دابّة با صراحت اين حقيقت را اعلام مى دارد كه در پهنه آسمان نيز جنبندگان زنده فراوان است واين كه بعضى جنبندگان آسمان را به ملائكه تفسير كرده اند صحيح نيست؛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 معهود نيست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مشكلات انسان، تنها عكس العمل بخشى از خلاف هاى اوست، نه تمام آن؛ زيرا خداوند از بسيارى خطاهاى انسان در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ويعفو عن كثير</w:t>
      </w:r>
      <w:r>
        <w:rPr>
          <w:rFonts w:eastAsia="IRNazanin" w:cs="IRNazanin"/>
          <w:color w:val="111111"/>
          <w:sz w:val="28"/>
          <w:szCs w:val="28"/>
          <w:rtl w:val="true"/>
          <w:lang w:bidi="fa-IR"/>
        </w:rPr>
        <w:t>.</w:t>
      </w:r>
      <w:r>
        <w:rPr>
          <w:rStyle w:val="FootnoteAnchor"/>
          <w:rtl w:val="true"/>
        </w:rPr>
        <w:footnoteReference w:id="171"/>
      </w:r>
      <w:bookmarkStart w:id="139" w:name="pg15134_206449"/>
    </w:p>
    <w:p>
      <w:pPr>
        <w:pStyle w:val="Heading3"/>
        <w:numPr>
          <w:ilvl w:val="2"/>
          <w:numId w:val="1"/>
        </w:numPr>
        <w:rPr/>
      </w:pPr>
      <w:bookmarkStart w:id="140" w:name="__RefHeading___Toc1439555_2142443653"/>
      <w:bookmarkStart w:id="141" w:name="_Toc55"/>
      <w:bookmarkEnd w:id="139"/>
      <w:bookmarkEnd w:id="140"/>
      <w:r>
        <w:rPr>
          <w:rtl w:val="true"/>
        </w:rPr>
        <w:t xml:space="preserve">آیه </w:t>
      </w:r>
      <w:r>
        <w:rPr/>
        <w:t>32</w:t>
      </w:r>
      <w:r>
        <w:rPr>
          <w:rtl w:val="true"/>
        </w:rPr>
        <w:t>-</w:t>
      </w:r>
      <w:r>
        <w:rPr/>
        <w:t>46</w:t>
      </w:r>
      <w:bookmarkEnd w:id="141"/>
    </w:p>
    <w:p>
      <w:pPr>
        <w:pStyle w:val="Heading4"/>
        <w:numPr>
          <w:ilvl w:val="3"/>
          <w:numId w:val="1"/>
        </w:numPr>
        <w:rPr/>
      </w:pPr>
      <w:bookmarkStart w:id="142" w:name="__RefHeading___Toc1439557_2142443653"/>
      <w:bookmarkStart w:id="143" w:name="_Toc56"/>
      <w:bookmarkEnd w:id="142"/>
      <w:r>
        <w:rPr>
          <w:rtl w:val="true"/>
        </w:rPr>
        <w:t>اشاره</w:t>
      </w:r>
      <w:bookmarkEnd w:id="143"/>
    </w:p>
    <w:p>
      <w:pPr>
        <w:pStyle w:val="BookText"/>
        <w:rPr/>
      </w:pPr>
      <w:r>
        <w:rPr>
          <w:rFonts w:ascii="Amiri" w:hAnsi="Amiri" w:eastAsia="Amiri" w:cs="Amiri"/>
          <w:color w:val="111111"/>
          <w:sz w:val="28"/>
          <w:sz w:val="28"/>
          <w:szCs w:val="28"/>
          <w:rtl w:val="true"/>
          <w:lang w:bidi="ar-SA"/>
        </w:rPr>
        <w:t xml:space="preserve">وَ مِنْ آياتِهِ الْجَوارِ فِي الْبَحْرِ كَاْلأَعْلامِ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يُسْكِنِ الرِّيحَ فَيَظْلَلْنَ رَواكِدَ عَلى ظَهْرِهِ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يُوبِقْهُنَّ بِما كَسَبُوا وَ يَعْفُ عَنْ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الَّذينَ يُجادِلُونَ في آياتِنا ما لَهُمْ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أُوتيتُمْ مِنْ شَيْءٍ فَمَتاعُ الْحَياةِ الدُّنْيا وَ ما عِنْدَ اللّهِ خَيْرٌ وَ أَبْقى لِلَّذينَ آمَنُوا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يَجْتَنِبُونَ كَبائِرَ اْلإِثْمِ وَ الْفَواحِشَ وَ إِذا ما غَضِبُوا هُمْ يَغْفِرُونَ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اسْتَجابُوا لِرَبِّهِمْ وَ أَقامُوا الصَّلاةَ وَ أَمْرُهُمْ شُورى بَيْنَهُمْ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أَصابَهُمُ الْبَغْيُ هُمْ يَنْتَصِرُونَ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فَمَنْ عَفا وَ أَصْلَحَ فَأَجْرُهُ عَلَى اللّهِ إِنَّهُ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فَأُولئِكَ ما عَلَيْهِمْ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السَّبيلُ عَلَى الَّذينَ يَظْلِمُونَ النّاسَ وَ يَبْغُونَ فِي اْلأَرْضِ بِغَيْرِ الْحَقِّ أُولئِكَ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إِنَّ ذلِكَ لَمِنْ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يُضْلِلِ اللّهُ فَما لَهُ مِنْ وَلِيٍّ مِنْ بَعْدِهِ وَ تَرَى الظّالِمينَ لَمّا رَأَوُا الْعَذابَ يَقُولُونَ هَلْ إِلى مَرَدٍّ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يُعْرَضُونَ عَلَيْها خاشِعينَ مِنَ الذُّلِّ يَنْظُرُونَ مِنْ طَرْفٍ خَفِيٍّ وَ قالَ الَّذينَ آمَنُوا إِنَّ الْخاسِرينَ الَّذينَ خَسِرُوا أَنْفُسَهُمْ وَ أَهْليهِمْ يَوْمَ الْقِيامَةِ أَلا إِنَّ الظّالِمينَ في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لَهُمْ مِنْ أَوْلِياءَ يَنْصُرُونَهُمْ مِنْ دُونِ اللّهِ وَ مَنْ يُضْلِلِ اللّهُ فَما لَهُ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439559_2142443653"/>
      <w:bookmarkStart w:id="145" w:name="_Toc57"/>
      <w:bookmarkEnd w:id="144"/>
      <w:r>
        <w:rPr>
          <w:rtl w:val="true"/>
        </w:rPr>
        <w:t>ترجمه</w:t>
      </w:r>
      <w:bookmarkEnd w:id="14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 هاى او كشتى هايى است كه در دريا همچون كوه ها به نظر مى 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 اراده كند، باد را ساكن مى سازد تا آن ها بر پشت دريا بى حركت بمانند؛ در اين نشانه هايى است براى هر صبركننده شكرگزار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اگر بخواهد آن ها را به خاطر اعمالى كه سرنشينانش مرتكب شده اند نابود مى سازد؛ ودر عين حال بسيارى را مى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در آيات ما مجادله مى كنند بدانند هيچ گريزگاهى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به شما عطا شده متاع زودگذر زندگى دنياست، وآنچه نزد خداست براى كسانى كه ايمان آورده وبر پروردگارشان توكّل مى كنند بهتر وپايدارتر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كسانى كه از گناهان بزرگ واعمال زشت اجتناب مى ورزند، وهنگامى كه خشمگين شوند عفو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وكسانى كه دعوت پروردگارشان را اجابت كرده ونماز را بر پا مى دارند وكارهايشان به صورت مشورت در ميان آن هاست واز آنچه به </w:t>
      </w:r>
      <w:bookmarkStart w:id="146" w:name="pg15134_206450"/>
    </w:p>
    <w:p>
      <w:pPr>
        <w:pStyle w:val="BookText"/>
        <w:rPr/>
      </w:pPr>
      <w:bookmarkEnd w:id="146"/>
      <w:r>
        <w:rPr>
          <w:rFonts w:ascii="IRNazanin" w:hAnsi="IRNazanin" w:eastAsia="IRNazanin"/>
          <w:color w:val="111111"/>
          <w:sz w:val="28"/>
          <w:sz w:val="28"/>
          <w:szCs w:val="28"/>
          <w:rtl w:val="true"/>
          <w:lang w:bidi="fa-IR"/>
        </w:rPr>
        <w:t xml:space="preserve">آن ها روزى داده ايم انفاق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وكسانى كه هر گاه ستمى به آن 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ظلم نمى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 طلبند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كيفر بدى، مجازاتى است همانند آن؛ وهر كس عفو واصلاح كند، پاداش او با خداست؛ خداوند ظالمان را دوست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وكسى كه بعد از مظلوم شدن يارى طلبد، ايرادى بر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ومجازات بر كسانى است كه به مردم ستم مى كنند ودر زمين به ناحق ظلم روا مى دارند؛ براى آنان عذاب دردناكى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كسانى كه شكيبايى وعفو كنند، اين از كارهاى پرارزش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را كه خدا گمراه كند، ولىّ وياورى جز او نخواهد داشت؛ وظالمان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هنگامى كه عذاب الهى را مشاهده مى كنند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راهى به سوى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وآن ها را مى بينى كه بر آتش عرضه مى شوند در حالى كه از شدت مذلّت خاشع اند وزير چشمى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 كنند؛ وكسانى كه ايمان آورده اند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زيانكاران واقعى آنان اند كه خود وخانواده خويش را روز قيامت از دست داده اند؛ آگاه باشيد كه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 دائم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هاجز خدا اوليا وياورانى ندارند كه ياريشان كنند؛ وهر كس را خدا گمراه سازد، هيچ راه نجاتى براى او نيست</w:t>
      </w:r>
      <w:r>
        <w:rPr>
          <w:rFonts w:eastAsia="IRNazanin" w:cs="IRNazanin"/>
          <w:color w:val="111111"/>
          <w:sz w:val="28"/>
          <w:szCs w:val="28"/>
          <w:rtl w:val="true"/>
          <w:lang w:bidi="fa-IR"/>
        </w:rPr>
        <w:t>.</w:t>
      </w:r>
    </w:p>
    <w:p>
      <w:pPr>
        <w:pStyle w:val="Heading4"/>
        <w:numPr>
          <w:ilvl w:val="3"/>
          <w:numId w:val="1"/>
        </w:numPr>
        <w:rPr/>
      </w:pPr>
      <w:bookmarkStart w:id="147" w:name="__RefHeading___Toc1439561_2142443653"/>
      <w:bookmarkStart w:id="148" w:name="_Toc58"/>
      <w:bookmarkEnd w:id="147"/>
      <w:r>
        <w:rPr>
          <w:rtl w:val="true"/>
        </w:rPr>
        <w:t>تفسير</w:t>
      </w:r>
      <w:bookmarkEnd w:id="1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كشتى هاى بزرگ در دريا نشانه خداوند، ساكن شدن باد در دريا وتوقف كشتى ها وابسته به اراده خداوند، عفو الهى نسبت به بسيارى از گنه كاران، عدم توان فرار مجادله كنندگان از كيفر الهى، ناپايدار بودن مواهب مادى، خير ودوام نعمت هاى الهى در آخرت ويژه مؤمنان متوكل وپرهيزكار، تماثل كيفر بدى در دنيا، پاداش الهى نسبت به اهل عفو واصلاح، عدم ايراد بر انتقام گرفتن مظلوم، مجازات وعذاب الهى براى ستمگران، نياز صبر وعفو به عزم واراده، محروميت گمراهان از ولايت خاص خداوند، خشوع تبه كاران وخسارت آنان در قيامت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شدن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به اين است كه نعمت هاى مادى روزى قطع مى شود وثبات ودوامى ندارد</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پرورگار خود را استجابت مى كنند به شهادت سياق اين است كه اعمال صالحه اى كه خدا از ايشان خواسته انجام مى دهند واگر بعد از آن در بين همه تكاليف الهى نام نماز را برد، از باب ذكر خاص بعد از عام است آن هم به خاطر اهميت وشرافت نماز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مؤمنين براى رفع ظلم مقاومت مى كنند، پس اين آيه با جمله قبلى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يغفرون منافات ندارد؛ براى اين كه مقاومت در برابر ظلم وجلوگيرى از اين كه ظلم در اجتماع رخنه كند، بر هر كسى كه قدرت بر آن داشته باشد به حكم فطرت واجب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مظلوم را كه طلب يارى مى كند بيان مى نمايد كه چنين كسى در انتصار خود مى تواند در مقابل ستمگر رفتارى چون رفتار او داشته باشد كه چنين تلافى وانتقامى ظلم وبغى نيست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اصلاح دو معنا مى 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اين است كه مظلوم بين خود وپروردگارش را اصلاح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از اصلاح، اصلاح بين مظلوم وظالم است به اين كه مظلوم عفو واغماض كند</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صبر، قصاص نكردن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مراد از غفران، تجاوز وگذشت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گويندگان اين سخن انّ الخاسرين الذين خسروا أنفسهم در قيامت همه مؤمنين حتى افراد ضعيف الايمان نيستند، بلكه مؤمنينى هستند كه ايمان كامل دارند؛ همان هايى كه در قيامت اجازه دارند سخن بگويند وهر چه هم مى گويند حق محض است مانند اصحاب اعراف وشهدا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 اعمال</w:t>
      </w:r>
      <w:r>
        <w:rPr>
          <w:rFonts w:eastAsia="IRNazanin" w:cs="IRNazanin"/>
          <w:color w:val="111111"/>
          <w:sz w:val="28"/>
          <w:szCs w:val="28"/>
          <w:rtl w:val="true"/>
          <w:lang w:bidi="fa-IR"/>
        </w:rPr>
        <w:t>)</w:t>
      </w:r>
      <w:r>
        <w:rPr>
          <w:rStyle w:val="FootnoteAnchor"/>
          <w:rtl w:val="true"/>
        </w:rPr>
        <w:footnoteReference w:id="17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نگاه ضعيف است واگر ظالمين نگاهى ضعيف به آتش دوزخ ومكاره هول انگيز قيامت مى كنند براى اين است كه نه مى توانند آن را ناديده گرفته واز آن </w:t>
      </w:r>
      <w:bookmarkStart w:id="149" w:name="pg15134_206452"/>
    </w:p>
    <w:p>
      <w:pPr>
        <w:pStyle w:val="BookText"/>
        <w:rPr/>
      </w:pPr>
      <w:bookmarkEnd w:id="149"/>
      <w:r>
        <w:rPr>
          <w:rFonts w:ascii="IRNazanin" w:hAnsi="IRNazanin" w:eastAsia="IRNazanin"/>
          <w:color w:val="111111"/>
          <w:sz w:val="28"/>
          <w:sz w:val="28"/>
          <w:szCs w:val="28"/>
          <w:rtl w:val="true"/>
          <w:lang w:bidi="fa-IR"/>
        </w:rPr>
        <w:t>غافل شوند ونه برايشان امكان دارد كه درست وحسابى به آن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كسانى هستند كه قاتلش با شمشير بالاى سرش ايستاده چنين كسى نگاهى ضعيف به شمشير او مى كند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ومن يضلل الله فماله من سبيل كنايه است از اين كه هيچ راهى به سوى سعادت نيست مگر راهى كه خدا آن را براى بندگانش واز راه وحى ورسالت تشريع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خدا به جرم كفر وتكذيبش گمراه ساخته او ديگر هيچ راهى ندارد كه با آن به سوى سعادت هدايت شود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150" w:name="__RefHeading___Toc1439563_2142443653"/>
      <w:bookmarkStart w:id="151" w:name="_Toc59"/>
      <w:bookmarkEnd w:id="150"/>
      <w:r>
        <w:rPr>
          <w:rtl w:val="true"/>
        </w:rPr>
        <w:t>نكته ها</w:t>
      </w:r>
      <w:bookmarkEnd w:id="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ما يك نشانه وآيه مى بينيم در نزد افراد صبور وشكور چندين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لايات لكلّ صبّار</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خود را در امان ندانيم، خداوند مى تواند ما را در دريا وخشكى به خاطر عملكردمان هلاك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يوبقهن</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برخوردارى از نعمت هاى برتر وپايدارتر، علاوه بر ايمان وتوكّل، دورى از گناهان وكنترل شهوات وغضب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عند الله خير وابقى للّذين ءامنوا وعلى ربّهم يتوكّلون والّذين يجتنبون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كمالات زمانى ارزش بيشترى دارد كه سيره وروش انسان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يجتنبون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 نشانه دوام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فوايد مشورت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خطا را كم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استعدادها را شكوفا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استبداد مى شود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حسادت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مشورت كامياب شديم چون ديگران رشد ما را در اثر فكر ومشورت خودشان مى دانند نسبت به ما حسادت نمى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كه رشد مى كند هرگز پدرش به او حسادت نمى ورزد، چون رشد او را بازتابى از رشد خود مى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آراى ديگران طرح را پخته وجامع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شاور الرجال شارك فى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مشورت نوعى احترام به مردم است، ممكن است در مشورت حرف تازه اى به دست نيايد ولى احترام به شخصيّت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شناخت ديگران است؛ تا مرد سخن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وهنرش نهفته باشد</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مشورت مى توان درجه علمى وفكرى وتعهّد وبرنامه ريزى افراد را شناخت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مشورت پيامبر با مردم جنبه ظاهرى داشت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زيرا اگر مشورت مى فرمود وخلاف آن را انجام مى داد نه تنها به امّت احترام نگذاشته بود، بلكه به نوعى روح آنان را جريحه دار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هاى بدر، احد، خندق، حديبيه، جنگ با بنى قريظه وبنى نظير وفتح مكه وجنگ تبوك با مسلمانان مشورت فرمود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در مسائلى است كه مربوط به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 شورى بينهم، ولى در امورى كه مربوط به خداوند است نظير بعثت، امامت وعبادت، جاى مشورت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پيمان الهى است؛ الصلوة عهد الله، عهد خدا را بايد انجام داد ونيازى به مشورت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ورهبرى امت نيز عهد الهى است؛ زيرا همين كه حضرت ابراهيم از خداوند درخواست كرد كه نسل او رهبر جامعه شود،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وامامت پيمان وعهد من است وسپردن آن مربوط به گزينش من است نه دعاى تو واگر از شخصى ظلمى سر بزند لايق رهبرى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ينال عهدى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رهبرى امت، بايد تسليم او باشيم چنان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جاعلك للناس اماما؛ امامت به انتخاب من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تلافى مظلوم، ظلم نيست چرا آيه شريفه آن را هم سيئه خوانده است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مقابل سيئه ستمگر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جاى ديگر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اعتدى فاعتدوا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گفته از اين رو هر دو عمل را سيئه خوانده كه با هر كس چنان رفتار شود، ناراحتش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با ظلم خود، ومظلوم هم با انتقام خود هر كدام طرف مقابل را ناراحت مى كنند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انتقام</w:t>
      </w:r>
    </w:p>
    <w:p>
      <w:pPr>
        <w:pStyle w:val="BookText"/>
        <w:rPr/>
      </w:pPr>
      <w:r>
        <w:rPr>
          <w:rFonts w:ascii="Amiri" w:hAnsi="Amiri" w:eastAsia="Amiri" w:cs="Amiri"/>
          <w:color w:val="111111"/>
          <w:sz w:val="28"/>
          <w:sz w:val="28"/>
          <w:szCs w:val="28"/>
          <w:rtl w:val="true"/>
          <w:lang w:bidi="ar-SA"/>
        </w:rPr>
        <w:t>انتقام در قرآن كريم به طور كلى به دو صورت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انتقام خداوند از مجرمان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كفروا بايات الله لهم عذاب شديد والله عزيز ذوانتقام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دوم انتقام بشر از بشر است كه اين نوع خود بر دو قسم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انتقام مجاز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انتقام غير مجاز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ءامنتم به قبل ان ءاذن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لأقطّعنّ أيديكم وأرجلكم من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تنقم منا الا ان ءامنا بايات ربّنا لما جاءتنا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واصلاح از كسى كه قدرت انتقام دارد، پاداش بزرگى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عفا واصلح فاجره على الله</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تنها برخورد قانونى كافى نيست، بلكه اخلاق وعاطفه نيز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مثلها قانون است و عفا واصلح عاطفه واخلاق است</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تعبير به عزم الامور ممكن است اشاره باشد به اين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وغفران از كارهايى است كه خداوند به آن فرمان داده است وهرگز نسخ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وغفران از كارهايى است كه انسان بايد نسبت به آن عزم راسخ داشته باشد</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ظلمى را بايد افشا كرد كه رنگ فتنه وفساد وجنبه اجتماعى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يظلمون الناس ويبغون فى الارض</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وارده شده است كه روز قيامت منادى ندا مى دهد كه هر كس اجرش بر عهده خداوند است،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اجرش بر خداوند سبحان است ؟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العافون عن الناس فيدخلون الجنة بغير حساب</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تكيه بر دو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صبّار وشكور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نكات لطيفى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ترسيم گويايى از حقيقت ايمان است؛ زيرا مؤمن در مشكلات وگرفتارى ها صبور ودر نعمت ها شكور است، از اين رو در حديثى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نصفان؛ نصف صبر ونصف 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اسرار نظام آفرينش از يك سو نياز به صبر وحوصله وپشتكار وصرف وقت دارد واز سوى ديگر انگيزه شكر 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سوار بر كشتى مى شود اين دو وصف در او از هر زمان ديگر نمايان تر است؛ صبر در برابر حوادث ومشكلات دريا وشكر به هنگام رسيدن به ساحل مقصود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در آياتى از قرآن، گمراهى گمراهان به خداوند نسبت داده شده، ليكن آيات ديگر اين نسبت را تفسير مى كند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مسرفان وظالمان وكافران را گمراه مى كند؛ يضلّ اللّه من هو مسرف مرتاب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يضلّ به الاّ الفاسقين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ويضلّ الله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يضلّ الله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گمراهى ابتدايى نداريم، ولى گمراهى كيفرى داريم كه خداوند به كيفر اسراف وكفر وفسق افرادى، آنان را به وادى گمراهى مى كشاند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ممكن است انسان زيان كار باشد، ولى فرزندانش به خاطر آن كه به كمالات رسيده اند، او را نجات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زيان كار حقيقى كسى است كه نه خودش نجات يافته ونه از فرزندانش خيرى ديده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خسروا انفسهم وأهليهم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الظَّالِمِينَ لَمَّا رَأَوُا الْعَذَابَ يَقُولُونَ هَلْ إِلَى مَرَدٍّ مِنْ سَبِيلٍ</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يَصْطَرِخُونَ فِيهَا رَبَّنَا أَخْرِجْنَا نَعْمَلْ صَالِحا غَيْرَ الَّذِى كُنَّا نَعْمَلُ أَ وَلَمْ نُعَمِّرْكُمْ مَا يَتَذَكَّرُ فِيهِ مَنْ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لَنَا كَرَّةً فَنَكُونَ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تَقُولَ حِينَ تَرَى الْعَذَابَ لَوْ أَنَّ لِى كَرَّةً فَأَكُونَ مِنَ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152" w:name="pg15134_206457"/>
    </w:p>
    <w:p>
      <w:pPr>
        <w:pStyle w:val="Heading3"/>
        <w:numPr>
          <w:ilvl w:val="2"/>
          <w:numId w:val="1"/>
        </w:numPr>
        <w:rPr/>
      </w:pPr>
      <w:bookmarkStart w:id="153" w:name="__RefHeading___Toc1439565_2142443653"/>
      <w:bookmarkStart w:id="154" w:name="_Toc60"/>
      <w:bookmarkEnd w:id="152"/>
      <w:bookmarkEnd w:id="153"/>
      <w:r>
        <w:rPr>
          <w:rtl w:val="true"/>
        </w:rPr>
        <w:t xml:space="preserve">آیه </w:t>
      </w:r>
      <w:r>
        <w:rPr/>
        <w:t>47</w:t>
      </w:r>
      <w:r>
        <w:rPr>
          <w:rtl w:val="true"/>
        </w:rPr>
        <w:t>-</w:t>
      </w:r>
      <w:r>
        <w:rPr/>
        <w:t>53</w:t>
      </w:r>
      <w:bookmarkEnd w:id="154"/>
    </w:p>
    <w:p>
      <w:pPr>
        <w:pStyle w:val="Heading4"/>
        <w:numPr>
          <w:ilvl w:val="3"/>
          <w:numId w:val="1"/>
        </w:numPr>
        <w:rPr/>
      </w:pPr>
      <w:bookmarkStart w:id="155" w:name="__RefHeading___Toc1439567_2142443653"/>
      <w:bookmarkStart w:id="156" w:name="_Toc61"/>
      <w:bookmarkEnd w:id="155"/>
      <w:r>
        <w:rPr>
          <w:rtl w:val="true"/>
        </w:rPr>
        <w:t>اشاره</w:t>
      </w:r>
      <w:bookmarkEnd w:id="156"/>
    </w:p>
    <w:p>
      <w:pPr>
        <w:pStyle w:val="BookText"/>
        <w:rPr/>
      </w:pPr>
      <w:r>
        <w:rPr>
          <w:rFonts w:ascii="Amiri" w:hAnsi="Amiri" w:eastAsia="Amiri" w:cs="Amiri"/>
          <w:color w:val="111111"/>
          <w:sz w:val="28"/>
          <w:sz w:val="28"/>
          <w:szCs w:val="28"/>
          <w:rtl w:val="true"/>
          <w:lang w:bidi="ar-SA"/>
        </w:rPr>
        <w:t xml:space="preserve">اسْتَجيبُوا لِرَبِّكُمْ مِنْ قَبْلِ أَنْ يَأْتِيَ يَوْمٌ لا مَرَدَّ لَهُ مِنَ اللّهِ ما لَكُمْ مِنْ مَلْجَإٍ يَوْمَئِذٍ وَ ما لَكُمْ مِنْ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فَما أَرْسَلْناكَ عَلَيْهِمْ حَفيظًا إِنْ عَلَيْكَ إِلاَّ الْبَلاغُ وَ إِنّا إِذا أَذَقْنَا اْلإِنْسانَ مِنّا رَحْمَةً فَرِحَ بِها وَ إِنْ تُصِبْهُمْ سَيِّئَةٌ بِما قَدَّمَتْ أَيْديهِمْ فَإِنَّ اْلإِنْسانَ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مُلْكُ السَّماواتِ وَ اْلأَرْضِ يَخْلُقُ ما يَشاءُ يَهَبُ لِمَنْ يَشاءُ إِناثًا وَ يَهَبُ لِمَنْ يَشاءُ الذُّكُورَ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يُزَوِّجُهُمْ ذُكْرانًا وَ إِناثًا وَ يَجْعَلُ مَنْ يَشاءُ عَقيمًا إِنَّهُ عَليمٌ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لِبَشَرٍ أَنْ يُكَلِّمَهُ اللّهُ إِلاّ وَحْيًا أَوْ مِنْ وَراءِ حِجابٍ أَوْ يُرْسِلَ رَسُولاً فَيُوحِيَ بِإِذْنِهِ ما يَشاءُ إِنَّهُ عَلِيٌّ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نَهْدي بِهِ مَنْ نَشاءُ مِنْ عِبادِنا وَ إِنَّكَ لَتَهْدي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الَّذي لَهُ ما فِي السَّماواتِ وَ ما فِي اْلأَرْضِ أَلا إِلَى اللّهِ تَصيرُ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439569_2142443653"/>
      <w:bookmarkStart w:id="158" w:name="_Toc62"/>
      <w:bookmarkEnd w:id="157"/>
      <w:r>
        <w:rPr>
          <w:rtl w:val="true"/>
        </w:rPr>
        <w:t>ترجمه</w:t>
      </w:r>
      <w:bookmarkEnd w:id="15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اجابت كنيد دعوت پروردگار خود را پيش از آن كه روزى فرا رسد كه بازگشتى براى آن در برابر اراده خدا نيست؛ ودر آن روز، نه پناهگاهى داريد ونه مدافعى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رويگردان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غمگين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تو را حافظ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ومأمور اجبارشان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ايم؛ وظيفه تو تنها ابلاغ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وهنگامى كه ما رحمتى از سوى خود به انسان بچشانيم به آن دلخوش مى شود، واگر بلايى به خاطر اعمالى كه انجام داده اند به آن 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كفران مى پردازند،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بسيار كفران كننده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مالكيت وحاكميت آسمان ها وزمين از آنِ خداست؛ هر چه را بخواهد مى آفريند؛ به هر كس اراده كند دختر مى بخشد وبه هر كس بخواهد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آنان جمع مى كند، وهر كس را بخواهد عقيم مى گذارد؛ زيرا كه او دانا وقادر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وشايسته هيچ انسانى نيست كه خدا با او سخن گويد، مگر از راه وحى يا از پشت حجاب، يا رسولى مى فرستد وبه فرمان او آنچه را بخواهد وحى مى كند؛ چرا كه او بلند مقام وحكيم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پيامبران پيشين وحى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نيز روحى را به فرمان خود وحى كرديم؛ تو پيش از اين نمى دانستى كتاب وايمان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محتواى قرآن آگاه 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ما آن را نورى قرار داديم كه به وسيله آن هر كس از بندگان خويش را بخواهيم هدايت مى كنيم؛ وتو مسلّما به سوى راه راست </w:t>
      </w:r>
      <w:bookmarkStart w:id="159" w:name="pg15134_206458"/>
    </w:p>
    <w:p>
      <w:pPr>
        <w:pStyle w:val="BookText"/>
        <w:rPr/>
      </w:pPr>
      <w:bookmarkEnd w:id="159"/>
      <w:r>
        <w:rPr>
          <w:rFonts w:ascii="IRNazanin" w:hAnsi="IRNazanin" w:eastAsia="IRNazanin"/>
          <w:color w:val="111111"/>
          <w:sz w:val="28"/>
          <w:sz w:val="28"/>
          <w:szCs w:val="28"/>
          <w:rtl w:val="true"/>
          <w:lang w:bidi="fa-IR"/>
        </w:rPr>
        <w:t>هدايت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خداوندى كه تمامى آنچه در آسمان ها وآنچه در زمين است از آن اوست؛ آگاه باشيد كه همه كارها تنها به سوى خدا باز مى گردد</w:t>
      </w:r>
      <w:r>
        <w:rPr>
          <w:rFonts w:eastAsia="IRNazanin" w:cs="IRNazanin"/>
          <w:color w:val="111111"/>
          <w:sz w:val="28"/>
          <w:szCs w:val="28"/>
          <w:rtl w:val="true"/>
          <w:lang w:bidi="fa-IR"/>
        </w:rPr>
        <w:t>.</w:t>
      </w:r>
    </w:p>
    <w:p>
      <w:pPr>
        <w:pStyle w:val="Heading4"/>
        <w:numPr>
          <w:ilvl w:val="3"/>
          <w:numId w:val="1"/>
        </w:numPr>
        <w:rPr/>
      </w:pPr>
      <w:bookmarkStart w:id="160" w:name="__RefHeading___Toc1439571_2142443653"/>
      <w:bookmarkStart w:id="161" w:name="_Toc63"/>
      <w:bookmarkEnd w:id="160"/>
      <w:r>
        <w:rPr>
          <w:rtl w:val="true"/>
        </w:rPr>
        <w:t>تفسير</w:t>
      </w:r>
      <w:bookmarkEnd w:id="1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اجابت دعوت خداوند بيش از فرا رسيدن قيامت، عدم اجبار پيامبر نسبت به پذيرفتن حق از ناحيه اعراض كنندگان، كم ظرفيتى انسان در برابر حوادث تلخ وشيرين، مالكيت خداوند نسبت به نظام هستى، هبه وبخشش دختر يا پسر يا هر دو از ناحيه خداوند به انسان ها وعقيم قرار دادن برخى، اقسام سه گانه وحى به پيامبر، قرآن وحى الهى نسبت به پيامبر، هدايت مردم به وسيله قرآن وپيامبر اكرم، صراط مستقيم راه خداوند، بازگشت مردم به سوى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سياق آيه شريفه، روز قيامت است نه روز مرگ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خطاب به كفار عدول شده است وخطاب را متوجه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تا به آن جناب اعلام فرمايد مأموريتى كه به دوش وى نهاده تنها تبليغ رسالت است نه بيشتر از آن</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در اين كه چرا در آيه شريفه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الف ولام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ولام آمده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ذكور مطلوب ومعهود مردم است ومخصوصا عرب كه تنها فرزند ذكور را فرزند مى داند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معناى جمع كردن است؛ يعنى يا آن كه بين آن فرزندان جمع مى كند به تعبير ديگر به بعضى هم پسر مى دهد وهم دختر</w:t>
      </w:r>
      <w:r>
        <w:rPr>
          <w:rFonts w:eastAsia="IRNazanin" w:cs="IRNazanin"/>
          <w:color w:val="111111"/>
          <w:sz w:val="28"/>
          <w:szCs w:val="28"/>
          <w:rtl w:val="true"/>
          <w:lang w:bidi="fa-IR"/>
        </w:rPr>
        <w:t>.</w:t>
      </w:r>
      <w:r>
        <w:rPr>
          <w:rStyle w:val="FootnoteAnchor"/>
          <w:rtl w:val="true"/>
        </w:rPr>
        <w:footnoteReference w:id="19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قسم تكلّم خداى تعالى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عطف شده اند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اين سه قسم با يكديگر فرق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مانند القاى به قلب كه در مورد بسيارى </w:t>
      </w:r>
    </w:p>
    <w:p>
      <w:pPr>
        <w:pStyle w:val="BookText"/>
        <w:rPr/>
      </w:pPr>
      <w:r>
        <w:rPr>
          <w:rFonts w:ascii="IRNazanin" w:hAnsi="IRNazanin" w:eastAsia="IRNazanin"/>
          <w:color w:val="111111"/>
          <w:sz w:val="28"/>
          <w:sz w:val="28"/>
          <w:szCs w:val="28"/>
          <w:rtl w:val="true"/>
          <w:lang w:bidi="fa-IR"/>
        </w:rPr>
        <w:t xml:space="preserve">از انبيا بوده است مانند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اصنع الفلك بأعيننا ووحينا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 اخير را مقيّد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وظاهر اين مقابله، آن است كه تكليم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تكليم 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واسطه اى بين خدا وطرف مقابلش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هايى كه در عالم رؤيا به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شده است وهمچنين تكلّم خداى تعالى با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كوه طور از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تكليم غيرخفى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واسطه اى بين خدا وطرف مقابلش است</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چنان كه پيام خداوند سبحان نخست به جبرئيل داده مى شود واو نيز هر چه را خداى سبحان اذن داده باشد به پيامبر وحى مى كند ومراد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ايشان پيام خدا را به مردم ابلاغ مى كند نه وحى</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جمله ما كنت تدرى ما الكتاب اين است كه معارف جزئى عقايد وشرايع عملى را كه در كتاب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دانست؛ زيرا خداى تعالى بعد از نبوت ووحى، علم به اين جزئيات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مراد از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دانى ايمان چيست ؟ اين است كه تو واجد ايمان والتزام تفصيلى به يك يك معارفِ حقّه واعمال صالحه نبودى</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سياق آيه شريفه استفاده مى شود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سه قسم وحى است كه در آيه قبل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بسيارى هم اين ظهور را تأييد مى كند؛ زيرا در آن روايات آمده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با وساطت جبرئيل وحى الهى را مى گرفت، همچنين گاهى هم در خواب آن را دريافت مى كرد وگاهى هم بدون واسطه آن را تلقّى مى فرمود</w:t>
      </w:r>
      <w:r>
        <w:rPr>
          <w:rFonts w:eastAsia="IRNazanin" w:cs="IRNazanin"/>
          <w:color w:val="111111"/>
          <w:sz w:val="28"/>
          <w:szCs w:val="28"/>
          <w:rtl w:val="true"/>
          <w:lang w:bidi="fa-IR"/>
        </w:rPr>
        <w:t>.</w:t>
      </w:r>
      <w:r>
        <w:rPr>
          <w:rStyle w:val="FootnoteAnchor"/>
          <w:rtl w:val="true"/>
        </w:rPr>
        <w:footnoteReference w:id="20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از ظاهر كلام خداى تعالى استفاده مى شود، روح از امر خداست، خلقى از عالم علوى است كه همراه فرشتگان در هنگام نازل شدن ايشان است</w:t>
      </w:r>
      <w:r>
        <w:rPr>
          <w:rFonts w:eastAsia="IRNazanin" w:cs="IRNazanin"/>
          <w:color w:val="111111"/>
          <w:sz w:val="28"/>
          <w:szCs w:val="28"/>
          <w:rtl w:val="true"/>
          <w:lang w:bidi="fa-IR"/>
        </w:rPr>
        <w:t>.</w:t>
      </w:r>
      <w:r>
        <w:rPr>
          <w:rStyle w:val="FootnoteAnchor"/>
          <w:rtl w:val="true"/>
        </w:rPr>
        <w:footnoteReference w:id="201"/>
      </w:r>
      <w:bookmarkStart w:id="162" w:name="pg15134_206460"/>
    </w:p>
    <w:p>
      <w:pPr>
        <w:pStyle w:val="Heading4"/>
        <w:numPr>
          <w:ilvl w:val="3"/>
          <w:numId w:val="1"/>
        </w:numPr>
        <w:rPr/>
      </w:pPr>
      <w:bookmarkStart w:id="163" w:name="__RefHeading___Toc1439573_2142443653"/>
      <w:bookmarkStart w:id="164" w:name="_Toc64"/>
      <w:bookmarkEnd w:id="162"/>
      <w:bookmarkEnd w:id="163"/>
      <w:r>
        <w:rPr>
          <w:rtl w:val="true"/>
        </w:rPr>
        <w:t>نكته ها</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انسان را از خسارت حفظ مى كند پيروى از انبياست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قبل سخن از خاسرين بود، 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درمانش اطاعت خداست؛ استجيبوا لربّكم</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رحمت ها از جانب خداست، ولى مصيبت ها بازتاب عمل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بما قدمت أيديهم</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أذقنا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در باره رحمت الهى ودر آيات ديگر در مورد عذاب الهى، ممكن است اشاره به اين باشد كه نعمت ها ومصائب اين دنيا هر چه باشد در مقابل نعمت ها ومصائب آخرت چيز اندكى است يا اين كه اين افراد كم ظرفيت با مختصر نعمتى مست ومغرور وبا مختصر مصيبتى مأيوس وكفور مى شوند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عقل همان گونه كه گاهى راه را نشان مى دهد، گاهى هم به خطا مى رود وبه همين جهت خداى سبحان طريق وحى را برگزيد كه از هر خطايى مصون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موارد استعمال وحى مى توان نتيجه گرفت كه وحى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تشريعى؛ همان است كه بر پيامبران فرستاده مى شد ورابطه خاصّى ميان آن ها وخدا بود كه فرمان هاى الهى وحقايق را از اين طريق دريافت مى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تكوينى؛ در حقيقت همان غرايز واستعدادها وشرايط وقوانين تكوينى خاصّى است كه خداوند در درون موجودات مختلف جهان قرار داده است</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نمونه فرمانروايى مطلق خداوند اين است كه به هر كس هر نوع فرزندى كه بخواهد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ملك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لمن يشاء</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همواره در حال آفرينش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 نشانه استمرار است</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 مى فرمايد خداوند به يكى از سه طريق با پيامبرش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لِبَشَرٍ أَنْ يُكَلِّمَهُ اللَّهُ إِلاَّ وَحْيا أَوْ مِنْ وَرَاءِ حِجَابٍ أَوْ يُرْسِلَ رَسُولاً فَيُوحِىَ بِإِذْنِهِ مَا يَشَاءُ إِنَّهُ عَلِىٌّ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سه طريق در آيات ديگر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فَأَوْحَيْنَا إِلَيْهِ أَنِ اصْنَعِ الْفُلْكَ بِأَعْيُنِنَا وَوَحْيِنَا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 اللَّهُ مُوسَى تَكْلِيما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فرستادن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كَانَ عَدُوّا لِجِبْرِيلَ فَإِنَّهُ نَزَّلَهُ عَلَى قَلْبِكَ بِإِذْنِ اللَّهِ مُصَدِّقا لِمَا بَيْنَ يَدَيْهِ وَهُدًى وَبُشْرَى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ندارد به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هم ايمان به خدا داشته باشد واعمالش همه صالح باشد؛ زيرا آنچه در اين آيه نفى شده علم به تفاصيل وجزئيات معارفى است كه در كتاب آمده والتزام اعتقادى وعملى به آن معارف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مايه حيات وزندگى است وقرآن رمز حيات معنوى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جسم بدون روح متلاشى ومتعفن مى شود، جامعه بدون كتاب وقرآن در معرض متلاشى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حقيقت روح درك نشدنى است، حقيقت قرآن نيز درك ناشدنى است وآن گونه كه روح كهنه نمى شود قرآن نيز كهنه شدنى نيست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ألا الى اللّه تصير الأمور علاوه بر اين كه بشارت پرهيزكاران وتهديد ظالمان است، دليلى است بر اين كه وحى بايد تنها از سوى خدا باشد؛ زيرا بازگشت همه اشيا وتدبير آن ها به سوى اوست وبه همين دليل او بايد مبدأ وحى بر پيامبران باشد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مى خواهد ديگران را هدايت كند بايد خود بر راه حقّ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لمن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 لتهدى الى صراط المستقيم</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به تنهايى كافى نيست، با اين كه قرآن نور هدايت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نهدى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ليكن باز هم نياز به رسول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لتهدى</w:t>
      </w:r>
      <w:r>
        <w:rPr>
          <w:rFonts w:eastAsia="Amiri" w:cs="Amiri" w:ascii="Amiri" w:hAnsi="Amiri"/>
          <w:color w:val="111111"/>
          <w:sz w:val="28"/>
          <w:szCs w:val="28"/>
          <w:rtl w:val="true"/>
          <w:lang w:bidi="ar-SA"/>
        </w:rPr>
        <w:t>.</w:t>
      </w:r>
      <w:r>
        <w:rPr>
          <w:rStyle w:val="FootnoteAnchor"/>
          <w:rtl w:val="true"/>
        </w:rPr>
        <w:footnoteReference w:id="213"/>
      </w:r>
      <w:bookmarkStart w:id="165" w:name="pg15134_206462"/>
    </w:p>
    <w:p>
      <w:pPr>
        <w:pStyle w:val="Heading2"/>
        <w:numPr>
          <w:ilvl w:val="1"/>
          <w:numId w:val="1"/>
        </w:numPr>
        <w:rPr/>
      </w:pPr>
      <w:bookmarkStart w:id="166" w:name="__RefHeading___Toc1439575_2142443653"/>
      <w:bookmarkStart w:id="167" w:name="_Toc65"/>
      <w:bookmarkEnd w:id="165"/>
      <w:bookmarkEnd w:id="166"/>
      <w:r>
        <w:rPr>
          <w:rtl w:val="true"/>
        </w:rPr>
        <w:t>سوره زخرف</w:t>
      </w:r>
      <w:bookmarkEnd w:id="167"/>
    </w:p>
    <w:p>
      <w:pPr>
        <w:pStyle w:val="Heading3"/>
        <w:numPr>
          <w:ilvl w:val="2"/>
          <w:numId w:val="1"/>
        </w:numPr>
        <w:rPr/>
      </w:pPr>
      <w:bookmarkStart w:id="168" w:name="__RefHeading___Toc1439577_2142443653"/>
      <w:bookmarkStart w:id="169" w:name="_Toc66"/>
      <w:bookmarkEnd w:id="168"/>
      <w:r>
        <w:rPr>
          <w:rtl w:val="true"/>
        </w:rPr>
        <w:t xml:space="preserve">آیه </w:t>
      </w:r>
      <w:r>
        <w:rPr/>
        <w:t>1</w:t>
      </w:r>
      <w:r>
        <w:rPr>
          <w:rtl w:val="true"/>
        </w:rPr>
        <w:t>-</w:t>
      </w:r>
      <w:r>
        <w:rPr/>
        <w:t>8</w:t>
      </w:r>
      <w:bookmarkEnd w:id="169"/>
    </w:p>
    <w:p>
      <w:pPr>
        <w:pStyle w:val="Heading4"/>
        <w:numPr>
          <w:ilvl w:val="3"/>
          <w:numId w:val="1"/>
        </w:numPr>
        <w:rPr/>
      </w:pPr>
      <w:bookmarkStart w:id="170" w:name="__RefHeading___Toc1439579_2142443653"/>
      <w:bookmarkStart w:id="171" w:name="_Toc67"/>
      <w:bookmarkEnd w:id="170"/>
      <w:r>
        <w:rPr>
          <w:rtl w:val="true"/>
        </w:rPr>
        <w:t>اشاره</w:t>
      </w:r>
      <w:bookmarkEnd w:id="17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فَنَضْرِبُ عَنْكُمُ الذِّكْرَ صَفْحًا أَنْ كُنْتُمْ قَوْمًا 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أَرْسَلْنا مِنْ نَبِيٍّ فِي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يَأْتيهِمْ مِنْ نَبِيٍّ إِلاّ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فَأَهْلَكْنا أَشَدَّ مِنْهُمْ بَطْشًا وَ مَضى مَثَلُ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439581_2142443653"/>
      <w:bookmarkStart w:id="173" w:name="_Toc68"/>
      <w:bookmarkEnd w:id="172"/>
      <w:r>
        <w:rPr>
          <w:rtl w:val="true"/>
        </w:rPr>
        <w:t>ترجمه</w:t>
      </w:r>
      <w:bookmarkEnd w:id="173"/>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كتاب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آن را قرآنى فصيح وعربى قرار داديم، شايد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بلند پايه واستوار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اين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بازگيريم به خاطر اين كه قومى اسرافكاريد؟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بسيار پيامبرانى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اقوام پيشين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 پيامبرى به سوى آن ها نمى آمد مگر اين كه او را استهزا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ما كسانى را كه نيرومندتر از آن ها بودند هلاك كرديم، وداستان پيشينيان گذشت</w:t>
      </w:r>
      <w:r>
        <w:rPr>
          <w:rFonts w:eastAsia="IRNazanin" w:cs="IRNazanin"/>
          <w:color w:val="111111"/>
          <w:sz w:val="28"/>
          <w:szCs w:val="28"/>
          <w:rtl w:val="true"/>
          <w:lang w:bidi="fa-IR"/>
        </w:rPr>
        <w:t>.</w:t>
      </w:r>
    </w:p>
    <w:p>
      <w:pPr>
        <w:pStyle w:val="Heading4"/>
        <w:numPr>
          <w:ilvl w:val="3"/>
          <w:numId w:val="1"/>
        </w:numPr>
        <w:rPr/>
      </w:pPr>
      <w:bookmarkStart w:id="174" w:name="__RefHeading___Toc1439583_2142443653"/>
      <w:bookmarkStart w:id="175" w:name="_Toc69"/>
      <w:bookmarkEnd w:id="174"/>
      <w:r>
        <w:rPr>
          <w:rtl w:val="true"/>
        </w:rPr>
        <w:t>تفسير</w:t>
      </w:r>
      <w:bookmarkEnd w:id="1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كتاب هدايت گر بشر، هدف از عربى قرار دادن تعقل مردم، مراتب وجودى قرآن، عدم اعراض خداوند از فرستادن قرآن براى تذكر انسان ها، استهزاى اقوام مختلف در برابر كتب آسمانى وهلاكت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اين كه قرآن كريم را به وصف مبين ياد كرد آن است كه اين كتاب راه هدايت را براى انسان ها روشن ساخته است</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در حالى در ام الكتاب ونزد ما بوده وهست كه بلندمرتبه وسرشار از حكمت </w:t>
      </w:r>
      <w:bookmarkStart w:id="176" w:name="pg15134_206463"/>
    </w:p>
    <w:p>
      <w:pPr>
        <w:pStyle w:val="BookText"/>
        <w:rPr/>
      </w:pPr>
      <w:bookmarkEnd w:id="17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الكتاب يا لوح محفوظ ريشه تمام كتب آسمانى از جمله قرآن است اين لوحى است نزد خدا كه از هر گونه تغيير وتحريف محفوظ است، اين لوح همان كتاب علم پروردگار است كه همه حقايق عالم وحوادث آينده وگذشته در آن درج است وهيچ كس به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فهمانند كه قرآن در حالى كه در ام الكتاب بوده قدر ومنزلتى مافوق عقول بشر داشت اما خداوند اين كتاب را از جايگاه اصلى اش پايين آورد واز حالت يكپارچه به صورت جزء جزء وسوره به سوره وآيه به آيه در آورد وبه زبان عربى نمود تا به مردم آن را بفهماند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بودن قرآن يا به معناى نزول آن به زبان عربى است كه از گسترده ترين زبان هاى جهان براى بيان حقايق مى باشد وبه خوبى مى تواند ريزه كارى هاى مطالب را با ظرافت تمام منعكس سازد يا به معناى فصاحت آن است؛ زيرا يكى از معانى عربى همان فصيح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اين نيست كه خداوند متعال در تأثير قرآن ترديدى داشته است يا سخن از اميد وآرزويى در ميان باشد كه رسيدن به آن مشكل است، نه اين تعبير اشاره به تفاوت زمينه هاى فكرى واخلاقى شنوندگان آيات قرآن است واشاره به اين است كه نفوذ قرآن شرايطى دارد 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به آن اشاره شده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مسرف كه به معناى تجاوز از حدّ است، اشاره به اين است كه مشركان ودشمنان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وعداوت خود، هيچ حد ومرزى را به رسميت نمى شناختند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ذكر، قرآن كريم است</w:t>
      </w:r>
      <w:r>
        <w:rPr>
          <w:rFonts w:eastAsia="Amiri" w:cs="Amiri" w:ascii="Amiri" w:hAnsi="Amiri"/>
          <w:color w:val="111111"/>
          <w:sz w:val="28"/>
          <w:szCs w:val="28"/>
          <w:rtl w:val="true"/>
          <w:lang w:bidi="ar-SA"/>
        </w:rPr>
        <w:t>.</w:t>
      </w:r>
      <w:r>
        <w:rPr>
          <w:rStyle w:val="FootnoteAnchor"/>
          <w:rtl w:val="true"/>
        </w:rPr>
        <w:footnoteReference w:id="219"/>
      </w:r>
    </w:p>
    <w:p>
      <w:pPr>
        <w:pStyle w:val="Heading4"/>
        <w:numPr>
          <w:ilvl w:val="3"/>
          <w:numId w:val="1"/>
        </w:numPr>
        <w:rPr/>
      </w:pPr>
      <w:bookmarkStart w:id="177" w:name="__RefHeading___Toc1439585_2142443653"/>
      <w:bookmarkStart w:id="178" w:name="_Toc70"/>
      <w:bookmarkEnd w:id="177"/>
      <w:r>
        <w:rPr>
          <w:rtl w:val="true"/>
        </w:rPr>
        <w:t>نكته ها</w:t>
      </w:r>
      <w:bookmarkEnd w:id="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 كه در آيه والكتاب المبين قسم وجواب قسم هر دو يك چيز است؛ به قرآن سوگند ياد مى كند كه اين كتاب عربى قرار داده شده تا همگان به محتوايش پى برند،</w:t>
      </w:r>
      <w:bookmarkStart w:id="179" w:name="pg15134_206464"/>
    </w:p>
    <w:p>
      <w:pPr>
        <w:pStyle w:val="BookText"/>
        <w:rPr/>
      </w:pPr>
      <w:bookmarkEnd w:id="179"/>
      <w:r>
        <w:rPr>
          <w:rFonts w:ascii="IRNazanin" w:hAnsi="IRNazanin" w:eastAsia="IRNazanin"/>
          <w:color w:val="111111"/>
          <w:sz w:val="28"/>
          <w:sz w:val="28"/>
          <w:szCs w:val="28"/>
          <w:rtl w:val="true"/>
          <w:lang w:bidi="fa-IR"/>
        </w:rPr>
        <w:t>شايد اشاره به اين است كه چيزى والاتر از قرآن نبود كه به آن سوگند ياد شود؛ زيرا كلام خداست وكلام خدا بيانگر ذات پاك اوست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آشنايى با مشكلات ديگران سبب تسلّى دل ونوعى آمادگى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يأتيهم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يستهزؤن</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استهزا، شيوه دائمى مخالفان انبيا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به يستهزؤن</w:t>
      </w:r>
      <w:r>
        <w:rPr>
          <w:rFonts w:eastAsia="Amiri" w:cs="Amiri" w:ascii="Amiri" w:hAnsi="Amiri"/>
          <w:color w:val="111111"/>
          <w:sz w:val="28"/>
          <w:szCs w:val="28"/>
          <w:rtl w:val="true"/>
          <w:lang w:bidi="ar-SA"/>
        </w:rPr>
        <w:t>.</w:t>
      </w:r>
      <w:r>
        <w:rPr>
          <w:rStyle w:val="FootnoteAnchor"/>
          <w:rtl w:val="true"/>
        </w:rPr>
        <w:footnoteReference w:id="222"/>
      </w:r>
    </w:p>
    <w:p>
      <w:pPr>
        <w:pStyle w:val="Heading3"/>
        <w:numPr>
          <w:ilvl w:val="2"/>
          <w:numId w:val="1"/>
        </w:numPr>
        <w:rPr/>
      </w:pPr>
      <w:bookmarkStart w:id="180" w:name="__RefHeading___Toc1439587_2142443653"/>
      <w:bookmarkStart w:id="181" w:name="_Toc71"/>
      <w:bookmarkEnd w:id="180"/>
      <w:r>
        <w:rPr>
          <w:rtl w:val="true"/>
        </w:rPr>
        <w:t xml:space="preserve">آیه </w:t>
      </w:r>
      <w:r>
        <w:rPr/>
        <w:t>9</w:t>
      </w:r>
      <w:r>
        <w:rPr>
          <w:rtl w:val="true"/>
        </w:rPr>
        <w:t>-</w:t>
      </w:r>
      <w:r>
        <w:rPr/>
        <w:t>14</w:t>
      </w:r>
      <w:bookmarkEnd w:id="181"/>
    </w:p>
    <w:p>
      <w:pPr>
        <w:pStyle w:val="Heading4"/>
        <w:numPr>
          <w:ilvl w:val="3"/>
          <w:numId w:val="1"/>
        </w:numPr>
        <w:rPr/>
      </w:pPr>
      <w:bookmarkStart w:id="182" w:name="__RefHeading___Toc1439589_2142443653"/>
      <w:bookmarkStart w:id="183" w:name="_Toc72"/>
      <w:bookmarkEnd w:id="182"/>
      <w:r>
        <w:rPr>
          <w:rtl w:val="true"/>
        </w:rPr>
        <w:t>اشاره</w:t>
      </w:r>
      <w:bookmarkEnd w:id="183"/>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لَيَقُولُنَّ خَلَقَهُنَّ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مَهْدًا وَ جَعَلَ لَكُمْ فيها سُبُلاً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نَزَّلَ مِنَ السَّماءِ ماءً بِقَدَرٍ فَأَنْشَرْنا بِهِ بَلْدَةً مَيْتًا كَذلِكَ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خَلَقَ اْلأَزْواجَ كُلَّها وَ جَعَلَ لَكُمْ مِنَ الْفُلْكِ وَ اْلأَنْعامِ ما تَرْكَبُونَ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عَلى ظُهُورِهِ ثُمَّ تَذْكُرُوا نِعْمَةَ رَبِّكُمْ إِذَا اسْتَوَيْتُمْ عَلَيْهِ وَ تَقُولُوا سُبْحانَ الَّذي سَخَّرَ لَنا هذا وَ ما كُنّا لَهُ مُقْرِنينَ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إِلى رَبِّنا لَمُنْقَلِبُونَ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439591_2142443653"/>
      <w:bookmarkStart w:id="185" w:name="_Toc73"/>
      <w:bookmarkEnd w:id="184"/>
      <w:r>
        <w:rPr>
          <w:rtl w:val="true"/>
        </w:rPr>
        <w:t>ترجمه</w:t>
      </w:r>
      <w:bookmarkEnd w:id="18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از آنان بپرسى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آسمان ها وزمين را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قادر ودانا آن ها را آفريده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كسى كه زمين را محل آرامش شما قرار داد، وبراى شما در آن راه هايى آفريد، باشد كه هدايت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مقصد برسيد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كسى كه از آسمان آبى فرستاد به مقدار معيّن، وبه وسيله آن سرزمين مرده را حيات بخشيديم؛ همين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خارج مى 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وهمان كسى كه همه زوج ها را آفريد، وبراى شما از كشتى ها وچهارپايان مركب هايى قرار داد كه بر آن سوار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پشت آن ها به خوبى قرار گيريد؛ سپس هنگامى كه بر آن ها سوار شديد، نعمت پروردگارتان را متذكّر شويد وبگوييد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 ومنزه است كسى كه اين را مسخّر ما ساخت، وگرنه ما توانايى تسخير آن را نداشتيم؛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به سوى پروردگارمان باز مى گرديم</w:t>
      </w:r>
      <w:r>
        <w:rPr>
          <w:rFonts w:eastAsia="IRNazanin" w:cs="IRNazanin"/>
          <w:color w:val="111111"/>
          <w:sz w:val="28"/>
          <w:szCs w:val="28"/>
          <w:rtl w:val="true"/>
          <w:lang w:bidi="fa-IR"/>
        </w:rPr>
        <w:t xml:space="preserve">.» </w:t>
      </w:r>
      <w:bookmarkStart w:id="186" w:name="pg15134_206465"/>
    </w:p>
    <w:p>
      <w:pPr>
        <w:pStyle w:val="Heading4"/>
        <w:numPr>
          <w:ilvl w:val="3"/>
          <w:numId w:val="1"/>
        </w:numPr>
        <w:rPr/>
      </w:pPr>
      <w:bookmarkStart w:id="187" w:name="__RefHeading___Toc1439593_2142443653"/>
      <w:bookmarkStart w:id="188" w:name="_Toc74"/>
      <w:bookmarkEnd w:id="186"/>
      <w:bookmarkEnd w:id="187"/>
      <w:r>
        <w:rPr>
          <w:rtl w:val="true"/>
        </w:rPr>
        <w:t>تفسير</w:t>
      </w:r>
      <w:bookmarkEnd w:id="18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مشركان به خالقيت خداوند، استدلال بر يگانگى خداوند از طريق افعال الهى مانند قرار دادن زمين را به صورت گهواره وايجاد راه هاى مختلف به منظور هدايت بشر، نزول باران از آسمان به منظور زنده شدن زمين مرده وروشن شدن موضوع معاد، آفريدن جفت براى موجودات، قرار دادن كشتى وچهارپايان به منظور سوار شدن بر آن ها واقرار به نعمت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در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غايب فرض شده بودند وروى سخن را متوجه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بود،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روى سخن را متوجه مردم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بدين جهت باشد كه مى خواسته از مشركين اين اعتراف را بگيرد كه غير از خدا خالقى نيست، آن گاه اين معنا را ضميمه آن كند كه تدبير نيز از خلقت است ونتيجه بگيرد كه مرام وثنيت كه مرام شما مخاطبين است داراى تناقض است؛ از يك سو خالق را منحصرا خدا مى دانيد واز سوى ديگر از نادانى خود تدبير را كار غير خدا مى دانيد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 لعلّكم تهتدون، هدايت يافتن به مقصود وپيدا كردن مناطق مختلف زمين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كردن آب از آسمان را مقيد كرده به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اشاره كرده باشد به اين كه نازل شدن باران جزافى وبى حساب نيست، بلكه از اراده وتدبير خداوند متعال ناشى مى شود</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ابتداى آيه شريفه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غايب فرض شده بود ودر انتهاى آيه متكلم فرض شده است اين التفات صرفا براى اين بوده كه عنايت خود به زنده كردن مكان هاى مرده را اظهار بدارد</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گفته اند اگر از روياندن گياهان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احياى مردگان </w:t>
      </w:r>
      <w:bookmarkStart w:id="189" w:name="pg15134_206466"/>
    </w:p>
    <w:p>
      <w:pPr>
        <w:pStyle w:val="BookText"/>
        <w:rPr/>
      </w:pPr>
      <w:bookmarkEnd w:id="189"/>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براى اين است كه در اولى روياندن را امرى عظيم نشان دهد ودر دومى مسأله بعث ومعاد را كارى آسان جلوه داده باشد</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تفسيرى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اصناف موجودات از نر وماده، سياه وسفيد وامثال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از هر چيز است؛ چون هر موجودى سواى خداى تعالى جفتى دارد، بالا وپايينى دارد، راست وچپ ونر وماده اى دارد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لتستووا على ظهوره اشاره به اين است كه اين مراكب را به گونه اى آفريده است كه شما مى توانيد به خوبى بر آن ها سوار شويد وبه راحتى به مقصد برسيد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به ياد آوردن نعمت ربّ بعد از استواء بر پشت حيوان يا كشتى اين است كه به ياد نعمت هايى بيفتى كه خدا آن ها را مسخر انسان كرده وانسان از آن ها استفاده مى كند مثلاً از يك محل به محل ديگر مى رود وبار وبنه خود را حمل مى كند وممكن هم هست مراد به يادآورى مطلق نعمت ها باشد؛ زيرا معمولاً آدمى از ياد يك نعمت به ياد نعمت هاى ديگر نيز مى افتد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از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در هنگام سوار شدن بر مركب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سخّر لنا هذا وما كنّا له مقرنين</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190" w:name="__RefHeading___Toc1439595_2142443653"/>
      <w:bookmarkStart w:id="191" w:name="_Toc75"/>
      <w:bookmarkEnd w:id="190"/>
      <w:r>
        <w:rPr>
          <w:rtl w:val="true"/>
        </w:rPr>
        <w:t>نكته ها</w:t>
      </w:r>
      <w:bookmarkEnd w:id="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سه مطلب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بر فطرى بودن خداشناسى وتجلّى نور الهى در سرشت انسان هاست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بر اين است كه مشركان به اين حقيقت كه خالق آسمان ها وزمين خداست معترف بودند وجز در مواردى نادر، براى معبودان خود خالقيت قائل نبودند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اعتراف پايه اى است براى ابطال عبوديت بت ها؛ زيرا شايسته عبادت كسى است كه خالق ومدبّر عالم باشد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 به خودى خود قابل سكونت نبود، خداوند آن را براى انسان مهار وآماده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لكم الارض مهدا</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آفريده ها بهره گيرى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بهار ورويش گياهان نمونه اى از رستاخيز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تخرجون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نعمت ها وتناسب آن ها با نيازها، جلوه اى از ربوبيت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ربكم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حيوانات را رام نمى ساخت، انسان از بهره گيرى آن عاجز بود وتوانايى بر رام كردن حيوان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 له مقرنين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قدرت وتوانايى داشتن بر چيزى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سوار شدن بر مركب براى سفر، خدا را سپاس گوييم وبه ياد سفر نهايى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تذكّروا نعمة ربّكم اذا استويتم عليه وتقولوا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الى ربّنا لمنقلبون</w:t>
      </w:r>
      <w:r>
        <w:rPr>
          <w:rFonts w:eastAsia="IRNazanin" w:cs="IRNazanin"/>
          <w:color w:val="111111"/>
          <w:sz w:val="28"/>
          <w:szCs w:val="28"/>
          <w:rtl w:val="true"/>
          <w:lang w:bidi="fa-IR"/>
        </w:rPr>
        <w:t>.</w:t>
      </w:r>
      <w:r>
        <w:rPr>
          <w:rStyle w:val="FootnoteAnchor"/>
          <w:rtl w:val="true"/>
        </w:rPr>
        <w:footnoteReference w:id="234"/>
      </w:r>
      <w:bookmarkStart w:id="192" w:name="pg15134_206468"/>
    </w:p>
    <w:p>
      <w:pPr>
        <w:pStyle w:val="Heading3"/>
        <w:numPr>
          <w:ilvl w:val="2"/>
          <w:numId w:val="1"/>
        </w:numPr>
        <w:rPr/>
      </w:pPr>
      <w:bookmarkStart w:id="193" w:name="__RefHeading___Toc1439597_2142443653"/>
      <w:bookmarkStart w:id="194" w:name="_Toc76"/>
      <w:bookmarkEnd w:id="192"/>
      <w:bookmarkEnd w:id="193"/>
      <w:r>
        <w:rPr>
          <w:rtl w:val="true"/>
        </w:rPr>
        <w:t xml:space="preserve">آیه </w:t>
      </w:r>
      <w:r>
        <w:rPr/>
        <w:t>15</w:t>
      </w:r>
      <w:r>
        <w:rPr>
          <w:rtl w:val="true"/>
        </w:rPr>
        <w:t>-</w:t>
      </w:r>
      <w:r>
        <w:rPr/>
        <w:t>25</w:t>
      </w:r>
      <w:bookmarkEnd w:id="194"/>
    </w:p>
    <w:p>
      <w:pPr>
        <w:pStyle w:val="Heading4"/>
        <w:numPr>
          <w:ilvl w:val="3"/>
          <w:numId w:val="1"/>
        </w:numPr>
        <w:rPr/>
      </w:pPr>
      <w:bookmarkStart w:id="195" w:name="__RefHeading___Toc1439599_2142443653"/>
      <w:bookmarkStart w:id="196" w:name="_Toc77"/>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 xml:space="preserve">وَ جَعَلُوا لَهُ مِنْ عِبادِهِ جُزْءًا إِنَّ اْلإِنْسانَ لَكَفُورٌ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 مِمّا يَخْلُقُ بَناتٍ وَ أَصْفاكُمْ بِالْبَنينَ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بِما ضَرَبَ لِلرَّحْمنِ مَثَلاً ظَلَّ وَجْهُهُ مُسْوَدًّا وَ هُوَ كَظيمٌ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يُنَشَّؤُا فِي الْحِلْيَةِ وَ هُوَ فِي الْخِصامِ غَيْرُ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الْمَلائِكَةَ الَّذينَ هُمْ عِبادُ الرَّحْمنِ إِناثًا أَ شَهِدُوا خَلْقَهُمْ سَتُكْتَبُ شَهادَتُهُمْ وَ يُسْئَلُونَ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شاءَ الرَّحْمنُ ما عَبَدْناهُمْ ما لَهُمْ بِذلِكَ مِنْ عِلْمٍ 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آتَيْناهُمْ كِتابًا مِنْ قَبْلِهِ فَهُمْ بِهِ مُسْتَمْسِكُونَ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عَلى أُمَّةٍ وَ إِنّا عَلى آثارِهِمْ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ما أَرْسَلْنا مِنْ قَبْلِكَ في قَرْيَةٍ مِنْ نَذيرٍ إِلاّ قالَ مُتْرَفُوها إِنّا وَجَدْنا آباءَنا عَلى أُمَّةٍ وَ إِنّا عَلى آثارِهِمْ مُقْتَدُونَ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جِئْتُكُمْ بِأَهْدى مِمّا وَجَدْتُمْ عَلَيْهِ آباءَكُمْ قالُوا إِنّا بِما أُرْسِلْتُمْ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فَانْظُرْ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439601_2142443653"/>
      <w:bookmarkStart w:id="198" w:name="_Toc78"/>
      <w:bookmarkEnd w:id="197"/>
      <w:r>
        <w:rPr>
          <w:rtl w:val="true"/>
        </w:rPr>
        <w:t>ترجمه</w:t>
      </w:r>
      <w:bookmarkEnd w:id="19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براى خداوند از ميان بندگانش جزئى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وملائكه را دختران خدا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كفران كننده آشكارى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از ميان مخلوقاتش دختران را براى خود انتخاب كرده وپسران را براى شما برگزيده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هر گاه يكى از آن ها را به همان چيزى كه براى خداوند رحمان شبيه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تولّد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مى شود وخشمگين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كسى را كه در لا به لاى زينت ها پرورش مى يابد وبه هنگام جدال قادر به تبيين مقصود خود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خدا مى 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فرشتگان را كه بندگان خداوند رحمانند مؤنث پنداشتند؛ آيا شاهد آفرينش آن 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آنان نوشته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رحمان مى خواست ما آن ها را پرستش نمى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اين امر هيچ گونه علم ويقين ندارند وجز دروغ چيزى نمى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اين كه ما كتابى پيش از اين به آنان داده ايم وآن ها به آن تمسك مى جويند؟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آن 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نياكان خود را بر </w:t>
      </w:r>
      <w:bookmarkStart w:id="199" w:name="pg15134_206469"/>
    </w:p>
    <w:p>
      <w:pPr>
        <w:pStyle w:val="BookText"/>
        <w:rPr/>
      </w:pPr>
      <w:bookmarkEnd w:id="199"/>
      <w:r>
        <w:rPr>
          <w:rFonts w:ascii="IRNazanin" w:hAnsi="IRNazanin" w:eastAsia="IRNazanin"/>
          <w:color w:val="111111"/>
          <w:sz w:val="28"/>
          <w:sz w:val="28"/>
          <w:szCs w:val="28"/>
          <w:rtl w:val="true"/>
          <w:lang w:bidi="fa-IR"/>
        </w:rPr>
        <w:t>آيينى يافتيم، وما نيز به پيروى آنان هدايت يافته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واين گونه در هيچ شهر وديارى پيش از تو پيامبر انذاركننده اى نفرستاديم مگر اين كه ثروتمندان مست ومغرور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پدران خود را بر آيينى يافتيم وبه آثار آنان اقتدا مى كنيم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پيامبرشان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اگر من آيينى هدايت بخش تر از آنچه پدرانتان را بر آن يافتيد آورده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انكار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به آن فرستاده شده ايد كافريم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همين جهت از آن ها انتقام گرفتيم؛ بنگر پايان كار تكذيب كنندگان چگونه بود</w:t>
      </w:r>
      <w:r>
        <w:rPr>
          <w:rFonts w:eastAsia="IRNazanin" w:cs="IRNazanin"/>
          <w:color w:val="111111"/>
          <w:sz w:val="28"/>
          <w:szCs w:val="28"/>
          <w:rtl w:val="true"/>
          <w:lang w:bidi="fa-IR"/>
        </w:rPr>
        <w:t>!</w:t>
      </w:r>
    </w:p>
    <w:p>
      <w:pPr>
        <w:pStyle w:val="Heading4"/>
        <w:numPr>
          <w:ilvl w:val="3"/>
          <w:numId w:val="1"/>
        </w:numPr>
        <w:rPr/>
      </w:pPr>
      <w:bookmarkStart w:id="200" w:name="__RefHeading___Toc1439603_2142443653"/>
      <w:bookmarkStart w:id="201" w:name="_Toc79"/>
      <w:bookmarkEnd w:id="200"/>
      <w:r>
        <w:rPr>
          <w:rtl w:val="true"/>
        </w:rPr>
        <w:t>تفسير</w:t>
      </w:r>
      <w:bookmarkEnd w:id="2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كفر آشكار مشركان به خاطر اعتقاد به فرزند داشتن خداوند، سرزنش خداوند نسبت به مشركان، بيان سه دليل بر باطل بودن اعتقاد مشركان؛ پسنديدن چيزى را براى خداوند با آن كه خود از آن كراهت دارند، پرورش دختران در لا به لاى زينت ها وعدم توانايى در بحث واحتجاج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آنان به هنگام آفرينش فرشتگان، مردود ساختن اعتقاد باطل مشركان در مجبور بودن عبادت بت ها، فقدان دليل عقلى ونقلى مشركان در پرستش بت ها، تقليد كوركورانه بت پرستان، هلاكت مشركان به خاطر تكذيب پيامبران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است؛ زيرا ولادت عبارت است از جدا شدن جزئى از انسان ومنظور از اين كه از فرزند تعبير به جزء كرد، اين بوده كه به محال بودن گفتار مشركين اشاره كند وبفرمايد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چيزى از چيز ديگر به هر قسم كه تصور شود وقتى ممكن است كه آن چيز اولى مركب از اجزايى باشد، تا يك جزء آن جدا گردد وخداى سبحان جزء ندارد، بلكه از هر جهت واحد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است كه مشركان آن ها را از جنس دختر مى دانستند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بما ضرب للرحمن مثلاً، همان فرشتگانى است كه آن ها را دختران خدا مى دانستند ودر عين حال معبود خود قرار مى دادند وشبيه ومانند خداوند متعال مى دانستند</w:t>
      </w:r>
      <w:r>
        <w:rPr>
          <w:rFonts w:eastAsia="IRNazanin" w:cs="IRNazanin"/>
          <w:color w:val="111111"/>
          <w:sz w:val="28"/>
          <w:szCs w:val="28"/>
          <w:rtl w:val="true"/>
          <w:lang w:bidi="fa-IR"/>
        </w:rPr>
        <w:t>.</w:t>
      </w:r>
      <w:r>
        <w:rPr>
          <w:rStyle w:val="FootnoteAnchor"/>
          <w:rtl w:val="true"/>
        </w:rPr>
        <w:footnoteReference w:id="23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دو صفت كه براى زنان آورده شده، براى اين بوده كه زن بالطبع داراى عاطفه وشفقت بيشتر وتعقل ضعيف ترى از مرد است وبالعكس مرد بالطبع داراى عواطف </w:t>
      </w:r>
    </w:p>
    <w:p>
      <w:pPr>
        <w:pStyle w:val="BookText"/>
        <w:rPr/>
      </w:pPr>
      <w:r>
        <w:rPr>
          <w:rFonts w:ascii="Amiri" w:hAnsi="Amiri" w:eastAsia="Amiri" w:cs="Amiri"/>
          <w:color w:val="111111"/>
          <w:sz w:val="28"/>
          <w:sz w:val="28"/>
          <w:szCs w:val="28"/>
          <w:rtl w:val="true"/>
          <w:lang w:bidi="ar-SA"/>
        </w:rPr>
        <w:t>كمتر وتعقل بيشترى است واز روشن ترين مظاهر قوت عاطفه زن علاقه شديدى است كه به زينت وزيور دارد واز تقرير حجت ودليل كه اساس قوه عاقله است ضعيف است</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أشهدوا خلقهم ستكتب شهادتهم ويسألون ردّ ادعاى مشركين بر مؤنث بودن ملائكه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عالم شدن به مذكر ومؤنث بودن، حسّ است ومشركين ملائكه را نديده اند ودر هنگام خلقت ملائكه حاضر نبودند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مشركان بر بت پرستى اين است كه اگر خدا مى خواست ما بت ها را پرستش نمى كرديم؛ زيرا محال است كه از اراده الهى تخلف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كه اين ها ميان اراده تكوينى وتشريعى خلط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تكوينى خداوند تعلق گرفته به اين كه آن ها از روى اختيار بت را بپرستند يا نپرستند آن گاه پيامبران را فرستاد تا از ايشان بخواهند كه بت ها را نپرستند وتنها خدا را بپرستند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مشركين قائل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الرحمن ما عبدناهم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براى ابطال اين حرف آن ها دو دليل مى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عقلى؛ ما لهم بذلك من علم ان هم الاّ يخرصون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نقلى؛ أم ءاتيناهم كتبا من قبله فهم به مستمسكون</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خلاصه اى است كه از دو آيه قبلى به دست مى آمد، در نتيجه معناى آيه مورد بحث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هيچ دليلى بر حقانيت بت پرستى خود ندارد، نه عقلى ونه نقلى، بلكه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دينى يافتيم وما با پيروى آثار ايشان هدايت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دليلشان تنها تقليد كوركورانه از پدارن است وبس</w:t>
      </w:r>
      <w:r>
        <w:rPr>
          <w:rFonts w:eastAsia="IRNazanin" w:cs="IRNazanin"/>
          <w:color w:val="111111"/>
          <w:sz w:val="28"/>
          <w:szCs w:val="28"/>
          <w:rtl w:val="true"/>
          <w:lang w:bidi="fa-IR"/>
        </w:rPr>
        <w:t>.</w:t>
      </w:r>
      <w:r>
        <w:rPr>
          <w:rStyle w:val="FootnoteAnchor"/>
          <w:rtl w:val="true"/>
        </w:rPr>
        <w:footnoteReference w:id="24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اين معناست كه تمسك به تقليد اختصاص به مشركين صدر اسلام ندارد، بلكه اين عادت ديرينه امت هاى گذشته شرك نيز بوده است وجهت اين كه اين كلام را تنها از توانگران متنعم اهل قريه ها نقل كرده، براى اين است كه اشاره كرده باشد به اين كه </w:t>
      </w:r>
      <w:bookmarkStart w:id="202" w:name="pg15134_206471"/>
    </w:p>
    <w:p>
      <w:pPr>
        <w:pStyle w:val="BookText"/>
        <w:rPr/>
      </w:pPr>
      <w:bookmarkEnd w:id="202"/>
      <w:r>
        <w:rPr>
          <w:rFonts w:ascii="IRNazanin" w:hAnsi="IRNazanin" w:eastAsia="IRNazanin"/>
          <w:color w:val="111111"/>
          <w:sz w:val="28"/>
          <w:sz w:val="28"/>
          <w:szCs w:val="28"/>
          <w:rtl w:val="true"/>
          <w:lang w:bidi="fa-IR"/>
        </w:rPr>
        <w:t>طبع تنعّم ونازپروردگى همين است كه وادار مى كند انسان از بار سنگين تحقيق شانه خالى كرده دست به دامن تقليد شود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آيه قبل آمده بود انّا على ءاثارهم مهتدون، ولى در اين جا تعبير كرد به انّا على ءاثارهم مقتدون؛ گرچه هر دو تعبير در حقيقت به يك معنا باز مى گردد، ولى تعبير اوّل اشاره به دعواى حقانيت مذهب نياكان است وتعبير دوم اشاره به اصرار وپافشارى آن ها بر پيروى واقتداى به نياكان</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203" w:name="__RefHeading___Toc1439605_2142443653"/>
      <w:bookmarkStart w:id="204" w:name="_Toc80"/>
      <w:bookmarkEnd w:id="203"/>
      <w:r>
        <w:rPr>
          <w:rtl w:val="true"/>
        </w:rPr>
        <w:t>نكته ها</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دارد كه فرشتگان در حقيقت بندگان خدا هستند كه سر به فرمان او دارند وتسليم محض اراده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صفت رحمان براى اشاره به اين است كه فرشتگان مجريان خداى رحمانى هستند كه سراسر عالم هستى را بر اساس رحمتش اداره مى كند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شريك دانستن مخلوق در كارهاى خالق، ناسپاسى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لكفور مبين</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روانى انسان، در جسم او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وجهه مسودّا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طلبى وزيورگرايى، براى زنان ودختران امرى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ينشّأ فى الحلية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انسان، فرشتگان زن ومرد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جعلوا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گناه وفرار از مسئوليت در قيامت</w:t>
      </w:r>
    </w:p>
    <w:p>
      <w:pPr>
        <w:pStyle w:val="BookText"/>
        <w:rPr/>
      </w:pPr>
      <w:r>
        <w:rPr>
          <w:rFonts w:ascii="IRNazanin" w:hAnsi="IRNazanin" w:eastAsia="IRNazanin"/>
          <w:color w:val="111111"/>
          <w:sz w:val="28"/>
          <w:sz w:val="28"/>
          <w:szCs w:val="28"/>
          <w:rtl w:val="true"/>
          <w:lang w:bidi="fa-IR"/>
        </w:rPr>
        <w:t>مجرمان براى فرار از مسئوليت گناه خود را توجيه مى كنند وتقصير را به دوش ديگرى مى 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مقصر خداوند است؛ اگر خدا نمى خواست ما مشرك نمى شديم؛ لو شاء الله ما أشركنا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الرحمن ما عبدناهم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مقصر مستكبران هستند؛ يقول الذين استضعفوا للذين استكبروا لولا انتم </w:t>
      </w:r>
    </w:p>
    <w:p>
      <w:pPr>
        <w:pStyle w:val="BookText"/>
        <w:rPr/>
      </w:pPr>
      <w:r>
        <w:rPr>
          <w:rFonts w:ascii="Amiri" w:hAnsi="Amiri" w:eastAsia="Amiri" w:cs="Amiri"/>
          <w:color w:val="111111"/>
          <w:sz w:val="28"/>
          <w:sz w:val="28"/>
          <w:szCs w:val="28"/>
          <w:rtl w:val="true"/>
          <w:lang w:bidi="ar-SA"/>
        </w:rPr>
        <w:t>لكنّا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نياكان ما هستند؛ انّا وجدنا ءاباءنا على أمّة وانّا على ءاثارهم 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ريشه شرك وخرافه، تقليد كوركورانه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وجدنا ءابائنا على 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مشكلات پيشينيان سبب آرامش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ارسلنا من قبلك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نهى از منكر ابتدا بايد معروف بهترى را عرضه كرد وسپس تقاضاى ترك منكر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جئتكم بأهدى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كه مى دانيم در بت پرستى هدايتى نيست تا دعوت به توحيد هدايت برتر باشد، اما جدال نيكو اقتضا مى كند كه براى دعوت به حقّ با مخالفان مماشات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بأهدى مما وجدتم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كيفر الهى، پس از اتمام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جئتكم بأهدى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فانتقمنا</w:t>
      </w:r>
      <w:r>
        <w:rPr>
          <w:rFonts w:eastAsia="IRNazanin" w:cs="IRNazanin"/>
          <w:color w:val="111111"/>
          <w:sz w:val="28"/>
          <w:szCs w:val="28"/>
          <w:rtl w:val="true"/>
          <w:lang w:bidi="fa-IR"/>
        </w:rPr>
        <w:t>.</w:t>
      </w:r>
      <w:r>
        <w:rPr>
          <w:rStyle w:val="FootnoteAnchor"/>
          <w:rtl w:val="true"/>
        </w:rPr>
        <w:footnoteReference w:id="247"/>
      </w:r>
      <w:bookmarkStart w:id="205" w:name="pg15134_206473"/>
    </w:p>
    <w:p>
      <w:pPr>
        <w:pStyle w:val="Heading3"/>
        <w:numPr>
          <w:ilvl w:val="2"/>
          <w:numId w:val="1"/>
        </w:numPr>
        <w:rPr/>
      </w:pPr>
      <w:bookmarkStart w:id="206" w:name="__RefHeading___Toc1439607_2142443653"/>
      <w:bookmarkStart w:id="207" w:name="_Toc81"/>
      <w:bookmarkEnd w:id="205"/>
      <w:bookmarkEnd w:id="206"/>
      <w:r>
        <w:rPr>
          <w:rtl w:val="true"/>
        </w:rPr>
        <w:t xml:space="preserve">آیه </w:t>
      </w:r>
      <w:r>
        <w:rPr/>
        <w:t>26</w:t>
      </w:r>
      <w:r>
        <w:rPr>
          <w:rtl w:val="true"/>
        </w:rPr>
        <w:t>-</w:t>
      </w:r>
      <w:r>
        <w:rPr/>
        <w:t>35</w:t>
      </w:r>
      <w:bookmarkEnd w:id="207"/>
    </w:p>
    <w:p>
      <w:pPr>
        <w:pStyle w:val="Heading4"/>
        <w:numPr>
          <w:ilvl w:val="3"/>
          <w:numId w:val="1"/>
        </w:numPr>
        <w:rPr/>
      </w:pPr>
      <w:bookmarkStart w:id="208" w:name="__RefHeading___Toc1439609_2142443653"/>
      <w:bookmarkStart w:id="209" w:name="_Toc82"/>
      <w:bookmarkEnd w:id="208"/>
      <w:r>
        <w:rPr>
          <w:rtl w:val="true"/>
        </w:rPr>
        <w:t>اشاره</w:t>
      </w:r>
      <w:bookmarkEnd w:id="209"/>
    </w:p>
    <w:p>
      <w:pPr>
        <w:pStyle w:val="BookText"/>
        <w:rPr/>
      </w:pPr>
      <w:r>
        <w:rPr>
          <w:rFonts w:ascii="Amiri" w:hAnsi="Amiri" w:eastAsia="Amiri" w:cs="Amiri"/>
          <w:color w:val="111111"/>
          <w:sz w:val="28"/>
          <w:sz w:val="28"/>
          <w:szCs w:val="28"/>
          <w:rtl w:val="true"/>
          <w:lang w:bidi="ar-SA"/>
        </w:rPr>
        <w:t xml:space="preserve">وَ إِذْ قالَ إِبْراهيمُ ِلأَبيهِ وَ قَوْمِهِ إِنَّني بَراءٌ مِمّا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 فَطَرَني فَإِنَّهُ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مَتَّعْتُ هؤُلاءِ وَ آباءَهُمْ حَتّى جاءَهُمُ الْحَقُّ وَ رَسُولٌ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الْحَقُّ قالُوا هذا سِحْرٌ وَ إِنّا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هذَا الْقُرْآنُ عَلى رَجُلٍ مِنَ الْقَرْيَتَيْنِ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يَقْسِمُونَ رَحْمَتَ رَبِّكَ نَحْنُ قَسَمْنا بَيْنَهُمْ مَعيشَتَهُمْ فِي الْحَياةِ الدُّنْيا وَ رَفَعْنا بَعْضَهُمْ فَوْقَ بَعْضٍ دَرَجاتٍ لِيَتَّخِذَ بَعْضُهُمْ بَعْضًا سُخْرِيًّا وَ رَحْمَتُ رَبِّكَ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يَكُونَ النّاسُ أُمَّةً واحِدَةً لَجَعَلْنا لِمَنْ يَكْفُرُ بِالرَّحْمنِ لِبُيُوتِهِمْ سُقُفًا مِنْ فِضَّةٍ وَ مَعارِجَ عَلَيْها يَظْهَرُونَ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لِبُيُوتِهِمْ أَبْوابًا وَ سُرُرًا عَلَيْها يَتَّكِؤُنَ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زُخْرُفًا وَ إِنْ كُلُّ ذلِكَ لَمّا مَتاعُ الْحَياةِ الدُّنْيا وَ اْلآخِرَةُ عِنْدَ رَبِّكَ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439611_2142443653"/>
      <w:bookmarkStart w:id="211" w:name="_Toc83"/>
      <w:bookmarkEnd w:id="210"/>
      <w:r>
        <w:rPr>
          <w:rtl w:val="true"/>
        </w:rPr>
        <w:t>ترجمه</w:t>
      </w:r>
      <w:bookmarkEnd w:id="21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ابراهيم به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آنچه شما مى پرستيد بيزارم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آن كسى كه مرا آفريده، كه او هدايتم خواهد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كلمه توحيد را كلمه پاينده اى در نسل هاى بعد از خود قرار داد، شايد به سوى خدا بازگردند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من اين گروه وپدرانشان را از مواهب دنيا بهره مند ساختم تا حق وفرستاده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حق به سراغشان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سِحر است، وما نسبت به آن كافريم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اين قرآن بر 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وثروتمندى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آنان رحمت پروردگارت را 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معيشت آن ها را در حيات دنيا در ميانشان تقسيم كرديم وبعضى را بر بعضى برترى داديم تا يكديگر را مسخر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هم تعاون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ورحمت پروردگارت از تمام آنچه جمع آورى مى كنند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تمكّن كفّار از مواهب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نمى شد كه همه مردم امّت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ما براى كسانى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كافر مى شدند خانه هايى قرار مى داديم با سقف هايى از نقره ونردبان هايى كه از آن بالا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وبراى خانه هايشان درها وتخت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 ونقره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داديم كه بر آن تكيه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وانواع زيورها، ولى تمام اين ها بهره زندگى دنياست، وآخرت نزد پروردگارت از آنِ پرهيزكاران است</w:t>
      </w:r>
      <w:r>
        <w:rPr>
          <w:rFonts w:eastAsia="IRNazanin" w:cs="IRNazanin"/>
          <w:color w:val="111111"/>
          <w:sz w:val="28"/>
          <w:szCs w:val="28"/>
          <w:rtl w:val="true"/>
          <w:lang w:bidi="fa-IR"/>
        </w:rPr>
        <w:t xml:space="preserve">. </w:t>
      </w:r>
      <w:bookmarkStart w:id="212" w:name="pg15134_206474"/>
    </w:p>
    <w:p>
      <w:pPr>
        <w:pStyle w:val="Heading4"/>
        <w:numPr>
          <w:ilvl w:val="3"/>
          <w:numId w:val="1"/>
        </w:numPr>
        <w:rPr/>
      </w:pPr>
      <w:bookmarkStart w:id="213" w:name="__RefHeading___Toc1439613_2142443653"/>
      <w:bookmarkStart w:id="214" w:name="_Toc84"/>
      <w:bookmarkEnd w:id="212"/>
      <w:bookmarkEnd w:id="213"/>
      <w:r>
        <w:rPr>
          <w:rtl w:val="true"/>
        </w:rPr>
        <w:t>تفسير</w:t>
      </w:r>
      <w:bookmarkEnd w:id="2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 برائت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پرستش بت ها واعتقاد به خداوند متعال، باقى ماندن كلمه توحيد در فرزندان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رجوع از شرك به توحيد، مهلت الهى به مشركان تا آمدن پيامبر اكرم وكفر ورزيدن آنان، اعتراض مشركان بر عدم نزول قرآن بر دو مرد ثروتمند مكه وطائف، پاسخ خداوند به مشركان بر هيچ كاره بودن آنان، تقسيم رزق مادى ومعنوى به عهده خداوند، حكمت تفاوت مردم در انواع رزق، بهره مند نشدن كفار از همه مواهب زينتى به خاطر عدم گرايش مسلمانان به كفر وناپايدارى زندگى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وبه جهت مبالغه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همچنان كه وقتى بخواهيم در عدالت كسى مبالغه كنيم مى گوييم فلانى عدالت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فانّه سيهدين اشاره است به يك اثر ديگر از آثار ربوبيت خداى تعالى وآن عبارت است از هدايت به سوى راه حق، راهى كه انسان بايد آن را طى كند؛ زيرا سوق دادن به سوى كمال هر موجود نيز جزو تدبير واز تماميت آن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ديگرى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خلقنى فهو يهدين ومجموع اين دو آيه شريفه دلالت بر هدايت آن حضرت در حال وآينده دارد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خداوند سبحان به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حجت بر ربوبيت والوهيت خداى تعالى؛ براى اين كه ايجاد منفك از تدبير آن شىء موجود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كسى كه تمام عالم را ايجاد كرده همان كسى است كه تدبير امور آنان مى كند، پس تنها او سزاوار آن است كه پرستيده شود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توحيد لا اله الا الله در ذريه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ذريه وفرزندان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بقاى كلمه در عقب وذريه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ذريه آن جناب چنان نباشد كه به كلّى وحتّى يك نفر موحد در آنان باقى نماند، بلكه همواره ومادام كه نسل آن جناب در روى زمين باقى است، افرادى موحد در بين آنان يافت بشود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كريم است ومراد از رسول مبين،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مكه وذريه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وتمتّعشان در طول عمر وتوسّع در نعمت بوده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مكه وطائف است</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رجل من القريتين، مردى از يكى از دو قريه است؛ زيرا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منظور اختصار حذف شده است</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عظمت در اين آيه شريفه به طورى كه از سياق بر مى آيد، عظمت از حيث مال وجاه است؛ چون در نظر افراد مادى ودنياپرست ملاك عظمت وشرافت وعلو مقام همين چيزهاست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طرز تفكر مشركان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ها رحمت پروردگار را تقسيم مى كنند تا به هر كس بخواهند نبوت را ببخشند؟ آن ها اختياردار نبوت نيستند ونمى توانند بگويند چه كسى لايق اين مقام است؛ زيرا از تقسيم چيزى كه به مراتب پايين تر از نبوت است عاجز هستند وآن معيشت زندگى دنياست كه به دست ما تقسيم مى شود ودليل بر اين كه اختيار تقسيم رزق به دست انسان نيست، اختلاف انسان در ثروت وفقر، عافيت، مرض واولاد وعدم آن است</w:t>
      </w:r>
      <w:r>
        <w:rPr>
          <w:rFonts w:eastAsia="IRNazanin" w:cs="IRNazanin"/>
          <w:color w:val="111111"/>
          <w:sz w:val="28"/>
          <w:szCs w:val="28"/>
          <w:rtl w:val="true"/>
          <w:lang w:bidi="fa-IR"/>
        </w:rPr>
        <w:t>.</w:t>
      </w:r>
      <w:r>
        <w:rPr>
          <w:rStyle w:val="FootnoteAnchor"/>
          <w:rtl w:val="true"/>
        </w:rPr>
        <w:footnoteReference w:id="26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طورى كه از سياق استفاده مى شود، نبوّت است</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است كه زندگى انسان را تشكيل مى دهد؛ چه مال وچه جاه، يا تنها مال است وغير مال را به تبع شامل مى شود همچنان كه ذيل آيه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ورحمة ربك خير ممّا يجمعون، نيز مؤيد اين احتمال است؛ چون تنها شامل مال مى شود وغير مال را به تبع شامل مى گردد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هيچ انسانى را بر انسان هاى ديگر در تمام جهات امتياز نبخشيده، بلكه جمله رفع بعضهم اشاره به امتيازهاى مختلفى است كه هر گروهى بر گروه ديگر دارد وتسخير واستخدام هر گروه نسبت به گروه ديگر درست از همين امتيازات سرچشمه مى گيرد واين عين عدالت وتدبير وحكمت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تفاوتى كه خداى حكيم ميان مردم قرار داده است، به خاطر آن است كه اگر همه مردم در هر حال يكسان وبرابر بودند، ديگر كسى استخدام ومسخّر كسى نمى شد ودر چنين صورتى نظام دنيا خراب ونابود مى شد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در أمة واحدة وارد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اين است كه مردم بر يك سنت مجتمع بودند وآن سنت كفر به خداى سبحان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اين است كه همه مردم در برابر اسباب وعوامل بهره هاى زندگى يك نسبت دارند ودر اين نسبت فرقى بين مؤمن وكافر نيست</w:t>
      </w:r>
      <w:r>
        <w:rPr>
          <w:rFonts w:eastAsia="IRNazanin" w:cs="IRNazanin"/>
          <w:color w:val="111111"/>
          <w:sz w:val="28"/>
          <w:szCs w:val="28"/>
          <w:rtl w:val="true"/>
          <w:lang w:bidi="fa-IR"/>
        </w:rPr>
        <w:t>.</w:t>
      </w:r>
      <w:r>
        <w:rPr>
          <w:rStyle w:val="FootnoteAnchor"/>
          <w:rtl w:val="true"/>
        </w:rPr>
        <w:footnoteReference w:id="26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سرمايه هاى مادى واين وسايل تجملاتى دنيا به قدرى در پيشگاه پروردگار بى ارزش است كه مى بايست تنها نصيب افراد بى ارزش همچون كفار ومنكران حق باشد واگر مردم كم ظرفيت ودنياطلب به سوى بى ايمانى وكفر متمايل نمى شدند خداوند اين سرمايه ها را تنها نصيب اين گروه منفور ومطرود مى كرد تا همگان بدانند كه مقياس ارزش وشخصيت انسان به اين امور مادى نيست</w:t>
      </w:r>
      <w:r>
        <w:rPr>
          <w:rFonts w:eastAsia="IRNazanin" w:cs="IRNazanin"/>
          <w:color w:val="111111"/>
          <w:sz w:val="28"/>
          <w:szCs w:val="28"/>
          <w:rtl w:val="true"/>
          <w:lang w:bidi="fa-IR"/>
        </w:rPr>
        <w:t>.</w:t>
      </w:r>
      <w:r>
        <w:rPr>
          <w:rStyle w:val="FootnoteAnchor"/>
          <w:rtl w:val="true"/>
        </w:rPr>
        <w:footnoteReference w:id="266"/>
      </w:r>
      <w:bookmarkStart w:id="215" w:name="pg15134_206477"/>
    </w:p>
    <w:p>
      <w:pPr>
        <w:pStyle w:val="BookText"/>
        <w:rPr/>
      </w:pPr>
      <w:bookmarkEnd w:id="215"/>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نكره وبدون الف ولام آمده واين به منظور عظمت دادن به ابواب وسرر است</w:t>
      </w:r>
      <w:r>
        <w:rPr>
          <w:rFonts w:eastAsia="Amiri" w:cs="Amiri" w:ascii="Amiri" w:hAnsi="Amiri"/>
          <w:color w:val="111111"/>
          <w:sz w:val="28"/>
          <w:szCs w:val="28"/>
          <w:rtl w:val="true"/>
          <w:lang w:bidi="ar-SA"/>
        </w:rPr>
        <w:t>.</w:t>
      </w:r>
      <w:r>
        <w:rPr>
          <w:rStyle w:val="FootnoteAnchor"/>
          <w:rtl w:val="true"/>
        </w:rPr>
        <w:footnoteReference w:id="267"/>
      </w:r>
    </w:p>
    <w:p>
      <w:pPr>
        <w:pStyle w:val="Heading4"/>
        <w:numPr>
          <w:ilvl w:val="3"/>
          <w:numId w:val="1"/>
        </w:numPr>
        <w:rPr/>
      </w:pPr>
      <w:bookmarkStart w:id="216" w:name="__RefHeading___Toc1439615_2142443653"/>
      <w:bookmarkStart w:id="217" w:name="_Toc85"/>
      <w:bookmarkEnd w:id="216"/>
      <w:r>
        <w:rPr>
          <w:rtl w:val="true"/>
        </w:rPr>
        <w:t>نكته ها</w:t>
      </w:r>
      <w:bookmarkEnd w:id="2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وابستگى قومى وقبيله اى وحزبى نبايد در عقيده وتفكّر ما اثر منفى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لابيه وقومه</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برابر بستگان مسئوليت ويژه دارد وهدايت آنان در اولويت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لابيه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برائت از شرك قبل از ايمان به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اننى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الّذى فطرنى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مردم حتى انبيا به هدايت الهى نيازمندند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إِبْرَاهِيمُ لِأَبِيهِ وَقَوْمِهِ إِنَّنِى بَرَاءٌ مِمَّا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الَّذِى فَطَرَنِى فَإِنَّهُ سَيَهْدِينِ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 فَرَأَيْتُمْ مَا كُنْتُمْ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وَآبَاؤُكُمُ الْأَقْدَمُونَ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عَدُوٌّ لِى إِلاَّ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خَلَقَنِى فَهُوَ يَهْدِينِ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بقاى توحيد</w:t>
      </w:r>
    </w:p>
    <w:p>
      <w:pPr>
        <w:pStyle w:val="BookText"/>
        <w:rPr/>
      </w:pPr>
      <w:r>
        <w:rPr>
          <w:rFonts w:ascii="Amiri" w:hAnsi="Amiri" w:eastAsia="Amiri" w:cs="Amiri"/>
          <w:color w:val="111111"/>
          <w:sz w:val="28"/>
          <w:sz w:val="28"/>
          <w:szCs w:val="28"/>
          <w:rtl w:val="true"/>
          <w:lang w:bidi="ar-SA"/>
        </w:rPr>
        <w:t>قرآن كريم برخى از حقايق را داراى بقا دانسته كه براى هميشه مى ماند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الهى؛ ويبقى وجه ربّك ذوالجلال والاكرام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الهى؛ ورزق ربك خير وأبقى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نزد خداست؛ ما عندكم ينفد وما عندالله 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توحيد؛ وجعلها كلمة باقية فى عقبه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مخالفان توحيد هيچ زمانى بقا ندارند ودر معرض نابودى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باره ى قوم ثمود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فترى القوم فيها صرعى كانّهم اعجاز نخل خاوية فهل ترى لهم من باقية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اجابت دعاى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ابراهيم از خداوند تقاضا كرد فرزندان او موحد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رَبِّ اجْعَلْ هَذَا الْبَلَدَ آمِنا وَاجْنُبْنِى وَبَنِىَّ أَنْ نَعْبُدَ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ايشان به اجابت رسيد لذا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وجَعَلَهَا كَلِمَةً بَاقِيَةً فِى عَقِبِهِ لَعَلَّهُمْ يَرْجِعُونَ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توحيد ويكتا پرستى را در نسل حضرت ابراهيم قرار داد تا جهانيان به سوى خدا برگردند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اتمام حجت هم كتاب لازم است وهم رهبر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جاءهم الحقّ ورسول مبين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مى فرمايد كفار ميگفتند چرا قرآن بر مردى بزرگ از دو شهر مكه وطائف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لَوْ لاَ نُزِّلَ هذَا الْقُرْآنُ عَلَى رَجُلٍ مِنَ الْقَرْيَتَيْنِ عَظِيمٍ</w:t>
      </w:r>
    </w:p>
    <w:p>
      <w:pPr>
        <w:pStyle w:val="BookText"/>
        <w:rPr/>
      </w:pPr>
      <w:r>
        <w:rPr>
          <w:rFonts w:ascii="IRNazanin" w:hAnsi="IRNazanin" w:eastAsia="IRNazanin"/>
          <w:color w:val="111111"/>
          <w:sz w:val="28"/>
          <w:sz w:val="28"/>
          <w:szCs w:val="28"/>
          <w:rtl w:val="true"/>
          <w:lang w:bidi="fa-IR"/>
        </w:rPr>
        <w:t xml:space="preserve">پاسخ اين اعتراض را در آيه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گيران هر لحظه حرفى مى زنند، يك بار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سحر است ويك بار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به فلانى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نزّل</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برترى يافتن برخى انسان ها بر ديگران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در ساختار جسمى، فكرى واستعدادهاست كه اين امر سبب احساس نياز به يكديگر وخدمت به همديگر است وبدين وسيله جامعه تشكيل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برترى نقشى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رفعنا بعضهم فوق بعض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ديگر برترى است كه خداوند بر اساس تلاش انسان عطا مى كند، نظير آيه يرفع الله الّذين ءامنوا منكم والّذين اوتوا العلم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كسانى را كه به سراغ علم وايمان رفتند برترى مى دهد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برترى هاى جسمى وفكرى سبب غرورتان نگردد؛ زيرا همه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قسمنا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رفعنا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18" w:name="pg15134_206479"/>
    </w:p>
    <w:p>
      <w:pPr>
        <w:pStyle w:val="Heading3"/>
        <w:numPr>
          <w:ilvl w:val="2"/>
          <w:numId w:val="1"/>
        </w:numPr>
        <w:rPr/>
      </w:pPr>
      <w:bookmarkStart w:id="219" w:name="__RefHeading___Toc1439617_2142443653"/>
      <w:bookmarkStart w:id="220" w:name="_Toc86"/>
      <w:bookmarkEnd w:id="218"/>
      <w:bookmarkEnd w:id="219"/>
      <w:r>
        <w:rPr>
          <w:rtl w:val="true"/>
        </w:rPr>
        <w:t xml:space="preserve">آیه </w:t>
      </w:r>
      <w:r>
        <w:rPr/>
        <w:t>36</w:t>
      </w:r>
      <w:r>
        <w:rPr>
          <w:rtl w:val="true"/>
        </w:rPr>
        <w:t>-</w:t>
      </w:r>
      <w:r>
        <w:rPr/>
        <w:t>42</w:t>
      </w:r>
      <w:bookmarkEnd w:id="220"/>
    </w:p>
    <w:p>
      <w:pPr>
        <w:pStyle w:val="Heading4"/>
        <w:numPr>
          <w:ilvl w:val="3"/>
          <w:numId w:val="1"/>
        </w:numPr>
        <w:rPr/>
      </w:pPr>
      <w:bookmarkStart w:id="221" w:name="__RefHeading___Toc1439619_2142443653"/>
      <w:bookmarkStart w:id="222" w:name="_Toc87"/>
      <w:bookmarkEnd w:id="221"/>
      <w:r>
        <w:rPr>
          <w:rtl w:val="true"/>
        </w:rPr>
        <w:t>اشاره</w:t>
      </w:r>
      <w:bookmarkEnd w:id="222"/>
    </w:p>
    <w:p>
      <w:pPr>
        <w:pStyle w:val="BookText"/>
        <w:rPr/>
      </w:pPr>
      <w:r>
        <w:rPr>
          <w:rFonts w:ascii="Amiri" w:hAnsi="Amiri" w:eastAsia="Amiri" w:cs="Amiri"/>
          <w:color w:val="111111"/>
          <w:sz w:val="28"/>
          <w:sz w:val="28"/>
          <w:szCs w:val="28"/>
          <w:rtl w:val="true"/>
          <w:lang w:bidi="ar-SA"/>
        </w:rPr>
        <w:t xml:space="preserve">وَ مَنْ يَعْشُ عَنْ ذِكْرِ الرَّحْمنِ نُقَيِّضْ لَهُ شَيْطانًا فَهُوَ لَهُ 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لَيَصُدُّونَهُمْ عَنِ السَّبيلِ وَ يَحْسَبُونَ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جاءَنا قالَ يا لَيْتَ بَيْني وَ بَيْنَكَ بُعْدَ الْمَشْرِقَيْنِ فَبِئْسَ الْقَرينُ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يَنْفَعَكُمُ الْيَوْمَ إِذْ ظَلَمْتُمْ أَنَّكُمْ فِي الْعَذابِ مُشْتَرِكُونَ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تُسْمِعُ الصُّمَّ أَوْ تَهْدِي الْعُمْيَ وَ مَنْ كانَ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نُرِيَنَّكَ الَّذي وَعَدْناهُمْ فَإِنّا عَلَيْهِمْ مُقْتَدِرُونَ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439621_2142443653"/>
      <w:bookmarkStart w:id="224" w:name="_Toc88"/>
      <w:bookmarkEnd w:id="223"/>
      <w:r>
        <w:rPr>
          <w:rtl w:val="true"/>
        </w:rPr>
        <w:t>ترجمه</w:t>
      </w:r>
      <w:bookmarkEnd w:id="224"/>
    </w:p>
    <w:p>
      <w:pPr>
        <w:pStyle w:val="BookText"/>
        <w:rPr/>
      </w:pPr>
      <w:r>
        <w:rPr>
          <w:rFonts w:ascii="IRNazanin" w:hAnsi="IRNazanin" w:eastAsia="IRNazanin"/>
          <w:color w:val="111111"/>
          <w:sz w:val="28"/>
          <w:sz w:val="28"/>
          <w:szCs w:val="28"/>
          <w:rtl w:val="true"/>
          <w:lang w:bidi="fa-IR"/>
        </w:rPr>
        <w:t>و هر كس از ياد خدا رويگردان شود شيطان را به سراغ او مى فرستيم پس همواره قرين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دارند، در حالى كه گمان مى كنند هدايت يافتگان حقيقى آن ها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حاضر شود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ميان من وتو فاصله مشرق ومغرب بود؛ چه بد همنشينى بودى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 به آن ها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گفتگوها امروز به حال شما سودى ندارد، چرا كه ظلم كرديد؛ وهمه در عذاب مشترك 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مى توانى سخن خود را به گوش كران برسانى، يا كوران وكسانى را كه در گمراهى آشكارى هستند هدايت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وهر گاه تو را از ميان آن ها ببريم، حتما از آنان انتقام خواهيم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بمانى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داده ايم به تو نشان دهيم، باز ما بر آن ها مسلّطيم</w:t>
      </w:r>
      <w:r>
        <w:rPr>
          <w:rFonts w:eastAsia="IRNazanin" w:cs="IRNazanin"/>
          <w:color w:val="111111"/>
          <w:sz w:val="28"/>
          <w:szCs w:val="28"/>
          <w:rtl w:val="true"/>
          <w:lang w:bidi="fa-IR"/>
        </w:rPr>
        <w:t>.</w:t>
      </w:r>
    </w:p>
    <w:p>
      <w:pPr>
        <w:pStyle w:val="Heading4"/>
        <w:numPr>
          <w:ilvl w:val="3"/>
          <w:numId w:val="1"/>
        </w:numPr>
        <w:rPr/>
      </w:pPr>
      <w:bookmarkStart w:id="225" w:name="__RefHeading___Toc1439623_2142443653"/>
      <w:bookmarkStart w:id="226" w:name="_Toc89"/>
      <w:bookmarkEnd w:id="225"/>
      <w:r>
        <w:rPr>
          <w:rtl w:val="true"/>
        </w:rPr>
        <w:t>تفسير</w:t>
      </w:r>
      <w:bookmarkEnd w:id="2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همنشينى شيطان با اعراض كننده از ياد حق، باز داشتن شياطين منحرفان را از راه خدا وگمان باطل آن ها در اين كه آن ها هدايت يافتگانند، استمرار انحراف تبه كاران تا به هنگام روز كيفر وآرزوى فاصله طولانى ميان اعراض كنندگان از حق وشياطين، عدم سوددهى اين آرزو در قيامت وتحقق عذاب مشترك براى آنان، عدم تأثير هدايتگرى پيامبر در گمراهان معاند ولجوج، تهديد خداوند به كفار به عذاب وانتقام در دنيا وآخرت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لطيفى است به اين كه آن ها چگونه از خدايى كه رحمت </w:t>
      </w:r>
    </w:p>
    <w:p>
      <w:pPr>
        <w:pStyle w:val="BookText"/>
        <w:rPr/>
      </w:pPr>
      <w:r>
        <w:rPr>
          <w:rFonts w:ascii="IRNazanin" w:hAnsi="IRNazanin" w:eastAsia="IRNazanin"/>
          <w:color w:val="111111"/>
          <w:sz w:val="28"/>
          <w:sz w:val="28"/>
          <w:szCs w:val="28"/>
          <w:rtl w:val="true"/>
          <w:lang w:bidi="fa-IR"/>
        </w:rPr>
        <w:t>عامش همگان را فرا گرفته روى گردان مى شوند واز ياد او غافل مى گردند؟</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خداست، كه عبارت است از دين توحيد كه بشر را به سويش دعوت مى كند</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حتّى اذا جاءنا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نزد ما بيايد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قيامت است</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آيه شريفه استفاده مى شود كه افراد دور افتاده از رحمت خداى تعالى، غير از عذابى كه در آتش دارند، عذابى هم از هم نشينى با قرين ها مى چشند وبدين جهت آرزو مى كنند كه از آنان دور مى بودند واز بين همه عذاب ها تنها دورى از اين عذاب را ياد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 كه براى نشان دادن شدّت بيزارى به جاى فاصله مكانى از فاصله زمانى ياد مى كنند كه گوياتر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انسان دو نوع گوش وچشم وحيات قائل است؛ گوش وچشم وحيات ظاهر وگوش وچشم وحيات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بخش دوم از درك وديد وحيات است كه وقتى از كار بيفتد، نه پند واندرز مفيد خواهد بود ونه انذار وهشدار</w:t>
      </w:r>
      <w:r>
        <w:rPr>
          <w:rFonts w:eastAsia="IRNazanin" w:cs="IRNazanin"/>
          <w:color w:val="111111"/>
          <w:sz w:val="28"/>
          <w:szCs w:val="28"/>
          <w:rtl w:val="true"/>
          <w:lang w:bidi="fa-IR"/>
        </w:rPr>
        <w:t>.</w:t>
      </w:r>
      <w:r>
        <w:rPr>
          <w:rStyle w:val="FootnoteAnchor"/>
          <w:rtl w:val="true"/>
        </w:rPr>
        <w:footnoteReference w:id="27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بردن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بردن ايشان از دنياست قبل از انتقام گرفتن از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 كه اگر تو نباشى ما از آن ها دست خواهيم برداشت، بلكه وعده هاى عذاب ما كه به ايشان داده ايم حتى در غياب تو نيز عمل خواهيم كرد پس آن ها تصور نكنند كه با مرگ تو همه چيز پايان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آنان باشى باز آنچه را از عذاب به آن ها وعده داديم به تو نشان مى دهيم؛ در هر حال چه تو باشى چه نباشى ما بر آن ها مسلّط هستيم ونمى توانند از انتقام الهى فرار كنند</w:t>
      </w:r>
      <w:r>
        <w:rPr>
          <w:rFonts w:eastAsia="IRNazanin" w:cs="IRNazanin"/>
          <w:color w:val="111111"/>
          <w:sz w:val="28"/>
          <w:szCs w:val="28"/>
          <w:rtl w:val="true"/>
          <w:lang w:bidi="fa-IR"/>
        </w:rPr>
        <w:t>.</w:t>
      </w:r>
      <w:r>
        <w:rPr>
          <w:rStyle w:val="FootnoteAnchor"/>
          <w:rtl w:val="true"/>
        </w:rPr>
        <w:footnoteReference w:id="277"/>
      </w:r>
      <w:bookmarkStart w:id="227" w:name="pg15134_206481"/>
    </w:p>
    <w:p>
      <w:pPr>
        <w:pStyle w:val="Heading4"/>
        <w:numPr>
          <w:ilvl w:val="3"/>
          <w:numId w:val="1"/>
        </w:numPr>
        <w:rPr/>
      </w:pPr>
      <w:bookmarkStart w:id="228" w:name="__RefHeading___Toc1439625_2142443653"/>
      <w:bookmarkStart w:id="229" w:name="_Toc90"/>
      <w:bookmarkEnd w:id="227"/>
      <w:bookmarkEnd w:id="228"/>
      <w:r>
        <w:rPr>
          <w:rtl w:val="true"/>
        </w:rPr>
        <w:t>نكته ها</w:t>
      </w:r>
      <w:bookmarkEnd w:id="2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اضافه كلمه ذكر به رحمان، اشاره است به اين كه ياد خدا خود رحمتى از خداست</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سياست شيطان گام به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اول القاى وسوسه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دوم تماس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مسّهم طائف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در قلب فرو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صدور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 در روح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له قرين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پنجم انسان را عضو حزب خود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ششم سرپرست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يتخذ الشيطان وليا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هفتم انسان خود يك شيطان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شياطين الانس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در روح انسان تخم گذارى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فباض وفرّخ فى صدورهم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سلطه شيطان در اثر اعمال خود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قيامت كه پرده ها كنار مى رود بسيارى محبوب ها منفور وپندارها باطل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يحسبون انهم مهتدون حتى اذا جاءنا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زمينه پذيرش نباشد حتى سخن رسول خدا اثرى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أفانت</w:t>
      </w:r>
      <w:r>
        <w:rPr>
          <w:rFonts w:eastAsia="IRNazanin" w:cs="IRNazanin"/>
          <w:color w:val="111111"/>
          <w:sz w:val="28"/>
          <w:szCs w:val="28"/>
          <w:rtl w:val="true"/>
          <w:lang w:bidi="fa-IR"/>
        </w:rPr>
        <w:t xml:space="preserve">. </w:t>
      </w:r>
      <w:bookmarkStart w:id="230" w:name="pg15134_206482"/>
    </w:p>
    <w:p>
      <w:pPr>
        <w:pStyle w:val="Heading3"/>
        <w:numPr>
          <w:ilvl w:val="2"/>
          <w:numId w:val="1"/>
        </w:numPr>
        <w:rPr/>
      </w:pPr>
      <w:bookmarkStart w:id="231" w:name="__RefHeading___Toc1439627_2142443653"/>
      <w:bookmarkStart w:id="232" w:name="_Toc91"/>
      <w:bookmarkEnd w:id="230"/>
      <w:bookmarkEnd w:id="231"/>
      <w:r>
        <w:rPr>
          <w:rtl w:val="true"/>
        </w:rPr>
        <w:t xml:space="preserve">آیه </w:t>
      </w:r>
      <w:r>
        <w:rPr/>
        <w:t>43</w:t>
      </w:r>
      <w:r>
        <w:rPr>
          <w:rtl w:val="true"/>
        </w:rPr>
        <w:t>-</w:t>
      </w:r>
      <w:r>
        <w:rPr/>
        <w:t>56</w:t>
      </w:r>
      <w:bookmarkEnd w:id="232"/>
    </w:p>
    <w:p>
      <w:pPr>
        <w:pStyle w:val="Heading4"/>
        <w:numPr>
          <w:ilvl w:val="3"/>
          <w:numId w:val="1"/>
        </w:numPr>
        <w:rPr/>
      </w:pPr>
      <w:bookmarkStart w:id="233" w:name="__RefHeading___Toc1439629_2142443653"/>
      <w:bookmarkStart w:id="234" w:name="_Toc92"/>
      <w:bookmarkEnd w:id="233"/>
      <w:r>
        <w:rPr>
          <w:rtl w:val="true"/>
        </w:rPr>
        <w:t>اشاره</w:t>
      </w:r>
      <w:bookmarkEnd w:id="234"/>
    </w:p>
    <w:p>
      <w:pPr>
        <w:pStyle w:val="BookText"/>
        <w:rPr/>
      </w:pPr>
      <w:r>
        <w:rPr>
          <w:rFonts w:ascii="Amiri" w:hAnsi="Amiri" w:eastAsia="Amiri" w:cs="Amiri"/>
          <w:color w:val="111111"/>
          <w:sz w:val="28"/>
          <w:sz w:val="28"/>
          <w:szCs w:val="28"/>
          <w:rtl w:val="true"/>
          <w:lang w:bidi="ar-SA"/>
        </w:rPr>
        <w:t xml:space="preserve">فَاسْتَمْسِكْ بِالَّذي أُوحِيَ إِلَيْكَ إِنَّكَ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وَ سَوْفَ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قَبْلِكَ مِنْ رُسُلِنا أَ جَعَلْنا مِنْ دُونِ الرَّحْمنِ آلِهَةً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مُوسى بِآياتِنا إِلى فِرْعَوْنَ وَ مَلاَئِهِ فَقالَ إِنّي رَسُولُ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بِآياتِنا إِذا هُمْ مِنْها يَضْحَكُونَ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نُريهِمْ مِنْ آيَةٍ إِلاّ هِيَ أَكْبَرُ مِنْ أُخْتِها وَ أَخَذْناهُمْ بِالْعَذابِ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يا أَيُّهَا السّاحِرُ ادْعُ لَنا رَبَّكَ بِما عَهِدَ عِنْدَكَ إِنَّنا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عَنْهُمُ الْعَذابَ إِذا هُمْ يَنْكُثُونَ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فِرْعَوْنُ في قَوْمِهِ قالَ يا قَوْمِ أَ لَيْسَ لي مُلْكُ مِصْرَ وَ هذِهِ اْلأَنْهارُ تَجْري مِنْ تَحْتي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خَيْرٌ مِنْ هذَا الَّذي هُوَ مَهينٌ وَ لا يَكادُ 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أُلْقِيَ عَلَيْهِ أَسْوِرَةٌ مِنْ ذَهَبٍ أَوْ جاءَ مَعَهُ الْمَلائِكَةُ مُقْتَرِنينَ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سَلَفًا وَ مَثَلاً لِْلآخِرينَ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439631_2142443653"/>
      <w:bookmarkStart w:id="236" w:name="_Toc93"/>
      <w:bookmarkEnd w:id="235"/>
      <w:r>
        <w:rPr>
          <w:rtl w:val="true"/>
        </w:rPr>
        <w:t>ترجمه</w:t>
      </w:r>
      <w:bookmarkEnd w:id="23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بر تو وحى شده محكم بگير كه تو بر صراط مستقيمى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واين مايه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وقوم تو است وبه زودى سؤال خواهيد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رسولانى كه پيش از تو فرستاديم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خداوند رحمان معبودانى براى پرستش قرار داديم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موسى را با آيات خود به سوى فرعون ودرباريان او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پروردگار جهانيانم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هنگامى كه او آيات ما را براى آن ها آورد، به آن مى خنديدند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هيچ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ومعجزه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نشان نمى داديم مگر اين كه از ديگرى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وآن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گرفتار كرديم شايد بازگردند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وقتى گرفتار بلا مى شدند 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به عهدى كه با تو كرده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را از اين بلا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هدايت خواهيم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وايمان مى آوريم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هنگامى كه عذاب را از آن ها برطرف مى ساختيم پيمان خود را مى شكستند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در ميان قوم خود ندا داد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حكومت مصر از آنِ من نيست، واين نهرها تحت فرمان من جريان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نه اين است كه من از اين مردى كه از خانواده وطبقه پستى است وهرگز نمى تواند فصيح سخن بگويد برترم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دستبندهاى طلا به او داده </w:t>
      </w:r>
      <w:bookmarkStart w:id="237" w:name="pg15134_206483"/>
    </w:p>
    <w:p>
      <w:pPr>
        <w:pStyle w:val="BookText"/>
        <w:rPr/>
      </w:pPr>
      <w:bookmarkEnd w:id="237"/>
      <w:r>
        <w:rPr>
          <w:rFonts w:ascii="IRNazanin" w:hAnsi="IRNazanin" w:eastAsia="IRNazanin"/>
          <w:color w:val="111111"/>
          <w:sz w:val="28"/>
          <w:sz w:val="28"/>
          <w:szCs w:val="28"/>
          <w:rtl w:val="true"/>
          <w:lang w:bidi="fa-IR"/>
        </w:rPr>
        <w:t xml:space="preserve">نشده، يا اين كه چرا فرشتگان دوشادوش او نيامده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گفتارش را تأييد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سبك شمرد، در نتيجه از او اطاعت كردند؛ آنان قومى فاسق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هنگامى كه ما را به خشم آوردند، از آن ها انتقام گرفتيم وهمه را غرق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وآن ها را پيشگامان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وعبرتى براى آيندگان قرار داديم</w:t>
      </w:r>
      <w:r>
        <w:rPr>
          <w:rFonts w:eastAsia="IRNazanin" w:cs="IRNazanin"/>
          <w:color w:val="111111"/>
          <w:sz w:val="28"/>
          <w:szCs w:val="28"/>
          <w:rtl w:val="true"/>
          <w:lang w:bidi="fa-IR"/>
        </w:rPr>
        <w:t>.</w:t>
      </w:r>
    </w:p>
    <w:p>
      <w:pPr>
        <w:pStyle w:val="Heading4"/>
        <w:numPr>
          <w:ilvl w:val="3"/>
          <w:numId w:val="1"/>
        </w:numPr>
        <w:rPr/>
      </w:pPr>
      <w:bookmarkStart w:id="238" w:name="__RefHeading___Toc1439633_2142443653"/>
      <w:bookmarkStart w:id="239" w:name="_Toc94"/>
      <w:bookmarkEnd w:id="238"/>
      <w:r>
        <w:rPr>
          <w:rtl w:val="true"/>
        </w:rPr>
        <w:t>تفسير</w:t>
      </w:r>
      <w:bookmarkEnd w:id="23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پيامبر در باره تمسك به قرآن وبودن در صراط مستقيم، قرآن مايه تذكر 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ومردم، دستور به سؤال از پيامبران پيشين در باره محكوميت بت پرستى، رسالت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معجزات در برابر فرعون وقوم اشرافى او، عكس العمل زشت فرعونيان، نشان دادن معجزات مختلف، انتقام خداوند از آنان، لجاجت فرعونيان ونسبت سحر به موسى در هنگام گرفتارى به بلا وعهدشكنى آنان، غرور وتكبر فرعون وتفاخر به امور مادى در برابر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اعتراض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نداشتن دستبندهايى از طلا يا عدم همراهى فرشتگان با او، كوچك شمردن فرعون قوم خود را واطاعت آن ها از او، انتقام خداوند از آنان وعبرت بودن فرعونيان براى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آنچه كه وحى شده است، قرآن است ومنظور از استمساك به قرآن، تلاوت وتبعيت از اوامر ونواهى آن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صراط مستقيم، دين حقّ وصواب است كه دين اسلام باشد</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 كه تمام انبياى الهى دعوت به توحيد كرده اند وهمگى به طور قاطع بت پرستى را محكوم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مخالفتش با بت ها كار بى سابقه اى انجام نداده است، اين بت پرستان ومشركانند كه برخلاف مكتب تمام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مى دارند</w:t>
      </w:r>
      <w:r>
        <w:rPr>
          <w:rFonts w:eastAsia="IRNazanin" w:cs="IRNazanin"/>
          <w:color w:val="111111"/>
          <w:sz w:val="28"/>
          <w:szCs w:val="28"/>
          <w:rtl w:val="true"/>
          <w:lang w:bidi="fa-IR"/>
        </w:rPr>
        <w:t>.</w:t>
      </w:r>
      <w:r>
        <w:rPr>
          <w:rStyle w:val="FootnoteAnchor"/>
          <w:rtl w:val="true"/>
        </w:rPr>
        <w:footnoteReference w:id="28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آيات معجزاتى است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داشت وحقانيت خود را به </w:t>
      </w:r>
    </w:p>
    <w:p>
      <w:pPr>
        <w:pStyle w:val="BookText"/>
        <w:rPr/>
      </w:pPr>
      <w:r>
        <w:rPr>
          <w:rFonts w:ascii="Amiri" w:hAnsi="Amiri" w:eastAsia="Amiri" w:cs="Amiri"/>
          <w:color w:val="111111"/>
          <w:sz w:val="28"/>
          <w:sz w:val="28"/>
          <w:szCs w:val="28"/>
          <w:rtl w:val="true"/>
          <w:lang w:bidi="ar-SA"/>
        </w:rPr>
        <w:t>وسيله آن اثبات مى كرد كه مهم ترين آن ها معجزه عصا ويد بيضا بود</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عنوان ربّ العالمين در حقيقت از قبيل بيان مدعا توأم با دليل است؛ زيرا تنها كسى كه پروردگار جهانيان است ومالك ومربى آن هاست شايسته عبوديت است نه مخلوقات محتاج ونيازمندى همچون فراعنه وبت ها</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دنيايى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بلاهايى است كه بر بنى اسرائيل نازل شد؛ چون قحطى وكمى ثمرات وطوفان ومانند آن كه هر يك جدا جدا بلايى بزرگ بودند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يا أيها الساحر خطاب قوم فرعون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واين خطاب از باب استهزا واستكبار است همان گونه كه از جمله ادع لنا ربّك نيز اين استهزا واستكبار به چشم مى خورد؛ زيرا اگر اين منظور را نداشتند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تعبير عجيبى در آيه شريفه به كار رفته؛ از يك سو ساحرش مى خوانند واز سوى ديگر براى رفع بلا دست به دامن او مى شوند واز سوى سوم به او وعده قبول هدايت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آن ها در عين احساس نياز به موسى باز از مركب غرور واستكبار پياده نمى شوند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ومعجزات او وهمين طور دعاهايى كه آن حضرت براى رفع بلا كرد، سبب شد تا افكار توده ها نسبت به فرعون متزلزل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يك عكس العمل براى جلوگيرى از نفوذ موسى دست به دامن ارزش هاى پستى مى شود كه بر آن محيط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خود را با موسى مقايسه مى كند تا برترى خويش را به اثبات برساند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در ميان قوم خود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آيا حكومت مصر از آن من نيست واين نهرهاى عظيم تحت فرمان من قرار ندارند آيا نمى بينيد؟ اما موسى چه دارد؟ يك عصا ويك لباس پشمينه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شخصيت او بهتر است يا من ؟ با اين كه موسى نمى تواند سخن فصيح بگويد واگر راست مى گويد پس چرا دستبندهايى از طلا به او داده نشده وفرشتگان همراه او نيامدند تا گفتارش را تصديق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ونادى فرعون نشان مى دهد كه فرعون مجلس عظيمى از سرشناسان مملكت تشكيل داد وبا صدايى رسا وبلند همه را مخاطب ساخته واين جمله ها را بازگو نمود يا اين كه دستور داد كه نداى او را به عنوان يك بخش نامه در سرتاسر كشور منعكس كنند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تجرى من تحتى يا به اين معناست كه رود نيل از زير قصر فرعون مى گذرد يا منظور اين است كه اين رود تحت فرمان من است ونظام تقسيم آن بر آبادى ها طبق مقرراتى است كه من اراده مى كنم</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منظور از آن رود نيل است به خاطر آن است كه اين رود عظيم كه همانند درياى پهناور است، به شعبه هاى بسيار زيادى تقسيم مى شود تا آن جا كه گفته اند رود نيل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داشت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جمله ولا يكاد يبين اين است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نمى تواند مقصود خود را تفهيم كند وبعيد نيست اين سخن را فرعون از آن جهت گفته كه سابقه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رسالت را داشته كه مردى كم حرف بوده يا لكنتى در زبان داشته است وخبر نداشته از اين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تا لكنتش را برطرف كند وخداى سبحان نيز مستجاب فرمود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او مردى فقير وتهى دست بود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آمدن ملائكه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مقترن باشد اين است كه ملائكه همراه او بيايند ورسالتش را تصديق نمايند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مخصوصا از ميان تمام مجازات ها، مجازات غرق را براى آن ها انتخاب نمود؛ زيرا تمام عزت وشوكت وافتخار وقدرتشان با همان رود نيل بود وهمان چيزى كه مايه حيات وقدرتشان بود، عامل فنا ونابودى آن ها نيز بود تا همگان عبرت بگيرند</w:t>
      </w:r>
      <w:r>
        <w:rPr>
          <w:rFonts w:eastAsia="IRNazanin" w:cs="IRNazanin"/>
          <w:color w:val="111111"/>
          <w:sz w:val="28"/>
          <w:szCs w:val="28"/>
          <w:rtl w:val="true"/>
          <w:lang w:bidi="fa-IR"/>
        </w:rPr>
        <w:t>.</w:t>
      </w:r>
      <w:r>
        <w:rPr>
          <w:rStyle w:val="FootnoteAnchor"/>
          <w:rtl w:val="true"/>
        </w:rPr>
        <w:footnoteReference w:id="29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خشم در خداى تعالى در آيه فلمّا ءاسفونا اراده عقوبت است</w:t>
      </w:r>
      <w:r>
        <w:rPr>
          <w:rFonts w:eastAsia="Amiri" w:cs="Amiri" w:ascii="Amiri" w:hAnsi="Amiri"/>
          <w:color w:val="111111"/>
          <w:sz w:val="28"/>
          <w:szCs w:val="28"/>
          <w:rtl w:val="true"/>
          <w:lang w:bidi="ar-SA"/>
        </w:rPr>
        <w:t>.</w:t>
      </w:r>
      <w:r>
        <w:rPr>
          <w:rStyle w:val="FootnoteAnchor"/>
          <w:rtl w:val="true"/>
        </w:rPr>
        <w:footnoteReference w:id="295"/>
      </w:r>
      <w:bookmarkStart w:id="240" w:name="pg15134_206486"/>
    </w:p>
    <w:p>
      <w:pPr>
        <w:pStyle w:val="Heading4"/>
        <w:numPr>
          <w:ilvl w:val="3"/>
          <w:numId w:val="1"/>
        </w:numPr>
        <w:rPr/>
      </w:pPr>
      <w:bookmarkStart w:id="241" w:name="__RefHeading___Toc1439635_2142443653"/>
      <w:bookmarkStart w:id="242" w:name="_Toc95"/>
      <w:bookmarkEnd w:id="240"/>
      <w:bookmarkEnd w:id="241"/>
      <w:r>
        <w:rPr>
          <w:rtl w:val="true"/>
        </w:rPr>
        <w:t>نكته ها</w:t>
      </w:r>
      <w:bookmarkEnd w:id="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به تذكر نيازمنديم؛ اول تذكر به خود بعد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لك ولقومك</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موضوع قابل توجه است كه از ميان نام هاى خداوند سبحان در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نام رحمان تكيه شده است؛ زيرا اشاره است به اين كه چگونه ممكن است خداوندى را كه رحمت عامش همه را فرا گرفته رها كنند وبه سراغ بت هايى بروند كه مبدأ هيچ سود وزيانى نيستند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دنيا با عالم برزخ ارتباط داشته ومى توانسته با ساير انبيا ارتباط برقرار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روحيه هاى لجوج استدلال ومعجزه پى در پى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نريهم من ءاية الاّ هى اكبر من اختها</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شيوه تبليغ بايد ابتدا مرحله هاى عادى را طى كرد بعد مرحله بالاتر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اكبر من 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مجرمين در عمق روح خود، اولياى خدا را مستجاب الدعوه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لنا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هنگام گرفتارى تعهد مى دهد اننا لمهتدون، ولى بعد از حل مشكل پيمان شكن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ينكثون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نام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نبرد واز او به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 واين خود نوعى تحقير وتوهين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يك بار از ابليس صادر شده است وبار ديگر از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طاغوت چون منطق ندارد، به كاخ ومال خود تكيه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لى ملك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شمردن ديگران به خاطر لباس وظاهرى ساده، رفتارى فرعونى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خداوند در دنيا از كفار انتقام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ءاسفونا انتقمنا منهم، در عالم آخرت نيز انتقام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نبطش البطشة الكبرى انا منتقمون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16</w:t>
      </w:r>
      <w:r>
        <w:rPr>
          <w:rFonts w:eastAsia="IRNazanin" w:cs="IRNazanin"/>
          <w:color w:val="111111"/>
          <w:sz w:val="28"/>
          <w:szCs w:val="28"/>
          <w:rtl w:val="true"/>
          <w:lang w:bidi="fa-IR"/>
        </w:rPr>
        <w:t>)</w:t>
      </w:r>
      <w:r>
        <w:rPr>
          <w:rStyle w:val="FootnoteAnchor"/>
          <w:rtl w:val="true"/>
        </w:rPr>
        <w:footnoteReference w:id="300"/>
      </w:r>
      <w:bookmarkStart w:id="243" w:name="pg15134_206487"/>
    </w:p>
    <w:p>
      <w:pPr>
        <w:pStyle w:val="Heading3"/>
        <w:numPr>
          <w:ilvl w:val="2"/>
          <w:numId w:val="1"/>
        </w:numPr>
        <w:rPr/>
      </w:pPr>
      <w:bookmarkStart w:id="244" w:name="__RefHeading___Toc1439637_2142443653"/>
      <w:bookmarkStart w:id="245" w:name="_Toc96"/>
      <w:bookmarkEnd w:id="243"/>
      <w:bookmarkEnd w:id="244"/>
      <w:r>
        <w:rPr>
          <w:rtl w:val="true"/>
        </w:rPr>
        <w:t xml:space="preserve">آیه </w:t>
      </w:r>
      <w:r>
        <w:rPr/>
        <w:t>57</w:t>
      </w:r>
      <w:r>
        <w:rPr>
          <w:rtl w:val="true"/>
        </w:rPr>
        <w:t>-</w:t>
      </w:r>
      <w:r>
        <w:rPr/>
        <w:t>67</w:t>
      </w:r>
      <w:bookmarkEnd w:id="245"/>
    </w:p>
    <w:p>
      <w:pPr>
        <w:pStyle w:val="Heading4"/>
        <w:numPr>
          <w:ilvl w:val="3"/>
          <w:numId w:val="1"/>
        </w:numPr>
        <w:rPr/>
      </w:pPr>
      <w:bookmarkStart w:id="246" w:name="__RefHeading___Toc1439639_2142443653"/>
      <w:bookmarkStart w:id="247" w:name="_Toc97"/>
      <w:bookmarkEnd w:id="246"/>
      <w:r>
        <w:rPr>
          <w:rtl w:val="true"/>
        </w:rPr>
        <w:t>اشاره</w:t>
      </w:r>
      <w:bookmarkEnd w:id="247"/>
    </w:p>
    <w:p>
      <w:pPr>
        <w:pStyle w:val="BookText"/>
        <w:rPr/>
      </w:pP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ءَ آلِهتُنا خَيْرٌ أَمْ هُوَ ما ضَرَبُوهُ لَكَ إِلاّ جَدَلاً بَلْ هُمْ قَوْمٌ 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عَلَيْهِ وَ جَعَلْناهُ مَثَلاً لِبَني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لَجَعَلْنا مِنْكُمْ مَلائِكَةً فِي اْلأَرْضِ يَخْلُفُونَ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فَلا تَمْتَرُنَّ بِها وَ اتَّبِعُونِ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يَصُدَّنَّكُمُ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عيسى بِالْبَيِّناتِ قالَ قَدْ جِئْتُكُمْ بِالْحِكْمَةِ وَ ِلأُبَيِّنَ لَكُمْ بَعْضَ الَّذي تَخْتَلِفُونَ فيهِ 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رَبّي وَ رَبُّكُمْ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فَوَيْلٌ لِلَّذينَ ظَلَمُوا مِنْ عَذابِ يَوْمٍ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السّاعَةَ أَنْ تَأْتِيَهُمْ بَغْتَةً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439641_2142443653"/>
      <w:bookmarkStart w:id="249" w:name="_Toc98"/>
      <w:bookmarkEnd w:id="248"/>
      <w:r>
        <w:rPr>
          <w:rtl w:val="true"/>
        </w:rPr>
        <w:t>ترجمه</w:t>
      </w:r>
      <w:bookmarkEnd w:id="24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وهنگامى كه در باره فرزند مريم مَثَلى زده شد، ناگهان قوم تو به خاطر آن داد وفرياد راه انداختند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خدايان ما بهترند يا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معبودان ما در دوزخند، مسيح نيز در دوزخ است، چرا كه معبود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ها اين مَثَل را جز از طريق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نزدند؛ آنان گروهى كينه توز وپرخاشگرند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مسيح فقط بنده اى بود كه ما نعمت به او بخشيديم واو را نمونه والگويى براى بنى اسرائيل قرار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وهر گاه بخواهيم به جاى شما در زمين فرشتگانى قرار مى دهيم كه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آگاهى بر روز قيامت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نزول عيسى گواه نزديكى رستاخيز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در آن ترديد نكنيد؛ واز من پيروى كنيد كه اين راه مستقيم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وشيطان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ندارد، كه او دشمن آشكار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وهنگامى كه عيسى دلايل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شما حكمت آورده ام، وآمده ام تا برخى از آنچه را كه در آن اختلاف داريد روشن كنم؛ پس تقواى الهى پيشه كنيد واز من اطاعت 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پروردگار من وپروردگار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پرستش كنيد كه راه راست همين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گروه هايى از ميان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وبعضى او را خدا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واى بر كسانى كه ستم كردند از عذاب روزى دردناك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جز اين انتظارى دارند كه قيامت </w:t>
      </w:r>
      <w:bookmarkStart w:id="250" w:name="pg15134_206488"/>
    </w:p>
    <w:p>
      <w:pPr>
        <w:pStyle w:val="BookText"/>
        <w:rPr/>
      </w:pPr>
      <w:bookmarkEnd w:id="250"/>
      <w:r>
        <w:rPr>
          <w:rFonts w:ascii="IRNazanin" w:hAnsi="IRNazanin" w:eastAsia="IRNazanin"/>
          <w:color w:val="111111"/>
          <w:sz w:val="28"/>
          <w:sz w:val="28"/>
          <w:szCs w:val="28"/>
          <w:rtl w:val="true"/>
          <w:lang w:bidi="fa-IR"/>
        </w:rPr>
        <w:t>ناگهان به سراغشان آيد در حالى كه نمى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 در آن روز دشمن يكديگرند، مگر پرهيزكاران</w:t>
      </w:r>
      <w:r>
        <w:rPr>
          <w:rFonts w:eastAsia="IRNazanin" w:cs="IRNazanin"/>
          <w:color w:val="111111"/>
          <w:sz w:val="28"/>
          <w:szCs w:val="28"/>
          <w:rtl w:val="true"/>
          <w:lang w:bidi="fa-IR"/>
        </w:rPr>
        <w:t>.</w:t>
      </w:r>
    </w:p>
    <w:p>
      <w:pPr>
        <w:pStyle w:val="Heading4"/>
        <w:numPr>
          <w:ilvl w:val="3"/>
          <w:numId w:val="1"/>
        </w:numPr>
        <w:rPr/>
      </w:pPr>
      <w:bookmarkStart w:id="251" w:name="__RefHeading___Toc1439643_2142443653"/>
      <w:bookmarkStart w:id="252" w:name="_Toc99"/>
      <w:bookmarkEnd w:id="251"/>
      <w:r>
        <w:rPr>
          <w:rtl w:val="true"/>
        </w:rPr>
        <w:t>تفسير</w:t>
      </w:r>
      <w:bookmarkEnd w:id="2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اعراض مشركان از مثال زدن به فرزند مريم، عداوت مشركان وبهتر دانستن معبودان خود را از مسيح، نعمت خداوند بر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والگو بودن او براى مردم، جانشين شدن فرشتگان در زمين در صورت مشيت خداوند، وجود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علم به قيامت، عدم شك در قيامت، صراط مستقيم در پرتو تبعيت راه خدا، دشمنى آشكار شيطان، رسالت عيسى همراه با معجزات وحكمت، عيسى حل كننده اختلاف، صراط مستقيم در پرتو عبادت خدا، ظهور گروه هاى مختلف در باره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تهديد خداوند نسبت به منحرفان وعدم عداوت پرهيزكاران با يكديگر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باره فرزند مريم مثل زده شد، آن ها روى گردان شدند، اين مثل چه بود؟ منظور از مثل همان است كه در آيه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آمده شما وآن چه از غير خدا مى پرستيد هيزم دوزخيد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وما تعبدون من دون الله حصب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وقتى اين آيه را شنيدند آن را وسيله تمسخر قرار دادند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عيسى بن مريم كه مورد پرستش مسيحيان است در دوزخ است، پس چه بهتر كه ما وبت هاى ما نيز در دوزخ همسايه او باشيم، سپس مى خنديدند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بدان آن ها حقيقت را مى دانند واين مثل را به عنوان جدال با تو بيان مى كنند، بلكه آن ها گروهى كينه توز وپرخاشگرند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خوبى مى دانند تنها معبودانى وارد دوزخ مى شوند كه راضى به عبادت عابدان خود باشند مانند فرعون ونه مسيح كه از عمل آن ها بيزار است او فقط بنده اى بود كه ما بر او نعمت داديم وبه رهبرى مبعوث كرديم واو را الگويى براى بنى اسرائيل قرار داديم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نبايد توهم كنند خداوند به خاطر نيازش به عبوديت اصرار مى كند كه آن ها ايمان بياورند؛ اين گونه نيست اگر ما بخواهيم به جاى شما فرشتگان را </w:t>
      </w:r>
    </w:p>
    <w:p>
      <w:pPr>
        <w:pStyle w:val="BookText"/>
        <w:rPr/>
      </w:pPr>
      <w:r>
        <w:rPr>
          <w:rFonts w:ascii="IRNazanin" w:hAnsi="IRNazanin" w:eastAsia="IRNazanin"/>
          <w:color w:val="111111"/>
          <w:sz w:val="28"/>
          <w:sz w:val="28"/>
          <w:szCs w:val="28"/>
          <w:rtl w:val="true"/>
          <w:lang w:bidi="fa-IR"/>
        </w:rPr>
        <w:t>در زمين قرار مى دهيم كه جانشين شما باشند؛ فرشتگان سر به فرمان حق ومطيع پروردگار، پس ما نيازى به ايمان شما نداريم واين اصرار به خاطر آن است كه نفع ايمان عايد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علم به قيامت است، اين است كه وسيله علم به قيامت است؛ زيرا هم خودش بدون پدر خلق شده وهم اين كه مرده را 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براى خداى متعال كارى ندارد كه قيامت را به پا كند وموجودات مرده را زنده نمايد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آيات ومعجزات است ومنظور از حكمت، معارف الهى از عقايد حقه واخلاق فاضله است</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اين سؤال كه چرا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امور مورد اختلاف را روشن مى كند نه همه آن ها را؟ اين گونه جواب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مردم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اختلافاتى كه در سرنوشت مردم تأثير دارد همانند عقايد مردم واختلافاتى كه در سرنوشت مردم تأثيرى ندارد همانند افلاك وستارگان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بودند اختلافات دسته اول را برطرف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تكرار شده تا روشن سازد كه هم پروردگار من وهم پروردگار شما يكى است، از اين رو من شايسته پرستش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تأكيدات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در ميان امت او احزاب مختلفى ظهور كردند كه در باره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داشتند؛ بعضى او را خدا پنداشتند وبعضى فرزند خدا وگروه اندكى راه اعتدال را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در مورد آن حضرت غلو كردند وبه او كافر شدند تهديد به عذاب مى كند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 وهم لايشعرون اين است كه، غفلتشان از قيامت است به خاطر اين كه سرگرم امور دنيايند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بسيارى ديگر از آيات قرآن كريم روز قيامت است چرا كه حوادث آن به سرعت تحقق مى يابد وگويى همه در يك ساعت رخ مى دهد</w:t>
      </w:r>
      <w:r>
        <w:rPr>
          <w:rFonts w:eastAsia="IRNazanin" w:cs="IRNazanin"/>
          <w:color w:val="111111"/>
          <w:sz w:val="28"/>
          <w:szCs w:val="28"/>
          <w:rtl w:val="true"/>
          <w:lang w:bidi="fa-IR"/>
        </w:rPr>
        <w:t>.</w:t>
      </w:r>
      <w:r>
        <w:rPr>
          <w:rStyle w:val="FootnoteAnchor"/>
          <w:rtl w:val="true"/>
        </w:rPr>
        <w:footnoteReference w:id="305"/>
      </w:r>
      <w:bookmarkStart w:id="253" w:name="pg15134_206490"/>
    </w:p>
    <w:p>
      <w:pPr>
        <w:pStyle w:val="BookText"/>
        <w:rPr/>
      </w:pPr>
      <w:bookmarkEnd w:id="253"/>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كسانى است كه با يكديگر محبت مى كنند چه متقين واهل آخرت كه دوستى شان با يكديگر به خاطر خداست نه به خاطر منافع مادى وچه اهل دنيا كه دوستى هايشان به منظور منافع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استثناى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استثناى متصل است؛ زيرا متقين نيز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هستند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اين سؤال كه چرا همه دوستان به استثناى متقين دشمن يكديگرند؟ بايد گفته شود كه لازمه دوستى طرفينى اين است كه يك طرف، طرف ديگر را در مهمّاتش كمك كند واين كمك وقتى در غير رضاى خداى متعال باشد، در حقيقت كمكِ بدبختى وشقاوت وعذاب دائمى آن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دوستى هاى متقين كه همه مايه پيشرفت آنان در راه خداست ودر روز قيامت همه به سود ايشان خواهد بود</w:t>
      </w:r>
      <w:r>
        <w:rPr>
          <w:rFonts w:eastAsia="IRNazanin" w:cs="IRNazanin"/>
          <w:color w:val="111111"/>
          <w:sz w:val="28"/>
          <w:szCs w:val="28"/>
          <w:rtl w:val="true"/>
          <w:lang w:bidi="fa-IR"/>
        </w:rPr>
        <w:t>.</w:t>
      </w:r>
      <w:r>
        <w:rPr>
          <w:rStyle w:val="FootnoteAnchor"/>
          <w:rtl w:val="true"/>
        </w:rPr>
        <w:footnoteReference w:id="307"/>
      </w:r>
    </w:p>
    <w:p>
      <w:pPr>
        <w:pStyle w:val="Heading4"/>
        <w:numPr>
          <w:ilvl w:val="3"/>
          <w:numId w:val="1"/>
        </w:numPr>
        <w:rPr/>
      </w:pPr>
      <w:bookmarkStart w:id="254" w:name="__RefHeading___Toc1439645_2142443653"/>
      <w:bookmarkStart w:id="255" w:name="_Toc100"/>
      <w:bookmarkEnd w:id="254"/>
      <w:r>
        <w:rPr>
          <w:rtl w:val="true"/>
        </w:rPr>
        <w:t>نكته ها</w:t>
      </w:r>
      <w:bookmarkEnd w:id="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وتفريط در عقايد، به جايى مى رسد كه گروهى عيسى را در حدّ خدايى بالا ببرند وگروهى او را هم رديف بت هاى سنگى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ابن مريم مثلاً</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نيازى به عبادت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 فرشتگانى به جاى مردم قرار مى داد كه دائما در اطاعت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اولياى خدا، نشانه اى از قيامت ويادآور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نشانه هاى قدرت الهى ترديد در امكان زنده شدن مردگان سزاوار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تمترنّ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به صراط مستقيم كه در نماز از خداوند طلب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المستقيم عبادت وبندگى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اعبدونى هذا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صراط مستقيم وعبادت خدا از پيروى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واطيعون هذا صراط مستقيم وكسى كه پيامبر را اطاعت كند در حقيقت خدا را اطاعت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يطع الرسول فقد أطاع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اين اطاعت وتبعيت، محبوبيت در نزد خداوند است كه در آيه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كنتم تحبون الله فاتبعونى يحببكم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تفرقه واختلاف بعد از روشنگرى انبيا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للّذين ظلموا</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كسانى كه بر اساس غير تقوا، دوستانى انتخاب كرده اند، در قيامت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پشيمانى وحسرت كه چرا با او دوست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ويلتى ليتنى لم اتّخذ فلانا خليلاً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هيچ نقشى براى كمك به يكديگر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ولايسئل حميم حميما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دشمن يكديگر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الاخلاء يومئذ بعضهم لبعض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يكديگر لعنت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دخلت امّة لعنت اختها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خود را به گردن يكديگر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انتم لكنّا 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يكديگر برائت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 بينى وبينك بعد المشرقين</w:t>
      </w:r>
      <w:r>
        <w:rPr>
          <w:rFonts w:eastAsia="IRNazanin" w:cs="IRNazanin"/>
          <w:color w:val="111111"/>
          <w:sz w:val="28"/>
          <w:szCs w:val="28"/>
          <w:rtl w:val="true"/>
          <w:lang w:bidi="fa-IR"/>
        </w:rPr>
        <w:t>.</w:t>
      </w:r>
      <w:r>
        <w:rPr>
          <w:rStyle w:val="FootnoteAnchor"/>
          <w:rtl w:val="true"/>
        </w:rPr>
        <w:footnoteReference w:id="310"/>
      </w:r>
      <w:bookmarkStart w:id="256" w:name="pg15134_206492"/>
    </w:p>
    <w:p>
      <w:pPr>
        <w:pStyle w:val="Heading3"/>
        <w:numPr>
          <w:ilvl w:val="2"/>
          <w:numId w:val="1"/>
        </w:numPr>
        <w:rPr/>
      </w:pPr>
      <w:bookmarkStart w:id="257" w:name="__RefHeading___Toc1439647_2142443653"/>
      <w:bookmarkStart w:id="258" w:name="_Toc101"/>
      <w:bookmarkEnd w:id="256"/>
      <w:bookmarkEnd w:id="257"/>
      <w:r>
        <w:rPr>
          <w:rtl w:val="true"/>
        </w:rPr>
        <w:t xml:space="preserve">آیه </w:t>
      </w:r>
      <w:r>
        <w:rPr/>
        <w:t>68</w:t>
      </w:r>
      <w:r>
        <w:rPr>
          <w:rtl w:val="true"/>
        </w:rPr>
        <w:t>-</w:t>
      </w:r>
      <w:r>
        <w:rPr/>
        <w:t>89</w:t>
      </w:r>
      <w:bookmarkEnd w:id="258"/>
    </w:p>
    <w:p>
      <w:pPr>
        <w:pStyle w:val="Heading4"/>
        <w:numPr>
          <w:ilvl w:val="3"/>
          <w:numId w:val="1"/>
        </w:numPr>
        <w:rPr/>
      </w:pPr>
      <w:bookmarkStart w:id="259" w:name="__RefHeading___Toc1439649_2142443653"/>
      <w:bookmarkStart w:id="260" w:name="_Toc102"/>
      <w:bookmarkEnd w:id="259"/>
      <w:r>
        <w:rPr>
          <w:rtl w:val="true"/>
        </w:rPr>
        <w:t>اشاره</w:t>
      </w:r>
      <w:bookmarkEnd w:id="260"/>
    </w:p>
    <w:p>
      <w:pPr>
        <w:pStyle w:val="BookText"/>
        <w:rPr/>
      </w:pPr>
      <w:r>
        <w:rPr>
          <w:rFonts w:ascii="Amiri" w:hAnsi="Amiri" w:eastAsia="Amiri" w:cs="Amiri"/>
          <w:color w:val="111111"/>
          <w:sz w:val="28"/>
          <w:sz w:val="28"/>
          <w:szCs w:val="28"/>
          <w:rtl w:val="true"/>
          <w:lang w:bidi="ar-SA"/>
        </w:rPr>
        <w:t xml:space="preserve">يا عِبادِ لا خَوْفٌ عَلَيْكُمُ الْيَوْمَ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بِآياتِنا وَ كانُوا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 أَزْواجُكُمْ تُحْبَرُونَ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بِصِحافٍ مِنْ ذَهَبٍ وَ أَكْوابٍ وَ فيها ما تَشْتَهيهِ اْلأَنْفُسُ وَ تَلَذُّ اْلأَعْيُنُ وَ أَنْتُمْ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الْجَنَّةُ الَّتي أُورِثْتُمُوها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فاكِهَةٌ كَثيرَةٌ 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وَ هُمْ فيهِ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لكِنْ كانُوا هُمُ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يا مالِكُ لِيَقْضِ عَلَيْنا رَبُّكَ قالَ إِنَّكُمْ ماكِثُونَ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جِئْناكُمْ بِالْحَقِّ وَ لكِنَّ أَكْثَرَكُمْ لِلْحَقِّ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يَحْسَبُونَ أَنّا لا نَسْمَعُ سِرَّهُمْ وَ نَجْواهُمْ بَلى وَ رُسُلُنا لَدَيْهِمْ يَكْتُبُونَ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لِلرَّحْمنِ وَلَدٌ فَأَنَا أَوَّلُ الْعابِدينَ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السَّماواتِ وَ اْلأَرْضِ رَبِّ الْعَرْشِ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يَخُوضُوا وَ يَلْعَبُوا حَتّى يُلاقُوا يَوْمَهُمُ الَّذي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فِي السَّماءِ إِلهٌ وَ فِي اْلأَرْضِ إِلهٌ وَ هُوَ الْحَكيمُ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تَبارَكَ الَّذي لَهُ مُلْكُ السَّماواتِ وَ اْلأَرْضِ وَ ما بَيْنَهُما وَ عِنْدَهُ عِلْمُ السّاعَةِ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يَمْلِكُ الَّذينَ يَدْعُونَ مِنْ دُونِهِ الشَّفاعَةَ إِلاّ مَنْ شَهِدَ بِالْحَقِّ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لَيَقُولُنَّ اللّهُ فَأَنّى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قيلِه يا رَبِّ إِنَّ هؤُلاءِ قَوْمٌ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عَنْهُمْ وَ قُلْ سَلامٌ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439651_2142443653"/>
      <w:bookmarkStart w:id="262" w:name="_Toc103"/>
      <w:bookmarkEnd w:id="261"/>
      <w:r>
        <w:rPr>
          <w:rtl w:val="true"/>
        </w:rPr>
        <w:t>ترجمه</w:t>
      </w:r>
      <w:bookmarkEnd w:id="26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ترسى بر شماست ونه اندوهگين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كسانى كه به آيات ما ايمان آوردند وتسليم بودند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آن ها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وهمسرانتان در نهايت شادمانى وارد بهشت شويد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در حالى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وجام هاى طلايى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گرداگرد آن ها مى گردانند؛ ودر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 ها مى خواهد وچشم ها از آن لذت مى برد موجود است؛ وشما هميشه در آن خواهيد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بهشتى است كه شما وارث آن مى شويد به خاطر اعمالى كه انجام مى داديد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آن براى شما ميوه هاى فراوان است كه از آن مى خوريد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عذاب دوزخ جاودانه مى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عذاب آنان تخفيف نمى يابد، ودر آنجا از همه چيز مأيوسند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آن ها ستم نكرديم، آنان خود ستمكار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فرياد مى كشند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مالك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bookmarkStart w:id="263" w:name="pg15134_206493"/>
    </w:p>
    <w:p>
      <w:pPr>
        <w:pStyle w:val="BookText"/>
        <w:rPr/>
      </w:pPr>
      <w:bookmarkEnd w:id="263"/>
      <w:r>
        <w:rPr>
          <w:rFonts w:ascii="IRNazanin" w:hAnsi="IRNazanin" w:eastAsia="IRNazanin"/>
          <w:color w:val="111111"/>
          <w:sz w:val="28"/>
          <w:sz w:val="28"/>
          <w:szCs w:val="28"/>
          <w:rtl w:val="true"/>
          <w:lang w:bidi="fa-IR"/>
        </w:rPr>
        <w:t xml:space="preserve">پروردگارت ما را بميراند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آسوده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اين جا ماندنى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حق را براى شما آورديم؛ ولى بيشتر شما از حق كراهت داشتيد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بلكه آن ها تصميم محكم بر توطئه گرفتند؛ ما نيز اراده محكمى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آنان مى پندارند كه ما اسرار نهانى وسخنان در گوشى آنان را نمى شنويم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 ها هستند ومى نويسند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براى خداوند فرزندى بود، من نخستين پرستنده او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 است پروردگار آسمان ها وزمين، پروردگار عرش، از توصيفى كه آن ها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به حال خود واگذار تا در باطل غوطه ور باشند وسرگرم بازى شوند تا روزى را كه به آن ها وعده داده شده است ملاقات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ونتيجه كار خود را ببينند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كسى است كه در آسمان معبود است ودر زمين معبود؛ واو حكيم وعليم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پربركت وپايدار است كسى كه حكومت آسمان ها وزمين وآنچه در ميان آن دو است از آن اوست؛ وآگاهى از قيام قيامت نزد اوست وبه سوى او بازگردانده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را كه غير از او مى خوانند قادر بر شفاعت نيستند؛ مگر آن ها كه شهادت به حق داده اند وبه خوبى آگاهند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از آن ها بپرسى چه كسى آنان را آفريده، قطعا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 چگونه از عبادت او منحرف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چگونه از شكايت پيامبر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قومى هستند كه ايمان نمى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روى برگردان وبگو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زودى خواهند دانست</w:t>
      </w:r>
      <w:r>
        <w:rPr>
          <w:rFonts w:eastAsia="IRNazanin" w:cs="IRNazanin"/>
          <w:color w:val="111111"/>
          <w:sz w:val="28"/>
          <w:szCs w:val="28"/>
          <w:rtl w:val="true"/>
          <w:lang w:bidi="fa-IR"/>
        </w:rPr>
        <w:t>!</w:t>
      </w:r>
    </w:p>
    <w:p>
      <w:pPr>
        <w:pStyle w:val="Heading4"/>
        <w:numPr>
          <w:ilvl w:val="3"/>
          <w:numId w:val="1"/>
        </w:numPr>
        <w:rPr/>
      </w:pPr>
      <w:bookmarkStart w:id="264" w:name="__RefHeading___Toc1439653_2142443653"/>
      <w:bookmarkStart w:id="265" w:name="_Toc104"/>
      <w:bookmarkEnd w:id="264"/>
      <w:r>
        <w:rPr>
          <w:rtl w:val="true"/>
        </w:rPr>
        <w:t>تفسير</w:t>
      </w:r>
      <w:bookmarkEnd w:id="2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آرامش بندگان مؤمن خدا در قيامت وورود آنان به بهشت با همسران در حال شادى وپذيرايى از آنان در بهشت، اعمال صالح بشر عامل به ارث بردن بهشت، ميوه هاى متنوع در بهشت، جاويد بودن مشركان در دوزخ به خاطر ظلم آنان، تقاضاى مشركان از مالك دوزخ در باره نجات از آتش، اتمام حجت بر مشركان ونپذيرفتن حق در دنيا عامل عذاب در قيامت، ثبت اعمال پنهانى ونجواى مشركان توسط فرشتگان، نبودن فرزند براى خدا، منزه بودن پروردگار آسمان وزمين وعرش از داشتن فرزند، تهديد كفار به سرگرم شدن در دنيا تا </w:t>
      </w:r>
    </w:p>
    <w:p>
      <w:pPr>
        <w:pStyle w:val="BookText"/>
        <w:rPr/>
      </w:pPr>
      <w:r>
        <w:rPr>
          <w:rFonts w:ascii="IRNazanin" w:hAnsi="IRNazanin" w:eastAsia="IRNazanin"/>
          <w:color w:val="111111"/>
          <w:sz w:val="28"/>
          <w:sz w:val="28"/>
          <w:szCs w:val="28"/>
          <w:rtl w:val="true"/>
          <w:lang w:bidi="fa-IR"/>
        </w:rPr>
        <w:t>ملاقات روز كيفر، خداوند معبود يگانه در آسمان وزمين ومالكيت او در نظام هستى، عدم مالكيت معبودان باطل بر شفاعت، اعتراف مشركان به خالقيت خداوند وعدم اقرار آنان به يگانگى معبود، شكايت پيامبر از مشركان لجوج، دستور به اعراض از مشركان وجدايى از آنان تا روزى كه از حقيقت آگاه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اين كه فرمود مسلمان بودند اين است كه تسليم اراده واوامر خداى عزّوجلّ بودند</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همسران مؤمن در دنياست نه حور العين؛ زيرا حور العين در بهشت هستند وخارج آن نيستند تا با اين فرمان داخل بهشت شوند</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آيه قبلى مؤمنين مخاطب فرض شده بودند وبه ايشان مى فرمود داخل بهشت شويد، ولى در اين آيه غايب فرض شده اند ومى فرمايد براى آنان دائما قدح مى آورند وجام مى برند، اين التفات به منظور تجليل واحترام از مؤمنين است؛ مى خواهد بفهماند آن قدر از مؤمنين تجليل به عمل مى آيد كه بايد آن را براى ديگران تعريف كرد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خواست دل از لذت چشم جدا بيان شده است؛ زيرا ممكن است اشاره باشد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لذت نظر اهميت فوق العاده اى دارد كه از لذات ديگر برتر وبالاتر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جمله ما تشتهيه الأنفس لذات ذائقه وشامه ولامسه را بيان مى كند، ولى جمله تلذ الأعين بيانگر لذّت چشم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تبعيض است؛ منها تأكلون واين كلمه خالى از اين اشاره نيست كه نعمت هاى بهشتى تمام شدنى نيست، هر قدر بخوريد بعضى از آن را خورده ايد</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مجرمين هم گنه كاران را شامل مى شود وهم كفّار را ومؤيد اين معنا اين است كه اين كلمه در مقابل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كه از كلمه مؤمنين خصوصى تر است وتنها شامل مؤمنين باتقوا مى شود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مجرمين كه در عذاب جهنّم قرار دارند، نااميد هستند ونااميدى هم يا از رحمت خدا يا از بيرون شدن از دوزخ است</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مجرمين مالك دوزخ را خطاب مى كنند وآن چه را كه بايد از خدا بخواهند از او مى خواهند واين بدان جهت است كه اهل دوزخ محجوب از خدا هستند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ميراندن است ومنظور از اين مرگ، معدوم شدن وباطل محض گشتن است، بلكه به اين وسيله از عذاب اليم وشقاوتى كه دارند نجات يابند واين هم يكى از مواردى است كه ملكات دنيوى دوزخيان ظهور مى كند؛ چون در دنيا هم كه بودند مرگ را نابودى مى پنداشتند نه انتقال از سرايى به سراى ديگر، از اين رو در دوزخ تقاضاى مرگ مى كنند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فرشته مأمور دوزخ است كه در اخبار وروايات عامه وخاصه نيز به اين نام ناميده شده است</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حق در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جئتكم بالحق، مطلق حق است؛ هر چه مى خواهد باشد وبيشتر دوزخيان از هر چيزى كه مصداق حق بود كراهت وتنفر داشتند، اما حقى كه معهود اذهان است يعنى دين حق كه همان توحيد وقرآن باشد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كه فرمود از حق كراهت داشتند، كراهت به حسب طبع ثانوى است كه در اثر ارتكاب پى در پى گناهان در آدمى پيدا مى شود؛ زيرا هيچ بشرى نيست كه بر حسب طبع خدادادى اش وفطرت اولى اش از حق كراهت داشته باشد؛ زيرا خداى تعالى فطرت بشر را بر اساس حق نهاده است</w:t>
      </w:r>
      <w:r>
        <w:rPr>
          <w:rFonts w:eastAsia="IRNazanin" w:cs="IRNazanin"/>
          <w:color w:val="111111"/>
          <w:sz w:val="28"/>
          <w:szCs w:val="28"/>
          <w:rtl w:val="true"/>
          <w:lang w:bidi="fa-IR"/>
        </w:rPr>
        <w:t>.</w:t>
      </w:r>
      <w:r>
        <w:rPr>
          <w:rStyle w:val="FootnoteAnchor"/>
          <w:rtl w:val="true"/>
        </w:rPr>
        <w:footnoteReference w:id="32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اسرارى است كه در دل هاى خود پنهان مى دارند ومنظور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بيخ گوشى است كه با يكديگر دارند، سخنانى كه مى خواهند ديگران نشنوند وچون سرّ عبارت است از حديث نفس، از اين رو از اطلاع خداى متعال به آن واز اطلاع </w:t>
      </w:r>
    </w:p>
    <w:p>
      <w:pPr>
        <w:pStyle w:val="BookText"/>
        <w:rPr/>
      </w:pPr>
      <w:r>
        <w:rPr>
          <w:rFonts w:ascii="IRNazanin" w:hAnsi="IRNazanin" w:eastAsia="IRNazanin"/>
          <w:color w:val="111111"/>
          <w:sz w:val="28"/>
          <w:sz w:val="28"/>
          <w:szCs w:val="28"/>
          <w:rtl w:val="true"/>
          <w:lang w:bidi="fa-IR"/>
        </w:rPr>
        <w:t>خداى سبحان به سخنان بيخ گوشى آنان تعبير كرد به اين كه خدا آن را مى شنود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استعمال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شرطيه را كه دلالت بر امتناع دارد استعمال نكرد با اين كه مقتضاى مقام چنين بود، براى اين است كه طرف مقابل را كمى از مقام لجبازى اشان پايين آورده وبه انصاف وادار سازد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در تفسير ربّ العرش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رب السماوات والارض در حقيقت از قبيل ذكر عام بعد از خاص مى باشد؛ زيرا عرش به مجموعه عالم هستى كه تخت حكومت خداوند بزرگ است گفته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احتمال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عالم ماوراى طبيعت باشد در مقابل سموات وارض كه اشاره به عالم ماده است</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هم تأكيد را افاده مى كند وهم دلالت مى كند بر اين كه اله بودن خداى متعال در آسمان وزمين به معناى آن است كه الوهيت او متعلق به آسمان ها وزمين است نه اين كه خداى متعال در آسمان ها وزمين يا در يكى از آن دو مكان جاى دارد</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شهد بالحقّ، دين توحيد است ومراد از شهادت به حقّ، اعتراف به آن دين است</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علم مطلق آمده، آگاهى به حقيقت حال كسى است كه مى خواهند برايش شفاعت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تنها كسى مى تواند شفاعت كند كه معترف به توحيد باشد واز حقيقت حال واعمال كسى را كه مى خواهد شفاعتش كند واقف باشد</w:t>
      </w:r>
      <w:r>
        <w:rPr>
          <w:rFonts w:eastAsia="IRNazanin" w:cs="IRNazanin"/>
          <w:color w:val="111111"/>
          <w:sz w:val="28"/>
          <w:szCs w:val="28"/>
          <w:rtl w:val="true"/>
          <w:lang w:bidi="fa-IR"/>
        </w:rPr>
        <w:t>.</w:t>
      </w:r>
      <w:r>
        <w:rPr>
          <w:rStyle w:val="FootnoteAnchor"/>
          <w:rtl w:val="true"/>
        </w:rPr>
        <w:footnoteReference w:id="32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مشركان عرب وغيرعرب كمتر كسى پيدا مى شد كه بت ها را خالق وآفريننده بداند، بلكه آن ها بت ها را به عنوان وساطت وشفاعت در پيشگاه خدا يا به عنوان اين كه </w:t>
      </w:r>
      <w:bookmarkStart w:id="266" w:name="pg15134_206497"/>
    </w:p>
    <w:p>
      <w:pPr>
        <w:pStyle w:val="BookText"/>
        <w:rPr/>
      </w:pPr>
      <w:bookmarkEnd w:id="266"/>
      <w:r>
        <w:rPr>
          <w:rFonts w:ascii="IRNazanin" w:hAnsi="IRNazanin" w:eastAsia="IRNazanin"/>
          <w:color w:val="111111"/>
          <w:sz w:val="28"/>
          <w:sz w:val="28"/>
          <w:szCs w:val="28"/>
          <w:rtl w:val="true"/>
          <w:lang w:bidi="fa-IR"/>
        </w:rPr>
        <w:t>سمبل ونشانه اى هستند از وجودهاى مقدس اولياء الله، به ضميمه اين بهانه كه معبود ما بايد موجود محسوسى باشد، پرستش مى كردند، از اين رو هر گاه در باره خالق از آن ها سؤال مى شد خالق را خداوند معرفى مى كردند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وعنده علم الساعة ومعنايش چنين مى شود كه نزد خداست علم قيامت وعلم به سخن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 اى پروردگار اينان كه قوم من هستند ايمان نمى آورند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قل سلام اين است كه با ايشان خداحافظى ووداع كن؛ وداع كسى كه مى خواهد براى هميشه تركشان گويد واز ترك آنان هيچ باكى نداشته باش</w:t>
      </w:r>
      <w:r>
        <w:rPr>
          <w:rFonts w:eastAsia="IRNazanin" w:cs="IRNazanin"/>
          <w:color w:val="111111"/>
          <w:sz w:val="28"/>
          <w:szCs w:val="28"/>
          <w:rtl w:val="true"/>
          <w:lang w:bidi="fa-IR"/>
        </w:rPr>
        <w:t>.</w:t>
      </w:r>
      <w:r>
        <w:rPr>
          <w:rStyle w:val="FootnoteAnchor"/>
          <w:rtl w:val="true"/>
        </w:rPr>
        <w:footnoteReference w:id="331"/>
      </w:r>
    </w:p>
    <w:p>
      <w:pPr>
        <w:pStyle w:val="Heading4"/>
        <w:numPr>
          <w:ilvl w:val="3"/>
          <w:numId w:val="1"/>
        </w:numPr>
        <w:rPr/>
      </w:pPr>
      <w:bookmarkStart w:id="267" w:name="__RefHeading___Toc1439655_2142443653"/>
      <w:bookmarkStart w:id="268" w:name="_Toc105"/>
      <w:bookmarkEnd w:id="267"/>
      <w:r>
        <w:rPr>
          <w:rtl w:val="true"/>
        </w:rPr>
        <w:t>نكته ها</w:t>
      </w:r>
      <w:bookmarkEnd w:id="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اولياى خداوند هستند؛ زيرا نظير همين حكمى كه براى بندگان بيان كرده كه در قيامت از آرامش بهره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 لا خوف عليكم اليوم ولا أنتم تحزنون، در باره اولياى الهى در سوره يونس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أولياء الله لا خوف عليهم ولا هم يحزنون الّذين ءامنوا وكانوا يتّقون لهم البشرى فى الحياة الدنيا وفى الاخرة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مومنان در حالى كه شاد ومسرور هستيد شما وهمسرانتان به بهشت وارد 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ادْخُلُوا الْجَنَّةَ أَنْتُمْ وَأَزْوَاجُكُمْ تُحْبَرُونَ</w:t>
      </w:r>
    </w:p>
    <w:p>
      <w:pPr>
        <w:pStyle w:val="BookText"/>
        <w:rPr/>
      </w:pPr>
      <w:r>
        <w:rPr>
          <w:rFonts w:ascii="IRNazanin" w:hAnsi="IRNazanin" w:eastAsia="IRNazanin"/>
          <w:color w:val="111111"/>
          <w:sz w:val="28"/>
          <w:sz w:val="28"/>
          <w:szCs w:val="28"/>
          <w:rtl w:val="true"/>
          <w:lang w:bidi="fa-IR"/>
        </w:rPr>
        <w:t>به نمونه اى از سرور وشادى در آيه ديگر اشاره شده است</w:t>
      </w:r>
    </w:p>
    <w:p>
      <w:pPr>
        <w:pStyle w:val="BookText"/>
        <w:rPr/>
      </w:pPr>
      <w:r>
        <w:rPr>
          <w:rFonts w:ascii="Amiri" w:hAnsi="Amiri" w:eastAsia="Amiri" w:cs="Amiri"/>
          <w:color w:val="111111"/>
          <w:sz w:val="28"/>
          <w:sz w:val="28"/>
          <w:szCs w:val="28"/>
          <w:rtl w:val="true"/>
          <w:lang w:bidi="ar-SA"/>
        </w:rPr>
        <w:t xml:space="preserve">هُمْ وَأَزْوَاجُهُمْ فِى ظِلاَلٍ عَلَى الْأَرَائِكِ مُتَّكِئُونَ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بودن در كنار همسران باايمان ومهربان هم براى مردان لذّت بخش است وهم براى زنانشان كه اگر در اندوه دنيا شريك بودند در شادى آخرت نيز شريك باشند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توجه به اين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هر چه نفس ها بخواهد در اختيار آنان قرار مى گيرد حال اگر اهل بهشت تقاضاى چيزهاى حرام كنند خداوند به آن ها مى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تقاضا وخواهش هاى انسان متناسب با روح اوست وانسانى كه روح پاك دارد هيچ وقت تقاضاى محرمات را نمى كند پس اين سؤال بى جا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اين كه اهل بهشت هم داراى طعامند وهم داراى شراب؛ از صحاف طعام مى خورند واز اكواب آب مى نوشند</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رسيدن به تمام خواسته ها، فقط در بهشت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ما تشتهيه الانفس</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آزادى بهشتيان در انتخاب نعمت ها</w:t>
      </w:r>
    </w:p>
    <w:p>
      <w:pPr>
        <w:pStyle w:val="BookText"/>
        <w:rPr/>
      </w:pPr>
      <w:r>
        <w:rPr>
          <w:rFonts w:ascii="IRNazanin" w:hAnsi="IRNazanin" w:eastAsia="IRNazanin"/>
          <w:color w:val="111111"/>
          <w:sz w:val="28"/>
          <w:sz w:val="28"/>
          <w:szCs w:val="28"/>
          <w:rtl w:val="true"/>
          <w:lang w:bidi="fa-IR"/>
        </w:rPr>
        <w:t>بهشتيان در بهشت در انتخاب نعمتهاى مختلف آزاد هستند وهيچ گونه محدوديتى وجود ندارد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انتخاب مسكن؛ وسيق الذين اتقوا ربهم الى الجنة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الحمد لله الذى صدقنا وعده واورثنا الارض نتبؤا من الجنة حيث نشاء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انتخاب غذاها وميوه ها؛ انّ المتّقين فى جنّات 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وأمددناهم بفاكهة ولحم مما يشتهون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بهره مندى از تمام خواسته هاى درونى؛ وفيها ما تشتهيه الأنفس وتلذّ الأعين وانتم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روشن شود اين همه نعمت هاى بهشتى را به بها مى دهند وبه بهانه نمى دهند، مى فرمايد اين بهشتى كه شما وارث آن مى شويد به خاطر اعمالى است كه انجام مى داديد</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به ارث معمولاً جايى به كار مى رود كه انسان نعمتى را بى زحمت به دست آورد واين مى فهماند كه آنچه خدا به مؤمنين مى دهد در مقايسه با اعمالشان آن قدر برترى دارد كه گويى همه آن ها را به رايگان از فضل الهى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تعبير به ارث اين </w:t>
      </w:r>
    </w:p>
    <w:p>
      <w:pPr>
        <w:pStyle w:val="BookText"/>
        <w:rPr/>
      </w:pPr>
      <w:r>
        <w:rPr>
          <w:rFonts w:ascii="IRNazanin" w:hAnsi="IRNazanin" w:eastAsia="IRNazanin"/>
          <w:color w:val="111111"/>
          <w:sz w:val="28"/>
          <w:sz w:val="28"/>
          <w:szCs w:val="28"/>
          <w:rtl w:val="true"/>
          <w:lang w:bidi="fa-IR"/>
        </w:rPr>
        <w:t>مطلب را هم بيان دارد كه هر انسان مسكنى در بهشت دارد وجايگاهى در دوزخ؛ بهشتيان وارث منازل دوزخيان مى شوند ودوزخيان وارث منازل بهشتيان</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مجرم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قطع كردن است كه در مورد قطع ميوه از درخت وهمچنين خود درختان نيز به كار مى رود، ولى بعدا در مورد انجام هر گونه اعمال بد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اين تناسب كه انسان را از خدا وارزش هاى انسانى جدا مى سازد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اندوهى است كه همراه با يأس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خاطر يأس شيطان از رحمت خدا بر او اطلاق شده است</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ملاك در سعادت بشر تنها وتنها پذيرفتن حق وملاك در شقاوتش ردّ حق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حكمت غير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عالمانى كه اهل حكمت نيستند، دانش دارند اما بينش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عليم است وهم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الحكيم العليم</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سه صفت براى خداوند ذكر مى كند كه هر يك به تنهايى اثبات ربوبيت او را در عالم هستى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مالك تمام هستى است پس فقط او مى تواند ملك خود را تدبير كند وچون علم قيامت منحصر به اوست وتنها او مى داند كه منتهى اليه حركت مخلوقات چه منزلى است، پس تنها او مدبّر موجودات است وسرانجام چون همه به او رجوع مى كنند تا به حساب آن ها رسيدگى شود روشن مى شود كه ربوبيت تنها از آن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هر گونه نقص منزّه ودر برابر هر گونه كمال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w:t>
      </w:r>
      <w:r>
        <w:rPr>
          <w:rStyle w:val="FootnoteAnchor"/>
          <w:rtl w:val="true"/>
        </w:rPr>
        <w:footnoteReference w:id="340"/>
      </w:r>
      <w:bookmarkStart w:id="269" w:name="pg15134_206500"/>
    </w:p>
    <w:p>
      <w:pPr>
        <w:pStyle w:val="Heading2"/>
        <w:numPr>
          <w:ilvl w:val="1"/>
          <w:numId w:val="1"/>
        </w:numPr>
        <w:rPr/>
      </w:pPr>
      <w:bookmarkStart w:id="270" w:name="__RefHeading___Toc1439657_2142443653"/>
      <w:bookmarkStart w:id="271" w:name="_Toc106"/>
      <w:bookmarkEnd w:id="269"/>
      <w:bookmarkEnd w:id="270"/>
      <w:r>
        <w:rPr>
          <w:rtl w:val="true"/>
        </w:rPr>
        <w:t>سوره دخان</w:t>
      </w:r>
      <w:bookmarkEnd w:id="271"/>
    </w:p>
    <w:p>
      <w:pPr>
        <w:pStyle w:val="Heading3"/>
        <w:numPr>
          <w:ilvl w:val="2"/>
          <w:numId w:val="1"/>
        </w:numPr>
        <w:rPr/>
      </w:pPr>
      <w:bookmarkStart w:id="272" w:name="__RefHeading___Toc1439659_2142443653"/>
      <w:bookmarkStart w:id="273" w:name="_Toc107"/>
      <w:bookmarkEnd w:id="272"/>
      <w:r>
        <w:rPr>
          <w:rtl w:val="true"/>
        </w:rPr>
        <w:t xml:space="preserve">آیه </w:t>
      </w:r>
      <w:r>
        <w:rPr/>
        <w:t>1</w:t>
      </w:r>
      <w:r>
        <w:rPr>
          <w:rtl w:val="true"/>
        </w:rPr>
        <w:t>-</w:t>
      </w:r>
      <w:r>
        <w:rPr/>
        <w:t>16</w:t>
      </w:r>
      <w:bookmarkEnd w:id="273"/>
    </w:p>
    <w:p>
      <w:pPr>
        <w:pStyle w:val="Heading4"/>
        <w:numPr>
          <w:ilvl w:val="3"/>
          <w:numId w:val="1"/>
        </w:numPr>
        <w:rPr/>
      </w:pPr>
      <w:bookmarkStart w:id="274" w:name="__RefHeading___Toc1439661_2142443653"/>
      <w:bookmarkStart w:id="275" w:name="_Toc108"/>
      <w:bookmarkEnd w:id="274"/>
      <w:r>
        <w:rPr>
          <w:rtl w:val="true"/>
        </w:rPr>
        <w:t>اشاره</w:t>
      </w:r>
      <w:bookmarkEnd w:id="27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كُنّا 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رَبِّكَ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بَيْنَهُما إِنْ كُنْتُمْ 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يُحْيي وَ يُميتُ رَبُّكُمْ وَ رَبُّ آبائِكُمُ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في شَكٍّ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يَوْمَ تَأْتِي السَّماءُ بِدُخانٍ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يَغْشَى النّاسَ هذا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اكْشِفْ عَنَّا الْعَذابَ إِنّا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لَهُمُ الذِّكْرى وَ قَدْ جاءَهُمْ رَسُولٌ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 قالُوا مُعَلَّمٌ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كاشِفُوا الْعَذابِ قَليلاً إِنَّكُمْ عائِدُونَ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نَبْطِشُ الْبَطْشَةَ الْكُبْرى إِنّا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439663_2142443653"/>
      <w:bookmarkStart w:id="277" w:name="_Toc109"/>
      <w:bookmarkEnd w:id="276"/>
      <w:r>
        <w:rPr>
          <w:rtl w:val="true"/>
        </w:rPr>
        <w:t>ترجمه</w:t>
      </w:r>
      <w:bookmarkEnd w:id="277"/>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اين كتاب روشنگر،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آن را در شبى پربركت نازل كرديم؛ ما همواره انذاركننده بوده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شب هر امرى بر اساس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وجدا مى گردد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فرمانى بود از سوى 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ها همه به خاطر رحمتى است از سوى پروردگارت، كه شنونده وداناست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 ها وزمين وآنچه در ميان آن هاست، اگر اهل يقين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معبودى جز او نيست؛ زنده مى كند ومى ميراند؛ او پروردگار شما وپروردگار پدران نخستين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آن ها در شكّاند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منتظر روزى باش كه آسمان دود آشكارى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مردم را فرا مى گيرد؛ اين عذاب دردناكى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از ما برطرف كن كه ايمان مى آوريم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واز كجا متذكّر مى شوند با اين كه رسول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معجزات ومنطق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از او رويگردان شدند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تعليم يافته اى ديوانه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عذاب را كمى برطرف مى سازيم، ولى باز به كارهاى خود باز مى گردند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از آن ها انتقام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 آن ها را با قدرت خواهيم گرفت؛ آرى ما انتقام گيرنده ايم</w:t>
      </w:r>
      <w:r>
        <w:rPr>
          <w:rFonts w:eastAsia="IRNazanin" w:cs="IRNazanin"/>
          <w:color w:val="111111"/>
          <w:sz w:val="28"/>
          <w:szCs w:val="28"/>
          <w:rtl w:val="true"/>
          <w:lang w:bidi="fa-IR"/>
        </w:rPr>
        <w:t xml:space="preserve">. </w:t>
      </w:r>
      <w:bookmarkStart w:id="278" w:name="pg15134_206501"/>
    </w:p>
    <w:p>
      <w:pPr>
        <w:pStyle w:val="Heading4"/>
        <w:numPr>
          <w:ilvl w:val="3"/>
          <w:numId w:val="1"/>
        </w:numPr>
        <w:rPr/>
      </w:pPr>
      <w:bookmarkStart w:id="279" w:name="__RefHeading___Toc1439665_2142443653"/>
      <w:bookmarkStart w:id="280" w:name="_Toc110"/>
      <w:bookmarkEnd w:id="278"/>
      <w:bookmarkEnd w:id="279"/>
      <w:r>
        <w:rPr>
          <w:rtl w:val="true"/>
        </w:rPr>
        <w:t>تفسير</w:t>
      </w:r>
      <w:bookmarkEnd w:id="2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نزول قرآن كريم در شب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توصيف شب قدر، هدف از نزول قرآن، بيان قسمتى از اوصاف خداوند، در ترديد بودن كفار، عذاب الهى براى كفار در قيامت، تقاضاى آنان براى رهايى از عذاب، اتمام حجت بر كفار در دنيا وانتقام خداوند از آنان در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كتاب مبين، قرآن كريم است وممكن است بگوييم اين كتاب آسمانى در دو نوبت نازل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آن در 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تدريج در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ليلة مباركة شب قدر است ومنظور از مبارك بودن آن شب، اين است كه ظرفيت خير كثيرى را دارد؛ چون بركت به معناى خير كثير است وقرآن خير كثيرى است كه در آن شب نازل شده است ورحمت واسعه اى است كه دامنه اش همه خلق را گرفته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نزول قرآن كريم اين است كه ما همواره انذاركننده هستيم چون سنت خداوند اين است كه همواره پيامبرانى را براى هدايت وانذار بشر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كتب آسمانى مانند تورات وانجيل را نازل فرمود وحالا قرآن را نازل مى فرمايد، پس نزول قرآن چيز نوظهورى نيست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آيه بعد كه تعبير به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واستمرار را مى رساند واز ظاهر جمله شهر رمضان الّذين انزل فيه القرءان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بر مى آيد كه مادامى كه شهر رمضان در كره زمين تكرار مى شود، آن شب قدر نيز تكرار مى شود</w:t>
      </w:r>
      <w:r>
        <w:rPr>
          <w:rFonts w:eastAsia="IRNazanin" w:cs="IRNazanin"/>
          <w:color w:val="111111"/>
          <w:sz w:val="28"/>
          <w:szCs w:val="28"/>
          <w:rtl w:val="true"/>
          <w:lang w:bidi="fa-IR"/>
        </w:rPr>
        <w:t>.</w:t>
      </w:r>
      <w:r>
        <w:rPr>
          <w:rStyle w:val="FootnoteAnchor"/>
          <w:rtl w:val="true"/>
        </w:rPr>
        <w:footnoteReference w:id="34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جدا كردن چيزى از چيز ديگر است به گونه اى كه از يكديگر متمايز شوند ودر مقابل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امرى كه الفاظش از يكديگر متمايز نباشد واحوال وخصوصياتش متعيّن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امور اين جهان براى موجوديت پيدا كردن بايد دو مرحله را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مرحله اجمال وابهام </w:t>
      </w:r>
    </w:p>
    <w:p>
      <w:pPr>
        <w:pStyle w:val="BookText"/>
        <w:rPr/>
      </w:pPr>
      <w:r>
        <w:rPr>
          <w:rFonts w:ascii="IRNazanin" w:hAnsi="IRNazanin" w:eastAsia="IRNazanin"/>
          <w:color w:val="111111"/>
          <w:sz w:val="28"/>
          <w:sz w:val="28"/>
          <w:szCs w:val="28"/>
          <w:rtl w:val="true"/>
          <w:lang w:bidi="fa-IR"/>
        </w:rPr>
        <w:t>وديگرى مرحله تفصيل، از اين رو ليلة القدر، شبى است كه امور از مرحله احكام وابهام به مرحله فرق وتفصيل بيرون مى آيند واز جمله امور، قرآن كريم است كه در شب قدر از مرحله احكام در آمده وبه وسيله نازل شدنش در خور فهم بشر مى شود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جمله فيها يفرق كه استمرار فهميده مى شود، استفاده مى شود كه همه امور ومسائل به طور حكيمانه ومستحكم مقرر وتنظيم مى گردد وهر سال از يكديگر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امور تكوينى باشد كه در هر شب قدر بعد از احكام، تفريق وتقسيم مى شود ومعنا ندارد معارف واحكام الهيه هر سال تفريق وتقسيم شود، از اين رو اگر مراد از تفريق، تفريق معارف بود جا داشت كه تعبير به فعل ماضى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فرق</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شريفه شأن است وممكن هم هست مراد از اين كلمه همان معناى مقابل نهى باشد، البته احتمال دوم بعيد است</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حالى كه امرى از ناحيه ما بود نازل كرديم؛ چون سنت ما بر همين جارى است كه انبيا را بفرستيم وكتب آسمانى نازل كنيم، اين ها به خاطر رحمتى است كه از سوى پروردگارت كه شنونده وداناست؛ يعنى علت اصلى نزول قرآن وارسال پيامبر ومقدرات شب قدر اين است كه رحمت بيكران حق ايجاب مى كند كه بندگانش را به حال خود رها نكند وبراى آن ها برنامه وراهنمايى بفرستد تا به سعادت نايل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سوى پروردگارت،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را توضيح مى دهد؛ زيرا ممكن بود كه مشركان بگويند قرآن نيز مثل ما اعتقاد به چند ربّ را قبول دارد، از اين رو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همان پروردگار آسمان ها وزمين وآنچه ميان آن دو است مى باشد كه همه اهل يقين او را مى شناسند واگر شما هم اهل يقين باشيد خواهيد دانست كه او ربّ همه چيز است</w:t>
      </w:r>
      <w:r>
        <w:rPr>
          <w:rFonts w:eastAsia="IRNazanin" w:cs="IRNazanin"/>
          <w:color w:val="111111"/>
          <w:sz w:val="28"/>
          <w:szCs w:val="28"/>
          <w:rtl w:val="true"/>
          <w:lang w:bidi="fa-IR"/>
        </w:rPr>
        <w:t>.</w:t>
      </w:r>
      <w:r>
        <w:rPr>
          <w:rStyle w:val="FootnoteAnchor"/>
          <w:rtl w:val="true"/>
        </w:rPr>
        <w:footnoteReference w:id="34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اشتراط همان گونه كه زمخشرى هم گفته از قبيل اشتراطى است كه گاهى خود ما </w:t>
      </w:r>
    </w:p>
    <w:p>
      <w:pPr>
        <w:pStyle w:val="BookText"/>
        <w:rPr/>
      </w:pPr>
      <w:r>
        <w:rPr>
          <w:rFonts w:ascii="IRNazanin" w:hAnsi="IRNazanin" w:eastAsia="IRNazanin"/>
          <w:color w:val="111111"/>
          <w:sz w:val="28"/>
          <w:sz w:val="28"/>
          <w:szCs w:val="28"/>
          <w:rtl w:val="true"/>
          <w:lang w:bidi="fa-IR"/>
        </w:rPr>
        <w:t>در گفت وگوهايمان مى آوريم؛ مثلاً مى گوييم اين تحفه زيد است، البته اگر داستان سخاى او را شنيده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معناى اين اشتراط اين است كه بفهمانيم سخاوت زيد را همه اهل يقين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هم معناى اين اشتراط اين است كه بفهماند خدا همان كسى است كه همه اهل يقين او را مى شناسند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كسانى در حقانيت اين كتاب آسمانى ونبوت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دارند به خاطر اين نيست كه مسأله پيچيده اى است، بلكه از اين جهت است كه آن را جدى نمى گيرند وبا شوخى ومسخره واستهزا وتجاهل با آن برخورد مى نمايند همان گونه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زيرا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راغب آب دهان است به هنگامى كه راه مى افتد واز آن جا كه انسان موقع بازى وشوخى هدف مهمى از كار خود ندارد تشبيه به بزاق شده است كه بى اراده از دهان انسان بيرون مى ريزد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مطلب محذوف است كه به سياق آيه معلوم است به اين تقدير كه ايشان با اين حرف ها يعنى رسالت رسول واوصاف كتابى كه بر او نازل شده صاحب يقين وداراى ايمان نمى شوند، بلكه همچنان در شك مى مانند وسرگرم بازى با اشتغالات دنيوى خود هستند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مفسرين در 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كه عذاب اليم ناميده شده است، وجوهى بيان كرده 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همان قحطى است كه اهل مكه بدان مبتلا شدند به دليل نفرينى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كفر اهل مكه، در حقّشان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تفسير دخانى در حقيقت وجود نداشته، بلكه آسمان در نظر مردم گرسنه وتشنه تيره وتار جلوه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ذكر دخان در اين جا جنبه مجازى دارد كه اشاره به آن حالت سخت ودردناك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دخان در اين آيه از علامت هاى قيامت است كه هنوز محقق نشده وقبل از قيام قيامت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تفسير رواياتى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روزى كه خداوند كفار را به شدت مى گيرد وعذاب مى كند چيست ؟ دو احتمال ذكر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كفار حق را تكذيب كردند، خداوند در جنگ بدر آن ها را هلاك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روز قيامت است كه عذابش از هر نوع عذابى سخت تر است</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 لَقَدْ فَتَنّا قَبْلَهُمْ قَوْمَ فِرْعَوْنَ وَ جاءَهُمْ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إِلَيَّ عِبادَ اللّهِ 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تَعْلُوا عَلَى اللّهِ إِنِّي آتيكُمْ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عُذْتُ بِرَبّي وَ رَبِّكُمْ أَنْ تَرْجُمُونِ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تُؤْمِنُوا لي فَاعْتَزِلُونِ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بِعِبادي لَيْلاً إِنَّكُمْ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اتْرُكِ الْبَحْرَ رَهْوًا إِنَّهُمْ جُنْدٌ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تَرَكُوا مِنْ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كانُوا فيها فاكِهينَ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أَوْرَثْناها قَوْمًا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 اْلأَرْضُ وَ ما كانُوا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نَجَّيْنا بَني إِسْرائيلَ مِنَ الْعَذابِ الْمُهينِ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كانَ عالِيًا مِنَ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اخْتَرْناهُمْ عَلى عِلْمٍ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مِنَ اْلآياتِ ما فيهِ بَلؤُا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ترجمه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پيش از اين ها قوم فرعون را آزموديم ورسول بزرگوارى به سراغشان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را به من واگذاريد كه من فرستاده امينى براى شما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برابر خداوند تكبّر نورزيد كه من براى شما دليل روشنى آورده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به پروردگار خود وپروردگار شما پناه مى برم از اين كه مرا متهم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به من ايمان نمى آوريد، از من كناره گيرى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ومانع ايمان آوردن مردم نشويد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ها هيچ يك از اين پندها را نپذيرفتند، 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پيشگاه پروردگارش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قومى مجرم 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او دستور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شبانه حركت ده كه شما تعقيب مى شويد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هنگامى كه از دريا گذشتيد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 را آرام وگشاده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ها لشكرى غرق شده خواهند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سرانجام همگى نابود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باغ ها وچشمه ها كه از خود به جاى گذاشتند، </w:t>
      </w:r>
      <w:r>
        <w:rPr>
          <w:rFonts w:eastAsia="IRNazanin" w:cs="IRNazanin"/>
          <w:color w:val="111111"/>
          <w:sz w:val="28"/>
          <w:szCs w:val="28"/>
          <w:rtl w:val="true"/>
          <w:lang w:bidi="fa-IR"/>
        </w:rPr>
        <w:t xml:space="preserve">* </w:t>
      </w:r>
      <w:bookmarkStart w:id="281" w:name="pg15134_206505"/>
    </w:p>
    <w:p>
      <w:pPr>
        <w:pStyle w:val="BookText"/>
        <w:rPr/>
      </w:pPr>
      <w:bookmarkEnd w:id="281"/>
      <w:r>
        <w:rPr>
          <w:rFonts w:ascii="IRNazanin" w:hAnsi="IRNazanin" w:eastAsia="IRNazanin"/>
          <w:color w:val="111111"/>
          <w:sz w:val="28"/>
          <w:sz w:val="28"/>
          <w:szCs w:val="28"/>
          <w:rtl w:val="true"/>
          <w:lang w:bidi="fa-IR"/>
        </w:rPr>
        <w:t xml:space="preserve">وزراعت ها وقصرهاى زيبا وگران قيمت،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ونعمت هاى فراوان ديگر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اينچنين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را ميراث براى اقوام ديگرى قرار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آسمان بر آنان گريست ونه زمين، ونه به آن ها مهلتى داده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بنى اسرائيل را از عذاب ذلت بار رهايى بخشيديم؛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فرعون كه مردى متكبر واز اسرافكاران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 ها را 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جهانيان برگزيديم وبرترى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ها داديم كهآزمايش آشكارى در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آنان كفران كردند ومجازات شدند</w:t>
      </w:r>
      <w:r>
        <w:rPr>
          <w:rFonts w:eastAsia="IRNazanin" w:cs="IRNazanin"/>
          <w:color w:val="111111"/>
          <w:sz w:val="28"/>
          <w:szCs w:val="28"/>
          <w:rtl w:val="true"/>
          <w:lang w:bidi="fa-IR"/>
        </w:rPr>
        <w:t>).</w:t>
      </w:r>
    </w:p>
    <w:p>
      <w:pPr>
        <w:pStyle w:val="Heading4"/>
        <w:numPr>
          <w:ilvl w:val="3"/>
          <w:numId w:val="1"/>
        </w:numPr>
        <w:rPr/>
      </w:pPr>
      <w:bookmarkStart w:id="282" w:name="__RefHeading___Toc1439667_2142443653"/>
      <w:bookmarkStart w:id="283" w:name="_Toc111"/>
      <w:bookmarkEnd w:id="282"/>
      <w:r>
        <w:rPr>
          <w:rtl w:val="true"/>
        </w:rPr>
        <w:t>تفسير</w:t>
      </w:r>
      <w:bookmarkEnd w:id="2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آزمايش فرعونيان واتمام حجت بر آنان، درخواست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نابودى آنان واجابت آن، جدايى فرعونيان از نعمت هاى فراوان مادى وعدم مهلت خداوند به آن ها به هنگام 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براى مشركان لجوج وسرسخت نمونه اى از امت هاى پيشين را نقل مى كند تا هم تسلى خاطر پيامبر باشد وهم تهديد براى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لحنى مؤدبانه گفت من رسول امينى هستم براى شما وبا پذيرفتن دعوت من در برابر خدا تكبر نورزيد؛ چون تكذيب رسول معنايى جز برترى جويى در برابر خداوند كه مرا فرستاده ندارد ومن آيات روشنى براى حقانيتم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رفتار اين مستكبران چگونه است، ادامه مى دهد كه من به پروردگار خود وشما پناه مى برم از اين كه مرا متهم وسنگسار كنيد؛ يعنى شما قادر نيستيد اين كار را بكنيد زيرا او حافظ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انقلابش به ثمر مى نشيند، از اين رو به اين اندازه قانع بود كه دشمنان سد راهش نشوند، لااقل از او كناره گيرى كنند، اما مگر اين جباران به راحتى از منافع نامشروعشان دست برمى داشتند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 از هدايت آن ها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ها مجرم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در اين نفرين رعايت ادب را كرد ونگفت چنين وچنان كن كه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بندگانم را شبانه حركت بده تا اين كه فرعونيان به تعقيب شما در آيند وبعد از عبور شما آن ها را غرق خواهيم </w:t>
      </w:r>
    </w:p>
    <w:p>
      <w:pPr>
        <w:pStyle w:val="BookText"/>
        <w:rPr/>
      </w:pPr>
      <w:r>
        <w:rPr>
          <w:rFonts w:ascii="IRNazanin" w:hAnsi="IRNazanin" w:eastAsia="IRNazanin"/>
          <w:color w:val="111111"/>
          <w:sz w:val="28"/>
          <w:sz w:val="28"/>
          <w:szCs w:val="28"/>
          <w:rtl w:val="true"/>
          <w:lang w:bidi="fa-IR"/>
        </w:rPr>
        <w:t>ساخت، وبعد از غرق آن ها چه اندازه باغ ها وچشمه ها از خود به جا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رسول كريم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عباد الله، همان بنى اسرائيل است واگر از آنان اين طور تعبير كرد براى اين بود كه هم نسبت به آنان اظهار ترحمى كرده باشد وهم به فرعونيان فهمانده باشد استكبارى كه نسبت به بنى اسرائيل مى كنى وتعدى كه به حقوق آنان روا مى دارى، خود استكبار بر خداست؛ براى اين كه بنى اسرائيل بندگان خدايند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است براى آمدن رسول در جمله وجاءهم رسول كريم؛ زيرا معناى آمدن رسول، تبليغ رسالت است نه اين كه از جايى بيايد واز جمله پيام هاى الهى ورسالت هاى موسى به فرعون وقوم او، يكى اين بوده كه بنى اسرائيل را به سرپرستى موسى بسپارند ودست از آزار وشكنجه آنان بردارند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رسولٌ امينٌ در حقيقت به عنوان پيش گيرى از نسبت هاى ناروايى است كه فرعونيان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نسبت سحر، قصد برترى جويى وحكومت بر سرزمين مصر وبيرون راندن صاحبان اصلى آن سرزمين كه در آيات مختلف به آن اشاره شده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دريا در اين آيات همان رود عظيم نيل است</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غرق شوندگان با اين كه هنوز غرق نشده بودند، اشاره به قطعى وحتمى بودن اين فرمان الهى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مقام كريم، قصرها وخانه هاى بزرگ ومجلل فرعونيان است</w:t>
      </w:r>
      <w:r>
        <w:rPr>
          <w:rFonts w:eastAsia="IRNazanin" w:cs="IRNazanin"/>
          <w:color w:val="111111"/>
          <w:sz w:val="28"/>
          <w:szCs w:val="28"/>
          <w:rtl w:val="true"/>
          <w:lang w:bidi="fa-IR"/>
        </w:rPr>
        <w:t>.</w:t>
      </w:r>
      <w:r>
        <w:rPr>
          <w:rStyle w:val="FootnoteAnchor"/>
          <w:rtl w:val="true"/>
        </w:rPr>
        <w:footnoteReference w:id="35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قوما ءاخرين بنى اسرائيل است؛ زيرا در 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 به آن تصريح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فاخرجناهم من جنات وعيون وكنوز ومقام كريم كذلك وأورثناها لبنى اسرائيل</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منظور از گريه نكردن آسمان ها وزمين چيست 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كنايه از حقارت فرعونيان وعدم وجود يار وياور ودلسوز براى آن ها باشد؛ زيرا در ميان عرب معمول است هنگامى كه مى خواهند اهميت مقام كسى را كه مورد مصيبتى واقع شده بيان كنند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وزمين بر او گريه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گريستن اهل آسمان ها وزمين است؛ زيرا آن ها براى مؤمنان ومقرّبان درگاه خداوند گريه مى كنند نه براى جبّارانى همچون فرعونيان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آسمان وزمين يك گريه حقيقى است كه به صورت نوعى دگرگونى وسرخى مخصوص خودنمايى مى كند كه براى تبه كاران چنين امرى حاصل نشد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ما كانوا منظرين كنايه است از سرعت جريان قضاى الهى وقهر ربوبى در باره آنان واين كه هيچ مانعى جلوى اين جريان را نگرفت وهيچ چيزى چاره آن را نكرد تا به وسيله يكى از اين امور تأخيرى در قضاى الهى رخ دهد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عالى در اينجا علو مقام نيست، بلكه اشاره به برترى جويى فرعون وعلو در اسراف وتجاوز است</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عذابى كه بنى اسرائيل از آن نجات پيدا كردند عبارت است از اسارت در دست فرعونيان، كه فرزندانشان را سر مى بريدند وزنان ودختران را زنده مى گذاشتند وبلاهاى ديگرى كه بر بنى اسرائيل مى آوردند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مراد از اختيار از بعضى جهات باشد، در اين صورت مراد از العالمين تمامى امت هاى عالم آن روز است؛ وآن بعضى جهات عبارت بود از اين كه ساير امت هاى دنياى آن روز انبياى بيشترى داشتند ونيز اين امتياز را داشتند كه سال هايى طولانى در بيابان سرگردان شدند ودر طول آن مدت ابر آسمان بر ايشان سايه مى افكند وطعامشان منّ وسلوى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صورتى كه از تمامى جهات باشد، در اين صورت مراد از العالمين تمامى امت ها </w:t>
      </w:r>
      <w:bookmarkStart w:id="284" w:name="pg15134_206508"/>
    </w:p>
    <w:p>
      <w:pPr>
        <w:pStyle w:val="BookText"/>
        <w:rPr/>
      </w:pPr>
      <w:bookmarkEnd w:id="284"/>
      <w:r>
        <w:rPr>
          <w:rFonts w:ascii="Amiri" w:hAnsi="Amiri" w:eastAsia="Amiri" w:cs="Amiri"/>
          <w:color w:val="111111"/>
          <w:sz w:val="28"/>
          <w:sz w:val="28"/>
          <w:szCs w:val="28"/>
          <w:rtl w:val="true"/>
          <w:lang w:bidi="ar-SA"/>
        </w:rPr>
        <w:t>نمى تواند باشد؛ زيرا به طور مسلم بنى اسرائيل از امت اسلام برترى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اين مدعا آيه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است</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آيات، شكافتن دريا وسايه افكندن ابر وإنزال منّ وسلوى وامثال اين موارد است</w:t>
      </w:r>
      <w:r>
        <w:rPr>
          <w:rFonts w:eastAsia="Amiri" w:cs="Amiri" w:ascii="Amiri" w:hAnsi="Amiri"/>
          <w:color w:val="111111"/>
          <w:sz w:val="28"/>
          <w:szCs w:val="28"/>
          <w:rtl w:val="true"/>
          <w:lang w:bidi="ar-SA"/>
        </w:rPr>
        <w:t>.</w:t>
      </w:r>
      <w:r>
        <w:rPr>
          <w:rStyle w:val="FootnoteAnchor"/>
          <w:rtl w:val="true"/>
        </w:rPr>
        <w:footnoteReference w:id="366"/>
      </w:r>
    </w:p>
    <w:p>
      <w:pPr>
        <w:pStyle w:val="Heading4"/>
        <w:numPr>
          <w:ilvl w:val="3"/>
          <w:numId w:val="1"/>
        </w:numPr>
        <w:rPr/>
      </w:pPr>
      <w:bookmarkStart w:id="285" w:name="__RefHeading___Toc1439669_2142443653"/>
      <w:bookmarkStart w:id="286" w:name="_Toc112"/>
      <w:bookmarkEnd w:id="285"/>
      <w:r>
        <w:rPr>
          <w:rtl w:val="true"/>
        </w:rPr>
        <w:t>نكته ها</w:t>
      </w:r>
      <w:bookmarkEnd w:id="2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تهديد دشمنان به رجم نسبت به پيامبران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يَا نُوحُ لَتَكُونَنَّ مِنَ الْمَرْجُومِينَ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رَاغِبٌ أَنْتَ عَنْ آلِهَتِى يَا إِبْرَاهِيمُ لَئِنْ لَمْ تَنْتَهِ لَأَرْجُمَنَّكَ وَاهْجُرْنِى مَلِيّا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شُعَيْبُ مَا نَفْقَهُ كَثِيرا مِمَّا تَقُولُ وَإِنَّا لَنَرَاكَ فِينَا ضَعِيفا وَلَوْ لاَ رَهْطُكَ لَرَجَمْنَاكَ وَمَا أَنْتَ عَلَيْنَا بِعَزِيزٍ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وإِنِّى عُذْتُ بِرَبِّى وَرَبِّكُمْ أَنْ تَرْجُمُونِ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چهار آيه اى كه از ولقد نجّينا شروع شد وبه بلاءٌ مبين ختم شد، نوعى تسليت ودلخوشى است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واشاره دارد بر اين كه خداى تعالى به زودى او ومؤمنين را از فراعنه مكّه نجات مى دهد وزمين را در اختيارشان قرار مى دهد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اين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بندگان خدا را به من بسپاريد آن است كه از نظر دينى بايد امانت را به اهلش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يأمركم ان تؤدّوا الأمانات الى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انبيا امين هستند ومردم امانت خدا وامانت را بايد به انبيا سپرد</w:t>
      </w:r>
      <w:r>
        <w:rPr>
          <w:rFonts w:eastAsia="IRNazanin" w:cs="IRNazanin"/>
          <w:color w:val="111111"/>
          <w:sz w:val="28"/>
          <w:szCs w:val="28"/>
          <w:rtl w:val="true"/>
          <w:lang w:bidi="fa-IR"/>
        </w:rPr>
        <w:t xml:space="preserve">. </w:t>
      </w:r>
      <w:bookmarkStart w:id="287" w:name="pg15134_206509"/>
    </w:p>
    <w:p>
      <w:pPr>
        <w:pStyle w:val="Heading3"/>
        <w:numPr>
          <w:ilvl w:val="2"/>
          <w:numId w:val="1"/>
        </w:numPr>
        <w:rPr/>
      </w:pPr>
      <w:bookmarkStart w:id="288" w:name="__RefHeading___Toc1439671_2142443653"/>
      <w:bookmarkStart w:id="289" w:name="_Toc113"/>
      <w:bookmarkEnd w:id="287"/>
      <w:bookmarkEnd w:id="288"/>
      <w:r>
        <w:rPr>
          <w:rtl w:val="true"/>
        </w:rPr>
        <w:t xml:space="preserve">آیه </w:t>
      </w:r>
      <w:r>
        <w:rPr/>
        <w:t>34</w:t>
      </w:r>
      <w:r>
        <w:rPr>
          <w:rtl w:val="true"/>
        </w:rPr>
        <w:t>-</w:t>
      </w:r>
      <w:r>
        <w:rPr/>
        <w:t>59</w:t>
      </w:r>
      <w:bookmarkEnd w:id="289"/>
    </w:p>
    <w:p>
      <w:pPr>
        <w:pStyle w:val="Heading4"/>
        <w:numPr>
          <w:ilvl w:val="3"/>
          <w:numId w:val="1"/>
        </w:numPr>
        <w:rPr/>
      </w:pPr>
      <w:bookmarkStart w:id="290" w:name="__RefHeading___Toc1439673_2142443653"/>
      <w:bookmarkStart w:id="291" w:name="_Toc114"/>
      <w:bookmarkEnd w:id="290"/>
      <w:r>
        <w:rPr>
          <w:rtl w:val="true"/>
        </w:rPr>
        <w:t>اشاره</w:t>
      </w:r>
      <w:bookmarkEnd w:id="291"/>
    </w:p>
    <w:p>
      <w:pPr>
        <w:pStyle w:val="BookText"/>
        <w:rPr/>
      </w:pPr>
      <w:r>
        <w:rPr>
          <w:rFonts w:ascii="Amiri" w:hAnsi="Amiri" w:eastAsia="Amiri" w:cs="Amiri"/>
          <w:color w:val="111111"/>
          <w:sz w:val="28"/>
          <w:sz w:val="28"/>
          <w:szCs w:val="28"/>
          <w:rtl w:val="true"/>
          <w:lang w:bidi="ar-SA"/>
        </w:rPr>
        <w:t xml:space="preserve">إِنَّ هؤُلاءِ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مَوْتَتُنَا اْلأُولى وَ ما نَحْنُ بِمُنْشَرينَ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بِآبائِنا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خَيْرٌ أَمْ قَوْمُ تُبَّعٍ وَ الَّذينَ مِنْ قَبْلِهِمْ أَهْلَكْناهُمْ إِنَّهُمْ كانُوا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بَيْنَهُما 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الْفَصْلِ ميقاتُهُمْ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مَوْلًى عَنْ مَوْلًى شَيْئًا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كَالْمُهْلِ يَغْلي فِي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كَغَلْيِ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إِلى سَواءِ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 كُنْتُمْ بِهِ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 مِنْ سُندُسٍ وَ إِسْتَبْرَقٍ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زَوَّجْناهُمْ بِحُورٍ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فيها بِكُلِّ فاكِهَةٍ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الْمَوْتَ إِلاَّ الْمَوْتَةَ اْلأُولى وَ وَقاهُمْ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رَبِّكَ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يَسَّرْناهُ بِلِسانِكَ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439675_2142443653"/>
      <w:bookmarkStart w:id="293" w:name="_Toc115"/>
      <w:bookmarkEnd w:id="292"/>
      <w:r>
        <w:rPr>
          <w:rtl w:val="true"/>
        </w:rPr>
        <w:t>ترجمه</w:t>
      </w:r>
      <w:bookmarkEnd w:id="29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مرگ ما جز همان مرگ اوّل نيست وهرگز برانگيخته نخواهيم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راست مى گوييد پدران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گواهى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آنان بهترند يا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وكسانى كه پيش از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هلاك كرديم، چرا كه مجرم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آسمان ها وزمين وآنچه را كه در ميان اين دو است به 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وبى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نيافريديم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آن دو را جز به حق نيافريديم؛ ولى بيشتر آنان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جدايى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همه آن 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كه هيچ دوستى كمترين كمكى به دوستش نمى كند، واز هيچ سو يارى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خدا او را مورد رحمت قرار داده، چرا كه او عزيز ورحيم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درخت 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گنهكاران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فلز گداخته در شكم ها مى 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جوششى همچون آب سوزان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آنگاه به مأموران دوزخ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كافر مجرم را بگيريد وبه ميان دوزخ پرتابش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بر سر او از عذاب جوشان بريزيد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قدرتمند </w:t>
      </w:r>
      <w:bookmarkStart w:id="294" w:name="pg15134_206510"/>
    </w:p>
    <w:p>
      <w:pPr>
        <w:pStyle w:val="BookText"/>
        <w:rPr/>
      </w:pPr>
      <w:bookmarkEnd w:id="294"/>
      <w:r>
        <w:rPr>
          <w:rFonts w:ascii="IRNazanin" w:hAnsi="IRNazanin" w:eastAsia="IRNazanin"/>
          <w:color w:val="111111"/>
          <w:sz w:val="28"/>
          <w:sz w:val="28"/>
          <w:szCs w:val="28"/>
          <w:rtl w:val="true"/>
          <w:lang w:bidi="fa-IR"/>
        </w:rPr>
        <w:t>ومحترم بودى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همان چيزى است كه پيوسته در آن ترديد مى كرديد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پرهيزكاران در جايگاه امنى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باغ ها وچشمه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لباس هايى از حرير نازك وضخيم مى پوشند ودر مقابل يكديگر مى نشينند؛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ايچنين اند بهشتيان؛ وآن 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در آنجا هر نوع ميوه اى را بخواهند در اختيارشان قرار مى گيرد، ودر نهايت امنيت به سر مى 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مرگى جز همان مرگ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دنيا چشيده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چشيد، وخداوند آن ها را از عذاب دوزخ حفظ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فضل وبخششى است از سوى پروردگارت، اين همان رستگارى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تو آسان ساختيم، شايد آنان متذكّر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 اگر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باش، آن ها نيز منتظرند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منتظر پيروزى الهى وآن ها منتظر عذاب وشكست</w:t>
      </w:r>
      <w:r>
        <w:rPr>
          <w:rFonts w:eastAsia="IRNazanin" w:cs="IRNazanin"/>
          <w:color w:val="111111"/>
          <w:sz w:val="28"/>
          <w:szCs w:val="28"/>
          <w:rtl w:val="true"/>
          <w:lang w:bidi="fa-IR"/>
        </w:rPr>
        <w:t>)!</w:t>
      </w:r>
    </w:p>
    <w:p>
      <w:pPr>
        <w:pStyle w:val="Heading4"/>
        <w:numPr>
          <w:ilvl w:val="3"/>
          <w:numId w:val="1"/>
        </w:numPr>
        <w:rPr/>
      </w:pPr>
      <w:bookmarkStart w:id="295" w:name="__RefHeading___Toc1439677_2142443653"/>
      <w:bookmarkStart w:id="296" w:name="_Toc116"/>
      <w:bookmarkEnd w:id="295"/>
      <w:r>
        <w:rPr>
          <w:rtl w:val="true"/>
        </w:rPr>
        <w:t>تفسير</w:t>
      </w:r>
      <w:bookmarkEnd w:id="2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انكار قيامت توسط كافران وهلاكت آنان، اقامه دليل بر قيامت، قيامت روز جداسازى كافران از مؤمنان، اوصاف عذاب الهى، بهره مندى پرهيزكاران از نعمت هاى خداوند، آسان قرار دادن قرآن براى تذكر مردم ودستور انتظار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انتقام گرفتن خداوند از 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تمام فرعونيان از انكار معاد شروع مى شود،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چنين مى گويند كه مرگ ما جز همان مرگ اول نيست وما هرگز زنده نمى شويم، آن گاه براى اثبات حرف خود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كه بعد از مرگ حياتى هست پس پدران ما را زنده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تمام اين حرف ها براى بهانه گيرى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خداوند زنده مى كرد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تهديد آنان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ها بهترند يا قوم تبع وافراد پيش از آن ها كه نه تنها در قيامت آن ها را عذاب مى كنيم، بلكه در همين دنيا آن ها را به دست هلاكت مى سپاريم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پادشاهان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زيرا اهل دنيا از آنان تبعيّت مى كردند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الّذين من قبلهم اقوامى همچون قوم نوح وعاد وثمود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دو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دليل بر ثبوت معاد است؛ به اين بيان كه اگر فرض كنيم ماوراى اين عالم، عالم ديگرى ثابت نباشد، بلكه خداى تعالى هميشه موجوداتى خلق كند ودر آخر معدوم نموده وهمين طور الى الابد اين عمل را تكرار نمايد، در كارش بازيگرى وعبث خواهد بود وحال آن كه بازى وعبث بر خدا محال است، پس عمل او هر چه باشد حق است وغرض صحيحى به دنبال دارد، از اين رو بايد بگوييم كه در ماوراى اين عالم، عالم ديگرى است كه باقى ودائمى مى باشد وموجودات به آن جا منتقل مى شوند وآن چه كه در اين دنياى فانى وناپايدار هست، مقدمه است براى انتقال به آن عالم؛ وآن عالم عبارت است از همان زندگى آخرت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الفصل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در روز قيامت، بين حق وباطل جدايى مى افكند، ومتّقى را از مجرم جدا مى كند</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دو دسته منظور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مردم از اولين وآخرين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نامبردگان در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قوم تبع وقوم فرعون وقريش وديگران</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اغنا ونصرت كه در اين آيه شريفه آمده است اين است كه اغنا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نياز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امورى است كه بى نيازكننده خودش به تنهايى ومستقلاً آن امر را عهده دار شود وبراى ديگرى وبه عوض او انجامش دهد وديگرى هيچ دخالتى نداشته باشد؛ ولى نصرت در جايى استعمال مى شود كه هم ناصر دخالت داشته باشد وهم منصور، ولى دخالت منصور به تنهايى براى انجام آن كار كافى نباشد وبا نصرت ناصر تكميل گردد</w:t>
      </w:r>
      <w:r>
        <w:rPr>
          <w:rFonts w:eastAsia="IRNazanin" w:cs="IRNazanin"/>
          <w:color w:val="111111"/>
          <w:sz w:val="28"/>
          <w:szCs w:val="28"/>
          <w:rtl w:val="true"/>
          <w:lang w:bidi="fa-IR"/>
        </w:rPr>
        <w:t>.</w:t>
      </w:r>
      <w:r>
        <w:rPr>
          <w:rStyle w:val="FootnoteAnchor"/>
          <w:rtl w:val="true"/>
        </w:rPr>
        <w:footnoteReference w:id="37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اول در آيه شريفه، غير از مولاى دوم است؛ زيرا مولاى اول به معناى كسى است كه حقّ دارد در امور ديگرى تصرّف كند، ولى مولاى دوم به معناى كسى است كه </w:t>
      </w:r>
    </w:p>
    <w:p>
      <w:pPr>
        <w:pStyle w:val="BookText"/>
        <w:rPr/>
      </w:pPr>
      <w:r>
        <w:rPr>
          <w:rFonts w:ascii="Amiri" w:hAnsi="Amiri" w:eastAsia="Amiri" w:cs="Amiri"/>
          <w:color w:val="111111"/>
          <w:sz w:val="28"/>
          <w:sz w:val="28"/>
          <w:szCs w:val="28"/>
          <w:rtl w:val="true"/>
          <w:lang w:bidi="ar-SA"/>
        </w:rPr>
        <w:t>وى نسبت به او ولايت دارد</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آيات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مى شود كه شجرة الزقوم سه خصيصه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طعام گناهكاران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سرب يا مس مذاب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شكم ها چون آب جوش غل مى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وسط است؛ زيرا فاصله آن نسبت به اطراف مساوى است وبردن اشخاص گناه كار به وسط جهنم به خاطر آن است كه حرارت طبعا شديدتر وشعله هاى آتش از هر سو آن ها را احاطه مى كند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عذاب، وسيله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معناى آيه شريفه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بالاى سرش آن مايع مذاب وجوشانى كه وسيله عذاب اوست بر سرش بريزيد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مرگ اول در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دو وجه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مى شود كه بعد از مرگ نخستين مرگ ديگرى را نخواهند چشيد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جا تقديرى ملحوظ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الموتة الاولى الّتى ذاقوها؛ مگر مرگ نخستين كه آن را از قبل چشيده اند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تفسير براى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كه محتواى قرآن كريم فوق العاده عميق وابعادش بسيار گسترده است، ولى ساده، روان، همه كس فهم وقابل استفاده براى همه قشرهاست تا در اعماق قلوب انسان ها نفوذ كند وبى خبران را آگاه كند ودل هاى آماده را متذكر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نخوانده بود، ولى به راحتى مى تواند اين آيات پرمحتوا را قرائت نمايد</w:t>
      </w:r>
      <w:r>
        <w:rPr>
          <w:rFonts w:eastAsia="IRNazanin" w:cs="IRNazanin"/>
          <w:color w:val="111111"/>
          <w:sz w:val="28"/>
          <w:szCs w:val="28"/>
          <w:rtl w:val="true"/>
          <w:lang w:bidi="fa-IR"/>
        </w:rPr>
        <w:t>.</w:t>
      </w:r>
      <w:r>
        <w:rPr>
          <w:rStyle w:val="FootnoteAnchor"/>
          <w:rtl w:val="true"/>
        </w:rPr>
        <w:footnoteReference w:id="378"/>
      </w:r>
      <w:bookmarkStart w:id="297" w:name="pg15134_206513"/>
    </w:p>
    <w:p>
      <w:pPr>
        <w:pStyle w:val="Heading4"/>
        <w:numPr>
          <w:ilvl w:val="3"/>
          <w:numId w:val="1"/>
        </w:numPr>
        <w:rPr/>
      </w:pPr>
      <w:bookmarkStart w:id="298" w:name="__RefHeading___Toc1439679_2142443653"/>
      <w:bookmarkStart w:id="299" w:name="_Toc117"/>
      <w:bookmarkEnd w:id="297"/>
      <w:bookmarkEnd w:id="298"/>
      <w:r>
        <w:rPr>
          <w:rtl w:val="true"/>
        </w:rPr>
        <w:t>نكته ها</w:t>
      </w:r>
      <w:bookmarkEnd w:id="2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كه نجات از هواى نفس نيازمند به لطف ورحمت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النّفس لأمّارة بالسّوء الاّ من رحم 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نجات از عذاب خداوند نيز محتاج به لطف ورحمت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يغنى مولى عن مولى شيئا ولا هم ينصرون الاّ من رحم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انت العزيز الكريم براى انسان گناه پيشه با اين كه در نهايت ذلّت وپستى است در حقيقت نوعى استهزا است تا عذابش شديدتر گردد؛ چون اين گونه افراد در دنيا براى خود عزت وكرامتى قائل هستند وبه هيچ وجه حاضر نيستند از آن عزت وكرامت موهوم دست بر دارند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متقابل بودن بهشتيان با يكديگر وحذف هر گونه تفاوت وبرترى جويى در ميان آن ها اشاره اى است به روح انس واخوتى كه بر جلسات آن ها حاكم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كه مرگ در قيامت منحصر به بهشتيان نيست ودوزخيان نيز مرگ ندارند، ولى در آيه روى بهشتيان تكيه شده است؛ اين به خاطر آن است كه بشارتى براى بهشتيان باشد كه حيات جاويدان گوارايى دارند، اما براى دوزخيان كه هر لحظه از حياتشان براى آن ها مرگى است وگويى پيوسته مى ميرند وزنده مى شوند، اين سخن مفهومى ندارد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لايذوقون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حتىّ كمترين آثارى از آثار مرگ نيز براى بهشتيان پيدا نمى شود</w:t>
      </w:r>
      <w:r>
        <w:rPr>
          <w:rFonts w:eastAsia="IRNazanin" w:cs="IRNazanin"/>
          <w:color w:val="111111"/>
          <w:sz w:val="28"/>
          <w:szCs w:val="28"/>
          <w:rtl w:val="true"/>
          <w:lang w:bidi="fa-IR"/>
        </w:rPr>
        <w:t>.</w:t>
      </w:r>
      <w:r>
        <w:rPr>
          <w:rStyle w:val="FootnoteAnchor"/>
          <w:rtl w:val="true"/>
        </w:rPr>
        <w:footnoteReference w:id="382"/>
      </w:r>
      <w:bookmarkStart w:id="300" w:name="pg15134_206514"/>
    </w:p>
    <w:p>
      <w:pPr>
        <w:pStyle w:val="Heading2"/>
        <w:numPr>
          <w:ilvl w:val="1"/>
          <w:numId w:val="1"/>
        </w:numPr>
        <w:rPr/>
      </w:pPr>
      <w:bookmarkStart w:id="301" w:name="__RefHeading___Toc1439681_2142443653"/>
      <w:bookmarkStart w:id="302" w:name="_Toc118"/>
      <w:bookmarkEnd w:id="300"/>
      <w:bookmarkEnd w:id="301"/>
      <w:r>
        <w:rPr>
          <w:rtl w:val="true"/>
        </w:rPr>
        <w:t>سوره جاثيه</w:t>
      </w:r>
      <w:bookmarkEnd w:id="302"/>
    </w:p>
    <w:p>
      <w:pPr>
        <w:pStyle w:val="Heading3"/>
        <w:numPr>
          <w:ilvl w:val="2"/>
          <w:numId w:val="1"/>
        </w:numPr>
        <w:rPr/>
      </w:pPr>
      <w:bookmarkStart w:id="303" w:name="__RefHeading___Toc1439683_2142443653"/>
      <w:bookmarkStart w:id="304" w:name="_Toc119"/>
      <w:bookmarkEnd w:id="303"/>
      <w:r>
        <w:rPr>
          <w:rtl w:val="true"/>
        </w:rPr>
        <w:t xml:space="preserve">آیه </w:t>
      </w:r>
      <w:r>
        <w:rPr/>
        <w:t>1</w:t>
      </w:r>
      <w:r>
        <w:rPr>
          <w:rtl w:val="true"/>
        </w:rPr>
        <w:t>-</w:t>
      </w:r>
      <w:r>
        <w:rPr/>
        <w:t>6</w:t>
      </w:r>
      <w:bookmarkEnd w:id="304"/>
    </w:p>
    <w:p>
      <w:pPr>
        <w:pStyle w:val="Heading4"/>
        <w:numPr>
          <w:ilvl w:val="3"/>
          <w:numId w:val="1"/>
        </w:numPr>
        <w:rPr/>
      </w:pPr>
      <w:bookmarkStart w:id="305" w:name="__RefHeading___Toc1439685_2142443653"/>
      <w:bookmarkStart w:id="306" w:name="_Toc120"/>
      <w:bookmarkEnd w:id="305"/>
      <w:r>
        <w:rPr>
          <w:rtl w:val="true"/>
        </w:rPr>
        <w:t>اشاره</w:t>
      </w:r>
      <w:bookmarkEnd w:id="30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السَّماواتِ وَ اْلأَرْضِ لآياتٍ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خَلْقِكُمْ وَ ما يَبُثُّ مِنْ دابَّةٍ آياتٌ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اللَّيْلِ وَ النَّهارِ وَ ما أَنْزَلَ اللّهُ مِنَ السَّماءِ مِنْ رِزْقٍ فَأَحْيا بِهِ اْلأَرْضَ بَعْدَ مَوْتِها وَ تَصْريفِ الرِّياحِ 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اللّهِ نَتْلُوها عَلَيْكَ بِالْحَقِّ فَبِأَيِّ حَديثٍ بَعْدَ اللّهِ وَ آياتِهِ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439687_2142443653"/>
      <w:bookmarkStart w:id="308" w:name="_Toc121"/>
      <w:bookmarkEnd w:id="307"/>
      <w:r>
        <w:rPr>
          <w:rtl w:val="true"/>
        </w:rPr>
        <w:t>ترجمه</w:t>
      </w:r>
      <w:bookmarkEnd w:id="308"/>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از سوى خداوند عزيز وحكيم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شك در آسمان ها وزمين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مؤمنان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در آفرينش شما وجنبندگانى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ساخته، نشانه هايى است براى جمعيتى كه اهل يقين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ونيز در آمد وشد شب وروز، ورزق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از آسمان نازل كرده وبه وسيله آن زمين را بعد از مردنش حيات بخشيده وهمچنين در وزش بادها، نشانه هاى روشنى است براى گروهى كه اهل تفكّرند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ها آيات خداوند است كه ما آن را به حق بر تو تلاوت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ها به اين آيات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سخن بعد از سخن خدا وآياتش ايمان مى آورند؟</w:t>
      </w:r>
      <w:r>
        <w:rPr>
          <w:rFonts w:eastAsia="IRNazanin" w:cs="IRNazanin"/>
          <w:color w:val="111111"/>
          <w:sz w:val="28"/>
          <w:szCs w:val="28"/>
          <w:rtl w:val="true"/>
          <w:lang w:bidi="fa-IR"/>
        </w:rPr>
        <w:t>!</w:t>
      </w:r>
    </w:p>
    <w:p>
      <w:pPr>
        <w:pStyle w:val="Heading4"/>
        <w:numPr>
          <w:ilvl w:val="3"/>
          <w:numId w:val="1"/>
        </w:numPr>
        <w:rPr/>
      </w:pPr>
      <w:bookmarkStart w:id="309" w:name="__RefHeading___Toc1439689_2142443653"/>
      <w:bookmarkStart w:id="310" w:name="_Toc122"/>
      <w:bookmarkEnd w:id="309"/>
      <w:r>
        <w:rPr>
          <w:rtl w:val="true"/>
        </w:rPr>
        <w:t>تفسير</w:t>
      </w:r>
      <w:bookmarkEnd w:id="3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قرآن از ناحيه خداوند عزيز حكيم، خلقت آسمان ها وزمين نشانه خدا براى مؤمنان، خلقت انسان ها وجنبندگان نشانه براى اهل يقين واختلاف شب وروز ونزول باران واحياى زمين وچرخش بادها نشانه براى اهل تعقل، حقانيت وحى ونبوت ولجاجت مشركان در برابر آيات الهى</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شك در آسمان ها وزمين نشانه هاى فراوانى است براى كسانى كه اهل ايمانند </w:t>
      </w:r>
    </w:p>
    <w:p>
      <w:pPr>
        <w:pStyle w:val="BookText"/>
        <w:rPr/>
      </w:pPr>
      <w:r>
        <w:rPr>
          <w:rFonts w:ascii="IRNazanin" w:hAnsi="IRNazanin" w:eastAsia="IRNazanin"/>
          <w:color w:val="111111"/>
          <w:sz w:val="28"/>
          <w:sz w:val="28"/>
          <w:szCs w:val="28"/>
          <w:rtl w:val="true"/>
          <w:lang w:bidi="fa-IR"/>
        </w:rPr>
        <w:t>واصولاً آسمان ها وزمين آياتى هستند كه دلالت بر هستى پديدآورنده خود مى كنند؛ زيرا اتحاد واتصال اجزاى عالم دلالت بر خالق يكتا دارد كه خودش مدبّر ومربّى هم هست؛ اگر خالقى نبود، عالمى نبود واگر يكتا نبود تناقض ميان اجزاى عالم به وجود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صورت در آغاز چهار سوره قرآن آمده است كه سه سوره از سوره هاى حواميم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جاثيه واحقاف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 سوره غير حواميم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تكرار وتأكيد به اين منظور است كه توجه همگان را به عمق اسرار قرآن وعظمت محتواى آن جلب كند تا هيچ تعبيرى را در آن ساده نينگارند وهيچ كلمه اى را بى حساب فكر نكنند وبه هيچ حدى از فهم ودرك آن قانع نشوند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هم براى مؤمن است وهم براى كافر، ولى از آن جايى كه فقط مؤمن است كه از اين آيات منتفع مى شود، آيات را فقط مختصّ به مؤمنين كرده است نظير اين كه در باره 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للمتّقين با اين كه قرآن كريم براى همه مردم هدايت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للناس</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از سرسبز شدن طبيعت ودرختان به زنده كردن بعد از موت، خالى از اشاره به مسأله معاد نيست</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رزقى كه خداى تعالى از آسمان نازل مى كند باران است واگر باران را رزق ناميده است ممكن است يكى از دو جهت ذيل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باب ناميدن سبب به اسم مسبّب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 نيز رزق است؛ چون همه آب هاى زمين از باران است</w:t>
      </w:r>
      <w:r>
        <w:rPr>
          <w:rFonts w:eastAsia="IRNazanin" w:cs="IRNazanin"/>
          <w:color w:val="111111"/>
          <w:sz w:val="28"/>
          <w:szCs w:val="28"/>
          <w:rtl w:val="true"/>
          <w:lang w:bidi="fa-IR"/>
        </w:rPr>
        <w:t>.</w:t>
      </w:r>
      <w:r>
        <w:rPr>
          <w:rStyle w:val="FootnoteAnchor"/>
          <w:rtl w:val="true"/>
        </w:rPr>
        <w:footnoteReference w:id="38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شب وروز آيتى است بين زمين وآسمان ومنظور از اختلاف شب وروز، اختلاف آن دو از نظر كوتاهى وبلندى است ومى توان گفت منظور از اختلاف رفت وآمد شب وروز وجانشين شدن هر يك براى ديگرى باشد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سر ويا ابر است؛ چون ابر را هم مجازا آسمان مى گويند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جمله ممكن است اشاره باشد به آيات قرآنى كه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جمله ممكن است اشاره باشد به آيات انفسى كه در سه آيه قبل بدان اشاره شده بود</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محتواى اين آيات وهم اشاره به حقانيّت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ووحى الهى است؛ به عبارت ديگر اين آيات آن چنان گويا ومستدل است كه دليل حقانيت آن وآورنده آن در خودش نهفته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علامت هاى دلالت كننده است، پس آيات تكوينيه خدا عبارت است از امورى وجودى كه با وجود خارجى خود دلالت مى كند بر اين كه خداى تعالى در خلقت عالم يگانه است ودر اين كار شريكى ندارد وبه صفات كماليه متصف است واز هر نقص وحاجت منزه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قرآن كريم به دو جهت آيات ناميده شده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قرآن كريم، بيانگر آيات تكوينى هستند؛ آيات تكوينيه اى كه بر هستى وصفات خداوند متعال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قرآن كريم، بيانگر معارف اعتقادى يا احكام عملى ويا احكام اخلاقى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احكامى كه خدا آن را مى پسندد وبدان امر مى كند</w:t>
      </w:r>
      <w:r>
        <w:rPr>
          <w:rFonts w:eastAsia="IRNazanin" w:cs="IRNazanin"/>
          <w:color w:val="111111"/>
          <w:sz w:val="28"/>
          <w:szCs w:val="28"/>
          <w:rtl w:val="true"/>
          <w:lang w:bidi="fa-IR"/>
        </w:rPr>
        <w:t>.</w:t>
      </w:r>
      <w:r>
        <w:rPr>
          <w:rStyle w:val="FootnoteAnchor"/>
          <w:rtl w:val="true"/>
        </w:rPr>
        <w:footnoteReference w:id="39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سه آيه شريفه نخست اهل ايمان وسپس اهل يقين وسرانجام اهل تعقل را ذكر كرد؟ شايد به اين علت باشد كه هر كس با اندك فهمى كه داشته باشد مى تواند از عظمت خلقت آسمان ها وزمين به راحتى به پديدآورنده اش راه يابد وانسان هاى مؤمن اين فهم را </w:t>
      </w:r>
    </w:p>
    <w:p>
      <w:pPr>
        <w:pStyle w:val="BookText"/>
        <w:rPr/>
      </w:pPr>
      <w:r>
        <w:rPr>
          <w:rFonts w:ascii="Amiri" w:hAnsi="Amiri" w:eastAsia="Amiri" w:cs="Amiri"/>
          <w:color w:val="111111"/>
          <w:sz w:val="28"/>
          <w:sz w:val="28"/>
          <w:szCs w:val="28"/>
          <w:rtl w:val="true"/>
          <w:lang w:bidi="ar-SA"/>
        </w:rPr>
        <w:t xml:space="preserve">دارند، اما درك اين معنا كه خالق موجودات باشعور وزنده است از عهده هر فردى بر نمى آيد؛ زيرا ارواح اين موجودات زنده وباشعور از عالم وراى اين عالم ماده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ملكوت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اين رو تنها اهل يقين كه داراى كمال ادراكند مى توانند اين معنا را بفهمند نه آن ها كه فهم ساده دارند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از آيات در اختلاف شب وروز وباران وموت واحياى زمين وچرخش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وفوايد بى شمار آن ها وجود دارد دركش محتاج تفكر عميق تر وتفصيلى تر است كه فقط از اهل تعقل بر مى آيد، از اين رو از مؤمنان تعبير به وصف واز اهل يقين وتعقل به صورت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 كه دلالت بر استمرار دارد</w:t>
      </w:r>
      <w:r>
        <w:rPr>
          <w:rFonts w:eastAsia="IRNazanin" w:cs="IRNazanin"/>
          <w:color w:val="111111"/>
          <w:sz w:val="28"/>
          <w:szCs w:val="28"/>
          <w:rtl w:val="true"/>
          <w:lang w:bidi="fa-IR"/>
        </w:rPr>
        <w:t>.</w:t>
      </w:r>
      <w:r>
        <w:rPr>
          <w:rStyle w:val="FootnoteAnchor"/>
          <w:rtl w:val="true"/>
        </w:rPr>
        <w:footnoteReference w:id="393"/>
      </w:r>
      <w:bookmarkStart w:id="311" w:name="pg15134_206518"/>
    </w:p>
    <w:p>
      <w:pPr>
        <w:pStyle w:val="Heading3"/>
        <w:numPr>
          <w:ilvl w:val="2"/>
          <w:numId w:val="1"/>
        </w:numPr>
        <w:rPr/>
      </w:pPr>
      <w:bookmarkStart w:id="312" w:name="__RefHeading___Toc1439691_2142443653"/>
      <w:bookmarkStart w:id="313" w:name="_Toc123"/>
      <w:bookmarkEnd w:id="311"/>
      <w:bookmarkEnd w:id="312"/>
      <w:r>
        <w:rPr>
          <w:rtl w:val="true"/>
        </w:rPr>
        <w:t xml:space="preserve">آیه </w:t>
      </w:r>
      <w:r>
        <w:rPr/>
        <w:t>7</w:t>
      </w:r>
      <w:r>
        <w:rPr>
          <w:rtl w:val="true"/>
        </w:rPr>
        <w:t>-</w:t>
      </w:r>
      <w:r>
        <w:rPr/>
        <w:t>15</w:t>
      </w:r>
      <w:bookmarkEnd w:id="313"/>
    </w:p>
    <w:p>
      <w:pPr>
        <w:pStyle w:val="Heading4"/>
        <w:numPr>
          <w:ilvl w:val="3"/>
          <w:numId w:val="1"/>
        </w:numPr>
        <w:rPr/>
      </w:pPr>
      <w:bookmarkStart w:id="314" w:name="__RefHeading___Toc1439693_2142443653"/>
      <w:bookmarkStart w:id="315" w:name="_Toc124"/>
      <w:bookmarkEnd w:id="314"/>
      <w:r>
        <w:rPr>
          <w:rtl w:val="true"/>
        </w:rPr>
        <w:t>اشاره</w:t>
      </w:r>
      <w:bookmarkEnd w:id="315"/>
    </w:p>
    <w:p>
      <w:pPr>
        <w:pStyle w:val="BookText"/>
        <w:rPr/>
      </w:pPr>
      <w:r>
        <w:rPr>
          <w:rFonts w:ascii="Amiri" w:hAnsi="Amiri" w:eastAsia="Amiri" w:cs="Amiri"/>
          <w:color w:val="111111"/>
          <w:sz w:val="28"/>
          <w:sz w:val="28"/>
          <w:szCs w:val="28"/>
          <w:rtl w:val="true"/>
          <w:lang w:bidi="ar-SA"/>
        </w:rPr>
        <w:t xml:space="preserve">وَيْلٌ لِكُلِّ أَفّاكٍ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آياتِ اللّهِ تُتْلى عَلَيْهِ ثُمَّ يُصِرُّ مُسْتَكْبِرًا كَأَنْ لَمْ يَسْمَعْها فَبَشِّرْهُ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 مِنْ آياتِنا شَيْئًا اتَّخَذَها هُزُوًا أُولئِكَ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جَهَنَّمُ وَ لا يُغْني عَنْهُمْ ما كَسَبُوا شَيْئًا وَ لا مَا اتَّخَذُوا مِنْ دُونِ اللّهِ أَوْلِياءَ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هُدًى وَ الَّذينَ كَفَرُوا بِآياتِ رَبِّهِمْ لَهُمْ عَذابٌ مِنْ رِجْزٍ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سَخَّرَ لَكُمُ الْبَحْرَ لِتَجْرِيَ الْفُلْكُ فيهِ بِأَمْرِهِ وَ لِتَبْتَغُوا مِنْ فَضْلِهِ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ما فِي السَّماواتِ وَ ما فِي اْلأَرْضِ جَميعًا مِنْهُ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آمَنُوا يَغْفِرُوا لِلَّذينَ لا يَرْجُونَ أَيّامَ اللّهِ لِيَجْزِيَ قَوْمًا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فَعَلَيْها ثُمَّ إِلى رَبِّكُمْ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439695_2142443653"/>
      <w:bookmarkStart w:id="317" w:name="_Toc125"/>
      <w:bookmarkEnd w:id="316"/>
      <w:r>
        <w:rPr>
          <w:rtl w:val="true"/>
        </w:rPr>
        <w:t>ترجمه</w:t>
      </w:r>
      <w:bookmarkEnd w:id="31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واى بر هر دروغگوى گنهكار،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پيوسته آيات خدا را مى شنود كه بر او تلاوت مى شود، امّا از روى تكبر اصرار بر مخالفت دارد؛ گويى اصلاً آن را هيچ نشنيده است؛ چنين كسى را به عذابى دردناك بشارت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وهر گاه از بعضى آيات ما آگاه شود، آن را به باد استهزا مى گيرد؛ براى آنان عذاب خواركننده اى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وپشتِ سرشان دوزخ است؛ وهرگز آنچه را به دست آورده اند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رهايى نمى بخشد، ونه اوليايى كه غير از خدا براى خود برگزيدند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نجاتشان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وعذاب بزرگى براى آن 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هدايت است؛ وكسانى كه به آيات پروردگارشان كافر شدند، عذابى سخت ودردناك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همان كسى است كه دريا را مسخّرِ شما كرد تا كشتى ها به فرمانش در آن حركت كنند وبتوانيد از فضل او بهره گيريد، وشايد شكر نعمت هايش را به جا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آنچه در آسمان ها وآنچه در زمين است همه را از سوى خودش مسخّر شما ساخته؛ در اين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كسانى كه انديشه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مؤمنان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را كه اميد به ايام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مورد عفو قرار دهند تا خداوند هر قومى را به اعمالى كه انجام مى دادند جزا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كار شايسته اى به جا آورد، براى خود به جا آورده است؛ وكسى كه كارِ بد مى كند، به زيان خودِ اوست؛ سپس همه شما به سوى پروردگارتان بازگردانده مى شويد</w:t>
      </w:r>
      <w:r>
        <w:rPr>
          <w:rFonts w:eastAsia="IRNazanin" w:cs="IRNazanin"/>
          <w:color w:val="111111"/>
          <w:sz w:val="28"/>
          <w:szCs w:val="28"/>
          <w:rtl w:val="true"/>
          <w:lang w:bidi="fa-IR"/>
        </w:rPr>
        <w:t xml:space="preserve">. </w:t>
      </w:r>
      <w:bookmarkStart w:id="318" w:name="pg15134_206519"/>
    </w:p>
    <w:p>
      <w:pPr>
        <w:pStyle w:val="Heading4"/>
        <w:numPr>
          <w:ilvl w:val="3"/>
          <w:numId w:val="1"/>
        </w:numPr>
        <w:rPr/>
      </w:pPr>
      <w:bookmarkStart w:id="319" w:name="__RefHeading___Toc1439697_2142443653"/>
      <w:bookmarkStart w:id="320" w:name="_Toc126"/>
      <w:bookmarkEnd w:id="318"/>
      <w:bookmarkEnd w:id="319"/>
      <w:r>
        <w:rPr>
          <w:rtl w:val="true"/>
        </w:rPr>
        <w:t>تفسير</w:t>
      </w:r>
      <w:bookmarkEnd w:id="3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تهديد دروغ گويان گنهكار به عذاب دردناك به خاطر استكبار واستهزاى آنان، عدم سوددهى سرمايه ها وبت ها براى آن ها در نجات از عذاب خداوند، هدايت بودن قرآن وكفر به آن مايه عذاب الهى، بهره مند شدن انسان از نعمت كشتى دريا وموجودات در نظام هستى، دستور به بخشيدن منكران قيامت تا ديدن كيفر الهى، اختصاص عمل صالح وغير صالح به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روشن مى شود كه موضع گيرى خصمانه در برابر آيات الهى كار كسانى است كه سر تا پا آلوده گناه وكذب ودروغ اند؛ نه پاك نهادان راستگو</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تناسبى با بشارت ندارد اين تعبير به عنوان سخريه وتحقير اين گروه ذكر شده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عذاب به مُهين، براى اين است كه در مقابل استكبار وخودپرستى آنان واستهزايشان قرار گيرد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دوزخ جلوى آن ها قرار دارد ودر آينده به آن مى رسند ممكن است از اين نظر باشد كه آن ها اقبال به دنيا كرده وآخرت وعذاب الهى را ناديده گرفته وپشت سر انداخته اند واين تعبير معمول است كه انسان به هر چيزى بى اعتنايى كند مى گويند آن را پشت سر انداخته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قرآن كريم است واگر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هدايت است ونفرمود اين هادى است، به منظور مبالغه در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مبالغه در عدالت زيد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عدلٌ</w:t>
      </w:r>
      <w:r>
        <w:rPr>
          <w:rFonts w:eastAsia="IRNazanin" w:cs="IRNazanin"/>
          <w:color w:val="111111"/>
          <w:sz w:val="28"/>
          <w:szCs w:val="28"/>
          <w:rtl w:val="true"/>
          <w:lang w:bidi="fa-IR"/>
        </w:rPr>
        <w:t>.</w:t>
      </w:r>
      <w:r>
        <w:rPr>
          <w:rStyle w:val="FootnoteAnchor"/>
          <w:rtl w:val="true"/>
        </w:rPr>
        <w:footnoteReference w:id="39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لتبتغوا من فضله سه معنا مى تواند داشته باشد</w:t>
      </w:r>
      <w:r>
        <w:rPr>
          <w:rFonts w:eastAsia="Amiri" w:cs="Amiri" w:ascii="Amiri" w:hAnsi="Amiri"/>
          <w:color w:val="111111"/>
          <w:sz w:val="28"/>
          <w:szCs w:val="28"/>
          <w:rtl w:val="true"/>
          <w:lang w:bidi="ar-SA"/>
        </w:rPr>
        <w:t xml:space="preserve">: </w:t>
      </w:r>
      <w:bookmarkStart w:id="321" w:name="pg15134_206520"/>
    </w:p>
    <w:p>
      <w:pPr>
        <w:pStyle w:val="BookText"/>
        <w:rPr/>
      </w:pPr>
      <w:bookmarkEnd w:id="32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فضل الهى به سبب تجارت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دست آوردن فضل الهى به سبب غوص در دريا براى تحصيل لؤلؤ ومرجان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فضل الهى به سبب استخراج ماهى تازه</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تسخير آنچه در آسمان ها وزمين است براى انسان، اين است كه اجزاى عالم مشهود همه بر طبق يك نظام جريان دارد ونظامى واحد بر همه آن ها حاكم است وبعضى را به بعضى ديگر مرتبط وهمه را با انسان مربوط ومتصل مى سازد ودر نتيجه انسان در زندگى خود از موجودات آسمانى وزمينى بهره مند مى شود، پس به همين جهت تمامى اين موجودات مسخّر انسان هستند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مؤمنين وقتى به مستكبرين مى رسيدند، در مقام دفاع بر مى آمدند غافل از اين كه حكم عذاب عليه آنان حتمى شده است، در نتيجه رسول گرامى خود را دستور مى دهد تا به اين گونه افراد از مؤمنين اعلام بدارد كه بايد از مشركين نامبرده عفو واغماض كنند ومتعرض حال ايشان نشوند؛ زيرا به زودى به كيفر اعمال خود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مراد از مغفرت در جمله قل للّذين ءامنوا يغفروا عفو وناديده گرفتن رفتار وگفتار دشمن واعراض از ايشان است</w:t>
      </w:r>
      <w:r>
        <w:rPr>
          <w:rFonts w:eastAsia="IRNazanin" w:cs="IRNazanin"/>
          <w:color w:val="111111"/>
          <w:sz w:val="28"/>
          <w:szCs w:val="28"/>
          <w:rtl w:val="true"/>
          <w:lang w:bidi="fa-IR"/>
        </w:rPr>
        <w:t>.</w:t>
      </w:r>
      <w:r>
        <w:rPr>
          <w:rStyle w:val="FootnoteAnchor"/>
          <w:rtl w:val="true"/>
        </w:rPr>
        <w:footnoteReference w:id="401"/>
      </w:r>
    </w:p>
    <w:p>
      <w:pPr>
        <w:pStyle w:val="Heading4"/>
        <w:numPr>
          <w:ilvl w:val="3"/>
          <w:numId w:val="1"/>
        </w:numPr>
        <w:rPr/>
      </w:pPr>
      <w:bookmarkStart w:id="322" w:name="__RefHeading___Toc1439699_2142443653"/>
      <w:bookmarkStart w:id="323" w:name="_Toc127"/>
      <w:bookmarkEnd w:id="322"/>
      <w:r>
        <w:rPr>
          <w:rtl w:val="true"/>
        </w:rPr>
        <w:t>نكته ها</w:t>
      </w:r>
      <w:bookmarkEnd w:id="3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 كه دروغ پرداز گناه پيشه در برابر آيات الهى استكبار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لكلّ أفّاك أثيم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يصرّ مستكبرا كان لم يسمعها آن است كه شيطان بر آن ها نازل مى شود ودر مسير شيطان گام برمى دارند كه شيطان خود نيز خوى وخصلت استكبارى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أنبّئكم على من تنزّل الشياطين تنزّل على كلّ أفّاك أثيم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باره شيطان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واستكبر وكان من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همه روزها روزهاى خداست، ولى در عين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ايام مخصوصى اطلاق شده است؛ زيرا نشانه اهميت وعظمت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احاديث اسلامى ايام الله به روزهاى </w:t>
      </w:r>
    </w:p>
    <w:p>
      <w:pPr>
        <w:pStyle w:val="BookText"/>
        <w:rPr/>
      </w:pPr>
      <w:r>
        <w:rPr>
          <w:rFonts w:ascii="IRNazanin" w:hAnsi="IRNazanin" w:eastAsia="IRNazanin"/>
          <w:color w:val="111111"/>
          <w:sz w:val="28"/>
          <w:sz w:val="28"/>
          <w:szCs w:val="28"/>
          <w:rtl w:val="true"/>
          <w:lang w:bidi="fa-IR"/>
        </w:rPr>
        <w:t>مختلفى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مرگ وروز رستاخيز</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من عمل صالحا فلنفسه ومن أساء فعليها كه در آيات قرآن كرارا وبا عبارات مختلف آمده است، پاسخى است به آن ها كه مى گويند اطاعت وعصيان ما براى خدا چه سود وزيانى دارد؟ اين گونه تعبيرات بيانگر اين واقعيت است كه دعوت داعيان الى الله در تمام ابعادش خدمت گسترده اى است به انسان ها، نه خدمت به خدا كه از همه چيز بى نياز است ونه به پيامبرانش كه اجر آن ها فقط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واقعيت عامل مؤثرى براى حركت به سوى اطاعت وپرهيز از گناه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شريفه استفاده مى شود كه هيچ فردى حق ندارد به ديگرى بگويد من به فلان شخص خدمت كردم واين كار خير را به خاطر او انجام دادم؛ زيرا تمام آثار اين عمل متوجه خود او مى شود وتنها نسيمى از آن به ديگران 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وَمَنْ أَسَاءَ فَعَلَيْهَا ثُمَّ إِلَى رَبِّكُمْ تُرْجَعُونَ</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لِأَنْفُسِكُمْ وَإِنْ أَسَأْتُمْ فَلَهَا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كَفَرَ فَعَلَيْهِ كُفْرُهُ وَمَنْ عَمِلَ صَالِحا فَلِأَنْفُسِهِمْ يَمْهَدُونَ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324" w:name="pg15134_206522"/>
    </w:p>
    <w:p>
      <w:pPr>
        <w:pStyle w:val="Heading3"/>
        <w:numPr>
          <w:ilvl w:val="2"/>
          <w:numId w:val="1"/>
        </w:numPr>
        <w:rPr/>
      </w:pPr>
      <w:bookmarkStart w:id="325" w:name="__RefHeading___Toc1439701_2142443653"/>
      <w:bookmarkStart w:id="326" w:name="_Toc128"/>
      <w:bookmarkEnd w:id="324"/>
      <w:bookmarkEnd w:id="325"/>
      <w:r>
        <w:rPr>
          <w:rtl w:val="true"/>
        </w:rPr>
        <w:t xml:space="preserve">آیه </w:t>
      </w:r>
      <w:r>
        <w:rPr/>
        <w:t>16</w:t>
      </w:r>
      <w:r>
        <w:rPr>
          <w:rtl w:val="true"/>
        </w:rPr>
        <w:t>-</w:t>
      </w:r>
      <w:r>
        <w:rPr/>
        <w:t>26</w:t>
      </w:r>
      <w:bookmarkEnd w:id="326"/>
    </w:p>
    <w:p>
      <w:pPr>
        <w:pStyle w:val="Heading4"/>
        <w:numPr>
          <w:ilvl w:val="3"/>
          <w:numId w:val="1"/>
        </w:numPr>
        <w:rPr/>
      </w:pPr>
      <w:bookmarkStart w:id="327" w:name="__RefHeading___Toc1439703_2142443653"/>
      <w:bookmarkStart w:id="328" w:name="_Toc129"/>
      <w:bookmarkEnd w:id="327"/>
      <w:r>
        <w:rPr>
          <w:rtl w:val="true"/>
        </w:rPr>
        <w:t>اشاره</w:t>
      </w:r>
      <w:bookmarkEnd w:id="328"/>
    </w:p>
    <w:p>
      <w:pPr>
        <w:pStyle w:val="BookText"/>
        <w:rPr/>
      </w:pPr>
      <w:r>
        <w:rPr>
          <w:rFonts w:ascii="Amiri" w:hAnsi="Amiri" w:eastAsia="Amiri" w:cs="Amiri"/>
          <w:color w:val="111111"/>
          <w:sz w:val="28"/>
          <w:sz w:val="28"/>
          <w:szCs w:val="28"/>
          <w:rtl w:val="true"/>
          <w:lang w:bidi="ar-SA"/>
        </w:rPr>
        <w:t xml:space="preserve">وَ لَقَدْ آتَيْنا بَني إِسْرائيلَ الْكِتابَ وَ الْحُكْمَ وَ النُّبُوَّةَ وَ رَزَقْناهُمْ مِنَ الطَّيِّباتِ وَ فَضَّلْناهُمْ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بَيِّناتٍ مِنَ اْلأَمْرِ فَمَا اخْتَلَفُوا إِلاّ مِنْ بَعْدِ ما جاءَهُمُ الْعِلْمُ بَغْيًا بَيْنَهُمْ إِنَّ رَبَّكَ يَقْضي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جَعَلْناكَ عَلى شَريعَةٍ مِنَ اْلأَمْرِ فَاتَّبِعْها وَ لا تَتَّبِعْ أَهْواءَ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يُغْنُوا عَنْكَ مِنَ اللّهِ شَيْئًا وَ إِنَّ الظّالِمينَ بَعْضُهُمْ أَوْلِياءُ بَعْضٍ وَ اللّهُ وَلِيُّ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بَصائِرُ لِلنّاسِ وَ هُدًى وَ رَحْمَةٌ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اجْتَرَحُوا السَّيِّئاتِ أَنْ نَجْعَلَهُمْ كَالَّذينَ آمَنُوا وَ عَمِلُوا الصّالِحاتِ سَواءً مَحْياهُمْ وَ مَماتُهُمْ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اللّهُ السَّماواتِ وَ اْلأَرْضَ بِالْحَقِّ وَ لِتُجْزى كُلُّ نَفْسٍ بِما كَسَبَتْ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مَنِ اتَّخَذَ إِلهَهُ هَواهُ وَ أَضَلَّهُ اللّهُ عَلى عِلْمٍ وَ خَتَمَ عَلى سَمْعِهِ وَ قَلْبِهِ وَ جَعَلَ عَلى بَصَرِهِ غِشاوَةً فَمَنْ يَهْديهِ مِنْ بَعْدِ اللّهِ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هِيَ إِلاّ حَياتُنَا الدُّنْيا نَمُوتُ وَ نَحْيا وَ ما يُهْلِكُنا إِلاَّ الدَّهْرُ وَ ما لَهُمْ بِذلِكَ مِنْ عِلْمٍ إِنْ هُمْ إِلاّ يَظُنُّونَ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بَيِّناتٍ ما كانَ حُجَّتَهُمْ إِلاّ أَنْ قالُوا ائْتُوا بِآبائِنا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يُحْييكُمْ ثُمَّ يُميتُكُمْ ثُمَّ يَجْمَعُكُمْ إِلى يَوْمِ الْقِيامَةِ لا رَيْبَ فيهِ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439705_2142443653"/>
      <w:bookmarkStart w:id="330" w:name="_Toc130"/>
      <w:bookmarkEnd w:id="329"/>
      <w:r>
        <w:rPr>
          <w:rtl w:val="true"/>
        </w:rPr>
        <w:t>ترجمه</w:t>
      </w:r>
      <w:bookmarkEnd w:id="33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بنى اسرائيل را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وحكومت ونبوت بخشيديم واز روزى هاى پاكيزه به آن ها عطا كرديم وآنان را بر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ومردم عصر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بخشيديم؛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ودلايل روشنى از امر نبوت وشريعت در اختيارشان قرار داديم؛ آن ها اختلاف نكردند مگر بعد از علم وآگاهى؛ واين اختلاف به خاطر ستم وبرترى جويى آنان بود؛ امّا پروردگارت روز قيامت در ميان آن ها در آنچه اختلاف داشتند داورى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تو را بر شريعت وآيين حقى قرار داديم؛ از آن پيروى كن واز هوس هاى كسانى كه آگاهى ندارند پيروى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هرگز نمى توانند تو را در برابر خداوند بى نياز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عذابش برهانند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وظالمان يار وياور يكديگرند، امّا خداوند يار وياور پرهيزكاران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وشريعت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 بينايى ومايه هدايت ورحمت است براى مردمى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كسانى كه مرتكب بدى ها وگناهان شدند گمان كردند كه ما آن ها را همچون كسانى قرار مى دهيم كه </w:t>
      </w:r>
      <w:bookmarkStart w:id="331" w:name="pg15134_206523"/>
    </w:p>
    <w:p>
      <w:pPr>
        <w:pStyle w:val="BookText"/>
        <w:rPr/>
      </w:pPr>
      <w:bookmarkEnd w:id="331"/>
      <w:r>
        <w:rPr>
          <w:rFonts w:ascii="IRNazanin" w:hAnsi="IRNazanin" w:eastAsia="IRNazanin"/>
          <w:color w:val="111111"/>
          <w:sz w:val="28"/>
          <w:sz w:val="28"/>
          <w:szCs w:val="28"/>
          <w:rtl w:val="true"/>
          <w:lang w:bidi="fa-IR"/>
        </w:rPr>
        <w:t>ايمان آورده واعمال صالح انجام داده اند كه حيات ومرگشان يكسان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داورى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وخداوند آسمان ها وزمين را به حق آفريده است تا هر كس در برابر اعمالى كه انجام داده است جزا داده شود؛ وبه آن ها ستمى نخواهد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ديدى كسى را كه معبود خود را هواى نفس خويش قرار داده وخداوند او را با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كه شايسته هدايت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وبر گوش وقلبش مهر زده وبر چشمش پرده اى افكنده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چه كسى مى تواند غير از خدا او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متذكر نمى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جز همين زندگى دنياى ما در كار نيست؛ گروهى از ما مى ميرند وگروهى جاى آن ها را مى گيرند؛ وجز طبيعت وروزگار ما را هلاك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اين سخن كه مى گويند علمى ندارند، بلكه تنها حدس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وگمانى بى پايه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آيات روشن ما بر آن ها خوانده مى شود، دليلى در برابر آن ندارند جز اين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مى گوييد پدران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گواهى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زنده مى كند، سپس مى ميراند، بار ديگر در روز قيامت كه در آن ترديدى نيست گردآورى مى كند؛ ولى بيشتر مردم نمى دانند</w:t>
      </w:r>
      <w:r>
        <w:rPr>
          <w:rFonts w:eastAsia="IRNazanin" w:cs="IRNazanin"/>
          <w:color w:val="111111"/>
          <w:sz w:val="28"/>
          <w:szCs w:val="28"/>
          <w:rtl w:val="true"/>
          <w:lang w:bidi="fa-IR"/>
        </w:rPr>
        <w:t>.»</w:t>
      </w:r>
    </w:p>
    <w:p>
      <w:pPr>
        <w:pStyle w:val="Heading4"/>
        <w:numPr>
          <w:ilvl w:val="3"/>
          <w:numId w:val="1"/>
        </w:numPr>
        <w:rPr/>
      </w:pPr>
      <w:bookmarkStart w:id="332" w:name="__RefHeading___Toc1439707_2142443653"/>
      <w:bookmarkStart w:id="333" w:name="_Toc131"/>
      <w:bookmarkEnd w:id="332"/>
      <w:r>
        <w:rPr>
          <w:rtl w:val="true"/>
        </w:rPr>
        <w:t>تفسير</w:t>
      </w:r>
      <w:bookmarkEnd w:id="3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مند شدن بنى اسرائيل از نعمت هاى مادى ومعنوى خداوند، حسادت عامل تفرقه بنى اسرائيل، لزوم پيروى از آيين اسلام، عدم توان مشركان در نجات از عذاب الهى، قرآن كريم مايه هدايت ورحمت براى اهل يقين، عدم تساوى مؤمنان صالح با غير آنان در قيامت، اقامه دليل بر قيامت، عدم تلازم علم با پرستش خداوند، عدم علم مشركان نسبت به وجود قيامت، قدرت خداوند بر زنده ساختن انسان ها در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كتابى كه به بنى اسرائيل داده، تورات است</w:t>
      </w:r>
      <w:r>
        <w:rPr>
          <w:rFonts w:eastAsia="Amiri" w:cs="Amiri" w:ascii="Amiri" w:hAnsi="Amiri"/>
          <w:color w:val="111111"/>
          <w:sz w:val="28"/>
          <w:szCs w:val="28"/>
          <w:rtl w:val="true"/>
          <w:lang w:bidi="ar-SA"/>
        </w:rPr>
        <w:t>.</w:t>
      </w:r>
      <w:r>
        <w:rPr>
          <w:rStyle w:val="FootnoteAnchor"/>
          <w:rtl w:val="true"/>
        </w:rPr>
        <w:footnoteReference w:id="40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بيّناتى است كه هر شكّ وريبى را از چهره حقّ زايل سازد كه اشاره به معجزاتى است كه خداوند به موسى وساير انبياى بنى اسرائيل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w:t>
      </w:r>
    </w:p>
    <w:p>
      <w:pPr>
        <w:pStyle w:val="BookText"/>
        <w:rPr/>
      </w:pPr>
      <w:r>
        <w:rPr>
          <w:rFonts w:ascii="IRNazanin" w:hAnsi="IRNazanin" w:eastAsia="IRNazanin"/>
          <w:color w:val="111111"/>
          <w:sz w:val="28"/>
          <w:sz w:val="28"/>
          <w:szCs w:val="28"/>
          <w:rtl w:val="true"/>
          <w:lang w:bidi="fa-IR"/>
        </w:rPr>
        <w:t>اين معنا تفريع ونتيجه گيرى است كه از اين جمله نموده ودنبالش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اختلاف نكردند مگر بعد از آن كه به حقانيت دعوت يقين پيدا كردند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راهى است كه براى رسيدن به آب در كنار نهرهايى كه سطح آب از ساحل نهر پايين تر است احداث مى كنند، سپس به هر راهى كه انسان را به مقصد ومقصودش مى رساند اطلاق شده است وبه كار گرفتن اين تعبير در مورد آيين حقّ به خاطر آن است كه انسان را به سرچشمه وحى ورضايت الهى وسعادت جاويدان كه همچون آب حيات است مى رساند؛ اين واژه يك بار در قرآن به كار رفته وتنها در مورد اسلام است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امر دين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بيان كرد كه براى هر عملى آثارى هست كه به صاحب عمل مى رسد، در اين جا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شريعتى قرار داديم كه از آن پيروى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مضمون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آن كه بفهماند كه نبوت وفرستادن كتاب يك امر نوظهور نيست، به شش موهبت كه به بنى اسرائيل داده شده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مشتمل بودن تورات بر احكامى كه به واسطه آن مى توانستند اختلافات را حل كنند، نبوت، رزق پاكيزه، برترى بر مردم آن زمان ومعجزات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هرگز نمى توانند تو را در برابر خدا بى نياز كنند واز عذاب برهانند؛ يعنى اگر گفتيم از هواهاى كفار پيروى نكن، به علت اين بود كه فقط خدا مى تواند نيازهاى تو را بر آورد آن هم به وسيله پيروى كردن از همين دين وآن ها عاجزتر از اين هستند كه حاجت تو را برآورده سازند؛ پيروى از آن ها يعنى در گروه ظالمين واقع شدن وولايت آن ها را پذيرفتن واين با ولايت الهى نمى سازد، پس از من پيروى كن تا من ولى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فقط ولىّ پرهيزكارانم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سياق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آيد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پيشوايانى هستند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 مبتدعه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پيروى نكند 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دين خدا را پيروى مى كنند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قومى كه يقين دارند، مردمى است كه به آيات خدا يقين دارند؛ آياتى كه بر اصول معارف دين دلالت دارد چون معهود در قرآن كريم اين است كه همواره كلمه يقين را در مورد اصول عقايد به كار مى برد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بصيرت است وبصيرت عبارت است از درك اشخاصى كه به واقع اصابت مى كند ومراد از بصيرت وسيله بصيرت است واگر شريعت را بصائر خوانده، بدين جهت است كه شريعت متضمن احكام وقوانينى است كه يك يك آن ها راهنماى سعادت آدمى است، پس شريعت عبارت است از بصيرت هايى چند، نه يك بصيرت ومنظور از هدايت ورحمت براى اهل يقين هدايت ورحمت خاصه است كه انسان را به مقصد نائل مى كند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مشاراليه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شريعت است يا قرآنى است كه مشتمل بر شريعت است</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جمله اتخذ الهه هواه اين است كه از آن جا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اين است كه بفهماند چنين كسى مى داند كه اله وخدايى دارد كه بايد او را بپرستد، ليكن به جاى خداى سبحان هواى خود را مى پرستد ودر جاى خدا قرار داده اطاعتش مى كند، پس چنين كسى آگاهانه به خداى عزيز كافر است وبه همين جهت دنبال جمله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وأضلّه الله على علم؛ خدا او را در عين داشتن علم گمراه كرد</w:t>
      </w:r>
      <w:r>
        <w:rPr>
          <w:rFonts w:eastAsia="IRNazanin" w:cs="IRNazanin"/>
          <w:color w:val="111111"/>
          <w:sz w:val="28"/>
          <w:szCs w:val="28"/>
          <w:rtl w:val="true"/>
          <w:lang w:bidi="fa-IR"/>
        </w:rPr>
        <w:t>.</w:t>
      </w:r>
      <w:r>
        <w:rPr>
          <w:rStyle w:val="FootnoteAnchor"/>
          <w:rtl w:val="true"/>
        </w:rPr>
        <w:footnoteReference w:id="41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كردن از هر كس به معناى عبادت كردن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عبادت چيزى به جز اظهار خضوع ومجسم نمودن بندگى بنده نيست، عابد در عبادتش مى خواهد اين معنا را مجسم سازد كه من به جز آن چه معبودم اراده كرده اراده نمى كنم وبه جز آنچه او راضى است عمل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كس هر چيزى را اطاعت كند در حقيقت او را عبادت كرده واو را معبود خود گرفته است، پس اگر هواى نفس خود را اطاعت كند، آن را اله خود گرفته وپرستيده با اين كه غير خدا وغير هر كسى كه خدا دستور دهد نبايد اطاعت شود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ملابست است؛ يعنى خلقت عالم در لباس حق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آيه شريفه دو دليل بر معاد اقامه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اين عالم حق است؛ يعنى براى خلقت هدف وغايتى است كه همان رسيدن به عالم ديگر است كه از هر جهت ثابت وجاودانه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ليجزى؛ تا جزا داده شوند، فهميده مى شود كه عدالت بر نظام هستى حاكم است؛ زيرا حاكميت عدالت به معناى رساندن هر صاحب عملى به جزاى متناسب اوست</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مردم عصر وزمان وابناى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اول مورد توجه دهريين در اين آيه شريفه است كه آن را حاكم بر نظام هستى وزندگى انسان ها مى پنداشتند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براى جمله نموت ونحيا چهار تفسير ذكر كرده اند؟</w:t>
      </w:r>
    </w:p>
    <w:p>
      <w:pPr>
        <w:pStyle w:val="BookText"/>
        <w:rPr/>
      </w:pPr>
      <w:r>
        <w:rPr>
          <w:rFonts w:ascii="IRNazanin" w:hAnsi="IRNazanin" w:eastAsia="IRNazanin"/>
          <w:color w:val="111111"/>
          <w:sz w:val="28"/>
          <w:sz w:val="28"/>
          <w:szCs w:val="28"/>
          <w:rtl w:val="true"/>
          <w:lang w:bidi="fa-IR"/>
        </w:rPr>
        <w:t>تفسير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سالان مى روند ونوزادان قدم به عرصه حيات مى گذارند وجاى آن ها را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از قبيل تأخير وتقديم است ودر معنا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زنده مى شويم وسپس مى ميريم وجز اين حيات ومرگ چيز ديگرى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مى ميرند وبعضى زنده مى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سرانجام همه 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آغاز مرده وبى جان بوديم، سپس لباس حيات بر ما پوشيده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همه مناسب تر همان تفسير اول است</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ءايات بيّنات آياتى است كه مشتمل بر حجت هايى بر اثبات معاد است وبيّنات بودن آن حجت ها، همان روشن بودن دلالت آن ها بر ثبوت معاد است به طورى كه ديگر شكّى باقى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مشركان به حرف هاى غيرمنطقى رو مى آورند وبه جاى اقامه دليل بر ردّ معاد فقط مى گويند اگر معاد هست، پس بايد زنده كردن پدران ما ممكن باشد، از اين رو پدران ما را بياوريد اگر راستگوييد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مقام جواب فقط </w:t>
      </w:r>
      <w:bookmarkStart w:id="334" w:name="pg15134_206527"/>
    </w:p>
    <w:p>
      <w:pPr>
        <w:pStyle w:val="BookText"/>
        <w:rPr/>
      </w:pPr>
      <w:bookmarkEnd w:id="334"/>
      <w:r>
        <w:rPr>
          <w:rFonts w:ascii="IRNazanin" w:hAnsi="IRNazanin" w:eastAsia="IRNazanin"/>
          <w:color w:val="111111"/>
          <w:sz w:val="28"/>
          <w:sz w:val="28"/>
          <w:szCs w:val="28"/>
          <w:rtl w:val="true"/>
          <w:lang w:bidi="fa-IR"/>
        </w:rPr>
        <w:t>پيشنهاد داده ودليلى ارائه نمى كنند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نام هاى قيامت كه در آيه فوق از آن ياد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زيرا تمام خلق اولين وآخرين وتمام قشرها واصناف انسان ها، همه در آن روز يك جا جمع مى شوند</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جايى كه دهريين منكر مبدأ ومعاد بودند، محتواى اين آيه در حقيقت استدلال براى هر دو قسمت است؛ زيرا روى مسأله حيات نخستين تكيه شده است واين از يك سو دليلى است براى وجود عقل وعلم كل كه بر جهان حاكم است واز سوى ديگر، كسى كه قادر بر حيات نخستين است چگونه قادر بر اعاده آن نيست</w:t>
      </w:r>
      <w:r>
        <w:rPr>
          <w:rFonts w:eastAsia="IRNazanin" w:cs="IRNazanin"/>
          <w:color w:val="111111"/>
          <w:sz w:val="28"/>
          <w:szCs w:val="28"/>
          <w:rtl w:val="true"/>
          <w:lang w:bidi="fa-IR"/>
        </w:rPr>
        <w:t>.</w:t>
      </w:r>
      <w:r>
        <w:rPr>
          <w:rStyle w:val="FootnoteAnchor"/>
          <w:rtl w:val="true"/>
        </w:rPr>
        <w:footnoteReference w:id="418"/>
      </w:r>
    </w:p>
    <w:p>
      <w:pPr>
        <w:pStyle w:val="Heading4"/>
        <w:numPr>
          <w:ilvl w:val="3"/>
          <w:numId w:val="1"/>
        </w:numPr>
        <w:rPr/>
      </w:pPr>
      <w:bookmarkStart w:id="335" w:name="__RefHeading___Toc1439709_2142443653"/>
      <w:bookmarkStart w:id="336" w:name="_Toc132"/>
      <w:bookmarkEnd w:id="335"/>
      <w:r>
        <w:rPr>
          <w:rtl w:val="true"/>
        </w:rPr>
        <w:t>نكته ها</w:t>
      </w:r>
      <w:bookmarkEnd w:id="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نعمت هاى معنوى برتر از نعمت هاى مادى است، از اين رو نعمت كتاب وحكمت ونبوت بر نعمت رزق مادى مقدم شده است</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نكته استفاده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اين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ساير امت مكلّف به دستورات دينى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اين كه هر حكم وعملى كه مستند بر وحى الهى نباشد ويا بالاخره منتهى به وحى الهى نباشد، هوايى نفسانى از هواهاى جاهلان است ونمى توان آن را علم ناميد</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خداوند سبحان درجات بسيارى دارد كه از نظر سعه وضيق مختلفند وهمچنين رحمت خاصه به اهل ايمان نيز مراتب مختلفى دارد كه اختلاف آن ناشى از اختلاف مراتب ايمان است، پس صاحب هر مرتبه از ايمان رحمتى مناسب با آن مرتبه دارد كما اين كه رحمت به معناى مطلقِ خيرى كه از ناحيه خداى تعالى به سوى بندگانش افاضه مى شود، آن نيز مى تواند قرآن باشد؛ چون قرآن كريم بدان جهت كه مشتمل بر شريعت است، رحمتى براى عموم مردم است هم چنان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حكم آيه شريفه وما</w:t>
      </w:r>
    </w:p>
    <w:p>
      <w:pPr>
        <w:pStyle w:val="BookText"/>
        <w:rPr/>
      </w:pPr>
      <w:r>
        <w:rPr>
          <w:rFonts w:ascii="Amiri" w:hAnsi="Amiri" w:eastAsia="Amiri" w:cs="Amiri"/>
          <w:color w:val="111111"/>
          <w:sz w:val="28"/>
          <w:sz w:val="28"/>
          <w:szCs w:val="28"/>
          <w:rtl w:val="true"/>
          <w:lang w:bidi="ar-SA"/>
        </w:rPr>
        <w:t>أرسلناك الاّ رحمة للعالمين رحمتى مبعوث براى همه مردم است</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طبيعى است آن ها كه هماهنگ با قانون حق وعدالت حركت مى كنند بايد از بركات عالم هستى والطاف الهى بهره مند شوند وآن ها كه بر ضد آن گام بر مى دارند بايد طعمه آتش سوزان قهر وغضب خدا شوند وعدالت همين را ايجاب مى كند واز اين جا روشن مى شود كه عدالت به معناى مساوات وبرابرى نيست، بلكه عدالت آن است كه هر كس بر طبق شايستگى هايش از مواهب بيشترى بهره گيرد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منافاتى ندارد كه آدمى راه را بداند ودر عين حال بيراهه برود يا به چيزى يقين داشته باشد در عين حال آن را انكار كند؛ براى اين كه علم ملازم هدايت نيست، بلكه آن علمى ملازم با هدايت است كه عالم ملتزم به لوازم علم خود نيز باشد وبه آن عمل كند تا دنبالش هدايت بيايد، اما اگر عالم باشد ولى به خاطر اين كه نمى تواند از هواى نفس صرف نظر كند ملتزم به مقتضا ولوازم علم خود نباشد، چنين علمى باعث هدايت او نمى شود، بلكه چنين علمى در عين اين كه علم است ضلالت هم هست، همچنين يقين اگر توأم با التزام به لوازم آن نباشد با انكار منافات ندارد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مَا هِىَ إِلاَّ حَيَاتُنَا الدُّنْيَا نَمُوتُ وَنَحْيَا</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يَعِدُكُمْ أَنَّكُمْ إِذَا مِتُّمْ وَكُنْتُمْ تُرَابا وَعِظَاما أَنَّكُمْ مُخْرَجُونَ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وضَرَبَ لَنَا مَثَلاً وَنَسِىَ خَلْقَهُ قَالَ مَنْ يُحْيِى الْعِظَامَ وَهِىَ رَمِيمٌ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337" w:name="pg15134_206529"/>
    </w:p>
    <w:p>
      <w:pPr>
        <w:pStyle w:val="Heading3"/>
        <w:numPr>
          <w:ilvl w:val="2"/>
          <w:numId w:val="1"/>
        </w:numPr>
        <w:rPr/>
      </w:pPr>
      <w:bookmarkStart w:id="338" w:name="__RefHeading___Toc1439711_2142443653"/>
      <w:bookmarkStart w:id="339" w:name="_Toc133"/>
      <w:bookmarkEnd w:id="337"/>
      <w:bookmarkEnd w:id="338"/>
      <w:r>
        <w:rPr>
          <w:rtl w:val="true"/>
        </w:rPr>
        <w:t xml:space="preserve">آیه </w:t>
      </w:r>
      <w:r>
        <w:rPr/>
        <w:t>27</w:t>
      </w:r>
      <w:r>
        <w:rPr>
          <w:rtl w:val="true"/>
        </w:rPr>
        <w:t>-</w:t>
      </w:r>
      <w:r>
        <w:rPr/>
        <w:t>37</w:t>
      </w:r>
      <w:bookmarkEnd w:id="339"/>
    </w:p>
    <w:p>
      <w:pPr>
        <w:pStyle w:val="Heading4"/>
        <w:numPr>
          <w:ilvl w:val="3"/>
          <w:numId w:val="1"/>
        </w:numPr>
        <w:rPr/>
      </w:pPr>
      <w:bookmarkStart w:id="340" w:name="__RefHeading___Toc1439713_2142443653"/>
      <w:bookmarkStart w:id="341" w:name="_Toc134"/>
      <w:bookmarkEnd w:id="340"/>
      <w:r>
        <w:rPr>
          <w:rtl w:val="true"/>
        </w:rPr>
        <w:t>اشاره</w:t>
      </w:r>
      <w:bookmarkEnd w:id="341"/>
    </w:p>
    <w:p>
      <w:pPr>
        <w:pStyle w:val="BookText"/>
        <w:rPr/>
      </w:pPr>
      <w:r>
        <w:rPr>
          <w:rFonts w:ascii="Amiri" w:hAnsi="Amiri" w:eastAsia="Amiri" w:cs="Amiri"/>
          <w:color w:val="111111"/>
          <w:sz w:val="28"/>
          <w:sz w:val="28"/>
          <w:szCs w:val="28"/>
          <w:rtl w:val="true"/>
          <w:lang w:bidi="ar-SA"/>
        </w:rPr>
        <w:t xml:space="preserve">وَ لِلّهِ مُلْكُ السَّماواتِ وَ اْلأَرْضِ وَ يَوْمَ تَقُومُ السّاعَةُ يَوْمَئِذٍ يَخْسَرُ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كُلَّ أُمَّةٍ جاثِيَةً كُلُّ أُمَّةٍ تُدْعى إِلى كِتابِهَا الْيَوْمَ تُجْزَوْنَ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يَنْطِقُ عَلَيْكُمْ بِالْحَقِّ إِنّا كُنّا نَسْتَنْسِخُ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وَ عَمِلُوا الصّالِحاتِ فَيُدْخِلُهُمْ رَبُّهُمْ في رَحْمَتِهِ ذلِكَ هُوَ الْفَوْزُ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كَفَرُوا أَ فَلَمْ تَكُنْ آياتي تُتْلى عَلَيْكُمْ فَاسْتَكْبَرْتُمْ وَ كُنْتُمْ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إِنَّ وَعْدَ اللّهِ حَقٌّ وَ السّاعَةُ لا رَيْبَ فيها قُلْتُمْ ما نَدْري مَا السّاعَةُ إِنْ نَظُنُّ إِلاّ ظَنًّا وَ ما نَحْنُ بِمُسْتَيْقِنينَ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سَيِّئاتُ ما عَمِلُوا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الْيَوْمَ نَنْساكُمْ كَما نَسيتُمْ لِقاءَ يَوْمِكُمْ هذا وَ مَأْواكُمُ النّارُ وَ ما لَكُمْ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بِأَنَّكُمُ اتَّخَذْتُمْ آياتِ اللّهِ هُزُوًا وَ غَرَّتْكُمُ الْحَياةُ الدُّنْيا فَالْيَوْمَ لا يُخْرَجُونَ مِنْها وَ 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الْحَمْدُ رَبِّ السَّماواتِ وَ رَبِّ اْلأَرْضِ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الْكِبْرِياءُ فِي السَّماواتِ وَ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439715_2142443653"/>
      <w:bookmarkStart w:id="343" w:name="_Toc135"/>
      <w:bookmarkEnd w:id="342"/>
      <w:r>
        <w:rPr>
          <w:rtl w:val="true"/>
        </w:rPr>
        <w:t>ترجمه</w:t>
      </w:r>
      <w:bookmarkEnd w:id="34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مالكيّت وحاكميّت آسمان ها وزمين براى خداست؛ وآن روز كه قيامت بر پا شود اهل باطل زيان مى بينند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هر امتى را مى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شدّت ترس ووحشت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زانو نشسته؛ هر امتى به سوى كتابش خوانده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جزاى آنچه را انجام مى داديد به شما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ماست كه به حق با شما سخن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واعمال شما را بازگو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آنچه را انجام مى داديد مى نوشتيم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كسانى كه ايمان آوردند واعمال صالح انجام دادند، پروردگارشان آن ها را در رحمت خود وارد مى كند؛ اين همان پيروزى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كسانى كه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آيات من بر شما خوانده نمى شد وشما استكبار كرديد وقوم مجرمى بوديد؟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گفته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خداوند حق است، ودر قيامت هيچ شكّى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مى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نمى دانيم قيامت چيست ؟ ما تنها گمانى در اين باره داريم، وبه هيچ وجه يقين نداريم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وبدى هاى اعمالشان براى آنان آشكار مى شود، وسرانجام آنچه را استهزا مى كردند آن ها را فرا مى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 آن ها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شما را فراموش مى كنيم همان گونه كه شما ديدار امروزتان را فراموش كرديد؛ وجايگاه شما دوزخ است وهيچ ياورى نداريد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به خاطر آن است كه </w:t>
      </w:r>
      <w:bookmarkStart w:id="344" w:name="pg15134_206530"/>
    </w:p>
    <w:p>
      <w:pPr>
        <w:pStyle w:val="BookText"/>
        <w:rPr/>
      </w:pPr>
      <w:bookmarkEnd w:id="344"/>
      <w:r>
        <w:rPr>
          <w:rFonts w:ascii="IRNazanin" w:hAnsi="IRNazanin" w:eastAsia="IRNazanin"/>
          <w:color w:val="111111"/>
          <w:sz w:val="28"/>
          <w:sz w:val="28"/>
          <w:szCs w:val="28"/>
          <w:rtl w:val="true"/>
          <w:lang w:bidi="fa-IR"/>
        </w:rPr>
        <w:t>شما آيات خدا را به مسخره گرفتيد وزندگى دنيا شما 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آنان را از دوزخ بيرون مى آورند، ونه هيچ گونه عذرى از آن ها پذيرفته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حمد وستايش مخصوص خداست، پروردگار آسمان ها وپروردگار زمين وپروردگار همه جهانيان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وبراى اوست كبريا وعظمت در آسمان ها وزمين، واوست عزيز وحكيم</w:t>
      </w:r>
      <w:r>
        <w:rPr>
          <w:rFonts w:eastAsia="IRNazanin" w:cs="IRNazanin"/>
          <w:color w:val="111111"/>
          <w:sz w:val="28"/>
          <w:szCs w:val="28"/>
          <w:rtl w:val="true"/>
          <w:lang w:bidi="fa-IR"/>
        </w:rPr>
        <w:t>.</w:t>
      </w:r>
    </w:p>
    <w:p>
      <w:pPr>
        <w:pStyle w:val="Heading4"/>
        <w:numPr>
          <w:ilvl w:val="3"/>
          <w:numId w:val="1"/>
        </w:numPr>
        <w:rPr/>
      </w:pPr>
      <w:bookmarkStart w:id="345" w:name="__RefHeading___Toc1439717_2142443653"/>
      <w:bookmarkStart w:id="346" w:name="_Toc136"/>
      <w:bookmarkEnd w:id="345"/>
      <w:r>
        <w:rPr>
          <w:rtl w:val="true"/>
        </w:rPr>
        <w:t>تفسير</w:t>
      </w:r>
      <w:bookmarkEnd w:id="3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روز خسارات تبه كاران وروز مشاهده نامه اعمال، نسخه بردارى خداوند از اعمال انسان ها، ورود مؤمنان صالح به بهشت، استكبار واستهزا عامل عذاب در قيامت، اختصاص ستايش وعظمت به پروردگار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مظروف يوم ويوم ظرف آن شده است با اين كه قيامت خودش يوم است وهر دو يك چيزند، از اين رو در توجيهش آنچه به ذهن نزديك تر است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فعليّت حوادث آن روز است، فعليّت بعث وجمع خلايق وحساب وجزا كه در اين صورت مى توان كلمه يوم را ظرف اين حوادث قرار داد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تكرار كلمه يوم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 به ذهن آن است كه بگوييم اين كلمه تأكيد همان يوم تقوم الساعة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احتمال تفسيرى وارد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بعض تعبيرات مفسران استفاده مى شود كه در گذشته ارباب دعوا در محضر قضات به اين صورت مى نشستند تا از ديگران مشخص شوند؛ در قيامت نيز همه در آن دادگاه بزرگ بر سر زانو مى نشينند تا محاكمه آن ها صورت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اين تعبير نشانه آمادگى آن ها براى پذيرش هر فرمان وحكم باشد، زيرا افرادى كه به حالت آماده باش نشسته اند بر سر زانو مى نشينند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اشاره به ضعف وناتوانى وهراس ووحشتى است كه آن ها را فرا مى گيرد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از سياق بر مى آيد، اشاره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 اعمال است ودر عين حال اشاره به لوح محفوظ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قيامت خطاب مى كند كه اين كتاب ماست كه به حق با شما سخن مى گويد، از اين رو ديگر هيچ جاى انكار وشبهه نيست وفردى نمى تواند بگويد اين عمل من يا كتاب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نامه عمل به حق شهادت مى دهد روشن است؛ چون كتاب اعمال شما جزئى از لوح محفوظ است كه محيط بر اعمال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حوادث از جمله اعمال انسان ها ونيز مقدمات عوامل مؤثر در انجام آن اعمال در لوح محفوظ نوشته شده وفرشتگان نامه اعمال انسان را از روى لوح محفوظ نسخه بردارى مى كنند، پس نامه اعمال در عين اين كه نامه اعمال است جزئى از لوح محفوظ نيز هست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افاضه الهيه است كه به هر كس برسد سعادتمند مى شود ويكى از نتايج آن بهشت است</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نظنّ الاّ ظنّا وما نحن بمستيقنين اين است كه اين دعوى شما چيزى است كه ما بدان يقين نداريم، بلكه تنها در باره آن گمانى داريم، گمانى كه نمى توانيم به آن اعتماد كنيم</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كه كفار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ندرى ما الساعة اين است كه معناى اين حرف براى ما نامفهوم است؛ با اين كه اهل فهم ودرايت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تعبير كنايه است از اين كه حرف اصلاً حرف غير معقولى است؛ چون اگر معقول بود ما مى فهميديم</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وعده اى كه مى فرمايد حق است، همان روز موعودى است كه خداوند به زبان پيامبرانش در خصوص قيامت وجزا وعده آن را داده است</w:t>
      </w:r>
      <w:r>
        <w:rPr>
          <w:rFonts w:eastAsia="IRNazanin" w:cs="IRNazanin"/>
          <w:color w:val="111111"/>
          <w:sz w:val="28"/>
          <w:szCs w:val="28"/>
          <w:rtl w:val="true"/>
          <w:lang w:bidi="fa-IR"/>
        </w:rPr>
        <w:t>.</w:t>
      </w:r>
      <w:r>
        <w:rPr>
          <w:rStyle w:val="FootnoteAnchor"/>
          <w:rtl w:val="true"/>
        </w:rPr>
        <w:footnoteReference w:id="43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اضافه، اضافه بيانيه است كه در اين صورت اين معنا را افاده مى كند كه اعمالشان همه سيئه وبدى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اضافه، همانند 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انگشترى از نقره است، در اين صورت مى فهماند كه بعضى از اعمالشان بد بوده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نسيان در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اعراض وبى توجهى است؛ نسيان خدا در قيامت از كفار به اين است كه خدا از ايشان اعراض مى كند وآنان را در شدايد واهوال قيامت وا مى گذارد ونسيان كفار نسبت به روز قيامت به اين است كه در دنيا از ياد قيامت وآماده شدن براى آن روز اعراض مى كردند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فراموش كردن لقاى روز قيامت، فراموش كردن لقاى كليه مسائل وحوادثى است كه در آن روز تحقّق مى يابد اعمّ از حساب وكتاب وغير آن كه همواره منكر آن بودند، اين احتمال نيز هست كه منظور فراموش كردن لقاى خداوند در آن روز است؛ زيرا روز قيامت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مجيد معرفى شده كه منظور از آن شهود باطنى است</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عذاب كفار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غرور وديگرى استهزا؛ اصولاً اين دو از يكديگر جدا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مغرور وخودبرتربين كه ديگران را با چشم حقارت نگاه مى كنند غالبا آنان را به باد استهزا وسخريه مى گيرند، سرچشمه اصلى غرور نيز متاع زندگى دنيا وقدرت وثروت وپيروزى هاى گذرا وموقت آن است كه افراد كم ظرفيت را چنان غافل مى سازد كه حتّى براى دعوت فرستادگان الهى كمترين ارزشى قائل نخواهند شد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آنچه قبلاً در باره عقاب كفّار به ظهور گناهانشان وحلول عذاب ذكر فرموده بود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ودليل اين امر دو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السموات و ربّ الارض وآن گاه به جاى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العالمين</w:t>
      </w:r>
      <w:bookmarkStart w:id="347" w:name="pg15134_206533"/>
    </w:p>
    <w:p>
      <w:pPr>
        <w:pStyle w:val="BookText"/>
        <w:rPr/>
      </w:pPr>
      <w:bookmarkEnd w:id="347"/>
      <w:r>
        <w:rPr>
          <w:rFonts w:ascii="IRNazanin" w:hAnsi="IRNazanin" w:eastAsia="IRNazanin"/>
          <w:color w:val="111111"/>
          <w:sz w:val="28"/>
          <w:sz w:val="28"/>
          <w:szCs w:val="28"/>
          <w:rtl w:val="true"/>
          <w:lang w:bidi="fa-IR"/>
        </w:rPr>
        <w:t xml:space="preserve">تا تصريحى روشن تر كرده باشد به اين كه ربوبيت وتدبير او شامل تمامى عالم هاست واگر از همان اول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كرده بود، ممكن بود كسى توهّم كند كه خداى تعالى ربّ مجموع عالم است، ولى ربّ تك تك نواحى عالم ديگرانند مانند ربّ السموات وربّ الارض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چه بسا وثنيّت نظير اين توهّم را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چنانچه به همان ربّ السموات و ربّ الارض اكتفا مى كرد باز هم صريح در اين نبود كه خداى تعالى ربّ غير آن دو نيز هست وهمچنين است اگر به يكى از اين دو جمله اكتفا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وله الكبرياء مشعر است به اين كه تكبير بايد بعد از تحميد باشد واشاره است به اين كه حامدين بعد از حمدشان بايد معرفتشان به خداوند متعال چنين باشد كه او أعلى واكبر از حمد حامدين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بليغ تر است؛ يعنى مبالغه در كبر را مى رساند ودر عظمت هاى غيرحسّى استعمال مى شود كه برگشت آن به كمال وجود وغير متناهى بودن كمال اوست</w:t>
      </w:r>
      <w:r>
        <w:rPr>
          <w:rFonts w:eastAsia="IRNazanin" w:cs="IRNazanin"/>
          <w:color w:val="111111"/>
          <w:sz w:val="28"/>
          <w:szCs w:val="28"/>
          <w:rtl w:val="true"/>
          <w:lang w:bidi="fa-IR"/>
        </w:rPr>
        <w:t>.</w:t>
      </w:r>
      <w:r>
        <w:rPr>
          <w:rStyle w:val="FootnoteAnchor"/>
          <w:rtl w:val="true"/>
        </w:rPr>
        <w:footnoteReference w:id="438"/>
      </w:r>
    </w:p>
    <w:p>
      <w:pPr>
        <w:pStyle w:val="Heading4"/>
        <w:numPr>
          <w:ilvl w:val="3"/>
          <w:numId w:val="1"/>
        </w:numPr>
        <w:rPr/>
      </w:pPr>
      <w:bookmarkStart w:id="348" w:name="__RefHeading___Toc1439719_2142443653"/>
      <w:bookmarkStart w:id="349" w:name="_Toc137"/>
      <w:bookmarkEnd w:id="348"/>
      <w:r>
        <w:rPr>
          <w:rtl w:val="true"/>
        </w:rPr>
        <w:t>نكته ها</w:t>
      </w:r>
      <w:bookmarkEnd w:id="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ظاهر آيه شريفه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 كه در روز قيامت علاوه بر نامه عملى كه فرد فرد انسان ها دارند وآيه وكلّ انسان ألزمناه طائره فى عنقه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خبر مى دهد؛ هر امّتى هم نامه عملى مخصوص به خود دارد</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از آيه شريفه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است كه بدون بعثت پيامبران وارسال رسل ونزول آيات الهى وبه اصطلاح تأكيد احكام عقل واحكام شرع مجازاتى از سوى خداوند رحمان انجام نخواهد شد واين نهايت لطف ومرحمت اوست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الْيَوْمَ نَنْسَاكُمْ كَمَا نَسِيتُمْ لِقَاءَ يَوْمِكُمْ هذَا وَمَأْوَاكُمُ النَّارُ وَمَا لَكُمْ مِنْ نَاصِرِينَ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بِمَا نَسِيتُمْ لِقَاءَ يَوْمِكُمْ هذَا إِنَّا نَسِينَاكُمْ وَذُوقُوا عَذَابَ الْخُلْدِ بِمَا كُنْتُمْ تَعْمَلُونَ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ريشه واساس استهزاى مردم مال وثروت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لكلّ همزة لمزة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جمع مالاً وعدّده، ريشه واساس استهزاى آيات الهى نيز مغرور شدن به زندگى وثروت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اتخذتم ءايات الله هزوا وغرّتكم الحياة الدنيا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15134_206536"/>
      <w:bookmarkStart w:id="351" w:name="pg15134_206536"/>
      <w:bookmarkEnd w:id="351"/>
    </w:p>
    <w:p>
      <w:pPr>
        <w:pStyle w:val="Heading2"/>
        <w:numPr>
          <w:ilvl w:val="1"/>
          <w:numId w:val="1"/>
        </w:numPr>
        <w:rPr/>
      </w:pPr>
      <w:bookmarkStart w:id="352" w:name="pg15134_206536"/>
      <w:bookmarkStart w:id="353" w:name="__RefHeading___Toc1439721_2142443653"/>
      <w:bookmarkStart w:id="354" w:name="_Toc138"/>
      <w:bookmarkEnd w:id="352"/>
      <w:bookmarkEnd w:id="353"/>
      <w:r>
        <w:rPr>
          <w:rtl w:val="true"/>
        </w:rPr>
        <w:t>سوره احقاف</w:t>
      </w:r>
      <w:bookmarkEnd w:id="354"/>
    </w:p>
    <w:p>
      <w:pPr>
        <w:pStyle w:val="Heading3"/>
        <w:numPr>
          <w:ilvl w:val="2"/>
          <w:numId w:val="1"/>
        </w:numPr>
        <w:rPr/>
      </w:pPr>
      <w:bookmarkStart w:id="355" w:name="__RefHeading___Toc1439723_2142443653"/>
      <w:bookmarkStart w:id="356" w:name="_Toc139"/>
      <w:bookmarkEnd w:id="355"/>
      <w:r>
        <w:rPr>
          <w:rtl w:val="true"/>
        </w:rPr>
        <w:t xml:space="preserve">آیه </w:t>
      </w:r>
      <w:r>
        <w:rPr/>
        <w:t>1</w:t>
      </w:r>
      <w:r>
        <w:rPr>
          <w:rtl w:val="true"/>
        </w:rPr>
        <w:t>-</w:t>
      </w:r>
      <w:r>
        <w:rPr/>
        <w:t>7</w:t>
      </w:r>
      <w:bookmarkEnd w:id="356"/>
    </w:p>
    <w:p>
      <w:pPr>
        <w:pStyle w:val="Heading4"/>
        <w:numPr>
          <w:ilvl w:val="3"/>
          <w:numId w:val="1"/>
        </w:numPr>
        <w:rPr/>
      </w:pPr>
      <w:bookmarkStart w:id="357" w:name="__RefHeading___Toc1439725_2142443653"/>
      <w:bookmarkStart w:id="358" w:name="_Toc140"/>
      <w:bookmarkEnd w:id="357"/>
      <w:r>
        <w:rPr>
          <w:rtl w:val="true"/>
        </w:rPr>
        <w:t>اشاره</w:t>
      </w:r>
      <w:bookmarkEnd w:id="3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بَيْنَهُما إِلاّ بِالْحَقِّ وَ أَجَلٍ مُسَمًّى وَ الَّذينَ كَفَرُوا عَمّا أُنْذِرُوا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ما تَدْعُونَ مِنْ دُونِ اللّهِ أَرُوني ما ذا خَلَقُوا مِنَ اْلأَرْضِ أَمْ لَهُمْ شِرْكٌ فِي السَّماواتِ ائْتُوني بِكِتابٍ مِنْ قَبْلِ هذا أَوْ أَثارَةٍ مِنْ عِلْمٍ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يَدْعُوا مِنْ دُونِ اللّهِ مَنْ لا يَسْتَجيبُ لَهُ إِلى يَوْمِ الْقِيامَةِ وَ هُمْ عَنْ دُعائِهِمْ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كانُوا لَهُمْ أَعْداءً وَ كانُوا بِعِبادَتِهِمْ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بَيِّناتٍ قالَ الَّذينَ كَفَرُوا لِلْحَقِّ لَمّا جاءَهُمْ هذا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439727_2142443653"/>
      <w:bookmarkStart w:id="360" w:name="_Toc141"/>
      <w:bookmarkEnd w:id="359"/>
      <w:r>
        <w:rPr>
          <w:rtl w:val="true"/>
        </w:rPr>
        <w:t>ترجمه</w:t>
      </w:r>
      <w:bookmarkEnd w:id="360"/>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سوى خداوند عزيز وحكيم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آسمانها وزمين وآنچه را در ميان اين دو است جز به حق وبراى سرآمد معينى نيافريديم؛ اما كافران از آنچه انذار مى شوند روى 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معبودهايى را كه غير از خدا پرستش مى كنيد به من نشان دهيد چه چيزى از زمين را آفريده اند، يا شركتى در آفرينش آسمانها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آسمانى پيش از اين، يا اثر علمى از گذشتگان براى من بياوريد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دليل صدق گفتار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كسى گمراه تر است از آن كس كه معبودى غير خدا را مى خواند كه تا قيامت هم به او پاسخ نمى گويد واز خواندن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خبر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وصداى آنها را هيچ نمى شنود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مردم محشور مى شوند، معبودهاى آنها دشمنانشان خواهند بود؛ حتى عبادت آنها را انكار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آيات روشن ما بر آنان خوانده مى شود، كافران در برابر حقّى كه براى آنها آمده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سحرى آشكار است</w:t>
      </w:r>
      <w:r>
        <w:rPr>
          <w:rFonts w:eastAsia="IRNazanin" w:cs="IRNazanin"/>
          <w:color w:val="111111"/>
          <w:sz w:val="28"/>
          <w:szCs w:val="28"/>
          <w:rtl w:val="true"/>
          <w:lang w:bidi="fa-IR"/>
        </w:rPr>
        <w:t xml:space="preserve">.» </w:t>
      </w:r>
      <w:bookmarkStart w:id="361" w:name="pg15134_206537"/>
    </w:p>
    <w:p>
      <w:pPr>
        <w:pStyle w:val="Heading4"/>
        <w:numPr>
          <w:ilvl w:val="3"/>
          <w:numId w:val="1"/>
        </w:numPr>
        <w:rPr/>
      </w:pPr>
      <w:bookmarkStart w:id="362" w:name="__RefHeading___Toc1439729_2142443653"/>
      <w:bookmarkStart w:id="363" w:name="_Toc142"/>
      <w:bookmarkEnd w:id="361"/>
      <w:bookmarkEnd w:id="362"/>
      <w:r>
        <w:rPr>
          <w:rtl w:val="true"/>
        </w:rPr>
        <w:t>تفسير</w:t>
      </w:r>
      <w:bookmarkEnd w:id="3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قرآن از ناحيه خداوند حكيم، هدف داشتن نظام آفرينش، اعراض كفار از قيامت، فقدان دليل عقلى ونقلى بر بت پرستى، گمراهى معبودان باطل ودشمنى آنان با بت پرستان در قيامت، عناد ولجاجت مشركان در برابر آيات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ما تدعون من دون الله همان بتهايى است كه مى پرستيدند، واز آنها حاجت مى طلبيدند، ليكن حجتى كه در آيه اقامه شده شامل همه معبودهاى دروغين مى شود واگر ضمير مخصوص به عقلا را به بتها برگرداند، با اينكه سنگ وچوب بودند، از اين روست كه مشركان كارهاى عقلا را به آنها نسبت مى دادند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ارونى ماذا خلقوا من الارض اشاره به دليل عقلى وجمله ائتونى بكتاب من قبل هذا اشاره به وحى آسمانى است</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وانجيل ومراد از اثارة من علم علم جانشينان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باقيمانده ى چيزى، روايتِ علامت وهمه ى اينها به يك معنا باز مى گردد وآن اثرى است كه از چيزى باقى مى ماند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قرآن است، ومراد از آوردن كتابى قبل از قرآن، آوردن كتابى آسمانى از قبيل تورات است كه از ناحيه خدا نازل شده باشد، ودر آن از شركت خدايان مشركان در خلقت آسمانها وزمين خبر داده باشد</w:t>
      </w:r>
      <w:r>
        <w:rPr>
          <w:rFonts w:eastAsia="Amiri" w:cs="Amiri" w:ascii="Amiri" w:hAnsi="Amiri"/>
          <w:color w:val="111111"/>
          <w:sz w:val="28"/>
          <w:szCs w:val="28"/>
          <w:rtl w:val="true"/>
          <w:lang w:bidi="ar-SA"/>
        </w:rPr>
        <w:t>.</w:t>
      </w:r>
      <w:r>
        <w:rPr>
          <w:rStyle w:val="FootnoteAnchor"/>
          <w:rtl w:val="true"/>
        </w:rPr>
        <w:footnoteReference w:id="44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براى معبودان باطل دو وصف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استجابت دعوت بت پرستان وغفلت از دعوت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استجابت آن است كه بتها نه مالك پرستندگان خود هستند ونه مالك چيزى از امور آنان،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أتعبدون من دون الله ما لايملك لكم ضرا ولا نفعا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اين دو وصف براى بتها زمينه سازى براى آيه بعد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دشمن اينها مى شوند وبه عبادت بتها كفر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364" w:name="pg15134_206538"/>
    </w:p>
    <w:p>
      <w:pPr>
        <w:pStyle w:val="BookText"/>
        <w:rPr/>
      </w:pPr>
      <w:bookmarkEnd w:id="364"/>
      <w:r>
        <w:rPr>
          <w:rFonts w:ascii="Amiri" w:hAnsi="Amiri" w:eastAsia="Amiri" w:cs="Amiri"/>
          <w:color w:val="111111"/>
          <w:sz w:val="28"/>
          <w:sz w:val="28"/>
          <w:szCs w:val="28"/>
          <w:rtl w:val="true"/>
          <w:lang w:bidi="ar-SA"/>
        </w:rPr>
        <w:t>مشركان كه در دنيا دست به سوى بتها دراز مى كردند، روز قيامت متوجه مى شوند كه بتها از آنان غافل بوده اند، از اين رو دشمن آنها مى شوند</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بعبادتهم كافرين؛ يعنى خداوند متعال اين بتهايى را كه مى پرستيد، به نطق در مى آورد ودر اين هنگام است كه آن بتها انكار مى كنند كه كسى را به عبادت خودشان فرا خوانده باشند وبه عبادت كفّار، كفر خواهند ورزيد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ءاياتنا بينات، آيات قرآن است كه بر آنان تلاوت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وقتى مى خواهد از زبان كفّار نقل كند كه آيات بيّنات را سحر مى گفتند،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آورد، حقّى كه به سويشان آمده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للحقّ لمّا جاءهم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مقتضاى ظاهر آيه اين بود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بدان جهت است كه بفهماند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 كه بر آنان تلاوت مى شد وهيچ مجوّزى نداشتند كه آن را سحر آشكار بخوانند</w:t>
      </w:r>
      <w:r>
        <w:rPr>
          <w:rFonts w:eastAsia="IRNazanin" w:cs="IRNazanin"/>
          <w:color w:val="111111"/>
          <w:sz w:val="28"/>
          <w:szCs w:val="28"/>
          <w:rtl w:val="true"/>
          <w:lang w:bidi="fa-IR"/>
        </w:rPr>
        <w:t>.</w:t>
      </w:r>
      <w:r>
        <w:rPr>
          <w:rStyle w:val="FootnoteAnchor"/>
          <w:rtl w:val="true"/>
        </w:rPr>
        <w:footnoteReference w:id="447"/>
      </w:r>
    </w:p>
    <w:p>
      <w:pPr>
        <w:pStyle w:val="Heading4"/>
        <w:numPr>
          <w:ilvl w:val="3"/>
          <w:numId w:val="1"/>
        </w:numPr>
        <w:rPr/>
      </w:pPr>
      <w:bookmarkStart w:id="365" w:name="__RefHeading___Toc1439731_2142443653"/>
      <w:bookmarkStart w:id="366" w:name="_Toc143"/>
      <w:bookmarkEnd w:id="365"/>
      <w:r>
        <w:rPr>
          <w:rtl w:val="true"/>
        </w:rPr>
        <w:t>نكته ها</w:t>
      </w:r>
      <w:bookmarkEnd w:id="3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سرآغاز هفت سوره غافر، فصلت، شورى، زخرف، دخان، جاثيه واحقاف، حروف مقطعه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حواميم سبعه معروف است</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نظام 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حق است وهيچ سخن خلافى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والّذى أنزل اليك من ربّك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آفرينش نظام تكوين نيز حق است وهيچ امر ناموزونى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خلقنا السماء والارض وما بينهما الاّ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از ارتباط ميان آيه دوم وسوم نيز استفاده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ذهن برسد كه در برخى از مخلوقات مشكلاتى مانند فقر، مرض، نقص عضو ومانند آن به چشم مى خورد، پاسخ اين كه اين مشكلات مربوط به خداوند كه احسن الخالقين است نيست، بلكه مربوط به خود بشر است كه دستورات لازم را به كار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كريم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أصابكم من مصيبة فيما كسبت أيديكم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از آوردن كتابى نظير قرآن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وصف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دوم نوعى تحدى استفاده مى شود ونزول قرآن در سطح فهم ودرك بشر نشانه حكمت الهى است، پس اصل محتواى كتاب دليل عزت خداوند وتنزّل آن دليل حكمت اوست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آفرينش جهان همان گونه كه آغازى دارد، سرانجامى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واجل مسمّى كه با فرا رسيدن آن دنيا فانى مى شود، وچون خلقت جهان هدف دارد، فناى آن نيز داراى هدف است؛ يعنى به دنبال اين جهان، جهان ديگرى هست تا مردم نتايج اعمال خود را ببينند وگرنه خلقت دنيا بيهوده خواهد بود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بتها قادر بر خلقت هيچ چيز در روى زمين نيستند حتى نمى توانند مگسى را بيافرينند چنان كه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تدعون من دون الله لن يخلقوا ذبابا ولواجتمعوا له</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منكران هنگام شنيدن آيات قرآن، گفتارها وبرخوردهاى گوناگونى داشتند،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قبلاً شنيده ايم، اگر بخواهيم مثل آن را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تتلى عليهم ءاياتنا قالوا قد سمعنا ولو نشاء لقلنا مثل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قرآنى غير از اين بياور يا اين كتاب را تغيير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بقرءان غير هذا او بدّله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متكبرانه پشت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كانت ءاياتى تتلى عليكم وكنتم على اعقابكم تنكصون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تكذيب 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ءاياتى تتلى عليكم فكنتم بها تكذّبون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كرى وناشنوايى مى زدند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تتلى عليه ءاياتنا ولّى مستكبرا كأن لم يسمعها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مدعى مى شدند كه آيات قرآن افسانه است وواقعيت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تتلى عليه ءاياتنا قال </w:t>
      </w:r>
    </w:p>
    <w:p>
      <w:pPr>
        <w:pStyle w:val="BookText"/>
        <w:rPr/>
      </w:pPr>
      <w:r>
        <w:rPr>
          <w:rFonts w:ascii="Amiri" w:hAnsi="Amiri" w:eastAsia="Amiri" w:cs="Amiri"/>
          <w:color w:val="111111"/>
          <w:sz w:val="28"/>
          <w:sz w:val="28"/>
          <w:szCs w:val="28"/>
          <w:rtl w:val="true"/>
          <w:lang w:bidi="ar-SA"/>
        </w:rPr>
        <w:t>اساطير الاولين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اعراض كفار از حقيقت، تكليف مبلغان الهى را ساقط نمى كند با اينكه كفار از انذار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كردند، در عين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است عدم لياقت بتها را براى پرستش بيان كند ورسالت خويش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انذروا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أرأيتم ما تدعون من دون الله</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پذيرش اعتقادات، به گفته ديگران اكتفا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خود ديده ايد وفهميده ايد، قبول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ارونى</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تمامى موجودات حتى جمادات نيز شعور دارند؛ زيرا بتها از جمادات هستند وآيه شريفه وهم عن دعائهم غافلون نسبت غفلت به آنها داده وغفلت از خواص موجود داراى شعور است</w:t>
      </w:r>
      <w:r>
        <w:rPr>
          <w:rFonts w:eastAsia="Amiri" w:cs="Amiri" w:ascii="Amiri" w:hAnsi="Amiri"/>
          <w:color w:val="111111"/>
          <w:sz w:val="28"/>
          <w:szCs w:val="28"/>
          <w:rtl w:val="true"/>
          <w:lang w:bidi="ar-SA"/>
        </w:rPr>
        <w:t>.</w:t>
      </w:r>
      <w:r>
        <w:rPr>
          <w:rStyle w:val="FootnoteAnchor"/>
          <w:rtl w:val="true"/>
        </w:rPr>
        <w:footnoteReference w:id="454"/>
      </w:r>
      <w:bookmarkStart w:id="367" w:name="pg15134_206541"/>
    </w:p>
    <w:p>
      <w:pPr>
        <w:pStyle w:val="Heading3"/>
        <w:numPr>
          <w:ilvl w:val="2"/>
          <w:numId w:val="1"/>
        </w:numPr>
        <w:rPr/>
      </w:pPr>
      <w:bookmarkStart w:id="368" w:name="__RefHeading___Toc1439733_2142443653"/>
      <w:bookmarkStart w:id="369" w:name="_Toc144"/>
      <w:bookmarkEnd w:id="367"/>
      <w:bookmarkEnd w:id="368"/>
      <w:r>
        <w:rPr>
          <w:rtl w:val="true"/>
        </w:rPr>
        <w:t xml:space="preserve">آیه </w:t>
      </w:r>
      <w:r>
        <w:rPr/>
        <w:t>8</w:t>
      </w:r>
      <w:r>
        <w:rPr>
          <w:rtl w:val="true"/>
        </w:rPr>
        <w:t>-</w:t>
      </w:r>
      <w:r>
        <w:rPr/>
        <w:t>14</w:t>
      </w:r>
      <w:bookmarkEnd w:id="369"/>
    </w:p>
    <w:p>
      <w:pPr>
        <w:pStyle w:val="Heading4"/>
        <w:numPr>
          <w:ilvl w:val="3"/>
          <w:numId w:val="1"/>
        </w:numPr>
        <w:rPr/>
      </w:pPr>
      <w:bookmarkStart w:id="370" w:name="__RefHeading___Toc1439735_2142443653"/>
      <w:bookmarkStart w:id="371" w:name="_Toc145"/>
      <w:bookmarkEnd w:id="370"/>
      <w:r>
        <w:rPr>
          <w:rtl w:val="true"/>
        </w:rPr>
        <w:t>اشاره</w:t>
      </w:r>
      <w:bookmarkEnd w:id="371"/>
    </w:p>
    <w:p>
      <w:pPr>
        <w:pStyle w:val="BookText"/>
        <w:rPr/>
      </w:pPr>
      <w:r>
        <w:rPr>
          <w:rFonts w:ascii="Amiri" w:hAnsi="Amiri" w:eastAsia="Amiri" w:cs="Amiri"/>
          <w:color w:val="111111"/>
          <w:sz w:val="28"/>
          <w:sz w:val="28"/>
          <w:szCs w:val="28"/>
          <w:rtl w:val="true"/>
          <w:lang w:bidi="ar-SA"/>
        </w:rPr>
        <w:t xml:space="preserve">أَمْ يَقُولُونَ افْتَراهُ قُلْ إِنِ افْتَرَيْتُهُ فَلا تَمْلِكُونَ لي مِنَ اللّهِ شَيْئًا هُوَ أَعْلَمُ بِما تُفيضُونَ فيهِ كَفى بِهِ شَهيدًا بَيْني وَ بَيْنَكُمْ وَ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كُنْتُ بِدْعًا مِنَ الرُّسُلِ وَ ما أَدْري ما يُفْعَلُ بي وَ لا بِكُمْ إِنْ أَتَّبِعُ إِلاّ ما يُوحى إِلَيَّ وَ ما أَنَا إِلاّ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كانَ مِنْ عِنْدِ اللّهِ وَ كَفَرْتُمْ بِهِ وَ شَهِدَ شاهِدٌ مِنْ بَني إِسْرائيلَ عَلى مِثْلِهِ فَآمَنَ وَ اسْتَكْبَرْتُمْ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لِلَّذينَ آمَنُوا لَوْ كانَ خَيْرًا ما سَبَقُونا إِلَيْهِ وَ إِذْ لَمْ يَهْتَدُوا بِهِ فَسَيَقُولُونَ هذا إِفْكٌ 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قَبْلِهِ كِتابُ مُوسى إِمامًا وَ رَحْمَةً وَ هذا كِتابٌ مُصَدِّقٌ لِسانًا عَرَبِيًّا لِيُنْذِرَ الَّذينَ ظَلَمُوا وَ بُشْرى لِلْمُحْسِنينَ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الْجَنَّةِ خالِدينَ فيها 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439737_2142443653"/>
      <w:bookmarkStart w:id="373" w:name="_Toc146"/>
      <w:bookmarkEnd w:id="372"/>
      <w:r>
        <w:rPr>
          <w:rtl w:val="true"/>
        </w:rPr>
        <w:t>ترجمه</w:t>
      </w:r>
      <w:bookmarkEnd w:id="37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آيات را بر خدا افترا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آن را به دروغ به خدا نسبت داده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مرا رسوا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 توانيد در برابر خداوند از من دفاع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كارهايى را كه شما در آن وارد مى شويد بهتر مى داند؛ همين بس كه خداوند گواه ميان من وشما باشد؛ واو آمرزنده ومهربان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پيامبر نوظهورى نيستم؛ ونمى دانم با من وشما چه خواهد شد؛ من تنها از آنچه بر من وحى مى شود پيروى مى كنم، وجز بيم دهنده آشكارى نيستم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دهيد اگر اين قرآن از سوى خدا باشد وشما به آن كافر شويد، در حالى كه شاهدى از بنى اسرائيل بر آن شهادت دهد، واو ايمان آورد وشما استكبار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گمراه تر از شما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 ستمگر را هدايت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در باره مؤمنان چنين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خوبى بود، هرگز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پذيرش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پيشى نمى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خودشان به وسيله آن هدايت نشدند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يك دروغ قديمى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وپيش از آن، كتاب موسى كه پيشوا ورحمت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 آن را بيان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واين كتاب هماهنگ با نشانه هاى تورات است در حالى كه به زبان عربى وفصيح وگوياست، تا ظالمان را بيم دهد وبراى نيكوكاران بشارتى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استقامت كردند، نه ترسى براى آنان است </w:t>
      </w:r>
      <w:bookmarkStart w:id="374" w:name="pg15134_206542"/>
    </w:p>
    <w:p>
      <w:pPr>
        <w:pStyle w:val="BookText"/>
        <w:rPr/>
      </w:pPr>
      <w:bookmarkEnd w:id="374"/>
      <w:r>
        <w:rPr>
          <w:rFonts w:ascii="IRNazanin" w:hAnsi="IRNazanin" w:eastAsia="IRNazanin"/>
          <w:color w:val="111111"/>
          <w:sz w:val="28"/>
          <w:sz w:val="28"/>
          <w:szCs w:val="28"/>
          <w:rtl w:val="true"/>
          <w:lang w:bidi="fa-IR"/>
        </w:rPr>
        <w:t>ونه اندوهگين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اهل بهشتند وجاودانه در آن مى مانند؛ اين پاداش اعمالى است كه انجام مى دادند</w:t>
      </w:r>
      <w:r>
        <w:rPr>
          <w:rFonts w:eastAsia="IRNazanin" w:cs="IRNazanin"/>
          <w:color w:val="111111"/>
          <w:sz w:val="28"/>
          <w:szCs w:val="28"/>
          <w:rtl w:val="true"/>
          <w:lang w:bidi="fa-IR"/>
        </w:rPr>
        <w:t>.</w:t>
      </w:r>
    </w:p>
    <w:p>
      <w:pPr>
        <w:pStyle w:val="Heading4"/>
        <w:numPr>
          <w:ilvl w:val="3"/>
          <w:numId w:val="1"/>
        </w:numPr>
        <w:rPr/>
      </w:pPr>
      <w:bookmarkStart w:id="375" w:name="__RefHeading___Toc1439739_2142443653"/>
      <w:bookmarkStart w:id="376" w:name="_Toc147"/>
      <w:bookmarkEnd w:id="375"/>
      <w:r>
        <w:rPr>
          <w:rtl w:val="true"/>
        </w:rPr>
        <w:t>تفسير</w:t>
      </w:r>
      <w:bookmarkEnd w:id="3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تهمت سحر از قرآن واقامه دليل بر سخن خدا بودن آن، بيان برخى از اوصاف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تبعيت از وحى الهى، شهادت دادن برخى از بنى اسرائيل به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غرور واستكبار كفار نسبت به قرآن كريم وپيامبر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هاى صداقت قرآن در تورات، بيان پاداش الهى براى معتقدان به توحيد واهل صبر واستقامت در راه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دليل براى عدم افترا بودن قرآن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را براى جلب نظر شما به خدا افترا ودروغ بسته باشم، خداوند مرا به عذاب خود خواهد گرفت وشما نمى توانيد در برابر او از من دفاع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تملكون لى من الله شيئا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 دادن خدا در كلام خودش به اينكه قرآن سخن اوست؛ نه افترا بر او واين كافى است در عدم افترا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بالله شهيدا بينى وبينكم، دليل بر اينكه قرآن سخن اوست، آيات تحدى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كنتم فى ريب ممّا نزّلنا على عبدنا فأتوا بسورة من مثله</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از سياق بر مى آيد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بر مى گردد 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كه از حيث مضمون ومعارف الهى شبيه به قرآن باشد وآن تورات اصلى است كه 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إفك قديم شبيه تهمت ديگرى بر وحى است كه در آيات قرآن از زبان آنها نقل شده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 الاولين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 هاى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 تورات به اين معناست كه تورات كتابى است كه مى تواند </w:t>
      </w:r>
      <w:bookmarkStart w:id="377" w:name="pg15134_206543"/>
    </w:p>
    <w:p>
      <w:pPr>
        <w:pStyle w:val="BookText"/>
        <w:rPr/>
      </w:pPr>
      <w:bookmarkEnd w:id="377"/>
      <w:r>
        <w:rPr>
          <w:rFonts w:ascii="IRNazanin" w:hAnsi="IRNazanin" w:eastAsia="IRNazanin"/>
          <w:color w:val="111111"/>
          <w:sz w:val="28"/>
          <w:sz w:val="28"/>
          <w:szCs w:val="28"/>
          <w:rtl w:val="true"/>
          <w:lang w:bidi="fa-IR"/>
        </w:rPr>
        <w:t>مقتداى بنى اسرائيل باشد وبنى اسرائيل بايد در اعمال خود از آن پيروى كنند، از اين رو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چون مايه اصلاح نفوس مردم با ايمان است، رحمت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هذا كتابٌ مصدّقٌ لسانا عربيا به جهت تأكيد است؛ مانند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جائنى زيد رجلاً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تأكيد است</w:t>
      </w:r>
      <w:r>
        <w:rPr>
          <w:rFonts w:eastAsia="Amiri" w:cs="Amiri" w:ascii="Amiri" w:hAnsi="Amiri"/>
          <w:color w:val="111111"/>
          <w:sz w:val="28"/>
          <w:szCs w:val="28"/>
          <w:rtl w:val="true"/>
          <w:lang w:bidi="ar-SA"/>
        </w:rPr>
        <w:t>.</w:t>
      </w:r>
      <w:r>
        <w:rPr>
          <w:rStyle w:val="FootnoteAnchor"/>
          <w:rtl w:val="true"/>
        </w:rPr>
        <w:footnoteReference w:id="459"/>
      </w:r>
    </w:p>
    <w:p>
      <w:pPr>
        <w:pStyle w:val="Heading4"/>
        <w:numPr>
          <w:ilvl w:val="3"/>
          <w:numId w:val="1"/>
        </w:numPr>
        <w:rPr/>
      </w:pPr>
      <w:bookmarkStart w:id="378" w:name="__RefHeading___Toc1439741_2142443653"/>
      <w:bookmarkStart w:id="379" w:name="_Toc148"/>
      <w:bookmarkEnd w:id="378"/>
      <w:r>
        <w:rPr>
          <w:rtl w:val="true"/>
        </w:rPr>
        <w:t>نكته ها</w:t>
      </w:r>
      <w:bookmarkEnd w:id="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براى اينكه نبوت پيامبر را تصديق نكنند به او دروغهايى مى بستند؛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سحر است، از جانب خدا نيست، آن را از ديگران فرا گرفته، به كمك ديگران 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اگر يك كلمه به خدا ناروا نسبت دهم عذاب سختى مى شوم كه شما نمى توانيد مانع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تملكون لى من الله شيئا چنان كه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تقوّل علينا بعض الاقاويل لاخذنا منه باليمين ثم لقطعنا منه الوتين</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اعتدال ميان خوف ورجا در امر تبيلغ وهدايت خلق كارى شايسته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كنار تهديد منكران رسالت از غفران ورحمت خويش ياد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الغفور الرحيم</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تداوم خط رسالت فرستادگان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ما كنت بدعا من الرسل، بدين معناست كه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بى سابقه نيست كه پذيرش ودرك آن براى مردم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اولين رسولى است كه مبعوث شده است ونه سخنان او تازگى دارد، بلكه سخنان او هماهنگ با پيامبران پيشين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در برابر مسائل جديد ونوظهور حساسيت نشان مى دهند، بيان سابقه وتاريخ گذشته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كنتُ بدعا من الرسل</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بايد با مردم صادقانه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ادرى ما يفعل بى ولا بكم</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كُنْتُ بِدْعا مِنَ الرُّسُلِ</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نَذِيرٌ مِنَ النُّذُرِ الْأُولَى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بيان مشتركات، نخست از خود شروع كنيد بعد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يفعل بى ولا بكم</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 پيامبر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خداوند با من وبا شما چه كار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أدرى ما يفعل بى ولا بكم منافاتى با داشتن علم غيب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برخى از آيات اثبات شده ندارد، زيرا آيه مورد بحث ناظر به علم غيب استقلالى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چيزى نمى داند؛ اما آن آياتى كه علم غيب را اثبات كرده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تعليم الهى،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علم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الغيب فلا يظهر على غيبه احدا الاّ من ارتضى من رسول</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مسئوليت اصلى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مردم با بيانى واضح وروشن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انا الاّ نذير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مبلغان دين نيز بايد روشن وخالى از پيچيدگى وابهام باشد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قرائنى بر حقانيت قرآن كريم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دهنده بر حقانيت قرآن از ميان بنى اسرائيل، فردى دانا ومتشخص بوده كه قرآن گواهى وى را نقل كرده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گفتگو با مخالفان، بر عقايد خود تعصّب نشان ندهيد تا زمينه براى براى بحثِ آزاد فراهم شود؛ با آنكه پيامبر يقين دارد كه قرآن از سوى خداست، باز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من عند الله</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تحقيرآميز كافران نسبت به مؤمنان نشانه روحيه استكبارى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محتواى آيه استفاده مى شود كه كفار از طايفه اشراف ومؤمنان از طبقه محروم بودند، بدين جهت ابراز مى داشتند كه اگر قرآن خيرى در بر داشت، ما زودتر از ديگران به آن روى مى آورديم</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اهداف قرآن دور داشتن انسان ها از ظلم وستم وتشويق به نيكى واحسان به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 الّذين ظلموا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 وهدف را مى رساند</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انذار قرآن همچون بشارت آن، دائمى ومستمر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ودالّ بر استمرار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ريشه تمام اعتقادات صحيح اعتقاد به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الله وريشه همه اعمال صالح، صبر وشكيبايى در راه خداوند است وبا داشتن اين دو ويژگى اعتقادى واخلاقى، انسان به سعادت ابدى مى رسد وبشارت عدم خوف وحزن را از فرشتگان مى شنود، چنان كه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قالوا ربّنا الله ثم استقاموا تتنزّل عليهم الملائكة الا تخافوا ولا تحزنوا وابشروا بالجنة الّتى كنتم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صرف اعتقاد به توحيد مايه آرامش در قيامت نيست، استقامت در راه توحيد نيز لازم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آينده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گذشته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حق وبندگى خدا داراى سختى ها ومشكلات فراوانى است ونيازمند به پايدارى واستقامت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دشوارى راه ونيازمندى به پايدارى است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اولئك اصحاب الجنة حصر نيست وبه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ماعدا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به ضرورت دين ثابت شده كه اگر كسى با ايمان از دنيا رود گرچه معصيت كار باشد به قسمتى از عقوبتهاى دنيوى يا عالم برزخ گرفتار مى شود، اما در نهايت اهل بهشت است</w:t>
      </w:r>
      <w:r>
        <w:rPr>
          <w:rFonts w:eastAsia="IRNazanin" w:cs="IRNazanin"/>
          <w:color w:val="111111"/>
          <w:sz w:val="28"/>
          <w:szCs w:val="28"/>
          <w:rtl w:val="true"/>
          <w:lang w:bidi="fa-IR"/>
        </w:rPr>
        <w:t>.</w:t>
      </w:r>
      <w:r>
        <w:rPr>
          <w:rStyle w:val="FootnoteAnchor"/>
          <w:rtl w:val="true"/>
        </w:rPr>
        <w:footnoteReference w:id="476"/>
      </w:r>
      <w:bookmarkStart w:id="380" w:name="pg15134_206546"/>
    </w:p>
    <w:p>
      <w:pPr>
        <w:pStyle w:val="Heading3"/>
        <w:numPr>
          <w:ilvl w:val="2"/>
          <w:numId w:val="1"/>
        </w:numPr>
        <w:rPr/>
      </w:pPr>
      <w:bookmarkStart w:id="381" w:name="__RefHeading___Toc1439743_2142443653"/>
      <w:bookmarkStart w:id="382" w:name="_Toc149"/>
      <w:bookmarkEnd w:id="380"/>
      <w:bookmarkEnd w:id="381"/>
      <w:r>
        <w:rPr>
          <w:rtl w:val="true"/>
        </w:rPr>
        <w:t xml:space="preserve">آیه </w:t>
      </w:r>
      <w:r>
        <w:rPr/>
        <w:t>15</w:t>
      </w:r>
      <w:r>
        <w:rPr>
          <w:rtl w:val="true"/>
        </w:rPr>
        <w:t>-</w:t>
      </w:r>
      <w:r>
        <w:rPr/>
        <w:t>20</w:t>
      </w:r>
      <w:bookmarkEnd w:id="382"/>
    </w:p>
    <w:p>
      <w:pPr>
        <w:pStyle w:val="Heading4"/>
        <w:numPr>
          <w:ilvl w:val="3"/>
          <w:numId w:val="1"/>
        </w:numPr>
        <w:rPr/>
      </w:pPr>
      <w:bookmarkStart w:id="383" w:name="__RefHeading___Toc1439745_2142443653"/>
      <w:bookmarkStart w:id="384" w:name="_Toc150"/>
      <w:bookmarkEnd w:id="383"/>
      <w:r>
        <w:rPr>
          <w:rtl w:val="true"/>
        </w:rPr>
        <w:t>اشاره</w:t>
      </w:r>
      <w:bookmarkEnd w:id="384"/>
    </w:p>
    <w:p>
      <w:pPr>
        <w:pStyle w:val="BookText"/>
        <w:rPr/>
      </w:pPr>
      <w:r>
        <w:rPr>
          <w:rFonts w:ascii="Amiri" w:hAnsi="Amiri" w:eastAsia="Amiri" w:cs="Amiri"/>
          <w:color w:val="111111"/>
          <w:sz w:val="28"/>
          <w:sz w:val="28"/>
          <w:szCs w:val="28"/>
          <w:rtl w:val="true"/>
          <w:lang w:bidi="ar-SA"/>
        </w:rPr>
        <w:t xml:space="preserve">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نَتَقَبَّلُ عَنْهُمْ أَحْسَنَ ما عَمِلُوا وَ نَتَجاوَزُ عَنْ سَيِّئاتِهِمْ في أَصْحابِ الْجَنَّةِ وَعْدَ الصِّدْقِ الَّذي كانُوا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قالَ لِوالِدَيْهِ أُفٍّ لَكُما أَ تَعِدانِني أَنْ أُخْرَجَ وَ قَدْ خَلَتِ الْقُرُونُ مِنْ قَبْلي وَ هُما يَسْتَغيثانِ اللّهَ وَيْلَكَ آمِنْ إِنَّ وَعْدَ اللّهِ حَقٌّ فَيَقُولُ ما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حَقَّ عَلَيْهِمُ الْقَوْلُ في أُمَمٍ قَدْ خَلَتْ مِنْ قَبْلِهِمْ مِنَ الْجِنِّ وَ اْلإِنْسِ إِنَّهُمْ كانُوا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دَرَجاتٌ مِمّا عَمِلُوا وَ لِيُوَفِّيَهُمْ أَعْمالَهُمْ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يُعْرَضُ الَّذينَ كَفَرُوا عَلَى النّارِ أَذْهَبْتُمْ طَيِّباتِكُمْ في حَياتِكُمُ الدُّنْيا وَ اسْتَمْتَعْتُمْ بِها فَالْيَوْمَ تُجْزَوْنَ عَذابَ الْهُونِ بِما كُنْتُمْ تَسْتَكْبِرُونَ فِي اْلأَرْضِ بِغَيْرِ الْحَقِّ وَ بِما كُنْتُمْ تَفْسُقُونَ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439747_2142443653"/>
      <w:bookmarkStart w:id="386" w:name="_Toc151"/>
      <w:bookmarkEnd w:id="385"/>
      <w:r>
        <w:rPr>
          <w:rtl w:val="true"/>
        </w:rPr>
        <w:t>ترجمه</w:t>
      </w:r>
      <w:bookmarkEnd w:id="38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انسان توصيه كرديم به پدر ومادرش نيكى كند، مادرش او را با ناراحتى حمل مى كند وبا ناراحتى بر زمين مى گذارد، ودوران حمل واز شير باز گرفتنش سى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به كمال قدرت ورشد برسد وبه چهل سالگى بالغ گردد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توفيق ده تا شكر نعمتى را كه به من وپدر ومادرم دادى به جا آورم وكار شايسته اى انجام دهم كه از آن خشنود باشى، وفرزندان مرا صالح گردان؛ من به سوى تو باز مى گردم وتوبه مى كنم ومن از مسلمانانم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كسانى هستند كه ما بهترين اعمالشان را قبول مى كنيم واز گناهانشان مى گذريم ودر ميان بهشتيان جاى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راستى است كه وعده داده مى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وكسى كه به پدر ومادرش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وعده مى دهيد كه من روز قيامت مبعوث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پيش از من اقوام زيادى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وهرگز مبعوث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دو پيوسته فرياد مى كشند وخدا را به يارى مى طلبند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ايمان بياور كه 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پيوسته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چيزى جز افسانه هاى پيشينيان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كسانى هستند كه فرمان عذاب در باره آنان همراه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آنان از جن وانس بودند مسلّم شده، زيرا همگى زيانكار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وبراى هر كدام از آنها درجاتى است </w:t>
      </w:r>
      <w:bookmarkStart w:id="387" w:name="pg15134_206547"/>
    </w:p>
    <w:p>
      <w:pPr>
        <w:pStyle w:val="BookText"/>
        <w:rPr/>
      </w:pPr>
      <w:bookmarkEnd w:id="387"/>
      <w:r>
        <w:rPr>
          <w:rFonts w:ascii="IRNazanin" w:hAnsi="IRNazanin" w:eastAsia="IRNazanin"/>
          <w:color w:val="111111"/>
          <w:sz w:val="28"/>
          <w:sz w:val="28"/>
          <w:szCs w:val="28"/>
          <w:rtl w:val="true"/>
          <w:lang w:bidi="fa-IR"/>
        </w:rPr>
        <w:t>بر طبق اعمالى كه انجام داده اند، تا خداوند كارهايشان را بى كم وكاست به آنان تحويل دهد، وبه آنها هيچ ستمى نخواهد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روز كه كافران را بر آتش عرضه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طيبات ولذايذ در زندگى دنياى خود استفاده كرديد واز آن بهره گرفتيد؛ اما امروز عذاب ذلت بار به جهت استكبارى كه در زمين به ناحق كرديد وبه موجب گناهانى كه انجام مى داديد، جزاى شما خواهد بود</w:t>
      </w:r>
      <w:r>
        <w:rPr>
          <w:rFonts w:eastAsia="IRNazanin" w:cs="IRNazanin"/>
          <w:color w:val="111111"/>
          <w:sz w:val="28"/>
          <w:szCs w:val="28"/>
          <w:rtl w:val="true"/>
          <w:lang w:bidi="fa-IR"/>
        </w:rPr>
        <w:t>.</w:t>
      </w:r>
    </w:p>
    <w:p>
      <w:pPr>
        <w:pStyle w:val="Heading4"/>
        <w:numPr>
          <w:ilvl w:val="3"/>
          <w:numId w:val="1"/>
        </w:numPr>
        <w:rPr/>
      </w:pPr>
      <w:bookmarkStart w:id="388" w:name="__RefHeading___Toc1439749_2142443653"/>
      <w:bookmarkStart w:id="389" w:name="_Toc152"/>
      <w:bookmarkEnd w:id="388"/>
      <w:r>
        <w:rPr>
          <w:rtl w:val="true"/>
        </w:rPr>
        <w:t>تفسير</w:t>
      </w:r>
      <w:bookmarkEnd w:id="38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الهى به انسان بر احسان به پدر ومادر وترسيم اعمال مؤمنان وپاداش آنها ونيز اعمال كافران وعقوبت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تفصيل آيه لينذر الذين ظلموا وبشرى للمحسنين است، زيرا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دو دسته اند؛ گروهى تائبان كه همواره به خدا رجوع مى كنند ودر برابر او تسليم اند كه خداوند اعمال نيكوى آنها را مى پذيرد واز گناهانشان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اصحاب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ديگر خاسرانند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دسته اول را به كسى مثل زده كه افزون بر ايمان به خدا واحسان به والدين، از خدا مى خواهد تا شكر نعمتهايى كه خدا به او وبه پدر ومادرش داده، الهام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خواهد عمل صالح واصلاح ذريه اش را به او الهام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به كسى مثل زده كه عاق پدر ومادر خويش است ووقتى او را به ايمان به خدا دعوت مى كنند آن را خرافات مى داند، استدلالش هم اين است كه اگر قرار است مرده ها زنده شوند، پس چرا تا به حال كسى زنده نشده واز قبر خارج نگشته است اين شخص آن قدر كوته فكر است كه نمى داند زنده شدن همه انسانها از ويژگى عالم آخرت است نه دنيا</w:t>
      </w:r>
      <w:r>
        <w:rPr>
          <w:rFonts w:eastAsia="IRNazanin" w:cs="IRNazanin"/>
          <w:color w:val="111111"/>
          <w:sz w:val="28"/>
          <w:szCs w:val="28"/>
          <w:rtl w:val="true"/>
          <w:lang w:bidi="fa-IR"/>
        </w:rPr>
        <w:t>.</w:t>
      </w:r>
      <w:r>
        <w:rPr>
          <w:rStyle w:val="FootnoteAnchor"/>
          <w:rtl w:val="true"/>
        </w:rPr>
        <w:footnoteReference w:id="47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وفصاله ثلاثون شهرا بدين حساب است كه بر طبق آيه والوالدات يرضعن اولادهن حولين كاملين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وآيه وفصاله فى عامين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شير دادن به فرزند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وكمترين مدت حاملگى هم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w:t>
      </w:r>
    </w:p>
    <w:p>
      <w:pPr>
        <w:pStyle w:val="BookText"/>
        <w:rPr/>
      </w:pPr>
      <w:r>
        <w:rPr>
          <w:rFonts w:ascii="IRNazanin" w:hAnsi="IRNazanin" w:eastAsia="IRNazanin"/>
          <w:color w:val="111111"/>
          <w:sz w:val="28"/>
          <w:sz w:val="28"/>
          <w:szCs w:val="28"/>
          <w:rtl w:val="true"/>
          <w:lang w:bidi="fa-IR"/>
        </w:rPr>
        <w:t xml:space="preserve">كه مجموع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درالمنثور روايتى نقل شده كه زنى بعد از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ازدواجش فرزندى آورد، عثمان دستور داد او را سنگسار كنند خبر به امير المؤمنين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عثمان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دستور را دادى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زن شش ماهه وضع حمل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وبه استناد آيات فوق، حكم را براى او روشن ساخت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اذا بلغ أشدّه بلوغ أشدّ به معناى رسيدن به زمانى از عمر است، كه در آن قواى آدمى محكم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به چهل سال عادتا ملازم با رسيدن به كمال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پيامبران در سن چهل سالگى به مقام رسالت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يبعث الله نبيا قطّ الاّ بعد أربعين سنة</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جمله ربّ أوزعنى ان أشكر نعمتك آن نعمتى را كه سائل درخواست كرده نام نبرده تا همه نعمتهاى ظاهرى، چون حيات ورزق وشعور واراده، وهم نعمتهاى باطنى، چون ايمان به خدا واسلام وخشوع وتوكل بر خدا وتفويض به خدا را شامل شود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پله هايى گفته مى شود كه از آن بالا مى 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پله هايى گفته مى شود كه از آن پايين مى آيند، از اين رو در مورد بهشت، درجات ودر مورد دوزخ دركات گفته مى شود؛ ولى در آيه مورد بحث كه هر دو باهم ذكر شده، با توجه به اهميت مقام بهشتيان، هر دو به عنوان درجات آمده وبه اصطلاح از باب تغليب است</w:t>
      </w:r>
      <w:r>
        <w:rPr>
          <w:rFonts w:eastAsia="IRNazanin" w:cs="IRNazanin"/>
          <w:color w:val="111111"/>
          <w:sz w:val="28"/>
          <w:szCs w:val="28"/>
          <w:rtl w:val="true"/>
          <w:lang w:bidi="fa-IR"/>
        </w:rPr>
        <w:t>.</w:t>
      </w:r>
      <w:r>
        <w:rPr>
          <w:rStyle w:val="FootnoteAnchor"/>
          <w:rtl w:val="true"/>
        </w:rPr>
        <w:footnoteReference w:id="48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كردن آب بر حيوان به اين است كه آب را در جايى قرار دهى كه حيوان آن را ببيند وبتواند بنوشد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كردن كالا براى فروش به اين است كه آن را در جايى قرار دهى كه مانعى براى داد وستد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هم سخن از عرضه آتش براى كفار آمده</w:t>
      </w:r>
      <w:r>
        <w:rPr>
          <w:rFonts w:eastAsia="Amiri" w:cs="Amiri" w:ascii="Amiri" w:hAnsi="Amiri"/>
          <w:color w:val="111111"/>
          <w:sz w:val="28"/>
          <w:szCs w:val="28"/>
          <w:rtl w:val="true"/>
          <w:lang w:bidi="ar-SA"/>
        </w:rPr>
        <w:t xml:space="preserve">: </w:t>
      </w:r>
      <w:bookmarkStart w:id="390" w:name="pg15134_206549"/>
    </w:p>
    <w:p>
      <w:pPr>
        <w:pStyle w:val="BookText"/>
        <w:rPr/>
      </w:pPr>
      <w:bookmarkEnd w:id="390"/>
      <w:r>
        <w:rPr>
          <w:rFonts w:ascii="Amiri" w:hAnsi="Amiri" w:eastAsia="Amiri" w:cs="Amiri"/>
          <w:color w:val="111111"/>
          <w:sz w:val="28"/>
          <w:sz w:val="28"/>
          <w:szCs w:val="28"/>
          <w:rtl w:val="true"/>
          <w:lang w:bidi="ar-SA"/>
        </w:rPr>
        <w:t xml:space="preserve">وعرضنا جهنم يومئذٍ للكافرين عرضا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سخن از عرضه كفار به آتش مطرح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يعرض الّذين كفروا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مورد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النار يعرضون عليها غدوا وعشيا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طباطبايى در اين زمينه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دو نوع عرضه است؛ پيش از حساب آتش را بر مجرمان عرضه مى دارند تا وحشت وهراس، سراسر وجودشان را فرا گيرد وبعد از حساب وفرستادنشان به سوى دوزخ آنها را بر عذاب الهى عرضه مى دارند، بنا بر اين عرضه داشتن آتش بر كفار به معناى نشان دادن آتش به آنهاست وعرضه كفار بر آتش به معناى ورود آنها در آتش است وحقيقت عرضه اين است كه موانع ميان دو چيز برطرف گردد تا آنجا كه يكى در اختيار ديگرى قرار گيرد ودر مورد كفار ودوزخ اين چنين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اذهبتم طيباتكم به معناى بهره گيرى از لذايذ دنياست وتعبير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اين لذايذ ومواهب با بهره گيرى از بين مى روند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وسيع وگسترده اى دارد وهمه مواهب دنيا را شامل مى شود، هر چند بعضى از مفسران آن را فقط به معناى نيروى جوانى تفسير كرده اند؛ ولى حقّ اين است كه جوانى تنها يك مصداق مى تواند باشد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گناه براى دوزخيان بيان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در زمين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اشاره به عدم ايمان به آيات الهى وبعثت وقيامت است ودومى اشاره به انواع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ترك اصول دين سخن مى گويد وديگرى از پايمال كردن فروع دين، از اين رو خوارى در برابر استكبار آنهاست وعذاب در برابر فسق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الهون</w:t>
      </w:r>
      <w:r>
        <w:rPr>
          <w:rFonts w:eastAsia="IRNazanin" w:cs="IRNazanin"/>
          <w:color w:val="111111"/>
          <w:sz w:val="28"/>
          <w:szCs w:val="28"/>
          <w:rtl w:val="true"/>
          <w:lang w:bidi="fa-IR"/>
        </w:rPr>
        <w:t>.</w:t>
      </w:r>
      <w:r>
        <w:rPr>
          <w:rStyle w:val="FootnoteAnchor"/>
          <w:rtl w:val="true"/>
        </w:rPr>
        <w:footnoteReference w:id="486"/>
      </w:r>
    </w:p>
    <w:p>
      <w:pPr>
        <w:pStyle w:val="Heading4"/>
        <w:numPr>
          <w:ilvl w:val="3"/>
          <w:numId w:val="1"/>
        </w:numPr>
        <w:rPr/>
      </w:pPr>
      <w:bookmarkStart w:id="391" w:name="__RefHeading___Toc1439751_2142443653"/>
      <w:bookmarkStart w:id="392" w:name="_Toc153"/>
      <w:bookmarkEnd w:id="391"/>
      <w:r>
        <w:rPr>
          <w:rtl w:val="true"/>
        </w:rPr>
        <w:t>نكته ها</w:t>
      </w:r>
      <w:bookmarkEnd w:id="3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احسان به والدين، نه تنها وظيفه مسلمانان، بلكه وظيفه هر انسانى است از اين رو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ووصينا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به والدين از امورى است كه در همه شرايع الهى</w:t>
      </w:r>
    </w:p>
    <w:p>
      <w:pPr>
        <w:pStyle w:val="BookText"/>
        <w:rPr/>
      </w:pPr>
      <w:r>
        <w:rPr>
          <w:rFonts w:ascii="IRNazanin" w:hAnsi="IRNazanin" w:eastAsia="IRNazanin"/>
          <w:color w:val="111111"/>
          <w:sz w:val="28"/>
          <w:sz w:val="28"/>
          <w:szCs w:val="28"/>
          <w:rtl w:val="true"/>
          <w:lang w:bidi="fa-IR"/>
        </w:rPr>
        <w:t xml:space="preserve">بيان شده است، چنان كه آيه قل تعالوا اتل ما حرّم ربّكم عليكم ان لا تشركوا به شيئا وبالوالدين احسانا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دلالت دارد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مادر اعظم از حق پدر است، زيرا خداوند متعال اولاً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ووصّينا الانسان بوالديه احسانا پدر ومادر را با هم ذكركرده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حملته امّه كرها ووضعته كرها اين عبارت دلالت مى كند كه حقّ مادر اعظم است، زيرا فقط مادر را مخصوص به ذكر كرده است ودليل آن هم سختيها ورنجهايى است كه مادر با تولّد فرزند متحمل مى شود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به والدين معنايى وسيع تر از انفاق وكمك مالى دارد، چه بسا والدين از جهت مالى نيازمند نباشند، اما نيازمند به مهر ومحبت واحترام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تنها انفاق وامداد واحترام، بلكه هر نوع نيكى نسبت به والدين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نكره آمده كه شامل هر نوع احسانى شود</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زحمات گذشته والدين، خدمت كردن به آنان را بر انسان آسان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وصّينا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حملته امّه</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سپاسگزارى در برابر نعمت دهنده حقيقى ودرخواست توفيق عمل صالح وتقاضاى اصلاح نسل نشانه رشد عقل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اذا بلغ 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اوزعنى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سعادت داراى سه مرتبه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سعادت نفسانى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سعادت بدنى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سعادت 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به ترتيب به هر سه مرتبه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نعمت كه امرى قلبى است ناظر به سعادت نفسانى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اشكر 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بدن به طاعت الهى، سعادت بدنى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 ناظر بدين جهت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ذريه، سعادت خارجى است كه جمله وأصلح لى فى ذريتى به آن اشاره دارد</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قبولى اعمال داراى مراتبى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يتقبّل الله من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از اهل تقوا مى 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تقبّلها ربّها بقبول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مريم را به خوبى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نتقبل عنهم أحسن ما عملوا ودر دعا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خدايا به بهترين نوع ما را قبول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باحسن قبولك</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از وعده خود تخلف مى كند كه يا هنگام وعده دادن توجه نداشته وعجولانه قول داده ويا پس از آن، ناتوان وپشيمان شده است وهيچ يك از اين نقايص واوصاف در باره خداوند صحيح نيست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نَتَقَبَّلُ عَنْهُمْ أَحْسَنَ مَا عَمِلُوا وَنَتَجَاوَزُ عَنْ سَيِّئَاتِهِمْ فِى أَصْحَابِ الْجَنَّةِ وَعْدَ الصِّدْقِ الَّذِى كَانُوا يُوعَدُونَ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وَعَمِلُوا الصَّالِحَاتِ لَنُكَفِّرَنَّ عَنْهُمْ سَيِّئَاتِهِمْ وَلَنَجْزِيَنَّهُمْ أَحْسَنَ الَّذِى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به والدين وروحيه شكرگزارى در برابر نعمتهاى خدا ودرخواست اصلاح نسل، عواملى مؤثر براى پذيرش اعمال وعفو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انسانى در قيامت از آثار ونتايج اعمال خويش برخوردار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شايسته موجب آرامش واعمال زشت مايه بلا ورنج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وليوفيهم اعمالهم اشاره به تجسم عمل است</w:t>
      </w:r>
      <w:r>
        <w:rPr>
          <w:rFonts w:eastAsia="Amiri" w:cs="Amiri" w:ascii="Amiri" w:hAnsi="Amiri"/>
          <w:color w:val="111111"/>
          <w:sz w:val="28"/>
          <w:szCs w:val="28"/>
          <w:rtl w:val="true"/>
          <w:lang w:bidi="ar-SA"/>
        </w:rPr>
        <w:t>.</w:t>
      </w:r>
      <w:r>
        <w:rPr>
          <w:rStyle w:val="FootnoteAnchor"/>
          <w:rtl w:val="true"/>
        </w:rPr>
        <w:footnoteReference w:id="495"/>
      </w:r>
      <w:bookmarkStart w:id="393" w:name="pg15134_206552"/>
    </w:p>
    <w:p>
      <w:pPr>
        <w:pStyle w:val="Heading3"/>
        <w:numPr>
          <w:ilvl w:val="2"/>
          <w:numId w:val="1"/>
        </w:numPr>
        <w:rPr/>
      </w:pPr>
      <w:bookmarkStart w:id="394" w:name="__RefHeading___Toc1439753_2142443653"/>
      <w:bookmarkStart w:id="395" w:name="_Toc154"/>
      <w:bookmarkEnd w:id="393"/>
      <w:bookmarkEnd w:id="394"/>
      <w:r>
        <w:rPr>
          <w:rtl w:val="true"/>
        </w:rPr>
        <w:t xml:space="preserve">آیه </w:t>
      </w:r>
      <w:r>
        <w:rPr/>
        <w:t>21</w:t>
      </w:r>
      <w:r>
        <w:rPr>
          <w:rtl w:val="true"/>
        </w:rPr>
        <w:t>-</w:t>
      </w:r>
      <w:r>
        <w:rPr/>
        <w:t>28</w:t>
      </w:r>
      <w:bookmarkEnd w:id="395"/>
    </w:p>
    <w:p>
      <w:pPr>
        <w:pStyle w:val="Heading4"/>
        <w:numPr>
          <w:ilvl w:val="3"/>
          <w:numId w:val="1"/>
        </w:numPr>
        <w:rPr/>
      </w:pPr>
      <w:bookmarkStart w:id="396" w:name="__RefHeading___Toc1439755_2142443653"/>
      <w:bookmarkStart w:id="397" w:name="_Toc155"/>
      <w:bookmarkEnd w:id="396"/>
      <w:r>
        <w:rPr>
          <w:rtl w:val="true"/>
        </w:rPr>
        <w:t>اشاره</w:t>
      </w:r>
      <w:bookmarkEnd w:id="397"/>
    </w:p>
    <w:p>
      <w:pPr>
        <w:pStyle w:val="BookText"/>
        <w:rPr/>
      </w:pPr>
      <w:r>
        <w:rPr>
          <w:rFonts w:ascii="Amiri" w:hAnsi="Amiri" w:eastAsia="Amiri" w:cs="Amiri"/>
          <w:color w:val="111111"/>
          <w:sz w:val="28"/>
          <w:sz w:val="28"/>
          <w:szCs w:val="28"/>
          <w:rtl w:val="true"/>
          <w:lang w:bidi="ar-SA"/>
        </w:rPr>
        <w:t xml:space="preserve">وَ اذْكُرْ أَخا عادٍ إِذْ أَنْذَرَ قَوْمَهُ بِاْلأَحْقافِ وَ قَدْ خَلَتِ النُّذُرُ مِنْ بَيْنِ يَدَيْهِ وَ مِنْ خَلْفِهِ أَلاّ تَعْبُدُوا إِلاَّ اللّهَ إِنّي أَخافُ عَلَيْكُمْ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لِتَأْفِكَنا عَنْ آلِهَتِنا فَأْتِنا بِما تَعِدُنا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الْعِلْمُ عِنْدَ اللّهِ وَ أُبَلِّغُكُمْ ما أُرْسِلْتُ بِهِ وَ لكِنّي أَراكُمْ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أَوْدِيَتِهِمْ قالُوا هذا عارِضٌ مُمْطِرُنا بَلْ هُوَ مَا اسْتَعْجَلْتُمْ بِهِ ريحٌ فيها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كُلَّ شَيْءٍ بِأَمْرِ رَبِّها فَأَصْبَحُوا لا يُرى إِلاّ مَساكِنُهُمْ كَذلِكَ نَجْزِي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مَكَّنّاهُمْ فيما إِنْ مَكَّنّاكُمْ فيهِ وَ جَعَلْنا لَهُمْ سَمْعًا وَ أَبْصارًا وَ أَفْئِدَةً فَما أَغْنى عَنْهُمْ سَمْعُهُمْ وَ لا أَبْصارُهُمْ وَ لا أَفْئِدَتُهُمْ مِنْ شَيْءٍ إِذْ كانُوا يَجْحَدُونَ بِآياتِ اللّهِ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أَهْلَكْنا ما حَوْلَكُمْ مِنَ الْقُرى وَ صَرَّفْنَا اْلآياتِ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نَصَرَهُمُ الَّذينَ اتَّخَذُوا مِنْ دُونِ اللّهِ قُرْبانًا آلِهَةً بَلْ ضَلُّوا عَنْهُمْ وَ ذلِكَ إِفْكُهُمْ وَ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439757_2142443653"/>
      <w:bookmarkStart w:id="399" w:name="_Toc156"/>
      <w:bookmarkEnd w:id="398"/>
      <w:r>
        <w:rPr>
          <w:rtl w:val="true"/>
        </w:rPr>
        <w:t>ترجمه</w:t>
      </w:r>
      <w:bookmarkEnd w:id="39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قوم عاد را ياد كن؛ آن زمان كه قومش را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داد در حالى كه پيامبران زيادى قبل از او در گذشته هاى دور ونزديك آمده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خداى يگانه را نپرستيد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عذاب روزى بزرگ مى ترسم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آمده اى كه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دروغهايت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معبودانمان باز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گويى عذابى را كه به ما وعده مى دهى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مى داند چه زمانى شما را مجازات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آنچه را به آن فرستاده شده ام به شما مى 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من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را قومى مى بينم كه پيوسته در نادانى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ابر گسترده اى ديدند كه به سوى درّه ها وآبگيرهاى آنان در حركت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ابرى است كه بر ما مى بارد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است كه براى آمدنش شتاب مى كرديد؛ تندبادى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عذاب دردناكى در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چيز را به فرمان پروردگارش در هم مى كوبد ونابود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صبح كردند در حالى كه چيزى جز خانه هايشان به چشم نمى خورد؛ ما اين گونه گروه مجرمان را كيفر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قدرتى داديم كه به شما نداديم، وبراى آنها </w:t>
      </w:r>
      <w:bookmarkStart w:id="400" w:name="pg15134_206553"/>
    </w:p>
    <w:p>
      <w:pPr>
        <w:pStyle w:val="BookText"/>
        <w:rPr/>
      </w:pPr>
      <w:bookmarkEnd w:id="400"/>
      <w:r>
        <w:rPr>
          <w:rFonts w:ascii="IRNazanin" w:hAnsi="IRNazanin" w:eastAsia="IRNazanin"/>
          <w:color w:val="111111"/>
          <w:sz w:val="28"/>
          <w:sz w:val="28"/>
          <w:szCs w:val="28"/>
          <w:rtl w:val="true"/>
          <w:lang w:bidi="fa-IR"/>
        </w:rPr>
        <w:t xml:space="preserve">گوش وچشم ودل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هنگام نزول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گوشها وچشمها ونه عقلهايشان براى آنان هيچ سودى نداشت، چرا كه آيات خدا را انكار مى كردند؛ وسرانجام آنچه را استهزا مى كردند بر آنها وارد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آباديهايى را كه پيرامون شما بودند نابود ساختيم، وآيات خود را به صورتهاى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كرديم شايد باز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چرا معبودانى را كه غير از خدا بر گزيدند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اينكه به خدا نزديكشان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يارى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ميانشان 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بودنتيجه دروغ آنها وآنچه افترا مى بستند</w:t>
      </w:r>
      <w:r>
        <w:rPr>
          <w:rFonts w:eastAsia="IRNazanin" w:cs="IRNazanin"/>
          <w:color w:val="111111"/>
          <w:sz w:val="28"/>
          <w:szCs w:val="28"/>
          <w:rtl w:val="true"/>
          <w:lang w:bidi="fa-IR"/>
        </w:rPr>
        <w:t>.</w:t>
      </w:r>
    </w:p>
    <w:p>
      <w:pPr>
        <w:pStyle w:val="Heading4"/>
        <w:numPr>
          <w:ilvl w:val="3"/>
          <w:numId w:val="1"/>
        </w:numPr>
        <w:rPr/>
      </w:pPr>
      <w:bookmarkStart w:id="401" w:name="__RefHeading___Toc1439759_2142443653"/>
      <w:bookmarkStart w:id="402" w:name="_Toc157"/>
      <w:bookmarkEnd w:id="401"/>
      <w:r>
        <w:rPr>
          <w:rtl w:val="true"/>
        </w:rPr>
        <w:t>تفسير</w:t>
      </w:r>
      <w:bookmarkEnd w:id="4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انذار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قوم عاد در سرزمين احقاف، سركشى قوم عاد در برابر دعوت حق وجهالت آن ها، نزول عذاب الهى وهلاكت آنان، تهديد كفار مكه به عذاب خداوند، نابرابرى قدرت كفار مكه با قوم عاد، هلاكت اقوام سركش مانند قوم ثمود وقوم سبأ وقوم شعيب، عدم نصرت معبودان باطل از بت پرستان به هنگام نزول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شنهاى روانى است كه بر اثر وزش باد در بيابانها به صورت مستطيل وكج ومعوج روى هم انباشته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تعبير معلوم مى شود كه سرزمين قوم عاد ريگستان بزرگى ودر جنوب جزيرة العرب نزديك يمن بوده وامروزه هيچ اثرى از آن نيست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رسولان خداست؛ اما اينكه بعضى از مفسران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رسولان وعلما كه نائبان رسولانند گرفته اند، تفسير درستى نيست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يوم عظيم روز هلاكت آنها در دنياست؛ نه روز قيامت، زيرا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اين معنا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ما استعجلتم به ريح فيها عذاب اليم</w:t>
      </w:r>
      <w:r>
        <w:rPr>
          <w:rFonts w:eastAsia="Amiri" w:cs="Amiri" w:ascii="Amiri" w:hAnsi="Amiri"/>
          <w:color w:val="111111"/>
          <w:sz w:val="28"/>
          <w:szCs w:val="28"/>
          <w:rtl w:val="true"/>
          <w:lang w:bidi="ar-SA"/>
        </w:rPr>
        <w:t>.</w:t>
      </w:r>
      <w:r>
        <w:rPr>
          <w:rStyle w:val="FootnoteAnchor"/>
          <w:rtl w:val="true"/>
        </w:rPr>
        <w:footnoteReference w:id="49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ابرى است كه در عرض آسمان گسترده مى شود </w:t>
      </w:r>
      <w:bookmarkStart w:id="403" w:name="pg15134_206554"/>
    </w:p>
    <w:p>
      <w:pPr>
        <w:pStyle w:val="BookText"/>
        <w:rPr/>
      </w:pPr>
      <w:bookmarkEnd w:id="403"/>
      <w:r>
        <w:rPr>
          <w:rFonts w:ascii="IRNazanin" w:hAnsi="IRNazanin" w:eastAsia="IRNazanin"/>
          <w:color w:val="111111"/>
          <w:sz w:val="28"/>
          <w:sz w:val="28"/>
          <w:szCs w:val="28"/>
          <w:rtl w:val="true"/>
          <w:lang w:bidi="fa-IR"/>
        </w:rPr>
        <w:t>واين يكى از نشانه هاى آن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درّه ومحل جريان سيلابهاست ومعناى قالوا هذا عارض ممطرنا اين است كه وقتى آن ابر را مى بينند به يكديگر بشارت مى دهند كه اين ابرى است كه بر ما خواهد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كلام آنهاست وحقيقت امر را بيان مى كند كه اين ابر بادى است كه در آن عذابى دردناك است، وخصوصيت اين باد آن است كه هر چيزى را كه در سر راهش باشد هلاك مى كند؛ خواه انسان باشد يا حيوان ويا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تدمّر كل شىء</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از مصدر تمكين به معناى پايدار كردن وثابت كردن چيزى است در مكان واين تعبير كنايه از دادن قدرت وتصرف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نافيه است؛ يعنى قدرتى از نظر نيروى جسمانى وامكانات طبيعى وقدرت جنگى به آنها داديم كه به شما كفار مكه نداديم</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وصرّفنا الايات لعلّهم يرجعون؛ يعنى ما آيات خود را به صورتهاى مختلف بيان كرديم شايد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معجزاتى بود كه با آنها انبيا را تأييد نموديم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به صورت وحى بود كه بر آنان نازل مى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نعمتهايى بود كه روزى آنها كرديم، تا به وسيله آن متذكر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عذابهايى بود كه امتهاى انبيا را بدان مبتلا نموديم تا توبه كنند ودست از پرستش غير خداى سبحان برداشته به عبادت خدا بپردازند</w:t>
      </w:r>
      <w:r>
        <w:rPr>
          <w:rFonts w:eastAsia="IRNazanin" w:cs="IRNazanin"/>
          <w:color w:val="111111"/>
          <w:sz w:val="28"/>
          <w:szCs w:val="28"/>
          <w:rtl w:val="true"/>
          <w:lang w:bidi="fa-IR"/>
        </w:rPr>
        <w:t>.</w:t>
      </w:r>
      <w:r>
        <w:rPr>
          <w:rStyle w:val="FootnoteAnchor"/>
          <w:rtl w:val="true"/>
        </w:rPr>
        <w:footnoteReference w:id="501"/>
      </w:r>
    </w:p>
    <w:p>
      <w:pPr>
        <w:pStyle w:val="Heading4"/>
        <w:numPr>
          <w:ilvl w:val="3"/>
          <w:numId w:val="1"/>
        </w:numPr>
        <w:rPr/>
      </w:pPr>
      <w:bookmarkStart w:id="404" w:name="__RefHeading___Toc1439761_2142443653"/>
      <w:bookmarkStart w:id="405" w:name="_Toc158"/>
      <w:bookmarkEnd w:id="404"/>
      <w:r>
        <w:rPr>
          <w:rtl w:val="true"/>
        </w:rPr>
        <w:t>نكته ها</w:t>
      </w:r>
      <w:bookmarkEnd w:id="4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برادر در مورد حضرت هود اخا عاد، يا به دليل وابستگى فاميلى اين پيامبر با قوم عاد بوده، يا به جهت انگيزه وسوز برادرانه پيامبران براى هدايت مردم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دين الهى لازم نيست به تمام انتظارات مردم پاسخ دهد، بلكه لازم است مأموريت ورسالت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أُبلغكم ما أُرسلت به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اساسى بدبختى قوم هود جهل آنان بود؛ جهلى توأم با لجاجت وغرور كه به آنها اجازه مطالعه دعوت پيامبرانشان را نمى داد وباعث نزول عذاب الهى ونابودى آنها شد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عَارِضا مُسْتَقْبِلَ أَوْدِيَتِهِمْ قَالُوا هذَا عَارِضٌ مُمْطِرُنَا بَلْ هُوَ مَا اسْتَعْجَلْتُمْ بِهِ رِيحٌ فِيهَا عَذَابٌ أَلِيمٌ</w:t>
      </w:r>
    </w:p>
    <w:p>
      <w:pPr>
        <w:pStyle w:val="BookText"/>
        <w:rPr/>
      </w:pPr>
      <w:r>
        <w:rPr>
          <w:rFonts w:ascii="Amiri" w:hAnsi="Amiri" w:eastAsia="Amiri" w:cs="Amiri"/>
          <w:color w:val="111111"/>
          <w:sz w:val="28"/>
          <w:sz w:val="28"/>
          <w:szCs w:val="28"/>
          <w:rtl w:val="true"/>
          <w:lang w:bidi="ar-SA"/>
        </w:rPr>
        <w:t>آيات ذيل با توضيح بيشترى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رِيحا صَرْصَرا فِى أَيَّامٍ نَحِسَاتٍ لِنُذِيقَهُمْ عَذَابَ الْخِزْىِ فِى الْحَيَاةِ الدُّنْيَا وَلَعَذَابُ الاْخِرَةِ أَخْزَى وَهُمْ لاَ يُنْصَرُونَ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عَادٌ فَأُهْلِكُوا بِرِيحٍ صَرْصَرٍ عَاتِيَةٍ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سَخَّرَهَا عَلَيْهِمْ سَبْعَ لَيَالٍ وَثَمَانِيَةَ أَيَّامٍ حُسُوما فَتَرَى الْقَوْمَ فِيهَا صَرْعَى كَأَنَّهُمْ أَعْجَازُ نَخْلٍ 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تَرَى لَهُمْ مِنْ 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وزش طوفان بلا بر قوم عاد به فرمان الهى بود؛ نه پديده اى اتفاقى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بأمر ربّها در حقيقت ردّ نظريه كسانى است كه همه پديده هاى هستى را به عوامل صرفا طبيعى نسبت مى دهند واراده الهى را ناديده مى گيرند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هلاكت قوم عاد نمونه اى از سنت الهى در مجازات تبه كاران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كذلك نجزى با توجه به فعل مضارع كه مفيد استمرار است، سنت استفاده مى شود</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اقوام مجرم پس از اتمام حجت است؛ تذكر به اعطاى چشم وگوش وقلب به قوم هلاك شده عاد در حقيقت اشاره به اين است كه هلاكت آنان پس از قرار گرفتن امكانات معرفت در اختيار ايشان واتمام حجت بر آنان صورت گرفته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قدرتهاى ظاهرى ومال وثروت هرگز نمى تواند انسانها را از كيفر سخت خداوند رهايى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قوم عاد مى بايست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ولقد مكنّاهم فيما ان مكناكم فيه شبيه آيه ألم تر كيف فعل ربك 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ذات العماد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الّتى لم يخلق مثلها فى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وآيه وكم اهلكنا قبلهم من قرن هم اشدّ بطشا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7"/>
      </w:r>
      <w:bookmarkStart w:id="406" w:name="pg15134_206556"/>
    </w:p>
    <w:p>
      <w:pPr>
        <w:pStyle w:val="Heading3"/>
        <w:numPr>
          <w:ilvl w:val="2"/>
          <w:numId w:val="1"/>
        </w:numPr>
        <w:rPr/>
      </w:pPr>
      <w:bookmarkStart w:id="407" w:name="__RefHeading___Toc1439763_2142443653"/>
      <w:bookmarkStart w:id="408" w:name="_Toc159"/>
      <w:bookmarkEnd w:id="406"/>
      <w:bookmarkEnd w:id="407"/>
      <w:r>
        <w:rPr>
          <w:rtl w:val="true"/>
        </w:rPr>
        <w:t xml:space="preserve">آیه </w:t>
      </w:r>
      <w:r>
        <w:rPr/>
        <w:t>29</w:t>
      </w:r>
      <w:r>
        <w:rPr>
          <w:rtl w:val="true"/>
        </w:rPr>
        <w:t>-</w:t>
      </w:r>
      <w:r>
        <w:rPr/>
        <w:t>35</w:t>
      </w:r>
      <w:bookmarkEnd w:id="408"/>
    </w:p>
    <w:p>
      <w:pPr>
        <w:pStyle w:val="Heading4"/>
        <w:numPr>
          <w:ilvl w:val="3"/>
          <w:numId w:val="1"/>
        </w:numPr>
        <w:rPr/>
      </w:pPr>
      <w:bookmarkStart w:id="409" w:name="__RefHeading___Toc1439765_2142443653"/>
      <w:bookmarkStart w:id="410" w:name="_Toc160"/>
      <w:bookmarkEnd w:id="409"/>
      <w:r>
        <w:rPr>
          <w:rtl w:val="true"/>
        </w:rPr>
        <w:t>اشاره</w:t>
      </w:r>
      <w:bookmarkEnd w:id="410"/>
    </w:p>
    <w:p>
      <w:pPr>
        <w:pStyle w:val="BookText"/>
        <w:rPr/>
      </w:pPr>
      <w:r>
        <w:rPr>
          <w:rFonts w:ascii="Amiri" w:hAnsi="Amiri" w:eastAsia="Amiri" w:cs="Amiri"/>
          <w:color w:val="111111"/>
          <w:sz w:val="28"/>
          <w:sz w:val="28"/>
          <w:szCs w:val="28"/>
          <w:rtl w:val="true"/>
          <w:lang w:bidi="ar-SA"/>
        </w:rPr>
        <w:t xml:space="preserve">وَ إِذْ صَرَفْنا إِلَيْكَ نَفَرًا مِنَ الْجِنِّ يَسْتَمِعُونَ الْقُرْآنَ فَلَمّا حَضَرُوهُ قالُوا أَنْصِتُوا فَلَمّا قُضِيَ وَلَّوْا إِلى قَوْمِهِمْ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قَوْمَنا إِنّا سَمِعْنا كِتابًا أُنْزِلَ مِنْ بَعْدِ مُوسى مُصَدِّقًا لِما بَيْنَ يَدَيْهِ يَهْدي إِلَى الْحَقِّ وَ إِلى طَريقٍ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قَوْمَنا أَجيبُوا داعِيَ اللّهِ وَ آمِنُوا بِهِ يَغْفِرْ لَكُمْ مِنْ ذُنُوبِكُمْ وَ يُجِرْكُمْ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يُجِبْ داعِيَ اللّهِ فَلَيْسَ بِمُعْجِزٍ فِي اْلأَرْضِ وَ لَيْسَ لَهُ مِنْ دُونِهِ أَوْلِياءُ أُولئِكَ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 اللّهَ الَّذي خَلَقَ السَّماواتِ وَ اْلأَرْضَ وَ لَمْ يَعْيَ بِخَلْقِهِنَّ بِقادِرٍ عَلى أَنْ يُحْيِيَ الْمَوْتى بَلى إِنَّهُ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يُعْرَضُ الَّذينَ كَفَرُوا عَلَى النّارِ أَ لَيْسَ هذا بِالْحَقِّ قالُوا بَلى وَ رَبِّنا قالَ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مِنَ الرُّسُلِ وَ لا تَسْتَعْجِلْ لَهُمْ كَأَنَّهُمْ يَوْمَ يَرَوْنَ ما يُوعَدُونَ لَمْ يَلْبَثُوا إِلاّ ساعَةً مِنْ نَهارٍ بَلاغٌ فَهَلْ يُهْلَكُ إِلاَّ الْقَوْمُ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1439767_2142443653"/>
      <w:bookmarkStart w:id="412" w:name="_Toc161"/>
      <w:bookmarkEnd w:id="411"/>
      <w:r>
        <w:rPr>
          <w:rtl w:val="true"/>
        </w:rPr>
        <w:t>ترجمه</w:t>
      </w:r>
      <w:bookmarkEnd w:id="41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گروهى از جن را به سوى تو متوجه ساختيم تا قرآن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حضور يافتند به يكديگر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باشيد وبشنويد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وهنگامى كه پايان گرفت، به سوى قوم خود باز گشتند وآنها را بيم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كتابى را شنيديم كه بعد از موسى نازل شده، هماهنگ با نشانه هاى كتابهاى پيش از آن، كه به سوى حق وراه راست هدايت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كننده الهى را اجابت كنيد وبه او ايمان آوريد تا گناهانتان را ببخشد وشما را از عذابى دردناك پناه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وهر كس به دعوت كننده الهى پاسخ نگويد، هرگز نمى تواند از چنگال عذاب الهى در زمين فرار كند، وغير از خدا يار وياورى براى او نيست؛ چنين كسانى در گمراهى آشكارند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آنها نمى دانند خداوندى كه آسمانها وزمين را آفريده واز آفرينش آنها ناتوان نشده است، مى تواند مردگان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بر هر چيز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را به ياد آور كه كافران را بر آتش عرضه مى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آنها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به پروردگارمان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خداوند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عذاب را به جهت كفرتان بچشيد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صبر كن آن گونه كه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كردند، وبراى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شتاب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bookmarkStart w:id="413" w:name="pg15134_206557"/>
    </w:p>
    <w:p>
      <w:pPr>
        <w:pStyle w:val="BookText"/>
        <w:rPr/>
      </w:pPr>
      <w:bookmarkEnd w:id="413"/>
      <w:r>
        <w:rPr>
          <w:rFonts w:ascii="IRNazanin" w:hAnsi="IRNazanin" w:eastAsia="IRNazanin"/>
          <w:color w:val="111111"/>
          <w:sz w:val="28"/>
          <w:sz w:val="28"/>
          <w:szCs w:val="28"/>
          <w:rtl w:val="true"/>
          <w:lang w:bidi="fa-IR"/>
        </w:rPr>
        <w:t>وعده هايى را كه به آنها داده مى شود ببينند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مى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فقط ساعتى از يك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ابلاغى است براى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قوم فاسق هلاك مى شوند؟</w:t>
      </w:r>
      <w:r>
        <w:rPr>
          <w:rFonts w:eastAsia="IRNazanin" w:cs="IRNazanin"/>
          <w:color w:val="111111"/>
          <w:sz w:val="28"/>
          <w:szCs w:val="28"/>
          <w:rtl w:val="true"/>
          <w:lang w:bidi="fa-IR"/>
        </w:rPr>
        <w:t>!</w:t>
      </w:r>
    </w:p>
    <w:p>
      <w:pPr>
        <w:pStyle w:val="Heading4"/>
        <w:numPr>
          <w:ilvl w:val="3"/>
          <w:numId w:val="1"/>
        </w:numPr>
        <w:rPr/>
      </w:pPr>
      <w:bookmarkStart w:id="414" w:name="__RefHeading___Toc1439769_2142443653"/>
      <w:bookmarkStart w:id="415" w:name="_Toc162"/>
      <w:bookmarkEnd w:id="414"/>
      <w:r>
        <w:rPr>
          <w:rtl w:val="true"/>
        </w:rPr>
        <w:t>تفسير</w:t>
      </w:r>
      <w:bookmarkEnd w:id="4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برخى از گروه جن به قرآن وايمان آوردن آنان به اين كتاب آسمانى؛ انذار برخى از گروه جن به اقوام خويش؛ دعوت آنان از قوم خود بر اجابت دعوت پيامبر وايمان به ايشان وبيان آثار ايمان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گمراه بودن منحرفان از خط توحيد، آفرينش نظام هستى بهترين دليل بر قدرت خداوند بر معاد، روز قيامت روز عرضه كفار بر آتش، دستور به صبر واستقامت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مخالفان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كتاب نازل شده بعد از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جمله مصدقا لما بين يديه قرآن كريم است واين كلام نه تنها اشعار، بلكه دلالت دارد بر اينكه جنّيان نامبرده مؤمن به دين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آن جناب بوده اند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داعى الله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كه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هذه سبيلى ادعوا الى الله على بصيرة</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گناهان، يَغْفِرْ لَكُمْ مِنْ ذُنُوبِكُمْ گناهان قبل از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p>
    <w:p>
      <w:pPr>
        <w:pStyle w:val="BookText"/>
        <w:rPr/>
      </w:pPr>
      <w:r>
        <w:rPr>
          <w:rFonts w:ascii="Amiri" w:hAnsi="Amiri" w:eastAsia="Amiri" w:cs="Amiri"/>
          <w:color w:val="111111"/>
          <w:sz w:val="28"/>
          <w:sz w:val="28"/>
          <w:szCs w:val="28"/>
          <w:rtl w:val="true"/>
          <w:lang w:bidi="ar-SA"/>
        </w:rPr>
        <w:t xml:space="preserve">قُلْ لِلَّذِينَ كَفَرُوا إِنْ يَنْتَهُوا يُغْفَرْ لَهُمْ مَا قَدْ سَلَفَ وَإِنْ يَعُودُوا فَقَدْ مَضَتْ سُنَّةُ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بمعجز فى الارض؛ معجز در اين گونه موارد به معناى عاجز نمودن از تعقيب وكيفر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تعبير ديگر فرار كردن از چنگال مجازات است</w:t>
      </w:r>
      <w:r>
        <w:rPr>
          <w:rFonts w:eastAsia="IRNazanin" w:cs="IRNazanin"/>
          <w:color w:val="111111"/>
          <w:sz w:val="28"/>
          <w:szCs w:val="28"/>
          <w:rtl w:val="true"/>
          <w:lang w:bidi="fa-IR"/>
        </w:rPr>
        <w:t>.</w:t>
      </w:r>
      <w:r>
        <w:rPr>
          <w:rStyle w:val="FootnoteAnchor"/>
          <w:rtl w:val="true"/>
        </w:rPr>
        <w:footnoteReference w:id="51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سه معنا آمده است</w:t>
      </w:r>
      <w:r>
        <w:rPr>
          <w:rFonts w:eastAsia="Amiri" w:cs="Amiri" w:ascii="Amiri" w:hAnsi="Amiri"/>
          <w:color w:val="111111"/>
          <w:sz w:val="28"/>
          <w:szCs w:val="28"/>
          <w:rtl w:val="true"/>
          <w:lang w:bidi="ar-SA"/>
        </w:rPr>
        <w:t xml:space="preserve">: </w:t>
      </w:r>
      <w:bookmarkStart w:id="416" w:name="pg15134_206558"/>
    </w:p>
    <w:p>
      <w:pPr>
        <w:pStyle w:val="BookText"/>
        <w:rPr/>
      </w:pPr>
      <w:bookmarkEnd w:id="41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چنان كه 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ولمن صبر وغفر انّ ذلك لمن عزم الامور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وفاى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عهدنا الى ءادم من قبل فنسى ولم نجد له عزما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وشريعت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همه مناسبتر معناى سوم است، چنان كه در روايات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معنا اشاره شده است كه صاحبان حكم وشريعت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ابراهيم، موسى، عيسى وپيامبر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لكم من الدين ما وصّى به نوحا وما أوحينا اليك وما وصّينا به ابراهيم وموسى وعيسى</w:t>
      </w:r>
      <w:r>
        <w:rPr>
          <w:rFonts w:eastAsia="IRNazanin" w:cs="IRNazanin"/>
          <w:color w:val="111111"/>
          <w:sz w:val="28"/>
          <w:szCs w:val="28"/>
          <w:rtl w:val="true"/>
          <w:lang w:bidi="fa-IR"/>
        </w:rPr>
        <w:t>.</w:t>
      </w:r>
      <w:r>
        <w:rPr>
          <w:rStyle w:val="FootnoteAnchor"/>
          <w:rtl w:val="true"/>
        </w:rPr>
        <w:footnoteReference w:id="511"/>
      </w:r>
    </w:p>
    <w:p>
      <w:pPr>
        <w:pStyle w:val="Heading4"/>
        <w:numPr>
          <w:ilvl w:val="3"/>
          <w:numId w:val="1"/>
        </w:numPr>
        <w:rPr/>
      </w:pPr>
      <w:bookmarkStart w:id="417" w:name="__RefHeading___Toc1439771_2142443653"/>
      <w:bookmarkStart w:id="418" w:name="_Toc163"/>
      <w:bookmarkEnd w:id="417"/>
      <w:r>
        <w:rPr>
          <w:rtl w:val="true"/>
        </w:rPr>
        <w:t>نكته ها</w:t>
      </w:r>
      <w:bookmarkEnd w:id="4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منتقل ساختن چيزى از حالتى به حالت ديگر است ممكن است اشاره به اين معنا باشد كه طايفه جن قبلاً از طريق استراق سمع به اخبار آسمانها گوش فرا مى دادند وبا ظهور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باز گردانده شدند وبه سوى قرآن روى آوردند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در اين آيه تعريضى به انسانهاى مشرك ومنحرف باشد كه خود را عقل كل مى دانند كه اگر شما با شنيدن اين همه آيات ايمان نياورديد، اما جنّيان با شنيدن چند آيه، هم ايمان آوردند وهم مبلّغ آن شدند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 نيز داراى زندگى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ولّوا الى قومهم منذرين</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جن علاقه مند به استماع قرآن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وفرا خواندن به سكوت نشانگر علاقه آنان به استفاده هر چه بيشتر از قرآن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طايفه جن نيز همانند انسانها گرفتار گمراهى وگناه ونيازمند به هدايتگران </w:t>
      </w:r>
    </w:p>
    <w:p>
      <w:pPr>
        <w:pStyle w:val="BookText"/>
        <w:rPr/>
      </w:pPr>
      <w:r>
        <w:rPr>
          <w:rFonts w:ascii="IRNazanin" w:hAnsi="IRNazanin" w:eastAsia="IRNazanin"/>
          <w:color w:val="111111"/>
          <w:sz w:val="28"/>
          <w:sz w:val="28"/>
          <w:szCs w:val="28"/>
          <w:rtl w:val="true"/>
          <w:lang w:bidi="fa-IR"/>
        </w:rPr>
        <w:t>وبيم دهندگان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معنا دارد كه گناه وانحرافى وجود داشته ويا زمينه آن فراهم باشد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قَوْمَنَا إِنَّا سَمِعْنَا كِتَابا أُنْزِلَ مِنْ بَعْدِ مُوسَى مُصَدِّقا لِمَا بَيْنَ يَدَيْهِ يَهْدِى إِلَى الْحَقِّ وَإِلَى طَرِيقٍ مُسْتَقِيمٍ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أُوحِىَ إِلَىَّ أَنَّهُ اسْتَمَعَ نَفَرٌ مِنَ الْجِنِّ فَقَالُوا إِنَّا سَمِعْنَا قُرْآنا عَجَبا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آيه به تمام اصول عقايد اسلامى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ءامنوا به، 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داعى الله ومعاد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يجركم من عذاب اليم</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كريم هدايت به راه راست به خداوند وپيامبر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وقرآن نسبت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يهدى من يشاء الى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وانك لتهدى الى صراط 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الى الحق والى طريق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اينكه هدايت به سه امر فوق اسناد داده شده روشن مى شود كه خداوند به وسيله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وقرآن كريم مردم را به راه راست كه بندگى اوست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اعبدونى هذا صراط مستقيم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وَلَمْ يَرَوْا أَنَّ اللَّهَ الَّذِى خَلَقَ السَّمَاوَاتِ وَالْأَرْضَ وَلَمْ يَعْىَ بِخَلْقِهِنَّ بِقَادِرٍ عَلَى أَنْ يُحْيِىَ الْمَوْتَى بَلَى إِنَّهُ عَلَى كُلِّ شَىْءٍ قَدِيرٌ</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وَلَيْسَ الَّذِى خَلَقَ السَّمَاوَاتِ وَالْأَرْضَ بِقَادِرٍ عَلَى أَنْ يَخْلُقَ مِثْلَهُمْ بَلَى وَهُوَ الْخَلاَّقُ الْعَلِيمُ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اجابت دعوت خدا وپيامبر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باعث حيات فكرى وروحى مى شود، هم عامل آمرزش گناهان ونجات از عذاب الهى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ءامنوا استجيبوا لله وللرسول اذا دعاكم لما يحييكم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قومنا اجيبوا داعى الله وءامنوا به يغفر لكم من ذنوبكم ويجركم من عذاب اليم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كفار در قيامت به مجرم بودن خويش اقرار مى كنند؛ اما اين اقرار واعتراف به حال آنان سودى نخواهد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بالحق قالوا بلى وربنا قال فذوقوا العذاب</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فاصبر كما صبر اولوالعزم؛ اين دستور اشاره به اين معناست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اولوالعزم است وگرنه تكليف به صبرى همچون صبر آن پيامبران بر حضرت روا نبود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تبليغ دين الهى نيازمند به صبر وشكيبايى است ودر مجازات مخالفان نبايد عجله كرد</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اسوه هاى صبر، عامل تقويت روحيه صبر در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كما صبر اولوالعزم من الرسل</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مهلت خداوند به كفار</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كَمَا صَبَرَ أُولُوا الْعَزْمِ مِنَ الرُّسُلِ وَلاَ تَسْتَعْجِلْ لَهُمْ</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وذَرْنِى وَالْمُكَذِّبِينَ أُولِى النَّعْمَةِ وَمَهِّلْهُمْ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فَمَهِّلِ الْكَافِرِينَ أَمْهِلْهُمْ رُوَيْدا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نُمَتِّعُهُمْ قَلِيلاً ثُمَّ نَضْطَرُّهُمْ إِلَى عَذَابٍ غَلِيظٍ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15134_206562"/>
      <w:bookmarkStart w:id="420" w:name="pg15134_206562"/>
      <w:bookmarkEnd w:id="420"/>
    </w:p>
    <w:p>
      <w:pPr>
        <w:pStyle w:val="Heading2"/>
        <w:numPr>
          <w:ilvl w:val="1"/>
          <w:numId w:val="1"/>
        </w:numPr>
        <w:rPr/>
      </w:pPr>
      <w:bookmarkStart w:id="421" w:name="pg15134_206562"/>
      <w:bookmarkStart w:id="422" w:name="__RefHeading___Toc1439773_2142443653"/>
      <w:bookmarkStart w:id="423" w:name="_Toc164"/>
      <w:bookmarkEnd w:id="421"/>
      <w:bookmarkEnd w:id="422"/>
      <w:r>
        <w:rPr>
          <w:rtl w:val="true"/>
        </w:rPr>
        <w:t>سوره محمد</w:t>
      </w:r>
      <w:bookmarkEnd w:id="423"/>
    </w:p>
    <w:p>
      <w:pPr>
        <w:pStyle w:val="Heading3"/>
        <w:numPr>
          <w:ilvl w:val="2"/>
          <w:numId w:val="1"/>
        </w:numPr>
        <w:rPr/>
      </w:pPr>
      <w:bookmarkStart w:id="424" w:name="__RefHeading___Toc1439775_2142443653"/>
      <w:bookmarkStart w:id="425" w:name="_Toc165"/>
      <w:bookmarkEnd w:id="424"/>
      <w:r>
        <w:rPr>
          <w:rtl w:val="true"/>
        </w:rPr>
        <w:t xml:space="preserve">آیه </w:t>
      </w:r>
      <w:r>
        <w:rPr/>
        <w:t>1</w:t>
      </w:r>
      <w:r>
        <w:rPr>
          <w:rtl w:val="true"/>
        </w:rPr>
        <w:t>-</w:t>
      </w:r>
      <w:r>
        <w:rPr/>
        <w:t>6</w:t>
      </w:r>
      <w:bookmarkEnd w:id="425"/>
    </w:p>
    <w:p>
      <w:pPr>
        <w:pStyle w:val="Heading4"/>
        <w:numPr>
          <w:ilvl w:val="3"/>
          <w:numId w:val="1"/>
        </w:numPr>
        <w:rPr/>
      </w:pPr>
      <w:bookmarkStart w:id="426" w:name="__RefHeading___Toc1439777_2142443653"/>
      <w:bookmarkStart w:id="427" w:name="_Toc166"/>
      <w:bookmarkEnd w:id="426"/>
      <w:r>
        <w:rPr>
          <w:rtl w:val="true"/>
        </w:rPr>
        <w:t>اشاره</w:t>
      </w:r>
      <w:bookmarkEnd w:id="4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الَّذينَ كَفَرُوا وَ صَدُّوا عَنْ سَبيلِ اللّهِ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وَ آمَنُوا بِما نُزِّلَ عَلى مُحَمَّدٍ وَ هُوَ الْحَقُّ مِنْ رَبِّهِمْ كَفَّرَ عَنْهُمْ سَيِّئاتِهِمْ وَ أَصْلَحَ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الَّذينَ كَفَرُوا اتَّبَعُوا الْباطِلَ وَ أَنَّ الَّذينَ آمَنُوا اتَّبَعُوا الْحَقَّ مِنْ رَبِّهِمْ كَذلِكَ يَضْرِبُ اللّهُ لِلنّاسِ أَمْثالَهُمْ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لَقيتُمُ الَّذينَ كَفَرُوا فَضَرْبَ الرِّقابِ حَتّى إِذا أَثْخَنْتُمُوهُمْ فَشُدُّوا الْوَثاقَ فَإِمّا مَنًّا بَعْدُ وَ إِمّا فِداءً حَتّى تَضَعَ الْحَرْبُ أَوْزارَها ذلِكَ وَ لَوْ يَشاءُ اللّهُ لاَنْتَصَرَ مِنْهُمْ وَ لكِنْ لِيَبْلُوَا بَعْضَكُمْ بِبَعْضٍ وَ الَّذينَ قُتِلُوا في سَبيلِ اللّهِ فَلَنْ يُضِلَّ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سَيَهْديهِمْ وَ يُصْلِحُ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يُدْخِلُهُمُ الْجَنَّةَ عَرَّفَها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439779_2142443653"/>
      <w:bookmarkStart w:id="429" w:name="_Toc167"/>
      <w:bookmarkEnd w:id="428"/>
      <w:r>
        <w:rPr>
          <w:rtl w:val="true"/>
        </w:rPr>
        <w:t>ترجمه</w:t>
      </w:r>
      <w:bookmarkEnd w:id="429"/>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كافر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نابود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وكسانى كه ايمان آورند وكارهاى شايسته انجام دادند وبه آنچه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 حق است واز سوى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ايمان آوردند، خداوند گناهانشان را مى بخشد وكارشان را اصلاح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به جهت آن است كه كافران از باطل پيروى كردند، ومؤمنان از حقى كه از سوى پروردگارشان بود تبعيت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خداوند براى مردم مَثَلهاى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بيان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وهنگامى كه با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جنايت پيشه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جنگ رو به رو شديد گردنهايشان را بزنيد،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واين كار را همچنان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اندازه كافى دشمن را در هم بكوبيد؛ در اين هنگام اسيران را محكم ببنديد؛ سپس يا بر آنان منّت 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وآزادشان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برابر آزادى از آنان فديه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واين وضع بايد همچنان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جنگ بار سنگين خود را بر زمين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اين است، واگر خدا مى خواست خودش آنها را مجازات مى كرد، اما مى خواهد بعضى از شما را با بعضى ديگر بيازمايد وكسانى كه در راه خدا كشته شدند، خداوند هرگز اعمالشان را از بين نمى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زودى آنان را هدايت نموده وكارشان را اصلاح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وآنها را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جاويدانش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اوصاف آن را براى آنان بازگو كرده وارد مى كند</w:t>
      </w:r>
      <w:r>
        <w:rPr>
          <w:rFonts w:eastAsia="IRNazanin" w:cs="IRNazanin"/>
          <w:color w:val="111111"/>
          <w:sz w:val="28"/>
          <w:szCs w:val="28"/>
          <w:rtl w:val="true"/>
          <w:lang w:bidi="fa-IR"/>
        </w:rPr>
        <w:t xml:space="preserve">. </w:t>
      </w:r>
      <w:bookmarkStart w:id="430" w:name="pg15134_206563"/>
    </w:p>
    <w:p>
      <w:pPr>
        <w:pStyle w:val="Heading4"/>
        <w:numPr>
          <w:ilvl w:val="3"/>
          <w:numId w:val="1"/>
        </w:numPr>
        <w:rPr/>
      </w:pPr>
      <w:bookmarkStart w:id="431" w:name="__RefHeading___Toc1439781_2142443653"/>
      <w:bookmarkStart w:id="432" w:name="_Toc168"/>
      <w:bookmarkEnd w:id="430"/>
      <w:bookmarkEnd w:id="431"/>
      <w:r>
        <w:rPr>
          <w:rtl w:val="true"/>
        </w:rPr>
        <w:t>تفسير</w:t>
      </w:r>
      <w:bookmarkEnd w:id="4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تباه شدن اعمال كفار، پاداش مؤمنان داراى عمل صالح، علت تباهى اعمال كفار وپاداش مؤمنان، دستور به مبارزه وجهاد با كفار تا مرز تسلط بر آنان، اسير گرفتن تا مرز شكست دشمن، بيان سنت آزمايش الهى از مردم، بيان پاداش مجاهدان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جمله الّذين كفروا كفار مكه وساير كفارى است كه از ايشان پيروى مى كنند واين كفّار بودند كه مردم را از ايمان آوردن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كرده وايشان را وسوسه مى نمودند وهمچنين از زيارت مسجد الحرام نيز جلوگيرى مى كردند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مقصود از صدوا عن سبيل الله، دو وجه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اعراض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ايمان به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دوم با سياق آيات بعدى سازگارتر است مخصوصا با آياتى كه مؤمنان را به قتال واسير گرفتن از كسانى كه مانع راه خدا مى شوند ونيز ساير كفار، دستور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اضلّ اعمالهم آن است كه شرك اعمال انسان را حبط ونابود مى كند؛ زيرا گم كردن كنايه از بى سرپرست ماندن چيزى است كه لازمه آن از بين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اين جمله را اشاره به كسانى مى دانند كه در روز جنگ بدر شترهايى را نحر كرده به مردم انفاق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ده شتر وصفوان ده شتر وسهل بن عمر ده شتر براى لشكر سر بريدند وچون اين اعمال در طريق شرك بود همگى حبط شد؛ ولى ظاهر اين است كه محدود به اين معنا نيست، بلكه به طور كلى هر گونه انفاق واعمال خوب مشركان، با شرك حبط مى شود</w:t>
      </w:r>
      <w:r>
        <w:rPr>
          <w:rFonts w:eastAsia="IRNazanin" w:cs="IRNazanin"/>
          <w:color w:val="111111"/>
          <w:sz w:val="28"/>
          <w:szCs w:val="28"/>
          <w:rtl w:val="true"/>
          <w:lang w:bidi="fa-IR"/>
        </w:rPr>
        <w:t>.</w:t>
      </w:r>
      <w:r>
        <w:rPr>
          <w:rStyle w:val="FootnoteAnchor"/>
          <w:rtl w:val="true"/>
        </w:rPr>
        <w:footnoteReference w:id="52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به آنچه بر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ايمان به طور مطلق تأكيدى است بر برنامه هاى اين پيامبر بزرگ، واز قبيل ذكر خاص بعد از عام به منظور تعظيم </w:t>
      </w:r>
    </w:p>
    <w:p>
      <w:pPr>
        <w:pStyle w:val="BookText"/>
        <w:rPr/>
      </w:pPr>
      <w:r>
        <w:rPr>
          <w:rFonts w:ascii="IRNazanin" w:hAnsi="IRNazanin" w:eastAsia="IRNazanin"/>
          <w:color w:val="111111"/>
          <w:sz w:val="28"/>
          <w:sz w:val="28"/>
          <w:szCs w:val="28"/>
          <w:rtl w:val="true"/>
          <w:lang w:bidi="fa-IR"/>
        </w:rPr>
        <w:t xml:space="preserve">آن حضرت وبيانگر اين واقعيت است كه بدون ايمان به آنچه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هرگز ايمان به خدا تكميل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احتمال نيز وجود دارد كه جمله اول اشاره به ايمان به خداست وجنبه اعتقادى دارد واين جمله اشاره به ايمان به محتواى اسلام وتعليمات آن حضرت است وجنبه عملى دارد</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معانى مختلفى 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كار وقلب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گويد به معناى حالات پر اهميت است، بنا بر اين اصلاح بال به معناى سر وسامان دادن به تمام شئون زندگى وامور سرنوشت ساز است كه طبعا پيروزى در دنيا ونجات در آخرت را شامل مى شود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 در مفردات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معنا بيان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سخنى است كه در باره چيزى گفته شود، همانند سخنى كه در باره مطالب مشابه آن گفته شده تا يكى ديگرى را تبيين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مشابهت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در اينجا معناى اخير مراد است؛ يعنى خداوند اين گونه وصف حال مردم مى كند، همان گونه كه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الجنة الّتى وعد المتقون؛ توصيف بهشتى كه به پرهيزكاران وعده داده شده چنين است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ولكن ليبلو بعضكم ببعض اشاره به فلسفه جنگ ونكته اصلى درگيرى حق وباطل دارد؛ يعنى اگر خداوند متعال مى خواست از طريق ديگر از كفّار انتقام مى گرفت؛ ولى چنين نكرد، زيرا در پيكارها وصفوف جنگ، مؤمنان واقعى وآنان كه اهل عمل اند از اهل سخن جدا مى شوند</w:t>
      </w:r>
      <w:r>
        <w:rPr>
          <w:rFonts w:eastAsia="IRNazanin" w:cs="IRNazanin"/>
          <w:color w:val="111111"/>
          <w:sz w:val="28"/>
          <w:szCs w:val="28"/>
          <w:rtl w:val="true"/>
          <w:lang w:bidi="fa-IR"/>
        </w:rPr>
        <w:t>.</w:t>
      </w:r>
      <w:r>
        <w:rPr>
          <w:rStyle w:val="FootnoteAnchor"/>
          <w:rtl w:val="true"/>
        </w:rPr>
        <w:footnoteReference w:id="52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گردن زدن كنايه از قتل است، بنا بر اين ضرورتى ندارد </w:t>
      </w:r>
    </w:p>
    <w:p>
      <w:pPr>
        <w:pStyle w:val="BookText"/>
        <w:rPr/>
      </w:pPr>
      <w:r>
        <w:rPr>
          <w:rFonts w:ascii="IRNazanin" w:hAnsi="IRNazanin" w:eastAsia="IRNazanin"/>
          <w:color w:val="111111"/>
          <w:sz w:val="28"/>
          <w:sz w:val="28"/>
          <w:szCs w:val="28"/>
          <w:rtl w:val="true"/>
          <w:lang w:bidi="fa-IR"/>
        </w:rPr>
        <w:t>كه جنگجويان كوشش خود را براى انجام خصوص اين امر به كار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است كه دشمن از پاى در آيد؛ ليكن چون گردن زدن روشن ترين راه كشتن دشمن است، روى آن تكيه شده است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آيه دو بار از اصلاح بال سخن به ميان آمده است، زيرا مراد از اولى اصلاح دل آنان در دين ودنيا ومقصود از دومى اصلاح حالشان در نعيم آخرت است، پس در حقيقت اولى سبب نعيم است ودومى خودِ نعيم</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اثخنتموهم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عظمت وصلابت است وبه همين مناسبت به پيروزى وتسلط كامل بر دشمن اطلاق مى شود وسرّ اينكه غالب مفسران آن را به معناى كثرت وشدت كشتار از دشمن معنا كرده اند آن است كه گاهى جز با كشتار وسيع، خطر برطرف نمى شود، لذا اين معنا از مصاديق است؛ نه مفهوم اصلى آن</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بار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حتى تضع الحرب أوْزارَها اين است كه اسير گرفتن بايد ادامه يابد تا جنگ بارهاى سنگين خود را بر زمين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بارهاى سنگين كنايه از سلاحها ومشكلاتى است كه جنگجويان بر دوش دارند وتا جنگ پايان نپذيرد اين بار بر دوش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زمانى جنگ ميان اسلام وكفر پايان مى پذيرد؟ مفسران پاسخهاى مختلفى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زمانى كه بت پرستى بر صفحه زمين باقى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مسلمانان بر دجّال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كنايه از مرد فريبكار يا مردان فريبكار است كه در آخر الزمان براى منحرف ساختن مردم به فعاليت مى پردازند وبه اين ترتيب تا دجّالان بر صفحه زمين زندگى مى كنند، پيكار حق با باطل ادامه دارد</w:t>
      </w:r>
      <w:r>
        <w:rPr>
          <w:rFonts w:eastAsia="IRNazanin" w:cs="IRNazanin"/>
          <w:color w:val="111111"/>
          <w:sz w:val="28"/>
          <w:szCs w:val="28"/>
          <w:rtl w:val="true"/>
          <w:lang w:bidi="fa-IR"/>
        </w:rPr>
        <w:t>.</w:t>
      </w:r>
      <w:r>
        <w:rPr>
          <w:rStyle w:val="FootnoteAnchor"/>
          <w:rtl w:val="true"/>
        </w:rPr>
        <w:footnoteReference w:id="53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كه از سياق آيه شريفه ويدخلهم الجنة عرّفها لهم استفاده مى شود اين است كه خداوند متعال به زودى كشته شدگان در راه خدا را داخل بهشت مى كند در حالى كه بهشت </w:t>
      </w:r>
      <w:bookmarkStart w:id="433" w:name="pg15134_206566"/>
    </w:p>
    <w:p>
      <w:pPr>
        <w:pStyle w:val="BookText"/>
        <w:rPr/>
      </w:pPr>
      <w:bookmarkEnd w:id="433"/>
      <w:r>
        <w:rPr>
          <w:rFonts w:ascii="IRNazanin" w:hAnsi="IRNazanin" w:eastAsia="IRNazanin"/>
          <w:color w:val="111111"/>
          <w:sz w:val="28"/>
          <w:sz w:val="28"/>
          <w:szCs w:val="28"/>
          <w:rtl w:val="true"/>
          <w:lang w:bidi="fa-IR"/>
        </w:rPr>
        <w:t>را يا در دنيا وبه وسيله وحى انبيا ويا به وسيله بشارت در هنگام قبض روح، يا در قبر، يا در قيامت، ويا در همه اين مواقف به ايشان شناسانده باشد</w:t>
      </w:r>
      <w:r>
        <w:rPr>
          <w:rFonts w:eastAsia="IRNazanin" w:cs="IRNazanin"/>
          <w:color w:val="111111"/>
          <w:sz w:val="28"/>
          <w:szCs w:val="28"/>
          <w:rtl w:val="true"/>
          <w:lang w:bidi="fa-IR"/>
        </w:rPr>
        <w:t>.</w:t>
      </w:r>
      <w:r>
        <w:rPr>
          <w:rStyle w:val="FootnoteAnchor"/>
          <w:rtl w:val="true"/>
        </w:rPr>
        <w:footnoteReference w:id="532"/>
      </w:r>
    </w:p>
    <w:p>
      <w:pPr>
        <w:pStyle w:val="Heading4"/>
        <w:numPr>
          <w:ilvl w:val="3"/>
          <w:numId w:val="1"/>
        </w:numPr>
        <w:rPr/>
      </w:pPr>
      <w:bookmarkStart w:id="434" w:name="__RefHeading___Toc1439783_2142443653"/>
      <w:bookmarkStart w:id="435" w:name="_Toc169"/>
      <w:bookmarkEnd w:id="434"/>
      <w:r>
        <w:rPr>
          <w:rtl w:val="true"/>
        </w:rPr>
        <w:t>نكته ها</w:t>
      </w:r>
      <w:bookmarkEnd w:id="4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وَصَدُّوا عَنْ سَبِيلِ اللَّهِ أَضَلَّ أَعْمَالَهُمْ</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وقَدِمْنَا إِلَى مَا عَمِلُوا مِنْ عَمَلٍ فَجَعَلْنَاهُ هَبَاءً مَنْثُورا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ميان يكصد وچهارده سوره قرآن كريم، در يازده سوره، اولين آيه در باره تهديد يا توبيخ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سوره توبه، سوره احزاب، سوره محمد، سوره ممتحنه، سوره منافقون، سوره معارج، سوره بيّنه، سوره فيل، سوره كافرون وسوره مسد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سوم اشاره اى است به اينكه تنها ملاك در سعادت وشقاوت انسان پيروى حق وپيروى باطل است، علتش هم اين است كه حقّ به خدا انتساب دارد وباطل هيچ ارتباط وانتسابى به خدا ندارد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داراى حقايق وقوانينى است كه مايه رشد وتكامل بشر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تعبير من ربّهم استفاده مى شود كه قرآن نشأت يافته از مقام ربوبيت خداوند ودر جهت رشد وتكامل انسانهاست</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وحقيقت منحصر در معارف نازل شده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انحصار والف ولام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استغراق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عامل به وجود آمدن مشكلات ونابسامانى ها در شئون زندگى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گناهان عامل بروز مشكلات ونابسامانى هاست وبا آمرزش آنها امور ديگر سامان مى يابد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مايه تيرگى قلب واز بين رفتن آن عامل صلاح فكر وانديشه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Amiri" w:hAnsi="Amiri" w:eastAsia="Amiri" w:cs="Amiri"/>
          <w:color w:val="111111"/>
          <w:sz w:val="28"/>
          <w:sz w:val="28"/>
          <w:szCs w:val="28"/>
          <w:rtl w:val="true"/>
          <w:lang w:bidi="ar-SA"/>
        </w:rPr>
        <w:t xml:space="preserve">احتمال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قلب باشد</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چهار بيانگر اين حقيقت است كه پيش از درهم شكستن قطعى مقاومت دشمن، نبايد اقدام به گرفتن اسيران كرد، زيرا پرداختن به اين امر گاهى سبب تزلزل موقعيت مسلمانان در جنگ خواهد شد وپرداختن به امر اسيران وتخليه آنان در پشت جبهه، آنها را از وظيفه اصلى باز مى دارد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اسير جنگى را بعد از پايان جنگ نمى توان به قتل رسانيد، بلكه رهبر مسلمانان طبق مصالحى كه در نظر مى گيرد آنها را گاه بدون عوض وگاه با عوض آزاد مى كند واين عوض در حقيقت نوعى غرامت جنگى است كه دشمن بايد بپردازد، البته حكم سومى هم در اسلام وجود دارد كه اسيران را به صورت بردگان در آورند؛ ولى اين دستور الزامى نيست، بلكه در صورتى است كه رهبر مسلمانان در شرايط خاصى آن را لازم ببيند وشايد به همين جهت در متن قرآن نيامده وتنها در روايات بيان شده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جهاد اسلامى هم قدرت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الرقاب، هم عطوفت ومهربانى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منّا بعد وإمّا فداء</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اگر اراده كند كه كفار را هلاك سازد قدرت آن را دارد، بدون اينكه مسلمانان در ميدان جنگ حاضر شوند؛ ليكن او اين كار را نخواهد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امتناع است وجهت عدم اراده او اين است كه مؤمنان را به وسيله كفار بيازمايد وبه جنگ با آنان وادار سازد تا روشن شود چه كسى مطيع است ورنج جنگ را تحمل مى كند وچه كسى عصيان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را نيز به وسيله مؤمنان آزمايش مى كند تا روشن شود چه كسى اهل شقاوت است وچه كسى به توبه موفق مى گردد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شهيدان پس از شهادتشان از لطف الهى بهره مند هستند وبه سوى منزل سعادت وكرامت هدايت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ضميمه شدن آيه سيهديهم ويصلح بالهم با آيه ولا تحسبنّ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الّذين قتلوا فى سبيل الله امواتا بل احياء عند ربّهم يرزقون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مقصود از اصلاح بال شهيدان در راه خدا، زنده كردن ايشان است به حياتى كه آنان را شايسته حضور نزد پروردگارشان كند، حياتى كه با كنار رفتن پرده ها حاصل مى شود</w:t>
      </w:r>
      <w:r>
        <w:rPr>
          <w:rFonts w:eastAsia="IRNazanin" w:cs="IRNazanin"/>
          <w:color w:val="111111"/>
          <w:sz w:val="28"/>
          <w:szCs w:val="28"/>
          <w:rtl w:val="true"/>
          <w:lang w:bidi="fa-IR"/>
        </w:rPr>
        <w:t>.</w:t>
      </w:r>
      <w:r>
        <w:rPr>
          <w:rStyle w:val="FootnoteAnchor"/>
          <w:rtl w:val="true"/>
        </w:rPr>
        <w:footnoteReference w:id="543"/>
      </w:r>
      <w:bookmarkStart w:id="436" w:name="pg15134_206569"/>
    </w:p>
    <w:p>
      <w:pPr>
        <w:pStyle w:val="Heading3"/>
        <w:numPr>
          <w:ilvl w:val="2"/>
          <w:numId w:val="1"/>
        </w:numPr>
        <w:rPr/>
      </w:pPr>
      <w:bookmarkStart w:id="437" w:name="__RefHeading___Toc1439785_2142443653"/>
      <w:bookmarkStart w:id="438" w:name="_Toc170"/>
      <w:bookmarkEnd w:id="436"/>
      <w:bookmarkEnd w:id="437"/>
      <w:r>
        <w:rPr>
          <w:rtl w:val="true"/>
        </w:rPr>
        <w:t xml:space="preserve">آیه </w:t>
      </w:r>
      <w:r>
        <w:rPr/>
        <w:t>7</w:t>
      </w:r>
      <w:r>
        <w:rPr>
          <w:rtl w:val="true"/>
        </w:rPr>
        <w:t>-</w:t>
      </w:r>
      <w:r>
        <w:rPr/>
        <w:t>14</w:t>
      </w:r>
      <w:bookmarkEnd w:id="438"/>
    </w:p>
    <w:p>
      <w:pPr>
        <w:pStyle w:val="Heading4"/>
        <w:numPr>
          <w:ilvl w:val="3"/>
          <w:numId w:val="1"/>
        </w:numPr>
        <w:rPr/>
      </w:pPr>
      <w:bookmarkStart w:id="439" w:name="__RefHeading___Toc1439787_2142443653"/>
      <w:bookmarkStart w:id="440" w:name="_Toc171"/>
      <w:bookmarkEnd w:id="439"/>
      <w:r>
        <w:rPr>
          <w:rtl w:val="true"/>
        </w:rPr>
        <w:t>اشاره</w:t>
      </w:r>
      <w:bookmarkEnd w:id="440"/>
    </w:p>
    <w:p>
      <w:pPr>
        <w:pStyle w:val="BookText"/>
        <w:rPr/>
      </w:pPr>
      <w:r>
        <w:rPr>
          <w:rFonts w:ascii="Amiri" w:hAnsi="Amiri" w:eastAsia="Amiri" w:cs="Amiri"/>
          <w:color w:val="111111"/>
          <w:sz w:val="28"/>
          <w:sz w:val="28"/>
          <w:szCs w:val="28"/>
          <w:rtl w:val="true"/>
          <w:lang w:bidi="ar-SA"/>
        </w:rPr>
        <w:t xml:space="preserve">يا أَيُّهَا الَّذينَ آمَنُوا إِنْ تَنْصُرُوا اللّهَ يَنْصُرْكُمْ وَ يُثَبِّتْ أَقْدامَكُمْ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فَتَعْسًا لَهُمْ وَ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يَسيرُوا فِي اْلأَرْضِ فَيَنْظُرُوا كَيْفَ كانَ عاقِبَةُ الَّذينَ مِنْ قَبْلِهِمْ دَمَّرَ اللّهُ عَلَيْهِمْ وَ لِلْكافِرينَ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مَوْلَى الَّذينَ آمَنُوا وَ أَنَّ الْكافِرينَ لا مَوْلى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يُدْخِلُ الَّذينَ آمَنُوا وَ عَمِلُوا الصّالِحاتِ جَنّاتٍ تَجْري مِنْ تَحْتِهَا اْلأَنْهارُ وَ الَّذينَ كَفَرُوا يَتَمَتَّعُونَ وَ يَأْكُلُونَ كَما تَأْكُلُ اْلأَنْعامُ وَ النّارُ مَثْوًى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قَرْيَةٍ هِيَ أَشَدُّ قُوَّةً مِنْ قَرْيَتِكَ الَّتي أَخْرَجَتْكَ أَهْلَكْناهُمْ فَلا ناصِرَ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كَمَنْ زُيِّنَ لَهُ سُوءُ عَمَلِهِ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439789_2142443653"/>
      <w:bookmarkStart w:id="442" w:name="_Toc172"/>
      <w:bookmarkEnd w:id="441"/>
      <w:r>
        <w:rPr>
          <w:rtl w:val="true"/>
        </w:rPr>
        <w:t>ترجمه</w:t>
      </w:r>
      <w:bookmarkEnd w:id="442"/>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يارى كنيد، شما را يارى مى كند وگامهايتان را استوار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وكسانى كه كافر شدند، مرگ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واعمالشان نابود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به جهت آن است كه از آنچه خداوند نازل كرده كراهت داشتند، از اين رو خدا اعمالشان را حبط ونابود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زمين سير نكردند تا ببينند عاقبت كسانى كه قبل از آنان بودند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هلاك كرد، وبراى كافران امثال اين مجازاتها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براى آن است كه خداوند مولا وسرپرست كسانى است كه ايمان آوردند؛ اما كافران مولايى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كسانى را كه ايمان آوردند واعمال صالح انجام دادند وارد باغهايى از بهشت مى كند كه نهرها از زير درختانش جارى است، در حالى كه كافران از متاع زودگذر دنيا بهره مى گيرند وهمچون چهارپايان مى خورند، وسرانجام آتش دوزخ جايگاه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وچه بسيار شهرهايى كه از شهرى كه تو را بيرون كرد نيرومندتر بودند؛ ما همه آنها را نابود كرديم وهيچ ياورى نداشتند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كسى كه دليل روشنى از سوى پروردگارش دارد، همانند كسى است كه زشتى اعمالش در نظرش آراسته شده واز هواى نفسشان پيروى مى كنند؟</w:t>
      </w:r>
      <w:r>
        <w:rPr>
          <w:rFonts w:eastAsia="IRNazanin" w:cs="IRNazanin"/>
          <w:color w:val="111111"/>
          <w:sz w:val="28"/>
          <w:szCs w:val="28"/>
          <w:rtl w:val="true"/>
          <w:lang w:bidi="fa-IR"/>
        </w:rPr>
        <w:t>!</w:t>
      </w:r>
    </w:p>
    <w:p>
      <w:pPr>
        <w:pStyle w:val="Heading4"/>
        <w:numPr>
          <w:ilvl w:val="3"/>
          <w:numId w:val="1"/>
        </w:numPr>
        <w:rPr/>
      </w:pPr>
      <w:bookmarkStart w:id="443" w:name="__RefHeading___Toc1439791_2142443653"/>
      <w:bookmarkStart w:id="444" w:name="_Toc173"/>
      <w:bookmarkEnd w:id="443"/>
      <w:r>
        <w:rPr>
          <w:rtl w:val="true"/>
        </w:rPr>
        <w:t>تفسير</w:t>
      </w:r>
      <w:bookmarkEnd w:id="4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تشويق مؤمنان به پيكار با دشمنان حق، اشاره به نابودى اعمال كفار وعلّت سقوط ونابودى اعمالشان، نكوهش از افرادى كه درس عبرت نياموختند، بيان علت نصرت مؤمنان </w:t>
      </w:r>
    </w:p>
    <w:p>
      <w:pPr>
        <w:pStyle w:val="BookText"/>
        <w:rPr/>
      </w:pPr>
      <w:r>
        <w:rPr>
          <w:rFonts w:ascii="IRNazanin" w:hAnsi="IRNazanin" w:eastAsia="IRNazanin"/>
          <w:color w:val="111111"/>
          <w:sz w:val="28"/>
          <w:sz w:val="28"/>
          <w:szCs w:val="28"/>
          <w:rtl w:val="true"/>
          <w:lang w:bidi="fa-IR"/>
        </w:rPr>
        <w:t>ونابودى كافران، پاداش مؤمنان صالح وكيفر تبه كاران، مقايسه اشخاص بامعرفت با هواپرستان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اسباب غلبه بر دشمن را برايتان فراهم مى سازد، مثلاً ترسى از شما در دل كفّار مى اندازد وامور را عليه كفّار وبه نفع شما جارى مى كند ودلهاى شما را محكم وشجاع مى سازد، بنا بر اين عطف يثبّت اقدامكم بر نصرت، عطف خاص بر عام مى شود</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تثبيت را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ودر بين انواع نصرت، فقط ثبات قدم را كه كنايه اى است از تقويت دلها ذكر كرد، براى اين است كه تقويت دلها از روشن ترين مصاديق نصرت 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جمله فتعسا لهم و أضلّ أعمالهم دو احتمال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دو جمله نفرين بر كفار است؛ نظير جمله قاتلهم الله أنّى يؤفكون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نفرين نيست، بلكه به طور كنايه خبرى از آينده كفار است واينكه اثر اعمالشان خنثى خواهد شد</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ما أنزل الله قرآن شريف وشرايع واحكامى است كه خداى تعالى بر پيغمبرش نازل وخلق را مأمور به اطاعت وانقياد از آن كرده وكفار نسبت به آن كراهت داشته واز پيروى اش استكبار ورزيدند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شريفه كرهوا ما أنزل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از چيزى داشتند كه در حقّ امير المؤمنين نازل شده بود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هلاك كردن است، اما هنگامى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شود به معناى نابود كردن همه چيز حتّى فرزندان وخانواده واموال مخصوص انسان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اين ترتيب اين تعبير بيان مصيبت دردناك ترى است، مخصوصا با توجه به اينكه لفظ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مورد سلطه به كار مى رود، مفهوم جمله اين مى شود كه خداوند هلاك ونابودى را بر سر اين اقوام واموال وآنچه مورد علاقه آنها بود فرو ريخت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مولويّت خداى سبحان از دو جهت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مالك بندگان وامور آنان در صراط تكوين است ونيز مدبّر آن امور است وهر طور بخواهد تدبير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مدبّر امور بندگان در صراط سعادت است، ايشان را به سوى سعادتشان وبه سوى بهشت هدايت مى نمايد وبه اعمال صالح موفقشان مى كند وآنان را بر دشمنان يارى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مولويّت به معناى دوم، مختص به مؤمنان است؛ چون تنها ايشانند كه در راه عبوديت وپيروى خواسته هاى خداوند قرار دارند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قريه است، چون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هلاك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أهلكناهم همان گونه كه مراد از قريه اى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بيرون كردند، مكه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خارج كردن را به شهر مكه نسبت مى دهد، در حالى كه منظور اهل شهر است، اين كنايه لطيفى است كه سلطه يك گروه را بر آن شهر مشخص مى كند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يقين دينى وحجّت واضحى از اعتقادشان در توحيد وشرايع است</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با بدى مخالف است وهر كجا مى خواهد دست به كار زشتى بزند، ابتدا آن را رنگ ولعاب زيبا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له سوء عمله</w:t>
      </w:r>
      <w:r>
        <w:rPr>
          <w:rFonts w:eastAsia="IRNazanin" w:cs="IRNazanin"/>
          <w:color w:val="111111"/>
          <w:sz w:val="28"/>
          <w:szCs w:val="28"/>
          <w:rtl w:val="true"/>
          <w:lang w:bidi="fa-IR"/>
        </w:rPr>
        <w:t>.</w:t>
      </w:r>
      <w:r>
        <w:rPr>
          <w:rStyle w:val="FootnoteAnchor"/>
          <w:rtl w:val="true"/>
        </w:rPr>
        <w:footnoteReference w:id="55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جمله واتّبعوا أهوائهم تزيين اعمال سوء، ناشى از پيروى هوا وهوس است، واين معنا كاملاً قابل درك است كه هوا وهوس، حسّ تشخيص ودرك صحيح </w:t>
      </w:r>
      <w:bookmarkStart w:id="445" w:name="pg15134_206572"/>
    </w:p>
    <w:p>
      <w:pPr>
        <w:pStyle w:val="BookText"/>
        <w:rPr/>
      </w:pPr>
      <w:bookmarkEnd w:id="445"/>
      <w:r>
        <w:rPr>
          <w:rFonts w:ascii="IRNazanin" w:hAnsi="IRNazanin" w:eastAsia="IRNazanin"/>
          <w:color w:val="111111"/>
          <w:sz w:val="28"/>
          <w:sz w:val="28"/>
          <w:szCs w:val="28"/>
          <w:rtl w:val="true"/>
          <w:lang w:bidi="fa-IR"/>
        </w:rPr>
        <w:t>واقعيتها را از انسان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دادن آن به شيطان نيز صحيح است، زيرا او به هوا وهوسها دامن مى زند وپيوسته انسان را وسوسه مى كند</w:t>
      </w:r>
      <w:r>
        <w:rPr>
          <w:rFonts w:eastAsia="IRNazanin" w:cs="IRNazanin"/>
          <w:color w:val="111111"/>
          <w:sz w:val="28"/>
          <w:szCs w:val="28"/>
          <w:rtl w:val="true"/>
          <w:lang w:bidi="fa-IR"/>
        </w:rPr>
        <w:t>.</w:t>
      </w:r>
      <w:r>
        <w:rPr>
          <w:rStyle w:val="FootnoteAnchor"/>
          <w:rtl w:val="true"/>
        </w:rPr>
        <w:footnoteReference w:id="555"/>
      </w:r>
    </w:p>
    <w:p>
      <w:pPr>
        <w:pStyle w:val="Heading4"/>
        <w:numPr>
          <w:ilvl w:val="3"/>
          <w:numId w:val="1"/>
        </w:numPr>
        <w:rPr/>
      </w:pPr>
      <w:bookmarkStart w:id="446" w:name="__RefHeading___Toc1439793_2142443653"/>
      <w:bookmarkStart w:id="447" w:name="_Toc174"/>
      <w:bookmarkEnd w:id="446"/>
      <w:r>
        <w:rPr>
          <w:rtl w:val="true"/>
        </w:rPr>
        <w:t>نكته ها</w:t>
      </w:r>
      <w:bookmarkEnd w:id="4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تكيه بر مسئله ايمان، اشاره به اين است كه يكى از نشانه هاى ايمان راستين، پيكار با دشمنان حقّ است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 شدن انسان از نصرت الهى مشروط به بندگى او ونصرت دين اوست كه اين دو امر در قرآن به طور جداگانه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سبقت كلمتنا لعبادنا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لهم المنصورون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دين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تنصروا الله ينصركم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خدا را يارى كنيد، او شما را يارى مى كند؛ إنْ تنصروا الله ينصركم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شما را يارى كند، هيچ كس بر شما پيروز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ينصركم الله فلا غالب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اين دو آيه استفاده مى شود كه در صورتى دشمنان بر مسلمانان پيروز نمى شوند كه مسلمانان دين خدا را يارى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كراهت ونارضايتى كافران از پيام وحى باعث حبط اعمال وگرفتار شدن به نفرين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فتعسا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بأنهم كرهوا ما أنزل الله</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وسياحت وجهانگردى بايد هدفدار وبراى بررسى تاريخ ملّتها وعامل عبرت ورشد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أفلم يسيروا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فينظروا</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اينكه كفار را به امثال عقوبتها تهديد كرده با اينكه اگر عقوبتى نازل شود يكى است ومثل عقوبت ديگران است؛ نه امثال آن، براى آن است كه كفار در معرض عقوبتهاى دنيوى </w:t>
      </w:r>
    </w:p>
    <w:p>
      <w:pPr>
        <w:pStyle w:val="BookText"/>
        <w:rPr/>
      </w:pPr>
      <w:r>
        <w:rPr>
          <w:rFonts w:ascii="IRNazanin" w:hAnsi="IRNazanin" w:eastAsia="IRNazanin"/>
          <w:color w:val="111111"/>
          <w:sz w:val="28"/>
          <w:sz w:val="28"/>
          <w:szCs w:val="28"/>
          <w:rtl w:val="true"/>
          <w:lang w:bidi="fa-IR"/>
        </w:rPr>
        <w:t>واخروى هستند، هر چند براى نابودى آن به بيش از يك عقوبت نيازى نيست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اينكه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مولا وولى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الكافرين لا مولى لهم، با اينكه در جاى ديگر اثبات مولا وولى براى آنان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كفروا أولياؤهم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شود اين مولا وولى، مولا وولى خيالى است نه حقيقى، زيرا مولاى حقيقى فقط خداوند است وولايت منحصر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اتخذوا من دونه أولياء فاللّه هو الولى</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وياور است وگرنه همه هستى تحت ولايت خدا مى باشد ودر اين جهت تفاوتى ميان مؤمن وكافر نمى باشد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سرنوشت مؤمنان وكفار در قيامت به جهت تفاوت اوصاف واعمال دنيوى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قيامت مؤمنان را به دليل ايمان به خدا وانجام اعمال صالح، وارد باغهاى بهشت مى كند، ليكن كفار از آنجا كه در دنيا بى اعتناى به حق بودند وجز شكم وشهوت چيزى نمى فهميدند، جايگاه آنها آتش خواهد بود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مقايسه كفار با انعام آن است كه سيره كفار همانند سيره انعام است كه جز لذت گرايى وشهوات مادى چيزى نمى فهمند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مورد بحث وبسيارى ديگر از آيات قرآن از ميان غذاهاى بهشتى بيشتر روى ميوه ها تكيه شده است، واين نشان مى دهد كه ميوه مهم ترين غذاى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بهترين وسالم ترين غذاى انسان در اين دنيا نيز ميوه است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مغفرة من ربّهم براى بهشتيان، با اينكه از انواع نعمت بهره مندند، براى اين است كه خداوند متعال گناهانشان را مى پوشاند وبه آنان فراموشى مى دهد، تا نعمتهاى بهشتى برايشان ناگوار نگردد</w:t>
      </w:r>
      <w:r>
        <w:rPr>
          <w:rFonts w:eastAsia="IRNazanin" w:cs="IRNazanin"/>
          <w:color w:val="111111"/>
          <w:sz w:val="28"/>
          <w:szCs w:val="28"/>
          <w:rtl w:val="true"/>
          <w:lang w:bidi="fa-IR"/>
        </w:rPr>
        <w:t>.</w:t>
      </w:r>
      <w:r>
        <w:rPr>
          <w:rStyle w:val="FootnoteAnchor"/>
          <w:rtl w:val="true"/>
        </w:rPr>
        <w:footnoteReference w:id="565"/>
      </w:r>
      <w:bookmarkStart w:id="448" w:name="pg15134_206574"/>
    </w:p>
    <w:p>
      <w:pPr>
        <w:pStyle w:val="Heading3"/>
        <w:numPr>
          <w:ilvl w:val="2"/>
          <w:numId w:val="1"/>
        </w:numPr>
        <w:rPr/>
      </w:pPr>
      <w:bookmarkStart w:id="449" w:name="__RefHeading___Toc1439795_2142443653"/>
      <w:bookmarkStart w:id="450" w:name="_Toc175"/>
      <w:bookmarkEnd w:id="448"/>
      <w:bookmarkEnd w:id="449"/>
      <w:r>
        <w:rPr>
          <w:rtl w:val="true"/>
        </w:rPr>
        <w:t xml:space="preserve">آیه </w:t>
      </w:r>
      <w:r>
        <w:rPr/>
        <w:t>15</w:t>
      </w:r>
      <w:r>
        <w:rPr>
          <w:rtl w:val="true"/>
        </w:rPr>
        <w:t>-</w:t>
      </w:r>
      <w:r>
        <w:rPr/>
        <w:t>24</w:t>
      </w:r>
      <w:bookmarkEnd w:id="450"/>
    </w:p>
    <w:p>
      <w:pPr>
        <w:pStyle w:val="Heading4"/>
        <w:numPr>
          <w:ilvl w:val="3"/>
          <w:numId w:val="1"/>
        </w:numPr>
        <w:rPr/>
      </w:pPr>
      <w:bookmarkStart w:id="451" w:name="__RefHeading___Toc1439797_2142443653"/>
      <w:bookmarkStart w:id="452" w:name="_Toc176"/>
      <w:bookmarkEnd w:id="451"/>
      <w:r>
        <w:rPr>
          <w:rtl w:val="true"/>
        </w:rPr>
        <w:t>اشاره</w:t>
      </w:r>
      <w:bookmarkEnd w:id="452"/>
    </w:p>
    <w:p>
      <w:pPr>
        <w:pStyle w:val="BookText"/>
        <w:rPr/>
      </w:pPr>
      <w:r>
        <w:rPr>
          <w:rFonts w:ascii="Amiri" w:hAnsi="Amiri" w:eastAsia="Amiri" w:cs="Amiri"/>
          <w:color w:val="111111"/>
          <w:sz w:val="28"/>
          <w:sz w:val="28"/>
          <w:szCs w:val="28"/>
          <w:rtl w:val="true"/>
          <w:lang w:bidi="ar-SA"/>
        </w:rPr>
        <w:t xml:space="preserve">مَثَلُ الْجَنَّةِ الَّتي وُعِدَ الْمُتَّقُونَ فيها أَنْهارٌ مِنْ ماءٍ غَيْرِ آسِنٍ وَ أَنْهارٌ مِنْ لَبَنٍ لَمْ يَتَغَيَّرْ طَعْمُهُ وَ أَنْهارٌ مِنْ خَمْرٍ لَذَّةٍ لِلشّارِبينَ وَ أَنْهارٌ مِنْ عَسَلٍ مُصَفًّى وَ لَهُمْ فيها مِنْ كُلِّ الثَّمَراتِ وَ مَغْفِرَةٌ مِنْ رَبِّهِمْ كَمَنْ هُوَ خالِدٌ فِي النّارِ وَ سُقُوا ماءً حَميمًا فَقَطَّعَ أَمْعاءَهُمْ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يَسْتَمِعُ إِلَيْكَ حَتّى إِذا خَرَجُوا مِنْ عِنْدِكَ قالُوا لِلَّذينَ أُوتُوا الْعِلْمَ ما ذا قالَ آنِفًا أُولئِكَ الَّذينَ طَبَعَ اللّهُ عَلى قُلُوبِهِمْ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اهْتَدَوْا زادَهُمْ هُدًى وَ آتاهُمْ تَقْواهُمْ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يَنْظُرُونَ إِلاَّ السّاعَةَ أَنْ تَأْتِيَهُمْ بَغْتَةً فَقَدْ جاءَ أَشْراطُها فَأَنّى لَهُمْ إِذا جاءَتْهُمْ ذِكْراهُمْ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وَ اسْتَغْفِرْ لِذَنْبِكَ وَ لِلْمُؤْمِنينَ وَ الْمُؤْمِناتِ وَ اللّهُ يَعْلَمُ مُتَقَلَّبَكُمْ وَ مَثْواكُمْ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آمَنُوا لَوْ لا نُزِّلَتْ سُورَةٌ فَإِذا أُنْزِلَتْ سُورَةٌ مُحْكَمَةٌ وَ ذُكِرَ فيهَا الْقِتالُ رَأَيْتَ الَّذينَ في قُلُوبِهِمْ مَرَضٌ يَنْظُرُونَ إِلَيْكَ نَظَرَ الْمَغْشِيِّ عَلَيْهِ مِنَ الْمَوْتِ فَأَوْلى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 قَوْلٌ مَعْرُوفٌ فَإِذا عَزَمَ اْلأَمْرُ فَلَوْ صَدَقُوا اللّهَ لَكانَ خَيْرًا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أَنْ تُفْسِدُوا فِي اْلأَرْضِ وَ تُقَطِّعُوا أَرْحامَكُمْ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فَأَصَمَّهُمْ وَ أَعْمى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439799_2142443653"/>
      <w:bookmarkStart w:id="454" w:name="_Toc177"/>
      <w:bookmarkEnd w:id="453"/>
      <w:r>
        <w:rPr>
          <w:rtl w:val="true"/>
        </w:rPr>
        <w:t>ترجمه</w:t>
      </w:r>
      <w:bookmarkEnd w:id="45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بهشتى كه به پرهيزگاران وعده داده شده،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نهرهايى از آب صاف وخالص كه بدبو نشده، ونهرهايى از شير كه طعم آن دگرگون نگشته، ونهرهايى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مايه لذت نوشندگان است، ونهرهايى از عسل مصفاست، وبراى آنها در آن از همه انواع ميوه ها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آمرزشى است از سوى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همانند كسانى هستند كه هميشه در آتش دوزخند واز آب جوشان نوشانده مى شوند كه اندرونشان را از هم متلاشى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آنان به سخنانت گوش فرا مى دهند؛ امّا هنگامى كه از نزد تو خارج مى شوند به كسانى كه علم ودانش به آنان بخشيده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كسانى هستند كه خداوند بر دلهايشان مُهر نهاده واز هواى نفسشان پيروى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چيزى نمى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هدايت يافته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هدايتشان مى افزايد وروح تقوا به آنان مى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bookmarkStart w:id="455" w:name="pg15134_206575"/>
    </w:p>
    <w:p>
      <w:pPr>
        <w:pStyle w:val="BookText"/>
        <w:rPr/>
      </w:pPr>
      <w:bookmarkEnd w:id="455"/>
      <w:r>
        <w:rPr>
          <w:rFonts w:ascii="IRNazanin" w:hAnsi="IRNazanin" w:eastAsia="IRNazanin"/>
          <w:color w:val="111111"/>
          <w:sz w:val="28"/>
          <w:sz w:val="28"/>
          <w:szCs w:val="28"/>
          <w:rtl w:val="true"/>
          <w:lang w:bidi="fa-IR"/>
        </w:rPr>
        <w:t xml:space="preserve">جز اين انتظارى دارند كه قيامت ناگهان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ايمان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هم اكنون نشانه هاى آن آمده است؛ اما هنگامى كه بيايد، 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سودى نخواهد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بدان كه معبودى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وبراى گناه خود ومردان وزنان با ايمان استغفار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محل حركت وقرارگاه شما را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ايمان آورده اند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سوره اى نازل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فرمان جهاد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سوره واضح وروشنى نازل مى گردد كه در آن سخنى از جنگ است، منافقان بيماردل را مى بينى كه همچون كسى كه در آستانه مرگ قرار گرفته به تو نگاه مى كنند، پس مرگ ونابودى براى آنان سزاوارتر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وسخن سنجيده براى آنان بهتر است؛ واگر هنگامى كه فرمان جهاد قطعى مى شود به خدا راست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در صدق وصفا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بهتر مى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رويگردان شويد، جز اين انتظار مى رود كه در زمين فساد وقطع پيوند خويشاوندى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كسانى هستند كه خداوند از رحمت خويش دورشان ساخته، گوشهايشان را كر وچشمهايشان را كور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آنها در قرآن تدبّر نمى كنند، يا بر دلهايشان قفل نهاده شده است ؟</w:t>
      </w:r>
      <w:r>
        <w:rPr>
          <w:rFonts w:eastAsia="IRNazanin" w:cs="IRNazanin"/>
          <w:color w:val="111111"/>
          <w:sz w:val="28"/>
          <w:szCs w:val="28"/>
          <w:rtl w:val="true"/>
          <w:lang w:bidi="fa-IR"/>
        </w:rPr>
        <w:t>!</w:t>
      </w:r>
    </w:p>
    <w:p>
      <w:pPr>
        <w:pStyle w:val="Heading4"/>
        <w:numPr>
          <w:ilvl w:val="3"/>
          <w:numId w:val="1"/>
        </w:numPr>
        <w:rPr/>
      </w:pPr>
      <w:bookmarkStart w:id="456" w:name="__RefHeading___Toc1439801_2142443653"/>
      <w:bookmarkStart w:id="457" w:name="_Toc178"/>
      <w:bookmarkEnd w:id="456"/>
      <w:r>
        <w:rPr>
          <w:rtl w:val="true"/>
        </w:rPr>
        <w:t>تفسير</w:t>
      </w:r>
      <w:bookmarkEnd w:id="4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بهشت موعود به پرهيزكاران ومقايسه آن با عذاب تبه كاران در جهنم، ترسيمى از اوضاع منافقان، بيان پاداش هدايت يافتگان، عدم سودمندى تذكر در قيامت براى منافقان، دستور به طلب آمرزش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خويش ومؤمنان، وحشت مؤمنان ضعيف الايمان از شركت در جهاد، بهتر بودن اطاعت وسخن نيكو در امر جهاد براى مؤمنان، كيفر مفسدان روى زمين وقاطعان رحم وسرزنش از عدم تدبّر در قرآن كريم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صفت است؛ يعنى صفت بهشتى كه خدا به متقين وعده داده چنين وچنان است وچه بسا برخى از مفسران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 معناى معروفش كرده اند ونتيجه گرفته اند كه بهشت رفيع تر ودرجه اش بالاتر از آن است كه بتوان با زبان توصيف كرد ولفظ تنها مى تواند با آوردن مثل ذهن را به نوعى به آن نزديك كند، چنان كه آيه فلا تعلم </w:t>
      </w:r>
    </w:p>
    <w:p>
      <w:pPr>
        <w:pStyle w:val="BookText"/>
        <w:rPr/>
      </w:pPr>
      <w:r>
        <w:rPr>
          <w:rFonts w:ascii="Amiri" w:hAnsi="Amiri" w:eastAsia="Amiri" w:cs="Amiri"/>
          <w:color w:val="111111"/>
          <w:sz w:val="28"/>
          <w:sz w:val="28"/>
          <w:szCs w:val="28"/>
          <w:rtl w:val="true"/>
          <w:lang w:bidi="ar-SA"/>
        </w:rPr>
        <w:t xml:space="preserve">نفس ما أخفى لهم من قرّة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اشاره كرده است</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گوش دادن كفار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 دادن به قرآن خواندن آن جناب وبياناتى است كه در اصول معارف واحكام دين داشته است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بينى است واز آنجا كه در صفحه صورت انسان برجستگى خاصى دارد، اين كلمه در باره افراد شريف يك قوم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زمان مقدم بر زمان حال نيز اين تعبير به كار رفته، چنان كه در آيه شريفه به همين معناست واستفهام در آيه به منظور استهزا وتحقير است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زيادى هدايت در جمله زادهم هدى عبارت است از اينكه خداى سبحان درجه ايمان او را بالا ببرد واين زياد شدن هدايت مربوط به تكميل در ناحيه علم است</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است مقابل پيروى هواها، كه به صورت پرهيز از محارم الهى واجتناب از ارتكاب گناهان جلوه مى كند، ودادن تقوا مربوط به ناحيه عمل است؛ يعنى آنها را موفق به تقوا مى كند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علامت است واصل در معناى شرط توقف است منتها چون وجود شرط علامت وجود مشروط است، اين كلمه را در معناى علامت نيز استعمال مى كنند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از علامتهاى قيامت، دو گروه بودن انسان هاست؛ يعنى گروهى صلحا ومتقيان هستند وگروهى مفسدان وفجّار كه خود همين دو گروه بودن، قيامتى مى خواهد تا ميان آنها جدايى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مرگ است كه آن نيز از اشراط ونشانه هاى وقوع قيامت است</w:t>
      </w:r>
      <w:r>
        <w:rPr>
          <w:rFonts w:eastAsia="IRNazanin" w:cs="IRNazanin"/>
          <w:color w:val="111111"/>
          <w:sz w:val="28"/>
          <w:szCs w:val="28"/>
          <w:rtl w:val="true"/>
          <w:lang w:bidi="fa-IR"/>
        </w:rPr>
        <w:t>.</w:t>
      </w:r>
      <w:r>
        <w:rPr>
          <w:rStyle w:val="FootnoteAnchor"/>
          <w:rtl w:val="true"/>
        </w:rPr>
        <w:footnoteReference w:id="57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كريمه فاعلم أنّه لا اله الاّ الله سه گونه تفسير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اين سخن آن نيست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توحيد آگاه نبوده، بلكه منظور ادامه اين خط است؛ همانند اين آيه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تفكّر بيشتر در امر توحيد وارتقاى به مقامات بالاتر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جنبه هاى عملى توحيد است؛ يعنى بدان تنها پناهگاه در عالم، خداوند سبحان 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استغفار براى خود جناب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اشاره به مسئله ترك اولى است، همان گونه كه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حسنات الأبرار سيئات المقرّبين، ويا سرمشقى براى مسلمانان است</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از جميع احوال انسان است؛ هم حال دگرگونى وحركت انسان را مى داند، هم حال ثبات وسكون انسان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به معناى انتقال از حالى به حالى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به معناى استقرار وسكونت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 فأولى لهم سه وجه بيان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نفرين است؛ مانند فويل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براى مبتداى محذوف است؛ يعنى الموت اولى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فاولى لهم طاعة</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سوره محكمه، سوره اى است كه بيانش روشن وبدون تشابه باشد</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تعبير سورةٌ محكمةٌ مفيد اين معناست كه با نزول سوره محكمه، ديگر كسانى كه در قلوبشان مرض است نمى توانند بگويند ظهور اين سوره چيز ديگرى غير از قتال است ويا اين آيه قتال نسخ شده است</w:t>
      </w:r>
      <w:r>
        <w:rPr>
          <w:rFonts w:eastAsia="IRNazanin" w:cs="IRNazanin"/>
          <w:color w:val="111111"/>
          <w:sz w:val="28"/>
          <w:szCs w:val="28"/>
          <w:rtl w:val="true"/>
          <w:lang w:bidi="fa-IR"/>
        </w:rPr>
        <w:t>.</w:t>
      </w:r>
      <w:r>
        <w:rPr>
          <w:rStyle w:val="FootnoteAnchor"/>
          <w:rtl w:val="true"/>
        </w:rPr>
        <w:footnoteReference w:id="57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الّذين فى قلوبهم مرضٌ مؤمنانى هستند كه ايمانشان ضعيف است؛ نه منافقان؛ چون آيه صريح است در اينكه اظهار كنندگان مذكور كه آن حرفها را زدند، مؤمنان بوده اند؛ نه منافقين ونه اعمّ از مؤمنان ومنافقان، زيرا عبارت الّذين ءامنوا منافقان را شامل نمى شود</w:t>
      </w:r>
      <w:r>
        <w:rPr>
          <w:rFonts w:eastAsia="IRNazanin" w:cs="IRNazanin"/>
          <w:color w:val="111111"/>
          <w:sz w:val="28"/>
          <w:szCs w:val="28"/>
          <w:rtl w:val="true"/>
          <w:lang w:bidi="fa-IR"/>
        </w:rPr>
        <w:t>.</w:t>
      </w:r>
      <w:r>
        <w:rPr>
          <w:rStyle w:val="FootnoteAnchor"/>
          <w:rtl w:val="true"/>
        </w:rPr>
        <w:footnoteReference w:id="579"/>
      </w:r>
      <w:bookmarkStart w:id="458" w:name="pg15134_206578"/>
    </w:p>
    <w:p>
      <w:pPr>
        <w:pStyle w:val="BookText"/>
        <w:rPr/>
      </w:pPr>
      <w:bookmarkEnd w:id="458"/>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مرض نفاق، چنان كه مرحوم طبرسى فرموده صحيح نيست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عزم الامر در اصل اشاره به محكم شدن كار است؛ ولى به قرينه آيات بعد وقبل منظور از آن جهاد است</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رفتن به قتال، اطاعتى از مؤمنان است، روشن است، واما اينكه قولى معروف است، دليلش اين است كه واجب شدن قتال وامر به دفاع از جامعه اسلامى به منظور خنثى كردن نقشه دشمن نيز قولى پسنديده است كه همه عقلا آن را مى پسندند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كتاب خدا ومعارف آن وبرگشتن به شرك وترك كردن دين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در اصل به معناى جايگاه جنين در شكم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تعبير در باره همه خويشاوندان اطلاق شده است؛ به دليل اينكه از رحم واحدى نشأت گرفته اند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مفسدان فى الارض وقاطعين ارحام، آن است كه آنان نه از خبرى استفاده مى كنند نه از عبرتهايى كه معتبران مى گيرند، بصيرت مى يابند وحمل اصم واعمى بر اعضاى ظاهرى بدن صحيح نيست، زيرا در اين صورت نكوهش معنا ندارد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وطرد خداوند نسبت از اين گروه وهمچنين گرفتن قدرت درك حقايق از آنها هرگز مستلزم جبر نيست، زيرا اينها مجازات اعمال خود آنان وواكنش كردار ورفتارشان است</w:t>
      </w:r>
      <w:r>
        <w:rPr>
          <w:rFonts w:eastAsia="IRNazanin" w:cs="IRNazanin"/>
          <w:color w:val="111111"/>
          <w:sz w:val="28"/>
          <w:szCs w:val="28"/>
          <w:rtl w:val="true"/>
          <w:lang w:bidi="fa-IR"/>
        </w:rPr>
        <w:t>.</w:t>
      </w:r>
      <w:r>
        <w:rPr>
          <w:rStyle w:val="FootnoteAnchor"/>
          <w:rtl w:val="true"/>
        </w:rPr>
        <w:footnoteReference w:id="586"/>
      </w:r>
    </w:p>
    <w:p>
      <w:pPr>
        <w:pStyle w:val="Heading4"/>
        <w:numPr>
          <w:ilvl w:val="3"/>
          <w:numId w:val="1"/>
        </w:numPr>
        <w:rPr/>
      </w:pPr>
      <w:bookmarkStart w:id="459" w:name="__RefHeading___Toc1439803_2142443653"/>
      <w:bookmarkStart w:id="460" w:name="_Toc179"/>
      <w:bookmarkEnd w:id="459"/>
      <w:r>
        <w:rPr>
          <w:rtl w:val="true"/>
        </w:rPr>
        <w:t>نكته ها</w:t>
      </w:r>
      <w:bookmarkEnd w:id="4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الذين اوتوا العلم نشان مى دهد كه يكى از مشخصات مؤمنان داشتن آگاهى كافى است، زيرا علم است كه سرچشمه ايمان است وهمچنين علم محصول ايمان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هدايت پذيرى، ظرفيّت روحى انسان را توسعه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هدايتهم</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والَّذِينَ اهْتَدَوْا زَادَهُمْ هُدًى وَآتَاهُمْ تَقْوَاهُمْ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نَقُصُّ عَلَيْكَ نَبَأَهُمْ بِالْحَقِّ إِنَّهُمْ فِتْيَةٌ آمَنُوا بِرَبِّهِمْ وَزِدْنَاهُمْ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دوم كه در باره اصحاب كهف است مصداقى براى آيه نخست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أشراط القيامة إضاعة الصلوات واتّباع الشهواتِ والميل إلى الأهواء وتعظيم أصحاب المال وبيع الدين بالدنيا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نشانه هاى قيامت، بى توجهى به نماز، پيروى از خواسته هاى نفسانى وتمايل به هوا وهوس وبزرگ دانستن صاحبان ثروت وفروختن دين به دنياست</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وتوحيد بايد آگاهانه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انه 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 در اصول عقايد جايز نيست</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 بعد از وقوع قيامت، سودى به حال كفار ندارد، زيرا در دنيا كه ظرف عمل بود، اعمال صالح انجام ندادند، قيامت هم كه مى خواهند عمل انجام دهند ظرف جزاست، نه ظرف عمل ومهلت عمل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لهم اذا جاءتهم ذكراهم</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به استغفار وطلب آمرزش نشانه آن است كه خداوند مى خواهد مردم را مشمول رحمت خويش قرار دهد وگرنه فرمان به استغفار نمى داد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جهاد وتكاليف دشوار دينى، زمينه ساز شناسايى منافقان وافراد ضعيف الايمان است وچنين افرادى قادر نيستند تزلزل درونى خويش را براى هميشه مخفى نگه دارند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نشانه صداقت واقعى با خداوند آن است كه انسان قبل از سخن معروف، تسليم عملى در برابر دستورات خداوند داشته باشد، از اين رو طاعت مقدم بر قول معروف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حقايق ومعارف قرآن كريم قابل درك براى انسانهاست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تشويق به تدبّر وتفكّر در </w:t>
      </w:r>
    </w:p>
    <w:p>
      <w:pPr>
        <w:pStyle w:val="BookText"/>
        <w:rPr/>
      </w:pPr>
      <w:r>
        <w:rPr>
          <w:rFonts w:ascii="IRNazanin" w:hAnsi="IRNazanin" w:eastAsia="IRNazanin"/>
          <w:color w:val="111111"/>
          <w:sz w:val="28"/>
          <w:sz w:val="28"/>
          <w:szCs w:val="28"/>
          <w:rtl w:val="true"/>
          <w:lang w:bidi="fa-IR"/>
        </w:rPr>
        <w:t>معارف آن ونكوهش از عدم تدبر در آن در چهار آيه قرآن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القرءان أم على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القرءانَ ولو كان من عند غير الله لوجدوا فيه اختلافا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يَدّبّروا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أنزلناه إليك مبارك ليدّبّروا ءاياته ويتذكر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ضميمه شدن آيه اول وچهارم استفاده مى شود كه خردمندان توان تدبر در قرآن را دارند وجهتش آن است كه قلب آنان به وسيله گناه بسته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شريفه دلالت دارد بر اينكه عامل بيچارگى لعنت شدگان، يكى از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اين برنامه هدايت الهى تدبّر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تدبر كنند بر اثر هواپرستى واعمالى كه از قبل انجام داده اند قفلها بر دلهاى آنان است، به گونه اى كه هيچ حقيقتى در آن نفوذ نمى كند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61" w:name="pg15134_206581"/>
    </w:p>
    <w:p>
      <w:pPr>
        <w:pStyle w:val="Heading3"/>
        <w:numPr>
          <w:ilvl w:val="2"/>
          <w:numId w:val="1"/>
        </w:numPr>
        <w:rPr/>
      </w:pPr>
      <w:bookmarkStart w:id="462" w:name="__RefHeading___Toc1439805_2142443653"/>
      <w:bookmarkStart w:id="463" w:name="_Toc180"/>
      <w:bookmarkEnd w:id="461"/>
      <w:bookmarkEnd w:id="462"/>
      <w:r>
        <w:rPr>
          <w:rtl w:val="true"/>
        </w:rPr>
        <w:t xml:space="preserve">آیه </w:t>
      </w:r>
      <w:r>
        <w:rPr/>
        <w:t>25</w:t>
      </w:r>
      <w:r>
        <w:rPr>
          <w:rtl w:val="true"/>
        </w:rPr>
        <w:t>-</w:t>
      </w:r>
      <w:r>
        <w:rPr/>
        <w:t>38</w:t>
      </w:r>
      <w:bookmarkEnd w:id="463"/>
    </w:p>
    <w:p>
      <w:pPr>
        <w:pStyle w:val="Heading4"/>
        <w:numPr>
          <w:ilvl w:val="3"/>
          <w:numId w:val="1"/>
        </w:numPr>
        <w:rPr/>
      </w:pPr>
      <w:bookmarkStart w:id="464" w:name="__RefHeading___Toc1439807_2142443653"/>
      <w:bookmarkStart w:id="465" w:name="_Toc181"/>
      <w:bookmarkEnd w:id="464"/>
      <w:r>
        <w:rPr>
          <w:rtl w:val="true"/>
        </w:rPr>
        <w:t>اشاره</w:t>
      </w:r>
      <w:bookmarkEnd w:id="465"/>
    </w:p>
    <w:p>
      <w:pPr>
        <w:pStyle w:val="BookText"/>
        <w:rPr/>
      </w:pPr>
      <w:r>
        <w:rPr>
          <w:rFonts w:ascii="Amiri" w:hAnsi="Amiri" w:eastAsia="Amiri" w:cs="Amiri"/>
          <w:color w:val="111111"/>
          <w:sz w:val="28"/>
          <w:sz w:val="28"/>
          <w:szCs w:val="28"/>
          <w:rtl w:val="true"/>
          <w:lang w:bidi="ar-SA"/>
        </w:rPr>
        <w:t xml:space="preserve">إِنَّ الَّذينَ ارْتَدُّوا عَلى أَدْبارِهِمْ مِنْ بَعْدِ ما تَبَيَّنَ لَهُمُ الْهُدَى الشَّيْطانُ سَوَّلَ لَهُمْ وَ أَمْلى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قالُوا لِلَّذينَ كَرِهُوا ما نَزَّلَ اللّهُ سَنُطيعُكُمْ في بَعْضِ اْلأَمْرِ وَ اللّهُ يَعْلَمُ إِسْرارَهُمْ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تَوَفَّتْهُمُ الْمَلائِكَةُ يَضْرِبُونَ وُجُوهَهُمْ وَ أَدْبارَهُمْ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اتَّبَعُوا ما أَسْخَطَ اللّهَ وَ كَرِهُوا رِضْوانَهُ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في قُلُوبِهِمْ مَرَضٌ أَنْ لَنْ يُخْرِجَ اللّهُ أَضْغانَهُمْ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َلأَرَيْناكَهُمْ فَلَعَرَفْتَهُمْ بِسيماهُمْ وَ لَتَعْرِفَنَّهُمْ في لَحْنِ الْقَوْلِ وَ اللّهُ يَعْلَمُ أَعْمالَكُمْ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حَتّى نَعْلَمَ الْمُجاهِدينَ مِنْكُمْ وَ الصّابِرينَ وَ نَبْلُوَا أَخْبارَكُمْ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صَدُّوا عَنْ سَبيلِ اللّهِ وَ شَاقُّوا الرَّسُولَ مِنْ بَعْدِ ما تَبَيَّنَ لَهُمُ الْهُدى لَنْ يَضُرُّوا اللّهَ شَيْئًا وَ سَيُحْبِطُ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لا تُبْطِلُوا أَعْمالَكُمْ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صَدُّوا عَنْ سَبيلِ اللّهِ ثُمَّ ماتُوا وَ هُمْ كُفّارٌ فَلَنْ يَغْفِرَ اللّهُ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تَهِنُوا وَ تَدْعُوا إِلَى السَّلْمِ وَ أَنْتُمُ اْلأَعْلَوْنَ وَ اللّهُ مَعَكُمْ وَ لَنْ يَتِرَكُمْ أَعْمالَكُمْ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الْحَياةُ الدُّنْيا لَعِبٌ وَ لَهْوٌ وَ إِنْ تُؤْمِنُوا وَ تَتَّقُوا يُؤْتِكُمْ أُجُورَكُمْ وَ لا يَسْئَلْكُمْ أَمْوالَكُمْ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يَسْئَلْكُمُوها فَيُحْفِكُمْ تَبْخَلُوا وَ يُخْرِجْ أَضْغانَكُمْ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تُدْعَوْنَ لِتُنْفِقُوا في سَبيلِ اللّهِ فَمِنْكُمْ مَنْ يَبْخَلُ وَ مَنْ يَبْخَلْ فَإِنَّما يَبْخَلُ عَنْ نَفْسِهِ وَ اللّهُ الْغَنِيُّ وَ أَنْتُمُ الْفُقَراءُ وَ إِنْ تَتَوَلَّوْا يَسْتَبْدِلْ قَوْمًا غَيْرَكُمْ ثُمَّ لا يَكُونُوا أَمْثالَكُمْ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439809_2142443653"/>
      <w:bookmarkStart w:id="467" w:name="_Toc182"/>
      <w:bookmarkEnd w:id="466"/>
      <w:r>
        <w:rPr>
          <w:rtl w:val="true"/>
        </w:rPr>
        <w:t>ترجمه</w:t>
      </w:r>
      <w:bookmarkEnd w:id="46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بعد از روشن شدن هدايت براى آنها، پشت به حق كردند، شيطان اعمال زشتشان را در نظرشان زينت داده وآنان را با آرزوهاى طولانى فريفته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به جهت آن است كه آنان به كسانى كه نزول وحى الهى را كراهت داشتند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بعضى از امور از شما پيروى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پنهانكارى آنان را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آنها چگونه خواهد بود هنگامى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صورت وپشت آنان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وجانشان را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به موجب آن است كه آنها از آنچه خداوند را به خشم مى آورد پيروى كردند، وآنچه را موجب خشنودى اوست كراهت داشتند،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نابود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كسانى كه در دلهايشان بيمارى است گمان كردند خدا كينه هايشان را آشكار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ما بخواهيم آنها را به تو نشان مى دهيم تا آنان را با قيافه هايشان بشناسى، هر </w:t>
      </w:r>
      <w:bookmarkStart w:id="468" w:name="pg15134_206582"/>
    </w:p>
    <w:p>
      <w:pPr>
        <w:pStyle w:val="BookText"/>
        <w:rPr/>
      </w:pPr>
      <w:bookmarkEnd w:id="468"/>
      <w:r>
        <w:rPr>
          <w:rFonts w:ascii="IRNazanin" w:hAnsi="IRNazanin" w:eastAsia="IRNazanin"/>
          <w:color w:val="111111"/>
          <w:sz w:val="28"/>
          <w:sz w:val="28"/>
          <w:szCs w:val="28"/>
          <w:rtl w:val="true"/>
          <w:lang w:bidi="fa-IR"/>
        </w:rPr>
        <w:t>چند مى توانى آنها را از طرز سخنانشان بشناسى؛ وخداوند اعمال شما را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همه شما را قطعا مى آزماييم تا معلوم شود مجاهدان واقعى وصابران از ميان شما كيانند، واخبار شما را بيازماييم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كه كافر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داشتند وبعد از روشن شدن هدايت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هرگز زيانى به خدا نمى رسانند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اعمالشان را نابود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كنيد خدا را، واطاعت كنيد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واعمال خود را باطل نسازيد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كافر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داشتند سپس در حال كفر از دنيا رفتند، خدا هرگز آنها را نخواهد بخشيد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هرگز سست نشويد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نكنيد، در حالى كه شما برتريد، وخداوند با شماست وچيزى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را كم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دنيا تنها بازى وسرگرمى است؛ واگر ايمان آوريد وتقوا پيشه كنيد، پاداشهاى شما را مى دهد واموال شما را نمى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 گاه اموال شما را مطالبه كند وحتى اصرار نمايد، بخل مى ورزيد؛ وكينه وخشم شما را آشكار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شما همان گروهى هستيد كه براى انفاق در راه خدا دعوت مى شويد، بعضى از شما بخل مى ورزند؛ وهر كس بخل ورزد، به خود بخل كرده است؛ وخداوند بى نياز است وشما همه نيازمنديد؛ وهر گاه سرپيچى كنيد، خداوند گروه ديگرى را جاى شما مى آورد پس آنها مانند شما نخواهند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وسخاوتمندانه در راه خدا انفاق مى كنند</w:t>
      </w:r>
      <w:r>
        <w:rPr>
          <w:rFonts w:eastAsia="IRNazanin" w:cs="IRNazanin"/>
          <w:color w:val="111111"/>
          <w:sz w:val="28"/>
          <w:szCs w:val="28"/>
          <w:rtl w:val="true"/>
          <w:lang w:bidi="fa-IR"/>
        </w:rPr>
        <w:t>).</w:t>
      </w:r>
    </w:p>
    <w:p>
      <w:pPr>
        <w:pStyle w:val="Heading4"/>
        <w:numPr>
          <w:ilvl w:val="3"/>
          <w:numId w:val="1"/>
        </w:numPr>
        <w:rPr/>
      </w:pPr>
      <w:bookmarkStart w:id="469" w:name="__RefHeading___Toc1439811_2142443653"/>
      <w:bookmarkStart w:id="470" w:name="_Toc183"/>
      <w:bookmarkEnd w:id="469"/>
      <w:r>
        <w:rPr>
          <w:rtl w:val="true"/>
        </w:rPr>
        <w:t>تفسير</w:t>
      </w:r>
      <w:bookmarkEnd w:id="4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ارتداد منافقان وپيروى از كفار در برخى از امور، سختى جان كندن كفار ومنافقان به دليل پيروى از هواهاى نفسانى، تهديد خداوند به رسوايى منافقان، آزمايش الهى به منظور تمايز مجاهدان وصابران از غير آنان، حبط شدن اعمال كفار، لزوم اطاعت از دستورات خدا وپيامبر، عدم آمرزش كفار، فرمان الهى به عدم سستى در جهاد وبرترى مجاهدان، نكوهش از زندگى دنيا، عدم درخواست خداوند از همه اموال در انفاق، بخل برخى از مردم از انفاق در راه خدا، بى نيازى خداوند وتهيدستى مردم وهشدار خداوند به مسلمانان در يارى نكردن دين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ارتداد على الادبار به معناى برگشتن به عقب بعد از رو آوردن است واين استعاره اى است كه منظور از آن ترك كردن بعد از گرفتن 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مرتدين يهوديان نبودند، زيرا آنان ايمان نياوردند تا مرتد شوند، همه منافقان هم نبوده اند، چنان كه برخى گفته اند، بلكه قومى از منافقان بودند كه با كفار سر وسرّى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معنا جمله واللّه يعلم إسرارهم است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أملى لهم ايجاد امل وآرزوهاى دور ودراز است</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علت تسويلات شيطانى را چنين شرح مى دهد كه منافقان به كسانى كه از نزول وحى الهى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برخى از امور از شما پيروى مى كنيم؛ واين نقشه را آن قدر پنهان نگه داشتند تا فرصت مناسب پيدا شود؛ اما خداوند تهديد مى كند كه از تمام مخفى كاريهاى آنان آگاه است وبه موقع آنان را مجازات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منافقان مدينه با يهود بنى نضير وبنى قريضه كردند وبه واسطه مساعد بودن زمينه، يهوديان نيز قول همكارى به آنها دادند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كفّار نبوت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علمى است كه كفار بر صداقت نبوت حضرت داشتند؛ ولى برخلاف علمشان، عمل مى نمودند وآن را انكار مى كردند وبا آن به دشمنى برخاستند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 الّذين فى قلوبهم مرضٌ اشخاص ضعيف الايمان هستند وشايد كسانى باشند كه از اول با ايمانى ضعيف ايمان آوردند، پس از آن به سوى نفاق متمايل شده ودر پايان از ايمان به سوى كفر برگشته اند</w:t>
      </w:r>
      <w:r>
        <w:rPr>
          <w:rFonts w:eastAsia="IRNazanin" w:cs="IRNazanin"/>
          <w:color w:val="111111"/>
          <w:sz w:val="28"/>
          <w:szCs w:val="28"/>
          <w:rtl w:val="true"/>
          <w:lang w:bidi="fa-IR"/>
        </w:rPr>
        <w:t>.</w:t>
      </w:r>
      <w:r>
        <w:rPr>
          <w:rStyle w:val="FootnoteAnchor"/>
          <w:rtl w:val="true"/>
        </w:rPr>
        <w:footnoteReference w:id="59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وغضب وسخط در مورد خداوند، به معناى تأثر نفسانى نيست، همان گونه كه رضاى او نيز به معناى انبساط روح نمى باشد، بلكه طبق بعضى روايات، خشم خدا عقاب او ورضاى او ثواب وى است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يعلم أعمالكم؛ يعنى خدا حقايق اعمال شما را مى داند واطلاع دارد كه مقصود ونيت شما از آن اعمال چيست وبه چه منظورى آن را انجام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طبق آن نيات، مؤمنان را پاداش وغير مؤمنان را كيفر مى دهد، پس اين جمله هم وعده به مؤمنان است وهم تهديد به كفار</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دانستن خداى تعالى اين نيست كه چيزى را كه نمى داند بداند، بلكه منظور آشكار شدن باطن بندگان وبه نظر دقيق تر، علم فعلى خداست كه ربطى به علم ذاتى او ندارد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بيان علّت واجب كردن قتال بر مؤمنان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اين است كه خدا مى خواهد شما را بيازمايد، تا معلوم شود مجاهدان در راه خدا وصابران بر مشقت تكاليف الهى چه كسانى هستند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مقصود از آزمايش اخبار در لنبلو أخباركم چيست، سه وجه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اعمال است از اين جهت كه از صاحب عمل سر مى زند واز او خبر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وجه را مرحوم علامه طباطبايى بيان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اسرار درونى است، زيرا اعمال مردم از اين اسرار حكايت دارد وخبر مى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خبرهايى است كه مردم از وضع خود مى دهند وبعدا تخلف مى كنند؛ مانند منافقان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كانوا عاهدوا الله من قبل لا يولّون الادبار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پيمان خود عمل نمى كردند يا بهانه هاى بيجا براى عدم شركت در جنگ ذكر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ويستأذن فريق منهم يقولون انّ بيوتنا عورة وما هى بعورة ان يريدون الاّ فرارا</w:t>
      </w:r>
      <w:r>
        <w:rPr>
          <w:rFonts w:eastAsia="IRNazanin" w:cs="IRNazanin"/>
          <w:color w:val="111111"/>
          <w:sz w:val="28"/>
          <w:szCs w:val="28"/>
          <w:rtl w:val="true"/>
          <w:lang w:bidi="fa-IR"/>
        </w:rPr>
        <w:t>.</w:t>
      </w:r>
      <w:r>
        <w:rPr>
          <w:rStyle w:val="FootnoteAnchor"/>
          <w:rtl w:val="true"/>
        </w:rPr>
        <w:footnoteReference w:id="60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الّذين كفروا در اين آيه شريفه، رؤساى كفر وضلالت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ساير رؤساى كفر نيز به آنها ملحق اند وآيه شريفه شامل همه كسانى است كه مانع راه خدا مى شوند وبا رسول او دشمنى مى ورزند، چيزى كه هست كفار مكه فعلاً مورد بحث اند؛ چون آنها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شديدترين وجه آن هم پس از روشن شدن حقّ وهدايت برايشان، دشمنى ورزيدند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وسيحبط أعملهم دو گونه تفسير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زودى اعمالشان را خداوند متعال بى نتيجه مى كند ونيرويى كه براى خاموش كردن نور خدا به كار مى بندند از بين مى برد</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اين است كه اعمال نيكشان حبط گشته، در آخرت اجر نمى برند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ولى معناى اول با سياق آيه سازگارتر است، زيرا بنا بر معناى اول آيه شريفه در صدد تحريك وتشويق مؤمنان به قتال با مشركان نيز هست ونيز آنان را دل خوش مى كند به اينكه سرانجام، پيروزى نصيبشان مى شود واين نكته را آيات بعد خاطر نشان مى سازد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أطيعوا الله به حسب مورد، اطاعت او در احكام مربوط به قتال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أطيعوا الرسول اطاعت آن حضرت در هر دستورى است كه آن جناب مأمور به ابلاغ آن شده ونيز هر دستورى كه به مقتضاى مقدمه قتال وبه موجب ولايتى كه در آن داشته، داده است</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ولا تبطلوا أعمالكم تخلّف از حكم قتال است، آن گونه كه منافقان ومرتدان تخلّف كردند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فقها به جمله ولا تبطلوا أعمالكم براى حرمت شكستن نماز استدلال كرده اند؛ ولى همان گونه كه آيات قبل وبعد وخود آيه مورد بحث گواهى مى دهد مربوط به اين معنا نيست، بلكه هدف عدم ابطال از طريق شرك وريا ومنّت وامثال آن است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سخن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ندارد كه از يك قسمت آيه شريفه براى يك حكم فقهى استفاده شود، در حالى كه از آيات قبل وبعد معناى ديگرى را نيز استفاده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والله معكم دو تفسير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وارشاد است كه مؤمنان دچار عجب نشوند، زيرا قبلاً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الأعلون واين جمله سبب افتخار است، از اين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معكم؛ يعنى استعلاء</w:t>
      </w:r>
    </w:p>
    <w:p>
      <w:pPr>
        <w:pStyle w:val="BookText"/>
        <w:rPr/>
      </w:pPr>
      <w:r>
        <w:rPr>
          <w:rFonts w:ascii="Amiri" w:hAnsi="Amiri" w:eastAsia="Amiri" w:cs="Amiri"/>
          <w:color w:val="111111"/>
          <w:sz w:val="28"/>
          <w:sz w:val="28"/>
          <w:szCs w:val="28"/>
          <w:rtl w:val="true"/>
          <w:lang w:bidi="ar-SA"/>
        </w:rPr>
        <w:t>وبرترى از جانب خودتان نيست، بلكه از جانب خداوند سبحان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طرفى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الأعلون واز طرفى بعضى مؤمنان ضعيف النفس، وقتى كثرت كفّار را مى ديدند، نزد خودشان مى گفتند چگونه مى توانيم بر آنها غلبه كنيم ؟ از اين رو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معكم تا آن شك وارتياب را از بين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معيّت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متعال با مؤمنان، معيت نصرت است؛ نه معيّت قيوميّت كه آيه وهو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اشاره كرده است</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سياق اين است كه مراد از اموال همه اموال باشد وآيه بعدى هم مؤيد اين معناست</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جهاد، جهاد با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گونه نبرد با دشمن نياز به هزينه هايى دارد كه بايد از سوى مسلمانان باايمان وپرهيزگار وآنها كه وابسته ودلبسته به دنيا نيستند گردآورى شود وآيات مورد بحث در حقيقت زمينه هاى فكرى وفرهنگى را براى اين مسئله آماده مى كند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كارهايى گفته مى شود كه داراى يك نوع نظم خيالى براى وصول به يك هدف خيالى است ولهو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كارى گفته مى شود كه انسان را به خود مشغول داشته واز مسائل اصولى منحرف سازد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آفرينش الهى بر اساس لهو ولعب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خلقنا السموات والارض وما بينهما لاعبين، بلكه اين انسان است كه به دليل عدم استفاده صحيح، آن را لهو ولعب ووسيله زينت وتفاخر وتكاثر قرار مى دهد</w:t>
      </w:r>
      <w:r>
        <w:rPr>
          <w:rFonts w:eastAsia="Amiri" w:cs="Amiri" w:ascii="Amiri" w:hAnsi="Amiri"/>
          <w:color w:val="111111"/>
          <w:sz w:val="28"/>
          <w:szCs w:val="28"/>
          <w:rtl w:val="true"/>
          <w:lang w:bidi="ar-SA"/>
        </w:rPr>
        <w:t>.</w:t>
      </w:r>
      <w:r>
        <w:rPr>
          <w:rStyle w:val="FootnoteAnchor"/>
          <w:rtl w:val="true"/>
        </w:rPr>
        <w:footnoteReference w:id="61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انفاق در اين آيه شريفه بيشتر ناظر به انفاق براى جهاد است وتعبير به فى سبيل الله نيز تناسب با همين معنا دارد</w:t>
      </w:r>
      <w:r>
        <w:rPr>
          <w:rFonts w:eastAsia="Amiri" w:cs="Amiri" w:ascii="Amiri" w:hAnsi="Amiri"/>
          <w:color w:val="111111"/>
          <w:sz w:val="28"/>
          <w:szCs w:val="28"/>
          <w:rtl w:val="true"/>
          <w:lang w:bidi="ar-SA"/>
        </w:rPr>
        <w:t>.</w:t>
      </w:r>
      <w:r>
        <w:rPr>
          <w:rStyle w:val="FootnoteAnchor"/>
          <w:rtl w:val="true"/>
        </w:rPr>
        <w:footnoteReference w:id="615"/>
      </w:r>
      <w:bookmarkStart w:id="471" w:name="pg15134_206587"/>
    </w:p>
    <w:p>
      <w:pPr>
        <w:pStyle w:val="Heading4"/>
        <w:numPr>
          <w:ilvl w:val="3"/>
          <w:numId w:val="1"/>
        </w:numPr>
        <w:rPr/>
      </w:pPr>
      <w:bookmarkStart w:id="472" w:name="__RefHeading___Toc1439813_2142443653"/>
      <w:bookmarkStart w:id="473" w:name="_Toc184"/>
      <w:bookmarkEnd w:id="471"/>
      <w:bookmarkEnd w:id="472"/>
      <w:r>
        <w:rPr>
          <w:rtl w:val="true"/>
        </w:rPr>
        <w:t>نكته ها</w:t>
      </w:r>
      <w:bookmarkEnd w:id="4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بيماردلان منافق در انتظار پديد آمدن فرصت مناسب براى همكارى با دشمنان دين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سنطيعكم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زمانى دارد كه هنوز فرا نرسيده ومنافقان در انتظار فرا رسيدن آن هستند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ها خودشان به سوء اختيار، شيطان را بر خود مسلط مى 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سوّل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سنطيعكم</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است كه در مورد خشم الهى، جمله به صورت فعليه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أسخط الله ودر مورد خشنودى او به صورت جمله اسميه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تعبير لطيفه اى در بر دارد وآن اينكه خشم خدا گاه گاه است ورضا ورحمتش مستمر ومدام</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بيماردلان منافق داراى كينه هاى عميق نسبت به دين ومؤمنان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كينه هاى شديد وعميق است</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حسادت وكينه، از عوامل بروز بيمارى نفاق ودورويى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اضغانهم</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ستّار العيوب است واسرار انسانها را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ولو نشاء مشيت خداوند بر ستّاريت استفاده مى شود، ليكن انسانها زمينه رسوايى را براى خود فراهم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فى لحن القول اين معنا استفاده مى شود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كفارى كه در اين آيه شريفه مورد بحث هستند، داراى سه وصف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صد عن سبيل الله وعداوت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مخالفت با خدا بود وديگرى با بندگان خدا وديگرى با رسول خدا</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مى فرمايد كفارى كه صد عن سبيل الله كننداعمالشان حبط مى 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الَّذِينَ كَفَرُوا وَصَدُّوا عَنْ سَبِيلِ اللَّهِ وَشَاقُّوا الرَّسُولَ مِنْ بَعْدِ مَا تَبَيَّنَ لَهُمُ الْهُدَى لَنْ يَضُرُّوا اللَّهَ شَيْئا وَسَيُحْبِطُ أَعْمَالَهُمْ</w:t>
      </w:r>
    </w:p>
    <w:p>
      <w:pPr>
        <w:pStyle w:val="BookText"/>
        <w:rPr/>
      </w:pPr>
      <w:r>
        <w:rPr>
          <w:rFonts w:ascii="Amiri" w:hAnsi="Amiri" w:eastAsia="Amiri" w:cs="Amiri"/>
          <w:color w:val="111111"/>
          <w:sz w:val="28"/>
          <w:sz w:val="28"/>
          <w:szCs w:val="28"/>
          <w:rtl w:val="true"/>
          <w:lang w:bidi="ar-SA"/>
        </w:rPr>
        <w:t>آيات ذيل كه درباره منافقان است مصداقى براى آيه فوق است كه صد عن سبيل الله را بيان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لاِءِخْوَانِهِمْ وَقَعَدُوا لَوْ أَطَاعُونَا مَا قُتِلُوا قُلْ فَادْرَءُوا عَنْ أَنْفُسِكُمُ الْمَوْتَ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يَعْلَمُ اللَّهُ الْمُعَوِّقِينَ مِنْكُمْ وَالْقَائِلِينَ لاِءِخْوَانِهِمْ هَلُمَّ إِلَيْنَا وَلاَ يَأْتُونَ الْبَأْسَ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 الْمُخَلَّفُونَ بِمَقْعَدِهِمْ خِلاَفَ رَسُولِ اللَّهِ وَكَرِهُوا أَنْ يُجَاهِدُوا بِأَمْوَالِهِمْ وَأَنْفُسِهِمْ فِى سَبِيلِ اللَّهِ وَقَالُوا لاَ تَنْفِرُوا فِى الْحَرِّ قُلْ نَارُ جَهَنَّمَ أَشَدُّ حَرّا لَوْ كَانُوا يَفْقَهُونَ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أَطِيعُوا اللَّهَ وَأَطِيعُوا الرَّسُولَ وَلاَ تُبْطِلُوا أَعْمَالَكُمْ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تُبْطِلُوا صَدَقَاتِكُمْ بِالْمَنِّ وَالْأَذَى كَالَّذِى يُنْفِقُ مَالَهُ رِئَاءَ النَّاسِ وَلاَ يُؤْمِنُ بِاللَّهِ وَالْيَوْمِ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دوم مصداقى براى آيه نخست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وَصَدُّوا عَنْ سَبِيلِ اللَّهِ ثُمَّ مَاتُوا وَهُمْ كُفَّارٌ فَلَنْ يَغْفِرَ اللَّهُ لَهُمْ دو آيه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كَفَرُوا وَمَاتُوا وَهُمْ كُفَّارٌ أُولئِكَ عَلَيْهِمْ لَعْنَةُ اللَّهِ وَالْمَلاَئِكَةِ وَالنَّاسِ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كَفَرُوا وَمَاتُوا وَهُمْ كُفَّارٌ فَلَنْ يُقْبَلَ مِنْ أَحَدِهِمْ مِلْءُ الْأَرْضِ ذَهَبا وَلَوِ افْتَدَى بِهِ أُولئِكَ لَهُمْ عَذَابٌ أَلِيمٌ وَمَا لَهُمْ مِنْ نَاصِرِينَ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تَهِنُوا وَتَدْعُوا إِلَى السَّلْمِ وَأَنْتُمُ الْأَعْلَوْنَ وَاللَّهُ مَعَكُمْ وَلَنْ يَتِرَكُمْ أَعْمَالَكُمْ آيه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تَهِنُوا وَلاَ تَحْزَنُوا وَأَنْتُمُ الْأَعْلَوْنَ إِنْ كُنْتُمْ مُؤْمِنِينَ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آيات وروايات برخى از اعمال وگفتارها سبب بطلان اعمال معرفى شده است، از جمله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گذاشتن وآزار دادن نيازمندان، كه پاداش انفاق را از بين مى برد يَا أَيُّهَا الَّذِينَ </w:t>
      </w:r>
    </w:p>
    <w:p>
      <w:pPr>
        <w:pStyle w:val="BookText"/>
        <w:rPr/>
      </w:pPr>
      <w:r>
        <w:rPr>
          <w:rFonts w:ascii="Amiri" w:hAnsi="Amiri" w:eastAsia="Amiri" w:cs="Amiri"/>
          <w:color w:val="111111"/>
          <w:sz w:val="28"/>
          <w:sz w:val="28"/>
          <w:szCs w:val="28"/>
          <w:rtl w:val="true"/>
          <w:lang w:bidi="ar-SA"/>
        </w:rPr>
        <w:t>آمَنُوا لاَ تُبْطِلُوا صَدَقَاتِكُمْ بِالْمَنِّ وَالْأَذَى كَالَّذِي يُنْفِقُ مَالَهُ رِئَاءَ النَّاسِ</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ادبى نسبت به رهبران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ترفعوا اصواتكم فوق صوت النبى أن تحبط اعمالكم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صداى خود را بر صداى پيامبر برتر قرار ندهيد تا كارهايتان تباه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وحسد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عبّدنى لك ولا تفسد عبادتى بالعجب</w:t>
      </w:r>
      <w:r>
        <w:rPr>
          <w:rFonts w:eastAsia="Amiri" w:cs="Amiri" w:ascii="Amiri" w:hAnsi="Amiri"/>
          <w:color w:val="111111"/>
          <w:sz w:val="28"/>
          <w:szCs w:val="28"/>
          <w:rtl w:val="true"/>
          <w:lang w:bidi="ar-SA"/>
        </w:rPr>
        <w:t>»</w:t>
      </w:r>
      <w:r>
        <w:rPr>
          <w:rStyle w:val="FootnoteAnchor"/>
          <w:rtl w:val="true"/>
        </w:rPr>
        <w:footnoteReference w:id="623"/>
      </w:r>
      <w:r>
        <w:rPr>
          <w:rFonts w:ascii="IRNazanin" w:hAnsi="IRNazanin" w:eastAsia="IRNazanin"/>
          <w:color w:val="111111"/>
          <w:sz w:val="28"/>
          <w:sz w:val="28"/>
          <w:szCs w:val="28"/>
          <w:rtl w:val="true"/>
          <w:lang w:bidi="fa-IR"/>
        </w:rPr>
        <w:t xml:space="preserve">چنان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الحسد يأكل الايمان كما تأكل النار الحطب</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حسد نيكى را نابود مى كند همان گونه كه آتش هيزم را مى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اشركت ليحبطنّ عملك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شرك ورزى قطعا عمل تو را تباه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ميان آيه شريفه ولا يسئلكم أموالكم با آيات انفاق تناقضى وجود ندارد، زيرا اين جمله بدين معناست كه خداوند وپيامبرش در برابر هدايت وراهنمايى وآن همه پاداشهاى عظيم در دنيا وآخرت، از شما مالى طلب نمى كنند، زيرا خداوند كه نيازى ندارد ونياز پيامبر فقط به خداوند است واگر مقدارى ناچيز از اموالتان به عنوان زكات وحقوق شرعى گرفته مى شود، آن هم براى خود شما هزينه مى شود؛ براى نگهدارى يتيمان ومستمندان، وبراى دفاع از امنيت واستقلال شما صرف مى گردد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از انفاق بخل بورزد، در حقيقت خود را از خير محروم ساخته، زيرا سود انفاق به خود انفاق كننده بر مى گردد؛ نه به خداوند، زيرا او غنى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الغنى</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است كه بعد از نزول آيه وان تتولوا يستبدل قوما غيركم گروهى از اصحاب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اين افرادى كه خداوند در اين آيه به آنها اشاره كرده چه كسانى هستند؟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شانه سلمان زد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مرد واقوام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جانم به دست اوست، اگر ايمان به ثريّا بسته باشد گروهى از مردان فارس آن را به دست مى آورند؛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وقومه والذى نفسى بيده لو كان الايمان منوطا بالثريا </w:t>
      </w:r>
    </w:p>
    <w:p>
      <w:pPr>
        <w:pStyle w:val="BookText"/>
        <w:rPr/>
      </w:pPr>
      <w:r>
        <w:rPr>
          <w:rFonts w:ascii="Amiri" w:hAnsi="Amiri" w:eastAsia="Amiri" w:cs="Amiri"/>
          <w:color w:val="111111"/>
          <w:sz w:val="28"/>
          <w:sz w:val="28"/>
          <w:szCs w:val="28"/>
          <w:rtl w:val="true"/>
          <w:lang w:bidi="ar-SA"/>
        </w:rPr>
        <w:t>لَتَناوَلَه رجال من فارس</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 انفاق به قدرى خطرناك است كه ممكن است خداوند ملت يا رژيمى را قلع وقمع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تتولّوا يستبدل</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مردم در انفاق بخيل هستند حتى اگر خداوند در طلب انفاق اصرار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يسئلكموها فيحفكم تبخلوا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اصرار در سؤال است ودر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پابرهنه راه رفتن است؛ اين تعبير كنايه از كارهايى است كه انسان تا آخرين حدّ آن را پى گيرى مى كند</w:t>
      </w:r>
      <w:r>
        <w:rPr>
          <w:rFonts w:eastAsia="IRNazanin" w:cs="IRNazanin"/>
          <w:color w:val="111111"/>
          <w:sz w:val="28"/>
          <w:szCs w:val="28"/>
          <w:rtl w:val="true"/>
          <w:lang w:bidi="fa-IR"/>
        </w:rPr>
        <w:t>.</w:t>
      </w:r>
      <w:r>
        <w:rPr>
          <w:rStyle w:val="FootnoteAnchor"/>
          <w:rtl w:val="true"/>
        </w:rPr>
        <w:footnoteReference w:id="62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4" w:name="pg15134_206592"/>
      <w:bookmarkStart w:id="475" w:name="pg15134_206592"/>
      <w:bookmarkEnd w:id="475"/>
    </w:p>
    <w:p>
      <w:pPr>
        <w:pStyle w:val="Heading2"/>
        <w:numPr>
          <w:ilvl w:val="1"/>
          <w:numId w:val="1"/>
        </w:numPr>
        <w:rPr/>
      </w:pPr>
      <w:bookmarkStart w:id="476" w:name="pg15134_206592"/>
      <w:bookmarkStart w:id="477" w:name="__RefHeading___Toc1439815_2142443653"/>
      <w:bookmarkStart w:id="478" w:name="_Toc185"/>
      <w:bookmarkEnd w:id="476"/>
      <w:bookmarkEnd w:id="477"/>
      <w:r>
        <w:rPr>
          <w:rtl w:val="true"/>
        </w:rPr>
        <w:t>سوره فتح</w:t>
      </w:r>
      <w:bookmarkEnd w:id="478"/>
    </w:p>
    <w:p>
      <w:pPr>
        <w:pStyle w:val="Heading3"/>
        <w:numPr>
          <w:ilvl w:val="2"/>
          <w:numId w:val="1"/>
        </w:numPr>
        <w:rPr/>
      </w:pPr>
      <w:bookmarkStart w:id="479" w:name="__RefHeading___Toc1439817_2142443653"/>
      <w:bookmarkStart w:id="480" w:name="_Toc186"/>
      <w:bookmarkEnd w:id="479"/>
      <w:r>
        <w:rPr>
          <w:rtl w:val="true"/>
        </w:rPr>
        <w:t xml:space="preserve">آیه </w:t>
      </w:r>
      <w:r>
        <w:rPr/>
        <w:t>1</w:t>
      </w:r>
      <w:r>
        <w:rPr>
          <w:rtl w:val="true"/>
        </w:rPr>
        <w:t>-</w:t>
      </w:r>
      <w:r>
        <w:rPr/>
        <w:t>7</w:t>
      </w:r>
      <w:bookmarkEnd w:id="480"/>
    </w:p>
    <w:p>
      <w:pPr>
        <w:pStyle w:val="Heading4"/>
        <w:numPr>
          <w:ilvl w:val="3"/>
          <w:numId w:val="1"/>
        </w:numPr>
        <w:rPr/>
      </w:pPr>
      <w:bookmarkStart w:id="481" w:name="__RefHeading___Toc1439819_2142443653"/>
      <w:bookmarkStart w:id="482" w:name="_Toc187"/>
      <w:bookmarkEnd w:id="481"/>
      <w:r>
        <w:rPr>
          <w:rtl w:val="true"/>
        </w:rPr>
        <w:t>اشاره</w:t>
      </w:r>
      <w:bookmarkEnd w:id="48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 ما تَأَخَّرَ وَ يُتِمَّ نِعْمَتَهُ عَلَيْكَ وَ يَهْدِيَكَ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يَنْصُرَكَ اللّهُ نَصْرًا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السَّكينَةَ في قُلُوبِ الْمُؤْمِنينَ لِيَزْدادُوا إيمانًا مَعَ إيمانِهِمْ وَ لِلّهِ جُنُودُ السَّماواتِ وَ اْلأَرْضِ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الْمُؤْمِنينَ وَ الْمُؤْمِناتِ جَنّاتٍ تَجْري مِنْ تَحْتِهَا اْلأَنْهارُ خالِدينَ فيها وَ يُكَفِّرَ عَنْهُمْ سَيِّئاتِهِمْ وَ كانَ ذلِكَ عِنْدَ اللّهِ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يُعَذِّبَ الْمُنافِقينَ وَ الْمُنافِقاتِ وَ الْمُشْرِكينَ وَ الْمُشْرِكاتِ الظّانِّينَ بِاللّهِ ظَنَّ السَّوْءِ عَلَيْهِمْ دائِرَةُ السَّوْءِ وَ غَضِبَ اللّهُ عَلَيْهِمْ وَ لَعَنَهُمْ وَ أَعَدَّ لَهُمْ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جُنُودُ السَّماواتِ وَ اْلأَرْضِ وَ 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439821_2142443653"/>
      <w:bookmarkStart w:id="484" w:name="_Toc188"/>
      <w:bookmarkEnd w:id="483"/>
      <w:r>
        <w:rPr>
          <w:rtl w:val="true"/>
        </w:rPr>
        <w:t>ترجمه</w:t>
      </w:r>
      <w:bookmarkEnd w:id="484"/>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براى تو پيروزى آشكارى فراهم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گناهان گذشته وآينده اى را كه به تو نسبت مى دادند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وحقّانيّت تو را ثابت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ونعمتش را بر تو تمام كند وبه راه راست هدايتت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وپيروزى شكست ناپذيرى نصيب تو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كسى است كه آرامش را در دلهاى مؤمنان نازل كرد تا ايمانى بر ايمانشان بيفزايند؛ لشكريان آسمانها وزمين از آنِ خداست، وخداوند دانا وحكيم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از آن فتح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مردان وزنان باايمان را در باغهايى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كند كه نهرها از زير درختانش جارى است، در حالى كه جاودانه در آن مى مانند، وگناهانشان را مى بخشد، واين نزد خداوند رستگارى بزرگى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وزنان منافق ومردان وزنان مشرك را كه به خدا گمان بد مى برند مجازات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ناگوارى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مؤمنان انتظار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خودشان نازل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غضب كرده واز رحمت خود دورشان ساخته وجهنم را براى آنان آماده كرده؛ وچه بد سرانجامى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لشكريان آسمانها وزمين تنها از آنِ خداست؛ وخداوند شكست ناپذير وحكيم است</w:t>
      </w:r>
      <w:r>
        <w:rPr>
          <w:rFonts w:eastAsia="IRNazanin" w:cs="IRNazanin"/>
          <w:color w:val="111111"/>
          <w:sz w:val="28"/>
          <w:szCs w:val="28"/>
          <w:rtl w:val="true"/>
          <w:lang w:bidi="fa-IR"/>
        </w:rPr>
        <w:t xml:space="preserve">. </w:t>
      </w:r>
      <w:bookmarkStart w:id="485" w:name="pg15134_206593"/>
    </w:p>
    <w:p>
      <w:pPr>
        <w:pStyle w:val="Heading4"/>
        <w:numPr>
          <w:ilvl w:val="3"/>
          <w:numId w:val="1"/>
        </w:numPr>
        <w:rPr/>
      </w:pPr>
      <w:bookmarkStart w:id="486" w:name="__RefHeading___Toc1439823_2142443653"/>
      <w:bookmarkStart w:id="487" w:name="_Toc189"/>
      <w:bookmarkEnd w:id="485"/>
      <w:bookmarkEnd w:id="486"/>
      <w:r>
        <w:rPr>
          <w:rtl w:val="true"/>
        </w:rPr>
        <w:t>تفسير</w:t>
      </w:r>
      <w:bookmarkEnd w:id="4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فتح مبين كه عبارت است از آمرزش گناهانى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مى دادند، اتمام نعمت نصرت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آرامش بر مؤمنان، ورود آنان به بهشت جاودان وعذاب تبه كاران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وجوهى بيان شده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مكه، صلح حديبيّه، فتح روم، فتح اسلام به وسيله دليل وبرهان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طبرسى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همان وجه اول صحيح است</w:t>
      </w:r>
      <w:r>
        <w:rPr>
          <w:rStyle w:val="FootnoteAnchor"/>
          <w:rtl w:val="true"/>
        </w:rPr>
        <w:footnoteReference w:id="630"/>
      </w:r>
      <w:r>
        <w:rPr>
          <w:rFonts w:ascii="Amiri" w:hAnsi="Amiri" w:eastAsia="Amiri" w:cs="Amiri"/>
          <w:color w:val="111111"/>
          <w:sz w:val="28"/>
          <w:sz w:val="28"/>
          <w:szCs w:val="28"/>
          <w:rtl w:val="true"/>
          <w:lang w:bidi="ar-SA"/>
        </w:rPr>
        <w:t>، ليكن قرائنى تأييد مى كند كه منظور از فتح، صلح حديبيه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فعل ماضى است، نشان مى دهد اين امر به هنگام نزول آيات تحقق يافته بود، در حالى كه چيزى جز صلح حديبيه در كار نبود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كه تأكيد بر رؤياى صادقانه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در آينده در نهايت امنيت وارد مسجد الحرام خواهيد شد وبه انجام مناسك عمره مى 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گويايى است بر اينكه اين سوره ومحتواى آن بعد از صلح حديبيه وقبل از فتح مكه بوده است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روايات متعددى صلح حديبيه به عنوان فتح مبين معرفى شده است</w:t>
      </w:r>
      <w:r>
        <w:rPr>
          <w:rFonts w:eastAsia="Amiri" w:cs="Amiri" w:ascii="Amiri" w:hAnsi="Amiri"/>
          <w:color w:val="111111"/>
          <w:sz w:val="28"/>
          <w:szCs w:val="28"/>
          <w:rtl w:val="true"/>
          <w:lang w:bidi="ar-SA"/>
        </w:rPr>
        <w:t>.</w:t>
      </w:r>
      <w:r>
        <w:rPr>
          <w:rStyle w:val="FootnoteAnchor"/>
          <w:rtl w:val="true"/>
        </w:rPr>
        <w:footnoteReference w:id="63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از قراين استفاده مى شود منظور از فتح، صلح حديبيه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ومؤمنان براى حج، عملى بسيار خطرناك بود، زيرا مسلمانان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كه به طرف قريش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كه داغ جنگ بدر واحد واحزاب بر دل داشتند وداراى لشكريان زيادى بودند تصميم گرفتند از ورود پيامبر ويارانش به مكه جلوگيرى كنند پيامبر واصحابش در سرزمين حديبيه توقف كردند وسفيرانى ميان او وقريش فرستاده شد تا اينكه در اين مأموريتها پيامبر عثمان را فرستاد كه بگويد به قصد جنگ نيامده، بلكه قصد زيارت بيت الله را دارد؛ اما او را توقيف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سبب شد كه در ميان مسلمانان خبر قتل او شايع گردد، از اين رو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جا حركت نمى كنيم تا با اين قوم پيكار كنيم </w:t>
      </w:r>
    </w:p>
    <w:p>
      <w:pPr>
        <w:pStyle w:val="BookText"/>
        <w:rPr/>
      </w:pPr>
      <w:r>
        <w:rPr>
          <w:rFonts w:ascii="IRNazanin" w:hAnsi="IRNazanin" w:eastAsia="IRNazanin"/>
          <w:color w:val="111111"/>
          <w:sz w:val="28"/>
          <w:sz w:val="28"/>
          <w:szCs w:val="28"/>
          <w:rtl w:val="true"/>
          <w:lang w:bidi="fa-IR"/>
        </w:rPr>
        <w:t xml:space="preserve">وبراى تأكيد در اين امر مهم از ياران خود دعوت كرد با او تجديد بيعت كنند، از اين رو در زير درختى جمع شدند وبيعت كردند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ودر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به گوش مشركان رسيد، رعب ووحشتى در قلب آنان ايجاد شد وهمين امر سبب شد كه به اين صلح ناخوشايند تن در دهند وراضى شدند كه براى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صلح كنند ودر اين مدت هر يك از دو طرف به ديگرى پناه برد آزارش ندهند واو را تسليم نمايند ومقرر شد مسلمانان در آن سال از حج صرف نظر كنند ودر سال بعد به جا آورند ومردم مكه در سال بعد در موسم حج سه روز مكه را خالى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صلح مؤثرترين عامل براى فتح مكه در سال هشتم هجرى شد كه پيامبر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وارد مكه شدند، از اين رو نتايج واهداف اين فتح در آيه بعد بيان شده كه گناهانى كه مشركان به پيامبر قبل از هجرت يا بعد از آن نسبت مى دادند، مثل اينكه او جنگ طلب وآتش افروز است، با صلح حديبيه همه را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خداوند نعمت را بر او كامل ساخت؛ خواه در دنيا كه غلبه او بر مشركان بود يا در آخرت با ترفيع مقام پيامبر، زيرا بعد از اين صلح ورفع موانع از جانب كفار واقتدار روانى مسلمين، فتح خيبر تحقق يافت ودين خدا در اقطار جزيرة العرب گسترش يافت ودر آخر هم به فتح مكه منتهى شد كه مؤمنان منصور ومشركان مخذول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مقصود از مغفرتِ گناه گذشته وآينده پيامبر چيست، وجوهى ذكر شده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متقدم امت تو را آمرزيد واز گناهان متأخر آنان نيز به وسيله شفاعت تو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مفاد برخى از روايات است وشايد از ظاهر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فعل مضارع ناظر به روز قيامت است اين معنا را بتوان استفاده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گناهانى كه مشركان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يا پس از آن يا قبل از صلح حديبيه يا بعد از آن نسبت مى دادند؛ مثل اينكه او جنگ طلب است، همه را آمرزيد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اين تفسير حديثى است كه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در پاسخ به سؤال مأمون از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 نزد مشركان مكه گناهش سنگين تر از پيامبر نبود، زيرا آنها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مى پرستيدند، 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دعوت به توحيد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همه خدايان ما را تبديل به يك خدا كرده، اين امر عجيبى است، اين فقط يك دروغ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w:t>
      </w:r>
    </w:p>
    <w:p>
      <w:pPr>
        <w:pStyle w:val="BookText"/>
        <w:rPr/>
      </w:pPr>
      <w:r>
        <w:rPr>
          <w:rFonts w:ascii="IRNazanin" w:hAnsi="IRNazanin" w:eastAsia="IRNazanin"/>
          <w:color w:val="111111"/>
          <w:sz w:val="28"/>
          <w:sz w:val="28"/>
          <w:szCs w:val="28"/>
          <w:rtl w:val="true"/>
          <w:lang w:bidi="fa-IR"/>
        </w:rPr>
        <w:t xml:space="preserve">كه خداوند مكه را براى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ما فتح مبينى را براى تو فراهم كرديم تا گناهانى را كه نزد مشركان عرب به جهت دعوت آنان به توحيد داشته ودارى، ببخشد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شريفه نصرت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كم نظير ويا بى نظير معرفى شده است، چون مكه وطائف را خداوند متعال برايش فتح كرد واسلام را در سرزمين جزيرة العرب گسترش داد وشرك را ريشه كن ويهود ونصارا ومجوس را برايش خاضع وتسليم نمود، وخداى تعالى دين مردم را تكميل ونعمتش را تمام واسلام را برايشان دينى پسنديده كرد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آرامش وسكون نفس، نسبت به عقايدى است كه به آن ايمان آورده است، از اين رو علت نزول سكينه را اين دانسته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ليزدادوا ايمانا مع ايمانهم</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با فتح مكه، يا فتح حديبيه كه آن نيز منتهى به فتح مكه شد، شوكت ونيروى قريش را از آنان گرفت، ودر نتيجه گناهانى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مشركان داشت، پوشانيد وآن جناب را از شرّ قريش ايمنى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تبعات بد وآثار خطرناكى است كه دعوت آن جناب از ناحيه كفار ومشركان به بار مى آورد، واين آثار از نظر لغت ذنب است، ذنبى كه در نظر كفار وى را در برابر آن مستحق عقوبت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معناى گناهان گذشته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است؛ اما گناهان آينده اش عبارت از خونهايى است كه بعد از هجرت از صناديد قريش ريخت ومغفرت خدا نسبت به گناهان آن جناب عبارت از پوشاندن آنها وابطال عقوبتهايى است كه به دنبال دارد، وآن به اين بود كه شوكت وبينه قريش را از آنان گرفت</w:t>
      </w:r>
      <w:r>
        <w:rPr>
          <w:rFonts w:eastAsia="IRNazanin" w:cs="IRNazanin"/>
          <w:color w:val="111111"/>
          <w:sz w:val="28"/>
          <w:szCs w:val="28"/>
          <w:rtl w:val="true"/>
          <w:lang w:bidi="fa-IR"/>
        </w:rPr>
        <w:t>.</w:t>
      </w:r>
      <w:r>
        <w:rPr>
          <w:rStyle w:val="FootnoteAnchor"/>
          <w:rtl w:val="true"/>
        </w:rPr>
        <w:footnoteReference w:id="63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 ويتمّ نعمته عليك مقدمه چينى وفراهم شدن زمينه براى تماميت كلمه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خداوند زمينه را براى يك نصرت عزيز براى تو آماده مى كند وموانع آن را به وسيله مغفرت گناهان گذشته وآينده تو برطرف مى سازد</w:t>
      </w:r>
      <w:r>
        <w:rPr>
          <w:rFonts w:eastAsia="IRNazanin" w:cs="IRNazanin"/>
          <w:color w:val="111111"/>
          <w:sz w:val="28"/>
          <w:szCs w:val="28"/>
          <w:rtl w:val="true"/>
          <w:lang w:bidi="fa-IR"/>
        </w:rPr>
        <w:t xml:space="preserve">. </w:t>
      </w:r>
      <w:bookmarkStart w:id="488" w:name="pg15134_206596"/>
    </w:p>
    <w:p>
      <w:pPr>
        <w:pStyle w:val="BookText"/>
        <w:rPr/>
      </w:pPr>
      <w:bookmarkEnd w:id="488"/>
      <w:r>
        <w:rPr>
          <w:rFonts w:ascii="IRNazanin" w:hAnsi="IRNazanin" w:eastAsia="IRNazanin"/>
          <w:color w:val="111111"/>
          <w:sz w:val="28"/>
          <w:sz w:val="28"/>
          <w:szCs w:val="28"/>
          <w:rtl w:val="true"/>
          <w:lang w:bidi="fa-IR"/>
        </w:rPr>
        <w:t>هدايت آن جناب بعد از آمادگى، زمينه براى پيشرفت او، وهدايت به سوى صراط مستقيم است، چون اين زمينه سازى سبب شد كه آن جناب بعد از مراجعت از حديبيه بتواند خيبر را فتح كند وسلطه دين را گسترش دهد ودر آخر پيشرفتش به فتح مكه وطائف منتهى گردد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آيه شريفه مؤمنات را ضميمه مؤمنين كرد، براى اين است كه كسى توهّم نكند بهشت وتكفير گناهان، مخصوص مردان است، چون سياق آيه سخن از جهاد است، وجهاد وفتح به دست مردان انجام مى شود ودر چنين مقامى اگر كلمه مؤمنات را نمى آورد، جاى آن توهّم بود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است كه خيال مى كردند خدا نمى تواند رسول خود را يارى كند</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جنود آسمان وزمين، معناى وسيعى است كه هم شامل فرشتگان الهى مى شود وهم شامل لشگريانى همچون صاعقه، زلزله، طوفانها، سيلابها وامواج ونيروهاى نامرئى ديگرى كه ما از آن آگاهى نداريم</w:t>
      </w:r>
      <w:r>
        <w:rPr>
          <w:rFonts w:eastAsia="IRNazanin" w:cs="IRNazanin"/>
          <w:color w:val="111111"/>
          <w:sz w:val="28"/>
          <w:szCs w:val="28"/>
          <w:rtl w:val="true"/>
          <w:lang w:bidi="fa-IR"/>
        </w:rPr>
        <w:t>.</w:t>
      </w:r>
      <w:r>
        <w:rPr>
          <w:rStyle w:val="FootnoteAnchor"/>
          <w:rtl w:val="true"/>
        </w:rPr>
        <w:footnoteReference w:id="641"/>
      </w:r>
    </w:p>
    <w:p>
      <w:pPr>
        <w:pStyle w:val="Heading4"/>
        <w:numPr>
          <w:ilvl w:val="3"/>
          <w:numId w:val="1"/>
        </w:numPr>
        <w:rPr/>
      </w:pPr>
      <w:bookmarkStart w:id="489" w:name="__RefHeading___Toc1439825_2142443653"/>
      <w:bookmarkStart w:id="490" w:name="_Toc190"/>
      <w:bookmarkEnd w:id="489"/>
      <w:r>
        <w:rPr>
          <w:rtl w:val="true"/>
        </w:rPr>
        <w:t>نكته ها</w:t>
      </w:r>
      <w:bookmarkEnd w:id="4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كريم از سه نوع فتح سخن به ميان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من الله وفتح 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فتح خيبر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فاصله آن با صلح حديبيه بسيار كم وناچيز بود آن را فتح قريب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فتحنا لك فتحا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اشاره به صلح حديبيه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الناس يدخلون فى دين الله أفواجا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اشاره به فتح مكه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سال دوم هجرى كه قبله تغيير كرد وسال ششم كه صلح حديبيّه به وقوع پيوست وسال هشتم كه مكه فتح گرديد، وعده تمام كردن نعمت را در آينده مى دهد،</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 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حجّة الوداع به آن وعده ها جامه عمل پوشاند وبا اعلام نصب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نعمت را تمام كرد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اكملت لكم دينكم وأتممت عليكم نعمتى</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صيغه متكلم مع الغير آورده، چون با وسايطى انجام مى شود؛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نسبت داده چون متولى امر آمرزش ذات پروردگار است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قبل از صلح حديبيه داراى شرايط بحرانى واضطراب روحى بودند، زيرا نزول آرامش زمانى صادق است كه پيش از آن اضطراب وناآرامى وجود داشته باشد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اينكه نيروها ولشگريان آسمان وزمين تنها از آن خداوند است وتوجه به قدرت وعلم وحكمت پروردگار، باعث آرامش قلب انسان است</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داراى درجات ومراتب مختلفى است، از اين رو مؤمن هرگز نبايد در يك مرحله از ايمان متوقف گردد، بلكه بايد سعى كند پيوسته به درجات برتر ايمان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الإيمان عشر درجاتٍ بِمنزلة السُلَّم يَصعد منه مرقاة بعد 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ده درجه دارد همچون نردبان كه پله پله از آن بالا مى روند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توجه اينكه در صحنه حديبيه، غالبا مردان مسلمان بودند ودر نقطه مقابل نيز مردان منافق ومشرك؛ ولى در آيات فوق قرآن زنان ومردان را در آن فوز عظيم واين عذاب اليم، مشترك شمرده، به دليل آن كه مردان باايمان كه در ميدان نبرد حاضر مى شوند بدون پشتيبانى زنان باايمان، ومردان منافق بدون همكارى زنان منافق، به اهداف خود نائل نمى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منافقين ومنافقات قبل از مشركين ومشركات، براى اين است كه خطر آنها براى مسلمانان از خطر مشركان بيشتر است</w:t>
      </w:r>
      <w:r>
        <w:rPr>
          <w:rStyle w:val="FootnoteAnchor"/>
          <w:rtl w:val="true"/>
        </w:rPr>
        <w:footnoteReference w:id="647"/>
      </w:r>
      <w:r>
        <w:rPr>
          <w:rFonts w:ascii="Amiri" w:hAnsi="Amiri" w:eastAsia="Amiri" w:cs="Amiri"/>
          <w:color w:val="111111"/>
          <w:sz w:val="28"/>
          <w:sz w:val="28"/>
          <w:szCs w:val="28"/>
          <w:rtl w:val="true"/>
          <w:lang w:bidi="ar-SA"/>
        </w:rPr>
        <w:t>وبراى اينكه عذاب اهل نفاق سخت تر از عذاب اهل شرك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ارتباط آيه ليزدادوا ايمانا مع ايمانهم با آيه ويكفر عنهم سيئاتهم استفاده مى شود كه ممكن است مؤمنانى كه در درجات بالايى از ايمان هستند، گرفتار گناهان ولغزشهايى بشوند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 توجه اينكه به هنگام ذكر مؤمنان، خداوند خود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مناسب مقام رحمت است؛ ولى در مورد منافقان ومشركان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شده كه مناسب مقام عذاب است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وللّه جنود السموات والأرض بار ديگر تكرار شده است با اينكه در آيه چهارم نيز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تكرار آن است كه بار اوّل متّصل به ذكر مؤمنان بود؛ يعنى خداوند سپاهيانى دارد كه قادرند شما مؤمنان را يارى كنند، ودر مرحله دوم، متّصل به ذكر كافرين است؛ يعنى خداوند سپاهيانى دارد كه قادرند از شما كافرين انتقام گيرند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نيروها وقواى آسمانها وزمين، ملك خداوند ودر خدمت تحقق اراده او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اختصاص وملكيت است ومى رساند كه نيروهاى هستى مسخّر خداوند ودر خدمت تحقّق اهداف او هستند</w:t>
      </w:r>
      <w:r>
        <w:rPr>
          <w:rFonts w:eastAsia="Amiri" w:cs="Amiri" w:ascii="Amiri" w:hAnsi="Amiri"/>
          <w:color w:val="111111"/>
          <w:sz w:val="28"/>
          <w:szCs w:val="28"/>
          <w:rtl w:val="true"/>
          <w:lang w:bidi="ar-SA"/>
        </w:rPr>
        <w:t>.</w:t>
      </w:r>
      <w:r>
        <w:rPr>
          <w:rStyle w:val="FootnoteAnchor"/>
          <w:rtl w:val="true"/>
        </w:rPr>
        <w:footnoteReference w:id="651"/>
      </w:r>
      <w:bookmarkStart w:id="491" w:name="pg15134_206599"/>
    </w:p>
    <w:p>
      <w:pPr>
        <w:pStyle w:val="Heading3"/>
        <w:numPr>
          <w:ilvl w:val="2"/>
          <w:numId w:val="1"/>
        </w:numPr>
        <w:rPr/>
      </w:pPr>
      <w:bookmarkStart w:id="492" w:name="__RefHeading___Toc1439827_2142443653"/>
      <w:bookmarkStart w:id="493" w:name="_Toc191"/>
      <w:bookmarkEnd w:id="491"/>
      <w:bookmarkEnd w:id="492"/>
      <w:r>
        <w:rPr>
          <w:rtl w:val="true"/>
        </w:rPr>
        <w:t xml:space="preserve">آیه </w:t>
      </w:r>
      <w:r>
        <w:rPr/>
        <w:t>8</w:t>
      </w:r>
      <w:r>
        <w:rPr>
          <w:rtl w:val="true"/>
        </w:rPr>
        <w:t>-</w:t>
      </w:r>
      <w:r>
        <w:rPr/>
        <w:t>16</w:t>
      </w:r>
      <w:bookmarkEnd w:id="493"/>
    </w:p>
    <w:p>
      <w:pPr>
        <w:pStyle w:val="Heading4"/>
        <w:numPr>
          <w:ilvl w:val="3"/>
          <w:numId w:val="1"/>
        </w:numPr>
        <w:rPr/>
      </w:pPr>
      <w:bookmarkStart w:id="494" w:name="__RefHeading___Toc1439829_2142443653"/>
      <w:bookmarkStart w:id="495" w:name="_Toc192"/>
      <w:bookmarkEnd w:id="494"/>
      <w:r>
        <w:rPr>
          <w:rtl w:val="true"/>
        </w:rPr>
        <w:t>اشاره</w:t>
      </w:r>
      <w:bookmarkEnd w:id="495"/>
    </w:p>
    <w:p>
      <w:pPr>
        <w:pStyle w:val="BookText"/>
        <w:rPr/>
      </w:pPr>
      <w:r>
        <w:rPr>
          <w:rFonts w:ascii="Amiri" w:hAnsi="Amiri" w:eastAsia="Amiri" w:cs="Amiri"/>
          <w:color w:val="111111"/>
          <w:sz w:val="28"/>
          <w:sz w:val="28"/>
          <w:szCs w:val="28"/>
          <w:rtl w:val="true"/>
          <w:lang w:bidi="ar-SA"/>
        </w:rPr>
        <w:t xml:space="preserve">إِنّا أَرْسَلْناكَ شاهِدًا وَ مُبَشِّرًا وَ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 رَسُولِهِ وَ تُعَزِّرُوهُ وَ تُوَقِّرُوهُ وَ تُسَبِّحُوهُ بُكْرَةً وَ 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 مَنْ أَوْفى بِما عاهَدَ عَلَيْهُ اللّهَ فَسَيُؤْتيهِ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لَكَ الْمُخَلَّفُونَ مِنَ اْلأَعْرابِ شَغَلَتْنا أَمْوالُنا وَ أَهْلُونا فَاسْتَغْفِرْ لَنا يَقُولُونَ بِأَلْسِنَتِهِمْ ما لَيْسَ في قُلُوبِهِمْ قُلْ فَمَنْ يَمْلِكُ لَكُمْ مِنَ اللّهِ شَيْئًا إِنْ أَرادَ بِكُمْ ضَرًّا أَوْ أَرادَ بِكُمْ نَفْعًا بَلْ كانَ اللّهُ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يَنْقَلِبَ الرَّسُولُ وَ الْمُؤْمِنُونَ إِلى أَهْليهِمْ أَبَدًا وَ زُيِّنَ ذلِكَ في قُلُوبِكُمْ وَ ظَنَنْتُمْ ظَنَّ السَّوْءِ وَ كُنْتُمْ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يُؤْمِنْ بِاللّهِ وَ رَسُولِهِ فَإِنّا أَعْتَدْنا لِلْكافِرينَ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مُلْكُ السَّماواتِ وَ اْلأَرْضِ يَغْفِرُ لِمَنْ يَشاءُ وَ يُعَذِّبُ مَنْ يَشاءُ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لِلْمُخَلَّفينَ مِنَ اْلأَعْرابِ سَتُدْعَوْنَ إِلى قَوْمٍ أُولي بَأْسٍ شَديدٍ تُقاتِلُونَهُمْ أَوْ يُسْلِمُونَ فَإِنْ تُطيعُوا يُؤْتِكُمُ اللّهُ أَجْرًا حَسَنًا وَ إِنْ تَتَوَلَّوْا كَما تَوَلَّيْتُمْ مِنْ قَبْلُ يُعَذِّبْكُمْ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1439831_2142443653"/>
      <w:bookmarkStart w:id="497" w:name="_Toc193"/>
      <w:bookmarkEnd w:id="496"/>
      <w:r>
        <w:rPr>
          <w:rtl w:val="true"/>
        </w:rPr>
        <w:t>ترجمه</w:t>
      </w:r>
      <w:bookmarkEnd w:id="49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يقين ما تو را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وبشارت دهنده وبيم دهنده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ورسولش ايمان بياوريد واز او دفاع كنيد واو را بزرگ داريد، وخدا را صبح وشام تسبيح 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با تو بيعت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خدا بيعت مى نمايند، ودست خدا بالاى دست آنهاست، پس هر كس پيمان شكنى كند، تنها به زبان خود پيمان شكسته است، وآن كس كه نسبت به عهدى كه با خدا بسته وفا كند، به زودى پاداش عظيمى به او 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زودى بازماندگان از اعراب باديه 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تراشى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وخانواده هاى ما، ما را به خود مشغول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ونتوانستيم در سفر حديبيه تو را همراهى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ما طلب آمرزش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زبان خود چيزى مى گويند كه در 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مى تواند در برابر خداوند از شما دفاع كند هر گاه زيانى براى شما بخواهد، ويا اگر نفعى اراده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وخداوند به همه كارهايى كه انجام </w:t>
      </w:r>
      <w:bookmarkStart w:id="498" w:name="pg15134_206600"/>
    </w:p>
    <w:p>
      <w:pPr>
        <w:pStyle w:val="BookText"/>
        <w:rPr/>
      </w:pPr>
      <w:bookmarkEnd w:id="498"/>
      <w:r>
        <w:rPr>
          <w:rFonts w:ascii="IRNazanin" w:hAnsi="IRNazanin" w:eastAsia="IRNazanin"/>
          <w:color w:val="111111"/>
          <w:sz w:val="28"/>
          <w:sz w:val="28"/>
          <w:szCs w:val="28"/>
          <w:rtl w:val="true"/>
          <w:lang w:bidi="fa-IR"/>
        </w:rPr>
        <w:t>مى دهيد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شما گمان كرديد پيامبر ومؤمنان هرگز به خانواده هاى خود باز نخواهند گشت؛ واين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دلهاى شما زينت يافته بود وگمان بد كرديد؛ وسرانجام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 شيطان افتاديد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كس كه به خدا وپيامبرش ايمان نياورده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سرنوشتش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ما براى كافران آتش فروزان آماده كرده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مالكيّت وحاكميّت آسمانها وزمين از آنِ خداست؛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بخشد، وهر كس را بخواهد مجازات مى كند؛ وخداوند آمرزنده ورحيم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شما براى به دست آوردن غنايمى حركت كنيد،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بگذاريد ما هم در پى شما بياييم، آنها مى خواهند كلام خدا را تغيير دهند؛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نبايد به دنبال ما بياييد؛ اين گونه خداوند از قبل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زودى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نسبت به ما حسد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جز اندكى نمى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بازماندگان از اعراب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از شما دعوت مى شود كه به سوى قومى نيرومند وجنگجو برويد وبا آنها پيكار كنيد تا اسلام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اطاعت كنيد، خداوند پاداش نيكى به شما مى دهد، واگر سرپيچى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گذشته نيز سرپيچى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عذاب دردناكى كيفر مى دهد</w:t>
      </w:r>
      <w:r>
        <w:rPr>
          <w:rFonts w:eastAsia="IRNazanin" w:cs="IRNazanin"/>
          <w:color w:val="111111"/>
          <w:sz w:val="28"/>
          <w:szCs w:val="28"/>
          <w:rtl w:val="true"/>
          <w:lang w:bidi="fa-IR"/>
        </w:rPr>
        <w:t>!»</w:t>
      </w:r>
    </w:p>
    <w:p>
      <w:pPr>
        <w:pStyle w:val="Heading4"/>
        <w:numPr>
          <w:ilvl w:val="3"/>
          <w:numId w:val="1"/>
        </w:numPr>
        <w:rPr/>
      </w:pPr>
      <w:bookmarkStart w:id="499" w:name="__RefHeading___Toc1439833_2142443653"/>
      <w:bookmarkStart w:id="500" w:name="_Toc194"/>
      <w:bookmarkEnd w:id="499"/>
      <w:r>
        <w:rPr>
          <w:rtl w:val="true"/>
        </w:rPr>
        <w:t>تفسير</w:t>
      </w:r>
      <w:bookmarkEnd w:id="5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رسالت، ايمان به خدا وپيامبر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بيعت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همتاى بيعت با خداوند، تقاضاى متخلفان از جنگ از پيامبر در طلب مغفرت براى آنان، بدگمانى منافقان به خداوند وعدم ايمان آنان عامل عذاب، طمع منافقان در غنايم جنگى، كفايت نكردن پشيمانى قلبى براى متخلفان وآزمايش جديد در جنگها براى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شاهد بودن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حضرت بر اعمال امت؛ يعنى بر ايمان وكفر وعمل صالح وطالح آنهاست</w:t>
      </w:r>
      <w:r>
        <w:rPr>
          <w:rFonts w:eastAsia="IRNazanin" w:cs="IRNazanin"/>
          <w:color w:val="111111"/>
          <w:sz w:val="28"/>
          <w:szCs w:val="28"/>
          <w:rtl w:val="true"/>
          <w:lang w:bidi="fa-IR"/>
        </w:rPr>
        <w:t>.</w:t>
      </w:r>
      <w:r>
        <w:rPr>
          <w:rStyle w:val="FootnoteAnchor"/>
          <w:rtl w:val="true"/>
        </w:rPr>
        <w:footnoteReference w:id="65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بود كه افراد باايمان وباتقوا را به قرب خدا وثواب جزيل او </w:t>
      </w:r>
    </w:p>
    <w:p>
      <w:pPr>
        <w:pStyle w:val="BookText"/>
        <w:rPr/>
      </w:pPr>
      <w:r>
        <w:rPr>
          <w:rFonts w:ascii="IRNazanin" w:hAnsi="IRNazanin" w:eastAsia="IRNazanin"/>
          <w:color w:val="111111"/>
          <w:sz w:val="28"/>
          <w:sz w:val="28"/>
          <w:szCs w:val="28"/>
          <w:rtl w:val="true"/>
          <w:lang w:bidi="fa-IR"/>
        </w:rPr>
        <w:t>بشارت مى داد ونذير بودنش بدين جهت بود كه كفار واعراض كنندگان را از عذاب دردناك خدا مى ترساند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اصل به معناى منع است سپس به هر گونه نصرت ويارى كردن در مقابل دشمنان اطلاق شده به برخى از مجازاتهايى كه مانع از گناه مى شود،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سنگينى است، بنا بر اين توقير در اينجا به معناى تعظيم وبزرگداشت است</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پيمان بستن براى اطاعت از كسى است وچنين مرسوم بوده كه فردى كه پيمان مى بست دست خود را در دست پيشوا ورهبر خود مى گذاشت وپيمان وفادارى را از اين طريق اظهار مى داشت واز آنجا كه به هنگام معامله وبيع نيز دست به دست هم مى دادند وقرارداد معامله را مى بستند،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پيمانها اطلاق شده است به خصوص اينكه آنها در پيمان خود گويى جان خويش را در معرض معامله با فردى قرار مى دادند كه با او اعلام وفادارى داشتند ومنظور از بيعت در آيه شريفه، بيعت حديبيه است كه همان بيعت رضوان گفته شده است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يدالله فوق أيديهم كنايه از قدرت باشد، اين جمله هشدارى است به بيعت كنندگان كه از شكستن بيعتها بپرهيزند، زيرا با قدرت خداوند مواجه هستند واگر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تأييد وتشويق ودلجويى باشد؛ يعنى اى بيعت كنندگان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خدا بيعت كرديد واز حمايت او برخوردار خواهيد بود</w:t>
      </w:r>
      <w:r>
        <w:rPr>
          <w:rFonts w:eastAsia="IRNazanin" w:cs="IRNazanin"/>
          <w:color w:val="111111"/>
          <w:sz w:val="28"/>
          <w:szCs w:val="28"/>
          <w:rtl w:val="true"/>
          <w:lang w:bidi="fa-IR"/>
        </w:rPr>
        <w:t>.</w:t>
      </w:r>
      <w:r>
        <w:rPr>
          <w:rStyle w:val="FootnoteAnchor"/>
          <w:rtl w:val="true"/>
        </w:rPr>
        <w:footnoteReference w:id="65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اعراب اطراف مدينه را رسوا مى كند كه پيامبر را در سفرش يارى نكردند؛ عذر آنها اين بود كه اموال وزن وفرزندانمان مانع شد تا در خدمت شما باشيم، زيرا بيم داشتيم در نبود ما حادثه اى براى آنها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مرتكب اين گناه شديم از خدا براى ما طلب آمرزش كن، خداى متعال دو جواب به آنها مى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بايد بدانند كه اگر خدا چيزى را اراده كند، هيچ كس قادر بر تغيير اراده خدا نيست وبراى او آسان است تا در حضور شما مال وخانواده تان را نابود كند يا در غياب شما آنها را حفظ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دروغ مى گويند؛ يعنى نه گرفتار مال وفرزند بودند ونه اعتنايى به استغفار تو دارند كه با جمله كان الله بما تعملون خبيرا مى فهماند خداوند از نيات شما آگاه است ومى داند كه دروغ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پرده را كنار مى زند وبه علت اصلى تخلف آنان از جهاد اشاره مى كند وآن اينكه علت عدم شركت در جنگ اين بود كه آنها گمان مى كردند هر كس در اين جهاد شركت كند زنده بر نخواهد گشت وعلت اين پندار غلط سوء ظنى بود كه به خدا داشتيد؛ گمان مى كردند خدا پيامبرش را يارى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مفسران معتقدند كه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فتح خيبر است كه بعد از صلح حديبيه ودر آغاز سال هفتم هجرت روى داد؛ طبق روايات 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حديبيه بر مى گشت، مسلمانان شركت كننده در حديبيه را بشارت به فتح خيبر داد وفرمود غنايم جنگى مخصوص شماست ومتخلفان را نصيبى نخواهد بود؛ اما اين دنياپرستان ترسو همين كه فهميدند پيامبر در اين جنگى كه در پيش دارد قطعا پيروز مى شود وغنايم فراوانى به دست مى آورد، از فرصت استفاده كرده خواهان شركت در جنگ شدند غافل از اينكه آيات، قبل از اين نازل شده وسرّ آنان را فاش ساخته است كه به طمع دنيا مى خواهند در جنگ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يافت به آنها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شركت در جنگ هستيد، در غزوه حنين يا فتح مكه شركت كنيد كه با مشركان بجنگند تا آنها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تقاتلونهم او يسلمون</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يدالله فوق أيديهم كنايه از آن است كه بيعت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الهى است، گويا دست خدا بالاى دست آنها قرار گرفته، نه تنها با پيامبرش كه با خدا بيعت مى كنند</w:t>
      </w:r>
      <w:r>
        <w:rPr>
          <w:rFonts w:eastAsia="IRNazanin" w:cs="IRNazanin"/>
          <w:color w:val="111111"/>
          <w:sz w:val="28"/>
          <w:szCs w:val="28"/>
          <w:rtl w:val="true"/>
          <w:lang w:bidi="fa-IR"/>
        </w:rPr>
        <w:t>.</w:t>
      </w:r>
      <w:r>
        <w:rPr>
          <w:rStyle w:val="FootnoteAnchor"/>
          <w:rtl w:val="true"/>
        </w:rPr>
        <w:footnoteReference w:id="65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استغفار كردند، پيداست كه تخلّف از جهاد را گناه مى دانسته ونمى خواسته اند مسئله زن وفرزند ومال ومنال را عذر موجهى دانسته، بگويند به دليل اين </w:t>
      </w:r>
    </w:p>
    <w:p>
      <w:pPr>
        <w:pStyle w:val="BookText"/>
        <w:rPr/>
      </w:pPr>
      <w:r>
        <w:rPr>
          <w:rFonts w:ascii="IRNazanin" w:hAnsi="IRNazanin" w:eastAsia="IRNazanin"/>
          <w:color w:val="111111"/>
          <w:sz w:val="28"/>
          <w:sz w:val="28"/>
          <w:szCs w:val="28"/>
          <w:rtl w:val="true"/>
          <w:lang w:bidi="fa-IR"/>
        </w:rPr>
        <w:t>عذر، گناه كرده ايم، بلكه خواسته اند بگويند علت ارتكاب اين گناه، علاقه به زن وفرزند ومال بوده است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فانّا أعتدنا للكافرين سعيرا مقتضاى ظاهر اين بود كه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اعتدنا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ذكر شده بود؛ اما اين گونه نفرمود؛ جهتش اين است كه اشاره كند به اينكه آماده كردن سعيرِ دوزخ براى آنان چه علّتى داشت، چون در اصطلاح اهل ادب معروف است كه تعليق حكم بر وصف، عليّت آن وصف براى حكم را مى رساند، بنا بر اين اگر براى كفّار آتش دوزخ فراهم شده است، بدين علّت است كه آنها كافرند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نكره آورده، براى اينكه دلهره بيشترى ايجاد كند</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آيه شريفه بين ايمان به خدا وايمان به رسول جمع شده، براى آن است كه بفهماند كفر به رسول واطاعت نكردن از او كفر به خدا هم هست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ذيل آيه كه راجع به مالكيت مطلق خداست دو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براى اشاره به اين است كه رحمتش بر غضبش پيشى دارد، تا بندگانش به اين وسيله تشويق به استغفار واسترحام شوند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غنايم جنگ خيبر است ودليل نفهمى متخلفان اين است كه گفتارشان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فسيقولون بل تحسدوننا، هرگز ربطى به كلام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وآن جناب از غيب خبر داده بود كه شما هرگز ما را پيروى نمى كنيد وآنها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شما نمى گذاريد ما پيرويتان كنيم واين معنا از ناحيه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جلوگيريتان از شركت ما در جنگ براى اين است كه مى خواهيد غنايم را خودتان به تنهايى ببريد وبه ما ندهيد، واين پاسخ كلام كسى است كه نه ايمان دارد ونه عقل</w:t>
      </w:r>
      <w:r>
        <w:rPr>
          <w:rFonts w:eastAsia="IRNazanin" w:cs="IRNazanin"/>
          <w:color w:val="111111"/>
          <w:sz w:val="28"/>
          <w:szCs w:val="28"/>
          <w:rtl w:val="true"/>
          <w:lang w:bidi="fa-IR"/>
        </w:rPr>
        <w:t>.</w:t>
      </w:r>
      <w:r>
        <w:rPr>
          <w:rStyle w:val="FootnoteAnchor"/>
          <w:rtl w:val="true"/>
        </w:rPr>
        <w:footnoteReference w:id="66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قومى كه داراى بأس شديد هستند، بعضى از اقوامى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501" w:name="pg15134_206604"/>
    </w:p>
    <w:p>
      <w:pPr>
        <w:pStyle w:val="BookText"/>
        <w:rPr/>
      </w:pPr>
      <w:bookmarkEnd w:id="501"/>
      <w:r>
        <w:rPr>
          <w:rFonts w:ascii="Amiri" w:hAnsi="Amiri" w:eastAsia="Amiri" w:cs="Amiri"/>
          <w:color w:val="111111"/>
          <w:sz w:val="28"/>
          <w:sz w:val="28"/>
          <w:szCs w:val="28"/>
          <w:rtl w:val="true"/>
          <w:lang w:bidi="ar-SA"/>
        </w:rPr>
        <w:t>بعد از فتح خيبر با آنها نبرد كرد؛ يعنى هوازن وثقيف وروم وموته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نظر از جمله ستدعون به دست مى آيد</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تقاتلونهم أو يسلمون جمله اى استينافى است كه تنويع را مى رساند وشقّ سوم كه جزيه گرفتن باشد در آنان نيست؛ چون مشرك اند وجزيه از مشرك پذيرفته نمى شود وحكم جزيه مخصوص اهل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يا بايد مسلمان شود ويا جنگ كند</w:t>
      </w:r>
      <w:r>
        <w:rPr>
          <w:rFonts w:eastAsia="IRNazanin" w:cs="IRNazanin"/>
          <w:color w:val="111111"/>
          <w:sz w:val="28"/>
          <w:szCs w:val="28"/>
          <w:rtl w:val="true"/>
          <w:lang w:bidi="fa-IR"/>
        </w:rPr>
        <w:t>.</w:t>
      </w:r>
      <w:r>
        <w:rPr>
          <w:rStyle w:val="FootnoteAnchor"/>
          <w:rtl w:val="true"/>
        </w:rPr>
        <w:footnoteReference w:id="666"/>
      </w:r>
    </w:p>
    <w:p>
      <w:pPr>
        <w:pStyle w:val="Heading4"/>
        <w:numPr>
          <w:ilvl w:val="3"/>
          <w:numId w:val="1"/>
        </w:numPr>
        <w:rPr/>
      </w:pPr>
      <w:bookmarkStart w:id="502" w:name="__RefHeading___Toc1439835_2142443653"/>
      <w:bookmarkStart w:id="503" w:name="_Toc195"/>
      <w:bookmarkEnd w:id="502"/>
      <w:r>
        <w:rPr>
          <w:rtl w:val="true"/>
        </w:rPr>
        <w:t>نكته ها</w:t>
      </w:r>
      <w:bookmarkEnd w:id="5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وآخرت نسبت به اعمال مردم هم آگاه است هم گواه؛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أرسلناك شاهدا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اذا جئنا من كل امّة بشهيدٍ وجئنا بك على هولاء شهيدا گواهى دادن پيامبر در قيامت متوقف بر علم ومعرفت او در دنيا نسبت به اعمال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توجيه گناه، بدتر از خود گناه است، زيرا گنه كار معترف به گناه غالبا به سراغ توبه مى رود، اما مصيبت زمانى شروع مى شود كه پاى توجيه گريها در ميان آيد كه نه تنها راه توبه را به روى انسان مى بندد، بلكه او را در گناه متجرى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از جنگ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وخانواده، ما را از آمدن به جنگ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ديگر از توجيه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مشركان عرب براى توجيه شرك به رسم نياكان خود متوسل مى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ءاباءنا على أمّة وإنا على ءاثارهم مقتدون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مؤمنان ضعيف الايمان براى فرار از جنگ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ما در وديوار درستى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انّ بيوتنا عَوْرة وما هى بعَوْرة إن يريدون إلاّ فرارا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به اين بهانه كه اگر ما به جنگ برويم ممكن است زيبارويان رومى دل ما را ببرند وبه حرام بيفتيم از جنگ سر باز مى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آنان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ومرا به حرام نيانداز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يقول ائذن لى ولا تفتنى</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متخلفان از شركت در صلح حديبيه، خصوصيات واوصاف زشتى داشتند؛ توجيه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بودن اموال وفرزند از شركت در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هماهنگى ميان گفتار وقلب، بدگمانى وترس از مرگ، فرصت طلبى وسودجويى، تبديل كلام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مى خواستند با شركت در جنگ خيبر خود را مؤمن جلوه دهند وسخن خدا را در مورد خود نفى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وحسادت به مؤمنان از ويژگيهاى آنان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الهى، حاكم بر سرنوشت ومقدّرات انسان است وهيچ انسانى از آنچه خداوند اراده كرده نمى تواند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يملك</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اصلى تخلف اعراب از همراهى پيامبر در سفر حديبيه، ترس از مرگ بود، وتخلفشان باعث بى ارزش شدن آنها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هلاكت ودر اين آيه كنايه از بى ارزش بودن است</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غنايم خيبر به شركت كنندگان سفر حديبيه بر اساس وعده قبلى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من قبل</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متخلفان از سفر حديبيه، مردمى سطحى نگر وظاهربين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يفقهون الاّ قليلاً</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حاكميت مطلق خداوند بر هستى، پشتوانه تحقق اراده او بر كيفر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إنّاأعتدنا للكافرين سعيرا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ملك السموات والارض</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بخشايش ورحمت اساس ومحور مشيت الهى است خداوند گرچه متعلق مشيّت را هم غفران وهم مجازات دانسته، ولى در نهايت بر مغفرت ورحمت خويش تأكيد كرده است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يؤتكم الله أجرا حسنا؛ اين نكته قابل توجه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قول نمى دهد كه در جنگهاى آينده، شما غنايمى به چنگ مى آوريد، زيرا هدف از جهاد كسب غنيمت نيست، بلكه روى اين تكيه مى كند كه خداوند پاداش نيكى به شما خواهد داد كه معمولاً اين تعبير در مورد پاداشهاى آخرت است</w:t>
      </w:r>
      <w:r>
        <w:rPr>
          <w:rFonts w:eastAsia="IRNazanin" w:cs="IRNazanin"/>
          <w:color w:val="111111"/>
          <w:sz w:val="28"/>
          <w:szCs w:val="28"/>
          <w:rtl w:val="true"/>
          <w:lang w:bidi="fa-IR"/>
        </w:rPr>
        <w:t>.</w:t>
      </w:r>
      <w:r>
        <w:rPr>
          <w:rStyle w:val="FootnoteAnchor"/>
          <w:rtl w:val="true"/>
        </w:rPr>
        <w:footnoteReference w:id="674"/>
      </w:r>
      <w:bookmarkStart w:id="504" w:name="pg15134_206606"/>
    </w:p>
    <w:p>
      <w:pPr>
        <w:pStyle w:val="Heading3"/>
        <w:numPr>
          <w:ilvl w:val="2"/>
          <w:numId w:val="1"/>
        </w:numPr>
        <w:rPr/>
      </w:pPr>
      <w:bookmarkStart w:id="505" w:name="__RefHeading___Toc1439837_2142443653"/>
      <w:bookmarkStart w:id="506" w:name="_Toc196"/>
      <w:bookmarkEnd w:id="504"/>
      <w:bookmarkEnd w:id="505"/>
      <w:r>
        <w:rPr>
          <w:rtl w:val="true"/>
        </w:rPr>
        <w:t xml:space="preserve">آیه </w:t>
      </w:r>
      <w:r>
        <w:rPr/>
        <w:t>17</w:t>
      </w:r>
      <w:r>
        <w:rPr>
          <w:rtl w:val="true"/>
        </w:rPr>
        <w:t>-</w:t>
      </w:r>
      <w:r>
        <w:rPr/>
        <w:t>27</w:t>
      </w:r>
      <w:bookmarkEnd w:id="506"/>
    </w:p>
    <w:p>
      <w:pPr>
        <w:pStyle w:val="Heading4"/>
        <w:numPr>
          <w:ilvl w:val="3"/>
          <w:numId w:val="1"/>
        </w:numPr>
        <w:rPr/>
      </w:pPr>
      <w:bookmarkStart w:id="507" w:name="__RefHeading___Toc1439839_2142443653"/>
      <w:bookmarkStart w:id="508" w:name="_Toc197"/>
      <w:bookmarkEnd w:id="507"/>
      <w:r>
        <w:rPr>
          <w:rtl w:val="true"/>
        </w:rPr>
        <w:t>اشاره</w:t>
      </w:r>
      <w:bookmarkEnd w:id="508"/>
    </w:p>
    <w:p>
      <w:pPr>
        <w:pStyle w:val="BookText"/>
        <w:rPr/>
      </w:pPr>
      <w:r>
        <w:rPr>
          <w:rFonts w:ascii="Amiri" w:hAnsi="Amiri" w:eastAsia="Amiri" w:cs="Amiri"/>
          <w:color w:val="111111"/>
          <w:sz w:val="28"/>
          <w:sz w:val="28"/>
          <w:szCs w:val="28"/>
          <w:rtl w:val="true"/>
          <w:lang w:bidi="ar-SA"/>
        </w:rPr>
        <w:t xml:space="preserve">لَيْسَ عَلَى اْلأَعْمى حَرَجٌ وَ لا عَلَى اْلأَعْرَجِ حَرَجٌ وَ لا عَلَى الْمَريضِ حَرَجٌ وَ مَنْ يُطِعِ اللّهَ وَ رَسُولَهُ يُدْخِلْهُ جَنّاتٍ تَجْري مِنْ تَحْتِهَا اْلأَنْهارُ وَ مَنْ يَتَوَلَّ يُعَذِّبْهُ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 أَثابَهُمْ فَتْحًا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مَغانِمَ كَثيرَةً يَأْخُذُونَها وَ 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اللّهُ مَغانِمَ كَثيرَةً تَأْخُذُونَها فَعَجَّلَ لَكُمْ هذِهِ وَ كَفَّ أَيْدِيَ النّاسِ عَنْكُمْ وَ لِتَكُونَ آيَةً لِلْمُؤْمِنينَ وَ يَهْدِيَكُمْ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لَمْ تَقْدِرُوا عَلَيْها قَدْ أَحاطَ اللّهُ بِها وَ كانَ اللّهُ عَلى كُلِّ شَيْءٍ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قاتَلَكُمُ الَّذينَ كَفَرُوا لَوَلَّوُا اْلأَدْبارَ ثُمَّ لا يَجِدُونَ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الَّتي قَدْ خَلَتْ مِنْ قَبْلُ وَ لَنْ تَجِدَ لِسُنَّةِ اللّهِ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كَفَّ أَيْدِيَهُمْ عَنْكُمْ وَ أَيْدِيَكُمْ عَنْهُمْ بِبَطْنِ مَكَّةَ مِنْ بَعْدِ أَنْ أَظْفَرَكُمْ عَلَيْهِمْ وَ كانَ اللّهُ بِما تَعْمَلُونَ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كَفَرُوا وَ صَدُّوكُمْ عَنِ الْمَسْجِدِ الْحَرامِ وَ الْهَدْيَ مَعْكُوفًا أَنْ يَبْلُغَ مَحِلَّهُ وَ لَوْ لا رِجالٌ مُؤْمِنُونَ وَ نِساءٌ مُؤْمِناتٌ لَمْ تَعْلَمُوهُمْ أَنْ تَطَؤُهُمْ فَتُصيبَكُمْ مِنْهُمْ مَعَرَّةٌ بِغَيْرِ عِلْمٍ لِيُدْخِلَ اللّهُ في رَحْمَتِهِ مَنْ يَشاءُ لَوْ تَزَيَّلُوا لَعَذَّبْنَا الَّذينَ كَفَرُوا مِنْهُمْ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الَّذينَ كَفَرُوا في قُلُوبِهِمُ الْحَمِيَّةَ حَمِيَّةَ الْجاهِلِيَّةِ فَأَنْزَلَ اللّهُ سَكينَتَهُ عَلى رَسُولِهِ وَ عَلَى الْمُؤْمِنينَ وَ أَلْزَمَهُمْ كَلِمَةَ التَّقْوى وَ كانُوا أَحَقَّ بِها وَ أَهْلَها وَ كانَ اللّهُ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رُؤُسَكُمْ وَ مُقَصِّرينَ لا تَخافُونَ فَعَلِمَ ما لَمْ تَعْلَمُوا فَجَعَلَ مِنْ دُونِ ذلِكَ فَتْحًا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439841_2142443653"/>
      <w:bookmarkStart w:id="510" w:name="_Toc198"/>
      <w:bookmarkEnd w:id="509"/>
      <w:r>
        <w:rPr>
          <w:rtl w:val="true"/>
        </w:rPr>
        <w:t>ترجمه</w:t>
      </w:r>
      <w:bookmarkEnd w:id="51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نابينا ولنگ وبيمار گناهى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ميدان جنگ شركت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وهر كس خدا ورسولش را اطاعت نمايد، او را در باغهايى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 كند كه نهرها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 وآن كس كه سرپيچى كند، او را به عذاب دردناكى گرفتار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زير آن درخت با تو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وخشنود شد؛ خدا آنچه را در درون دلهايشان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 وصداقت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بود مى دانست؛ از اين رو آرامش را بر دلهايشان نازل كرد وپيروزى نزديكى به عنوان پاداش نصيب آنها فرمود؛ </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 بسيارى كه آن را به دست مى آوريد؛ وخداوند شكست ناپذير وحكيم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غنايم فراوانى به شما وعده داده بود كه آنها را به دست مى آوريد؛ ولى اين يكى را زودتر براى شما فراهم ساخت؛ ودست تعدّى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بازداشت تا نشانه اى براى مؤمنان باشد وشما را به راه راست هدايت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ونيز غنايم وفتوحات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نصيبتان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توانايى آن را نداريد، ولى قدرت خدا به آن احاطه دارد؛ وخداوند بر همه چيز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سرزمين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پيكار مى كردند به زودى فرار مى كردند، سپس ولى وياورى نمى يافتند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سنّت الهى است كه در گذشته نيز بوده است؛ وهرگز براى سنت الهى تغيير وتبديلى نخواهى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كسى است كه دست آنها را از شما، ودست شما را از آنان در دل مكه كوتاه كرد، بعد از آنكه شما را بر آنها پيروز ساخت؛ وخداوند به آنچه انجام مى دهيد 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كسانى هستند كه كافر شدند وشما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ورسيدن قربانيهايتان به قربانگاه باز داشتند؛ وهر گاه مردان وزنان باايمانى در اين ميان بدون آگاهى شما، زير دست وپا، از بين نمى رفتند كه از اين راه عيب وعارى ناآگاهانه به شما مى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مانع اين جنگ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بود كه خدا هر كس را مى خواهد در رحمت خود وارد كند؛ واگر مؤمنان وكفار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مى شدند، كافران را عذاب دردناكى مى كرديم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كافران در دلهاى خود خشم ونخوت جاهليّت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آرامش وسكينه خود را بر فرستاده خويش ومؤمنان نازل فرمود وآنها را به حقيقت تقوا ملزم ساخت، وآنان از هر كس شايسته تر واهل آن بودند؛ وخداوند به همه چيز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آنچه را به پيامبرش در عالم خواب نشان داد راست گفت؛ به طور قطع همه شما به خواست خدا وارد مسجد الحرام مى شويد در نهايت امنيت ودر حالى كه سرهاى خود را تراشيده يا كوتاه كرده ايد واز هيچ كس ترس ووحشتى نداريد؛ ولى خداوند چيزهايى را مى دانست كه شما نمى دانستيد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اين تأخير حكمتى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وقبل از آن، فتح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bookmarkStart w:id="511" w:name="pg15134_206608"/>
    </w:p>
    <w:p>
      <w:pPr>
        <w:pStyle w:val="Heading4"/>
        <w:numPr>
          <w:ilvl w:val="3"/>
          <w:numId w:val="1"/>
        </w:numPr>
        <w:rPr/>
      </w:pPr>
      <w:bookmarkStart w:id="512" w:name="__RefHeading___Toc1439843_2142443653"/>
      <w:bookmarkStart w:id="513" w:name="_Toc199"/>
      <w:bookmarkEnd w:id="511"/>
      <w:bookmarkEnd w:id="512"/>
      <w:r>
        <w:rPr>
          <w:rtl w:val="true"/>
        </w:rPr>
        <w:t>تفسير</w:t>
      </w:r>
      <w:bookmarkEnd w:id="5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لزوم جنگ بر معذوران، اظهار رضايت از بيعت كنندگان با پيامبر ونزول آرامش بر آنان ونويد به فتح قريب وبه دست آوردن غنايم، تسلط مسلمانان بر مشركان در مكه، سرزنش كفار به دليل تعصب جاهلى وستايش از مؤمنان به دليل نزول آرامش بر آنان، تحقق وعده الهى در باره ورود پيامبر به مسجد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جهاد را از معلولين كه جهاد برايشان طاقت فرساست به لسان رفع لازمه اش بر مى دارد؛ يعنى نمى فرمايد اينها حكم جهاد ندارند، بلكه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آن را كه حرج است ندارند</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مغانم كثيرة، كه مؤمنان به زودى آنها را به دست مى آورند، اعمّ از غنيمتهاى خيبر است كه بعد از مراجعت از حديبيه به دست آنان افتاد، در نتيجه جمله فَعَجَّلَ لكم هذه اشاره است به غنيمتهاى مذكور در آيه قبلى؛ يعنى غنيمتهاى خيبر، كه از شدت نزديكى به منزله غنيمت به دست آمده محسوب شده است</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غنيمتهاى جنگ هوازن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وجوه ديگرى نيز بر شمرده اند كه اين وجه از همه آنها، نزديك تر به ذهن است</w:t>
      </w:r>
      <w:r>
        <w:rPr>
          <w:rFonts w:eastAsia="IRNazanin" w:cs="IRNazanin"/>
          <w:color w:val="111111"/>
          <w:sz w:val="28"/>
          <w:szCs w:val="28"/>
          <w:rtl w:val="true"/>
          <w:lang w:bidi="fa-IR"/>
        </w:rPr>
        <w:t>.</w:t>
      </w:r>
      <w:r>
        <w:rPr>
          <w:rStyle w:val="FootnoteAnchor"/>
          <w:rtl w:val="true"/>
        </w:rPr>
        <w:footnoteReference w:id="67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غنايم بسيار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غنايمى است كه خدا در كوتاه مدت وبلند مدت نصيب مسلمانان كرد وآنكه زودتر محقق شد همان غنايم خيبر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ديگر خدا اين بود كه در دل دشمنان رعب انداخت ومانع از هر گونه حمله آنان شد؛ چون دو قبيله اسد وغطفان تصميم داشتند بعد از مراجعت از خيبر به آنها حمله كنند، تمام اين فتوحات براى اين بود كه پيامبر علامت ونشانه اى باشد تا مؤمنان را به حق دعوت كند وبفهماند خداوند در وعده هايش صادق است، سپس بشارت ديگرى را در مورد غنايم وفتوحات به مسلمين مى دهد؛ غنايم وفتوحاتى كه قدرت بر آن ندارند وهرگز احتمال تحقق آن را نمى دهند؛ اما </w:t>
      </w:r>
    </w:p>
    <w:p>
      <w:pPr>
        <w:pStyle w:val="BookText"/>
        <w:rPr/>
      </w:pPr>
      <w:r>
        <w:rPr>
          <w:rFonts w:ascii="IRNazanin" w:hAnsi="IRNazanin" w:eastAsia="IRNazanin"/>
          <w:color w:val="111111"/>
          <w:sz w:val="28"/>
          <w:sz w:val="28"/>
          <w:szCs w:val="28"/>
          <w:rtl w:val="true"/>
          <w:lang w:bidi="fa-IR"/>
        </w:rPr>
        <w:t>چون خداوند احاطه وقدرت دارد، آن را نصيبشان مى كند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صلح حديبيه دارد كه اگر هم پيكارى رخ مى داد باز غلبه با مؤمنان بود وكفار فرار مى كردند واين سنت خداست كه تا وقتى مؤمنان در ايمانشان صادق وخالص باشند بر دشمنان خود غلبه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كسى است كه در دل مكه دست آنها را از شما ودست شما را از آنها كوتاه كرد، بعد از آنكه شما را بر آنها پيروز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حديبيه محلى است در بطن مكه وآن قدر به آن نزديك است كه از حدود حرم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كافر شدند وشما را از زيارت مسجد الحرام باز داشته ومانع رسيدن قربانيهاى شما به قربانگاه شدند وجهت اينكه خداوند مانع از اين جنگ شد، اين بود كه در ميان مشركان مكه گروهى مسلمان بودند، در صورت وقوع جنگ آنان بدون جهت كشته مى شدند وبراى شما عيب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مشركان زبان باز مى كردند كه مسلمانان به هم مسلكهاى خود هم رحم نمى كنند، پس خداوند دست شما را از قتال با آنها كوتاه كرد تا مؤمنان را داخل در رحمت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مؤمنان در مكه از مشركان جدا زندگى مى كردند، آن وقت ما كفار ومشركان را عذاب دردناكى 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بياوريد هنگامى را كه كافران دلهاى خود را به جهت كفرشان پر از خشم كردند، از اين رو شما را از خانه خدا جلوگيرى كردند؛ اما اگر آنها چنين خشمى را در دل خود راه دادند، در عوض خداوند هم سكينه وآرامش را بر پيامبر ومؤمنان نازل كرد تا خشم كفار آنها را سست نكند ونيز روح تقوا را همراه آنان ساخت تا طبق خشنودى خدا عمل كنند وتابع احساسات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 را همراه آنان ساخت به اين دليل بود كه آنها به موجب اعمال صالح، نسبت به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وهمين طور اهل آن بودند؛ يعنى هيچ كس جز مؤمنان اهليت ولياقت دريافت تقوا را نداشت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صداقت رؤيا وخواب پيامبر مى كند،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خواب ديدند كه به اتفاق يارانش براى انجام مناسك عمره وارد مكه مى شوند، بازگو كردن اين خواب همه را خوشحال كرد؛ اما چون تعبير آن سال بعد از صلح حديبيه اتفاق نيفتاد، عده اى </w:t>
      </w:r>
    </w:p>
    <w:p>
      <w:pPr>
        <w:pStyle w:val="BookText"/>
        <w:rPr/>
      </w:pPr>
      <w:r>
        <w:rPr>
          <w:rFonts w:ascii="IRNazanin" w:hAnsi="IRNazanin" w:eastAsia="IRNazanin"/>
          <w:color w:val="111111"/>
          <w:sz w:val="28"/>
          <w:sz w:val="28"/>
          <w:szCs w:val="28"/>
          <w:rtl w:val="true"/>
          <w:lang w:bidi="fa-IR"/>
        </w:rPr>
        <w:t>گرفتار شك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به پيامبرش در خواب نشان داد، از ورود به مكه با انجام مناسك درست است ودر آينده محقق خواهد شد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روى عدم درگيرى در دل مكّه تكيه مى كند، اين تعبير ممكن است اشاره به دو نكته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مكّه كانون قدرت دشمن بود وقاعدتا مى بايست از اين فرصت مناسب استفاده مى كردند وبه مسلمانان حمله ور مى شدند، وقتى كه آنها را در زمين خودشان به چنگ آوردند نبايد به سادگى رها كنند؛ اما خداوند قدرت آنان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مكّه حرم امن خدا بود، اگر درگيرى وخونريزى در آنجا واقع مى شد از يك سو احترام حرم خدشه دار مى شد واز سوى ديگر عيب وعارى براى مسلمانان محسوب مى شد كه آنها امنيت سنّتى اين سرزمين مقدّس را در هم شكسته اند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من يشاء به معناى كسانى است كه شايستگى ولياقت دارند، زيرا مشيت الهى هميشه از حكمت او سرچشمه مى گيرد وحكيم بدون دليل اراده اى نمى كند وبى حساب كارى انجام نمى دهد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كلمة التقوى، همان كلمه توحيد است، وبعيد نيست كه مراد از آن، روح ايمان باشد كه همواره آدمى را امر به تقوا مى كند</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حرارتى است كه از آتش يا خورشيد يا بدن انسان ومانند آن به وجود مى آيد وبه همين دليل به حالت 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وبه حالت خشم وتعصب خشم آلود ونخوت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حالتى است كه بر اثر جهل وكوتاهى فكر وانحطاط فرهنگى مخصوصا در ميان اقوام جاهلى فراوان است وسرچشمه بسيارى از جنگها وخونريزيها مى شود</w:t>
      </w:r>
      <w:r>
        <w:rPr>
          <w:rFonts w:eastAsia="IRNazanin" w:cs="IRNazanin"/>
          <w:color w:val="111111"/>
          <w:sz w:val="28"/>
          <w:szCs w:val="28"/>
          <w:rtl w:val="true"/>
          <w:lang w:bidi="fa-IR"/>
        </w:rPr>
        <w:t>.</w:t>
      </w:r>
      <w:r>
        <w:rPr>
          <w:rStyle w:val="FootnoteAnchor"/>
          <w:rtl w:val="true"/>
        </w:rPr>
        <w:footnoteReference w:id="68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إن شاء اللّه سه احتمال دارد</w:t>
      </w:r>
      <w:r>
        <w:rPr>
          <w:rFonts w:eastAsia="Amiri" w:cs="Amiri" w:ascii="Amiri" w:hAnsi="Amiri"/>
          <w:color w:val="111111"/>
          <w:sz w:val="28"/>
          <w:szCs w:val="28"/>
          <w:rtl w:val="true"/>
          <w:lang w:bidi="ar-SA"/>
        </w:rPr>
        <w:t xml:space="preserve">: </w:t>
      </w:r>
      <w:bookmarkStart w:id="514" w:name="pg15134_206611"/>
    </w:p>
    <w:p>
      <w:pPr>
        <w:pStyle w:val="BookText"/>
        <w:rPr/>
      </w:pPr>
      <w:bookmarkEnd w:id="51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اين جمله نوعى تعليم به بندگان باشد كه به هنگام خبر دادن از آينده تكيه بر مشيّت واراده الهى را فراموش نكنند وخود را در كارها مستقل وبى نياز از لطف او ندانند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شايد اشاره به شرايطى باشد كه خداوند براى موفقيت قرار داده وآن باقى ماندن بر خط توحيد وسكينه وتقواست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اشاره به افرادى باشد كه در اين فاصله مدت عمرشان پايان مى گيرد وموفق به انجام زيارت بيت الله الحرام نمى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جمع ميان اين معانى كاملاً ميسر است</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فعلم مالم تعلموا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مطالبى را مى دانست كه شما نمى دانستيد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اسرار مهمّى است كه در صلح حديبيه نهفته بود وبا گذشت زمان آشكار شد؛ پايه هاى اسلام تقويت شد وآوازه آن در همه جا پيچيد وتهمتهاى جنگ طلبى ومانند آن برچيده شد ومسلمانان توانستند با فراغت بال خيبر را فتح كنند ومبلّغان خود را به اطراف جزيره عربستان گسيل دارند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فتح قريب، فتح حديبيه است، چون اين فتح بود كه راه را براى داخل شدن مؤمنان به مسجد الحرام با كمال ايمنى وآسانى هموار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فتح نبود، ممكن نبود بدون خونريزى وكشت وكشتار داخل مسجد الحرام شوند وممكن نبود موفق به عمره شوند</w:t>
      </w:r>
      <w:r>
        <w:rPr>
          <w:rFonts w:eastAsia="IRNazanin" w:cs="IRNazanin"/>
          <w:color w:val="111111"/>
          <w:sz w:val="28"/>
          <w:szCs w:val="28"/>
          <w:rtl w:val="true"/>
          <w:lang w:bidi="fa-IR"/>
        </w:rPr>
        <w:t>.</w:t>
      </w:r>
      <w:r>
        <w:rPr>
          <w:rStyle w:val="FootnoteAnchor"/>
          <w:rtl w:val="true"/>
        </w:rPr>
        <w:footnoteReference w:id="686"/>
      </w:r>
    </w:p>
    <w:p>
      <w:pPr>
        <w:pStyle w:val="Heading4"/>
        <w:numPr>
          <w:ilvl w:val="3"/>
          <w:numId w:val="1"/>
        </w:numPr>
        <w:rPr/>
      </w:pPr>
      <w:bookmarkStart w:id="515" w:name="__RefHeading___Toc1439845_2142443653"/>
      <w:bookmarkStart w:id="516" w:name="_Toc200"/>
      <w:bookmarkEnd w:id="515"/>
      <w:r>
        <w:rPr>
          <w:rtl w:val="true"/>
        </w:rPr>
        <w:t>نكته ها</w:t>
      </w:r>
      <w:bookmarkEnd w:id="5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معذور از شركت در جنگ وجهاد در صورت اطاعت از دستور خدا وپيامبر همانند مجاهدان، از پاداش الهى در قيامت بهره مند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يطع الله ورسوله يدخله جنات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معذور بودن نابينا ولنگ وبيماران سخت، مخصوص جهاد است ودر مسئله دفاع هر </w:t>
      </w:r>
    </w:p>
    <w:p>
      <w:pPr>
        <w:pStyle w:val="BookText"/>
        <w:rPr/>
      </w:pPr>
      <w:r>
        <w:rPr>
          <w:rFonts w:ascii="IRNazanin" w:hAnsi="IRNazanin" w:eastAsia="IRNazanin"/>
          <w:color w:val="111111"/>
          <w:sz w:val="28"/>
          <w:sz w:val="28"/>
          <w:szCs w:val="28"/>
          <w:rtl w:val="true"/>
          <w:lang w:bidi="fa-IR"/>
        </w:rPr>
        <w:t>كس به قدر توانايى خود بايد از كيان اسلام ووطن اسلامى وجان دفاع كند وهيچ استثنايى در اين زمينه وجود ندارد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ايمانى مورد رضايت خداوند است كه همراه با وفادارى نسبت به پيامبرش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 المؤمنين اذ يبايعونك</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بيعت كنندگان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پاداش مادى عنايت كرد هم پاداش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 السكينة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ومغانم كثيرة</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نيت خالص وصادقانه، منافاتى با كاميابى هاى مادى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ما فى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ومغانم كثيرة</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كَتَبَ اللَّهُ لَأَغْلِبَنَّ أَنَا وَرُسُلِى إِنَّ اللَّهَ قَوِىٌّ عَزِيزٌ كه پيروزى پيامبران را بيان مى كند از مصاديق سنت هاى پروردگار متعال است كه قابل تغيير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اللَّهِ الَّتِى قَدْ خَلَتْ مِنْ قَبْلُ وَلَنْ تَجِدَ لِسُنَّةِ اللَّهِ تَبْدِيلاً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قطعى الهى واز اخبار غيبى قرآن كريم در باره حوادث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پيروزيها در مدت كوتاهى به وقوع پيوست وعظمت اين آيات را روشن ساخت، كه مكه معظمه به دست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ويارانش در سال بعد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ونون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لَتَدْخُلَنَّ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تأكيد است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كريم در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داروى دردِ حميّت را بيان كرده، آنجا كه در نقطه مقابل حميّت، از مؤمنانى بحث مى كند كه داراى سكينه وروح تقوا هستند، بنا بر اين آنجا كه ايمان وسكينه وتقوا هست، حميّت جاهليّت نيست وآنجا كه حميّت جاهليّت هست، ايمان وسكينه وتقوا نيست</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سَكِينَتَهُ عَلَى رَسُولِهِ وَعَلَى الْمُؤْمِنِينَ وَأَلْزَمَهُمْ كَلِمَةَ التَّقْوَى</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كَتَبَ فِى قُلُوبِهِمُ الاْءِيمَانَ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تعصّب جاهلى وغرور مشركان مكه، عامل بستن راه مسجد الحرام بر مؤمنان در حديبيه بود؛ صدّوكم عن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جعل الّذين كفروا فى قلوبهم الحميّة</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 وايستادگى، اگر همراه با استدلال ومنطق باشد ارزش دارد، آنچه مورد انتقاد است خشم وتعصّب برخاسته از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حمية الجاهلية</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كفر در شكل گيرى وشعله ورى تعصّبهاى جاهلى نقش اساسى دارد وبه تعبير ديگر وصف كفر مشعر به علّيت است</w:t>
      </w:r>
      <w:r>
        <w:rPr>
          <w:rFonts w:eastAsia="IRNazanin" w:cs="IRNazanin"/>
          <w:color w:val="111111"/>
          <w:sz w:val="28"/>
          <w:szCs w:val="28"/>
          <w:rtl w:val="true"/>
          <w:lang w:bidi="fa-IR"/>
        </w:rPr>
        <w:t>.</w:t>
      </w:r>
      <w:r>
        <w:rPr>
          <w:rStyle w:val="FootnoteAnchor"/>
          <w:rtl w:val="true"/>
        </w:rPr>
        <w:footnoteReference w:id="696"/>
      </w:r>
      <w:bookmarkStart w:id="517" w:name="pg15134_206614"/>
    </w:p>
    <w:p>
      <w:pPr>
        <w:pStyle w:val="Heading3"/>
        <w:numPr>
          <w:ilvl w:val="2"/>
          <w:numId w:val="1"/>
        </w:numPr>
        <w:rPr/>
      </w:pPr>
      <w:bookmarkStart w:id="518" w:name="__RefHeading___Toc1439847_2142443653"/>
      <w:bookmarkStart w:id="519" w:name="_Toc201"/>
      <w:bookmarkEnd w:id="517"/>
      <w:bookmarkEnd w:id="518"/>
      <w:r>
        <w:rPr>
          <w:rtl w:val="true"/>
        </w:rPr>
        <w:t xml:space="preserve">آیه </w:t>
      </w:r>
      <w:r>
        <w:rPr/>
        <w:t>28</w:t>
      </w:r>
      <w:r>
        <w:rPr>
          <w:rtl w:val="true"/>
        </w:rPr>
        <w:t>-</w:t>
      </w:r>
      <w:r>
        <w:rPr/>
        <w:t>29</w:t>
      </w:r>
      <w:bookmarkEnd w:id="519"/>
    </w:p>
    <w:p>
      <w:pPr>
        <w:pStyle w:val="Heading4"/>
        <w:numPr>
          <w:ilvl w:val="3"/>
          <w:numId w:val="1"/>
        </w:numPr>
        <w:rPr/>
      </w:pPr>
      <w:bookmarkStart w:id="520" w:name="__RefHeading___Toc1439849_2142443653"/>
      <w:bookmarkStart w:id="521" w:name="_Toc202"/>
      <w:bookmarkEnd w:id="520"/>
      <w:r>
        <w:rPr>
          <w:rtl w:val="true"/>
        </w:rPr>
        <w:t>اشاره</w:t>
      </w:r>
      <w:bookmarkEnd w:id="521"/>
    </w:p>
    <w:p>
      <w:pPr>
        <w:pStyle w:val="BookText"/>
        <w:rPr/>
      </w:pP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439851_2142443653"/>
      <w:bookmarkStart w:id="523" w:name="_Toc203"/>
      <w:bookmarkEnd w:id="522"/>
      <w:r>
        <w:rPr>
          <w:rtl w:val="true"/>
        </w:rPr>
        <w:t>ترجمه</w:t>
      </w:r>
      <w:bookmarkEnd w:id="523"/>
    </w:p>
    <w:p>
      <w:pPr>
        <w:pStyle w:val="BookText"/>
        <w:rPr/>
      </w:pPr>
      <w:r>
        <w:rPr>
          <w:rFonts w:ascii="IRNazanin" w:hAnsi="IRNazanin" w:eastAsia="IRNazanin"/>
          <w:color w:val="111111"/>
          <w:sz w:val="28"/>
          <w:sz w:val="28"/>
          <w:szCs w:val="28"/>
          <w:rtl w:val="true"/>
          <w:lang w:bidi="fa-IR"/>
        </w:rPr>
        <w:t>او كسى است كه رسولش را با هدايت ودين حق فرستاده تا آن را بر همه اديان پيروز كند؛ وكافى است كه خدا گواهِ اين موضوع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خداست؛ وكسانى كه با او هستند در برابر كفار سرسخت وشديد، ودر ميان خود مهربانند؛ پيوسته آنها را در حال ركوع وسجود مى بينى در حالى كه همواره فضل خدا ورضاى او را مى طلبند؛ نشانه آنها در صورتشان از اثر سجده نمايان است؛ اين توصيف آنان در تورات وتوصيف آنان در انجيل است، همانند زراعتى كه جوانه هاى خود را خارج ساخته، سپس به تقويت آن پرداخته تا محكم شده وبر پاى خود ايستاده است وبه قدرى نمو ورشد كرده كه زارعان را به شگفتى وا مى دارد؛ اين براى آن است كه كافران را به خشم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آنها را كه ايمان آورده وكارهاى شايسته انجام داده اند، خداوند وعده آمرزش واجر عظيمى داده است</w:t>
      </w:r>
      <w:r>
        <w:rPr>
          <w:rFonts w:eastAsia="IRNazanin" w:cs="IRNazanin"/>
          <w:color w:val="111111"/>
          <w:sz w:val="28"/>
          <w:szCs w:val="28"/>
          <w:rtl w:val="true"/>
          <w:lang w:bidi="fa-IR"/>
        </w:rPr>
        <w:t>.</w:t>
      </w:r>
    </w:p>
    <w:p>
      <w:pPr>
        <w:pStyle w:val="Heading4"/>
        <w:numPr>
          <w:ilvl w:val="3"/>
          <w:numId w:val="1"/>
        </w:numPr>
        <w:rPr/>
      </w:pPr>
      <w:bookmarkStart w:id="524" w:name="__RefHeading___Toc1439853_2142443653"/>
      <w:bookmarkStart w:id="525" w:name="_Toc204"/>
      <w:bookmarkEnd w:id="524"/>
      <w:r>
        <w:rPr>
          <w:rtl w:val="true"/>
        </w:rPr>
        <w:t>تفسير</w:t>
      </w:r>
      <w:bookmarkEnd w:id="5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غلبه وپيروزى دين اسلام بر همه اديان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ياوران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چند جهت بيان مى كند؛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شديد وسخت گير وبا مؤمنان مهربان، پيوسته در حال عبادت، نيت آنان خالص وپيوسته فضل او را مى طلبند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عبادت در چهره هايشان 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اوصاف قبلاً در كتاب تورات آمده بود كه آنها مانند زرعى هستند كه از كثرت بركت جوانه هاى خود را خارج ساخته سپس به تقويت آن پرداخته تا محكم شده وبر پاى خود ايستاده وبه قدرى رشد كرده كه زارعان را به تعجب 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اوصافى كه در تورات آمده ابعاد وجود آنان را از نظر عواطف واهداف واعمال وصورت ظاهرى بيان مى كند؛ اما اوصافى كه در انجيل آمده بيانگر حركت ونمو </w:t>
      </w:r>
    </w:p>
    <w:p>
      <w:pPr>
        <w:pStyle w:val="BookText"/>
        <w:rPr/>
      </w:pPr>
      <w:r>
        <w:rPr>
          <w:rFonts w:ascii="IRNazanin" w:hAnsi="IRNazanin" w:eastAsia="IRNazanin"/>
          <w:color w:val="111111"/>
          <w:sz w:val="28"/>
          <w:sz w:val="28"/>
          <w:szCs w:val="28"/>
          <w:rtl w:val="true"/>
          <w:lang w:bidi="fa-IR"/>
        </w:rPr>
        <w:t>ورشد آنان در جنبه هاى مختلف است</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ليظهره على الدّين كلّه؛ در اينكه منظور از اين پيروزى، پيروزى منطقى است يا پيروزى نظامى، در ميان مفسران گفت وگو است؛ جمعى معتقدند اين پيروزى تنها پيروزى منطقى واستدلالى است واين امر حاصل شده است، زيرا اسلام از نظر قدرت منطق واستدلال بر همه آيينهاى موجود برترى دارد، در حالى كه جمعى ديگر، پيروزى را به معناى غلبه ظاهرى وغلبه قدرت گرفته اند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افزون بر دو احتمال مذكور، مرحوم طبرسى احتمال سومى نقل كرده است وآن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تماميّت اسلام هنگامى است كه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نمايد ودر اين صورت در زمين غير از دين اسلام، دينى نخواهد بود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بالله شهيدا اين است كه خدا شاهد بر صدق نبوّت رسولش است ونيز شاهد بر صدق اين وعده است كه دينش به زودى بر همه اديان غلبه مى كند</w:t>
      </w:r>
      <w:r>
        <w:rPr>
          <w:rStyle w:val="FootnoteAnchor"/>
          <w:rtl w:val="true"/>
        </w:rPr>
        <w:footnoteReference w:id="700"/>
      </w:r>
      <w:r>
        <w:rPr>
          <w:rFonts w:ascii="Amiri" w:hAnsi="Amiri" w:eastAsia="Amiri" w:cs="Amiri"/>
          <w:color w:val="111111"/>
          <w:sz w:val="28"/>
          <w:sz w:val="28"/>
          <w:szCs w:val="28"/>
          <w:rtl w:val="true"/>
          <w:lang w:bidi="ar-SA"/>
        </w:rPr>
        <w:t>ويا شاهد بر اين است كه رؤياى او صادقانه است</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كريمه سيماهم فى وجوههم من أثر السجود دو احتمال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علامت در روز قيامت ظاهر مى شود، 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تبيضّ 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علامت در دنياست كه به دو صورت توجيه پذير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علامتى است كه به سبب كثرت سجود در پيشانيهايشان ظاهر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آن، زيبايى است كه خداوند متعال به سبب مناجات شبانه، در روز برايشان آشكار مى كند، واين توجيه براى كسى كه تعقّل كند روشن است، زيرا دو نفر كه يكى از آنها در تمام شب مشغول شراب وقمار ولعب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وديگرى كه مشغول نماز، قرائت قرآن وطلب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روز بعد به چهره هايشان شناخته مى شوند</w:t>
      </w:r>
      <w:r>
        <w:rPr>
          <w:rFonts w:eastAsia="IRNazanin" w:cs="IRNazanin"/>
          <w:color w:val="111111"/>
          <w:sz w:val="28"/>
          <w:szCs w:val="28"/>
          <w:rtl w:val="true"/>
          <w:lang w:bidi="fa-IR"/>
        </w:rPr>
        <w:t>.</w:t>
      </w:r>
      <w:r>
        <w:rPr>
          <w:rStyle w:val="FootnoteAnchor"/>
          <w:rtl w:val="true"/>
        </w:rPr>
        <w:footnoteReference w:id="702"/>
      </w:r>
      <w:bookmarkStart w:id="526" w:name="pg15134_206616"/>
    </w:p>
    <w:p>
      <w:pPr>
        <w:pStyle w:val="BookText"/>
        <w:rPr/>
      </w:pPr>
      <w:bookmarkEnd w:id="526"/>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 را مى رساند واز اين كلام استفاده مى شود كه مغفرت واجر عظيم در حدوث وبقايش هم مشروط به ايمان است وهم مشروط به عمل صالح، بنا بر اين افراد ذيل مغفرت واجر عظيم شامل حالشان نمى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ودر باطن ايمان نداشته اند ومانند منافقان ايمانشان زبانى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ودر آغاز ايمان آوردند، ولى بعدا به شرك وكفر گراييدند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افرادى كه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آوردند وبه سوى كفر وشرك هم برنگشتند، ولى عمل صالح انجام ندادند</w:t>
      </w:r>
      <w:r>
        <w:rPr>
          <w:rFonts w:eastAsia="IRNazanin" w:cs="IRNazanin"/>
          <w:color w:val="111111"/>
          <w:sz w:val="28"/>
          <w:szCs w:val="28"/>
          <w:rtl w:val="true"/>
          <w:lang w:bidi="fa-IR"/>
        </w:rPr>
        <w:t>.</w:t>
      </w:r>
      <w:r>
        <w:rPr>
          <w:rStyle w:val="FootnoteAnchor"/>
          <w:rtl w:val="true"/>
        </w:rPr>
        <w:footnoteReference w:id="703"/>
      </w:r>
    </w:p>
    <w:p>
      <w:pPr>
        <w:pStyle w:val="Heading4"/>
        <w:numPr>
          <w:ilvl w:val="3"/>
          <w:numId w:val="1"/>
        </w:numPr>
        <w:rPr/>
      </w:pPr>
      <w:bookmarkStart w:id="527" w:name="__RefHeading___Toc1439855_2142443653"/>
      <w:bookmarkStart w:id="528" w:name="_Toc205"/>
      <w:bookmarkEnd w:id="527"/>
      <w:r>
        <w:rPr>
          <w:rtl w:val="true"/>
        </w:rPr>
        <w:t>نكته ها</w:t>
      </w:r>
      <w:bookmarkEnd w:id="5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جمله أشداء على الكفار، جمله رحماء بينهم بيان شده است تا كسى توهّم نكند كه شدّت وبى رحمى با كفّار، باعث مى شود مسلمانان به طور كلّى وحتّى در باره ى خودشان هم سنگدل شوند واين دو جمله مجموعا افاده مى كند كه سيره مؤمنان با كفار شدّت وبا مؤمنان رحمت است</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والّذين معه مفهومش همنشين بودن ومصاحبت جسمانى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زيرا منافقان هم داراى چنين مصاحبتى بودند، بلكه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همراه بودن از نظر اصول ايمان وتقواست</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صلابت با كافران ومهرورزى با مؤمنان واستمرار به عبادت، زمينه برخوردارى جامعه اسلامى از فضل ورضايت الهى است</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آنها به تقصير خود معترفند واعمال خود را كمتر از آن مى دانند كه پاداش الهى براى آن بطلبند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اسلامى در عصر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مستحكم ومستقل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استغلظ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است روشن مى شود كه در مسير رشد وتكامل اصلى وجود دارد وفروعى كه در پرتو آن تغذيه مى شوند وبدون شك وجود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ورهبرى الهى همان اصل به شمار آمده ونقش اساسى در استحكام واستقلال جامعه دارد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اوصافى كه در آغاز آيه گفته شد، ايمان وعمل صالح در آن جمع بود، بنا بر اين تكرار اين دو وصف در انتهاى آيه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الّذين ءامنوا وعملوا الصالحات، اشاره به تداوم آن است؛ يعنى خداوند وعده مغفرت واجر عظيم را تنها به آن گروه از ياران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كه در خط او باقى بمانند وايمان وعمل صالح را تداوم بخشند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كزرع اخرج به اين نكته اشاره مى كند كه خداى تعالى در مؤمنان بركت قرار داده وروز به روز به عده ونيروى آنان اضافه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دنبال اين كلام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ليغيظ بهم الكفّار تا خداوند به وسيله آنان كفّار را به خشم آورد</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وهمراهان مؤمن او را به صلابت در برابر كفار ورحمت در برابر مؤمنان مى 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والّذين معه اشدّاء على الكفار 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در آيات ديگر به طور جداگانه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شديد پيامبر در برابر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النّبى جاهد الكفّار والمنافقين واغلظ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رحمت پيامبر در برابر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رحمة من الله لنت لهم ولو كنت فظّا غليظ القلب لانفضّوا من حولك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 شديد مؤمنان در برابر كفار وبرخورد نرم در برابر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اذلّة على المؤمنين أعزّة على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529" w:name="pg15134_206618"/>
    </w:p>
    <w:p>
      <w:pPr>
        <w:pStyle w:val="Heading2"/>
        <w:numPr>
          <w:ilvl w:val="1"/>
          <w:numId w:val="1"/>
        </w:numPr>
        <w:rPr/>
      </w:pPr>
      <w:bookmarkStart w:id="530" w:name="__RefHeading___Toc1439857_2142443653"/>
      <w:bookmarkStart w:id="531" w:name="_Toc206"/>
      <w:bookmarkEnd w:id="529"/>
      <w:bookmarkEnd w:id="530"/>
      <w:r>
        <w:rPr>
          <w:rtl w:val="true"/>
        </w:rPr>
        <w:t>سوره حجرات</w:t>
      </w:r>
      <w:bookmarkEnd w:id="531"/>
    </w:p>
    <w:p>
      <w:pPr>
        <w:pStyle w:val="Heading3"/>
        <w:numPr>
          <w:ilvl w:val="2"/>
          <w:numId w:val="1"/>
        </w:numPr>
        <w:rPr/>
      </w:pPr>
      <w:bookmarkStart w:id="532" w:name="__RefHeading___Toc1439859_2142443653"/>
      <w:bookmarkStart w:id="533" w:name="_Toc207"/>
      <w:bookmarkEnd w:id="532"/>
      <w:r>
        <w:rPr>
          <w:rtl w:val="true"/>
        </w:rPr>
        <w:t xml:space="preserve">آیه </w:t>
      </w:r>
      <w:r>
        <w:rPr/>
        <w:t>1</w:t>
      </w:r>
      <w:r>
        <w:rPr>
          <w:rtl w:val="true"/>
        </w:rPr>
        <w:t>-</w:t>
      </w:r>
      <w:r>
        <w:rPr/>
        <w:t>5</w:t>
      </w:r>
      <w:bookmarkEnd w:id="533"/>
    </w:p>
    <w:p>
      <w:pPr>
        <w:pStyle w:val="Heading4"/>
        <w:numPr>
          <w:ilvl w:val="3"/>
          <w:numId w:val="1"/>
        </w:numPr>
        <w:rPr/>
      </w:pPr>
      <w:bookmarkStart w:id="534" w:name="__RefHeading___Toc1439861_2142443653"/>
      <w:bookmarkStart w:id="535" w:name="_Toc208"/>
      <w:bookmarkEnd w:id="534"/>
      <w:r>
        <w:rPr>
          <w:rtl w:val="true"/>
        </w:rPr>
        <w:t>اشاره</w:t>
      </w:r>
      <w:bookmarkEnd w:id="5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الَّذينَ آمَنُوا لا تُقَدِّمُوا بَيْنَ يَدَيِ اللّهِ وَ رَسُولِهِ وَ اتَّقُوا اللّهَ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وَ لا تَجْهَرُوا لَهُ بِالْقَوْلِ كَجَهْرِ بَعْضِكُمْ لِبَعْضٍ أَنْ تَحْبَطَ أَعْمالُكُمْ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لَهُمْ مَغْفِرَةٌ وَ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صَبَرُوا حَتّى تَخْرُجَ إِلَيْهِمْ لَكانَ خَيْرًا لَهُمْ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439863_2142443653"/>
      <w:bookmarkStart w:id="537" w:name="_Toc209"/>
      <w:bookmarkEnd w:id="536"/>
      <w:r>
        <w:rPr>
          <w:rtl w:val="true"/>
        </w:rPr>
        <w:t>ترجمه</w:t>
      </w:r>
      <w:bookmarkEnd w:id="537"/>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بر خدا ورسولش مقدّم نشمريد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وپيشى مگيريد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وتقواى الهى پيشه كنيد كه خداوند شنوا وداناست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خود را فراتر از صداى پيامبر نكنيد، ودر برابر او بلند سخن مگوييد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وداد وفرياد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بعضى از شما در برابر بعضى بلند صدا مى كنند، مبادا اعمال شما نابود گردد در حالى كه نمى 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كه صداى خود را نزد رسول خدا كوتاه مى كنند همان كسانى هستند كه خداوند دلهايشان را براى تقوا خالص نموده، وبراى آنان آمرزش وپاداش عظيمى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تو را از پشت حجره ها بلند صدا مى زنند، بيشترشان نمى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آنها صبر مى كردند تا خود به سراغشان آيى، براى آنان بهتر بود؛ وخداوند آمرزنده ورحيم است</w:t>
      </w:r>
      <w:r>
        <w:rPr>
          <w:rFonts w:eastAsia="IRNazanin" w:cs="IRNazanin"/>
          <w:color w:val="111111"/>
          <w:sz w:val="28"/>
          <w:szCs w:val="28"/>
          <w:rtl w:val="true"/>
          <w:lang w:bidi="fa-IR"/>
        </w:rPr>
        <w:t>.</w:t>
      </w:r>
    </w:p>
    <w:p>
      <w:pPr>
        <w:pStyle w:val="Heading4"/>
        <w:numPr>
          <w:ilvl w:val="3"/>
          <w:numId w:val="1"/>
        </w:numPr>
        <w:rPr/>
      </w:pPr>
      <w:bookmarkStart w:id="538" w:name="__RefHeading___Toc1439865_2142443653"/>
      <w:bookmarkStart w:id="539" w:name="_Toc210"/>
      <w:bookmarkEnd w:id="538"/>
      <w:r>
        <w:rPr>
          <w:rtl w:val="true"/>
        </w:rPr>
        <w:t>تفسير</w:t>
      </w:r>
      <w:bookmarkEnd w:id="53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پيشى نگرفتن در احكام بر فرمان خدا وپيامبر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رعايت كردن ادب در محضر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ستايش از انسانهاى باادب ونكوهش از بى ادبان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كلمه بين يدى به خداوند متعال وبه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است </w:t>
      </w:r>
      <w:bookmarkStart w:id="540" w:name="pg15134_206619"/>
    </w:p>
    <w:p>
      <w:pPr>
        <w:pStyle w:val="BookText"/>
        <w:rPr/>
      </w:pPr>
      <w:bookmarkEnd w:id="540"/>
      <w:r>
        <w:rPr>
          <w:rFonts w:ascii="IRNazanin" w:hAnsi="IRNazanin" w:eastAsia="IRNazanin"/>
          <w:color w:val="111111"/>
          <w:sz w:val="28"/>
          <w:sz w:val="28"/>
          <w:szCs w:val="28"/>
          <w:rtl w:val="true"/>
          <w:lang w:bidi="fa-IR"/>
        </w:rPr>
        <w:t>كه حكم تشريعى ذاتا مختص خداوند است كه آن را به پيغمبرش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اينكه مراد از بين يدى حكم است، اين است كه آيه شريفه با جمله يا أيّها الذين ءامنوا آغاز وبا جمله واتقوا اللّه انّ اللّه سميع عليم ختم شده است كه از ظاهر آن بر مى آيد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مقامى است كه ارتباط به مؤمنان متّقى دارد وهمان مقام حكم است كه مؤمنان احكام اعتقادى وعملى خود را از آن مقام مى گيرند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بلند نكردن صدا اين است كه وقتى با آن حضرت صحبت مى كنيد، صدايتان بلندتر از صداى آن حضرت نباشد چون دو عيب در اين عمل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منظور شخصى كه صداى خود را بلند مى كند قصد توهين به آن حضرت دارد كه اين كفر است، ويا قصد سوئى ندارد وتنها بى ادب است ورعايت مقام آن حضرت را نمى كند واين خلاف دستور است؛ چون مسلمانان دستور دارند آن حضرت را احترام وتعظيم كنند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أن تحبط أعمالكم براى وضوح معناى آيه شريفه يكى از دو امر را بايد در تقدير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كراهة ان تحبط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تحبط أعمالكم</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افرادى ناآگاهانه قبلاً مرتكب چنين كارى شده بودند وبا نزول اين دستور الهى طبعا به وحشت مى افتادند، قرآن به آنها نيز نويد مى دهد كه اگر توبه كنند مشمول رحمت خداوند واقع مى شوند، از اين رو در پايان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غفور رحيم</w:t>
      </w:r>
      <w:r>
        <w:rPr>
          <w:rFonts w:eastAsia="IRNazanin" w:cs="IRNazanin"/>
          <w:color w:val="111111"/>
          <w:sz w:val="28"/>
          <w:szCs w:val="28"/>
          <w:rtl w:val="true"/>
          <w:lang w:bidi="fa-IR"/>
        </w:rPr>
        <w:t>.</w:t>
      </w:r>
      <w:r>
        <w:rPr>
          <w:rStyle w:val="FootnoteAnchor"/>
          <w:rtl w:val="true"/>
        </w:rPr>
        <w:footnoteReference w:id="714"/>
      </w:r>
    </w:p>
    <w:p>
      <w:pPr>
        <w:pStyle w:val="Heading4"/>
        <w:numPr>
          <w:ilvl w:val="3"/>
          <w:numId w:val="1"/>
        </w:numPr>
        <w:rPr/>
      </w:pPr>
      <w:bookmarkStart w:id="541" w:name="__RefHeading___Toc1439867_2142443653"/>
      <w:bookmarkStart w:id="542" w:name="_Toc211"/>
      <w:bookmarkEnd w:id="541"/>
      <w:r>
        <w:rPr>
          <w:rtl w:val="true"/>
        </w:rPr>
        <w:t>نكته ها</w:t>
      </w:r>
      <w:bookmarkEnd w:id="5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موارد تقدّم را بيان نكرده تا شامل انواع پيش افتادنهاى عقيدتى، علمى، سياسى، اقتصادى وغيره در گفتار وكردار گردد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سليقه هاى شخصى ورسوم اجتماعى كه ريشه در قرآن وحديث ندارد وبرخاسته از عقل وفطرت نيست، نوعى پيش افتادن از خدا ورسول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گونه حرام كردن نعمتهاى حلال خداوند يا حلال كردن حرامها، وهر گونه بدعت، مبالغه، ستايش نابجا، انتقاد نابجا، پيشى گرفتن از خدا ورسول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پيشى گرفتن از خدا ورسول، بى تقوايى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نگيريد وتقوا 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هايى از پيش افتادن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عيد قربان گروهى قبل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كردند،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تقدّموا بين يدى اللّه ورسوله</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قبل از آنكه ماه رمضان ثابت شود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تقدّموا بين يدى الله ورسوله</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اين گونه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مقلّب القلوب والابصار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نگفته بوديم،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وپيامبر جلو نيفتيد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اصحاب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وخوراك وآميزش با همسر را بر خود حرام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شده وبه منبر رفتند 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غذا مى خورم، مى خوابم، با همسرم زندگى مى كنم وراه وروش من اين است، پس هر كس از اين راه پيروى نكند، از من نيست؛</w:t>
      </w:r>
    </w:p>
    <w:p>
      <w:pPr>
        <w:pStyle w:val="BookText"/>
        <w:rPr/>
      </w:pPr>
      <w:r>
        <w:rPr>
          <w:rFonts w:ascii="Amiri" w:hAnsi="Amiri" w:eastAsia="Amiri" w:cs="Amiri"/>
          <w:color w:val="111111"/>
          <w:sz w:val="28"/>
          <w:sz w:val="28"/>
          <w:szCs w:val="28"/>
          <w:rtl w:val="true"/>
          <w:lang w:bidi="ar-SA"/>
        </w:rPr>
        <w:t>فمن رغب عن سنّتى فليس منّى</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را قانونى اعلام فرمودند، خليفه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حرام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نوع پيش افتادن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آيه از آن نهى شده است</w:t>
      </w:r>
      <w:r>
        <w:rPr>
          <w:rFonts w:eastAsia="IRNazanin" w:cs="IRNazanin"/>
          <w:color w:val="111111"/>
          <w:sz w:val="28"/>
          <w:szCs w:val="28"/>
          <w:rtl w:val="true"/>
          <w:lang w:bidi="fa-IR"/>
        </w:rPr>
        <w:t>.</w:t>
      </w:r>
      <w:r>
        <w:rPr>
          <w:rStyle w:val="FootnoteAnchor"/>
          <w:rtl w:val="true"/>
        </w:rPr>
        <w:footnoteReference w:id="72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هشتم هجرى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براى فتح مكه از مدينه حركت كرد، بعضى از مسلمانان در اين سفر روزه خود را افطار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اينكه مى دانستند مسافر روزه </w:t>
      </w:r>
    </w:p>
    <w:p>
      <w:pPr>
        <w:pStyle w:val="BookText"/>
        <w:rPr/>
      </w:pPr>
      <w:r>
        <w:rPr>
          <w:rFonts w:ascii="IRNazanin" w:hAnsi="IRNazanin" w:eastAsia="IRNazanin"/>
          <w:color w:val="111111"/>
          <w:sz w:val="28"/>
          <w:sz w:val="28"/>
          <w:szCs w:val="28"/>
          <w:rtl w:val="true"/>
          <w:lang w:bidi="fa-IR"/>
        </w:rPr>
        <w:t xml:space="preserve">ندارد ومى ديدند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كسانى هستند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تقدّموا بين يدى الله ورسوله</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نخست، از پيشى گرفتن بر رسول خدا در عمل، نهى شده ودر آيه دوم، شيوه گفت وگو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كند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نيز سفارش شده كه نام پيامبر را مانند نامهاى خودتان نبريد، بلكه با عنوان ومؤدبانه نام ببريد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نكره براى تعظيم واهميّت است؛ يعنى خداوند آمرزش كامل وبزرگ نصيبشان مى كند وبعد از پاك شدن از گناه، اجر عظيم به آنها عنايت مى فرمايد، زيرا نخست شست وشوى از گناه مطرح است سپس بهره مندى از پاداش عظيم الهى</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اين آيات شريفه خداوند سبحان مؤمنان را امر به احترام نبى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از طرف ديگر پيامبرش را نيز امر به رأفت ورحمت مى كند، همان گونه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واخْفض جناحك للمؤمنين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واصبر نفسك مع الّذين يدعون ربّهم بالغداة والعشى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 تكن كصاحب الحوت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اين آيات شريفه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اوامرى براى آن است كه اطاعت از آن حضرت مانند اطاعت از جبّاران وزورگويان نيست كه بندگان آزاد را به قهر وغلبه، مطيع وبنده خود مى كنند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آيه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ودر آيه قبلى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اشاره اى باشد به ملاك حكم؛ يعنى شخص رسول بدان جهت كه رسول است هر قسم رفتارى كه با آن حضرت بشود با فرستنده او شده است؛ اگر او را تعظيم واحترام كنند خدا را احترام كرده اند ومداومت بر اين سيره كاشف از اين است كه اين كسانى كه چنين ادبى دارند، تقوا خلق آنان شده وخدا دلهايشان را براى تقوا تمرين داده است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كردن براى ديدار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مزاحمت براى او از چند جهت خير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نشانه ادب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واحترام به مقام رسالت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اين ادب آنان را به رحمت حق نزديك مى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غفور رحيم</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مفسران آيات مورد بحث را توسعه داده، گفته اند مراحل پايين تر؛ مانند علما ودانشمندان ورهبران فكرى واخلاقى را نيز شامل مى شود؛ مسلمانان موظفند در برابر آنان نيز آداب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برابر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روشن تر است</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عمل مهم تر از خود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گاهى از ابتدا تباه است، چون با قصد ريا وخودنمايى شروع مى شود، گاهى در وسط، عمل به موجب عجب وغرور از بين مى رود وگاهى در پايان كار به جهت بعضى از اعمال حبط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عمل خود را تا قيامت بياورد واز آفات بيمه كند، ده برابر پاداش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ذكرى درختى در بهشت كاشته مى شود، 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ما درختان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لكن گاهى گناهان واعمالى از شما سر مى زند كه آن درختان را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آيه ان تحبط أاعمالكم را تلاوت فرمودند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بلند سخن مى گفت، همين كه شنيد صداى بلند سبب نابودى تمام كردار او مى شود، بسيار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بلند تو براى خطابه وسخنرانى بوده است وحساب تو از ديگران جداست</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بى ادبى نسبت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تباهى اعمال مى شود؛ به دو نمونه اشاره مى كنيم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عزيز اسلام در آستانه رحلت، تقاضاى قلم ودواتى كرد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براى شما چيزى بنويسم كه بعد از آن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پيامبر شديد شده وسخنانش بى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قرآن داريد ونيازى به نوشتن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وصدا </w:t>
      </w:r>
    </w:p>
    <w:p>
      <w:pPr>
        <w:pStyle w:val="BookText"/>
        <w:rPr/>
      </w:pPr>
      <w:r>
        <w:rPr>
          <w:rFonts w:ascii="Amiri" w:hAnsi="Amiri" w:eastAsia="Amiri" w:cs="Amiri"/>
          <w:color w:val="111111"/>
          <w:sz w:val="28"/>
          <w:sz w:val="28"/>
          <w:szCs w:val="28"/>
          <w:rtl w:val="true"/>
          <w:lang w:bidi="ar-SA"/>
        </w:rPr>
        <w:t>بلند شد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برخيزيد وبرويد، نزد من نزاع نكنيد</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مرحوم علامه سيد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قلم وكاغذ نياوردند وچيزى نوشته نشد، ولى ما مى توانيم خط نانوشته را بخوانيم؛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نوشتن چيزى است كه هرگز گمراه نشويد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كمى دقّت خواهيم ديد كه اين كلمه را بارها در جاى ديگر در باره قرآن واهل بيت بيان فرموده است كه من از ميان شما مى روم ودو چيز گرانبها را به جا مى گذارم واگر به آن تمسّك كنيد، هرگز گمراه نشويد وآن دو چيز گرانبها قرآن واهل بيت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بارها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باره قرآن واهل بيت به كار برده اند، در اين جا نيز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چيزى مى خواهم بنويسم كه هرگز گمراه نشويد، مراد آن حضرت تمسك به قرآن واهل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شد وخواستند او را در كنار قبر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كنند، عايشه جلوگيرى كرد واين امر باعث بلند شدن سر وصداى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تلاوت آيه لا ترفعوا اصواتكم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ساكت كرد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حضرت نيز، همچون زمان حيات او لازم است</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پاداشهاى مردم، كوتاه مدت، كوچك، سطحى، وهمراه با 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غير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فرزند، شريك، دوست، حكومت وديگران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كارهاى ما را نمى دانند تا پاداش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دانند ولى به جهت حسادت ناديده مى گيرند، گاهى از روى بخل پاداش نمى دهند وگاهى نيز ناتوانند وچيزى ندارند تا پاداش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افراد بى ادب وبى خرد، از درِ رحمت، گذشت ومهربانى وارد شويم وآنان را مأيوس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ضمن سرزنش كسانى كه با فرياد، پيامبر را صدا مى زدند، صبر، مغفرت ورحمت خود را مطرح مى كند تا يكسره مأيوس نشوند وفرصت تغيير رويّه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انّهم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غفور رحيم</w:t>
      </w:r>
      <w:r>
        <w:rPr>
          <w:rFonts w:eastAsia="IRNazanin" w:cs="IRNazanin"/>
          <w:color w:val="111111"/>
          <w:sz w:val="28"/>
          <w:szCs w:val="28"/>
          <w:rtl w:val="true"/>
          <w:lang w:bidi="fa-IR"/>
        </w:rPr>
        <w:t>.</w:t>
      </w:r>
      <w:r>
        <w:rPr>
          <w:rStyle w:val="FootnoteAnchor"/>
          <w:rtl w:val="true"/>
        </w:rPr>
        <w:footnoteReference w:id="732"/>
      </w:r>
      <w:bookmarkStart w:id="543" w:name="pg15134_206624"/>
    </w:p>
    <w:p>
      <w:pPr>
        <w:pStyle w:val="Heading3"/>
        <w:numPr>
          <w:ilvl w:val="2"/>
          <w:numId w:val="1"/>
        </w:numPr>
        <w:rPr/>
      </w:pPr>
      <w:bookmarkStart w:id="544" w:name="__RefHeading___Toc1439869_2142443653"/>
      <w:bookmarkStart w:id="545" w:name="_Toc212"/>
      <w:bookmarkEnd w:id="543"/>
      <w:bookmarkEnd w:id="544"/>
      <w:r>
        <w:rPr>
          <w:rtl w:val="true"/>
        </w:rPr>
        <w:t xml:space="preserve">آیه </w:t>
      </w:r>
      <w:r>
        <w:rPr/>
        <w:t>6</w:t>
      </w:r>
      <w:r>
        <w:rPr>
          <w:rtl w:val="true"/>
        </w:rPr>
        <w:t>-</w:t>
      </w:r>
      <w:r>
        <w:rPr/>
        <w:t>10</w:t>
      </w:r>
      <w:bookmarkEnd w:id="545"/>
    </w:p>
    <w:p>
      <w:pPr>
        <w:pStyle w:val="Heading4"/>
        <w:numPr>
          <w:ilvl w:val="3"/>
          <w:numId w:val="1"/>
        </w:numPr>
        <w:rPr/>
      </w:pPr>
      <w:bookmarkStart w:id="546" w:name="__RefHeading___Toc1439871_2142443653"/>
      <w:bookmarkStart w:id="547" w:name="_Toc213"/>
      <w:bookmarkEnd w:id="546"/>
      <w:r>
        <w:rPr>
          <w:rtl w:val="true"/>
        </w:rPr>
        <w:t>اشاره</w:t>
      </w:r>
      <w:bookmarkEnd w:id="547"/>
    </w:p>
    <w:p>
      <w:pPr>
        <w:pStyle w:val="BookText"/>
        <w:rPr/>
      </w:pP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فيكُمْ رَسُولَ اللّهِ لَوْ يُطيعُكُمْ في كَثيرٍ مِنَ اْلأَمْرِ لَعَنِتُّمْ وَ لكِنَّ اللّهَ حَبَّبَ إِلَيْكُمُ اْلإيمانَ وَ زَيَّنَهُ في قُلُوبِكُمْ وَ كَرَّهَ إِلَيْكُمُ الْكُفْرَ وَ الْفُسُوقَ وَ الْعِصْيانَ أُولئِكَ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اللّهِ وَ نِعْمَةً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بَيْنَ أَخَوَيْكُمْ وَ اتَّقُوا اللّهَ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439873_2142443653"/>
      <w:bookmarkStart w:id="549" w:name="_Toc214"/>
      <w:bookmarkEnd w:id="548"/>
      <w:r>
        <w:rPr>
          <w:rtl w:val="true"/>
        </w:rPr>
        <w:t>ترجمه</w:t>
      </w:r>
      <w:bookmarkEnd w:id="549"/>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فاسقى خبرى براى شما بياورد، در باره آن تحقيق كنيد، مبادا به گروهى از روى نادانى آسيب برسانيد واز كرده خود پشيمان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وبدانيد رسول خدا در ميان شماست؛ هر گاه در بسيارى از كارها از شما اطاعت كند، به مشقّت خواهيد افتاد؛ ولى خداوند ايمان را محبوب شما قرار داده وآن را در دلهايتان زينت بخشيده،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وفسق وگناه را منفورتان قرار داده است؛ كسانى كه داراى اين صفاتند هدايت يافتگانند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واين براى شما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ونعمتى از سوى خداست؛ وخداوند دانا وحكيم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وهر گاه دو گروه از مؤمنان با هم به نزاع وجنگ پردازند، آنها را آشتى دهيد؛ واگر يكى از آن دو بر ديگرى تجاوز كند، با گروه متجاوز پيكار كنيد تا به فرمان خدا باز گردد؛ وهر گاه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وزمينه صلح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ميان آن دو به عدالت صلح برقرار سازيد؛ وعدالت پيشه كنيد كه خداوند عدالت پيشگان را دوست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برادر يكديگرند؛ پس دو برادر خود را صلح وآشتى دهيد وتقواى الهى پيشه كنيد، باشد كه مشمول رحمت او شويد</w:t>
      </w:r>
      <w:r>
        <w:rPr>
          <w:rFonts w:eastAsia="IRNazanin" w:cs="IRNazanin"/>
          <w:color w:val="111111"/>
          <w:sz w:val="28"/>
          <w:szCs w:val="28"/>
          <w:rtl w:val="true"/>
          <w:lang w:bidi="fa-IR"/>
        </w:rPr>
        <w:t>.</w:t>
      </w:r>
    </w:p>
    <w:p>
      <w:pPr>
        <w:pStyle w:val="Heading4"/>
        <w:numPr>
          <w:ilvl w:val="3"/>
          <w:numId w:val="1"/>
        </w:numPr>
        <w:rPr/>
      </w:pPr>
      <w:bookmarkStart w:id="550" w:name="__RefHeading___Toc1439875_2142443653"/>
      <w:bookmarkStart w:id="551" w:name="_Toc215"/>
      <w:bookmarkEnd w:id="550"/>
      <w:r>
        <w:rPr>
          <w:rtl w:val="true"/>
        </w:rPr>
        <w:t>تفسير</w:t>
      </w:r>
      <w:bookmarkEnd w:id="55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تحقيق از خبر فاسق، به زحمت افتادن انسانها در صورت اطاعت پيامبر از آنان، اوصاف انسانهاى داراى رشد وكمال، لزوم اصلاح ميان دو گروه متخاصم بر اساس عدالت </w:t>
      </w:r>
    </w:p>
    <w:p>
      <w:pPr>
        <w:pStyle w:val="BookText"/>
        <w:rPr/>
      </w:pPr>
      <w:r>
        <w:rPr>
          <w:rFonts w:ascii="IRNazanin" w:hAnsi="IRNazanin" w:eastAsia="IRNazanin"/>
          <w:color w:val="111111"/>
          <w:sz w:val="28"/>
          <w:sz w:val="28"/>
          <w:szCs w:val="28"/>
          <w:rtl w:val="true"/>
          <w:lang w:bidi="fa-IR"/>
        </w:rPr>
        <w:t>وضرورت قتال با متجاوزان، عوامل جلب رحمت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تحقيق وبررسى خبر فاسق براى آن است كه مبادا به نادانى، گروهى را صدمه وآسيب رسانيد به تعبير ديگر انسان اگر خواست به گفته فاسق ترتيب اثر دهد وبه آن عمل كند، بايد به صحيح بودن مضمون خبر او علم حاصل كند ودر آيه شريفه همان چيزى اثبات شده كه عقلا آن را ثابت مى دانند وهمان عملى نفى شده كه عقلا هم آن را نفى مى كنند واين همان امضاى حكم عقلا است؛ نه تأسيس حكمى جديد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كردن ايمان در دل مؤمنان به اين معناست كه خداى تعالى ايمان را به زيورى آراسته كه دلهاى شما را به سوى خود جلب مى كند، به گونه اى كه دلهاى شما به آسانى دست از آن بر نمى دارد واز آن، رو به سوى چيزهاى ديگر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مكروه كردن كفر وفسوق وعصيان اين است كه دلهاى شما را طورى كرده كه خود به خود از كفر وتوابع آن تنفر دارد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كذب ودروغ تفسير كرده اند؛ ولى با توجه به گسترش مفهوم لغوى آن وعدم وجود قيد در آيه، هر گونه گناه وخروج از اطاعت را شامل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فسوق، به عنوان تأكيد است، همان گونه كه جمله زيّنه فى قلوبكم تأكيدى بر جمله حبّب إليكم الايمان است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أمر الله، اطاعت خداوند متعال وترك قتال با طايفه مؤمنان است</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فاصلحوا بينهما بالعدل اصلاح تنها به اين نيست كه سلاحها را زمين بگذاريد ودست از جنگ بكشيد، بلكه اصلاحى توأم با عدل باشد، به اين معنا كه احكام الهى را در باره هر كسى كه به او تجاوز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كسى از او كشته شده ويا عرض ومال او يا حق او تضييع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كنيد</w:t>
      </w:r>
      <w:r>
        <w:rPr>
          <w:rFonts w:eastAsia="IRNazanin" w:cs="IRNazanin"/>
          <w:color w:val="111111"/>
          <w:sz w:val="28"/>
          <w:szCs w:val="28"/>
          <w:rtl w:val="true"/>
          <w:lang w:bidi="fa-IR"/>
        </w:rPr>
        <w:t>.</w:t>
      </w:r>
      <w:r>
        <w:rPr>
          <w:rStyle w:val="FootnoteAnchor"/>
          <w:rtl w:val="true"/>
        </w:rPr>
        <w:footnoteReference w:id="73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قتال به معناى جنگ است؛ ولى در اينجا قراين گواهى </w:t>
      </w:r>
      <w:bookmarkStart w:id="552" w:name="pg15134_206626"/>
    </w:p>
    <w:p>
      <w:pPr>
        <w:pStyle w:val="BookText"/>
        <w:rPr/>
      </w:pPr>
      <w:bookmarkEnd w:id="552"/>
      <w:r>
        <w:rPr>
          <w:rFonts w:ascii="IRNazanin" w:hAnsi="IRNazanin" w:eastAsia="IRNazanin"/>
          <w:color w:val="111111"/>
          <w:sz w:val="28"/>
          <w:sz w:val="28"/>
          <w:szCs w:val="28"/>
          <w:rtl w:val="true"/>
          <w:lang w:bidi="fa-IR"/>
        </w:rPr>
        <w:t>مى دهد كه هر گونه نزاع ودرگيرى را شامل مى شود، هر چند به مرحله جنگ ونبرد نيز نرسد، بلكه مى توان گفت اگر زمينه هاى درگيرى ونزاع فراهم شود همانند مشاجرات لفظى، اقدام به اصلاح طبق اين آيه لازم است، زيرا اين معنا را از آيه فوق از طريق الغاى خصوصيّت مى توان استفاده كرد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جاى فأصلحوا بين الاخوين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فأصلحوا بين أخويكم براى اين بود كه در كوتاه ترين عبارت، لطيف ترين بيان را كرده باشد، چون جمله مورد بحث دو چيز را مى فهماند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طايفه اى كه با هم جنگ مى كنند برادر يكديگرند وبايد صلح بين آن دو برقرار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ساير مسلمانان هم برادر هر دو طرف جنگ هستند وآنان بايد رعايت برادرى واصلاح را در ميان هر دو طايفه بنمايند</w:t>
      </w:r>
      <w:r>
        <w:rPr>
          <w:rFonts w:eastAsia="IRNazanin" w:cs="IRNazanin"/>
          <w:color w:val="111111"/>
          <w:sz w:val="28"/>
          <w:szCs w:val="28"/>
          <w:rtl w:val="true"/>
          <w:lang w:bidi="fa-IR"/>
        </w:rPr>
        <w:t>.</w:t>
      </w:r>
      <w:r>
        <w:rPr>
          <w:rStyle w:val="FootnoteAnchor"/>
          <w:rtl w:val="true"/>
        </w:rPr>
        <w:footnoteReference w:id="739"/>
      </w:r>
    </w:p>
    <w:p>
      <w:pPr>
        <w:pStyle w:val="Heading4"/>
        <w:numPr>
          <w:ilvl w:val="3"/>
          <w:numId w:val="1"/>
        </w:numPr>
        <w:rPr/>
      </w:pPr>
      <w:bookmarkStart w:id="553" w:name="__RefHeading___Toc1439877_2142443653"/>
      <w:bookmarkStart w:id="554" w:name="_Toc216"/>
      <w:bookmarkEnd w:id="553"/>
      <w:r>
        <w:rPr>
          <w:rtl w:val="true"/>
        </w:rPr>
        <w:t>نكته ها</w:t>
      </w:r>
      <w:bookmarkEnd w:id="5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دستور تحقيق وبررسى آمده است؛ ولى در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سوره، تجسس در امور مردم حرام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شود هم تجسس حرام باشد وهم بررسى واجب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در رفتار شخصى مردم حرام است كه ربطى به زندگى اجتماعى ندارد؛ ولى تحقيق وبررسى در آيه مورد بحث واجب است، چون به جامعه مربوط است ومى خواهيم بر اساس آن، اقدام وعملى انجام دهيم كه اگر به بهانه احترام فرد، تحقيق وبررسى نكنيم ممكن است امّتى در معرض فتنه وآشوب قرار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سراغ خبر گرفتن از فاسق نبايد برويم؛ ولى آنان درصددند به سراغ ما بيايند واخبار نادرستى را بازگو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جائكم</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گاهى فاسق راست مى گويد، نبايد همه جا سخن او را تكذيب كرد، بلكه بايد تحقيق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فتبيّنوا</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به گزارشى بررسى نشده، مى تواند قومى را به نابودى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تصيبوا قوما</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اقدام عجولانه وبدون بررسى وتحقيق، نوعى جهالت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تصيبوا قوما بجهالة</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تقديم خبر بر مبتدا در جمله واعلموا أن فيكم رسول الله مفيد انحصار است؛ يعنى تنها شما هستيد كه چنين نعمتى در اختيار داريد، بنا بر اين از او اطاعت كنيد تا به سعادت برسيد وانتظار نداشته باشيد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هواهاى نفسانى شما باشد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هاى قبل از جمله اولئك هم الراشدون به صورت خطاب به مؤمنان بود؛ اما اين جمله از آنها به صورت غايب ياد مى كند، اين تفاوت تعبير ظاهرا براى اين است كه نشان دهد اين حكم اختصاص به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بلكه قانونى همگانى است كه هر كس در هر عصر وزمان صفاى فطرت خويش را حفظ كند، اهل نجات وهدايت است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محتواى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مسئله مشورت هرگز منافات ندارد، زيرا هدف از شورا اين است كه هر كس عقيده خود را بيان كند، ولى نظر نهايى با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خصوص آنهايى است كه دلهايشان دوستدار ايمان ومتنفر از كفر وفسوق وعصيان است تا به اين وسيله هم اين افراد را مدح وهم آنهايى را كه چنين نبوده اند تشويق كرده باشد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قتال ميان مؤمنان زشت است ونبايد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گوشزد همين نكته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طائفتان من المؤمنين ونفرمود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طائفتان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خطاب مؤمنان قبلاً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ءامنوا ان جائكم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وكافى بود فقط به ضمير اكتفا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تعبير تنبيه وهشدارى است بر مؤمنان كه اگر مؤمن هستند نبايد با يكديگر قتال كنند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ضميمه قراين ديگر مخصوصا اشاراتى كه در ابواب امر به معروف ونهى از منكر آمده است، مى توان استفاده كرد احكام زير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در ميان گروه هاى متخاصم مسلمانان واجب كفايى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تحقق اين امر بايد نخست از مراحل ساده تر شروع كرد وبه اصطلاح 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الاسهل فالاسهل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رعايت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خونهاى ياغيان ومتجاوزان كه در اين راه ريخته مى شود واموالى از آنها كه از بين مى رود هدر است، زيرا به حكم شرع واقع شده است واصل در اين گونه موارد عدم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اصلاح از طريق گفت وگو اجازه حاكم شرع لازم نيست؛ اما در مرحله شدت عمل وخونريزى بدون اجازه حكومت اسلامى وحاكم شرع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طايفه ظالم، خونى از گروه مصلح ويا از گروه مظلوم ريخته باشد ويا مالى تلف كرده باشد، به حكم شرع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از اين قتال وادار كردن طايفه ظالم به قبول است، از اين رو مسئله اسيران جنگى وغنايم مطرح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هر دو طايفه ظالم وياغى باشند، وظيفه مسلمين است كه هر دو طايفه را صلح دهند وگرنه با هر دو بجنگند تا به فرمان الهى گردن نهند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دينى خود را خواه ظالم باشد يا مظلوم يارى كن؛ اگر مظلوم است، در گرفتن حق واگر ظالم است، در جلوگيرى از ظلمش او را نصرت ده</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ايمان مانع درگير شدن نيست؛ ولى نزاع ميان مؤمنان جرقه است؛ نه جريان، موقّت است؛ نه دائمى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پديد آمدن نزاع است؛ نه دوام آن واگر دائمى بود،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يقتتلون</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به ما مى گويد كه مسائل منفى وزشت را مستقيما به مخاطب خود نسبت ندهيم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آيه نفرمود واگر دو طايفه از شما،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يعنى شما اين چنين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اقتتلوا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در برابر مشاهده واطلاع از درگيرى ميان خود، متعهّد ومسئولند وبى تفاوتى را ممنوع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فأصلحوا</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آشتى دادن وبرقرارى صلح ميان مسلمانان با سرعت وبدون تأخير قيام كنيم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سرعت است</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برابر خشونت بايد خشونت به خرج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نظام اسلامى نبايد به ياغى مهلت وفرصت داده شود</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سركوب ياغى، هيچ شرط وملاحظه اى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كارى به خانواده، زن وفرزند او نداشته باشيم وتنها سراغ خود او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فقاتلوا الّتى تبغى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از چهار نوع اصلاحات سخن به ميان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اصلاح فردى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انسان به وسيله توبه كارهاى خود را اصلاح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تاب من بعد ظلمه وأصلح فأنّ الله يتوب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خانوادگى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يك نفر از خانواده مرد ويك نفر از خانواده زن ميان زن وشوهرى كه با يكديگر اختلاف دارند، اصلاح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خفتم شقاق بينهما فابعثوا حكما من أهله وحكما من أهلها ان يريدا اصلاحا يوفّق الله بينهما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ميان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اگر دو گروه از مؤمنان با يكديگر به نزاع برخاستند، مردم موظفند ميان آن دو گروه اصلاح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طائفتان من المؤمنين اقتتلوا فأصلحوا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المؤمنون اخوة فأصلحوا بين أخويكم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جامعه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مربوط به مسئولان حكومت اسلامى است كه بايد بكوشند در جامعه فساد برچيده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شعيب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اريد إلا الإصلاح ما استطعت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كريم پنج نوع برادرى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برادرى نسبى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اذهبوا فتحسّسوا من يوسف واخيه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برادرى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اعداء فألّف بين قلوبكم فأصبحتم بنعمة اخوانا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برادرى ايمانى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المؤمنون اخوة فأصلحوا بين أخويكم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برادرى شيطانى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المبذّرين كانوا اخوان الشياطين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برادرى قومى وقبيله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پيامبران الهى مانند حضرت هود وصالح وشعيب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 مردم معرفى كرده است، با اينكه پيامبران موحد وآنان مشرك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برادرى به اين معناست كه پيامبران در ميان آن قوم وقبيله به پيامبرى مبعوث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عاد أخاهم هودا قال يا قوم اعبدوا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وإلى ثمود أخاهم صالحا قال يا قوم اعبدوا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وإلى مدين أخاهم شعيبا قال يا قوم اعبدوا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555" w:name="pg15134_206631"/>
    </w:p>
    <w:p>
      <w:pPr>
        <w:pStyle w:val="Heading3"/>
        <w:numPr>
          <w:ilvl w:val="2"/>
          <w:numId w:val="1"/>
        </w:numPr>
        <w:rPr/>
      </w:pPr>
      <w:bookmarkStart w:id="556" w:name="__RefHeading___Toc1439879_2142443653"/>
      <w:bookmarkStart w:id="557" w:name="_Toc217"/>
      <w:bookmarkEnd w:id="555"/>
      <w:bookmarkEnd w:id="556"/>
      <w:r>
        <w:rPr>
          <w:rtl w:val="true"/>
        </w:rPr>
        <w:t xml:space="preserve">آیه </w:t>
      </w:r>
      <w:r>
        <w:rPr/>
        <w:t>11</w:t>
      </w:r>
      <w:r>
        <w:rPr>
          <w:rtl w:val="true"/>
        </w:rPr>
        <w:t>-</w:t>
      </w:r>
      <w:r>
        <w:rPr/>
        <w:t>13</w:t>
      </w:r>
      <w:bookmarkEnd w:id="557"/>
    </w:p>
    <w:p>
      <w:pPr>
        <w:pStyle w:val="Heading4"/>
        <w:numPr>
          <w:ilvl w:val="3"/>
          <w:numId w:val="1"/>
        </w:numPr>
        <w:rPr/>
      </w:pPr>
      <w:bookmarkStart w:id="558" w:name="__RefHeading___Toc1439881_2142443653"/>
      <w:bookmarkStart w:id="559" w:name="_Toc218"/>
      <w:bookmarkEnd w:id="558"/>
      <w:r>
        <w:rPr>
          <w:rtl w:val="true"/>
        </w:rPr>
        <w:t>اشاره</w:t>
      </w:r>
      <w:bookmarkEnd w:id="559"/>
    </w:p>
    <w:p>
      <w:pPr>
        <w:pStyle w:val="BookText"/>
        <w:rPr/>
      </w:pPr>
      <w:r>
        <w:rPr>
          <w:rFonts w:ascii="Amiri" w:hAnsi="Amiri" w:eastAsia="Amiri" w:cs="Amiri"/>
          <w:color w:val="111111"/>
          <w:sz w:val="28"/>
          <w:sz w:val="28"/>
          <w:szCs w:val="28"/>
          <w:rtl w:val="true"/>
          <w:lang w:bidi="ar-SA"/>
        </w:rPr>
        <w:t xml:space="preserve">يا أَيُّهَا الَّذينَ آمَنُوا لا يَسْخَرْ قَوْمٌ مِنْ قَوْمٍ عَسى أَنْ يَكُونُوا خَيْرًا مِنْهُمْ وَ لا نِساءٌ مِنْ نِساءٍ عَسى أَنْ يَكُنَّ خَيْرًا مِنْهُنَّ وَ لا تَلْمِزُوا أَنْفُسَكُمْ وَ لا تَنابَزُوا بِاْلأَلْقابِ بِئْسَ الاِسْمُ الْفُسُوقُ بَعْدَ اْلإيمانِ وَ مَنْ لَمْ يَتُبْ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إِنَّ اللّهَ عَليمٌ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1439883_2142443653"/>
      <w:bookmarkStart w:id="561" w:name="_Toc219"/>
      <w:bookmarkEnd w:id="560"/>
      <w:r>
        <w:rPr>
          <w:rtl w:val="true"/>
        </w:rPr>
        <w:t>ترجمه</w:t>
      </w:r>
      <w:bookmarkEnd w:id="561"/>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گروهى از مردان شما گروه ديگر را مسخره كنند، شايد آنان از ايشان بهتر باشند؛ ونه زنانى زنان ديگر را، شايد آنها بهتر از اينان باشند؛ ويكديگر را مورد طعن وعيبجويى قرار ندهيد وبا القاب زشت وناپسند يكديگر را ياد نكنيد، بسيار بد است كه بر كسى پس از ايمان نام كفرآميز بگذاريد؛ وآنها كه توبه نكنند، ظالم وستمگرند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بسيارى از گمانها بپرهيزيد، زيرا بعضى از گمانها گناه است؛ وهرگز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نكنيد؛ وهيچ يك از شما ديگرى را غيبت نكند، آيا كسى از شما دوست دارد كه گوشت برادر مرده خود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اين امر كراهت داريد؛ تقواى الهى پيشه كنيد كه خداوند توبه پذير ومهربان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يك مرد وزن آفريديم وشما را تيره ها وقبيله ها قرار داديم تا يكديگر را بشناسيد؛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ملاك امتياز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ترين شما نزد خداوند باتقواترين شماست؛ خداوند دانا وآگاه است</w:t>
      </w:r>
      <w:r>
        <w:rPr>
          <w:rFonts w:eastAsia="IRNazanin" w:cs="IRNazanin"/>
          <w:color w:val="111111"/>
          <w:sz w:val="28"/>
          <w:szCs w:val="28"/>
          <w:rtl w:val="true"/>
          <w:lang w:bidi="fa-IR"/>
        </w:rPr>
        <w:t>.</w:t>
      </w:r>
    </w:p>
    <w:p>
      <w:pPr>
        <w:pStyle w:val="Heading4"/>
        <w:numPr>
          <w:ilvl w:val="3"/>
          <w:numId w:val="1"/>
        </w:numPr>
        <w:rPr/>
      </w:pPr>
      <w:bookmarkStart w:id="562" w:name="__RefHeading___Toc1439885_2142443653"/>
      <w:bookmarkStart w:id="563" w:name="_Toc220"/>
      <w:bookmarkEnd w:id="562"/>
      <w:r>
        <w:rPr>
          <w:rtl w:val="true"/>
        </w:rPr>
        <w:t>تفسير</w:t>
      </w:r>
      <w:bookmarkEnd w:id="5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نهى از مسخره كردن يكديگر، نهى از عيب جويى ونهى از بيان القاب زشت، نهى از بدگمانى ونهى از تجسس ونهى از غيبت وبدگويى، بيان تمثيل در مورد زشتى غيبت، سرّ تفاوت انسانها در جهات مختلف ورعايت تقوا معيار ارزش در نزد خداوند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غالبا مردان، مردان را وزنان، زنان را مسخره مى كنند، فرموده هيچ مردى مرد </w:t>
      </w:r>
    </w:p>
    <w:p>
      <w:pPr>
        <w:pStyle w:val="BookText"/>
        <w:rPr/>
      </w:pPr>
      <w:r>
        <w:rPr>
          <w:rFonts w:ascii="IRNazanin" w:hAnsi="IRNazanin" w:eastAsia="IRNazanin"/>
          <w:color w:val="111111"/>
          <w:sz w:val="28"/>
          <w:sz w:val="28"/>
          <w:szCs w:val="28"/>
          <w:rtl w:val="true"/>
          <w:lang w:bidi="fa-IR"/>
        </w:rPr>
        <w:t xml:space="preserve">ديگر وهيچ زنى زن ديگرى را مسخره نكند وگرنه ممكن است گاهى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غير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زنى را يا زنى مردى را مسخره كند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مردان است، زيرا اولاً در آيه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جماعتى از مردان است وشامل زنان نمى شود؛ چون مردانند كه به امور مهمّ قيام مى كنند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 بئس الاسم الفسوق دو وجه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به معناى ياد است واز اين باب است كه در فارسى نيز مى گوييم اسم فلانى به سخاوت در رفته است؛ يعنى يادش سر زبانهاست، بنا بر اين معناى بئس الاسم الفسوق اين است كه بد يادى است ياد مردم مؤمن را به فسوق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علامت است ومعناى جمله اين است كه بد علامتى است اينكه انسانى را بعد از ايمان، به داغ فسوق علامت بگذارى وبه علامتى زشت يادش كنى، يا معنا اين است كه اين بد علامتى است كه تو با بدگويى مردم، براى خود قرار مى دهى وهمه تو را به نام مردى بدزبان بشناسند كه همواره افراد را به زشتى ياد مى كند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سه گانه اى كه بر يكديگر مرتب هستند،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اولاً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كثيرا من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يغتب؛ زيرا پيروى از ظنّ منجر به تجسّس از عيوب مى شود كه آن نيز غيبت را به دنبال دارد</w:t>
      </w:r>
      <w:r>
        <w:rPr>
          <w:rFonts w:eastAsia="IRNazanin" w:cs="IRNazanin"/>
          <w:color w:val="111111"/>
          <w:sz w:val="28"/>
          <w:szCs w:val="28"/>
          <w:rtl w:val="true"/>
          <w:lang w:bidi="fa-IR"/>
        </w:rPr>
        <w:t>.</w:t>
      </w:r>
      <w:r>
        <w:rPr>
          <w:rStyle w:val="FootnoteAnchor"/>
          <w:rtl w:val="true"/>
        </w:rPr>
        <w:footnoteReference w:id="75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من الظنّ ممكن است اعمّ از خصوص ظنّ گناه باشد، مثلاً خواسته باشد بفرمايد از بسيارى از مظنه ها اجتناب كنيد چه آنهايى كه مى دانيد گناه است وچه آنهايى كه نمى دانيد تا در نتيجه يقين كنيد كه از ظنّ گناه اجتناب كرده ايد كه در اين صورت امر به اجتناب از بسيارى از ظنها امرى احتياطى خواهد بود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ظنّى كه مسلمانان در اين آيه مأمور به اجتناب از آن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وگرنه ظنّ خير كه بسيار خوب است وبه آن سفارش نيز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اجتناب از ظن، اجتناب از خود ظنّ نيست؛ چون ظن خود نوعى ادراك نفسانى است ودرِ دل باز است، ناگهان ظنى در آن وارد مى شود وآدمى نمى تواند براى نفس ودل خود درى بسازد تا از ورود ظن بد جلوگيرى كند، بنا بر اين نهى كردن از خود ظن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آيه مورد بحث، نهى از پذيرفتن ظن بد است، بنا بر اين اگر فرمود بعضى از ظنّها گناه است، باز خود ظنّ را نمى گويد، بلكه ترتيب اثر دادن به آن است كه در بعضى موارد گناه است</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در جمله واتقوا اللّه انّ الله تواب رحيم دو احتمال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اجتناب از همين گناهانى باشد كه قبلاً مرتكب شده بودند وبعد از نزول اين دستور از آن توبه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اجتناب از مطلق گناهان باشد هر چند كه تاكنون مرتكب آن 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احتمال بدين جهت است كه توبه از جانب خدا دو گونه است؛ يكى توبه خدا قبل از توبه بنده است وآن به اين است كه به بنده خود رجوع نموده او را موفق به توبه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ديگرش بعد از توبه بنده است؛ يعنى وقتى بنده اش توبه كرد، دو باره به او رجوع مى كند تا او را بيامرزد وتوبه اش را بپذيرد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مفسران در فرق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احتمال داده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دايره شعوب گسترده تر از دايره قبائل است،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بر يك ملت اطلاق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شعوب را اشاره به طوائف عجم وقبائل را اشاره به طوائف عرب 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شعوب از نظر انتساب انسان به مناطق جغرافيايى است وقبائل ناظر به انتساب انسان به نژاد وخون است؛ ولى تفسير اول از همه مناسب تر به نظر مى رسد</w:t>
      </w:r>
      <w:r>
        <w:rPr>
          <w:rFonts w:eastAsia="IRNazanin" w:cs="IRNazanin"/>
          <w:color w:val="111111"/>
          <w:sz w:val="28"/>
          <w:szCs w:val="28"/>
          <w:rtl w:val="true"/>
          <w:lang w:bidi="fa-IR"/>
        </w:rPr>
        <w:t>.</w:t>
      </w:r>
      <w:r>
        <w:rPr>
          <w:rStyle w:val="FootnoteAnchor"/>
          <w:rtl w:val="true"/>
        </w:rPr>
        <w:footnoteReference w:id="76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آفرينش مردم از يك مرد وزن همان بازگشت نسب انسانها به آدم وحوا </w:t>
      </w:r>
      <w:bookmarkStart w:id="564" w:name="pg15134_206634"/>
    </w:p>
    <w:p>
      <w:pPr>
        <w:pStyle w:val="BookText"/>
        <w:rPr/>
      </w:pPr>
      <w:bookmarkEnd w:id="564"/>
      <w:r>
        <w:rPr>
          <w:rFonts w:ascii="IRNazanin" w:hAnsi="IRNazanin" w:eastAsia="IRNazanin"/>
          <w:color w:val="111111"/>
          <w:sz w:val="28"/>
          <w:sz w:val="28"/>
          <w:szCs w:val="28"/>
          <w:rtl w:val="true"/>
          <w:lang w:bidi="fa-IR"/>
        </w:rPr>
        <w:t>است، بنا بر اين چون همه از ريشه واحدى هستند معنا ندارد كه از نظر نسب وقبيله بر يكديگر افتخار كنند واگر خداوند براى هر قبيله وطايفه اى ويژگيهايى آفريده براى حفظ نظم زندگى اجتماعى مردم است، زيرا اين تفاوتها سبب شناسايى است وبدون شناسايى افراد، نظم در جامعه انسانى حكم فرما نمى شود؛ چون اگر همه يكسان وشبيه يكديگر وهمانند بودند هرج ومرج عظيمى سراسر جامعه انسانى را فرا مى گرفت</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عليم خبير اشاره به اين معنا دارد كه اگر خداى متعال از بين ساير مزايا تقوا را براى كرامت يافتن انسانها برگزيد، براى اين بود كه او به علم واحاطه اى كه به مصالح بندگان خود دارد مى داند كه اين مزيّت، مزيّت حقيقى وواقعى است؛ نه آن مزايايى كه انسانها براى خود مايه كرامت وشرف قرار داده اند؛ چون آنها همه، مزايايى وهمى وباطل است</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تطيعوا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اطاعت، اطاعت خالص وواقعى است به طورى كه باطن انسان با ظاهرش مطابقت داشته باشند، نه اينكه چون منافقان تقليد مطيعان واقعى را در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كلمه اعمال، جزاى اعمال است ومراد از نقص اعمال، ناقص نكردن جزاى آن است</w:t>
      </w:r>
      <w:r>
        <w:rPr>
          <w:rFonts w:eastAsia="Amiri" w:cs="Amiri" w:ascii="Amiri" w:hAnsi="Amiri"/>
          <w:color w:val="111111"/>
          <w:sz w:val="28"/>
          <w:szCs w:val="28"/>
          <w:rtl w:val="true"/>
          <w:lang w:bidi="ar-SA"/>
        </w:rPr>
        <w:t>.</w:t>
      </w:r>
      <w:r>
        <w:rPr>
          <w:rStyle w:val="FootnoteAnchor"/>
          <w:rtl w:val="true"/>
        </w:rPr>
        <w:footnoteReference w:id="765"/>
      </w:r>
    </w:p>
    <w:p>
      <w:pPr>
        <w:pStyle w:val="Heading4"/>
        <w:numPr>
          <w:ilvl w:val="3"/>
          <w:numId w:val="1"/>
        </w:numPr>
        <w:rPr/>
      </w:pPr>
      <w:bookmarkStart w:id="565" w:name="__RefHeading___Toc1439887_2142443653"/>
      <w:bookmarkStart w:id="566" w:name="_Toc221"/>
      <w:bookmarkEnd w:id="565"/>
      <w:r>
        <w:rPr>
          <w:rtl w:val="true"/>
        </w:rPr>
        <w:t>نكته ها</w:t>
      </w:r>
      <w:bookmarkEnd w:id="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كلمه ولا تلمزوا را مقيد به انفسكم نموده، براى اشاره به اين است كه مسلمانان در يك مجتمع زندگى مى كنند ودر حقيقت همه از هم اند وفاش كردن عيب يك نفر در حقيقت فاش كردن عيب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به طور جدى احتراز جست وهمان گونه كه حاضر نيستى ديگران عيب تو را بگويند، تو نيز عيب ديگران را بيان مكن، پس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كوتاهى اش حكمت نهى را بيان مى كند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 دستور ميدهد عيب جويى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تَلْمِزُوا أَنْفُسَكُمْ</w:t>
      </w:r>
    </w:p>
    <w:p>
      <w:pPr>
        <w:pStyle w:val="BookText"/>
        <w:rPr/>
      </w:pPr>
      <w:r>
        <w:rPr>
          <w:rFonts w:ascii="IRNazanin" w:hAnsi="IRNazanin" w:eastAsia="IRNazanin"/>
          <w:color w:val="111111"/>
          <w:sz w:val="28"/>
          <w:sz w:val="28"/>
          <w:szCs w:val="28"/>
          <w:rtl w:val="true"/>
          <w:lang w:bidi="fa-IR"/>
        </w:rPr>
        <w:t>در آيه ديگر مى فرمايد منافقان نسبت به پيامبر عيب جويى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يَلْمِزُكَ فِى الصَّدَقَاتِ فَإِنْ أُعْطُوا مِنْهَا رَضُوا وَإِنْ لَمْ يُعْطَوْا مِنْهَا إِذَا هُمْ يَسْخَطُونَ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سوم كيفر عيب جويى را بيان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مسخره، يك طرفه باقى نمى ماند، دير يا زود مسئله به دو طرف كشيده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لاتنابزوا براى كار طرفينى است</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استهزا، در ابتدا يك گناه؛ ولى در باطن چند گناه است؛ مثلاً در مسخره كردن، گناهانِ تحقير، كشف عيوب، اختلاف افكنى، غيبت، كينه، فتنه، انتقام وطعنه به ديگران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حرمت غيبت تنها در باره مسلمان ومؤمن است، به قرينه اينكه در تعليل حرمت غيبت، عبارت لحم اخيه را آورده است وما مى دانيم كه اخوت تنها در بين مؤمنان است</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است كه غيبت در غياب افراد صورت مى گيرد كه همچون مردگان قادر بر دفاع از خويشتن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بيانگر زشتى فوق العاده غيبت وگناه عظيم آن است</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بدن زنده قطعه اى جدا شود، امكان پر شدن جاى آن هست، ولى اگر از مرده اى چيزى كنده شود، جاى آن همچنان خالى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غيبت آبروى مردم را بردن است وآبرو كه رفت ديگر جبران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اخيه ميتا</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غيبت حرام است، از هر سنّ ونژاد ومقامى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احدكم شامل كوچك وبزرگ مشهور وگمنام، عالم وجاهل، مرد وزن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فرمود فكرهتموه ونفرمود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فتكرهونه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دارد به اينكه كراهت شما امرى ثابت ومحقق است وهيچ شكّى در اين نيست كه شما هرگز راضى نمى شويد يك انسانى را كه برادر شماست ومرده است، بخوريد</w:t>
      </w:r>
      <w:r>
        <w:rPr>
          <w:rFonts w:eastAsia="IRNazanin" w:cs="IRNazanin"/>
          <w:color w:val="111111"/>
          <w:sz w:val="28"/>
          <w:szCs w:val="28"/>
          <w:rtl w:val="true"/>
          <w:lang w:bidi="fa-IR"/>
        </w:rPr>
        <w:t>.</w:t>
      </w:r>
      <w:r>
        <w:rPr>
          <w:rStyle w:val="FootnoteAnchor"/>
          <w:rtl w:val="true"/>
        </w:rPr>
        <w:footnoteReference w:id="771"/>
      </w:r>
      <w:bookmarkStart w:id="567" w:name="pg15134_206636"/>
    </w:p>
    <w:p>
      <w:pPr>
        <w:pStyle w:val="BookText"/>
        <w:rPr/>
      </w:pPr>
      <w:bookmarkEnd w:id="567"/>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تفاوتهايى كه در آفريده ها وجود دارد، حكيمانه وبراى شناسايى يكديگر است؛ نه براى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لتعارفوا</w:t>
      </w:r>
      <w:r>
        <w:rPr>
          <w:rFonts w:eastAsia="IRNazanin" w:cs="IRNazanin"/>
          <w:color w:val="111111"/>
          <w:sz w:val="28"/>
          <w:szCs w:val="28"/>
          <w:rtl w:val="true"/>
          <w:lang w:bidi="fa-IR"/>
        </w:rPr>
        <w:t>.</w:t>
      </w:r>
    </w:p>
    <w:p>
      <w:pPr>
        <w:pStyle w:val="Heading3"/>
        <w:numPr>
          <w:ilvl w:val="2"/>
          <w:numId w:val="1"/>
        </w:numPr>
        <w:rPr/>
      </w:pPr>
      <w:bookmarkStart w:id="568" w:name="__RefHeading___Toc1439889_2142443653"/>
      <w:bookmarkStart w:id="569" w:name="_Toc222"/>
      <w:bookmarkEnd w:id="568"/>
      <w:r>
        <w:rPr>
          <w:rtl w:val="true"/>
        </w:rPr>
        <w:t xml:space="preserve">آیه </w:t>
      </w:r>
      <w:r>
        <w:rPr/>
        <w:t>14</w:t>
      </w:r>
      <w:r>
        <w:rPr>
          <w:rtl w:val="true"/>
        </w:rPr>
        <w:t>-</w:t>
      </w:r>
      <w:r>
        <w:rPr/>
        <w:t>18</w:t>
      </w:r>
      <w:bookmarkEnd w:id="569"/>
    </w:p>
    <w:p>
      <w:pPr>
        <w:pStyle w:val="Heading4"/>
        <w:numPr>
          <w:ilvl w:val="3"/>
          <w:numId w:val="1"/>
        </w:numPr>
        <w:rPr/>
      </w:pPr>
      <w:bookmarkStart w:id="570" w:name="__RefHeading___Toc1439891_2142443653"/>
      <w:bookmarkStart w:id="571" w:name="_Toc223"/>
      <w:bookmarkEnd w:id="570"/>
      <w:r>
        <w:rPr>
          <w:rtl w:val="true"/>
        </w:rPr>
        <w:t>اشاره</w:t>
      </w:r>
      <w:bookmarkEnd w:id="571"/>
    </w:p>
    <w:p>
      <w:pPr>
        <w:pStyle w:val="BookText"/>
        <w:rPr/>
      </w:pPr>
      <w:r>
        <w:rPr>
          <w:rFonts w:ascii="Amiri" w:hAnsi="Amiri" w:eastAsia="Amiri" w:cs="Amiri"/>
          <w:color w:val="111111"/>
          <w:sz w:val="28"/>
          <w:sz w:val="28"/>
          <w:szCs w:val="28"/>
          <w:rtl w:val="true"/>
          <w:lang w:bidi="ar-SA"/>
        </w:rPr>
        <w:t xml:space="preserve">قالَتِ اْلأَعْرابُ آمَنّا قُلْ لَمْ تُؤْمِنُوا وَ لكِنْ قُولُوا أَسْلَمْنا وَ لَمّا يَدْخُلِ اْلإيمانُ في قُلُوبِكُمْ وَ إِنْ تُطيعُوا اللّهَ وَ رَسُولَهُ لا يَلِتْكُمْ مِنْ أَعْمالِكُمْ شَيْئًا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آمَنُوا بِاللّهِ وَ رَسُولِهِ ثُمَّ لَمْ يَرْتابُوا وَ جاهَدُوا بِأَمْوالِهِمْ وَ أَنْفُسِهِمْ في سَبيلِ اللّهِ أُولئِكَ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تُعَلِّمُونَ اللّهَ بِدينِكُمْ وَ اللّهُ يَعْلَمُ ما فِي السَّماواتِ وَ ما فِي اْلأَرْضِ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يَمُنُّونَ عَلَيْكَ أَنْ أَسْلَمُوا قُلْ لا تَمُنُّوا عَلَيَّ إِسْلامَكُمْ بَلِ اللّهُ يَمُنُّ عَلَيْكُمْ أَنْ هَداكُمْ لِْلإيمانِ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يَعْلَمُ غَيْبَ السَّماواتِ وَ اْلأَرْضِ وَ اللّهُ بَصيرٌ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439893_2142443653"/>
      <w:bookmarkStart w:id="573" w:name="_Toc224"/>
      <w:bookmarkEnd w:id="572"/>
      <w:r>
        <w:rPr>
          <w:rtl w:val="true"/>
        </w:rPr>
        <w:t>ترجمه</w:t>
      </w:r>
      <w:bookmarkEnd w:id="573"/>
    </w:p>
    <w:p>
      <w:pPr>
        <w:pStyle w:val="BookText"/>
        <w:rPr/>
      </w:pPr>
      <w:r>
        <w:rPr>
          <w:rFonts w:ascii="IRNazanin" w:hAnsi="IRNazanin" w:eastAsia="IRNazanin"/>
          <w:color w:val="111111"/>
          <w:sz w:val="28"/>
          <w:sz w:val="28"/>
          <w:szCs w:val="28"/>
          <w:rtl w:val="true"/>
          <w:lang w:bidi="fa-IR"/>
        </w:rPr>
        <w:t>عربهاى باديه نشين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ايمان نياورده ايد؛ ولى بگوييد اسلام آورده ايم؛ اما هنوز ايمان وارد قلب شما نشده است؛ واگر از خدا ورسولش اطاعت كنيد، چيزى از پاداش كارهاى شما را فروگذار نمى كند، خداوند، آمرزنده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واقعى تنها كسانى هستند كه به خدا ورسولش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هرگز شك وترديدى به خود راه نداده وبا اموال وجانهاى خود در راه خدا جهاد كرده اند؛ آنها راستگويانند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 را از ايمان خود باخبر مى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آنچه را در آسمانها وزمين است مى داند؛ وخداوند از همه چيز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بر تو منّت مى نهند كه اسلام آورده اند؛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آوردن خود را بر من منّت نگذاريد، بلكه خداوند بر شما منّت مى نهد كه شما را به سوى ايمان هدايت كرده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غيب آسمانها وزمين را مى داند وبه آنچه انجام مى دهيد بيناست</w:t>
      </w:r>
      <w:r>
        <w:rPr>
          <w:rFonts w:eastAsia="IRNazanin" w:cs="IRNazanin"/>
          <w:color w:val="111111"/>
          <w:sz w:val="28"/>
          <w:szCs w:val="28"/>
          <w:rtl w:val="true"/>
          <w:lang w:bidi="fa-IR"/>
        </w:rPr>
        <w:t>.»</w:t>
      </w:r>
    </w:p>
    <w:p>
      <w:pPr>
        <w:pStyle w:val="Heading4"/>
        <w:numPr>
          <w:ilvl w:val="3"/>
          <w:numId w:val="1"/>
        </w:numPr>
        <w:rPr/>
      </w:pPr>
      <w:bookmarkStart w:id="574" w:name="__RefHeading___Toc1439895_2142443653"/>
      <w:bookmarkStart w:id="575" w:name="_Toc225"/>
      <w:bookmarkEnd w:id="574"/>
      <w:r>
        <w:rPr>
          <w:rtl w:val="true"/>
        </w:rPr>
        <w:t>تفسير</w:t>
      </w:r>
      <w:bookmarkEnd w:id="5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مردود ساختن ادعاى برخى از اعراب در مورد ايمان، قبولى اعمال در پرتو ايمان واطاعت </w:t>
      </w:r>
    </w:p>
    <w:p>
      <w:pPr>
        <w:pStyle w:val="BookText"/>
        <w:rPr/>
      </w:pPr>
      <w:r>
        <w:rPr>
          <w:rFonts w:ascii="IRNazanin" w:hAnsi="IRNazanin" w:eastAsia="IRNazanin"/>
          <w:color w:val="111111"/>
          <w:sz w:val="28"/>
          <w:sz w:val="28"/>
          <w:szCs w:val="28"/>
          <w:rtl w:val="true"/>
          <w:lang w:bidi="fa-IR"/>
        </w:rPr>
        <w:t>از خدا وپيامبر، ويژگيهاى مؤمنان راستين، علم خداوند به تمام نظام هستى، نكوهش از انسانهاى منت گذار به سبب پذيرفتن اسلام، لطف خداوند به انسانها در پرتو هدايت آنان به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مؤمنان به اينكه به خدا ورسول ايمان دارند وبه ساير صفاتى كه در آيه آمده، تعريفى است كه هم جامع صفات مؤمن است وهم مانع؛ يعنى هيچ غير مؤمنى مشمول آن نمى شود، در نتيجه هر كس متصف به اين صفات باشد مؤمن حقيقى است هم چنان كه هر كس يكى از اين صفات را نداشته باشد، مؤمن حقيقى نيست، وايمان به خدا ورسولش عقدى است قلبى بر توحيد خداى تعالى وحقانيت آنچه كه پيامبرش آورده ونيز عقد قلبى است بر صحت رسالت وپيروى رسول در آنچه دستور مى دهد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جمله ثمّ لم يرتابوا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اينكه دلالت كند بر اينكه شكّ نكردن آنان منحصر به يك زمان نيست، بلكه در زمانهاى آينده نيز شك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گويى عروض شك چيزى است كه دائما خطرش وجود دارد در نتيجه اين كلمه مى فهماند كه بايد ايمان استحكام اوليش باقى بماند، واگر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يرتابوا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ايمانى را شامل مى شد كه در آغاز مقارن با شك وترديد نباشد؛ ولى ديگر نسبت به ما بعد ساكت بود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مجاهده به اموال وانفس، كار گرفتن آخرين درجه قدرت در انجام تكاليف مالى الهى، از قبيل زكات وساير انفاقات واجب وانجام تكاليف بدنى چون نماز وروزه وحج وغير اينها از ساير عبادات است</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اينكه سزاوار است دين فقط براى خداوند سبحان باشد وحال آنكه شما دينتان را براى خودتان آشكار مى كنيد؛ نه خداوند متعال، از اين رو چنين دينى از شما قبول نيست</w:t>
      </w:r>
      <w:r>
        <w:rPr>
          <w:rFonts w:eastAsia="IRNazanin" w:cs="IRNazanin"/>
          <w:color w:val="111111"/>
          <w:sz w:val="28"/>
          <w:szCs w:val="28"/>
          <w:rtl w:val="true"/>
          <w:lang w:bidi="fa-IR"/>
        </w:rPr>
        <w:t>.</w:t>
      </w:r>
      <w:r>
        <w:rPr>
          <w:rStyle w:val="FootnoteAnchor"/>
          <w:rtl w:val="true"/>
        </w:rPr>
        <w:footnoteReference w:id="77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مسلمانان به خاطر اسلام آوردن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گذاشته اند كه اين </w:t>
      </w:r>
      <w:bookmarkStart w:id="576" w:name="pg15134_206638"/>
    </w:p>
    <w:p>
      <w:pPr>
        <w:pStyle w:val="BookText"/>
        <w:rPr/>
      </w:pPr>
      <w:bookmarkEnd w:id="576"/>
      <w:r>
        <w:rPr>
          <w:rFonts w:ascii="IRNazanin" w:hAnsi="IRNazanin" w:eastAsia="IRNazanin"/>
          <w:color w:val="111111"/>
          <w:sz w:val="28"/>
          <w:sz w:val="28"/>
          <w:szCs w:val="28"/>
          <w:rtl w:val="true"/>
          <w:lang w:bidi="fa-IR"/>
        </w:rPr>
        <w:t>كارشان خطاست، زيرا اولاً حقيقت آن چيزى كه بر آن منّت مى گذارند ايمان است كه كليد سعادت دنيا وآخرت است؛ نه اسلامى كه جز فوائد صورى از قبيل تأمين جانى وشركت با مسلمانان واقعى در جواز نكاح وارث خاصيتى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همين اسلام را هم نبايد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بگذارند؛ براى اينكه آن حضرت شخصى است كه از طرف خداى تعالى مأمور شده اسلام را به شما برساند، پس احدى از مسلمانان بر او منّتى ندارد واگر منّتى باشد براى خداى سبحان است كه ايشان را هدايت فرموده است وبه همين علت در ذيل آيه شريفه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مبدّل به ايمان كرد تا اشاره به همين دليل دوم باشد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انّ الله يعلم غيب السموات والارض خاتمه سوره است كه تمامى مطالب سوره را؛ يعنى آنچه كه از نهى وامر وحقايق در آن آمده بود وآنچه كه از ايمان قومى وعدم ايمان قومى ديگر خبر داده بود همه آنها را تعليل مى كند</w:t>
      </w:r>
      <w:r>
        <w:rPr>
          <w:rFonts w:eastAsia="IRNazanin" w:cs="IRNazanin"/>
          <w:color w:val="111111"/>
          <w:sz w:val="28"/>
          <w:szCs w:val="28"/>
          <w:rtl w:val="true"/>
          <w:lang w:bidi="fa-IR"/>
        </w:rPr>
        <w:t>.</w:t>
      </w:r>
      <w:r>
        <w:rPr>
          <w:rStyle w:val="FootnoteAnchor"/>
          <w:rtl w:val="true"/>
        </w:rPr>
        <w:footnoteReference w:id="777"/>
      </w:r>
    </w:p>
    <w:p>
      <w:pPr>
        <w:pStyle w:val="Heading4"/>
        <w:numPr>
          <w:ilvl w:val="3"/>
          <w:numId w:val="1"/>
        </w:numPr>
        <w:rPr/>
      </w:pPr>
      <w:bookmarkStart w:id="577" w:name="__RefHeading___Toc1439897_2142443653"/>
      <w:bookmarkStart w:id="578" w:name="_Toc226"/>
      <w:bookmarkEnd w:id="577"/>
      <w:r>
        <w:rPr>
          <w:rtl w:val="true"/>
        </w:rPr>
        <w:t>نكته ها</w:t>
      </w:r>
      <w:bookmarkEnd w:id="5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گروه از اعراب</w:t>
      </w:r>
    </w:p>
    <w:p>
      <w:pPr>
        <w:pStyle w:val="BookText"/>
        <w:rPr/>
      </w:pPr>
      <w:r>
        <w:rPr>
          <w:rFonts w:ascii="IRNazanin" w:hAnsi="IRNazanin" w:eastAsia="IRNazanin"/>
          <w:color w:val="111111"/>
          <w:sz w:val="28"/>
          <w:sz w:val="28"/>
          <w:szCs w:val="28"/>
          <w:rtl w:val="true"/>
          <w:lang w:bidi="fa-IR"/>
        </w:rPr>
        <w:t>از آيات ذيل استفاده ميشود كه در باره اعراب نميتوان حكم كلى صادر كرد چراكه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آنها مسلمانند نه مومن قالَتِ الْأَعْرَابُ آمَنَّا قُلْ لَمْ تُؤْمِنُوا وَلكِنْ قُولُوا أَسْلَمْنَا وَلَمَّا يَدْخُلِ الاْءِيمَانُ فِى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آنها مومنند وانفاق در راه خدا را غنيمت ميدانند ومِنَ الْأَعْرَابِ مَنْ يُؤْمِنُ بِاللَّهِ وَالْيَوْمِ الاْخِرِ وَيَتَّخِذُ مَا يُنْفِقُ قُرُبَاتٍ عِنْدَ اللَّهِ وَصَلَوَاتِ الرَّسُولِ رَحِيمٌ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آنها منافقند وداراى سه خصوصيت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را خسارت ميدانند</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 رسيدن مصيبت به مسلمانان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الْأَعْرَابِ مَنْ يَتَّخِذُ مَا يُنْفِقُ مَغْرَما وَيَتَرَبَّصُ بِكُمُ الدَّوَائِرَ عَلَيْهِمْ دَائِرَةُ السَّوْءِ وَاللَّهُ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رفتن به جنگ مرخصى طلب مى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وجَاءَ الْمُعَذِّرُونَ مِنَ الْأَعْرَابِ لِيُؤْذَنَ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آنها در كفر ونفاق شديدند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أَشَدُّ كُفْرا وَنِفَاقا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تطيعوا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اشاره به يك اصل مسلّم قرآنى است كه شرط قبولى اعمال،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ايمان قلبى به خدا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باشيد كه نشانه آن اطاعت از فرمان خدا ورسول اوست، اعمال شما ارزش مى يابد وخداوند حتّى كوچك ترين حسنات شما را مى پذيرد وپاداش مى دهد وحتّى به بركت اين ايمان، گناهان شما را مى بخشد، زيرا خداوند غفور ورحيم است</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اينكه در اين آيه شريفه نخست ايمان را از اعراب نفى مى كند ودر عين حال اسلام را براى آنان قائل مى شود، فرق بين اسلام وايمان بر مى آيد؛ ايمان معنايى است قائم به قلب واز قبيل اعتقاد است واسلام معنايى است قائم به زبان واعضا، چون كلمه اسلام به معناى تسليم شدن وگردن 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شدن زبان به اقرار شهادتين وتسليم شدن ساير اعضا به اين است كه هر چه خدا دستور مى دهد ظاهرا انجام دهد؛ خواه واقعا وقلبا اعتقاد به حقانيت آنچه زبان وعملش مى گويد، داشته باشد ونداشته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اسلام آثارى دارد كه عبارت است از محترم بودن جان ومال، وحلال بودن نكاح وجواز ارث بردن او</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نمودن عقايد خود به اولياى خدا، اگر براى ارزيابى واصلاح ويا كسب اطمينان باشد، بسيار پسنديده است، چنان كه حضرت عبدالعظيم حسنى اين كار را انجام داد واگر اظهار عقايد رياكارانه باشد؛ مانند مخاطبان اين آيه، جاى سرزنش وتوبيخ است</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تظاهر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تظاهر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اين گروه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كردند؛ ولى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اللّه</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طايفه بنى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آوردن خود را منّتى بر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ومى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بدون جنگ وخونريزى اسلام آورديم وتو بايد قدر ما را داشته </w:t>
      </w:r>
    </w:p>
    <w:p>
      <w:pPr>
        <w:pStyle w:val="BookText"/>
        <w:rPr/>
      </w:pPr>
      <w:r>
        <w:rPr>
          <w:rFonts w:ascii="Amiri" w:hAnsi="Amiri" w:eastAsia="Amiri" w:cs="Amiri"/>
          <w:color w:val="111111"/>
          <w:sz w:val="28"/>
          <w:sz w:val="28"/>
          <w:szCs w:val="28"/>
          <w:rtl w:val="true"/>
          <w:lang w:bidi="ar-SA"/>
        </w:rPr>
        <w:t>باشى، كه اين آيه آنان را از اين عمل نهى فرمود</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كريم به چند چيز منت اطلاق كرده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نبوت، امامت، پاداش خداوند ونجات از عذاب قيامت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الله يمنّ عليكم ان هديكم للايمان ان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منّ الله على المؤمنين اذ بعث فيهم رسولاً من أنفسهم يتلوا عليهم ءاياته ويزكّيهم ويعلّمهم الكتاب والحكمة وان كانوا من قبل لفى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ونريد ان نمنّ على الّذين استضعفوا فى الارض ونجعلهم أئمة ونجعلهم الوارثين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روايات به امام معصوم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قوله تعالى ونريد ان نمنّ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آل محمد يبعث مهديّهم بعد جهدهم فيعزّهم ويذلّ عدوّهم</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منّ الله علينا انّه من يتّق ويصبر فانّ الله لا يضيع أجر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عذاب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انّا كنّا فى أهلنا مشفقين فمنّ الله علينا ووقينا عذاب السّموم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كريم چهار آيه با جمله انّما المؤمنون شروع شده كه سيماى مؤمنان واقعى را براى ما ترسيم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المؤمنون الّذين اذا ذكر الله وجلت قلوبهم واذا تليت عليهم ءاياته زادتهم ايمانا وعلى ربّهم يتوكّلون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انّما المؤمنون الّذين ءامنوا بالله ورسوله واذا كانوا معه على امر جامع لم يذهبوا حتّى يستأذنوه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المؤمنون الّذين ءامنوا بالله ورسوله ثمّ لم يرتابوا وجاهدوا بأموالهم وأنفسهم فى سبيل الله اولئك هم الصادقون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579" w:name="pg15134_206642"/>
    </w:p>
    <w:p>
      <w:pPr>
        <w:pStyle w:val="Heading2"/>
        <w:numPr>
          <w:ilvl w:val="1"/>
          <w:numId w:val="1"/>
        </w:numPr>
        <w:rPr/>
      </w:pPr>
      <w:bookmarkStart w:id="580" w:name="__RefHeading___Toc1439899_2142443653"/>
      <w:bookmarkStart w:id="581" w:name="_Toc227"/>
      <w:bookmarkEnd w:id="579"/>
      <w:bookmarkEnd w:id="580"/>
      <w:r>
        <w:rPr>
          <w:rtl w:val="true"/>
        </w:rPr>
        <w:t>سوره ق</w:t>
      </w:r>
      <w:bookmarkEnd w:id="581"/>
    </w:p>
    <w:p>
      <w:pPr>
        <w:pStyle w:val="Heading3"/>
        <w:numPr>
          <w:ilvl w:val="2"/>
          <w:numId w:val="1"/>
        </w:numPr>
        <w:rPr/>
      </w:pPr>
      <w:bookmarkStart w:id="582" w:name="__RefHeading___Toc1439901_2142443653"/>
      <w:bookmarkStart w:id="583" w:name="_Toc228"/>
      <w:bookmarkEnd w:id="582"/>
      <w:r>
        <w:rPr>
          <w:rtl w:val="true"/>
        </w:rPr>
        <w:t xml:space="preserve">آیه </w:t>
      </w:r>
      <w:r>
        <w:rPr/>
        <w:t>1</w:t>
      </w:r>
      <w:r>
        <w:rPr>
          <w:rtl w:val="true"/>
        </w:rPr>
        <w:t>-</w:t>
      </w:r>
      <w:r>
        <w:rPr/>
        <w:t>16</w:t>
      </w:r>
      <w:bookmarkEnd w:id="583"/>
    </w:p>
    <w:p>
      <w:pPr>
        <w:pStyle w:val="Heading4"/>
        <w:numPr>
          <w:ilvl w:val="3"/>
          <w:numId w:val="1"/>
        </w:numPr>
        <w:rPr/>
      </w:pPr>
      <w:bookmarkStart w:id="584" w:name="__RefHeading___Toc1439903_2142443653"/>
      <w:bookmarkStart w:id="585" w:name="_Toc229"/>
      <w:bookmarkEnd w:id="584"/>
      <w:r>
        <w:rPr>
          <w:rtl w:val="true"/>
        </w:rPr>
        <w:t>اشاره</w:t>
      </w:r>
      <w:bookmarkEnd w:id="58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قوَ الْقُرْآنِ الْمَجيدِ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مِنْهُمْ فَقالَ الْكافِرُونَ هذا شَيْءٌ عَجيبٌ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كُنّا تُرابًا ذلِكَ رَجْعٌ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 عِنْدَنا كِتابٌ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بِالْحَقِّ لَمّا جاءَهُمْ فَهُمْ في أَمْرٍ مَريجٍ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يَنْظُرُوا إِلَى السَّماءِ فَوْقَهُمْ كَيْفَ بَنَيْناها وَ زَيَّنّاها وَ ما لَها مِنْ فُرُوجٍ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أَلْقَيْنا فيها رَواسِيَ وَ أَنْبَتْنا فيها مِنْ كُلِّ زَوْجٍ بَهيجٍ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ذِكْرى لِكُلِّ عَبْدٍ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مُبارَكًا فَأَنْبَتْنا بِهِ جَنّاتٍ وَ حَبَّ الْحَصيدِ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باسِقاتٍ لَها طَلْعٌ نَضيدٌ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وَ أَحْيَيْنا بِهِ بَلْدَةً مَيْتًا كَذلِكَ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 أَصْحابُ الرَّسِّ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وَ فِرْعَوْنُ وَ إِخْوانُ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اْلأَيْكَةِ وَ قَوْمُ تُبَّعٍ كُلٌّ كَذَّبَ الرُّسُلَ فَحَقَّ 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فَعَيينا بِالْخَلْقِ اْلأَوَّلِ بَلْ هُمْ في لَبْسٍ مِنْ 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وَ نَعْلَمُ ما تُوَسْوِسُ بِهِ نَفْسُهُ وَ نَحْنُ أَقْرَبُ إِلَيْهِ مِنْ حَبْلِ الْوَريدِ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1439905_2142443653"/>
      <w:bookmarkStart w:id="587" w:name="_Toc230"/>
      <w:bookmarkEnd w:id="586"/>
      <w:r>
        <w:rPr>
          <w:rtl w:val="true"/>
        </w:rPr>
        <w:t>ترجمه</w:t>
      </w:r>
      <w:bookmarkEnd w:id="587"/>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سوگند به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قيامت ورستاخيز حق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تعجب كردند كه پيامبرى انذارگر از ميان خودشان آمده؛ وكافران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چيز عجيبى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هنگامى كه مرديم وخاك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باره به زندگى باز مى 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بازگشتى بعيد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ما مى دانيم آنچه را زمين از بدن آنها مى كاهد؛ ونزد ما كتابى است كه همه چيز در آن محفوظ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حق را هنگامى كه به سراغشان آمد تكذيب كردند؛ از اين رو پيوسته در كار پراكنده خود متحيرند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آنان به آسمان بالاى سرشان نگاه نكردند كه چگونه ما آن را بنا كرده ايم، وچگونه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بخشيده ايم وهيچ شكاف وشكستى در آن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وزمين را گسترش داديم ودر آن كوههايى عظيم واستوار افكنديم واز هر نوع گياه بهجت انگيز در آن رويانديم،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وسيله بينايى ويادآورى براى هر بنده توبه كارى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آسمان، آبى پربركت نازل كرديم، وبه وسيله آن باغها ودانه هايى را كه درو </w:t>
      </w:r>
      <w:bookmarkStart w:id="588" w:name="pg15134_206643"/>
    </w:p>
    <w:p>
      <w:pPr>
        <w:pStyle w:val="BookText"/>
        <w:rPr/>
      </w:pPr>
      <w:bookmarkEnd w:id="588"/>
      <w:r>
        <w:rPr>
          <w:rFonts w:ascii="IRNazanin" w:hAnsi="IRNazanin" w:eastAsia="IRNazanin"/>
          <w:color w:val="111111"/>
          <w:sz w:val="28"/>
          <w:sz w:val="28"/>
          <w:szCs w:val="28"/>
          <w:rtl w:val="true"/>
          <w:lang w:bidi="fa-IR"/>
        </w:rPr>
        <w:t xml:space="preserve">مى كنند رويانديم،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ونخلهاى بلند قامت كه ميوه هاى متراكم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اينها براى روزى بخشيدن به بندگان است وبه وسيله باران سرزمين مرده را زنده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مردگان نيز همين 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آنان قوم نوح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قومى كه در يمامه زندگى مى كردند وپيامبرى به نام حنظله بن صفوان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وهمچنين قوم عاد وفرعون وقوم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ايكه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وقوم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سرزمين يمن زندگى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يك از آنها فرستادگان الهى را تكذيب كردند ووعده عذاب در باره آنان تحقّق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ما از آفرينش نخستين عاجز مانديم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قادر بر آفرينش رستاخيز نباشيم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دلايل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آفرينش جديد ترديد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انسان را آفريديم ووسوسه هاى نفس او را مى دانيم، وما به او از رگ قلبش نزديك تريم</w:t>
      </w:r>
      <w:r>
        <w:rPr>
          <w:rFonts w:eastAsia="IRNazanin" w:cs="IRNazanin"/>
          <w:color w:val="111111"/>
          <w:sz w:val="28"/>
          <w:szCs w:val="28"/>
          <w:rtl w:val="true"/>
          <w:lang w:bidi="fa-IR"/>
        </w:rPr>
        <w:t>.</w:t>
      </w:r>
    </w:p>
    <w:p>
      <w:pPr>
        <w:pStyle w:val="Heading4"/>
        <w:numPr>
          <w:ilvl w:val="3"/>
          <w:numId w:val="1"/>
        </w:numPr>
        <w:rPr/>
      </w:pPr>
      <w:bookmarkStart w:id="589" w:name="__RefHeading___Toc1439907_2142443653"/>
      <w:bookmarkStart w:id="590" w:name="_Toc231"/>
      <w:bookmarkEnd w:id="589"/>
      <w:r>
        <w:rPr>
          <w:rtl w:val="true"/>
        </w:rPr>
        <w:t>تفسير</w:t>
      </w:r>
      <w:bookmarkEnd w:id="5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عظمت قرآن، تعجب كفار از هشدار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معاد، استدلال خداوند در باره معاد از چهار طريق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كى از تفسيرهاى قابل توجه حروف مقطعه، اين است كه قرآن با آن همه عظمت از مواد ساده اى همچون حروف الفبا تشكيل يافته واين نشان مى دهد كه ابداع گر ونازل كننده قرآن كريم علم وقدرت بى پايان داشته كه از چنين ابزار ساده اى چنان تركيب عالى آفريده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شرافت گسترده است واز آنجا كه قرآن داراى عظمت وشرافت خاصى است به آن سوگند ياد شده وچيزى كه براى آن سوگند ياد شده يا نبوت است يا قيامت، بنا بر اين معناى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قرآنى كه ظاهرش زيبا، محتواى آن داراى عظمت، دستوراتش عالى وبرنامه هايش حيات بخش است كه همانا نبوت يا قيامت حقّ است</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چون جمله ذلك رجع بعيد بر آن دلالت مى كرد وتقدير كلام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ءإذا متنا وكنّا ترابا نبعث ونرجع ذلك رجع بعيد؛ آيا وقتى مرديم وخاك شديم مبعوث مى شويم وبر مى گرديم، اين چه برگشتن بعيدى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در اين آيه به اصطلاح، استفهام تعجّبى است؛ يعنى استفهامى كه منظور از آن به شگفت واداشتن شنونده است</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هذا شىء عجيب به مسئله بعث وبازگشت به سوى خدا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مسئله معاد امرى است عجيب، همچنان كه آيه سوم همين را تفسير مى كند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از روى تعجب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مرديم وخاك شديم وذات ما آن چنان نابود گشت كه اثرى از آن باقى نماند، دو باره مبعوث مى شويم وبر مى گرديم ؟ نه باوركردنى نيست، زيرا عقل آن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حذف شده كه چنين مطلبى اصلاً گفتنى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دانا هستيم به آنچه كه زمين از بدنهاى شما مى خورد وناقص مى سازد وعلم ما چنان نيست كه جزئى از اجزاى شما را از قلم بيندازد تا برگرداندن آن به سبب نامعلوم بودن، دشوار ويا نشدنى باشد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كتاب حفيظ دو معنا مى تواند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ما كتابى است كه حافظ هر چيز است، بلكه آثار واحوال هر چيزى را هم ضبط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ما كتابى است كه خود آن كتاب محفوظ است وحوادث، آن را دچار دگرگونى وتحريف نمى كند</w:t>
      </w:r>
      <w:r>
        <w:rPr>
          <w:rFonts w:eastAsia="IRNazanin" w:cs="IRNazanin"/>
          <w:color w:val="111111"/>
          <w:sz w:val="28"/>
          <w:szCs w:val="28"/>
          <w:rtl w:val="true"/>
          <w:lang w:bidi="fa-IR"/>
        </w:rPr>
        <w:t>.</w:t>
      </w:r>
      <w:r>
        <w:rPr>
          <w:rStyle w:val="FootnoteAnchor"/>
          <w:rtl w:val="true"/>
        </w:rPr>
        <w:footnoteReference w:id="78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حفيظ عبارت است از لوح محفوظ كه تمامى آنچه بوده وآنچه هست وآنچه تا </w:t>
      </w:r>
    </w:p>
    <w:p>
      <w:pPr>
        <w:pStyle w:val="BookText"/>
        <w:rPr/>
      </w:pPr>
      <w:r>
        <w:rPr>
          <w:rFonts w:ascii="Amiri" w:hAnsi="Amiri" w:eastAsia="Amiri" w:cs="Amiri"/>
          <w:color w:val="111111"/>
          <w:sz w:val="28"/>
          <w:sz w:val="28"/>
          <w:szCs w:val="28"/>
          <w:rtl w:val="true"/>
          <w:lang w:bidi="ar-SA"/>
        </w:rPr>
        <w:t>قيامت خواهد بود در آن محفوظ است</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حق</w:t>
      </w:r>
    </w:p>
    <w:p>
      <w:pPr>
        <w:pStyle w:val="BookText"/>
        <w:rPr/>
      </w:pPr>
      <w:r>
        <w:rPr>
          <w:rFonts w:ascii="Amiri" w:hAnsi="Amiri" w:eastAsia="Amiri" w:cs="Amiri"/>
          <w:color w:val="111111"/>
          <w:sz w:val="28"/>
          <w:sz w:val="28"/>
          <w:szCs w:val="28"/>
          <w:rtl w:val="true"/>
          <w:lang w:bidi="ar-SA"/>
        </w:rPr>
        <w:t xml:space="preserve">بَلْ كَذَّبُوا بِالْحَقِّ لَمَّا جَاءَهُمْ فَهُمْ فِى أَمْرٍ مَرِيجٍ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منظور از حق در آيه شريفه، قرآن كريم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آيه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كه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النَّاسُ قَدْ جَاءَكُمُ الْحَقُّ مِنْ رَبِّكُمْ</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بالاى 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 كه بفهماند هر چيز را انكار كنند اين آسمان را نمى توانند انكار كنند؛ چون جلوى چشمشان وبالاى سرشان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ومنظور از اينكه فرموده آسمان را زينت داديم، اين است كه ستارگان درخشان را با آن جمال بديعى كه دارند در آسمان آفريديم</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ومالها من 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سه معنا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به معناى عدم وجود نقص وعيب وناموزونى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به معناى عدم وجود شكاف در خصوص آسمانى است كه اطراف زمين را احاطه كرده وجوّ زمين ناميده مى شود وبه گفته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محفوظى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اشاره به نظريه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مطابق اين نظريه تمام عالم هستى وفواصل ستارگان پُر است از ماده اى بى رنگ وبى وزن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حامل امواج نور است وآن را از نقطه اى به نقطه ديگر منتقل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نظريه هيچ شكاف وفرجه اى در تمام عالم آفرينش نيست وسيّارات وثوابت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 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اين تفسير قابل اعتماد نيست چون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دانشمندان هنوز به طور قطع ثابت نشده است</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است وچنين معنا مى دهد كه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انجام داديم آنچه را كه انجام داديم واگر آسمان را بنا كرده وزمين را گسترانيديم واگر عجايبى از تدبير در آن جارى ساختيم، همه براى اين بود كه تبصره اى باشد تا انسانها بصيرت يابند وذكرايى باشد تا آنان تذكّر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معلوم است تنها بصيرت وتذكّر آن </w:t>
      </w:r>
    </w:p>
    <w:p>
      <w:pPr>
        <w:pStyle w:val="BookText"/>
        <w:rPr/>
      </w:pPr>
      <w:r>
        <w:rPr>
          <w:rFonts w:ascii="Amiri" w:hAnsi="Amiri" w:eastAsia="Amiri" w:cs="Amiri"/>
          <w:color w:val="111111"/>
          <w:sz w:val="28"/>
          <w:sz w:val="28"/>
          <w:szCs w:val="28"/>
          <w:rtl w:val="true"/>
          <w:lang w:bidi="ar-SA"/>
        </w:rPr>
        <w:t>افرادى مفيد است كه زياد به سوى خدا رجوع مى كنند</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است واگر آن را مبارك خوانده بدين جهت است كه خيرات آن به زمين واهل زمين عايد مى شود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الحصيد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حبه ودانه درو شده است واضافه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موصوف به صفت است</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وأحيينا به بلدة ميتا كذلك الخروج برهانى ديگر براى مسئله بعث ومعاد است، ضدّ ادعايى كه منكران معاد داشتند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مردگان هرگز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با اثبات امكان آن از راه نشان دادن نمونه اى كه همان زنده كردن گياهان بعد از مردن آنهاست، اثبات مى كند كه پس چنين چيزى ممكن است، زيرا زنده كردن مردگان عينا مانند زنده كردن گياهان در زمين بعد از مردن واز رشد 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اينكه اصحاب الرسّ چه كسانى هستند؟ سه نظريه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عقيده دارند كه آنها طايفه اى بودند كه در سرزمين يمامه مى زيستند وپيامبرى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او را تكذيب كرده وكشتند وسرانجام در چاهش افكندند وآن قدر سنگ بر او زدند تا آن چاه پر از سنگ شد وخداوند آنها را هلاك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آنها را قوم شعيب مى دانند كه چون چاههاى آب فراوانى داشتند اصحاب الرس ناميده شدند؛ امّا با توجه به اينكه اصحاب الايكة كه در آيات بعد آمده اشاره به همين قوم شعيب است، اين احتمال منتفى است</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آنها را از بقاياى قوم ثمود مى دانند؛ ولى با توجه به اينكه ثمود جداگانه در آيات مورد بحث آمده است، اين معنا نيز بعيد به نظر مى رسد، بنا بر اين مناسب همان تفسير اول است كه در ميان مفسران شهرت دارد</w:t>
      </w:r>
      <w:r>
        <w:rPr>
          <w:rFonts w:eastAsia="IRNazanin" w:cs="IRNazanin"/>
          <w:color w:val="111111"/>
          <w:sz w:val="28"/>
          <w:szCs w:val="28"/>
          <w:rtl w:val="true"/>
          <w:lang w:bidi="fa-IR"/>
        </w:rPr>
        <w:t>.</w:t>
      </w:r>
      <w:r>
        <w:rPr>
          <w:rStyle w:val="FootnoteAnchor"/>
          <w:rtl w:val="true"/>
        </w:rPr>
        <w:footnoteReference w:id="79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واخوان لوط وأصحاب الأيكة وقومُ تبّع منظور از برادران لوط همان قوم لوط </w:t>
      </w:r>
      <w:bookmarkStart w:id="591" w:name="pg15134_206647"/>
    </w:p>
    <w:p>
      <w:pPr>
        <w:pStyle w:val="BookText"/>
        <w:rPr/>
      </w:pPr>
      <w:bookmarkEnd w:id="591"/>
      <w:r>
        <w:rPr>
          <w:rFonts w:ascii="IRNazanin" w:hAnsi="IRNazanin" w:eastAsia="IRNazanin"/>
          <w:color w:val="111111"/>
          <w:sz w:val="28"/>
          <w:sz w:val="28"/>
          <w:szCs w:val="28"/>
          <w:rtl w:val="true"/>
          <w:lang w:bidi="fa-IR"/>
        </w:rPr>
        <w:t>است، زيرا قرآن از اين پيامبران بزرگ به عنوان برادر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درختان فراوان ودر هم پيچيده ويا به تعبير ديگر بيشه مانند است</w:t>
      </w:r>
      <w:r>
        <w:rPr>
          <w:rStyle w:val="FootnoteAnchor"/>
          <w:rtl w:val="true"/>
        </w:rPr>
        <w:footnoteReference w:id="796"/>
      </w:r>
      <w:r>
        <w:rPr>
          <w:rFonts w:ascii="IRNazanin" w:hAnsi="IRNazanin" w:eastAsia="IRNazanin"/>
          <w:color w:val="111111"/>
          <w:sz w:val="28"/>
          <w:sz w:val="28"/>
          <w:szCs w:val="28"/>
          <w:rtl w:val="true"/>
          <w:lang w:bidi="fa-IR"/>
        </w:rPr>
        <w:t xml:space="preserve">واصحاب الايكه گروهى از قوم شعيب هستند كه در شهرى كه داراى درختان بسيار بود زندگى مى كردند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مردم يمن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لقبى است براى پادشاهان يمن به اعتبار اينكه مردم از آنان تبعيت مى كردند وظاهر تعبير قرآن در اينجا ودر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خصوص يكى از پادشاهان يمن است كه در برخى از روايات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ابوكرب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وبعضى معتقدند كه او مرد مؤمنى بود ومردم را به پيروى از انبيا دعوت مى كرد، هر چند با او مخالفت كردند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أفعيينا بالخلق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خلق اول، نشأه طبيعت است ومراد از خلق جديد، تبديل نشأه دنيا به نظامى ديگر غير از نظام طبيعى است كه در دنيا حاكم است؛ براى اينكه در نشأه اخرى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خلق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مرگ وفنايى در كار نيست، تمامش زندگى وبقاست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انسان اهل سعادت باشد نعمتش خالص، ونقمت وعذابى ندارد، واگر اهل شقاوت باشد بهره اش يكسره نقمت وعذاب است ونعمتى ندارد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الوريد مفسران در 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تفسيرهاى گوناگون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رگى است كه به قلب يا كبد انسان پيوسته است، وخون را به قلب مى رساند، وبعضى آن را به معناى تمام رگهايى كه در بدن انسان وجود دارد مى دانند، در حالى كه بعضى ديگر آن را به رگ گردن تفسير كرده اند</w:t>
      </w:r>
      <w:r>
        <w:rPr>
          <w:rFonts w:eastAsia="IRNazanin" w:cs="IRNazanin"/>
          <w:color w:val="111111"/>
          <w:sz w:val="28"/>
          <w:szCs w:val="28"/>
          <w:rtl w:val="true"/>
          <w:lang w:bidi="fa-IR"/>
        </w:rPr>
        <w:t>.</w:t>
      </w:r>
    </w:p>
    <w:p>
      <w:pPr>
        <w:pStyle w:val="Heading4"/>
        <w:numPr>
          <w:ilvl w:val="3"/>
          <w:numId w:val="1"/>
        </w:numPr>
        <w:rPr/>
      </w:pPr>
      <w:bookmarkStart w:id="592" w:name="__RefHeading___Toc1439909_2142443653"/>
      <w:bookmarkStart w:id="593" w:name="_Toc232"/>
      <w:bookmarkEnd w:id="592"/>
      <w:r>
        <w:rPr>
          <w:rtl w:val="true"/>
        </w:rPr>
        <w:t>نكته ها</w:t>
      </w:r>
      <w:bookmarkEnd w:id="5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عجبوا ان جاءهم منذر منهم بهانه كفار كه چرا پيامبر از جنس خود آنهاست از ايرادهاى اصلى آنان بوده كه همواره تكرار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پيامبر، بلكه به ساير انبيا نيز اين ايراد را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انتم الاّ بشر مثلنا تريدون ان تصدّونا عما كان يعبد ءاباؤنا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الاّ بشر مثلكم يأكل ممّا تأكلون منه ويشرب مما تشربون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انزل اليه ملك فيكون معه نذيرا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همه اينها بهانه هايى بود براى تسليم نشدن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آيات مورد بحث پاسخى از اين ايراد نمى گويد، زيرا بارها به آن پاسخ داده است كه اگر فرضا فرشته اى مى فرستاديم آن را به صورت بشر قرار مى داديم؛ يعنى رهبر انسان تنها مى تواند انسان باشد تا از تمام دردها، نيازها وتمايلات بشر با خبر باشد واز سوى ديگر بتواند در جنبه هاى عملى الگويى براى آنها باشد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انكار معاد از سوى كافران متكى بر استبعاد است، نه دليل قطعى، وانذار پيامبران در همين مورد بوده است</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مِتْنَا وَكُنَّا تُرَابا ذلِكَ رَجْعٌ بَعِيدٌ</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إِذَا مِتْنَا وَكُنَّا تُرَابا وَعِظَاما أَ إِنَّا لَمَبْعُوثُونَ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لَنَا مَثَلاً وَنَسِىَ خَلْقَهُ قَالَ مَنْ يُحْيِى الْعِظَامَ وَهِىَ رَمِيمٌ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أَ إِنَّا لَمَرْدُودُونَ فِى الْحَافِرَةِ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كُنَّا عِظَاما نَخِرَةً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تِلْكَ إِذا كَرَّةٌ خَاسِرَةٌ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خداوند به ذرّات هستى، منافاتى با ثبت وضبط امور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آنكه شما به كسى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مى دانم وضمنا اسناد ومدارك هم نشان بدهى</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انكار كفار از قيامت به دليل جهل به مقام وقدرت خداوند نيست، بلكه اينها به طور كلى منكر حق اند وچون فهميده اند معاد حق است آن را انكار مى كنند، پس اينها از اين جهت منكر حق اند كه با آن معاندند نه اينكه از ادراك حق قاصر باشند واين عنادورزى آنها را متحير مى سازد؛ گاهى دروغ، گاهى تهمت سحر به پيامبر مى زنند، پس در وضعى مريج به سر مى برند وبا وضعى نامنظم حق را درك مى كنند ولى تكذيب هم دارند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هر نقطه اى كه باشد آسمان بالاى سر اوست،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بالا نگاه نمى كنيد آسمان را ببينيد كه خداوند چگونه قدرت نمايى كرده بدون اينكه به جايى وصل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السموات بغير عمد ترونها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اينكه در آيه شريفه أفلم ينظروا الى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بيان شده آن است كه آنچه ديده مى شود همان آسمان اول است وبقيه آسمانها مشهود انسان نيست</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مكتب انبيا، زيباييها وسرورها، وسيله غفلت نيست؛ بلكه وسيله رشد وقرب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بهيج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وذكرى لكلّ عبد منيب</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ورى خلق از روزى خداوند مقتضى سر نهادن آنان به بندگى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رزقا للعباد به جاى هر عنوان ديگرى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وجود رابطه مستحكم ميان رازقيت خدا وعبوديت انسان است</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بيان معقولات، از محسوسات استفاده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احيينا به بلدة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الخروج</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يادآورى روحيه حق ستيزى بسيارى از امتها در طول تاريخ در برابر پيام رسولان الهى، مى تواند از آن جهت باشد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تكذيب كافران احساس نگرانى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كريم دلايل وبراهين مختلفى بر امكان معاد اقامه شده است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آفرينش نخستين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ونسى خلقه قال من يحيى العظام وهى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الّذى أنشأها أوّل مرّة وهو بكلّ خلق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بدأنا أوّل خلق نعيده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فسيقولون من يعيدنا قل الّذى فطركم اول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يروا انّ الله الّذى خلق السموات والارض ولم يعى بخلقهنّ بقادر على ان يحيى الموتى بلى انّه على كلّ شىء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شدن زمين در فصل بهار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الى ءاثار رحمة الله كيف يحيى الارض بعد موتها ان ذلك لمحيى الموتى وهو على كلّ شىء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وأحيينا به بلدة ميتا كذلك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فأحيينا به الارض بعد موتها كذلك النشور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فَعَيِينَا بِالْخَلْقِ الْأَوَّلِ بَلْ هُمْ فِى لَبْسٍ مِنْ خَلْقٍ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الَّذِى يَبْدَأُ الْخَلْقَ ثُمَّ يُعِيدُهُ وَهُوَ أَهْوَنُ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يُحْيِيهَا الَّذِى أَنْشَأَهَا أَوَّلَ مَرَّةٍ وَهُوَ بِكُلِّ خَلْقٍ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رسولان الهى را تكذيب كردند، در حالى كه هر يك از آنان فقط پيامبر خود را تكذيب نمودند، براى آن است كه كارى كه از مجموع آنها سر زد روى هم رفته تكذيب همه انبيا بود، هر چند هر كدام يك پيامبر را تكذيب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از اين جهت است كه تكذيب يكى از پيامبران تكذيب بقيه نيز محسوب مى شود، زيرا محتواى دعوت همه يكى است</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حقيقت است كه چگونه ممكن است خالق بشر از جزئيات وجود او بى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ملك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يعلم من خلق وهو اللطيف الخبير؛ يعنى بى اطلاع بودن او امرى محال است، آن هم در شرايطى كه اگر يك لحظه رابطه مخلوق با خالقش قطع شود نابود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خالق است وخلقت او مستمر، وما در جميع حالات به او وابسته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خطورات ووسوسه هاى نفس انسان را مى داند به طريق اولى از عقايد وگفتار وكردار انسان باخبر است وهمه را براى روز حساب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اين گونه نباشد در حالى كه او از رگ گردن به ما نزديك تر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94" w:name="pg15134_206651"/>
    </w:p>
    <w:p>
      <w:pPr>
        <w:pStyle w:val="Heading3"/>
        <w:numPr>
          <w:ilvl w:val="2"/>
          <w:numId w:val="1"/>
        </w:numPr>
        <w:rPr/>
      </w:pPr>
      <w:bookmarkStart w:id="595" w:name="__RefHeading___Toc1439911_2142443653"/>
      <w:bookmarkStart w:id="596" w:name="_Toc233"/>
      <w:bookmarkEnd w:id="594"/>
      <w:bookmarkEnd w:id="595"/>
      <w:r>
        <w:rPr>
          <w:rtl w:val="true"/>
        </w:rPr>
        <w:t xml:space="preserve">آیه </w:t>
      </w:r>
      <w:r>
        <w:rPr/>
        <w:t>17</w:t>
      </w:r>
      <w:r>
        <w:rPr>
          <w:rtl w:val="true"/>
        </w:rPr>
        <w:t>-</w:t>
      </w:r>
      <w:r>
        <w:rPr/>
        <w:t>30</w:t>
      </w:r>
      <w:bookmarkEnd w:id="596"/>
    </w:p>
    <w:p>
      <w:pPr>
        <w:pStyle w:val="Heading4"/>
        <w:numPr>
          <w:ilvl w:val="3"/>
          <w:numId w:val="1"/>
        </w:numPr>
        <w:rPr/>
      </w:pPr>
      <w:bookmarkStart w:id="597" w:name="__RefHeading___Toc1439913_2142443653"/>
      <w:bookmarkStart w:id="598" w:name="_Toc234"/>
      <w:bookmarkEnd w:id="597"/>
      <w:r>
        <w:rPr>
          <w:rtl w:val="true"/>
        </w:rPr>
        <w:t>اشاره</w:t>
      </w:r>
      <w:bookmarkEnd w:id="598"/>
    </w:p>
    <w:p>
      <w:pPr>
        <w:pStyle w:val="BookText"/>
        <w:rPr/>
      </w:pPr>
      <w:r>
        <w:rPr>
          <w:rFonts w:ascii="Amiri" w:hAnsi="Amiri" w:eastAsia="Amiri" w:cs="Amiri"/>
          <w:color w:val="111111"/>
          <w:sz w:val="28"/>
          <w:sz w:val="28"/>
          <w:szCs w:val="28"/>
          <w:rtl w:val="true"/>
          <w:lang w:bidi="ar-SA"/>
        </w:rPr>
        <w:t xml:space="preserve">إِذْ يَتَلَقَّى الْمُتَلَقِّيانِ عَنِ الْيَمينِ وَ عَنِ الشِّمالِ قَعيدٌ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ذلِكَ ما كُنْتَ مِنْهُ تَحيدُ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ذلِكَ يَوْمُ 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كُلُّ نَفْسٍ مَعَها سائِقٌ وَ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قَرينُهُ هذا ما لَدَيَّ عَتيدٌ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مَعَ اللّهِ إِلهًا آخَرَ فَأَلْقِياهُ فِي الْعَذابِ الشَّديدِ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قَرينُهُ رَبَّنا ما أَطْغَيْتُهُ وَ لكِنْ كانَ 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لَدَيَّ وَ قَدْ قَدَّمْتُ إِلَيْكُمْ بِالْوَعيدِ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يُبَدَّلُ الْقَوْلُ لَدَيَّ وَ ما أَنَا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نَقُولُ لِجَهَنَّمَ هَلِ امْتََلأْتِ وَ تَقُولُ هَلْ مِنْ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1439915_2142443653"/>
      <w:bookmarkStart w:id="600" w:name="_Toc235"/>
      <w:bookmarkEnd w:id="599"/>
      <w:r>
        <w:rPr>
          <w:rtl w:val="true"/>
        </w:rPr>
        <w:t>ترجمه</w:t>
      </w:r>
      <w:bookmarkEnd w:id="60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دو فرشته راست وچپ كه ملازم انسانند اعمال او را دريافت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هيچ سخنى را بر زبان نمى آورد مگر اينكه همان دم، فرشته اى مراقب وآماده براى انجام مأموريت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وضبط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وسرانجام، سكرات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وبيخودى در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حقيقت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چشم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انسان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تو از آن مى گريختى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دميده مى شود؛ آن روز، روز تحقّق وعده وحشتناك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انسانى وارد محشر مى گردد در حالى كه همراه او حركت دهنده وگواهى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او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اين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ودادگاه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بودى وما پرده را از چشم تو كنار زديم، وامروز چشمت كاملاً تيزبين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فرشته همنشين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 اعمال اوست كه نزد من حاضر وآماده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فرمان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كافر متكبرِ لجوج را در جهنم افكنيد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كسى كه به شدت مانع خير ومتجاوز ودر شك وترديد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ديگران را به ترديد مى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معبود ديگرى با خدا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عذاب شديد بيفكنيد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وهمنشين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طغيان وانداشتم، لكن او خود در گمراهى دور ودرازى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من جدال ومخاصمه نكنيد؛ من پيشتر به شما هشدار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واتمام حجت كرده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من تغيير ناپذير است، ومن هرگز به بندگان ستم نخواهم كرد</w:t>
      </w:r>
      <w:r>
        <w:rPr>
          <w:rFonts w:eastAsia="IRNazanin" w:cs="IRNazanin"/>
          <w:color w:val="111111"/>
          <w:sz w:val="28"/>
          <w:szCs w:val="28"/>
          <w:rtl w:val="true"/>
          <w:lang w:bidi="fa-IR"/>
        </w:rPr>
        <w:t xml:space="preserve">.» * </w:t>
      </w:r>
      <w:bookmarkStart w:id="601" w:name="pg15134_206652"/>
    </w:p>
    <w:p>
      <w:pPr>
        <w:pStyle w:val="BookText"/>
        <w:rPr/>
      </w:pPr>
      <w:bookmarkEnd w:id="6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به جهنم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پر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افزون بر اين هم هست ؟</w:t>
      </w:r>
      <w:r>
        <w:rPr>
          <w:rFonts w:eastAsia="IRNazanin" w:cs="IRNazanin"/>
          <w:color w:val="111111"/>
          <w:sz w:val="28"/>
          <w:szCs w:val="28"/>
          <w:rtl w:val="true"/>
          <w:lang w:bidi="fa-IR"/>
        </w:rPr>
        <w:t>!»</w:t>
      </w:r>
    </w:p>
    <w:p>
      <w:pPr>
        <w:pStyle w:val="Heading4"/>
        <w:numPr>
          <w:ilvl w:val="3"/>
          <w:numId w:val="1"/>
        </w:numPr>
        <w:rPr/>
      </w:pPr>
      <w:bookmarkStart w:id="602" w:name="__RefHeading___Toc1439917_2142443653"/>
      <w:bookmarkStart w:id="603" w:name="_Toc236"/>
      <w:bookmarkEnd w:id="602"/>
      <w:r>
        <w:rPr>
          <w:rtl w:val="true"/>
        </w:rPr>
        <w:t>تفسير</w:t>
      </w:r>
      <w:bookmarkEnd w:id="60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دو فرشته نسبت به اعمال انسان، حتمى بودن موضوع مرگ وسختى آن، زنده شدن انسان در قيامت، همراه بودن دو فرشته با انسان در قيامت، برطرف شدن پرده از ديدگان انسان، افكنده شدن كافر معاند به دوزخ توسط دو فرشته الهى، تبرّى شيطان از انسان، خصومت انسان با شيطان وپر شدن جهنم از تبه كاران ومعاندان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متعلق به محذوف است وتقدير آن اذكر اذ يتلقى المتلقيان است؛ يعنى به ياد آور ومتوجه باش اين را كه دو فرشته عمل انسان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دستور اين است كه به علم خداى تعالى اشاره كند وبفهماند كه خداى سبحان از طريق نوشتن اعمال انسانها توسط ملائكه به اعمال انسان علم دارد، علاوه بر آن علمى كه بدون وساطت ملائكه وهر واسطه اى ديگر دارد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نشسته است ودر اينجا منظور ملازم ومراقب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برخى از روايات آمده است كه فرشته سمت راست حسنات وفرشته سمت چپ گناهان را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مقام تمثيل موقعيت فرشتگان نسبت به انسان است؛ يعنى دو طرف خير وشر انسان را كه حسنات وسيئات منسوب به آن دو جهت است به راست وچپ محسوس انسان تشبيه مى كند وگرنه فرشتگان موجوداتى مجردند كه در جهت قرار نمى گيرند</w:t>
      </w:r>
      <w:r>
        <w:rPr>
          <w:rFonts w:eastAsia="IRNazanin" w:cs="IRNazanin"/>
          <w:color w:val="111111"/>
          <w:sz w:val="28"/>
          <w:szCs w:val="28"/>
          <w:rtl w:val="true"/>
          <w:lang w:bidi="fa-IR"/>
        </w:rPr>
        <w:t>.</w:t>
      </w:r>
      <w:r>
        <w:rPr>
          <w:rStyle w:val="FootnoteAnchor"/>
          <w:rtl w:val="true"/>
        </w:rPr>
        <w:footnoteReference w:id="80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جمله اذ يتلقّى المتلقّيان كه آن نيز در باره فرشتگان موكل است، دو باره راجع به مراقبت دو فرشته سخن گفته با اينكه جمله اول تمامى كارهاى انسان را شامل </w:t>
      </w:r>
    </w:p>
    <w:p>
      <w:pPr>
        <w:pStyle w:val="BookText"/>
        <w:rPr/>
      </w:pPr>
      <w:r>
        <w:rPr>
          <w:rFonts w:ascii="IRNazanin" w:hAnsi="IRNazanin" w:eastAsia="IRNazanin"/>
          <w:color w:val="111111"/>
          <w:sz w:val="28"/>
          <w:sz w:val="28"/>
          <w:szCs w:val="28"/>
          <w:rtl w:val="true"/>
          <w:lang w:bidi="fa-IR"/>
        </w:rPr>
        <w:t>مى شد وجمله دوم تنها راجع به تكلّم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تكرار از باب ذكر خاص بعد از عام است كه در همه جا مى فهماند گوينده نسبت به خاص عنايتى بيشتر دارد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اين دو فرشته چه سخنانى را مى نويسند، در ميان مفسران گفت وگو است؛ جمعى معتقدند همه را مى نويسند، حتى ناله اى را كه دردمند در موقع درد، سر مى دهد، در حالى كه بعضى ديگر عقيده دارند تنها الفاظ خير وشر وواجب ومستحب يا حرام ومكروه را مى نويسند وكارى به مباحات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عموميت تعبير آيه نشان مى دهد كه تمامى الفاظ وگفتار آدمى ثبت مى شود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سكرة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است شبيه به مستى كه بر اثر فرا رسيدن مقدمات مرگ به انسان دست مى دهد چگونه چنين نباشد در حالى كه مرگ مرحله انتقالى مهم است كه بايد انسان در آن لحظه تمام پيوندهاى خود را با جهانى كه ساليان دراز با آن انس گرفته بود قطع كند ودر عالمى گام بگذارد كه براى او كاملاً تازه است، اينجاست كه وحشت عظيمى براى او مستولى مى گردد وحالتى شبيه مستى به او دست مى دهد؛ ولى مست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پديد آمدن مستى مرگ را مقيد به قيد حق كرد، براى آن است كه اشاره كند موضوع مرگ جزو قضاهاى حتمى است كه در جهان رخ مى دهد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كل نفس معها سائق وشهيد از سياق آيات چنين به ذهن مى 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ملائكه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سوى دادگاه عدل الهى مى 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اعمال او گواهى مى دهد، درست همچون دادگاه هاى اين جهان كه مأمورى همراه شخص متهم است وشاهدى بر اعمال او شهادت مى دهد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آيه شريفه تصريح نشده به اينكه در آن روز شهادت منحصر به اين يك شاهدى است كه در آيه آمده، ليكن آيات وارده در باره شهداى روز قيامت عدم انحصار آن را مى رساند، ونيز آيات بعدى كه بگو مگوى انسان را با قرين خود حكايت مى كند، دلالت دارد </w:t>
      </w:r>
    </w:p>
    <w:p>
      <w:pPr>
        <w:pStyle w:val="BookText"/>
        <w:rPr/>
      </w:pPr>
      <w:r>
        <w:rPr>
          <w:rFonts w:ascii="IRNazanin" w:hAnsi="IRNazanin" w:eastAsia="IRNazanin"/>
          <w:color w:val="111111"/>
          <w:sz w:val="28"/>
          <w:sz w:val="28"/>
          <w:szCs w:val="28"/>
          <w:rtl w:val="true"/>
          <w:lang w:bidi="fa-IR"/>
        </w:rPr>
        <w:t>بر اينكه با انسان در آن روز غير از سائق وشهيد كسانى ديگر نيز هستند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كننده 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كنت فى غفلة خداوند متعال است ومخاطب، منكران معاد هستند مشار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حقايقى است كه انسان در قيامت با چشم خود مى بيند ومى فهمد كه تمامى ابزار از كار افتاده وهمه چيز ويران گشته است</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نه تنها مناسب آيات گذشته وآيه اى كه بلافاصله بعد از اين آيه مى آيد نيست، زيرا طبق اين تفسير شيطان اعتراف به مسئوليت خويش در اغواى مجرمان مى كند، در حالى كه در آيات آينده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قرينه ربّنا ما اطغيته ولكن كان فى ضلال بعيد كه در اين آيه خود را از اغواى مجرمان تبرئه مى كند واين دو معنا با هم سازگار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منظور از قرين شيطان نيست</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دو فرشته موكل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مى كند كه كسى را كه داراى كفر عنادى است، به جهنم بيفكنيد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فرشته اول مانع از فرار است وفرشته دوم مانع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آيه شش وصف براى اين گروه دوزخى بيان شده كه پنج وصف اول در حقيقت علت ومعلول يكديگرند ووصف ششم توضيحى است براى ريشه اصلى همه اين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بسيار در كفر اصرار مى ورزد واين منتهى به عناد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معاند نيز اصرار بر منع خيرات دارد وچنين كسى طبعا متجاوز به حقوق ديگران وحدود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متجاوز اصرار دارند كه ديگران را نيز به شك وترديد بيفكنند وايمان را از آنان سلب كنند، بنا بر اين اوصاف پنج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 للخير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ناگسستنى با هم دارند ولازم وملزوم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ششمين وصف؛ يعنى الّذى جعل مع الله الها ءاخر ريشه اصلى تمام اينها را شرك مى داند</w:t>
      </w:r>
      <w:r>
        <w:rPr>
          <w:rFonts w:eastAsia="IRNazanin" w:cs="IRNazanin"/>
          <w:color w:val="111111"/>
          <w:sz w:val="28"/>
          <w:szCs w:val="28"/>
          <w:rtl w:val="true"/>
          <w:lang w:bidi="fa-IR"/>
        </w:rPr>
        <w:t>.</w:t>
      </w:r>
      <w:r>
        <w:rPr>
          <w:rStyle w:val="FootnoteAnchor"/>
          <w:rtl w:val="true"/>
        </w:rPr>
        <w:footnoteReference w:id="81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يُبدّل القول 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قضاهاى حتمى است كه خدا رانده وخداى تعالى چنين حكم كرده كه هر كس با حال كفر بميرد داخل جهنم شود وقهرا وبه </w:t>
      </w:r>
      <w:bookmarkStart w:id="604" w:name="pg15134_206655"/>
    </w:p>
    <w:p>
      <w:pPr>
        <w:pStyle w:val="BookText"/>
        <w:rPr/>
      </w:pPr>
      <w:bookmarkEnd w:id="604"/>
      <w:r>
        <w:rPr>
          <w:rFonts w:ascii="IRNazanin" w:hAnsi="IRNazanin" w:eastAsia="IRNazanin"/>
          <w:color w:val="111111"/>
          <w:sz w:val="28"/>
          <w:sz w:val="28"/>
          <w:szCs w:val="28"/>
          <w:rtl w:val="true"/>
          <w:lang w:bidi="fa-IR"/>
        </w:rPr>
        <w:t>حسب مورد با آن وعيدى كه خدا ابليس وپيروانش را تهديد به آن كرده منطبق مى شود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 هل من مزيد طلب فزونى است؛ يعنى آيا باز هم افراد ديگرى پيدا مى شوند كه به دوزخ بيايند وبه تعبير ديگر جهنم به خاطر عظمت ووسعتى كه دارد هم سنخ خود را دائما جستجو مى كند وهرگز سير نمى شود</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هل امتلأت وتقول هل من مزيد خطابى از خداى تعالى به جهنم است وپاسخى است كه جهنم به خدا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حقيقت اين گفت وگو اختلاف كرده اند؛ وجه صحيح اين است كه اين خطاب وپاسخ به همان معناى ظاهرى است ودليلى هم نداريم كه اين خطاب وجواب جايز نباشد، با اينكه خداى سبحان در كلام مجيدش از سخن گفتن دستها وپاها وپوست بدنها خبر داده است وبه اين حقيقت بايد توجه داشت كه علم وشعور در تمامى موجودات جارى وسارى است</w:t>
      </w:r>
      <w:r>
        <w:rPr>
          <w:rFonts w:eastAsia="IRNazanin" w:cs="IRNazanin"/>
          <w:color w:val="111111"/>
          <w:sz w:val="28"/>
          <w:szCs w:val="28"/>
          <w:rtl w:val="true"/>
          <w:lang w:bidi="fa-IR"/>
        </w:rPr>
        <w:t>.</w:t>
      </w:r>
      <w:r>
        <w:rPr>
          <w:rStyle w:val="FootnoteAnchor"/>
          <w:rtl w:val="true"/>
        </w:rPr>
        <w:footnoteReference w:id="819"/>
      </w:r>
    </w:p>
    <w:p>
      <w:pPr>
        <w:pStyle w:val="Heading4"/>
        <w:numPr>
          <w:ilvl w:val="3"/>
          <w:numId w:val="1"/>
        </w:numPr>
        <w:rPr/>
      </w:pPr>
      <w:bookmarkStart w:id="605" w:name="__RefHeading___Toc1439919_2142443653"/>
      <w:bookmarkStart w:id="606" w:name="_Toc237"/>
      <w:bookmarkEnd w:id="605"/>
      <w:r>
        <w:rPr>
          <w:rtl w:val="true"/>
        </w:rPr>
        <w:t>نكته ها</w:t>
      </w:r>
      <w:bookmarkEnd w:id="6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يَتَلَقَّى الْمُتَلَقِّيَانِ عَنِ الْيَمِينِ وَعَنِ الشِّمَالِ 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عَلَيْكُمْ لَحَافِظِينَ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يَحْسَبُونَ أَنَّا لاَ نَسْمَعُ سِرَّهُمْ وَنَجْوَاهُمْ بَلَى وَرُسُلُنَا لَدَيْهِمْ يَكْتُبُونَ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اينكه از ميان تمام اعمال تنها موضوع سخن گفتن انسان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يلفظ من قولٍ اهميت ويژه آن روشن مى شود كه در روز قيامت تمام گفته هاى انسان محاسبه مى شود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تعدّد ناظران وشاهدان، در نحوه عملكرد انسان مؤثر است وهر چه شاهد وناظر بيشتر باشد، انگيزه براى كار نيك ودورى از گناه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رقيب عتيد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لحظه مرگ وسكرات آن 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سكرات مرگ توأم با حسرت از دست دادن آنچه داشتند بر آنها هجوم مى آورد، اعضاى بدنشان سست مى گردد ورنگ از صورتهايشان مى 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مرگ در آنها نفوذ كرده ميان آنها وزبانشان جدايى مى افكند، در حالى كه او در ميان خانواده خويش است با چشمش مى بيند وبا گوشش مى شنود وعقل او سالم است؛ اما نمى تواند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مى انديشد كه عمرش را در چه فانى كرده وروزگارش را در چه راهى سپرى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ثروتهايى مى افتد كه در تهيه آن چشم بر هم گذارده واز حلال وحرام ومشكوك جمع آورى كرده ومسئوليت آن به دوشش مانده وزمان جدايى از آن فرا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عليهم سكرةُ الموت وحسرة الفوت ففترت لها أطرافهم وتغيرت لها ألوانهم ثم ازداد الموت فيهم ولوجا فحيل بين أحدهم وبين منطقه وإنه لبين أهله ينظر ببصره ويسمع بأُذنه على صحةٍ من عقله وبقاءٍ من لبّه يُفكر فيما أفنى عمره وفيم أذهب دهره ويتذكر أموالاً جمعها أغمض فى مطالبها وأخذ من مصرحاتها ومشتبهاتها قد لزمته تبعات جمعها وأشرف على فراقها</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مرگ سرنوشت حتمى براى هر انسان است تعبير به 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تحقّق حتمى سكرات مرگ است، علاوه بر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براى تأكيد همين معنا باشد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كُلُّ نَفْسٍ مَعَهَا سَائِقٌ وَشَهِيدٌ</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يَوْمَئِذٍ الْمَسَاقُ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وسِيقَ الَّذِينَ كَفَرُوا إِلَى جَهَنَّمَ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وَسِيقَ الَّذِينَ اتَّقَوْا رَبَّهُمْ إِلَى الْجَنَّةِ زُمَرا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انسانها در قيامت براى محاسبه حضور پيدا مى كنند، اما تبه كاران هراسناك وبى رغبت به حضور هستند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پيش برنده، بى رغبتى وهراس انسان را از حضور اختيارى در محكمه عدل الهى مى رساند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قَرِينُهُ رَبَّنَا مَا أَطْغَيْتُهُ وَلكِنْ كَانَ فِى ضَلاَلٍ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آيه ذيل آيه فوق را تبيين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يَعْشُ عَنْ ذِكْرِ الرَّحْمنِ نُقَيِّضْ لَهُ شَيْطَانا فَهُوَ لَهُ 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الشَّيْطَانُ لَمَّا قُضِىَ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تَلُومُونِى وَلُومُوا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مطلب استفاده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را به روزى معرفى مى كند كه در آن روز پرده غفلت از جلوى چشم بصيرت انسان كنار مى رود، در نتيجه حقيقت امر را مشاهده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براى فرداى قيامت انسان تهيه ديده از همان روزى تهيه ديده كه انسان در دنيا بوده، چيزى كه هست از چشم بصيرت او پنهان بوده است ومخصوصا از همه بيشتر اين حقيقت براى او پنهان بوده كه روز قيامت روز كنار رفتن پرده ها ومشاهده پشت پرده است، زيرا اولاً غفلت وقتى تصور دارد كه در ميان چيزى باشد وما از بودنش غافل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صحيح است كه پشت پرده چيزى باشد وپرده آن را پوشانده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تعبير حدّت وتيزبينى در جايى صحيح است كه چشم بخواهد يك ديدنى بسيار دقيقى را ببيند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جا اين سؤال پيش مى آيد كه چگونه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تغييرناپذير است، در حالى كه جمعى مشمول عفو او مى شوند؟</w:t>
      </w:r>
    </w:p>
    <w:p>
      <w:pPr>
        <w:pStyle w:val="BookText"/>
        <w:rPr/>
      </w:pPr>
      <w:r>
        <w:rPr>
          <w:rFonts w:ascii="IRNazanin" w:hAnsi="IRNazanin" w:eastAsia="IRNazanin"/>
          <w:color w:val="111111"/>
          <w:sz w:val="28"/>
          <w:sz w:val="28"/>
          <w:szCs w:val="28"/>
          <w:rtl w:val="true"/>
          <w:lang w:bidi="fa-IR"/>
        </w:rPr>
        <w:t>پاسخ اين است كه عفو نيز طبق برنامه حساب شده اى است وفرع بر اين است كه انسان عملى انجام داده باشد كه در عين مجرم بودن قابليت وشايستگى عفو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يكى از سنتهاى الهى است كه آنها را كه شايسته عفوند مشمول عفو خويش قرار دهد واين نيز تغيير ناپذير است</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از جمله وما أنا بظلاّم نفى ظلم كثير از ساحت قدس الهى استفاده مى شود، مستلزم آن نيست كه بگوييم ظلم كم مى كند؛ چون ظلمى كه در باره خداى تعالى تصور شود، هر قدر هم ناچيز باشد به سبب زياد بودن افرادش باز ظلمى بسيار مى شود وخطاب در آيه</w:t>
      </w:r>
    </w:p>
    <w:p>
      <w:pPr>
        <w:pStyle w:val="BookText"/>
        <w:rPr/>
      </w:pPr>
      <w:r>
        <w:rPr>
          <w:rFonts w:ascii="IRNazanin" w:hAnsi="IRNazanin" w:eastAsia="IRNazanin"/>
          <w:color w:val="111111"/>
          <w:sz w:val="28"/>
          <w:sz w:val="28"/>
          <w:szCs w:val="28"/>
          <w:rtl w:val="true"/>
          <w:lang w:bidi="fa-IR"/>
        </w:rPr>
        <w:t>هم خطاب به يك نفر نيست، بلكه خطابى به تمام انسانهاى مشرك در عصر نزول آيه در آينده است، با قرينهايى كه با خود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است كه اين گونه افراد بسيار زيادند وخداى سبحان اگر در جزا دادن به ايشان كمترين حدّ ظلم را به آنها بكند، باز هم ظلاّم وبسيار ستمگر خواهد بود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جهنم همواره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چنانكه جهنميان نيز در دنياپرستى ومال ومقام وخوردن اموال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ممكن است دوزخ كه موجود فاقد شعور است مخاطب واقع شود وپاسخ گويد؟ به اين سؤال سه جواب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نوع تشبيه وبيان زبان حال است؛ يعنى خداوند به لسان تكوين از جهنم سؤال مى كند واو هم به زبان حال پاسخ مى گويد ونظير اين تعبير در زبانهاى مختلف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آخرت، سراى حيات وزندگى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موجوداتى همچون بهشت وجهنم از يك نوع حيات ودرك وشعور برخوردار مى شوند، بلكه به اعتقاد بعضى در اين دنيا نيز تمام ذرات اين جهان از نوعى درك وشعور برخوردارند، از اين رو تسبيح وحمد خدا مى گويند كه در آيات مختلف قرآن منعكس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مأموران وخازنان دوزخند وهمانها هستند كه پاسخ مى گويند</w:t>
      </w:r>
      <w:r>
        <w:rPr>
          <w:rFonts w:eastAsia="IRNazanin" w:cs="IRNazanin"/>
          <w:color w:val="111111"/>
          <w:sz w:val="28"/>
          <w:szCs w:val="28"/>
          <w:rtl w:val="true"/>
          <w:lang w:bidi="fa-IR"/>
        </w:rPr>
        <w:t>.</w:t>
      </w:r>
      <w:r>
        <w:rPr>
          <w:rStyle w:val="FootnoteAnchor"/>
          <w:rtl w:val="true"/>
        </w:rPr>
        <w:footnoteReference w:id="828"/>
      </w:r>
      <w:bookmarkStart w:id="607" w:name="pg15134_206659"/>
    </w:p>
    <w:p>
      <w:pPr>
        <w:pStyle w:val="Heading3"/>
        <w:numPr>
          <w:ilvl w:val="2"/>
          <w:numId w:val="1"/>
        </w:numPr>
        <w:rPr/>
      </w:pPr>
      <w:bookmarkStart w:id="608" w:name="__RefHeading___Toc1439921_2142443653"/>
      <w:bookmarkStart w:id="609" w:name="_Toc238"/>
      <w:bookmarkEnd w:id="607"/>
      <w:bookmarkEnd w:id="608"/>
      <w:r>
        <w:rPr>
          <w:rtl w:val="true"/>
        </w:rPr>
        <w:t xml:space="preserve">آیه </w:t>
      </w:r>
      <w:r>
        <w:rPr/>
        <w:t>31</w:t>
      </w:r>
      <w:r>
        <w:rPr>
          <w:rtl w:val="true"/>
        </w:rPr>
        <w:t>-</w:t>
      </w:r>
      <w:r>
        <w:rPr/>
        <w:t>45</w:t>
      </w:r>
      <w:bookmarkEnd w:id="609"/>
    </w:p>
    <w:p>
      <w:pPr>
        <w:pStyle w:val="Heading4"/>
        <w:numPr>
          <w:ilvl w:val="3"/>
          <w:numId w:val="1"/>
        </w:numPr>
        <w:rPr/>
      </w:pPr>
      <w:bookmarkStart w:id="610" w:name="__RefHeading___Toc1439923_2142443653"/>
      <w:bookmarkStart w:id="611" w:name="_Toc239"/>
      <w:bookmarkEnd w:id="610"/>
      <w:r>
        <w:rPr>
          <w:rtl w:val="true"/>
        </w:rPr>
        <w:t>اشاره</w:t>
      </w:r>
      <w:bookmarkEnd w:id="611"/>
    </w:p>
    <w:p>
      <w:pPr>
        <w:pStyle w:val="BookText"/>
        <w:rPr/>
      </w:pPr>
      <w:r>
        <w:rPr>
          <w:rFonts w:ascii="Amiri" w:hAnsi="Amiri" w:eastAsia="Amiri" w:cs="Amiri"/>
          <w:color w:val="111111"/>
          <w:sz w:val="28"/>
          <w:sz w:val="28"/>
          <w:szCs w:val="28"/>
          <w:rtl w:val="true"/>
          <w:lang w:bidi="ar-SA"/>
        </w:rPr>
        <w:t xml:space="preserve">وَ أُزْلِفَتِ الْجَنَّةُ لِلْمُتَّقينَ غَيْرَ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لِكُلِّ أَوّابٍ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خَشِيَ الرَّحْمنَ بِالْغَيْبِ وَ جاءَ بِقَلْبٍ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ذلِكَ يَوْمُ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يَشاؤُنَ فيها وَ لَدَيْنا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أَهْلَكْنا قَبْلَهُمْ مِنْ قَرْنٍ هُمْ أَشَدُّ مِنْهُمْ بَطْشًا فَنَقَّبُوا فِي الْبِلادِ هَلْ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لِمَنْ كانَ لَهُ قَلْبٌ أَوْ أَلْقَى السَّمْعَ وَ هُوَ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السَّماواتِ وَ اْلأَرْضَ وَ ما بَيْنَهُما في سِتَّةِ أَيّامٍ وَ ما مَسَّنا مِنْ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عَلى ما يَقُولُونَ وَ سَبِّحْ بِحَمْدِ رَبِّكَ قَبْلَ طُلُوعِ الشَّمْسِ وَ قَبْلَ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فَسَبِّحْهُ وَ أَدْبارَ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اسْتَمِعْ يَوْمَ يُنادِ الْمُنادِ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يَسْمَعُونَ الصَّيْحَةَ بِالْحَقِّ ذلِكَ يَوْمُ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نُحْيي وَ نُميتُ وَ إِلَيْنَا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تَشَقَّقُ اْلأَرْضُ عَنْهُمْ سِراعًا ذلِكَ حَشْرٌ عَلَيْنا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يَقُولُونَ وَ ما أَنْتَ عَلَيْهِمْ بِجَبّارٍ فَذَكِّرْ بِالْقُرْآنِ مَنْ يَخافُ 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1439925_2142443653"/>
      <w:bookmarkStart w:id="613" w:name="_Toc240"/>
      <w:bookmarkEnd w:id="612"/>
      <w:r>
        <w:rPr>
          <w:rtl w:val="true"/>
        </w:rPr>
        <w:t>ترجمه</w:t>
      </w:r>
      <w:bookmarkEnd w:id="61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به پرهيزگاران نزديك مى كنند، وفاصله اى از آنان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چيزى است كه به شما وعده داده مى شود، وبراى كسانى است كه به سوى خدا باز مى گردند وپيمانها واحكام او را حفظ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خداوند رحمان در نهان بترسد وبا قلبى پر انابه در محضر او حاضر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آنان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وارد بهشت شويد، امروز روز جاودانگى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بخواهند در آنجا براى آنها هست، ونزد ما نعمتهاى بيشترى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فكر هيچ كس نمى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بسيار اقوامى را كه پيش از آنها هلاك كرديم، اقوامى كه از آنان قوى تر بودند وشهرها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گشودند؛ آيا راه فرارى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تذكّرى است براى آن كس كه عقل دارد، يا گوش دل فرا دهد، در حالى كه حاضر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آسمانها وزمين وآنچه را در ميان آنهاست در 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آفريديم، وهيچ گونه رنج وسختى به ما نرسيد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حال چگونه زنده كردن مردگان براى ما مشكل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آنچه آنها مى گويند شكيبا باش، وپيش از طلوع آفتاب وپيش از غروب تسبيح وحمد پروردگارت را بجا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بخشى از شب او را تسبيح كن، وبعد از سجده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وگوش فرا ده ومنتظر روزى باش كه منادى از مكانى نزديك ندا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همگان صيحه رستاخيز را به حق مى شنوند؛ آن روز، </w:t>
      </w:r>
      <w:bookmarkStart w:id="614" w:name="pg15134_206660"/>
    </w:p>
    <w:p>
      <w:pPr>
        <w:pStyle w:val="BookText"/>
        <w:rPr/>
      </w:pPr>
      <w:bookmarkEnd w:id="614"/>
      <w:r>
        <w:rPr>
          <w:rFonts w:ascii="IRNazanin" w:hAnsi="IRNazanin" w:eastAsia="IRNazanin"/>
          <w:color w:val="111111"/>
          <w:sz w:val="28"/>
          <w:sz w:val="28"/>
          <w:szCs w:val="28"/>
          <w:rtl w:val="true"/>
          <w:lang w:bidi="fa-IR"/>
        </w:rPr>
        <w:t xml:space="preserve">روز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ماييم كه زنده مى كنيم ومى ميرانيم، وبازگشت تنها به سوى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كه زمين به سرعت از روى آنها شكافته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 گردند؛ واين جمع كردن براى ما آسان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آنچه آنها مى گويند آگاه تريم، وتو مأمور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نيستى؛ پس به وسيله قرآن، كسانى را كه از عذاب من مى ترسند متذكّر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تو همين است</w:t>
      </w:r>
      <w:r>
        <w:rPr>
          <w:rFonts w:eastAsia="IRNazanin" w:cs="IRNazanin"/>
          <w:color w:val="111111"/>
          <w:sz w:val="28"/>
          <w:szCs w:val="28"/>
          <w:rtl w:val="true"/>
          <w:lang w:bidi="fa-IR"/>
        </w:rPr>
        <w:t>).</w:t>
      </w:r>
    </w:p>
    <w:p>
      <w:pPr>
        <w:pStyle w:val="Heading4"/>
        <w:numPr>
          <w:ilvl w:val="3"/>
          <w:numId w:val="1"/>
        </w:numPr>
        <w:rPr/>
      </w:pPr>
      <w:bookmarkStart w:id="615" w:name="__RefHeading___Toc1439927_2142443653"/>
      <w:bookmarkStart w:id="616" w:name="_Toc241"/>
      <w:bookmarkEnd w:id="615"/>
      <w:r>
        <w:rPr>
          <w:rtl w:val="true"/>
        </w:rPr>
        <w:t>تفسير</w:t>
      </w:r>
      <w:bookmarkEnd w:id="6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وعده الهى پيرامون پاداش پرهيزكاران، تكريم از بهشتيان ومتنعم شدن آنان در بهشت بر طبق خواسته هايشان، نابودى اقوام ستمگر وعبرت آموزى خردمندان از سرگذشت آنان، خلقت آسمان وزمين در شش دوره، فرمان به صبر وپايدارى وتسبيح خداوند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وپيروان او، زنده شدن انسانها در قيامت، تسلى دادن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گفتار كافران وسودمند بودن تذكر پيامبر نسبت به خائفان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توعدون لكل أوّابٍ حفيظ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ثوابى است كه قبلاً وعده اش را داد، وصيغه مبالغه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بسيار رجوع كردن به توبه واطاعت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است كه در حفظ آنچه خدا با او عهد كرده مداومت دارد ونمى گذارد عهد خدا ضايع ومتروك شود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لكلّ أوّاب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خشيت به غيب، ترس از عذاب خداست در حالى كه آن عذاب را به چشم خود نديده اند، ومنظور از اينكه فرمود جاء بقلب منيب اين است كه عمر خود را با رجوع به خدا بگذراند ودر نتيجه هنگام مرگ با قلبى به ديدار پروردگارش رود كه انابه ورجوع به خدا در اثر تكرار شدنش در طول عمر، ملكه وصفت آن قلب شده باشد</w:t>
      </w:r>
      <w:r>
        <w:rPr>
          <w:rFonts w:eastAsia="IRNazanin" w:cs="IRNazanin"/>
          <w:color w:val="111111"/>
          <w:sz w:val="28"/>
          <w:szCs w:val="28"/>
          <w:rtl w:val="true"/>
          <w:lang w:bidi="fa-IR"/>
        </w:rPr>
        <w:t>.</w:t>
      </w:r>
      <w:r>
        <w:rPr>
          <w:rStyle w:val="FootnoteAnchor"/>
          <w:rtl w:val="true"/>
        </w:rPr>
        <w:footnoteReference w:id="83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حافظ ونگاهدارنده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منظور حفظ عهد وپيمانهاى الهى است </w:t>
      </w:r>
    </w:p>
    <w:p>
      <w:pPr>
        <w:pStyle w:val="BookText"/>
        <w:rPr/>
      </w:pPr>
      <w:r>
        <w:rPr>
          <w:rFonts w:ascii="IRNazanin" w:hAnsi="IRNazanin" w:eastAsia="IRNazanin"/>
          <w:color w:val="111111"/>
          <w:sz w:val="28"/>
          <w:sz w:val="28"/>
          <w:szCs w:val="28"/>
          <w:rtl w:val="true"/>
          <w:lang w:bidi="fa-IR"/>
        </w:rPr>
        <w:t>كه از انسانها گرفته كه اطاعت او كنند وعبادت شيطان ننمايند ويا حفظ وقوانين وحدود الهى، يا به خاطر سپردن گناهان ويادآورى آن براى توبه وجبران يا همه اينها؟</w:t>
      </w:r>
    </w:p>
    <w:p>
      <w:pPr>
        <w:pStyle w:val="BookText"/>
        <w:rPr/>
      </w:pPr>
      <w:r>
        <w:rPr>
          <w:rFonts w:ascii="Amiri" w:hAnsi="Amiri" w:eastAsia="Amiri" w:cs="Amiri"/>
          <w:color w:val="111111"/>
          <w:sz w:val="28"/>
          <w:sz w:val="28"/>
          <w:szCs w:val="28"/>
          <w:rtl w:val="true"/>
          <w:lang w:bidi="ar-SA"/>
        </w:rPr>
        <w:t>با توجه به اطلاق اين حكم، تفسير اخير كه جامعيت دارد مناسب تر به نظر مى رسد</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يشاءون فيها ولدينا مزيد حاصل معناى اين آيه شريفه اين است كه اهل بهشت در حالى كه در بهشتند مالك وصاحب اختيار در هر چيزى هستند كه مشيّت واراده شان به آن تعلّق بگيرد وخلاصه هر چه را بخواهند بدون هيچ قيد واستثنائى در اختيارشان قرار مى گيرد، پس هر چيزى كه ممكن باشد اراده ومشيت انسان به آن تعلق بگيرد، آن را دارند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تعبير ولدينا مزيد استفاده مى شود كه موازنه اى ميان پاداش الهى واعمال مؤمنان نيست، بلكه از آن افزون وبسيار برتر وبالاتر است ودر اين مرحله همه جا با فضل او روبرو هستيم ودر كيفرش با عدل او</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سلام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متقين گفته مى شود با سلامت داخل شويد در حالى كه از هر مكروه وناملايمى ايمن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اينكه داخل شويد در حالى كه خدا وملائكه بر شما سلام مى دهند</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نقّبوا فى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سوراخى است كه در ديوار يا پوست ايجاد مى كنند،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سوراخى را مى گويند كه در چوب ايجاد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هنگامى كه به صورت فعلى به كار رود به معناى سير وحركت وبه اصطلاح شكافتن راه وپيشروى مى آيد؛ به معناى كشور گشايى ونفوذ در مناطق مختلف نيز آمده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منقبت نيز از همين ريشه است وبه افعال وصفات اشخاص برجسته مى گويند به خاطر نفوذ وتأثيرى كه در مردم دارند ويا طريق را براى ترقّى صاحبش مى گشايد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 شود كه در باره جمعيتى بحث وبررسى مى كند واز اوضاع واحوال آنها باخبر است </w:t>
      </w:r>
    </w:p>
    <w:p>
      <w:pPr>
        <w:pStyle w:val="BookText"/>
        <w:rPr/>
      </w:pPr>
      <w:r>
        <w:rPr>
          <w:rFonts w:ascii="Amiri" w:hAnsi="Amiri" w:eastAsia="Amiri" w:cs="Amiri"/>
          <w:color w:val="111111"/>
          <w:sz w:val="28"/>
          <w:sz w:val="28"/>
          <w:szCs w:val="28"/>
          <w:rtl w:val="true"/>
          <w:lang w:bidi="ar-SA"/>
        </w:rPr>
        <w:t>ودر درون آنها نفوذ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هل من محيص؛ آيا راه فرارى وجود دارد؟ ممكن است از زبان اقوام پيشين باشد كه به هنگام گرفتارى در چنگال عذاب اين مطلب را از هم مى پرسيدند ويا از سوى پروردگار نسبت به كفار لجوج معاصر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آيا اينها مى توانند از سرنوشت دردناكى كه اقوام متمرد پيشين داشتند فرار كنند؟</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قلب در اينجا ودر ديگر آيات قرآن كه بحث از درك مسائل مى كند، همان عقل وشعور وادراك است، چنان كه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اين لغت در اصل به معناى تغيير وتحوّل وبه اصطلاح قلب وانقلاب است واز آنجا كه فكر وعقل انسان دائما در حال دگرگونى است، به آن قلب گفته شده است وبه همين دليل در آيات قرآن روى مسئله سكينه، آرامش دل ويا اطمينان قلب تكيه شده است</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كان له قلب أو القى السمع وهو شهيد ترديد در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كسى كه قلب دارد وكسى كه گوش دهد در حالى كه شاهد هم باشد، بدين جهت است كه مؤمن به حقّ دو جور است يا كسى است كه داراى عقل است ومى تواند حق را دريابد، يا كسى است كه تفكّرش نيرومند نيست تا حق وخير ونافع را از باطل وشرّ ومضرّ تميز دهد، چنين كسى بايد از ديگران بپرسد وپيروى كند؛ اما كسى كه نه نيروى تعقل دارد ونه حاضر است از گواهان، سخن حق را بشنود، هر چند آن گواه وشاهد، رسالت داشته باشد واو را انذار كند، چنين كسى جاهلى لجباز است؛ نه قلب دارد ونه گوش</w:t>
      </w:r>
      <w:r>
        <w:rPr>
          <w:rFonts w:eastAsia="IRNazanin" w:cs="IRNazanin"/>
          <w:color w:val="111111"/>
          <w:sz w:val="28"/>
          <w:szCs w:val="28"/>
          <w:rtl w:val="true"/>
          <w:lang w:bidi="fa-IR"/>
        </w:rPr>
        <w:t>.</w:t>
      </w:r>
      <w:r>
        <w:rPr>
          <w:rStyle w:val="FootnoteAnchor"/>
          <w:rtl w:val="true"/>
        </w:rPr>
        <w:footnoteReference w:id="83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ومعادل آن در لغت فارسى روز ويا در ساير لغات در بسيارى از موارد به معناى دوران استعمال مى شود؛ نه به معناى بيست وچهار، يا دوازده ساعت، مثلاً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مردم در سايه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كردند وروز ديگر جباران بنى اميه وبنى عباس بر مردم مسلط شدند، بنا بر اين روز در اين تعبيرات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واز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خداوند آسمانها وزمين وتمامى موجودات آنها </w:t>
      </w:r>
    </w:p>
    <w:p>
      <w:pPr>
        <w:pStyle w:val="BookText"/>
        <w:rPr/>
      </w:pPr>
      <w:r>
        <w:rPr>
          <w:rFonts w:ascii="Amiri" w:hAnsi="Amiri" w:eastAsia="Amiri" w:cs="Amiri"/>
          <w:color w:val="111111"/>
          <w:sz w:val="28"/>
          <w:sz w:val="28"/>
          <w:szCs w:val="28"/>
          <w:rtl w:val="true"/>
          <w:lang w:bidi="ar-SA"/>
        </w:rPr>
        <w:t xml:space="preserve">را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 ومرحله آفريده است</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قبل از طلوع آفتاب مى تواند با نماز صبح منطبق شود؛ يعنى مى شود گفت مراد از آن، نماز صبح ومراد از تسبيح قبل غروب، نماز عصر ويا ظهر وعصر باشد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تعب وخستگى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كسى كه قدرتش محدود است اگر بخواهد كارى انجام دهد كه بيش از توان او باشد خسته ودرمانده مى شود؛ ولى در مورد وجودى كه قدرتش نامحدود است اين امور مفهومى ندارد، بنا بر اين كسى كه قادر است بى هيچ گونه تعب ورنجى آسمان وزمين را بيافريند، قادر است انسان را بعد از مرگ زنده كند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گفتن در پاره اى از شب مى تواند با نمازهاى مغرب وعشا منطبق باشد وگويا مراد از تسبيح ادبار السجود، تسبيح بعد از همه نمازهاست، چون سجده در آخر هر ركعت از نماز است وقهرا با تعقيبات نمازهاى پنج گانه منطبق مى شود</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عبادت در اسلام بر اساس علائم طبيعى همچون ماه وخورشيد است كه در دسترس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طلوع الشمس وقبل غروبها</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واستمع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را به معانى مختلفى تفسير كرده اند؛ از همه به ذهن نزديك تر اين است كه متضمن معناى انتظار باشد؛ يعنى منتظر روزى باش كه در آن روز بشنوى نداى منادى را از مكانى نزديك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 از نداى منادى همان نفخه صور است كه مسئول آن در آن مى دمد</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صيحه به حق، براى اين است كه اين صيحه، قضائى حتمى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يوم الخروج يعنى امروز، روز خروج از قبرهاست</w:t>
      </w:r>
      <w:r>
        <w:rPr>
          <w:rFonts w:eastAsia="Amiri" w:cs="Amiri" w:ascii="Amiri" w:hAnsi="Amiri"/>
          <w:color w:val="111111"/>
          <w:sz w:val="28"/>
          <w:szCs w:val="28"/>
          <w:rtl w:val="true"/>
          <w:lang w:bidi="ar-SA"/>
        </w:rPr>
        <w:t>.</w:t>
      </w:r>
      <w:r>
        <w:rPr>
          <w:rStyle w:val="FootnoteAnchor"/>
          <w:rtl w:val="true"/>
        </w:rPr>
        <w:footnoteReference w:id="84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افاضه حيات بر جسدهايى است كه در دنيا مرده اند ومنظور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اماته</w:t>
      </w:r>
      <w:r>
        <w:rPr>
          <w:rFonts w:eastAsia="Amiri" w:cs="Amiri" w:ascii="Amiri" w:hAnsi="Amiri"/>
          <w:color w:val="111111"/>
          <w:sz w:val="28"/>
          <w:szCs w:val="28"/>
          <w:rtl w:val="true"/>
          <w:lang w:bidi="ar-SA"/>
        </w:rPr>
        <w:t xml:space="preserve">» </w:t>
      </w:r>
      <w:bookmarkStart w:id="617" w:name="pg15134_206664"/>
    </w:p>
    <w:p>
      <w:pPr>
        <w:pStyle w:val="BookText"/>
        <w:rPr/>
      </w:pPr>
      <w:bookmarkEnd w:id="617"/>
      <w:r>
        <w:rPr>
          <w:rFonts w:ascii="Amiri" w:hAnsi="Amiri" w:eastAsia="Amiri" w:cs="Amiri"/>
          <w:color w:val="111111"/>
          <w:sz w:val="28"/>
          <w:sz w:val="28"/>
          <w:szCs w:val="28"/>
          <w:rtl w:val="true"/>
          <w:lang w:bidi="ar-SA"/>
        </w:rPr>
        <w:t>ميراندن در دنياست كه عبارت است از منتقل شدن به عالم قبر ومقصود از جمله والينا المصير به طورى كه از سياق بر مى آيد، احيا در روز قيامت است</w:t>
      </w:r>
      <w:r>
        <w:rPr>
          <w:rFonts w:eastAsia="Amiri" w:cs="Amiri" w:ascii="Amiri" w:hAnsi="Amiri"/>
          <w:color w:val="111111"/>
          <w:sz w:val="28"/>
          <w:szCs w:val="28"/>
          <w:rtl w:val="true"/>
          <w:lang w:bidi="ar-SA"/>
        </w:rPr>
        <w:t>.</w:t>
      </w:r>
      <w:r>
        <w:rPr>
          <w:rStyle w:val="FootnoteAnchor"/>
          <w:rtl w:val="true"/>
        </w:rPr>
        <w:footnoteReference w:id="845"/>
      </w:r>
    </w:p>
    <w:p>
      <w:pPr>
        <w:pStyle w:val="Heading4"/>
        <w:numPr>
          <w:ilvl w:val="3"/>
          <w:numId w:val="1"/>
        </w:numPr>
        <w:rPr/>
      </w:pPr>
      <w:bookmarkStart w:id="618" w:name="__RefHeading___Toc1439929_2142443653"/>
      <w:bookmarkStart w:id="619" w:name="_Toc242"/>
      <w:bookmarkEnd w:id="618"/>
      <w:r>
        <w:rPr>
          <w:rtl w:val="true"/>
        </w:rPr>
        <w:t>نكته ها</w:t>
      </w:r>
      <w:bookmarkEnd w:id="6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اينكه نمى گويد پرهيزگاران را به بهشت نزديك مى كنند، بلكه مى گويد بهشت را به آنها نزديك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مطلبى است كه در شرايط اين دنيا قابل تصوّر نيست؛ اما از آنجا كه اصول حاكم بر سراى آخرت اصولى است كه با شرايط اين جهان بسيار متفاوت است، به هيچ وجه جاى تعجب نيست كه خداوند براى نهايت اكرام واحترام مؤمنان پرهيزگار به جاى آنكه آنها را به سوى بهشت برد، بهشت را به سوى آنان مى آورد واين نهايت لطف واحترام خدا به بندگان مؤمن است كه بالاتر از آن تصوّر نمى شود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صيغه مبالغه است، نشان مى دهد كه بهشتيان پرهيزگارانى هستند كه هر عاملى بخواهد آنان را از اطاعت خدا دور سازد فورا متوجّه مى شوند وبه طاعت او باز مى گردند واز تقصيرات وغفلتهاى خود توبه مى كنند</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همواره در معرض لغزش وغفلت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صادق است كه فرد گرفتار نوعى غفلت ولغزش شود يا در معرض چنين مشكلى قرار داشته باشد ونيازمند به آن باشد كه خويش را در مسير توجه به خدا حفظ كرده باشد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متقيان در عين اعتقاد به رحمانيت خداوند، از مخالفت با او هراسناك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خشى الرحمن بالغيب، از اينكه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اين نكته استفاده مى شود كه اميد متقيان به رحمت الهى آنان را به گناه نمى كشاند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از خدا بترسد وبا حال توبه وانابه به محضر خداوند وارد شود، در قيامت از هر غم واندوهى در امان خواهد بود وفرشتگان او را با تكريم به بهشت راهنمايى خواهند كرد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صبر واستقامت نياز به پشتوانه اى دارد وبهترين پشتوانه ياد خدا وارتباط با مبدأ علم وقدرت جهان آفرين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تسبيح وحمد پروردگارت را قبل از طلوع آفتاب وپيش از غروب آن بجا آور</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 مَا يَقُولُونَ وَسَبِّحْ بِحَمْدِ رَبِّكَ قَبْلَ طُلُوعِ الشَّمْسِ وَقَبْلَ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اللَّيْلِ فَسَبِّحْهُ وَأَدْبَارَ السُّجُودِ</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 مَا يَقُولُونَ وَسَبِّحْ بِحَمْدِ رَبِّكَ قَبْلَ طُلُوعِ الشَّمْسِ وَقَبْلَ غُرُوبِهَا وَمِنْ آنَاءِ اللَّيْلِ فَسَبِّحْ وَأَطْرَافَ النَّهَارِ لَعَلَّكَ تَرْضَى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 از مكانى نزديك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كه ندا آن چنان به خلايق احاطه دارد كه به نسبت مساوى به گوش همه مى رسد وافراد نسبت به آن دور ونزديك نيستند، چون ندا نفخه بعث وكلمه حيات است</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نكته مى كند كه همان گونه كه مرگ وحيات نخستين به دست ماست، باز گرداندن به زندگى وقيام قيامت نيز به دست ما وبه سوى ماست</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وظيفه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دين است، نه تحميل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انت عليهم بجبّار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دين بايد با اختيار باشد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عَلَيْهِمْ بِجَبَّارٍ</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غاشيه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بِمُسَيْطِرٍ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فذكّر بالقرءان من يخاف وعيد اشاره است به اينكه قرآن براى انذار وبيدار ساختن افراد مؤمن كافى است؛ هر صفحه اى يادآور قيامت، وآيات مختلفش بازگو كننده سرنوشت پيشينيان ووصف هايش از مواهب بهشتى وعذاب هاى دوزخى وحوادثى كه در آستانه رستاخيز ودر دادگاه عدل الهى واقع مى شود بهترين پند واندرز براى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مقيد ساختن تذكّر به كسى كه از وعيد الهى خائف است آن است كه چنين كسى از تذكر بهره مند مى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620" w:name="pg15134_206666"/>
    </w:p>
    <w:p>
      <w:pPr>
        <w:pStyle w:val="Heading2"/>
        <w:numPr>
          <w:ilvl w:val="1"/>
          <w:numId w:val="1"/>
        </w:numPr>
        <w:rPr/>
      </w:pPr>
      <w:bookmarkStart w:id="621" w:name="__RefHeading___Toc1439931_2142443653"/>
      <w:bookmarkStart w:id="622" w:name="_Toc243"/>
      <w:bookmarkEnd w:id="620"/>
      <w:bookmarkEnd w:id="621"/>
      <w:r>
        <w:rPr>
          <w:rtl w:val="true"/>
        </w:rPr>
        <w:t>سوره ذاريات</w:t>
      </w:r>
      <w:bookmarkEnd w:id="622"/>
    </w:p>
    <w:p>
      <w:pPr>
        <w:pStyle w:val="Heading3"/>
        <w:numPr>
          <w:ilvl w:val="2"/>
          <w:numId w:val="1"/>
        </w:numPr>
        <w:rPr/>
      </w:pPr>
      <w:bookmarkStart w:id="623" w:name="__RefHeading___Toc1439933_2142443653"/>
      <w:bookmarkStart w:id="624" w:name="_Toc244"/>
      <w:bookmarkEnd w:id="623"/>
      <w:r>
        <w:rPr>
          <w:rtl w:val="true"/>
        </w:rPr>
        <w:t xml:space="preserve">آیه </w:t>
      </w:r>
      <w:r>
        <w:rPr/>
        <w:t>1</w:t>
      </w:r>
      <w:r>
        <w:rPr>
          <w:rtl w:val="true"/>
        </w:rPr>
        <w:t>-</w:t>
      </w:r>
      <w:r>
        <w:rPr/>
        <w:t>14</w:t>
      </w:r>
      <w:bookmarkEnd w:id="624"/>
    </w:p>
    <w:p>
      <w:pPr>
        <w:pStyle w:val="Heading4"/>
        <w:numPr>
          <w:ilvl w:val="3"/>
          <w:numId w:val="1"/>
        </w:numPr>
        <w:rPr/>
      </w:pPr>
      <w:bookmarkStart w:id="625" w:name="__RefHeading___Toc1439935_2142443653"/>
      <w:bookmarkStart w:id="626" w:name="_Toc245"/>
      <w:bookmarkEnd w:id="625"/>
      <w:r>
        <w:rPr>
          <w:rtl w:val="true"/>
        </w:rPr>
        <w:t>اشاره</w:t>
      </w:r>
      <w:bookmarkEnd w:id="62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الذّارِياتِ ذَرْوًا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فَالْجارِياتِ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الدِّينَ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لَفي قَوْلٍ 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يُؤْفَكُ عَنْهُ مَنْ أُفِكَ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غَمْرَةٍ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 أَيّانَ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هُمْ عَلَى النّارِ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فِتْنَتَكُمْ هذَا الَّذي كُنْتُمْ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1439937_2142443653"/>
      <w:bookmarkStart w:id="628" w:name="_Toc246"/>
      <w:bookmarkEnd w:id="627"/>
      <w:r>
        <w:rPr>
          <w:rtl w:val="true"/>
        </w:rPr>
        <w:t>ترجمه</w:t>
      </w:r>
      <w:bookmarkEnd w:id="628"/>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سوگند به بادهايى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حركت در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ابرها كه بار سنگينى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حمل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وسوگند به كشتيهايى كه به آسانى به حركت در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وسوگند به فرشتگانى كه كارها را تقسيم مى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سوگند به همه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آنچه به شما وعده شده قطعا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وبى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اعمال واقع شدنى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به آسمان كه داراى چين وشكنهاى زيباست،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گفتارى مختلف وگوناگونيد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ايمان به آن منحرف مى شود كه از قبول حق سرباز مى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كشته باد دروغگويان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ومرگ بر آنها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همانها كه در جهل وغفلت فرو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وپيوسته سؤال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جزا چه موقع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روزى است كه آنها را بر آتش مى سوزانند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عذاب خود را، اين همان چيزى است كه براى آن شتاب داشتيد</w:t>
      </w:r>
      <w:r>
        <w:rPr>
          <w:rFonts w:eastAsia="IRNazanin" w:cs="IRNazanin"/>
          <w:color w:val="111111"/>
          <w:sz w:val="28"/>
          <w:szCs w:val="28"/>
          <w:rtl w:val="true"/>
          <w:lang w:bidi="fa-IR"/>
        </w:rPr>
        <w:t>!</w:t>
      </w:r>
    </w:p>
    <w:p>
      <w:pPr>
        <w:pStyle w:val="Heading4"/>
        <w:numPr>
          <w:ilvl w:val="3"/>
          <w:numId w:val="1"/>
        </w:numPr>
        <w:rPr/>
      </w:pPr>
      <w:bookmarkStart w:id="629" w:name="__RefHeading___Toc1439939_2142443653"/>
      <w:bookmarkStart w:id="630" w:name="_Toc247"/>
      <w:bookmarkEnd w:id="629"/>
      <w:r>
        <w:rPr>
          <w:rtl w:val="true"/>
        </w:rPr>
        <w:t>تفسير</w:t>
      </w:r>
      <w:bookmarkEnd w:id="6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سوگندهاى مختلف بر قطعى بودن قيامت، سوگند به انحراف مردم ونفرين بر آنان وحتمى بودن عذاب جهنم در قيامت براى تبهكاران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چهارگانه نخست در باره تدبير مجموعه نظام هستى است، زيرا جمله والذاريات </w:t>
      </w:r>
    </w:p>
    <w:p>
      <w:pPr>
        <w:pStyle w:val="BookText"/>
        <w:rPr/>
      </w:pPr>
      <w:r>
        <w:rPr>
          <w:rFonts w:ascii="IRNazanin" w:hAnsi="IRNazanin" w:eastAsia="IRNazanin"/>
          <w:color w:val="111111"/>
          <w:sz w:val="28"/>
          <w:sz w:val="28"/>
          <w:szCs w:val="28"/>
          <w:rtl w:val="true"/>
          <w:lang w:bidi="fa-IR"/>
        </w:rPr>
        <w:t>ذروا اشاره به تدبير خشكيها وجمله فالجاريات يسرا اشاره به تدبير امور درياها وجمله فالحاملات وقرا اشاره به تدبير امور فضا وجمله فالمقسمات امرا اشاره به تدبير ساير زواياى عالم ومنظور از آن فرشتگان هستند كه اوامر الهى را تقسيم مى كنند، پس اين آيات چهارگانه در اين معناست كه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 خورم به تمامى اسبابى كه به اذن خدا در تدبير سراسر جهان مؤثرند كه مطلب چنين وچنان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رواياتى كه از طرق شيعه وسنى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آيات مزبور به همان معنايى كه گذشت تفسير شده است</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كوّاء از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آيات چهارگانه نخست سوره ذاريات چيست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بادهاست ومنظور از فالحاملات وقرا ابرهاست ومنظور از فالجاريات يسرا كشتيهاست ومنظور از فالمقسمات امرا فرشتگان است</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پاشيدن وپراكندن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پراكننده كنندگان است، ومنظور از آن بادهايى است كه به هنگام وزيدن، خاك وديگر ذرات را در هوا پراكنده وجا بجا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وزيدن اين بادها مژده نزول باران است</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امورى كه فرشتگان تقسيم مى كنند ممكن است مربوط به تدبير كل اين عالم باشد كه گروه هايى از فرشتگان الهى به فرمان او تدبير امور آن را بر عهده دارند، ونيز ممكن است مربوط به تقسيم ارزاق يا تقسيم قطرات باران بر مناطق روى زمين باشد</w:t>
      </w:r>
      <w:r>
        <w:rPr>
          <w:rFonts w:eastAsia="IRNazanin" w:cs="IRNazanin"/>
          <w:color w:val="111111"/>
          <w:sz w:val="28"/>
          <w:szCs w:val="28"/>
          <w:rtl w:val="true"/>
          <w:lang w:bidi="fa-IR"/>
        </w:rPr>
        <w:t>.</w:t>
      </w:r>
      <w:r>
        <w:rPr>
          <w:rStyle w:val="FootnoteAnchor"/>
          <w:rtl w:val="true"/>
        </w:rPr>
        <w:footnoteReference w:id="85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عام وشامل همه وعده هاى الهى است؛ ليكن ذكر مسئله قيامت ومعاد در آيه بعد قرينه است بر اينكه منظور وعده قيامت وحيات مجدد انسانها پس از مرگ است واز آنجا كه نوع انسانها از مسئله قيامت غافل هستند، اين امر با تأكيد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لام، جمله اسميه</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واصولاً يكى از نامهاى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واز آن روشن مى شود كه منظور از وعده هاى واقع شدنى در اينجا وعده هاى مربوط به قيامت وحساب وپاداش وكيفر وبهشت ودوزخ وساير امور مربوط به معاد است، بنا بر اين، جمله اول، تمام وعده هاى قيامت را شامل مى شود وجمله دوم تأكيدى بر مسئله جزاست</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سه معنا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وزينت؛ بنا بر اين 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داراى حسن وزينت سوگند مى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عادلانه؛ بنا بر اين 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كه خلقتى معتدل دارد سوگند مى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يعنى آن راههايى كه در هنگام وزش باد به روى آب پيدا مى شود، وبنا بر اين احتمال، 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آسمانى كه داراى راههاست سوگند مى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از ميان معناى سه گانه، ظهورش در معناى سوم بيشتر باشد</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مختلف، سخن متناقضى را گويند كه قسمتى از آن با قسمت ديگر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قول مختلف سخنان مختلفى است كه كفار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فهرستى از سخنان ايشان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كتاب سحر وآورنده اش ساحر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زده وديوانه اش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وگفته پيامبر القاهاى شيطانهاى جنّى است وخود او مردى كاهن ورمّال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كتاب شعر وآورنده اش شاعر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دروغهايى است كه به خدا مى بندد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از بشر او را درس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اينها كه مى گويد خرافات كهنه اى است كه از جايى پيدا كرده واز روى آن نوشته است</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يؤفك عنه من أُفك با توجه به اينكه در آيات قبل سخن از رستاخيز در ميان بوده معلوم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انحراف از اين عقيده است ونيز از آنجا كه در آيه گذشته سخن از گفت وگوهاى ضد ونقيض كافران در ميان بود، معلوم مى شود كه منظور در اينجا كسانى است كه از منطق ودليل روشن منحرف مى شوند</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الخرّاصون اصل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سخنى كه با گمان وتخمين وبدون علم زده شود وچون امكان دروغ بودن چنين سخنى هست، از اين رو كذّاب دروغ پرداز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اما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از هر احتمالى به ذهن نزديك تر اين است كه بگوييم مراد همان كسانى هستند كه بدون علم ودليل در باره بعث وجزا داورى مى كردند ودر آن از روى مظنه وتخمين، ترديد نموده، منكر آن مى شوند</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قتل الخرّاصون نفرينى است بر آنان كه كشته شوند، مانند قتل الانسان ما اكفره وكنايه اى است از نوعى طرد ومحروم كردن كسى از رستگارى، وآن مفسرى هم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لعن گرفته، برگشت سخنش به همين معناست</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فى غمرة ساهون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آب فراوانى است كه محلى را بپوشاند، سپس به جهالت ونادانى عميقى كه كسى را فرا گيرد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هرگونه غفلت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مرحله جهل، سهو واشتباه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غفلت وبعد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اين آنها از مرحله سهو شروع مى كنند، بعد به غفلت وبى خبرى مى انجامد، ودر ادامه راه به طور كامل در جهل فرو مى روند وجمع ميان اين دو تعبير سهو وغمرة در اين آيه، ممكن است اشاره به آغاز وانجام اين حركت باشد</w:t>
      </w:r>
      <w:r>
        <w:rPr>
          <w:rFonts w:eastAsia="IRNazanin" w:cs="IRNazanin"/>
          <w:color w:val="111111"/>
          <w:sz w:val="28"/>
          <w:szCs w:val="28"/>
          <w:rtl w:val="true"/>
          <w:lang w:bidi="fa-IR"/>
        </w:rPr>
        <w:t>.</w:t>
      </w:r>
      <w:r>
        <w:rPr>
          <w:rStyle w:val="FootnoteAnchor"/>
          <w:rtl w:val="true"/>
        </w:rPr>
        <w:footnoteReference w:id="866"/>
      </w:r>
      <w:bookmarkStart w:id="631" w:name="pg15134_206670"/>
    </w:p>
    <w:p>
      <w:pPr>
        <w:pStyle w:val="Heading4"/>
        <w:numPr>
          <w:ilvl w:val="3"/>
          <w:numId w:val="1"/>
        </w:numPr>
        <w:rPr/>
      </w:pPr>
      <w:bookmarkStart w:id="632" w:name="__RefHeading___Toc1439941_2142443653"/>
      <w:bookmarkStart w:id="633" w:name="_Toc248"/>
      <w:bookmarkEnd w:id="631"/>
      <w:bookmarkEnd w:id="632"/>
      <w:r>
        <w:rPr>
          <w:rtl w:val="true"/>
        </w:rPr>
        <w:t>نكته ها</w:t>
      </w:r>
      <w:bookmarkEnd w:id="6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خداوند به امور چهارگانه سوگند به آثار اوست كه دلالت بر قدرت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خداوند به قدرت خويش سوگند ياد كرده است</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كريم براى اصول سه گانه اعتقادى سوگند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والصافات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فالتاليات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الهكم 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والقرءان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والذاريات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توعدون لصادق و والمرسلات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توعدون لواقع و والنازعات 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ترجف الراجفة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علت سوگند آن است كه برخى يا مجموع اين امور مورد انكار مشركان واقع شده است</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معاد وسرانجام جهان، مستمر وپى در پى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توعدون</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 نسبت به اعتقادات خود يقين ندارند، زيرا كسى كه سخنانش مختلف ومتعدد بود، معلوم مى شود بر يك امر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يك امر ثابت نبود معلوم مى شود نسبت به آن عقيده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مبدأ مختلف حرف مى زدند؛ گاهى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آسمان وزمين است؛ گاهى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اله الهه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نبوت گاهى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ساحر است؛ گاهى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است واين دو با هم سازگار نيست، زيرا ساحر نيازمند به علم وعقل است ومجنون فاقد عقل وعلم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قيامت گاهى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ونشر وجود ندارد؛ گاهى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پدران خود تقليد مى كنيم</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موضع گيرى ناباورانه در برابر مسئله معاد نشان كم عقلى است، زيرا من افك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وآن بر انسان كم عقل اطلاق مى شود</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آيه شريفه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 اين حكم كلّى را نيز استفاده كرد كه اصولاً قضاوتهايى كه </w:t>
      </w:r>
    </w:p>
    <w:p>
      <w:pPr>
        <w:pStyle w:val="BookText"/>
        <w:rPr/>
      </w:pPr>
      <w:r>
        <w:rPr>
          <w:rFonts w:ascii="IRNazanin" w:hAnsi="IRNazanin" w:eastAsia="IRNazanin"/>
          <w:color w:val="111111"/>
          <w:sz w:val="28"/>
          <w:sz w:val="28"/>
          <w:szCs w:val="28"/>
          <w:rtl w:val="true"/>
          <w:lang w:bidi="fa-IR"/>
        </w:rPr>
        <w:t>مدرك روشنى ندارد وبر پايه حدس وتخمين وگمانهاى بى اساس است، كارى است گمراه كننده ومستحق نفرين وعذاب</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دليل بر اين است كه اين سؤال را مرتب مطرح مى كنند در حالى كه اصولاً بايد وقت قيامت مخفى ومكتوم باشد، تا هر كس در هر زمان احتمال وقوع آن را بدهد واثر تربيتى ايمان به قيامت كه خودسازى وآمادگى مداوم است،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هدفى جز استهزا يا بهانه جويى نداشتند؛ نه اينكه راستى مى خواستند تاريخ قيام قيامت را پيدا كنند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قيامت روز گداخته شدن كافران در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هم على النار يفتنون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عمل گداختن طلا ونقره در آتش براى خالص شدن خوب از بد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مقصود بيان شدت عذاب كافران است واينكه آنان مانند طلا ونقره در آتش دوزخ گداخته خواهند شد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كيفر قيامت ساخته دست خود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فتنتكم</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آنان بود كه مى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أيّان يوم الدين، چيزى كه هست به جاى اينكه تاريخ آن را در پاسخ معين كند، صفت آن را بيان كرد واشاره كرد به اينكه كفار در آن روز چه حالى دارند واين بدان جهت بود كه وقت قيامت جزو مسائل غيبى است، آن غيبهايى كه جز خدا كسى را بدان آگاهى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بعضى از مسايل غيبى را به بعضى از انبيائش اطلاع مى دهد؛ ولى قيامت از آن حوادثى است كه علمش مخصوص به خود اوست، هم 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يجليها لوقتها الاّ هو</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 ولام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براى اين است كه به عظمت مقام ومنزلت آن اشاره نموده، بفهماند وضع بهشت طورى نيست كه اشخاص بتوانند با زبان وصف كنند</w:t>
      </w:r>
      <w:r>
        <w:rPr>
          <w:rFonts w:eastAsia="IRNazanin" w:cs="IRNazanin"/>
          <w:color w:val="111111"/>
          <w:sz w:val="28"/>
          <w:szCs w:val="28"/>
          <w:rtl w:val="true"/>
          <w:lang w:bidi="fa-IR"/>
        </w:rPr>
        <w:t xml:space="preserve">. </w:t>
      </w:r>
      <w:bookmarkStart w:id="634" w:name="pg15134_206672"/>
    </w:p>
    <w:p>
      <w:pPr>
        <w:pStyle w:val="Heading3"/>
        <w:numPr>
          <w:ilvl w:val="2"/>
          <w:numId w:val="1"/>
        </w:numPr>
        <w:rPr/>
      </w:pPr>
      <w:bookmarkStart w:id="635" w:name="__RefHeading___Toc1439943_2142443653"/>
      <w:bookmarkStart w:id="636" w:name="_Toc249"/>
      <w:bookmarkEnd w:id="634"/>
      <w:bookmarkEnd w:id="635"/>
      <w:r>
        <w:rPr>
          <w:rtl w:val="true"/>
        </w:rPr>
        <w:t xml:space="preserve">آیه </w:t>
      </w:r>
      <w:r>
        <w:rPr/>
        <w:t>15</w:t>
      </w:r>
      <w:r>
        <w:rPr>
          <w:rtl w:val="true"/>
        </w:rPr>
        <w:t>-</w:t>
      </w:r>
      <w:r>
        <w:rPr/>
        <w:t>23</w:t>
      </w:r>
      <w:bookmarkEnd w:id="636"/>
    </w:p>
    <w:p>
      <w:pPr>
        <w:pStyle w:val="Heading4"/>
        <w:numPr>
          <w:ilvl w:val="3"/>
          <w:numId w:val="1"/>
        </w:numPr>
        <w:rPr/>
      </w:pPr>
      <w:bookmarkStart w:id="637" w:name="__RefHeading___Toc1439945_2142443653"/>
      <w:bookmarkStart w:id="638" w:name="_Toc250"/>
      <w:bookmarkEnd w:id="637"/>
      <w:r>
        <w:rPr>
          <w:rtl w:val="true"/>
        </w:rPr>
        <w:t>اشاره</w:t>
      </w:r>
      <w:bookmarkEnd w:id="638"/>
    </w:p>
    <w:p>
      <w:pPr>
        <w:pStyle w:val="BookText"/>
        <w:rPr/>
      </w:pP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آخِذينَ ما آتاهُمْ رَبُّهُمْ إِنَّهُمْ كانُوا قَبْلَ ذلِكَ 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أَمْوالِهِمْ حَقٌّ 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آياتٌ لِلْمُوقِنينَ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أَنْفُسِكُمْ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السَّماءِ رِزْقُكُمْ وَ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مِثْلَ ما أَنَّكُمْ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1439947_2142443653"/>
      <w:bookmarkStart w:id="640" w:name="_Toc251"/>
      <w:bookmarkEnd w:id="639"/>
      <w:r>
        <w:rPr>
          <w:rtl w:val="true"/>
        </w:rPr>
        <w:t>ترجمه</w:t>
      </w:r>
      <w:bookmarkEnd w:id="640"/>
    </w:p>
    <w:p>
      <w:pPr>
        <w:pStyle w:val="BookText"/>
        <w:rPr/>
      </w:pPr>
      <w:r>
        <w:rPr>
          <w:rFonts w:ascii="IRNazanin" w:hAnsi="IRNazanin" w:eastAsia="IRNazanin"/>
          <w:color w:val="111111"/>
          <w:sz w:val="28"/>
          <w:sz w:val="28"/>
          <w:szCs w:val="28"/>
          <w:rtl w:val="true"/>
          <w:lang w:bidi="fa-IR"/>
        </w:rPr>
        <w:t xml:space="preserve">به يقين، پرهيزگاران در باغهاى بهشت ودر ميان چشمه ها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پروردگارشان به آنها بخشيده دريافت مى دارند، زيرا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نيكوكاران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كمى از شب را مى خوابيدند،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سحرگاهان استغفار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اموال آنها حقّى براى سائل ومحروم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 زمين آياتى براى جويندگان يقين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وجود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آياتى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وروزى شما در آسمان است وآنچه به شما وعده داده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پروردگار آسمان وزمين كه اين مطلب حق است همان گونه كه شما سخن مى گوييد</w:t>
      </w:r>
      <w:r>
        <w:rPr>
          <w:rFonts w:eastAsia="IRNazanin" w:cs="IRNazanin"/>
          <w:color w:val="111111"/>
          <w:sz w:val="28"/>
          <w:szCs w:val="28"/>
          <w:rtl w:val="true"/>
          <w:lang w:bidi="fa-IR"/>
        </w:rPr>
        <w:t>!</w:t>
      </w:r>
    </w:p>
    <w:p>
      <w:pPr>
        <w:pStyle w:val="Heading4"/>
        <w:numPr>
          <w:ilvl w:val="3"/>
          <w:numId w:val="1"/>
        </w:numPr>
        <w:rPr/>
      </w:pPr>
      <w:bookmarkStart w:id="641" w:name="__RefHeading___Toc1439949_2142443653"/>
      <w:bookmarkStart w:id="642" w:name="_Toc252"/>
      <w:bookmarkEnd w:id="641"/>
      <w:r>
        <w:rPr>
          <w:rtl w:val="true"/>
        </w:rPr>
        <w:t>تفسير</w:t>
      </w:r>
      <w:bookmarkEnd w:id="6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پرهيزكاران وپاداش آنان، آيات آفاقى وانفسى وقطعى بودن رزق براى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ونيكوكارى كه در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معناى وسيع ترى دارد كه هم اطاعت خدا را شامل مى شود وهم انواع نيكيها به خلق خدا</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آيه كانوا قليلاً من الليل ما يهجعون اين است كه آنها بيشتر شب را بيدار بودند وكمى از شب را مى خوابيدند وبه اصطلاح همواره شب زنده دار بودند؛ ولى از آنجا كه اين حكم به صورت دستورى عمومى براى پرهيزگاران ومحسنين است، بعيد به نظر مى رسد اين تفسير مناسب باشد، بلكه منظور اين است كه كمتر اتفاق مى افتاد كه آنها تمام شب را بخوابند، چنان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أقل اللّيالى تَفوتهم لا يقومون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 بر اين </w:t>
      </w:r>
    </w:p>
    <w:p>
      <w:pPr>
        <w:pStyle w:val="BookText"/>
        <w:rPr/>
      </w:pPr>
      <w:r>
        <w:rPr>
          <w:rFonts w:ascii="IRNazanin" w:hAnsi="IRNazanin" w:eastAsia="IRNazanin"/>
          <w:color w:val="111111"/>
          <w:sz w:val="28"/>
          <w:sz w:val="28"/>
          <w:szCs w:val="28"/>
          <w:rtl w:val="true"/>
          <w:lang w:bidi="fa-IR"/>
        </w:rPr>
        <w:t>در همه شبها بخشى را بيدار بودند وبه عبادت ونماز شب مى پرداختند وشبهايى را كه تماما در خواب باشند وعبادت شبانه از آنها به كلى فوت شود، كم بوده است</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معتقدند كه منظور از استغفار در اينجا همان نماز شب است، از اين جهت كه قنوت نماز وتر مشتمل بر استغفار است</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وبالاسحار هم يستغفرون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 در نماز وتر به هنگام سحر هفتاد بار استغفار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يستغفرون الله فى الوتر سبعين مرّة فى الوتر</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أموالهم حق معلوم در اينكه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واجب است يا انفاقهاى مستحبى است، دو 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بهتر آن است كه حق معلوم انفاقهاى مستحبى است، زيرا حكم زكات واجب در مدينه نازل شده است واين سوره مكى است</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آيات آفاقى وانفسى شده است كه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سنريهم ءاياتنا فى الافاق وفى أنفسهم كه در هر يك نشانه هاى فراوانى بر وجود خداوند متعال دارد، ونكره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دلالت بر عظمت نشانه هاى خداوند دارد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السماء رزقكم وما توعدون مراد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يكى از موارد ذيل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بالا باشد، چون هر چيزى كه بالاى سر ما باشد وما را در زير پوشش قرار داده باشد،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آسمان معناى لغوى كلمه كه جهت بالا باشد نيست، بلكه منظور از سماء، عالم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اشياء از عالم غيب به عالم شهود مى آيند كه يكى از آنها رزق است كه از ناحيه خداى سبحان نازل مى شود</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يكى از احتمالات ذيل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باران؛ كه خداى تعالى آن را از آسمان يعنى از جهت بالاى سر ما بر زمين نازل مى كند</w:t>
      </w:r>
      <w:bookmarkStart w:id="643" w:name="pg15134_206674"/>
    </w:p>
    <w:p>
      <w:pPr>
        <w:pStyle w:val="BookText"/>
        <w:rPr/>
      </w:pPr>
      <w:bookmarkEnd w:id="643"/>
      <w:r>
        <w:rPr>
          <w:rFonts w:ascii="IRNazanin" w:hAnsi="IRNazanin" w:eastAsia="IRNazanin"/>
          <w:color w:val="111111"/>
          <w:sz w:val="28"/>
          <w:sz w:val="28"/>
          <w:szCs w:val="28"/>
          <w:rtl w:val="true"/>
          <w:lang w:bidi="fa-IR"/>
        </w:rPr>
        <w:t>وبه وسيله آن انواع گياهانى كه در مصرف غذا ولباس وساير انتفاعات ما صرف مى شود، بيرون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واخْتِلاَفِ اللَّيْلِ وَالنَّهَارِ وَمَا أَنْزَلَ اللَّهُ مِنَ السَّمَاءِ مِنْ رِزْقٍ فَأَحْيَا بِهِ الْأَرْضَ بَعْدَ مَوْتِهَا وَتَصْرِيفِ الرِّيَاحِ آيَاتٌ لِقَوْمٍ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ساير اسباب رزق؛ يعنى خورشيد وماه وستارگان واختلافى كه در طول سال در نقطه هاى طلوع وغروب آنهاست كه همين اختلاف باعث پديد آمدن فصول چهارگانه وپشت سر هم قرار گرفتن شب وروز است وهمه اينها اسباب رزقند</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منحصر به خوردنيها نيست، آنچه خداوند عنايت مى كند رزق است؛ مانند ايمان، علم، عقل وسلامت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ارزقنى ايمانا كاملاً وعلما نافعا ويقينا ثابتا وعقلاً كاملاً</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ما توعدون بهشتى است كه به انسانها وعده اش را داده وفرموده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جنة المأوى</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دو احتمال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به ما توعدون در آيه قبل برگردد؛ يعنى سوگند به خداوند كه وعده هاى الهى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اينكه 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يعنى رزق شما انسانها امرى قطعى است</w:t>
      </w:r>
      <w:r>
        <w:rPr>
          <w:rFonts w:eastAsia="IRNazanin" w:cs="IRNazanin"/>
          <w:color w:val="111111"/>
          <w:sz w:val="28"/>
          <w:szCs w:val="28"/>
          <w:rtl w:val="true"/>
          <w:lang w:bidi="fa-IR"/>
        </w:rPr>
        <w:t>.</w:t>
      </w:r>
      <w:r>
        <w:rPr>
          <w:rStyle w:val="FootnoteAnchor"/>
          <w:rtl w:val="true"/>
        </w:rPr>
        <w:footnoteReference w:id="887"/>
      </w:r>
    </w:p>
    <w:p>
      <w:pPr>
        <w:pStyle w:val="Heading4"/>
        <w:numPr>
          <w:ilvl w:val="3"/>
          <w:numId w:val="1"/>
        </w:numPr>
        <w:rPr/>
      </w:pPr>
      <w:bookmarkStart w:id="644" w:name="__RefHeading___Toc1439951_2142443653"/>
      <w:bookmarkStart w:id="645" w:name="_Toc253"/>
      <w:bookmarkEnd w:id="644"/>
      <w:r>
        <w:rPr>
          <w:rtl w:val="true"/>
        </w:rPr>
        <w:t>نكته ها</w:t>
      </w:r>
      <w:bookmarkEnd w:id="6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تفاوت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از مردم تقاضاى كمك مى كند؛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آبرومندى است كه براى معيشت خود نهايت تلاش وكوشش را به خرج مى دهد؛ اما دستش به جايى نمى رسد وكسب وكار وزندگيش به هم پيچيده است وبا اين حال خويشتن دارى كرده، از كسى تقاضاى كمك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نكته است كه هرگز منتظر ننشينيد، نيازمندان نزد شما آيند</w:t>
      </w:r>
    </w:p>
    <w:p>
      <w:pPr>
        <w:pStyle w:val="BookText"/>
        <w:rPr/>
      </w:pPr>
      <w:r>
        <w:rPr>
          <w:rFonts w:ascii="Amiri" w:hAnsi="Amiri" w:eastAsia="Amiri" w:cs="Amiri"/>
          <w:color w:val="111111"/>
          <w:sz w:val="28"/>
          <w:sz w:val="28"/>
          <w:szCs w:val="28"/>
          <w:rtl w:val="true"/>
          <w:lang w:bidi="ar-SA"/>
        </w:rPr>
        <w:t>وتقاضاى كمك كنند، بر شما است كه جستجو كنيد وافراد آبرومندِ محروم را بيابيد وبه آنها كمك كنيد</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مقابله محروم با سائل استفاده مى شود كه در جامعه، برخى از نيازمندان روى سؤال ندارند ودر نتيجه ناشناخته مى مانند، اهل تقوا از اين گروه غافل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وامام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كسى است كه عقل او مشكلى ندارد؛ ولى روزى او توسعه نيافته است وحال آن كه آن شخص بى بهره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المحروم الرجل الذى ليس بعقله بأس ولم يبسط له فى الرزق وهو محارف</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مكتب جامعى است وعبادت در شب را با خدمت به محرومان در كنار هم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وبالاسحار هم يستغفرون وفى اموالهم</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كمكى كه به سائل ومحروم مى كنيد، حق خودشان را مى دهيد، زيرا خداوند در اموال مردم حقى براى آنان قرار داده است، پس بر آنان منّت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للسائل والمحروم</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رزق بشر وآنچه كه خداوند به انسان وعده داده كه منظور بهشت الهى است، امرى قطعى وثابت وتخلف ناپذير است، زيرا اين موضوع با سوگند وچند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جمله اسميه ولام 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 السماء والارض انّه لحقّ</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بودن وعده هاى خداوند از ثواب وعقاب وبهشت وجهنم، آن اندازه روشن است كه سخن گفتن انسانها وقدرت آنها بر سخن روشن است</w:t>
      </w:r>
      <w:r>
        <w:rPr>
          <w:rFonts w:eastAsia="IRNazanin" w:cs="IRNazanin"/>
          <w:color w:val="111111"/>
          <w:sz w:val="28"/>
          <w:szCs w:val="28"/>
          <w:rtl w:val="true"/>
          <w:lang w:bidi="fa-IR"/>
        </w:rPr>
        <w:t>.</w:t>
      </w:r>
      <w:r>
        <w:rPr>
          <w:rStyle w:val="FootnoteAnchor"/>
          <w:rtl w:val="true"/>
        </w:rPr>
        <w:footnoteReference w:id="893"/>
      </w:r>
      <w:bookmarkStart w:id="646" w:name="pg15134_206676"/>
    </w:p>
    <w:p>
      <w:pPr>
        <w:pStyle w:val="Heading3"/>
        <w:numPr>
          <w:ilvl w:val="2"/>
          <w:numId w:val="1"/>
        </w:numPr>
        <w:rPr/>
      </w:pPr>
      <w:bookmarkStart w:id="647" w:name="__RefHeading___Toc1439953_2142443653"/>
      <w:bookmarkStart w:id="648" w:name="_Toc254"/>
      <w:bookmarkEnd w:id="646"/>
      <w:bookmarkEnd w:id="647"/>
      <w:r>
        <w:rPr>
          <w:rtl w:val="true"/>
        </w:rPr>
        <w:t xml:space="preserve">آیه </w:t>
      </w:r>
      <w:r>
        <w:rPr/>
        <w:t>24</w:t>
      </w:r>
      <w:r>
        <w:rPr>
          <w:rtl w:val="true"/>
        </w:rPr>
        <w:t>-</w:t>
      </w:r>
      <w:r>
        <w:rPr/>
        <w:t>37</w:t>
      </w:r>
      <w:bookmarkEnd w:id="648"/>
    </w:p>
    <w:p>
      <w:pPr>
        <w:pStyle w:val="Heading4"/>
        <w:numPr>
          <w:ilvl w:val="3"/>
          <w:numId w:val="1"/>
        </w:numPr>
        <w:rPr/>
      </w:pPr>
      <w:bookmarkStart w:id="649" w:name="__RefHeading___Toc1439955_2142443653"/>
      <w:bookmarkStart w:id="650" w:name="_Toc255"/>
      <w:bookmarkEnd w:id="649"/>
      <w:r>
        <w:rPr>
          <w:rtl w:val="true"/>
        </w:rPr>
        <w:t>اشاره</w:t>
      </w:r>
      <w:bookmarkEnd w:id="650"/>
    </w:p>
    <w:p>
      <w:pPr>
        <w:pStyle w:val="BookText"/>
        <w:rPr/>
      </w:pPr>
      <w:r>
        <w:rPr>
          <w:rFonts w:ascii="Amiri" w:hAnsi="Amiri" w:eastAsia="Amiri" w:cs="Amiri"/>
          <w:color w:val="111111"/>
          <w:sz w:val="28"/>
          <w:sz w:val="28"/>
          <w:szCs w:val="28"/>
          <w:rtl w:val="true"/>
          <w:lang w:bidi="ar-SA"/>
        </w:rPr>
        <w:t xml:space="preserve">هَلْ أَتاكَ حَديثُ ضَيْفِ إِبْراهيمَ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عَلَيْهِ فَقالُوا سَلامًا قالَ سَلامٌ قَوْمٌ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إِلى أَهْلِهِ فَجاءَ بِعِجْلٍ 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إِلَيْهِمْ قالَ أَ لا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مِنْهُمْ خيفَةً قالُوا لا تَخَفْ وَ بَشَّرُوهُ بِغُلامٍ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في صَرَّةٍ فَصَكَّتْ وَجْهَها وَ قالَتْ عَجُوزٌ 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كَذلِكَ قالَ رَبُّكِ إِنَّهُ هُوَ الْحَكيمُ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خَطْبُكُمْ أَيُّهَا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إِلى قَوْمٍ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عَلَيْهِمْ حِجارَةً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رَبِّكَ لِلْمُسْرِفينَ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كانَ فيها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فيها غَيْرَ بَيْتٍ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فيها آيَةً لِلَّذينَ يَخافُونَ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439957_2142443653"/>
      <w:bookmarkStart w:id="652" w:name="_Toc256"/>
      <w:bookmarkEnd w:id="651"/>
      <w:r>
        <w:rPr>
          <w:rtl w:val="true"/>
        </w:rPr>
        <w:t>ترجمه</w:t>
      </w:r>
      <w:bookmarkEnd w:id="65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خبر مهمانهاى بزرگوار ابراهيم به تو رسيده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زمان كه بر او وارد شدند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كه جمعيتى ناشناخته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پنهانى به سوى خانواده خود رفت وگوساله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وبريان شده اى را 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ونزديك آنها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تعجب ديد دست به سوى غذا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غذا نمى خوريد؟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واز آنها احساس وحشت كرد،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وفرشتگان پروردگار توايم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را بشارت به تولّد پسرى دانا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همسرش جلو آمد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خوشحالى وتعجب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مى كشيد به صورت خود زد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پسرى خواهم آورد 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پيرزنى نازا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چنين گفته است، واو حكيم وداناست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مأموريت شما چيست اى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سوى قوم مجرمى فرستاده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بارانى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بفرستيم؛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سنگهايى كه از ناحيه پروردگارت براى اسرافكاران نشان گذاشته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مؤمنانى را كه در آن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جز يك خانواده با ايمان در تمام آنها نيافتيم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 بلاديده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اى روشن براى كسانى كه از عذاب دردناك مى ترسند به جاى گذارديم</w:t>
      </w:r>
      <w:r>
        <w:rPr>
          <w:rFonts w:eastAsia="IRNazanin" w:cs="IRNazanin"/>
          <w:color w:val="111111"/>
          <w:sz w:val="28"/>
          <w:szCs w:val="28"/>
          <w:rtl w:val="true"/>
          <w:lang w:bidi="fa-IR"/>
        </w:rPr>
        <w:t xml:space="preserve">. </w:t>
      </w:r>
      <w:bookmarkStart w:id="653" w:name="pg15134_206677"/>
    </w:p>
    <w:p>
      <w:pPr>
        <w:pStyle w:val="Heading4"/>
        <w:numPr>
          <w:ilvl w:val="3"/>
          <w:numId w:val="1"/>
        </w:numPr>
        <w:rPr/>
      </w:pPr>
      <w:bookmarkStart w:id="654" w:name="__RefHeading___Toc1439959_2142443653"/>
      <w:bookmarkStart w:id="655" w:name="_Toc257"/>
      <w:bookmarkEnd w:id="653"/>
      <w:bookmarkEnd w:id="654"/>
      <w:r>
        <w:rPr>
          <w:rtl w:val="true"/>
        </w:rPr>
        <w:t>تفسير</w:t>
      </w:r>
      <w:bookmarkEnd w:id="6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اين آيات داستان نزول فرشتگان عذاب را مطرح مى كند كه وقتى 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او گمان كرد آنها مهمانهاى او هستند، از اين رو اقدام به پذيرايى كرد وآنها امتناع ورزيدند واو را به فرزندى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موضوع نزول عذاب بر قوم مجرم ونجات اهل ايمان را مطرح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 اند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ناشناخته بودن ملائكه را در درون دل گفت؛ نه به صورت آشكار؛ ولى اين معمول است كه گاهى ميزبان در عين احترام به ميهمان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من نمى دانم شما را كجا ديده ام ؟ وبه نظرم زياد آشنا نيستيد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مى توان ظاهر آيه را حفظ كرد كه ابراهيم اين سخن را آشكارا گفته است، هر چند احتمال اول نيز بعيد به نظر نمى رسد، به خصوص كه پاسخى از ناحيه ميهمانان در معرفى خود در اين جا ديده نمى شود واگر ابراهيم چنين سخنى را آشكارا گفته بود، ناچار آنها پاسخى به آن مى دادند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صَرّةٍ به دو گونه تعبير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ضجة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همسر ابراهيم در حالى كه ناله مى كرد جلو آمد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همسر ابراهيم در حالى كه در ميان جماعتى بود جلو آمد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اين فرزند اسماعيل بوده يا اسحاق، در ميان مفسران گفت وگو است، مشهور اين است كه اسحاق بوده است؛ واين احتمال كه اسماعيل باشد با توجه به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فبشرناها باسحاق درست به نظر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شكّى نيست زنى كه در آيات بعد سخن از او به ميان مى آيد، همسر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فرزند اسحاق است</w:t>
      </w:r>
      <w:r>
        <w:rPr>
          <w:rFonts w:eastAsia="IRNazanin" w:cs="IRNazanin"/>
          <w:color w:val="111111"/>
          <w:sz w:val="28"/>
          <w:szCs w:val="28"/>
          <w:rtl w:val="true"/>
          <w:lang w:bidi="fa-IR"/>
        </w:rPr>
        <w:t>.</w:t>
      </w:r>
      <w:r>
        <w:rPr>
          <w:rStyle w:val="FootnoteAnchor"/>
          <w:rtl w:val="true"/>
        </w:rPr>
        <w:footnoteReference w:id="89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اينكه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 نخوردن ميهمانان ترسيد آن بود كه رسم مردم بر اين بود كه اگر مهمان از غذاى ميزبان تناول مى كرد، نشانه امنيت از ناحيه آنان بود واگر استفاده نمى كرد، ميزبان گمان مى كرد كه اراده شرّ وبدى دارند</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كذلك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بشارتى است كه ملائكه به اين زن وشوهر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وشوهرى بشارت فرزند دار شدن دادند كه زن در جوانى نازا بود چه رسد به امروز كه به سن پيرى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وابراهيم هم پيرمردى است كه كهولت وپيرى بر او مسلط شده است</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الحكيم العليم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نياز ندارد تو از سن پيرى ونازايى خود يا كهنسال بودن همسرت خبر دهى، خدا همه اينها را مى داند واگر تاكنون به شما فرزندى نداده حكمتى دارد</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حجارة من طين همان چيزى است كه در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واژه فارسى است كه از سنگ وگل گرفته شده است، بنا بر اين چيزى است كه نه مانند سنگ سخت است ونه مانند گل 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شايد اشاره به اين معناست كه براى نابود كردن اين قوم مجرم حتّى نيازى به نازل كردن صخره هاى عظيم از آسمان نبود، بلكه بارانى از ريگهاى كوچك ونه چندان محكم ومانند دانه هاى باران بر آنها فرو باريد</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كثرت گناه آنهاست، به گونه اى كه از حدّ گذرانده وپرده هاى حيا وشرم را دريده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حالات قوم لوط وانواع گناهان آنها دقّت كند مى بيند كه اين تعبير در مورد آنها بسيار پر معناست</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خَطْبُكُمْ أَيُّهَا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إِلَى قَوْمٍ 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قوم در آيه شريفه قوم لوط است چنانكه در آيه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بيان شده است</w:t>
      </w:r>
    </w:p>
    <w:p>
      <w:pPr>
        <w:pStyle w:val="BookText"/>
        <w:rPr/>
      </w:pPr>
      <w:r>
        <w:rPr>
          <w:rFonts w:ascii="Amiri" w:hAnsi="Amiri" w:eastAsia="Amiri" w:cs="Amiri"/>
          <w:color w:val="111111"/>
          <w:sz w:val="28"/>
          <w:sz w:val="28"/>
          <w:szCs w:val="28"/>
          <w:rtl w:val="true"/>
          <w:lang w:bidi="ar-SA"/>
        </w:rPr>
        <w:t>فَلَمَّا رَأَى أَيْدِيَهُمْ لاَ تَصِلُ إِلَيْهِ نَكِرَهُمْ وَأَوْجَسَ مِنْهُمْ خِيفَةً قَالُوا لاَ تَخَفْ إِنَّا أُرْسِلْنَا إِلَى قَوْمِ لُوطٍ</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جمله بيت من المسلمين خانه لوط است كه در آن قريه تنها اين خانه </w:t>
      </w:r>
      <w:bookmarkStart w:id="656" w:name="pg15134_206679"/>
    </w:p>
    <w:p>
      <w:pPr>
        <w:pStyle w:val="BookText"/>
        <w:rPr/>
      </w:pPr>
      <w:bookmarkEnd w:id="656"/>
      <w:r>
        <w:rPr>
          <w:rFonts w:ascii="IRNazanin" w:hAnsi="IRNazanin" w:eastAsia="IRNazanin"/>
          <w:color w:val="111111"/>
          <w:sz w:val="28"/>
          <w:sz w:val="28"/>
          <w:szCs w:val="28"/>
          <w:rtl w:val="true"/>
          <w:lang w:bidi="fa-IR"/>
        </w:rPr>
        <w:t>مسلمان بودند</w:t>
      </w:r>
      <w:r>
        <w:rPr>
          <w:rStyle w:val="FootnoteAnchor"/>
          <w:rtl w:val="true"/>
        </w:rPr>
        <w:footnoteReference w:id="902"/>
      </w:r>
      <w:r>
        <w:rPr>
          <w:rFonts w:ascii="IRNazanin" w:hAnsi="IRNazanin" w:eastAsia="IRNazanin"/>
          <w:color w:val="111111"/>
          <w:sz w:val="28"/>
          <w:sz w:val="28"/>
          <w:szCs w:val="28"/>
          <w:rtl w:val="true"/>
          <w:lang w:bidi="fa-IR"/>
        </w:rPr>
        <w:t xml:space="preserve">، چنان كه در سوره هود 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لوط انّا رسل ربّك لن يصلوا اليك فاسر باهلك بقطع من الليل ولا يلتفت منكم احد الاّ امرأتك انّه مصيبها ما اصابهم انّ موعدهم الصبح اليس الصّبح بقريب</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وتركنا فيها ءاية للّذين يخافون العذاب الأليم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به خوبى نشان مى دهد كه تنها كسانى از اين آيات ونشانه هاى خدا پند مى گيرند كه آمادگى پذيرش در وجودشان باشد واحساس مسئوليت كنند</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وتركنا فيها ءاية اين جمله اشاره به هلاكت همه اهل قريه است، ومراد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كنايه اين است كه آثارى از اين عذاب را در آن قريه باقى گذاشتيم</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مايه تسلّط گردد ومنظور در اينجا معجزه يا دليل ومنطق نيرومند عقلى يا هر دو است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فرعون از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مختلف قرآن بسيار به كار رفته وغالبا به معناى دليل منطقى روشن وآشكار است</w:t>
      </w:r>
      <w:r>
        <w:rPr>
          <w:rFonts w:eastAsia="IRNazanin" w:cs="IRNazanin"/>
          <w:color w:val="111111"/>
          <w:sz w:val="28"/>
          <w:szCs w:val="28"/>
          <w:rtl w:val="true"/>
          <w:lang w:bidi="fa-IR"/>
        </w:rPr>
        <w:t>.</w:t>
      </w:r>
      <w:r>
        <w:rPr>
          <w:rStyle w:val="FootnoteAnchor"/>
          <w:rtl w:val="true"/>
        </w:rPr>
        <w:footnoteReference w:id="906"/>
      </w:r>
    </w:p>
    <w:p>
      <w:pPr>
        <w:pStyle w:val="Heading4"/>
        <w:numPr>
          <w:ilvl w:val="3"/>
          <w:numId w:val="1"/>
        </w:numPr>
        <w:rPr/>
      </w:pPr>
      <w:bookmarkStart w:id="657" w:name="__RefHeading___Toc1439961_2142443653"/>
      <w:bookmarkStart w:id="658" w:name="_Toc258"/>
      <w:bookmarkEnd w:id="657"/>
      <w:r>
        <w:rPr>
          <w:rtl w:val="true"/>
        </w:rPr>
        <w:t>نكته ها</w:t>
      </w:r>
      <w:bookmarkEnd w:id="6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فرشتگان يا به دليل اين است كه آنان مأموران حق بودند ودر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 نيز در باره فرشتگان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عباد مكرمون ويا به جهت احتراماتى است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قائل شد، يا به هر دو جهت است</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ابراهيم پاسخ خود را در قالب جمله اى اسميه آورد، براى اين بود كه پاسخ بهترى به آنان داده باشد، چون ملائكه سلام خود را در قالب جمله فعليه آوردند وجمله فعليه تنها بر حدوث فعل دلالت دارد، بر خلاف جمله اسميه كه دوام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سلام بر تو، ووى فرموده همه سلام بر شما؛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تكون تحيته أحسن من تحيتهم</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مبادرت به سلام هنگام ورود بر ديگران، داراى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فرشتگان افزون بر وصف كرامت، خصلت پسنديده مبادرت به سلام را در باره آنان بيان كرده است</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تكريم از ميهمانان سفره غذا را نزديك آنان برد؛ نه اينكه ميهمانان را نزديك سفره ببرد،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فَقرّبه إليهم، اگر ميهمانان را به نزد سفره مى برد، چه بسا كسى در مكان وسيع نشسته بود جاى او تنگ شود يا اگر بالا نشسته بود پايين بنشيند وبى احترامى به آنها شود</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ابراهيم از ميهمانانى كه از پيش آنان را دعوت نكرده بود وناشناس بودند درست پذيرايى كرد، بنا بر اين چه زيباست كه ما مسلمانان از ميهمانان دعوت شده وشناخته شده درست پذيرايى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سخاوتى كه دارد، پنهانى به سوى خانواده خود مى رود تا گوساله چاق وبريان شده را نزد ميهمانانش بياورد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مخفيانه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إلى اهله پنهانى رفتن او براى اين بود كه ميهمانان متوجه نشوند ومانع چنين پذيرايى پرخرجى نشوند، وجالب است بدانيم براى پذيرايى مهمان فورا حركت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فوريت دارد</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مهمان خبر تلخ وشيرينى دارد، اول خبر شيرين وسپس تلخ را عنوان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ارسلنا الى قوم مجرمين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بشارت فرزند سپس نزول عذاب بر مجرمان</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فرزند دانشمند از نعمتهاى الهى وشايسته بشارت وشادمانى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وبشّروه بغلامٍ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به كار مى رود كه خير ونعمت باشد</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ميهمانان فهميد اينها به دنبال كار مهمى مى روند وتنها براى بشارت تولد فرزند نزد او نيامده اند، زيرا براى چنين بشارتى يك نفر كافى بود وشايد هم به جهت عجله اى كه نشان مى دادند، احساس كرد مأموريت مهمى دارند، از اين رو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چه كار مهمى آمده ايد اى فرستادگان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مأموريت خويش را فاش ساختند كه براى نابودى قوم مجرم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مهم را نخست بايد به كسانى داد كه مرتبه ومسئوليت آنها بالاتر است، از اين رو فرشتگان خبر عذاب قوم لوط را 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نه به حضرت لوط</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وزياده روى در گناه عامل نزول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حجارة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عليّت است</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ميان قوم لوط تنها يك خانواده مؤمن وجود داشت كه بنا بر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 در نيمه شب با دختران خود از شهر خارج شدند وايمانشان عامل مصونيت از عذاب الهى شد</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فرود آمده بر قوم لوط عذابى سخت ويرانگر ودردناك بود، زيرا در پى نزول عذاب اليم بر قوم لوط تنها نشانه اى از آنان بر جاى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وتركنا فيها ءاية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تمامى مظاهر زندگى آنان از ميان رفته بود</w:t>
      </w:r>
      <w:r>
        <w:rPr>
          <w:rFonts w:eastAsia="IRNazanin" w:cs="IRNazanin"/>
          <w:color w:val="111111"/>
          <w:sz w:val="28"/>
          <w:szCs w:val="28"/>
          <w:rtl w:val="true"/>
          <w:lang w:bidi="fa-IR"/>
        </w:rPr>
        <w:t>.</w:t>
      </w:r>
      <w:r>
        <w:rPr>
          <w:rStyle w:val="FootnoteAnchor"/>
          <w:rtl w:val="true"/>
        </w:rPr>
        <w:footnoteReference w:id="917"/>
      </w:r>
      <w:bookmarkStart w:id="659" w:name="pg15134_206682"/>
    </w:p>
    <w:p>
      <w:pPr>
        <w:pStyle w:val="Heading3"/>
        <w:numPr>
          <w:ilvl w:val="2"/>
          <w:numId w:val="1"/>
        </w:numPr>
        <w:rPr/>
      </w:pPr>
      <w:bookmarkStart w:id="660" w:name="__RefHeading___Toc1439963_2142443653"/>
      <w:bookmarkStart w:id="661" w:name="_Toc259"/>
      <w:bookmarkEnd w:id="659"/>
      <w:bookmarkEnd w:id="660"/>
      <w:r>
        <w:rPr>
          <w:rtl w:val="true"/>
        </w:rPr>
        <w:t xml:space="preserve">آیه </w:t>
      </w:r>
      <w:r>
        <w:rPr/>
        <w:t>38</w:t>
      </w:r>
      <w:r>
        <w:rPr>
          <w:rtl w:val="true"/>
        </w:rPr>
        <w:t>-</w:t>
      </w:r>
      <w:r>
        <w:rPr/>
        <w:t>60</w:t>
      </w:r>
      <w:bookmarkEnd w:id="661"/>
    </w:p>
    <w:p>
      <w:pPr>
        <w:pStyle w:val="Heading4"/>
        <w:numPr>
          <w:ilvl w:val="3"/>
          <w:numId w:val="1"/>
        </w:numPr>
        <w:rPr/>
      </w:pPr>
      <w:bookmarkStart w:id="662" w:name="__RefHeading___Toc1439965_2142443653"/>
      <w:bookmarkStart w:id="663" w:name="_Toc260"/>
      <w:bookmarkEnd w:id="662"/>
      <w:r>
        <w:rPr>
          <w:rtl w:val="true"/>
        </w:rPr>
        <w:t>اشاره</w:t>
      </w:r>
      <w:bookmarkEnd w:id="663"/>
    </w:p>
    <w:p>
      <w:pPr>
        <w:pStyle w:val="BookText"/>
        <w:rPr/>
      </w:pPr>
      <w:r>
        <w:rPr>
          <w:rFonts w:ascii="Amiri" w:hAnsi="Amiri" w:eastAsia="Amiri" w:cs="Amiri"/>
          <w:color w:val="111111"/>
          <w:sz w:val="28"/>
          <w:sz w:val="28"/>
          <w:szCs w:val="28"/>
          <w:rtl w:val="true"/>
          <w:lang w:bidi="ar-SA"/>
        </w:rPr>
        <w:t xml:space="preserve">وَ في مُوسى إِذْ أَرْسَلْناهُ إِلى فِرْعَوْنَ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بِرُكْنِهِ وَ قالَ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فِي الْيَمِّ وَ هُوَ مُليمٌ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عادٍ إِذْ أَرْسَلْنا عَلَيْهِمُ الرِّيحَ الْعَقيمَ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شَيْءٍ أَتَتْ عَلَيْهِ إِلاّ جَعَلَتْهُ كَالرَّميمِ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ثَمُودَ إِذْ قيلَ لَهُمْ تَمَتَّعُوا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مِنْ قِيامٍ وَ ما كانُوا مُنْتَصِرينَ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بَنَيْناها بِأَيْدٍ وَ إِنّا لَمُوسِعُونَ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فَرَشْناها فَنِعْمَ الْماهِدُونَ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شَيْءٍ خَلَقْنا زَوْجَيْنِ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إِلَى اللّهِ إِنّي لَكُمْ مِنْهُ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مَعَ اللّهِ إِلهًا آخَرَ إِنّي لَكُمْ مِنْهُ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ما أَتَى الَّذينَ مِنْ قَبْلِهِمْ مِنْ رَسُولٍ إِلاّ قالُوا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تَواصَوْا بِهِ بَلْ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فَإِنَّ الذِّكْرى تَنْفَعُ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مِنْهُمْ مِنْ رِزْقٍ وَ ما أُريدُ أَنْ يُطْعِمُونِ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لِلَّذينَ ظَلَمُوا ذَنُوبًا مِثْلَ ذَنُوبِ أَصْحابِهِمْ فَلا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كَفَرُوا مِنْ يَوْمِهِمُ الَّذي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1439967_2142443653"/>
      <w:bookmarkStart w:id="665" w:name="_Toc261"/>
      <w:bookmarkEnd w:id="664"/>
      <w:r>
        <w:rPr>
          <w:rtl w:val="true"/>
        </w:rPr>
        <w:t>ترجمه</w:t>
      </w:r>
      <w:bookmarkEnd w:id="66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ودرس عبرتى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را با دليلى آشكار به سوى فرعون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تمام وجودش از وى روى برتافت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يا ساحر است يا ديوانه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رو ما او ولشكريانش را گرفتيم وبه دريا افكنديم در حالى كه در خور سرزنش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تندبادى بى باران بر آنها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هيچ چيز نمى گذشت مگر اينكه آن را همچون استخوانهاى پوسيده مى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ونيز در سرگذشت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عبرتى است در آن هنگام كه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مدتى كوتاه بهره مند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وسپس منتظر عذاب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از فرمان پروردگارشان سرباز زدند، وصاعقه آنان را فرا گرفت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خيره خيره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آنكه قدرت دفاع داشته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بر زمين افتادند كه توان برخاستن نداشتند ونتوانستند از كسى يارى طلبند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قوم نوح را پيش از آنها هلاك كرديم، زيرا قوم فاسقى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آسمان را با قدرت بنا كرديم، وهمواره آن را وسعت مى بخشيم</w:t>
      </w:r>
      <w:r>
        <w:rPr>
          <w:rFonts w:eastAsia="IRNazanin" w:cs="IRNazanin"/>
          <w:color w:val="111111"/>
          <w:sz w:val="28"/>
          <w:szCs w:val="28"/>
          <w:rtl w:val="true"/>
          <w:lang w:bidi="fa-IR"/>
        </w:rPr>
        <w:t xml:space="preserve">. * </w:t>
      </w:r>
      <w:bookmarkStart w:id="666" w:name="pg15134_206683"/>
    </w:p>
    <w:p>
      <w:pPr>
        <w:pStyle w:val="BookText"/>
        <w:rPr/>
      </w:pPr>
      <w:bookmarkEnd w:id="666"/>
      <w:r>
        <w:rPr>
          <w:rFonts w:ascii="IRNazanin" w:hAnsi="IRNazanin" w:eastAsia="IRNazanin"/>
          <w:color w:val="111111"/>
          <w:sz w:val="28"/>
          <w:sz w:val="28"/>
          <w:szCs w:val="28"/>
          <w:rtl w:val="true"/>
          <w:lang w:bidi="fa-IR"/>
        </w:rPr>
        <w:t>وزمين را گسترديم، وچه خوب گستراننده اى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واز هر چيز يك جفت آفريديم، شايد متذكّر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سوى خدا بگريزيد، كه من از سوى او براى شما بيم دهنده اى آشكارم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 خدا معبود ديگرى قرار ندهيد، كه من براى شما از سوى او بيم دهنده اى آشكارم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گونه است كه هيچ پيامبرى قبل از اينها به سوى قومى فرستاده نشد مگر اينكه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ساحر است يا ديوانه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يكديگر را به آن سفارش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چنين تهمتى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آنها قومى طغيانگرند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كه چنين است از آنها روى بگردان كه هرگز در خورِ ملامت نخواهى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وپيوسته تذكّر ده، زيرا تذكّر مؤمنان را سود مى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جنّ وانس را نيافريدم جز براى اينكه عبادتم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اين راه تكامل يابند وبه من نزديك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از آنها روزى نمى خواهم، ونمى خواهم مرا اطعام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روزى دهنده وصاحب قوت وقدرت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وبراى كسانى كه ستم كردند، سهم بزرگى از عذاب است همانند سهم يارانش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اقوام ستمگر 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عجله نكنند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واى بر كسانى كه كافر شدند از روزى كه به آنها وعده داده مى شود</w:t>
      </w:r>
      <w:r>
        <w:rPr>
          <w:rFonts w:eastAsia="IRNazanin" w:cs="IRNazanin"/>
          <w:color w:val="111111"/>
          <w:sz w:val="28"/>
          <w:szCs w:val="28"/>
          <w:rtl w:val="true"/>
          <w:lang w:bidi="fa-IR"/>
        </w:rPr>
        <w:t>!</w:t>
      </w:r>
    </w:p>
    <w:p>
      <w:pPr>
        <w:pStyle w:val="Heading4"/>
        <w:numPr>
          <w:ilvl w:val="3"/>
          <w:numId w:val="1"/>
        </w:numPr>
        <w:rPr/>
      </w:pPr>
      <w:bookmarkStart w:id="667" w:name="__RefHeading___Toc1439969_2142443653"/>
      <w:bookmarkStart w:id="668" w:name="_Toc262"/>
      <w:bookmarkEnd w:id="667"/>
      <w:r>
        <w:rPr>
          <w:rtl w:val="true"/>
        </w:rPr>
        <w:t>تفسير</w:t>
      </w:r>
      <w:bookmarkEnd w:id="6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معجزه روشن، هلاكت اقوام مختلف مانند فرعون ولشكريانش، قوم عاد، قوم ثمود وقوم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خلقت آسمان وزمين، جفت آفريده شدن موجودات براى تذكر، طغيانگرى اقوام انبيا عامل تكذيبشان، هدف از خلقت، رازقيت خداوند ووعده عذاب به تبهكاران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فتولّى بركنه ممكن است يكى از موارد ذيل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اركان بدن؛ يعنى فرعون به طور كامل وبا تمام اركان بدن به موسى پشت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در اينجا لشكر فرعون است؛ يعنى تكيه بر اركان لشكر خويش كرد واز پيام حق رو گردان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آن است كه هم خودش از فرمان خدا روى برتافت وهم اركان حكومت ولشكر خود را منحرف ساخت</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أرسلنا عليهم الريح العقيم باد عقيم آن بادى است كه از آوردن فايده اى كه در بادها مطلوب است؛ مانند حركت دادن ابرها، تلقيح درختان، باد دادن خرمنها، پرورش حيوانات وتصفيه هوا امتناع دارد واز آن عقيم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بادى تنها اثرش هلاك كردن مردم است</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ثَمُودَ إِذْ قِيلَ لَهُمْ تَمَتَّعُوا حَتَّى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منظور از مهلت، حتى حين سه روز است كه در آيه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فَعَقَرُوهَا فَقَالَ تَمَتَّعُوا فِى دَارِكُمْ ثَلاَثَةَ أَيَّامٍ ذلِكَ وَعْدٌ غَيْرُ مَكْذُوبٍ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استطاعوا من قيام بعيد نيست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متضمن معناى تمكن باشد، چون كلمه استطاعت براى گرفتن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خواهد ودر اينجا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گرفته،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معنايش اين مى شود كه متمكن از برخاستن از آنجا كه نشسته بودند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مهلت نبود كه از عذاب خدا فرار كنند واين تعبير كنايه است از اينكه خداوند اين قدر به ايشان مهلت نداد كه از جاى خود برخيزند</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به اين است كه قوم فرعون ولوط وعاد وثمود سرگذشت اسفبار قوم نوح را كه قبل از آنها بودند شنيده بودند؛ اما متأسفانه آنها را بيدار نكرده وخود به سرنوشتى مشابه آنها گرفتار شدند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انّا لموسعون چيست، بستگى به اين دارد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والسماء بنينها بأيدٍ چه معنايى را بپذيريم؛ اگر به معناى قدرت باشد، آيه مى گويد كه ما آسمان را با قدرتى بنا كرديم كه با هيچ مقياسى وصف واندازه گيرى نمى شود وما داراى وسعتى در قدرت هستيم كه هيچ چيزى آن قدرت را مبدل به عجز نمى كند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معناى نعمت باشد، معناى آيه چنين مى شود كه ما آسمان را بنا كرديم در حالى كه بنا كردنش مقارن با نعمتى بود كه آن نعمت را با هيچ مقياسى نمى توان تقدير كرد وما داراى نعمتى واسع وغنايمى مطلقه هستيم؛ خزانه هاى ما با اعطاى رزق پايان نمى پذيرد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فى كلام العرب القوّة والنعمة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بنيناها بأيد أى بقوّة</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 شىء خلقنا زوجين زوجيت در اين گونه آيات مى تواند اشاره به معناى دقيق ترى باشد، زيرا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معمولاً به دو جنس نر وماده مى گويند؛ خواه در عالم حيوانات باشد يا گياهان، وهر گاه آن را كمى توسعه دهيم، تمام نيروهاى مثبت ومنفى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قرآن در آيه فوق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شىء، مى تواند اشاره به اين حقيقت باشد كه تمام اشياى جهان از ذرات مثبت ومنفى ساخته شده وامروز از نظر علمى مسلم است كه اتمها از اجزاى مختلفى تشكيل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اجزايى كه داراى بار الكتريكى منفى هستند والكترون ناميده مى شوند واجزايى كه داراى بار الكتريكى مثبت هستند وپروتون نام دارند</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ففرّوا الى الله مراد از فرار كردن به سوى خدا، انقطاع به سوى اوست به دست برداشتن از كفر، وگريزان بودن از عقابى كه كفر به دنبال دارد ومتوسل شدن به ايمان به خداى تعالى به تنهايى واينكه او را يگانه معبودى بى شريك براى خود بگيرند</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ولا تجعلوا مع الله الها ءاخر به منزله تفسيرى براى جمله ففرّوا إلى الله است ومعنايش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اينكه گفتيم به سوى خدا بگريزيد ودست از غير او برداريد، اين است كه به خداى يكتا برگرديد، به خدايى كه شريكى در الوهيت ومعبوديت ندارد</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غرض خلقت را بيان مى كند وآن اينكه خلق، عابد خدا باشند؛ نه اينكه او معبود خلق باشد، زيرا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ليعبدون؛ يعنى تا آنكه مرا بپرستند ونفرموده تا من پرستش شوم، وعبادت مردم نه براى آن است كه خداوند به كمالى برسد، زيرا او منزه از نقص وحاجت است، بلكه غرض از عبادت، به كمال رسيدن انسان است</w:t>
      </w:r>
      <w:r>
        <w:rPr>
          <w:rFonts w:eastAsia="IRNazanin" w:cs="IRNazanin"/>
          <w:color w:val="111111"/>
          <w:sz w:val="28"/>
          <w:szCs w:val="28"/>
          <w:rtl w:val="true"/>
          <w:lang w:bidi="fa-IR"/>
        </w:rPr>
        <w:t>.</w:t>
      </w:r>
      <w:r>
        <w:rPr>
          <w:rStyle w:val="FootnoteAnchor"/>
          <w:rtl w:val="true"/>
        </w:rPr>
        <w:footnoteReference w:id="92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اطعام بعد از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أريد منهم من رزق وما أريد أن يطعمون از قبيل ذكر </w:t>
      </w:r>
    </w:p>
    <w:p>
      <w:pPr>
        <w:pStyle w:val="BookText"/>
        <w:rPr/>
      </w:pPr>
      <w:r>
        <w:rPr>
          <w:rFonts w:ascii="IRNazanin" w:hAnsi="IRNazanin" w:eastAsia="IRNazanin"/>
          <w:color w:val="111111"/>
          <w:sz w:val="28"/>
          <w:sz w:val="28"/>
          <w:szCs w:val="28"/>
          <w:rtl w:val="true"/>
          <w:lang w:bidi="fa-IR"/>
        </w:rPr>
        <w:t>خاص بعد از عام است كه معمولاً در جايى به كار مى رود كه گوينده نسبت به خاص عنايتى بيشتر دارد ودر اينجا خداى تعالى خواسته است در بين همه انحاى رزق، عنايت بيشتر خود را نسبت به طعام بفهماند واين بدان جهت است كه احتياج به طعام خوردن وسوختِ بدن را تأمين كردن، از ساير حوايج انسان وسيع تر است وساير حوايجش به آن اهميت نيست، زيرا بدن همواره سوخت وساز دارد؛ هنگامى طعام مى خورد كه گرسنه است وبعد از خوردن هم آن را دفع نموده دو باره گرسنه مى شود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تهديدى كه در اين آيه شريفه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للذين ظلموا ذنوبا مثل ذنوب اصحابهم فلا يستعجلون عذاب دنيوى است،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اى كه بعضى از كفار داشتند، بيشتر براى اين بود كه به پيامبر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گويى پس چرا عذاب الهى بر ما نازل نمى شود واين مسلما اشاره به عذاب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مثل ذنوب اصحابهم ظاهرا اشاره به سرنوشت اقوامى است كه در اين سوره از آنها ياد شده؛ مانند قوم لوط وفرعون وعاد وثمود كه هر يك به نوعى از عذاب دنيا گرفتار شدند واز ميان رفتند</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تعبير للّذين ظلموا كه در آيه قبلى بود در اين آيه به للّذين كفروا تبديل شده، براى اين بود كه توجه دهد به اينكه مراد از ظلم در آنجا كفر است؛ نه ظلم به مردم</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در حقيقت اشاره به غناى پروردگار از هر كس وهر چيز است واگر بندگان را به عبوديت خويش دعوت مى كند براى اين نيست كه سودى كند، بلكه مى خواهد بر آنها جودى كند</w:t>
      </w:r>
      <w:r>
        <w:rPr>
          <w:rFonts w:eastAsia="IRNazanin" w:cs="IRNazanin"/>
          <w:color w:val="111111"/>
          <w:sz w:val="28"/>
          <w:szCs w:val="28"/>
          <w:rtl w:val="true"/>
          <w:lang w:bidi="fa-IR"/>
        </w:rPr>
        <w:t>.</w:t>
      </w:r>
      <w:r>
        <w:rPr>
          <w:rStyle w:val="FootnoteAnchor"/>
          <w:rtl w:val="true"/>
        </w:rPr>
        <w:footnoteReference w:id="93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به سه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اين است كه بر انحصار روزى دادن در خداى تعالى دلالت كند وبفهماند كه خدا در رساندن رزق به روزى خواران با همه كثرتى كه دارند ناتوان وضعيف نمى شود</w:t>
      </w:r>
      <w:r>
        <w:rPr>
          <w:rFonts w:eastAsia="Amiri" w:cs="Amiri" w:ascii="Amiri" w:hAnsi="Amiri"/>
          <w:color w:val="111111"/>
          <w:sz w:val="28"/>
          <w:szCs w:val="28"/>
          <w:rtl w:val="true"/>
          <w:lang w:bidi="ar-SA"/>
        </w:rPr>
        <w:t>.</w:t>
      </w:r>
      <w:r>
        <w:rPr>
          <w:rStyle w:val="FootnoteAnchor"/>
          <w:rtl w:val="true"/>
        </w:rPr>
        <w:footnoteReference w:id="931"/>
      </w:r>
      <w:bookmarkStart w:id="669" w:name="pg15134_206687"/>
    </w:p>
    <w:p>
      <w:pPr>
        <w:pStyle w:val="Heading4"/>
        <w:numPr>
          <w:ilvl w:val="3"/>
          <w:numId w:val="1"/>
        </w:numPr>
        <w:rPr/>
      </w:pPr>
      <w:bookmarkStart w:id="670" w:name="__RefHeading___Toc1439971_2142443653"/>
      <w:bookmarkStart w:id="671" w:name="_Toc263"/>
      <w:bookmarkEnd w:id="669"/>
      <w:bookmarkEnd w:id="670"/>
      <w:r>
        <w:rPr>
          <w:rtl w:val="true"/>
        </w:rPr>
        <w:t>نكته ها</w:t>
      </w:r>
      <w:bookmarkEnd w:id="6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اين آيه شريفه تنها فرعون را ملامت كرده با اينكه تمام لشگريانش شريك با او بودند، بدين جهت است كه فرعون امام ورهبر آنان به سوى هلاكت بود، هم چنان كه در باره او صريحا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 قومه يوم القيامة فأوردهم النار</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الهى به كيفر دادن فرعون ولشگريانش پس از اتمام حجت بر آنها بود؛ بسلطانٍ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فاخذناه وجنوده</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افكنده شدن فرعون ولشگريانش در دريا با حقارت وذلّت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به افكندن همراه با ذلت 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اختصاصا در دور ريختن اشيايى به كار مى رود كه فاقد ارزش اند</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عَادٍ إِذْ أَرْسَلْنَا عَلَيْهِمُ الرِّيحَ الْعَقِيمَ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فوق بطور مفصل ومشروح در سوره احقاف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 أَخَا عَادٍ إِذْ أَنْذَرَ قَوْمَهُ بِالْأَحْقَافِ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أَوْدِيَتِهِمْ قَالُوا هذَا عَارِضٌ مُمْطِرُنَا بَلْ هُوَ مَا اسْتَعْجَلْتُمْ بِهِ رِيحٌ فِيهَا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كُلَّ شَىْءٍ بِأَمْرِ رَبِّهَا فَأَصْبَحُوا لاَ يُرَى إِلاَّ مَسَاكِنُهُمْ كَذلِكَ نَجْزِى الْقَوْمَ 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عذابى كه خداوند به وسيله باد بر قوم عاد فرستاد، به طور كلى آنها را نابود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ما تذر من شىء مى رساند كه اين باد به هر جسمى كه مى وزيد آن را در معرض متلاشى شدن قرار مى داد</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قوم ثمود كه مرتكب كشتن ناقه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سه روز بيشتر مهلت نداد وآنها را عذاب كرد،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فعقروها فقال تمتعوا فى داركم ثلاثة ايام ذلك وعد غير مكذوب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اگر بخواهد ستمگران را نابود كند بوسيله خاك وآب وهوا وآتش كه از عناصر اوليه زندگى هستند نابود مى كند، چنان كه قوم لوط را به وسيله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حجارة من </w:t>
      </w:r>
    </w:p>
    <w:p>
      <w:pPr>
        <w:pStyle w:val="BookText"/>
        <w:rPr/>
      </w:pPr>
      <w:r>
        <w:rPr>
          <w:rFonts w:ascii="Amiri" w:hAnsi="Amiri" w:eastAsia="Amiri" w:cs="Amiri"/>
          <w:color w:val="111111"/>
          <w:sz w:val="28"/>
          <w:sz w:val="28"/>
          <w:szCs w:val="28"/>
          <w:rtl w:val="true"/>
          <w:lang w:bidi="ar-SA"/>
        </w:rPr>
        <w:t>طين، فرعون را به وسيله 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فنبذناهم فى اليم، قوم عاد را به وسيله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بادى كه به وسيله هوا حركت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ارسلنا عليهم الريح العقيم وقوم ثمود را به وسيله 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الصاعقة به هلاكت رساند</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نوح داراى فسق وگناه مستمر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سرنوشت وعلت نابودى قوم نوح در مقام هشدار به همه امتهاست كه بدانند هر گاه علت نزول عذاب در قومى فراهم آيد، آنها نيز چون قوم نوح مبتلا خواهند شد</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با قدرت عظيم خود آسمان را بنا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نكره است ودلالت بر عظمت دارد</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توجه اينكه تعبير به انّا لموسعون با استفاده از جمله اسميه واسم فاعل دليل بر تداوم اين موضوع است ونشان مى دهد كه اين گسترش همواره وجود داشته وهمچنان ادامه دارد واين درست همان چيزى است كه امروزه به آن رسيده اند كه تمام كرات آسمانى وكهكشانها در آغاز در مركز واحدى جمع بوده، سپس انفجار عظيم وبى نهايت وحشتناكى در آن رخ داده وبه دنبال آن اجزاى جهان متلاشى شده وبه صورت كرات در آمده وبه سرعت در حالت توسعه است</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سپردن به غير خدا مايه هلاكت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ففرّوا الى الله، زيرا فرار همواره از هلاكت به سوى پناهگاهى صورت مى گيرد كه در آن ايمنى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خواندند، زيرا در برابر معجزات چشمگيرشان پاسخى منطقى 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كردند، چون همرنگ محيط نبودند ودر برابر امتيازات مادى سر تسليم فرود نمى آوردند</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اصلى تهمت جنون يا سحر به انبيا، روحيه طغيانگرى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قالوا ساحر أو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قوم طاغون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فَرَشْنَاهَا فَنِعْمَ الْمَاهِدُونَ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جَعَلَ لَكُمُ الْأَرْضَ مَهْدا وَسَلَكَ لَكُمْ فِيهَا سُبُلاً وَأَنْزَلَ مِنَ السَّمَاءِ مَاءً فَأَخْرَجْنَا بِهِ أَزْوَاجا مِنْ نَبَاتٍ شَتَّى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لطيفى است كه نشان مى دهد خداوند زمين را با تمام وسايل استراحت براى زندگى انسانها ممهّد وآماده ساخته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گاهواره ويا هر محلى است كه براى استراحت آماده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محلى بايد آرام، مطمئن، محفوظ، گرم ونرم باشد وهمه اين شرايط در كره زمين حاصل است</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مؤمنان همواره از تذكر پيامبر بهره مند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ودليل بر استمرار است</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اينكه فرشتگان از مكلفان هستند ومنظور از خلقت آنان نيز عبادت است،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عباد مكرمون و لا يستكبرون عن عبادته در عين حال در آيه شريفه وما خلقت الجن والانس الاّ ليعبدون نامى از آنها برده نشده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آيه شريفه، بيان كار قبيح موجوداتى است كه خداوند آنها را براى عبادت خلق كرده است كه چرا هدف خلقت را رها كرده اند واين موجودات منحصر به جن وانس است؛ نه فرشتگان</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آيات پيشين براى بيان امر خلقت، ارسال رسل، انزال عذاب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كرد، زيرا واسطه هايى وجود داشتند؛ اما در اينجا فقط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ليعبدونِ؛ يعنى عبادت امرى است كه بايد مختص به خداى سبحان باشد وهيچ فردى در آن شركت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جلوتر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براى اين است كه سخن از خلقت است وخلقت جن قبل از خلقت انس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والجانّ خلقناه من قبل من نار السّموم</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آيات مختلف قرآن به هدف آفرينش انسان يا مجموعه جهان هستى اشاراتى شده </w:t>
      </w:r>
    </w:p>
    <w:p>
      <w:pPr>
        <w:pStyle w:val="BookText"/>
        <w:rPr/>
      </w:pPr>
      <w:r>
        <w:rPr>
          <w:rFonts w:ascii="IRNazanin" w:hAnsi="IRNazanin" w:eastAsia="IRNazanin"/>
          <w:color w:val="111111"/>
          <w:sz w:val="28"/>
          <w:sz w:val="28"/>
          <w:szCs w:val="28"/>
          <w:rtl w:val="true"/>
          <w:lang w:bidi="fa-IR"/>
        </w:rPr>
        <w:t>است كه در ابتداى امر ممكن است مختلف به نظر برسد؛ ولى با دقت مى بينيم همه به يك هدف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خلقت الجنّ والانس الاّ ليعبدون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وآگاهى از صفات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الّذى خلق سبع سموات ومن الارض مثلهنّ يتنزّل الأمر بينهنّ لتعلموا انّ الله على كلّ شىء 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آزمايش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الّذى خلق السّموات والارض فى ستّة أيّام وكان عرشه على الماء 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الهى؛ الاّ من رحم ربك ولذلك خلقهم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كمى دقت در اين آيات نشان مى دهد كه بعضى مقدمه براى بعضى ديگر است؛ آگاهى ومعرفت، مقدمه اى براى آزمون وتربيت بشر وآن هم مقدمه اى براى بهره گيرى از رحمت خداوند است</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در چهار آيه فوق هدف از خلقت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ويكى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وغايت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ليبلوكم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مجموعه اين چهار آيه استفاده مى شود كه هدف از خلقت تكامل بشر است كه در پرتو شناخت خداوند صورت مى گيرد وشناخت خداوند از شناخت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نيست، از اين رو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آن بزرگوار 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ما خلق الله العباد إلاّ ليعرفوه، وإذا عَرَفوه عَبَدُوه، وإذا عبدوه استغنوا بعبادته عنْ عِبادة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معرفة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أهل كلِّ زمانٍ إمامَهم الّذى يَجب عَليهم طاعته</w:t>
      </w:r>
      <w:r>
        <w:rPr>
          <w:rFonts w:eastAsia="Amiri" w:cs="Amiri" w:ascii="Amiri" w:hAnsi="Amiri"/>
          <w:color w:val="111111"/>
          <w:sz w:val="28"/>
          <w:szCs w:val="28"/>
          <w:rtl w:val="true"/>
          <w:lang w:bidi="ar-SA"/>
        </w:rPr>
        <w:t>».</w:t>
      </w:r>
      <w:r>
        <w:rPr>
          <w:rStyle w:val="FootnoteAnchor"/>
          <w:rtl w:val="true"/>
        </w:rPr>
        <w:footnoteReference w:id="94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2" w:name="pg15134_206692"/>
      <w:bookmarkStart w:id="673" w:name="pg15134_206692"/>
      <w:bookmarkEnd w:id="673"/>
    </w:p>
    <w:p>
      <w:pPr>
        <w:pStyle w:val="Heading2"/>
        <w:numPr>
          <w:ilvl w:val="1"/>
          <w:numId w:val="1"/>
        </w:numPr>
        <w:rPr/>
      </w:pPr>
      <w:bookmarkStart w:id="674" w:name="pg15134_206692"/>
      <w:bookmarkStart w:id="675" w:name="__RefHeading___Toc1439973_2142443653"/>
      <w:bookmarkStart w:id="676" w:name="_Toc264"/>
      <w:bookmarkEnd w:id="674"/>
      <w:bookmarkEnd w:id="675"/>
      <w:r>
        <w:rPr>
          <w:rtl w:val="true"/>
        </w:rPr>
        <w:t>سوره طور</w:t>
      </w:r>
      <w:bookmarkEnd w:id="676"/>
    </w:p>
    <w:p>
      <w:pPr>
        <w:pStyle w:val="Heading3"/>
        <w:numPr>
          <w:ilvl w:val="2"/>
          <w:numId w:val="1"/>
        </w:numPr>
        <w:rPr/>
      </w:pPr>
      <w:bookmarkStart w:id="677" w:name="__RefHeading___Toc1439975_2142443653"/>
      <w:bookmarkStart w:id="678" w:name="_Toc265"/>
      <w:bookmarkEnd w:id="677"/>
      <w:r>
        <w:rPr>
          <w:rtl w:val="true"/>
        </w:rPr>
        <w:t xml:space="preserve">آیه </w:t>
      </w:r>
      <w:r>
        <w:rPr/>
        <w:t>1</w:t>
      </w:r>
      <w:r>
        <w:rPr>
          <w:rtl w:val="true"/>
        </w:rPr>
        <w:t>-</w:t>
      </w:r>
      <w:r>
        <w:rPr/>
        <w:t>16</w:t>
      </w:r>
      <w:bookmarkEnd w:id="678"/>
    </w:p>
    <w:p>
      <w:pPr>
        <w:pStyle w:val="Heading4"/>
        <w:numPr>
          <w:ilvl w:val="3"/>
          <w:numId w:val="1"/>
        </w:numPr>
        <w:rPr/>
      </w:pPr>
      <w:bookmarkStart w:id="679" w:name="__RefHeading___Toc1439977_2142443653"/>
      <w:bookmarkStart w:id="680" w:name="_Toc266"/>
      <w:bookmarkEnd w:id="679"/>
      <w:r>
        <w:rPr>
          <w:rtl w:val="true"/>
        </w:rPr>
        <w:t>اشاره</w:t>
      </w:r>
      <w:bookmarkEnd w:id="68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 مَنْشُورٍ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رَبِّكَ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تَمُورُ السَّماءُ 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تَسيرُ الْجِبالُ 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خَوْضٍ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يُدَعُّونَ إِلى نارِ جَهَنَّمَ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الَّتي كُنْتُمْ بِها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فَسِحْرٌ هذا أَمْ أَنْتُمْ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فَاصْبِرُوا أَوْ لا تَصْبِرُوا سَواءٌ عَلَيْكُمْ إِنَّما تُجْزَوْنَ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1439979_2142443653"/>
      <w:bookmarkStart w:id="682" w:name="_Toc267"/>
      <w:bookmarkEnd w:id="681"/>
      <w:r>
        <w:rPr>
          <w:rtl w:val="true"/>
        </w:rPr>
        <w:t>ترجمه</w:t>
      </w:r>
      <w:bookmarkEnd w:id="682"/>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سوگند به كوهِ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وكتابى كه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اى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وسقف برافراشته،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ودرياى مملوّ وبرافروخته،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عذاب پروردگارت واقع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وچيزى از آن مانع نخواهد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روزى است كه آسمان به شدت به حركت در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وكوهها از جا كنده ومتحرك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واى در آن روز بر تكذيب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كه در سخنان باطل به بازى مشغولند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كه آنها را به زور به سوى آتش دوزخ مى رانند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آتشى است كه آن را انكار مى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اين سحر است يا شما نمى بينيد؟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وارد شويد وبسوزيد؛ مى خواهيد صبر كنيد يا نكنيد، براى شما يكسان است، زيرا تنها به اعمالتان جزا داده مى شويد</w:t>
      </w:r>
      <w:r>
        <w:rPr>
          <w:rFonts w:eastAsia="IRNazanin" w:cs="IRNazanin"/>
          <w:color w:val="111111"/>
          <w:sz w:val="28"/>
          <w:szCs w:val="28"/>
          <w:rtl w:val="true"/>
          <w:lang w:bidi="fa-IR"/>
        </w:rPr>
        <w:t>!</w:t>
      </w:r>
    </w:p>
    <w:p>
      <w:pPr>
        <w:pStyle w:val="Heading4"/>
        <w:numPr>
          <w:ilvl w:val="3"/>
          <w:numId w:val="1"/>
        </w:numPr>
        <w:rPr/>
      </w:pPr>
      <w:bookmarkStart w:id="683" w:name="__RefHeading___Toc1439981_2142443653"/>
      <w:bookmarkStart w:id="684" w:name="_Toc268"/>
      <w:bookmarkEnd w:id="683"/>
      <w:r>
        <w:rPr>
          <w:rtl w:val="true"/>
        </w:rPr>
        <w:t>تفسير</w:t>
      </w:r>
      <w:bookmarkEnd w:id="68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خداوند پنج سوگند بر حتمى بودن عذاب قيامت ياد مى كند، وبعد از آن اوصاف آن روز وسرنوشت تبهكاران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پنج سوگند با يكديگر بدين گونه است كه سه سوگند نخست رابطه نزديكى با يكديگر دارند، زيرا همه از وحى وخصوصيات آن سخن مى گويند؛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نزول وحى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اشاره به كتاب آسمانى؛ خواه تورات باشد يا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رفت وآمد فرشتگان </w:t>
      </w:r>
    </w:p>
    <w:p>
      <w:pPr>
        <w:pStyle w:val="BookText"/>
        <w:rPr/>
      </w:pPr>
      <w:r>
        <w:rPr>
          <w:rFonts w:ascii="IRNazanin" w:hAnsi="IRNazanin" w:eastAsia="IRNazanin"/>
          <w:color w:val="111111"/>
          <w:sz w:val="28"/>
          <w:sz w:val="28"/>
          <w:szCs w:val="28"/>
          <w:rtl w:val="true"/>
          <w:lang w:bidi="fa-IR"/>
        </w:rPr>
        <w:t xml:space="preserve">است؛ اما دو سوگند ديگر از آيات تكوينى سخن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سه سوگند نخست كه از آيات تشريعى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سوگند يكى اشاره به آسمان با عظمت است وديگرى به يكى از نشانه هاى مهم معاد كه در آستانه قيامت رخ مى دهد، بنا بر اين توحيد ونبوت ومعاد در اين پنج سوگند جمع است</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مطلق كوه است وهر كوهى را طور مى گويند، ليكن استعمالش در آن كوهى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خداوند متعال سخن گفت غلبه يافته ودر آيه شريفه هم مناسب تر آن است كه همان كوه طور منظور باشد، زيرا همواره به چيزى سوگند مى خورند كه نوعى قداست داشته باشد واز ميانه كوهها اين كوه است كه خداوند آن را مقدس دانسته وپربركتش ساخته، چنان كه در آيه وطور سينين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سوگند خورده ودر آيات ديگر آن را مقدس ومبارك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فاخلع نعليك إنّك بالواد المقدّس طوى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نودى من شاطىء الواد الايمن فى البقعة المباركة من الشجرة</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بعضى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مطلق كوههاست وخداوند به همه كوه ها سوگند ياد كرده از اين جهت كه در كوه ها انواع نعمتها را قرار داده وفرموده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فيها رواسى من فوقها وبارك فيها</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احتمالاتى بيان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در آيه شريفه با توجه به سوگند پيش از آن، اشاره دارد به تورات يا همه كتب آسمانى</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ملائكه است كه در طبقه چهارم آسمان است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در آنجا نماز خواند، جبرئيل اذان گفت وتمام پيامبران وفرشتگان به او اقتدا كردند</w:t>
      </w:r>
      <w:r>
        <w:rPr>
          <w:rFonts w:eastAsia="IRNazanin" w:cs="IRNazanin"/>
          <w:color w:val="111111"/>
          <w:sz w:val="28"/>
          <w:szCs w:val="28"/>
          <w:rtl w:val="true"/>
          <w:lang w:bidi="fa-IR"/>
        </w:rPr>
        <w:t>.</w:t>
      </w:r>
      <w:r>
        <w:rPr>
          <w:rStyle w:val="FootnoteAnchor"/>
          <w:rtl w:val="true"/>
        </w:rPr>
        <w:footnoteReference w:id="95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والسَّقْفِ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منظور از سقف مرفوع آسمان است بدليل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 كه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السَّمَاءَ سَقْفا مَحْفُوظا وَهُمْ عَنْ آيَاتِهَا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ودرياى افروخته كجاست،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اقيانوسهاى كره زمين است كه در آستانه قيامت برافروخته مى شود وسپس منفجر مى گردد،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البحار سجّرت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تكوير،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واذا البحار فجّرت</w:t>
      </w:r>
      <w:r>
        <w:rPr>
          <w:rStyle w:val="FootnoteAnchor"/>
          <w:rtl w:val="true"/>
        </w:rPr>
        <w:footnoteReference w:id="952"/>
      </w:r>
      <w:r>
        <w:rPr>
          <w:rFonts w:ascii="IRNazanin" w:hAnsi="IRNazanin" w:eastAsia="IRNazanin"/>
          <w:color w:val="111111"/>
          <w:sz w:val="28"/>
          <w:sz w:val="28"/>
          <w:szCs w:val="28"/>
          <w:rtl w:val="true"/>
          <w:lang w:bidi="fa-IR"/>
        </w:rPr>
        <w:t xml:space="preserve">ليكن برخى ديگر آن را به دريايى از مواد مذاب كه در دل كره زمين است تفسير كرده اند وسخن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معناست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در بحر مسجور عذاب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 دانيم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وگنجهايش در اعماق زمين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فخسفنا به وبداره الارض</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عذابى كه از واقع شدنش خبر مى دهد، عذاب روز قيامت است، همان عذابى كه خداوند متعال آن را به كفّار تكذيب كننده آيات الهى وعده داده است</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كه اين عذاب از امورى است كه حكمش حتمى شده وگريزى از وقوعش نيست</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تمور السماء مورا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سريع، حركت ورفت وآمد، موج وسرعت وحركت دورانى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اى كه از مجموع اين معانى مى شود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حركت سريع ودورانى وتوأم با رفت وآمد واضطراب است</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نكره وبدون الف ولام آمده براى اين است كه اشاره كند به اينكه چنين كتابى بى نياز از تعريف است واين قسم نكره آوردن خود مستلزم نوعى تعريف است</w:t>
      </w:r>
      <w:r>
        <w:rPr>
          <w:rFonts w:eastAsia="IRNazanin" w:cs="IRNazanin"/>
          <w:color w:val="111111"/>
          <w:sz w:val="28"/>
          <w:szCs w:val="28"/>
          <w:rtl w:val="true"/>
          <w:lang w:bidi="fa-IR"/>
        </w:rPr>
        <w:t>.</w:t>
      </w:r>
      <w:r>
        <w:rPr>
          <w:rStyle w:val="FootnoteAnchor"/>
          <w:rtl w:val="true"/>
        </w:rPr>
        <w:footnoteReference w:id="95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اشاره است به درهم پيچيده شدن عالم آسمانها كه در آيات ديگرى نيز به آن اشاره شده است؛ مانند اذا السماء انفطرت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الكواكب انتثرت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85" w:name="pg15134_206695"/>
    </w:p>
    <w:p>
      <w:pPr>
        <w:pStyle w:val="BookText"/>
        <w:rPr/>
      </w:pPr>
      <w:bookmarkEnd w:id="685"/>
      <w:r>
        <w:rPr>
          <w:rFonts w:ascii="Amiri" w:hAnsi="Amiri" w:eastAsia="Amiri" w:cs="Amiri"/>
          <w:color w:val="111111"/>
          <w:sz w:val="28"/>
          <w:sz w:val="28"/>
          <w:szCs w:val="28"/>
          <w:rtl w:val="true"/>
          <w:lang w:bidi="ar-SA"/>
        </w:rPr>
        <w:t xml:space="preserve">يوم نطوى السماء كطى السّجل للكتب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والسماء مطويات بيمينه</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وتسير الجبال سيرا اشاره است به آن زلزله عظيمى كه قبل از قيامت در زمين رخ مى دهد كه قرآن كريم از آن در چند مورد ياد كرده است، مانند وبسّت الجبال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وسيّرت الجبال فكانت سرابا</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انّما تجزون ما كنتم تعملون در مقام تعليل براى لازم بودن عذاب نامبرده ويكسان بودن صبر وجزع است وبدين معناست كه آنچه گفتيم اين عذاب برايتان حتمى است واز شما جدا نمى شود براى اين بود كه ما آن را از جاى ديگر نياورده ايم، بلكه عين عمل خود شماست</w:t>
      </w:r>
      <w:r>
        <w:rPr>
          <w:rFonts w:eastAsia="IRNazanin" w:cs="IRNazanin"/>
          <w:color w:val="111111"/>
          <w:sz w:val="28"/>
          <w:szCs w:val="28"/>
          <w:rtl w:val="true"/>
          <w:lang w:bidi="fa-IR"/>
        </w:rPr>
        <w:t>.</w:t>
      </w:r>
      <w:r>
        <w:rPr>
          <w:rStyle w:val="FootnoteAnchor"/>
          <w:rtl w:val="true"/>
        </w:rPr>
        <w:footnoteReference w:id="960"/>
      </w:r>
    </w:p>
    <w:p>
      <w:pPr>
        <w:pStyle w:val="Heading4"/>
        <w:numPr>
          <w:ilvl w:val="3"/>
          <w:numId w:val="1"/>
        </w:numPr>
        <w:rPr/>
      </w:pPr>
      <w:bookmarkStart w:id="686" w:name="__RefHeading___Toc1439983_2142443653"/>
      <w:bookmarkStart w:id="687" w:name="_Toc269"/>
      <w:bookmarkEnd w:id="686"/>
      <w:r>
        <w:rPr>
          <w:rtl w:val="true"/>
        </w:rPr>
        <w:t>نكته ها</w:t>
      </w:r>
      <w:bookmarkEnd w:id="6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الْمَسْجُورِ</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الْبِحَارُ سُجِّرَتْ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عذاب را به ربّ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براى اين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ضد آنهايى كه دعوتش را تكذيب كردند تأييد نموده وآن جناب را دلگرم كند</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ارتباط سوگندهاى پنج گانه در عالم تكوين وتشريع به موضوعى كه سوگند براى آن ياد شده آن است كه چنين كسى به خوبى قادر است مردگان را بار ديگر به زندگى وحيات مجدد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عذاب ربّك 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من دافع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تكذيب كنندگان حق هميشه در باطل غوطه ور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ودلالت بر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اينكه غوطه ور شدن در باطل، منحصر به مشركان صدر اسلام نيست، بلكه شامل تمام انسانهاى مادى مى شود كه در خيالات وافكار ناقص به سر مى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 به كتاب آسمانى نسبت سحر مى دادند، چنانكه از دو آيه ذيل استفاده ميشود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جَاءَهُمُ الْحَقُّ مِنْ عِنْدِنَا قَالُوا إِنَّ هذَا لَسِحْرٌ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جَاءَهُمُ الْحَقُّ قَالُوا هذَا سِحْرٌ وَإِنَّا بِهِ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قيامت خداوند كفار را به جهنم مى برد وبه آنها خطاب مى كند آيا اين جهنم هم سحر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النَّارُ الَّتِى كُنْتُمْ بِهَا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فَسِحْرٌ هذَا أَمْ أَنْتُمْ 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نحوه ورود مجرمان به سوى جهنم، قرآن كريم تعبيرات مختلفى دارد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دستگير ودر غل وزنجير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فغلّوه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الجحيم صلّوه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دستگير وبه شدت به جهنم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فاعتلوه الى سواء الجحيم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به سوى جهنم مى رانند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الى النار و ونسوق المجرمين الى جهنم وردا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فاصبروا او لاتصبروا دلالت دارد بر اينكه كافران از عذاب الهى رهايى نخواهند يافت وصبر در دنيا يا موجب ستايش است يا موجب پاداش؛ به خلاف صبر در عذاب الهى كه فاقد اين دو جهت است</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مجرمان در دوزخ جزاى عمل خويش را بايد تحمل كنند؛ خواه صبر كنند يا صبر نكنند، تفاوتى ندارد، هر چند تقاضاى نجات كنند باز نتيجه اى ندارد، از اين رو در جواب تقاضاى نجات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أخرجنا منها فان عدنا فانّا ظالمون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اخسئوا فيها ولا تكلّمون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از مالك تقاضاى نجات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ونادوا يا مالك ليقض علينا ربك قال انّكم ماكثون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از خزنه جهنم تقاضاى تخفيف عذاب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الّذين فى النار لخزنة جهنم ادعوا ربكم يخفف عنّا يوما من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او لم تك تأتيكم رسلكم بالبينات قالوا بلى قالوا فادعوا وما دعاء الكافرين الاّ فى ضلال</w:t>
      </w:r>
      <w:r>
        <w:rPr>
          <w:rFonts w:eastAsia="IRNazanin" w:cs="IRNazanin"/>
          <w:color w:val="111111"/>
          <w:sz w:val="28"/>
          <w:szCs w:val="28"/>
          <w:rtl w:val="true"/>
          <w:lang w:bidi="fa-IR"/>
        </w:rPr>
        <w:t>.</w:t>
      </w:r>
      <w:r>
        <w:rPr>
          <w:rStyle w:val="FootnoteAnchor"/>
          <w:rtl w:val="true"/>
        </w:rPr>
        <w:footnoteReference w:id="963"/>
      </w:r>
      <w:bookmarkStart w:id="688" w:name="pg15134_206697"/>
    </w:p>
    <w:p>
      <w:pPr>
        <w:pStyle w:val="Heading3"/>
        <w:numPr>
          <w:ilvl w:val="2"/>
          <w:numId w:val="1"/>
        </w:numPr>
        <w:rPr/>
      </w:pPr>
      <w:bookmarkStart w:id="689" w:name="__RefHeading___Toc1439985_2142443653"/>
      <w:bookmarkStart w:id="690" w:name="_Toc270"/>
      <w:bookmarkEnd w:id="688"/>
      <w:bookmarkEnd w:id="689"/>
      <w:r>
        <w:rPr>
          <w:rtl w:val="true"/>
        </w:rPr>
        <w:t xml:space="preserve">آیه </w:t>
      </w:r>
      <w:r>
        <w:rPr/>
        <w:t>17</w:t>
      </w:r>
      <w:r>
        <w:rPr>
          <w:rtl w:val="true"/>
        </w:rPr>
        <w:t>-</w:t>
      </w:r>
      <w:r>
        <w:rPr/>
        <w:t>28</w:t>
      </w:r>
      <w:bookmarkEnd w:id="690"/>
    </w:p>
    <w:p>
      <w:pPr>
        <w:pStyle w:val="Heading4"/>
        <w:numPr>
          <w:ilvl w:val="3"/>
          <w:numId w:val="1"/>
        </w:numPr>
        <w:rPr/>
      </w:pPr>
      <w:bookmarkStart w:id="691" w:name="__RefHeading___Toc1439987_2142443653"/>
      <w:bookmarkStart w:id="692" w:name="_Toc271"/>
      <w:bookmarkEnd w:id="691"/>
      <w:r>
        <w:rPr>
          <w:rtl w:val="true"/>
        </w:rPr>
        <w:t>اشاره</w:t>
      </w:r>
      <w:bookmarkEnd w:id="692"/>
    </w:p>
    <w:p>
      <w:pPr>
        <w:pStyle w:val="BookText"/>
        <w:rPr/>
      </w:pPr>
      <w:r>
        <w:rPr>
          <w:rFonts w:ascii="Amiri" w:hAnsi="Amiri" w:eastAsia="Amiri" w:cs="Amiri"/>
          <w:color w:val="111111"/>
          <w:sz w:val="28"/>
          <w:sz w:val="28"/>
          <w:szCs w:val="28"/>
          <w:rtl w:val="true"/>
          <w:lang w:bidi="ar-SA"/>
        </w:rPr>
        <w:t xml:space="preserve">إِنَّ الْمُتَّقينَ في جَنّاتٍ وَ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فاكِهينَ بِما آتاهُمْ رَبُّهُمْ وَ وَقاهُمْ رَبُّهُمْ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هَنيئًا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سُرُرٍ مَصْفُوفَةٍ وَ زَوَّجْناهُمْ بِحُورٍ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اتَّبَعَتْهُمْ ذُرّيَّتُهُمْ بِإيمانٍ أَلْحَقْنا بِهِمْ ذُرّيَّتَهُمْ وَ ما أَلَتْناهُمْ مِنْ عَمَلِهِمْ مِنْ شَيْءٍ كُلُّ امْرِئٍ بِما كَسَبَ 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أَمْدَدْناهُمْ بِفاكِهَةٍ وَ لَحْمٍ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يَتَنازَعُونَ فيها كَأْسًا لا لَغْوٌ فيها وَ لا تَأْثيمٌ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يَطُوفُ عَلَيْهِمْ غِلْمانٌ لَهُمْ كَأَنَّهُمْ لُؤْلُؤٌ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كُنّا قَبْلُ في أَهْلِنا مُشْفِقينَ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عَلَيْنا وَ وَقانا عَذابَ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مِنْ قَبْلُ نَدْعُوهُ إِنَّهُ هُوَ الْبَرُّ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1439989_2142443653"/>
      <w:bookmarkStart w:id="694" w:name="_Toc272"/>
      <w:bookmarkEnd w:id="693"/>
      <w:r>
        <w:rPr>
          <w:rtl w:val="true"/>
        </w:rPr>
        <w:t>ترجمه</w:t>
      </w:r>
      <w:bookmarkEnd w:id="694"/>
    </w:p>
    <w:p>
      <w:pPr>
        <w:pStyle w:val="BookText"/>
        <w:rPr/>
      </w:pPr>
      <w:r>
        <w:rPr>
          <w:rFonts w:ascii="IRNazanin" w:hAnsi="IRNazanin" w:eastAsia="IRNazanin"/>
          <w:color w:val="111111"/>
          <w:sz w:val="28"/>
          <w:sz w:val="28"/>
          <w:szCs w:val="28"/>
          <w:rtl w:val="true"/>
          <w:lang w:bidi="fa-IR"/>
        </w:rPr>
        <w:t xml:space="preserve">پرهيزگاران در ميان باغهاى بهشت ونعمتهاى فراوان جاى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آنچه پروردگارشان به آنها داده وآنان را از عذاب دوزخ نگاه داشته است، شاد ومسرورند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آنها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وبياشاميد گوارا؛ اينها در برابر اعمالى است كه انجام مى داديد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در حالى است كه بر تختهاى صف كشيده در كنار هم تكيه مى 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همسرى آنها در مى آوريم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ايمان آوردند وفرزندانشان به پيروى از آنان ايمان اختيار كردند، فرزندانشان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ملحق مى كنيم؛ 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عملشان چيزى نمى كاهيم؛ وهر كس در گرو اعمال خويش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وهمواره از انواع ميوه ها وگوشتها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كه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اختيارشان مى گذاريم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در بهشت جامهاى پر از شراب طهور را كه نه بيهوده گويى در آن است ونه گناه، از يكديگر مى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وپيوسته بر گردشان نوجوانانى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گردش مى كنند كه همچون مرواريدهاى درون صدف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رو به يكديگر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ميان خانواده خود ترسان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گناهان آنها دامن ما را بگيرد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خداوند بر ما منّت نهاد واز عذاب كُشنده ما را حفظ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از پيش او را مى خوانديم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ومى پرستيديم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اوست نيكوكار ومهربان</w:t>
      </w:r>
      <w:r>
        <w:rPr>
          <w:rFonts w:eastAsia="IRNazanin" w:cs="IRNazanin"/>
          <w:color w:val="111111"/>
          <w:sz w:val="28"/>
          <w:szCs w:val="28"/>
          <w:rtl w:val="true"/>
          <w:lang w:bidi="fa-IR"/>
        </w:rPr>
        <w:t>.»</w:t>
      </w:r>
    </w:p>
    <w:p>
      <w:pPr>
        <w:pStyle w:val="Heading4"/>
        <w:numPr>
          <w:ilvl w:val="3"/>
          <w:numId w:val="1"/>
        </w:numPr>
        <w:rPr/>
      </w:pPr>
      <w:bookmarkStart w:id="695" w:name="__RefHeading___Toc1439991_2142443653"/>
      <w:bookmarkStart w:id="696" w:name="_Toc273"/>
      <w:bookmarkEnd w:id="695"/>
      <w:r>
        <w:rPr>
          <w:rtl w:val="true"/>
        </w:rPr>
        <w:t>تفسير</w:t>
      </w:r>
      <w:bookmarkEnd w:id="69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اين آيات انواع نعمتهاى بهشتى را كه براى پرهيزكاران آماده كرده بيان </w:t>
      </w:r>
      <w:bookmarkStart w:id="697" w:name="pg15134_206698"/>
    </w:p>
    <w:p>
      <w:pPr>
        <w:pStyle w:val="BookText"/>
        <w:rPr/>
      </w:pPr>
      <w:bookmarkEnd w:id="697"/>
      <w:r>
        <w:rPr>
          <w:rFonts w:ascii="IRNazanin" w:hAnsi="IRNazanin" w:eastAsia="IRNazanin"/>
          <w:color w:val="111111"/>
          <w:sz w:val="28"/>
          <w:sz w:val="28"/>
          <w:szCs w:val="28"/>
          <w:rtl w:val="true"/>
          <w:lang w:bidi="fa-IR"/>
        </w:rPr>
        <w:t>مى كند وبعد از آن سخن بهشتيان را متذكر مى شود كه علت بهره مندى خود را توضيح مى دهند كه ما در دنيا از خداوند ترس داشتيم واو را پرستش 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سياهى چشمش كاملاً مشكى وسفيدى آن كاملاً شفاف باشد ويا به طور كلى كنايه از جمال وزيبايى كامل است چرا كه زيبايى بيش از همه در چشمان تجلى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است كه حدقه چشمش بزرگ باشد كه سبب مزيد زيبايى است</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كل امرىء بما كسب رهين؛ يعنى اعمال هر كسى ملازم وهمراه اوست وهرگز از او جدا نمى شود خواه عمل نيك باشد يا بد وبه همين دليل متقين در بهشت با اعمال خويشند واگر فرزندانشان در كنار آنها قرار گيرند به اين معنا نيست كه از اعمال آنها كاسته شود</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يتنازعون فيها كأسا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اجتماع كردن دور آن است، وهمين كه فرمود در آن قدحها لغو وتأثيم نيست، قرينه است بر اينكه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سر آن تنازع مى كنند قدح شراب است؛ اما شرابى كه آثار زشت شراب دنيا را ندارد</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به يكديگر مى گويند جهت اينكه خداوند بر ما منّت نهاد براى اين بود كه ما در دنيا همواره او را مى خوانديم واگر همواره او را مى خوانديم بدين جهت بود كه او پروردگارى نيكوكار ومهربان بود</w:t>
      </w:r>
      <w:r>
        <w:rPr>
          <w:rFonts w:eastAsia="IRNazanin" w:cs="IRNazanin"/>
          <w:color w:val="111111"/>
          <w:sz w:val="28"/>
          <w:szCs w:val="28"/>
          <w:rtl w:val="true"/>
          <w:lang w:bidi="fa-IR"/>
        </w:rPr>
        <w:t>.</w:t>
      </w:r>
      <w:r>
        <w:rPr>
          <w:rStyle w:val="FootnoteAnchor"/>
          <w:rtl w:val="true"/>
        </w:rPr>
        <w:footnoteReference w:id="967"/>
      </w:r>
    </w:p>
    <w:p>
      <w:pPr>
        <w:pStyle w:val="Heading4"/>
        <w:numPr>
          <w:ilvl w:val="3"/>
          <w:numId w:val="1"/>
        </w:numPr>
        <w:rPr/>
      </w:pPr>
      <w:bookmarkStart w:id="698" w:name="__RefHeading___Toc1439993_2142443653"/>
      <w:bookmarkStart w:id="699" w:name="_Toc274"/>
      <w:bookmarkEnd w:id="698"/>
      <w:r>
        <w:rPr>
          <w:rtl w:val="true"/>
        </w:rPr>
        <w:t>نكته ها</w:t>
      </w:r>
      <w:bookmarkEnd w:id="6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متقين به جاى مؤمنان به دليل آن است كه اين عنوان هم ايمان را در بر دارد وهم جنبه هاى عمل صالح را به خصوص اينكه تقوا در يك مرحله مقدمه وپايه ايمان است،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الكتاب لاريب فيه هدى للمتّقين</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داراى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از اعتقادات فاسد، تقوا از گناهان، تقوا از توجه به غير خدا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محلى به الف ولام است وافاده عموم مى كند وشامل جميع مراتب تقوا مى شود</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صيغه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باغها ونعمتها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هم به صورت نكره، اشاره به تنوع وعظمت آن باغها ونعمتهاست</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اى كوتاه دو بار تكرار شده است، براى اين بوده كه بفهماند پروردگارشان به ايشان عنايتى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خوردنيها ونوشيدنيهاى بهشتى هيچ گونه عوارض نامطلوبى را به دنبال ندارد وهمچون نعمتهاى اين جهان نيست كه گاه مختصر كم وزياد كردن آن بيمارى وناراحتى به دنبال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نعمتها كاملاً گواراست، زيرا نه مشقتى براى تحصيل آن لازم است ونه ترسى از پايان گرفتن وتمام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آيه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واشربواهنيئا بما أسلفتم فى الايام الخاليه</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آيات خداوند قسمتى از نعمتهاى بهشتى را به ترتيب بيان كرده است؛ مسكن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خوردنى وآشاميدنى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واشربوا، تختهاى بهشتى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بحورٍ عين</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نهايت آرامش بهشتيان است، زيرا انسان معمولاً در حال آرامش تكيه مى كند وافرادى كه نگران وناآرامند معمولاً چنين نيستند</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بهشت فرزندان مؤمن را كه از نظر عمل كمبود دارند به موجب عمل پدرانشان وپاداش، به آنها ملحق مى سازد، چنان كه اين معنا در روايتى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الرجل الجنة سأل عن أبويه وزوجته وولده فيقال له انّهم لم يبلغوا درجتك وعملك فيقول رب قد عملت لى ولهم فيؤمر بالحاقهم به</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انسانى در نزد خداوند نسبت به اعمالى كه بايد انجام دهد بدهكار است وتا عمل را شايسته مانند اصحاب يمين بجا نياورد، از اين رهن رهايى پيدا نمى كند، از اين رو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نفس بما كسبت رهينة إلاّ أصحاب اليمين</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حامل عرش از خداوند ميخواهند كه پدران وهمسران وفرزندان مومنان وارد بهشت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وَأَدْخِلْهُمْ جَنَّاتِ عَدْنٍ الَّتِى وَعَدْتَهُمْ وَمَنْ صَلَحَ مِنْ آبَائِهِمْ وَأَزْوَاجِهِمْ وَذُرِّيَّاتِهِمْ إِنَّكَ أَنْتَ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اجابت دعاى فرشتگان را بيان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آمَنُوا وَاتَّبَعَتْهُمْ ذُرِّيَّتُهُمْ بِإِيمَانٍ أَلْحَقْنَا بِهِمْ ذُرِّيَّتَهُمْ وَمَا أَلَتْنَاهُمْ مِنْ عَمَلِهِمْ مِنْ شَىْءٍ كُلُّ امْرِئٍ بِمَا كَسَبَ رَهِينٌ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نعمتهاى بهشتى جاودانى ومستمر است؛ يعنى ميوه ها وغذاهاى بهشتى آن چنان نيست كه با تناول كردن كمبودى پيدا كند ويا مثل ميوه هاى دنيا كه در فصول سال نوسان زيادى دارد تغييرى در آن حاصل شود</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ممّا يشتهون نشان مى دهد كه بهشتيان در انتخاب نوع وكميت وكيفيت ميوه ها وغذاها كاملاً آزادند هر آنچه بخواهند در اختيار دارند</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لا لغو فيها ولا تأثيم اشاره دارد به اينكه شراب طهور هرگز عقل وهوش را از انسان نمى گيرد وهرگز سخنان ناموزون واعمال زشت كه از مستها سر مى زند از آنها سر نمى زند، بلكه به حكم آنكه شراب طهور است آنها را پاك تر وخالص تر وهوشيارتر مى كند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يتنازعون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گرفتن از يكديگر است واين جمله اشاره به آن دارد كه بهشتيان به شوخى ومزاح وافزايش سرور، شراب طهور را از دست يكديگر مى كشند ومى نوشند</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خدمتگزار همچون مرواريد در صدف باشد، مخدوم يعنى مؤمنان بهشتى چگونه 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مخدوم بر خدمتگزار در آنجا همچون برترى ماه شب چهارده بر ساير ستارگان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نفسى بيده فَضْل المخدوم على الخادم كفضل القمر ليلة البدر على سائر الكواكب</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يطوف عليهم اشاره به آمادگى دائمى خدمتگزاران براى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خدمتكاران براى احترام واكرام بيشتر به بهشتيان است گرچه در بهشت نيازى به خدمتكار نيست</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نعمتهايى كه خداوند در اختيار بهشتيان قرار مى دهد، وجود نوجوانانى براى خدمت است كه همچون مرواريدهاى در صدفند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ويطوف عليهم غلمان لهم كأنّهم لؤلؤ مكنون</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هر يك از مؤمنان، خدمتگزارانى مخصوص به خود دارند</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پرسش كردن از يكديگر است واشاره دارد به اينكه هر كدام از بهشتيان از دوستان خود سؤال مى كنند ووضع گذشته آنها را جويا مى شوند، زيرا گفت وگو در باره نجات از آن همه درد ورنج ورسيدن به اين همه مواهب خود، نيز لذتى است</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توجه آميخته با 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احتمالاتى در اين زمينه داده شده است كه مى توان همه را بدين طريق جمع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از خداوند وتوجه به نجات خويشتن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از انحراف خانواده وتوجه به امر تربيت آنها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از دشمنان وتوجه به حفظ خويش در برابر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آيه شريفه بعد كه </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الله علينا ووقانا عذاب السموم، معناى اول مناسب تر است</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راغب گفته به معناى انعام كردن به نعمت پرارج وگرانمايه است، ومنّت اگر با عمل انجام گيرد از كارهاى نيك واگر به زبان انجام شود از كارهاى زشت است مگر از خداى تعالى كه منّت نهادن قولى او هم نيكو است</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حرارتى است كه در سوراخهاى بسيار ريز سطح پوست، داخل مى شود وانسان را آزار مى دهد يا مى كشد؛ عذاب سموم نيز چنين عذابى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عذابى كه در تمام بدن نفوذ مى كند</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بهشتيان در بهشت به اين واقعيت اعتراف مى كنند كه نيكوكار ورحيم بودن خدا را در آنجا از هر زمان بيشتر احساس مى كنند كه خدا در مقابل اعمال ناچيز ما اين همه نيكى كرده ودر برابر آن همه لغزشها ما را مشمول رحمتش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كنّا من قبل ندعوه انّه هو البرّ الرحيم</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خشكى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كسانى كه اعمال نيكشان گسترده ووسيع است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اوصاف خدا نيز برّ است، زيرا نيكى او همه جهانيان را فرا گرفته واز همه شايسته تر براى اين نام، ذات اقدس اوست</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 هايى از نعمتهاى مادى ومعنوى كه خدا به بهشتيان ارزانى داشته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باغهاى بهشت، نعمتهاى گوناگون، سرور وشادمانى، امنيت از عذاب جهنم، خوردن وآشاميدن، تكيه بر تختها، همسرانى از حور العين، ملحق شدن فرزندان با ايمان به آنها، انواع ميوه ها، انواع گوشتها، هر چه آنها بخواهند، شراب طهور در جام، خدمتگزاران مرواريدگون، تشكيل مجلس انس وگفت وگو از گذشته</w:t>
      </w:r>
      <w:r>
        <w:rPr>
          <w:rFonts w:eastAsia="IRNazanin" w:cs="IRNazanin"/>
          <w:color w:val="111111"/>
          <w:sz w:val="28"/>
          <w:szCs w:val="28"/>
          <w:rtl w:val="true"/>
          <w:lang w:bidi="fa-IR"/>
        </w:rPr>
        <w:t>.</w:t>
      </w:r>
      <w:r>
        <w:rPr>
          <w:rStyle w:val="FootnoteAnchor"/>
          <w:rtl w:val="true"/>
        </w:rPr>
        <w:footnoteReference w:id="990"/>
      </w:r>
      <w:bookmarkStart w:id="700" w:name="pg15134_206703"/>
    </w:p>
    <w:p>
      <w:pPr>
        <w:pStyle w:val="Heading3"/>
        <w:numPr>
          <w:ilvl w:val="2"/>
          <w:numId w:val="1"/>
        </w:numPr>
        <w:rPr/>
      </w:pPr>
      <w:bookmarkStart w:id="701" w:name="__RefHeading___Toc1439995_2142443653"/>
      <w:bookmarkStart w:id="702" w:name="_Toc275"/>
      <w:bookmarkEnd w:id="700"/>
      <w:bookmarkEnd w:id="701"/>
      <w:r>
        <w:rPr>
          <w:rtl w:val="true"/>
        </w:rPr>
        <w:t xml:space="preserve">آیه </w:t>
      </w:r>
      <w:r>
        <w:rPr/>
        <w:t>29</w:t>
      </w:r>
      <w:r>
        <w:rPr>
          <w:rtl w:val="true"/>
        </w:rPr>
        <w:t>-</w:t>
      </w:r>
      <w:r>
        <w:rPr/>
        <w:t>49</w:t>
      </w:r>
      <w:bookmarkEnd w:id="702"/>
    </w:p>
    <w:p>
      <w:pPr>
        <w:pStyle w:val="Heading4"/>
        <w:numPr>
          <w:ilvl w:val="3"/>
          <w:numId w:val="1"/>
        </w:numPr>
        <w:rPr/>
      </w:pPr>
      <w:bookmarkStart w:id="703" w:name="__RefHeading___Toc1439997_2142443653"/>
      <w:bookmarkStart w:id="704" w:name="_Toc276"/>
      <w:bookmarkEnd w:id="703"/>
      <w:r>
        <w:rPr>
          <w:rtl w:val="true"/>
        </w:rPr>
        <w:t>اشاره</w:t>
      </w:r>
      <w:bookmarkEnd w:id="704"/>
    </w:p>
    <w:p>
      <w:pPr>
        <w:pStyle w:val="BookText"/>
        <w:rPr/>
      </w:pPr>
      <w:r>
        <w:rPr>
          <w:rFonts w:ascii="Amiri" w:hAnsi="Amiri" w:eastAsia="Amiri" w:cs="Amiri"/>
          <w:color w:val="111111"/>
          <w:sz w:val="28"/>
          <w:sz w:val="28"/>
          <w:szCs w:val="28"/>
          <w:rtl w:val="true"/>
          <w:lang w:bidi="ar-SA"/>
        </w:rPr>
        <w:t xml:space="preserve">فَذَكِّرْ فَما أَنْتَ بِنِعْمَةِ رَبِّكَ بِكاهِنٍ وَ لا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شاعِرٌ نَتَرَبَّصُ بِهِ رَيْبَ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تَرَبَّصُوا فَإِنّي مَعَكُمْ مِنَ الْمُتَرَبِّصينَ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تَأْمُرُهُمْ أَحْلامُهُمْ بِهذا أَمْ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تَقَوَّلَهُ بَلْ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بِحَديثٍ مِثْلِهِ إِنْ كانُوا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خُلِقُوا مِنْ غَيْرِ شَيْءٍ أَمْ هُمُ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 اْلأَرْضَ بَلْ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رَبِّكَ أَمْ هُمُ الْمُصَيْطِرُونَ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سُلَّمٌ يَسْتَمِعُونَ فيهِ فَلْيَأْتِ مُسْتَمِعُهُمْ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 الْبَناتُ وَ لَكُمُ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الْغَيْبُ فَهُمْ يَكْتُبُونَ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يُريدُونَ كَيْدًا فَالَّذينَ كَفَرُوا هُمُ الْمَكيدُونَ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إِلهٌ غَيْرُ اللّهِ سُبْحانَ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كِسْفًا مِنَ السَّماءِ ساقِطًا يَقُولُوا سَحابٌ مَرْكُومٌ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حَتّى يُلاقُوا يَوْمَهُمُ الَّذي فيهِ يُصْعَقُونَ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عَنْهُمْ كَيْدُهُمْ شَيْئًا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لِلَّذينَ ظَلَمُوا عَذابًا دُونَ ذلِكَ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لِحُكْمِ رَبِّكَ فَإِنَّكَ بِأَعْيُنِنا وَ سَبِّحْ بِحَمْدِ رَبِّكَ حينَ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فَسَبِّحْهُ وَ إِدْبارَ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1439999_2142443653"/>
      <w:bookmarkStart w:id="706" w:name="_Toc277"/>
      <w:bookmarkEnd w:id="705"/>
      <w:r>
        <w:rPr>
          <w:rtl w:val="true"/>
        </w:rPr>
        <w:t>ترجمه</w:t>
      </w:r>
      <w:bookmarkEnd w:id="70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تذكّر ده، كه به لطف پروردگارت تو كاهن ومجنون نيستى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آنها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شاعرى است كه ما انتظار مرگش را مى كشيم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انتظار بكشيد كه من هم با شما انتظار مى كشم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انتظار مرگ مرا، ومن انتظار نابودى شما را با عذاب الهى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عقلهايشان آنها را به اين اعمال دستور مى دهد، يا قومى طغيانگرند؟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به خدا افترا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ايمان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راست مى گويند سخنى همانند آن بياورند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آنها بى هيچ آفريده شده اند، يا خود خالق خويشند؟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آنها آسمانها وزمين را آفريده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آنها جوياى يقين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خزاين پروردگارت نزد آنهاست يا بر همه چيز عالم سيطره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نردبانى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آسمان بالا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وسيله آن اسرار وحى را 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آنها اين ادعا را دارد دليل روشنى بياورد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سهم خدا دختران است وسهم شما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فرشتگان را دختران خدا مى 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تو از آنها پاداشى مى طلبى كه در زير بارِ گران آن قرار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اسرار غيب نزد آنهاست واز روى آن مى نويسند؟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مى خواهند نقشه شيطانى </w:t>
      </w:r>
      <w:bookmarkStart w:id="707" w:name="pg15134_206704"/>
    </w:p>
    <w:p>
      <w:pPr>
        <w:pStyle w:val="BookText"/>
        <w:rPr/>
      </w:pPr>
      <w:bookmarkEnd w:id="707"/>
      <w:r>
        <w:rPr>
          <w:rFonts w:ascii="IRNazanin" w:hAnsi="IRNazanin" w:eastAsia="IRNazanin"/>
          <w:color w:val="111111"/>
          <w:sz w:val="28"/>
          <w:sz w:val="28"/>
          <w:szCs w:val="28"/>
          <w:rtl w:val="true"/>
          <w:lang w:bidi="fa-IR"/>
        </w:rPr>
        <w:t>براى تو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بدانند خود كافران در دام اين نقشه ها گرفتار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معبودى غير خداوند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قول يارى به آنها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آنچه همتاى او قرار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لجوجند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ببينند قطعه سنگى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عذابشان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مى كند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ابر متراكمى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كه چنين است آنها را رها كن تا روز مرگ خود را ملاقات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كه نقشه هاى آنان سودى به حالشان نخواهد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نمى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وبراى ستمگران عذابى قبل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بيشترشان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ابلاغ حكم پروردگارت صبر واستقامت كن، چرا كه تو در حفاظت كامل ما قرار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وهنگامى كه بر مى خيزى پروردگارت را تسبيح وحمد گوى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شب او را تسبيح كن وبه هنگام پشت كردن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وطلوع صبح</w:t>
      </w:r>
      <w:r>
        <w:rPr>
          <w:rFonts w:eastAsia="IRNazanin" w:cs="IRNazanin"/>
          <w:color w:val="111111"/>
          <w:sz w:val="28"/>
          <w:szCs w:val="28"/>
          <w:rtl w:val="true"/>
          <w:lang w:bidi="fa-IR"/>
        </w:rPr>
        <w:t>).</w:t>
      </w:r>
    </w:p>
    <w:p>
      <w:pPr>
        <w:pStyle w:val="Heading4"/>
        <w:numPr>
          <w:ilvl w:val="3"/>
          <w:numId w:val="1"/>
        </w:numPr>
        <w:rPr/>
      </w:pPr>
      <w:bookmarkStart w:id="708" w:name="__RefHeading___Toc1440001_2142443653"/>
      <w:bookmarkStart w:id="709" w:name="_Toc278"/>
      <w:bookmarkEnd w:id="708"/>
      <w:r>
        <w:rPr>
          <w:rtl w:val="true"/>
        </w:rPr>
        <w:t>تفسير</w:t>
      </w:r>
      <w:bookmarkEnd w:id="7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دفع اتهام جنون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تهديد تبهكاران، طغيانگرى كفار، ناتوانى آنان از آوردن كتابى مانند قرآن، خالقيت خداوند، عدم اطلاع كفار از غيب، عدم سوددهى مكر وفريب آنان، وعده عذاب دنيا وآخرت وفرمان به صبر وتسبيح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يازده سؤال پى در پى آمده كه تمام راههاى فرار را مى بندد؛ در اين سؤالات كه به صورت استفهام انكارى است انسان بى اختيار در برابر عظمت آن سر تعظيم فرود مى آورد واقرار واعتراف مى كند</w:t>
      </w:r>
      <w:r>
        <w:rPr>
          <w:rFonts w:eastAsia="IRNazanin" w:cs="IRNazanin"/>
          <w:color w:val="111111"/>
          <w:sz w:val="28"/>
          <w:szCs w:val="28"/>
          <w:rtl w:val="true"/>
          <w:lang w:bidi="fa-IR"/>
        </w:rPr>
        <w:t>.</w:t>
      </w:r>
      <w:r>
        <w:rPr>
          <w:rStyle w:val="FootnoteAnchor"/>
          <w:rtl w:val="true"/>
        </w:rPr>
        <w:footnoteReference w:id="99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اينكه كاهن نبودن را مقيّد به قيد بنعمت ربّك كرده، اين است كه خواست تا بر خصوص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گذارد وبفرمايد كاهن نبودن ومجنون نبودن اختصاص به تو ندارد، بيشتر مردم همين گونه اند، ولى در تو نعمت خاصه ايست كه نمى گذارد در معرض چنين صفاتى قرار بگيرى وخلاصه كهانت وديوانگى وامثال آن از تو محال است، بر خلاف ساير مردم كه در معرض آن هستند</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جمله ريب المنون سه وجه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روزگار، حالت اضطراب وپريشانى، مرگ واطلاقِ ريب المنون در باره مرگ از اين نظر است كه وقت حصول آن نامعلوم است؛ نه اصل تحقق آن</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سخنى است كه انسان نزد خود مى سازد، بى آنكه واقعيتى داشته باشد</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مى كنند وسيطره به معناى غلبه وقهر است</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سياق آيه شريفه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آيد كه مراد از كيد فريبكاران، مكرى است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كردند ونسبتهايى است كه به آن جناب مى دادند از قبيل كهانت، جنون وشاعر بودن تا به اين وسيله مردم را از روى آوردن به وى منحرف كنند وبه اين وسيله دعوتش باطل وبى اثر شود، واين كيد، كيد به خودشان بود، چون در مرحله اول خود را از سعادت ابدى محروم مى ساختند</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يومهم الذى فيه يُصعقون مراد از روزى كه در آن هلاك مى شوند، روز نفخه صور است كه تمامى موجودات زنده در آسمانها وزمين مى ميرند وخود يكى از علامتهاى قيامت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اين معنا آيه بعدى است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يغنى عنهم كيدهم شيئا</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قبل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ولنذيقنهم من العذاب الأدنى دون العذاب الأكبر كه به همين معناست ومحتمل است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يعنى عذاب دنيا براى ستمكاران به مراتب از نظر شدت ودوام كمتر از عذاب آخرت است</w:t>
      </w:r>
      <w:r>
        <w:rPr>
          <w:rFonts w:eastAsia="Amiri" w:cs="Amiri" w:ascii="Amiri" w:hAnsi="Amiri"/>
          <w:color w:val="111111"/>
          <w:sz w:val="28"/>
          <w:szCs w:val="28"/>
          <w:rtl w:val="true"/>
          <w:lang w:bidi="ar-SA"/>
        </w:rPr>
        <w:t>.</w:t>
      </w:r>
      <w:r>
        <w:rPr>
          <w:rStyle w:val="FootnoteAnchor"/>
          <w:rtl w:val="true"/>
        </w:rPr>
        <w:footnoteReference w:id="99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كه مراد از عذاب سبك تر كه در اين آيه شريفه آمده است، عذاب قبر باشد وجمله ولكن اكثرهم لا يعلمون اشعارى دارد به اينكه در بين كفار ومكذّبين كسانى بوده اند كه به حقّانيت دعوت اسلام وبه اينكه ستمكاران عذاب دارند آگاه بودند؛ ولى در عين آگاهى </w:t>
      </w:r>
    </w:p>
    <w:p>
      <w:pPr>
        <w:pStyle w:val="BookText"/>
        <w:rPr/>
      </w:pPr>
      <w:r>
        <w:rPr>
          <w:rFonts w:ascii="Amiri" w:hAnsi="Amiri" w:eastAsia="Amiri" w:cs="Amiri"/>
          <w:color w:val="111111"/>
          <w:sz w:val="28"/>
          <w:sz w:val="28"/>
          <w:szCs w:val="28"/>
          <w:rtl w:val="true"/>
          <w:lang w:bidi="ar-SA"/>
        </w:rPr>
        <w:t>بر كفر وتكذيب خود اصرار مى ورزيدند</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حكم، حكم خداى تعالى در باره مكذبين است كه ايشان را مهلت داد ومهر بر دلهايشان نهاد وپيامبر را مأمور كرده بود مردم را به سوى حق دعوت كند آن هم دعوتى كه مستلزم تحمّل اذيتها وآزارهاست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مراد از فإنّك بأعيننا اين است كه تو زير نظر ما هستى به طورى كه هيچ چيزى از حالت تو بر ما پوشيده نيست وما از تو غافل نيستيم</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مراد از جمله حين تقوم چيست، وجوه مختلفى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 برخاستن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هنگام برخاستن از خواب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برخاستن از خواب قيلوله قبل از ظهر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برخاستن از مجلس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برخاستن براى نماز واجب مقصود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برخاستن براى هر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دو ركعت نافله نماز صبح است</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لكن تمام اين اقوال بدون مدرك وتفسير به رأى است وكلمه حين تقوم مطلق است وشامل هر قيامى مى شود وآيه شريفه اشاره است به اينكه براى هر كارى كه قيام كردى ابتدا ذكر الهى را بگو كه باعث آسانى آن كار مى شود</w:t>
      </w:r>
      <w:r>
        <w:rPr>
          <w:rFonts w:eastAsia="IRNazanin" w:cs="IRNazanin"/>
          <w:color w:val="111111"/>
          <w:sz w:val="28"/>
          <w:szCs w:val="28"/>
          <w:rtl w:val="true"/>
          <w:lang w:bidi="fa-IR"/>
        </w:rPr>
        <w:t>.</w:t>
      </w:r>
      <w:r>
        <w:rPr>
          <w:rStyle w:val="FootnoteAnchor"/>
          <w:rtl w:val="true"/>
        </w:rPr>
        <w:footnoteReference w:id="100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ومن اليل فسبّحه،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تبعيض است؛ يعنى يك قسمت از شب را تسبيح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مغرب وعشاست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است كه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مراد مطلق عبادات از نماز وذكر وتلاوت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اين معنا حديثى از امام باقر وامام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در شب از نصف شب تا صبح از بستر بر مى خاستند وپنج آيه از آخر سوره آل عمران را تلاوت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فى خلق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اول چهار ركعت از نماز شب را </w:t>
      </w:r>
      <w:bookmarkStart w:id="710" w:name="pg15134_206707"/>
    </w:p>
    <w:p>
      <w:pPr>
        <w:pStyle w:val="BookText"/>
        <w:rPr/>
      </w:pPr>
      <w:bookmarkEnd w:id="710"/>
      <w:r>
        <w:rPr>
          <w:rFonts w:ascii="IRNazanin" w:hAnsi="IRNazanin" w:eastAsia="IRNazanin"/>
          <w:color w:val="111111"/>
          <w:sz w:val="28"/>
          <w:sz w:val="28"/>
          <w:szCs w:val="28"/>
          <w:rtl w:val="true"/>
          <w:lang w:bidi="fa-IR"/>
        </w:rPr>
        <w:t>مى خواندند به دو سلام ودر مرتبه دوم چهار ركعت به همين نحو مى خواندند ودر مرتبه سوم سه ركعت شفع ووتر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اين حديث به خصوص مفاد آيه شريفه عموم استفاده مى شود كه شامل نماز وذكر وتلاوت مى گردد</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ادبار نجوم است وآن هنگامى است كه ستارگان بر اثر روشنى صبح از نظر ناپديد مى شوند ومراد به تسبيح در اين هنگام دو ركعت نماز مستحبى است كه قبل از نماز صبح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نماز صبح است، بعضى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صبح وشام وبدون غفلت خداوند را تسبيح گوييد</w:t>
      </w:r>
      <w:r>
        <w:rPr>
          <w:rFonts w:eastAsia="IRNazanin" w:cs="IRNazanin"/>
          <w:color w:val="111111"/>
          <w:sz w:val="28"/>
          <w:szCs w:val="28"/>
          <w:rtl w:val="true"/>
          <w:lang w:bidi="fa-IR"/>
        </w:rPr>
        <w:t>.</w:t>
      </w:r>
      <w:r>
        <w:rPr>
          <w:rStyle w:val="FootnoteAnchor"/>
          <w:rtl w:val="true"/>
        </w:rPr>
        <w:footnoteReference w:id="1004"/>
      </w:r>
    </w:p>
    <w:p>
      <w:pPr>
        <w:pStyle w:val="Heading4"/>
        <w:numPr>
          <w:ilvl w:val="3"/>
          <w:numId w:val="1"/>
        </w:numPr>
        <w:rPr/>
      </w:pPr>
      <w:bookmarkStart w:id="711" w:name="__RefHeading___Toc1440003_2142443653"/>
      <w:bookmarkStart w:id="712" w:name="_Toc279"/>
      <w:bookmarkEnd w:id="711"/>
      <w:r>
        <w:rPr>
          <w:rtl w:val="true"/>
        </w:rPr>
        <w:t>نكته ها</w:t>
      </w:r>
      <w:bookmarkEnd w:id="7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آيات شريفه جوابى است به اجتماع قريش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براى جلوگيرى از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نظر داد كه پيامبر به زودى از دنيا مى رود، همانند شعراى جاهليت، چون زهير ونابغه اعشى وبا مرگ او بساطش نيز برچيده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نازل گشت</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كاهن كسى است كه خبر از اسرار غيبى مى دهد ومدعى است كه با جنيان ارتباط دارد واخبار غيبى را از آنها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اين اتهام را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زدند ودر كنار آن تهمت جنون را نيز مى افزودند، در حالى كه بين اين دو وصف تضاد واقع است واين اشاره به پراكنده گويى آنها وعدم وقوف به تضاد اين دو وصف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كهانت در اسلام حرام وممنوع است واسرار غيب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كس از انبيا وامامان آنچه مصلحت بداند تعليم مى كند</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سران قريش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ذوى الاحلام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صاحبان عقول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كدام عقل است كه اين وحى آسمانى با اين حقانيتش را شعر وكهانت مى شمرد وآورنده آن را كه سابقه اى طولانى در امانت وعقل دارد كاهن ومجنون وشاعر </w:t>
      </w:r>
    </w:p>
    <w:p>
      <w:pPr>
        <w:pStyle w:val="BookText"/>
        <w:rPr/>
      </w:pPr>
      <w:r>
        <w:rPr>
          <w:rFonts w:ascii="IRNazanin" w:hAnsi="IRNazanin" w:eastAsia="IRNazanin"/>
          <w:color w:val="111111"/>
          <w:sz w:val="28"/>
          <w:sz w:val="28"/>
          <w:szCs w:val="28"/>
          <w:rtl w:val="true"/>
          <w:lang w:bidi="fa-IR"/>
        </w:rPr>
        <w:t>معرفى مى كند، بنا بر اين نتيجه مى گيريم كه اين تهمتها وافتراها فرمان عقل آنها نيست، بلكه از روح عصيانگرى وطغيانگرى آنها سرچشمه گرفته است</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فليأتوا بحديث مثله در مقام ردّ ادعاى باطل مشركان است؛ به اين معنا كه اگر معتقديد اين قرآن ساخته وپرداخته وسخن خود پيامبر است، شما نيز خطيب وسخنران هستيد، همانند آن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گوييد پيامبر شاعر است، شما نيز شاعر زياد داريد، بگوييد همانند آن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گوييد پيامبر غيب گو است، شما نيز كاهن وغيب گو زياد داريد همانند آن را بياوريد</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مهم ترين مباحث فلسفى را در قالب ساده ترين بيان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دو فرض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انسان بدون علت آفريده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خُلِقوا من غير شىء، دوم آنكه انسان خودش خويشتن را آفريده باشد وهر دو فرض عقلاً محال است، زيرا انسان پديده است وهر پديده اى علّت مى خواهد، علاوه بر آنكه انسانى كه نبوده چگونه سبب بودن خود مى شود؟</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يُغْنِى عَنْهُمْ كَيْدُهُمْ شَيْئا وَلاَ هُمْ يُنْصَرُونَ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الْفَصْلِ جَمَعْنَاكُمْ وَالْأَوَّلِينَ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لَكُمْ كَيْدٌ فَكِيدُونِ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فإنّك بأعيننا بسيار لطيف است وحاكى از علم وآگاهى پروردگار وهم مشمول حمايت كامل ولطف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نيز وقتى ببيند شخص بزرگى ناظر وحاضر است واز او حمايت مى كند، توان ونيرو مى گيرد واحساس مسئوليت بيشترى مى كند</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از مفسران به آيه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كرده اند كه در روز نفخه صور كسانى مى ميرند كه زنده باشند در صورتى كه مكذبين معاصر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زنده نيستند تا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اشكال دو جواب مى توان داد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همه زندگان در زمين وعالم برزخ مى ميرند واين مكذبان در آن روز اگر </w:t>
      </w:r>
    </w:p>
    <w:p>
      <w:pPr>
        <w:pStyle w:val="BookText"/>
        <w:rPr/>
      </w:pPr>
      <w:r>
        <w:rPr>
          <w:rFonts w:ascii="Amiri" w:hAnsi="Amiri" w:eastAsia="Amiri" w:cs="Amiri"/>
          <w:color w:val="111111"/>
          <w:sz w:val="28"/>
          <w:sz w:val="28"/>
          <w:szCs w:val="28"/>
          <w:rtl w:val="true"/>
          <w:lang w:bidi="ar-SA"/>
        </w:rPr>
        <w:t>روى زمين زنده نيستند در عالم برزخ زنده هستند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يُصعقون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زندگان آن روز برگردانيم وتهديد را عبارت بدانيم از عذابى كه در دنيا بر سرشان آمد</w:t>
      </w:r>
      <w:r>
        <w:rPr>
          <w:rFonts w:eastAsia="IRNazanin" w:cs="IRNazanin"/>
          <w:color w:val="111111"/>
          <w:sz w:val="28"/>
          <w:szCs w:val="28"/>
          <w:rtl w:val="true"/>
          <w:lang w:bidi="fa-IR"/>
        </w:rPr>
        <w:t>.</w:t>
      </w:r>
      <w:r>
        <w:rPr>
          <w:rStyle w:val="FootnoteAnchor"/>
          <w:rtl w:val="true"/>
        </w:rPr>
        <w:footnoteReference w:id="1011"/>
      </w:r>
      <w:bookmarkStart w:id="713" w:name="pg15134_206710"/>
    </w:p>
    <w:p>
      <w:pPr>
        <w:pStyle w:val="Heading2"/>
        <w:numPr>
          <w:ilvl w:val="1"/>
          <w:numId w:val="1"/>
        </w:numPr>
        <w:rPr/>
      </w:pPr>
      <w:bookmarkStart w:id="714" w:name="__RefHeading___Toc1440005_2142443653"/>
      <w:bookmarkStart w:id="715" w:name="_Toc280"/>
      <w:bookmarkEnd w:id="713"/>
      <w:bookmarkEnd w:id="714"/>
      <w:r>
        <w:rPr>
          <w:rtl w:val="true"/>
        </w:rPr>
        <w:t>سوره نجم</w:t>
      </w:r>
      <w:bookmarkEnd w:id="715"/>
    </w:p>
    <w:p>
      <w:pPr>
        <w:pStyle w:val="Heading3"/>
        <w:numPr>
          <w:ilvl w:val="2"/>
          <w:numId w:val="1"/>
        </w:numPr>
        <w:rPr/>
      </w:pPr>
      <w:bookmarkStart w:id="716" w:name="__RefHeading___Toc1440007_2142443653"/>
      <w:bookmarkStart w:id="717" w:name="_Toc281"/>
      <w:bookmarkEnd w:id="716"/>
      <w:r>
        <w:rPr>
          <w:rtl w:val="true"/>
        </w:rPr>
        <w:t xml:space="preserve">آیه </w:t>
      </w:r>
      <w:r>
        <w:rPr/>
        <w:t>1</w:t>
      </w:r>
      <w:r>
        <w:rPr>
          <w:rtl w:val="true"/>
        </w:rPr>
        <w:t>-</w:t>
      </w:r>
      <w:r>
        <w:rPr/>
        <w:t>18</w:t>
      </w:r>
      <w:bookmarkEnd w:id="717"/>
    </w:p>
    <w:p>
      <w:pPr>
        <w:pStyle w:val="Heading4"/>
        <w:numPr>
          <w:ilvl w:val="3"/>
          <w:numId w:val="1"/>
        </w:numPr>
        <w:rPr/>
      </w:pPr>
      <w:bookmarkStart w:id="718" w:name="__RefHeading___Toc1440009_2142443653"/>
      <w:bookmarkStart w:id="719" w:name="_Toc282"/>
      <w:bookmarkEnd w:id="718"/>
      <w:r>
        <w:rPr>
          <w:rtl w:val="true"/>
        </w:rPr>
        <w:t>اشاره</w:t>
      </w:r>
      <w:bookmarkEnd w:id="7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دَنا فَتَدَلّى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عَلى ما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440011_2142443653"/>
      <w:bookmarkStart w:id="721" w:name="_Toc283"/>
      <w:bookmarkEnd w:id="720"/>
      <w:r>
        <w:rPr>
          <w:rtl w:val="true"/>
        </w:rPr>
        <w:t>ترجمه</w:t>
      </w:r>
      <w:bookmarkEnd w:id="721"/>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سوگند به ستاره هنگامى كه افول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دوست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نشده ومقصد را گم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وهرگز از روى هواى نفس سخن نمى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مى گويد چيزى جز وحى كه بر او نازل شده،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كس كه قدرت عظيمى دارد او را تعليم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 كه توانايى فوق العاده دارد؛ او سلطه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افق اعلى قرار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نزديك تر ونزديك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فاصله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فاصله دو كمان يا كمتر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خداوند آنچه را وحى كردنى بود به بنده اش وحى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ديد هرگز دروغ نگفت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با او در باره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مجادله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وبار ديگر نيز او را مشاهده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كه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خيره كننده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المنتهى را پوشانده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او هرگز منحرف نشد وطغيان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ديد واقعيتبود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پاره اى از آيات ونشانه هاى بزرگ پروردگارش را ديد</w:t>
      </w:r>
      <w:r>
        <w:rPr>
          <w:rFonts w:eastAsia="IRNazanin" w:cs="IRNazanin"/>
          <w:color w:val="111111"/>
          <w:sz w:val="28"/>
          <w:szCs w:val="28"/>
          <w:rtl w:val="true"/>
          <w:lang w:bidi="fa-IR"/>
        </w:rPr>
        <w:t>.</w:t>
      </w:r>
    </w:p>
    <w:p>
      <w:pPr>
        <w:pStyle w:val="Heading4"/>
        <w:numPr>
          <w:ilvl w:val="3"/>
          <w:numId w:val="1"/>
        </w:numPr>
        <w:rPr/>
      </w:pPr>
      <w:bookmarkStart w:id="722" w:name="__RefHeading___Toc1440013_2142443653"/>
      <w:bookmarkStart w:id="723" w:name="_Toc284"/>
      <w:bookmarkEnd w:id="722"/>
      <w:r>
        <w:rPr>
          <w:rtl w:val="true"/>
        </w:rPr>
        <w:t>تفسير</w:t>
      </w:r>
      <w:bookmarkEnd w:id="72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سوگند به پنهان شدن ستاره بر عدم انحراف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نطق پيامبر جز بر طبق وحى، معلم بودن خداوند نسبت به پيامبر، معراج پيامبر وشهود قلبى او نسبت به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احتمال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است، زيرا متناسب با آيات بعد در باره وحى است وتعبير به نجم به دليل اين است كه عرب از چيزى كه تدريجا انجام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كند واز آنجا كه قرآن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نازل شده به عنوان نجم از آن ياد شده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آن بر قلب مبارك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يكى از ستارگان آسمان مانند ثرياست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ستارگان آسمان مانند شعرى مقصود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 هايى است كه به وسيله آن شياطين از صحنه آسمان رانده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يك از اين چهار وجه دليل روشن ندارد، بلكه ظاهر آيه با اطلاق نجم اقتضا مى كند سوگند به همه ستارگان آسمان است</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مفسران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نگذاشته اند وآنها را تأكيد يكديگر مى دانند؛ ولى بعضى معتقدند كه ميان آن دو تفاوت است؛ ضلالت آن است كه ابدا راهى به مقصد نيابد، غوايت آن است كه راه او مستقيم وخالى از اشكال نباشد، اولى همچون كفر است ودومى همچون فسق وگناه</w:t>
      </w:r>
      <w:r>
        <w:rPr>
          <w:rFonts w:eastAsia="IRNazanin" w:cs="IRNazanin"/>
          <w:color w:val="111111"/>
          <w:sz w:val="28"/>
          <w:szCs w:val="28"/>
          <w:rtl w:val="true"/>
          <w:lang w:bidi="fa-IR"/>
        </w:rPr>
        <w:t>.</w:t>
      </w:r>
      <w:r>
        <w:rPr>
          <w:rStyle w:val="FootnoteAnchor"/>
          <w:rtl w:val="true"/>
        </w:rPr>
        <w:footnoteReference w:id="101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ما ينطق هر چند مطلق است ودر آن نطق به طور مطلق نفى شده ومقتضاى اين اطلاق آن است كه هواى نفس از مطلق سخنان پيغمبر نفى شده باشد، حتى از سخنان روزمره اى كه در داخل خانه اش دارد؛ ليكن از آنجا كه در اين آيات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مشركان است، بايد به دليل اين قرينه مقامى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كه آن جناب در آنچه كه شما مشركان را به سوى آن مى خواند وآنچه كه از قرآن برايتان تلاوت مى كند، سخنانش </w:t>
      </w:r>
    </w:p>
    <w:p>
      <w:pPr>
        <w:pStyle w:val="BookText"/>
        <w:rPr/>
      </w:pPr>
      <w:r>
        <w:rPr>
          <w:rFonts w:ascii="IRNazanin" w:hAnsi="IRNazanin" w:eastAsia="IRNazanin"/>
          <w:color w:val="111111"/>
          <w:sz w:val="28"/>
          <w:sz w:val="28"/>
          <w:szCs w:val="28"/>
          <w:rtl w:val="true"/>
          <w:lang w:bidi="fa-IR"/>
        </w:rPr>
        <w:t>ناشى از هواى نفس نيست وبراى خود چيزى نمى گويد</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دو وجه بيان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مشهور مفسران آن است كه معلم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بوده، زيرا قدرت فوق العاده اى داشت</w:t>
      </w:r>
      <w:r>
        <w:rPr>
          <w:rStyle w:val="FootnoteAnchor"/>
          <w:rtl w:val="true"/>
        </w:rPr>
        <w:footnoteReference w:id="1015"/>
      </w:r>
      <w:r>
        <w:rPr>
          <w:rFonts w:ascii="Amiri" w:hAnsi="Amiri" w:eastAsia="Amiri" w:cs="Amiri"/>
          <w:color w:val="111111"/>
          <w:sz w:val="28"/>
          <w:sz w:val="28"/>
          <w:szCs w:val="28"/>
          <w:rtl w:val="true"/>
          <w:lang w:bidi="ar-SA"/>
        </w:rPr>
        <w:t>؛ ليكن اين تفسير داراى اشكالاتى است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كه تمام قدرتهايش فوق العاده است، تنها مناسب ذات پروردگار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هيچ گاه در باره جبرئيل به كار نرفته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 مقام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 از جبرئيل است، چگونه جبرئيل معلم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متعدد اين آيات تفسير به جبرئيل نشده؛ بلكه روايات موافق تفسير دوم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آيات شهود باطنى خاصى نسبت به ذات پاك خداوند است</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اينها قرآن كريم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فرمان داد فرشتگان در برابر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كنند وآدم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مسجود ملائكه است، افضل از همه آنهاست كه جبرئيل را نيز شامل مى شود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آدم است، بنا بر اين معنا ندارد جبرئيل معلم پيامبر باشد</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شهود قلبى را به طور كامل 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شديد القوى وپرقدرت، او را تعليم فرمود در حالى كه او با قوت بر آنچه مأمور انجامش بود مسلط شد ودر افق اعلى 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شهود باطنى به خدا نزديك ونزديك تر شد آن چنان كه به نهايت تقرب رسيد، همين جا بود كه آنچه وحى كردنى بود به او وحى شد، چون اين شهود باطنى براى جمعى سنگين مى آمد، از اين رو تأكيد مى كند كه قلب پيامبر آنچه را ديده به حق وراستى ديده وخلاف نمى گويد، از اين رو نبايد شما در برابر سخنان او وآنچه را كه ديده با او به مجادله برخيزيد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طبق نطق قرآن، ديدن خدا با چشم ظاهر، نه در دنيا امكان پذير است ونه در آخرت؛ زيرا لازمه آن جسم بودن خداست؛ اما خدا را مى توان با ديده باطنى مشاهده </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شهود باطنى ديگرى به هنگام معراج بر فراز آسمانها ذات پاك خدا را مشاهده كرد وبه سخنى ديگر، خدا بار ديگر به قلب پاك او نزول فرمود وشهود كامل تحقق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محلى كه منتهى اليه قرب الى الله از سوى بندگان است؛ يعنى در كنار سدرة المنتهى جايى كه بهشت قرار دارد در حالى كه سدرة المنتهى را حجابهايى از نور پوشانده بود، ديده قلب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شهود هرگز به غير حق منحرف نشد وطغيان نكرد؛ يعنى جز او را نديد ودر آنجا بود كه بعضى از آيات خدا را مشاهده كرد</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دارا بودن عقل قوى وجسم سالم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چه كسى است، دو وجه بيان شده است؛ اكثر مفسران مانند شيخ طوسى ومرحوم طبرسى، معتقدند صفت براى جبرئيل است؛ اما صاحب تفسير اطيب البيان معتقد است 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آيات وهو بالافق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دنى فتدلّى را برخى جبرئيل دانسته اند</w:t>
      </w:r>
      <w:r>
        <w:rPr>
          <w:rStyle w:val="FootnoteAnchor"/>
          <w:rtl w:val="true"/>
        </w:rPr>
        <w:footnoteReference w:id="1020"/>
      </w:r>
      <w:r>
        <w:rPr>
          <w:rFonts w:ascii="IRNazanin" w:hAnsi="IRNazanin" w:eastAsia="IRNazanin"/>
          <w:color w:val="111111"/>
          <w:sz w:val="28"/>
          <w:sz w:val="28"/>
          <w:szCs w:val="28"/>
          <w:rtl w:val="true"/>
          <w:lang w:bidi="fa-IR"/>
        </w:rPr>
        <w:t xml:space="preserve">؛ اما ظاهرا مرجع ضمير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نهايى قرب رسيد، چنان كه در حديثى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بى إلى السماء، دنوتُ من ربى عزّ وجلّ حتى كان بينى وبينه قاب قوسين</w:t>
      </w:r>
      <w:r>
        <w:rPr>
          <w:rFonts w:eastAsia="IRNazanin" w:cs="IRNazanin"/>
          <w:color w:val="111111"/>
          <w:sz w:val="28"/>
          <w:szCs w:val="28"/>
          <w:rtl w:val="true"/>
          <w:lang w:bidi="fa-IR"/>
        </w:rPr>
        <w:t>»</w:t>
      </w:r>
      <w:r>
        <w:rPr>
          <w:rStyle w:val="FootnoteAnchor"/>
          <w:rtl w:val="true"/>
        </w:rPr>
        <w:footnoteReference w:id="1021"/>
      </w:r>
      <w:r>
        <w:rPr>
          <w:rFonts w:ascii="Amiri" w:hAnsi="Amiri" w:eastAsia="Amiri" w:cs="Amiri"/>
          <w:color w:val="111111"/>
          <w:sz w:val="28"/>
          <w:sz w:val="28"/>
          <w:szCs w:val="28"/>
          <w:rtl w:val="true"/>
          <w:lang w:bidi="ar-SA"/>
        </w:rPr>
        <w:t>، ودر دعاى ندبه نيز تعبيرى ديده مى شود كه مناسب همين معناست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من دنى فتدلّى فكان قاب قوسين أو أدنى دُنوّا واقترابا من العلى الأعلى</w:t>
      </w:r>
      <w:r>
        <w:rPr>
          <w:rFonts w:eastAsia="Amiri" w:cs="Amiri" w:ascii="Amiri" w:hAnsi="Amiri"/>
          <w:color w:val="111111"/>
          <w:sz w:val="28"/>
          <w:szCs w:val="28"/>
          <w:rtl w:val="true"/>
          <w:lang w:bidi="ar-SA"/>
        </w:rPr>
        <w:t>».</w:t>
      </w:r>
      <w:r>
        <w:rPr>
          <w:rStyle w:val="FootnoteAnchor"/>
          <w:rtl w:val="true"/>
        </w:rPr>
        <w:footnoteReference w:id="102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كه خداوند متعال است واين وحى بدون واسطه فرشته بوده، چنان كه خداوند با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وساطت فرشته تكلم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أنا ربّك فاخْلع نعْليك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وكلّم الله موسى تكليما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ءادم أنبئهم بأسمائهم</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دو احتمال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شريفه چيزى كه دلالت كند متعلق رؤيت، خداى سبحان است وجود ندارد، بلكه آنچه مرئى آن جناب واقع شده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همچنين آنچه به وى وحى مى شود خدا وحى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 فرض كنيم كه منظور ديدن خود خداى تعالى است، باز اشكالى ندارد، چون ديدن خدا را به قلب نسبت داده است وديدن قلب غير از ديدن چشم است كه تعلّقش به خداى تعالى محال است</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ولقد رأه نزلة اخرى مفسران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ومرجع ضمير را جبرئيل،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وى را به صورت اصلى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قاب قوسين أو أدنى ودوم در سدرة المنتهى، وما مى گوييم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است ومرجع ضمير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حضرت رسول منظور نظر الهى است در سدرة المنتهى كه آيات كبراى الهى را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حكمت معراج پيامبر دو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اسرارى به او سپرده شود كه هيچ نبى مرسل وملك مقربى اطلاعى از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آيات كبراى الهى را به حس مشاهده كند، چنان كه در حق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نرى ابراهيم ملكوت السموات والارض</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سدرة المنتهى، درخت پربرگ وپرسايه اى است كه در اوج آسمانها در منتهى اليه عروج فرشتگان وارواح شهدا وعلوم انبيا واعمال انسانها قرار گرفته است، جايى كه ملائكه از آن فراتر نمى روند وجبرئيل نيز در سفر معراج هنگامى كه به آن رسيد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داريم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سدرة المنتهى رسيدم وديدم در سايه هر برگى از آن امتى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روايت ديگرى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هر يك از برگ هاى آن فرشته اى ديدم كه ايستاده بود وتسبيح خداوند را مى كرد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تعبيرات نشان مى دهد كه منظور درختى شبيه درختان زمينى نبوده، بلكه اشاره به سايبان عظيمى است در جوار قرب رحمت حقّ كه فرشتگان بر برگهاى آن تسبيح مى كنند </w:t>
      </w:r>
      <w:bookmarkStart w:id="724" w:name="pg15134_206715"/>
    </w:p>
    <w:p>
      <w:pPr>
        <w:pStyle w:val="BookText"/>
        <w:rPr/>
      </w:pPr>
      <w:bookmarkEnd w:id="724"/>
      <w:r>
        <w:rPr>
          <w:rFonts w:ascii="IRNazanin" w:hAnsi="IRNazanin" w:eastAsia="IRNazanin"/>
          <w:color w:val="111111"/>
          <w:sz w:val="28"/>
          <w:sz w:val="28"/>
          <w:szCs w:val="28"/>
          <w:rtl w:val="true"/>
          <w:lang w:bidi="fa-IR"/>
        </w:rPr>
        <w:t>وامتهايى از نيكان وپاكان در سايه آن قرار دارند</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جنّة المأوى چند وجه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همان بهشت جاويدان مى دانند كه در انتظار همه اهل ايمان وپرهيزگاران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آيات مورد بحث نشان مى دهد كه جنّة المأوى در آسمان وغير از بهشت جاويدان است كه وسعتش به اندازه تمام آسمانها وزمين است، از اين رو گاهى آن را به جايگاه ويژه اى از بهشت تفسير كرده اند كه كنار سدرة المنتهى است ومحل خاصان ومخلصان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بهشت برزخى است كه ارواح شهدا ومؤمنان موقتا به آنجا مى روند؛ ولى تفسير اخير از همه مناسب تر است</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ديدن، رؤيت قلبى است، نه رؤيت با ديده سر، چون مى دانيم منظور از اين ديدن همان حقيقتى است كه در آيه ولقد رأه نزلةً أخرى منظور است؛ چون صريحا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در اين نزله كه نزول روحى است مثل رؤيت در نزول اولى بود، ورؤيت نزول دومى رؤيت با فؤاد بود كه در 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كذب الفؤاد ما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أفتمارونه على ما يرى</w:t>
      </w:r>
      <w:r>
        <w:rPr>
          <w:rFonts w:eastAsia="IRNazanin" w:cs="IRNazanin"/>
          <w:color w:val="111111"/>
          <w:sz w:val="28"/>
          <w:szCs w:val="28"/>
          <w:rtl w:val="true"/>
          <w:lang w:bidi="fa-IR"/>
        </w:rPr>
        <w:t>.</w:t>
      </w:r>
      <w:r>
        <w:rPr>
          <w:rStyle w:val="FootnoteAnchor"/>
          <w:rtl w:val="true"/>
        </w:rPr>
        <w:footnoteReference w:id="1028"/>
      </w:r>
    </w:p>
    <w:p>
      <w:pPr>
        <w:pStyle w:val="Heading4"/>
        <w:numPr>
          <w:ilvl w:val="3"/>
          <w:numId w:val="1"/>
        </w:numPr>
        <w:rPr/>
      </w:pPr>
      <w:bookmarkStart w:id="725" w:name="__RefHeading___Toc1440015_2142443653"/>
      <w:bookmarkStart w:id="726" w:name="_Toc285"/>
      <w:bookmarkEnd w:id="725"/>
      <w:r>
        <w:rPr>
          <w:rtl w:val="true"/>
        </w:rPr>
        <w:t>نكته ها</w:t>
      </w:r>
      <w:bookmarkEnd w:id="7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تكيه بر غروب ستارگان در حالى كه طلوع آنها بيشتر جلب توجه مى كند به دليل آن است كه غروب ستارگان دليل بر حدوث آنهاست ونيز دليلى است بر نفى عقيده به ربوبيّت ستارگان، همان گونه كه در داستان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 عليه اليل رأى كوكبا قال هذا ربّى فلما أفل قال لا أحبّ الافلين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معنا نيز قابل توجه است كه مسئله طلوع در ريشه لغت نجم اشراب شده، زيرا به گفته راغب در مفردات، اصل نجم همان كوكب طالع است وبه همين جهت از روييدن گياه در زمين ودندان در دهان وآشكار شدن نظريه اى در ذهن تعبير به نجم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اينكه در آيه شريفه هم سوگند به طلوع</w:t>
      </w:r>
    </w:p>
    <w:p>
      <w:pPr>
        <w:pStyle w:val="BookText"/>
        <w:rPr/>
      </w:pPr>
      <w:r>
        <w:rPr>
          <w:rFonts w:ascii="IRNazanin" w:hAnsi="IRNazanin" w:eastAsia="IRNazanin"/>
          <w:color w:val="111111"/>
          <w:sz w:val="28"/>
          <w:sz w:val="28"/>
          <w:szCs w:val="28"/>
          <w:rtl w:val="true"/>
          <w:lang w:bidi="fa-IR"/>
        </w:rPr>
        <w:t>ستارگان ياد شده، هم به غروب آنها وچيزى كه حادث واسير قانون خلقت است، لايق پرستش نيست</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وما ينطق عن الهوى علّت براى آيه ما ضل صاحبكم وما غوى است؛ يعنى كسى كه از روى هوا وهوس سخن نمى گويد اصلاً ضلالت در او راه ندارد، زيرا ضلالت معلول پيروى از هواى نفس است،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تتبع الهوى فيضلك عن سبيل الله</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صاحب كه به معناى دوست وهمنشين است ممكن است اشاره به اين باشد كه آنچه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از روى محبت ودلسوزى براى شماست</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صاحب اشاره به اين است كه شما مدتى با او مصاحبت كرديد واز اوضاع او به خوبى مطلع هستيد وآنچه را كه به او نسبت مى دهيد با آنچه را كه از او مى دانيد سازگارى ندارد</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معراج چند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شهود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عظمت خداوند در پهنه ى آسمان ها با همين چشم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يافتن به مسائل زياد ومهمى از جمله فرشتگان، بهشتيان، دوزخيان</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طبرسى در مجمع البيان روايات معراج را به چهار گروه تقسيم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به جهت متواتر بودن قطعى است؛ مانند اصل مسئله معراج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مشتمل بر مسائلى است كه هيچ مانع عقلى از قبول آن نيست؛ مانند رواياتى كه از مشاهده بسيارى از آيات عظمت خدا در آسمانها سخن مى گويد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ظاهرا با آيات قرآن كريم وروايات منافات دارد؛ ولى قابل توجيه است؛ مانند رواياتى كه مى گويد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بهشتيان را در بهشت ودوزخيان را در دوزخ ديد كه توجيهش آن است كه بهشت ودوزخ برزخى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شامل مطالب باطل وبى اساس است؛ مانند اينكه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را با چشم ظاهرى ديد يا با او سخن گفت واو را مشاهده كرد</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اصل مسئله معراج اختلافى نيست، زيرا آيات قرآن كريم در اينجا ودر آغاز سوره اسرا وروايات متواتر بر آن گواهى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بر سر اين است كه بعضى نخواستند بپذيرند كه معراج هم جسمانى وهم روحانى بوده است وحال آنكه پرواز جسمانى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اشكال عقلى دارد ونه اشكالى از ناحيه علوم روز؛ از اين گذشته ظاهر اين آيات نشان مى دهد كه گروهى در اين مسئله به مجادله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معراج روحانى وچيزى شبيه خواب بود، مخالفان استبعاد نمى كردند</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سفر معراج با آن همه حوادث وعجايب متنوع در يك شب يا كمتر از يك شب روى داد؟ جواب آن است كه اين سفر، سفر عادى نبود كه با معيارهاى عادى سنجيده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 سفر عادى بود ونه مركبش، نه مشاهداتش عادى بود ونه گفتگوهايش، نه مقياسهايى كه در آن به كار رفته، همچون مقياسهاى محدود وكوچك كره خاكى ماست، بنا بر اين جاى تعجب نيست كه اين امور با مقياس كره زمين ما در يك شب يا كمتر از يك شب واقع شده باشد</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ابهام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فاوحى الى عبده ما اوحى نشانه عظمت وحيى است كه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ميفرمايد هدف از معراج پيامبر ديدن آيات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الَّذى أَسْرى بِعَبْدِهِ لَيْلاً مِنَ الْمَسْجِدِ الْحَرامِ إِلَى الْمَسْجِدِ الْأَقْصَى الَّذى بارَكْنا حَوْلَهُ لِنُرِيَهُ مِنْ آياتِنا إِنَّهُ هُوَ السَّميعُ الْبَصيرُ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نيز مى فرمايد پيامبر در معراج آيات بزرگ خداوند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رَأى مِنْ آياتِ رَبِّهِ الْكُبْرى </w:t>
      </w:r>
      <w:bookmarkStart w:id="727" w:name="pg15134_206718"/>
    </w:p>
    <w:p>
      <w:pPr>
        <w:pStyle w:val="Heading3"/>
        <w:numPr>
          <w:ilvl w:val="2"/>
          <w:numId w:val="1"/>
        </w:numPr>
        <w:rPr/>
      </w:pPr>
      <w:bookmarkStart w:id="728" w:name="__RefHeading___Toc1440017_2142443653"/>
      <w:bookmarkStart w:id="729" w:name="_Toc286"/>
      <w:bookmarkEnd w:id="727"/>
      <w:bookmarkEnd w:id="728"/>
      <w:r>
        <w:rPr>
          <w:rtl w:val="true"/>
        </w:rPr>
        <w:t xml:space="preserve">آیه </w:t>
      </w:r>
      <w:r>
        <w:rPr/>
        <w:t>19</w:t>
      </w:r>
      <w:r>
        <w:rPr>
          <w:rtl w:val="true"/>
        </w:rPr>
        <w:t>-</w:t>
      </w:r>
      <w:r>
        <w:rPr/>
        <w:t>38</w:t>
      </w:r>
      <w:bookmarkEnd w:id="729"/>
    </w:p>
    <w:p>
      <w:pPr>
        <w:pStyle w:val="Heading4"/>
        <w:numPr>
          <w:ilvl w:val="3"/>
          <w:numId w:val="1"/>
        </w:numPr>
        <w:rPr/>
      </w:pPr>
      <w:bookmarkStart w:id="730" w:name="__RefHeading___Toc1440019_2142443653"/>
      <w:bookmarkStart w:id="731" w:name="_Toc287"/>
      <w:bookmarkEnd w:id="730"/>
      <w:r>
        <w:rPr>
          <w:rtl w:val="true"/>
        </w:rPr>
        <w:t>اشاره</w:t>
      </w:r>
      <w:bookmarkEnd w:id="731"/>
    </w:p>
    <w:p>
      <w:pPr>
        <w:pStyle w:val="BookText"/>
        <w:rPr/>
      </w:pPr>
      <w:r>
        <w:rPr>
          <w:rFonts w:ascii="Amiri" w:hAnsi="Amiri" w:eastAsia="Amiri" w:cs="Amiri"/>
          <w:color w:val="111111"/>
          <w:sz w:val="28"/>
          <w:sz w:val="28"/>
          <w:szCs w:val="28"/>
          <w:rtl w:val="true"/>
          <w:lang w:bidi="ar-SA"/>
        </w:rPr>
        <w:t xml:space="preserve">أَ فَرَأَيْتُمُ اللاّتَ وَ الْعُزّى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مَناةَ الثّالِثَةَ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لَكُمُ الذَّكَرُ وَ لَهُ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إِذًا قِسْمَةٌ ضيزى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أَسْماءٌ سَمَّيْتُمُوها أَنْتُمْ وَ آباؤُكُمْ ما أَنْزَلَ اللّهُ بِها مِنْ سُلْطانٍ إِنْ يَتَّبِعُونَ إِلاَّ الظَّنَّ وَ ما تَهْوَى اْلأَنْفُسُ وَ لَقَدْ جاءَهُمْ مِنْ رَبِّهِمُ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لِْلإِنْسانِ ما تَمَنّى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مَلَكٍ فِي السَّماواتِ لا تُغْني شَفاعَتُهُمْ شَيْئًا إِلاّ مِنْ بَعْدِ أَنْ يَأْذَنَ اللّهُ لِمَنْ يَشاءُ وَ يَرْضى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يُؤْمِنُونَ بِاْلآخِرَةِ لَيُسَمُّونَ الْمَلائِكَةَ تَسْمِيَةَ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يَتَّبِعُونَ إِلاَّ الظَّنَّ وَ إِنَّ الظَّنَّ لا يُغْني مِنَ الْحَقِّ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تَوَلّى عَنْ ذِكْرِنا وَ لَمْ يُرِدْ إِلاَّ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مَبْلَغُهُمْ مِنَ الْعِلْمِ إِنَّ رَبَّكَ هُوَ أَعْلَمُ بِمَنْ ضَلَّ عَنْ سَبيلِهِ وَ هُوَ أَعْلَمُ بِمَنِ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لِيَجْزِيَ الَّذينَ أَساؤُا بِما عَمِلُوا وَ يَجْزِيَ الَّذينَ أَحْسَنُوا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يَجْتَنِبُونَ كَبائِرَ اْلإِثْمِ وَ الْفَواحِشَ إِلاَّ اللَّمَمَ إِنَّ رَبَّكَ واسِعُ الْمَغْفِرَةِ هُوَ أَعْلَمُ بِكُمْ إِذْ أَنْشَأَكُمْ مِنَ اْلأَرْضِ وَ إِذْ أَنْتُمْ أَجِنَّةٌ في بُطُونِ أُمَّهاتِكُمْ فَلا تُزَكُّوا أَنْفُسَكُمْ هُوَ أَعْلَمُ بِمَنِ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الَّذي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أَعْطى قَليلاً وَ أَكْدى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عِنْدَهُ عِلْمُ الْغَيْبِ فَهُوَ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يُنَبَّأْ بِما في صُحُفِ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الَّذي 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1440021_2142443653"/>
      <w:bookmarkStart w:id="733" w:name="_Toc288"/>
      <w:bookmarkEnd w:id="732"/>
      <w:r>
        <w:rPr>
          <w:rtl w:val="true"/>
        </w:rPr>
        <w:t>ترجمه</w:t>
      </w:r>
      <w:bookmarkEnd w:id="73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خبر دهيد آيا بتهاى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سومين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سهم شما پسر است وسهم او دختر؟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به زعم شما دختران كم ارزش ترند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صورت اين تقسيمى ناعادلانه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اينها فقط نامهايى است كه شما وپدرانتان بر آنها گذاشته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نامهايى بى محتوا واسمهايى بى مسما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وهرگز خداوند دليل وحجّتى بر آن نازل نكرده؛ آنان فقط از گمانهاى بى اساس وهواى نفس پيروى مى كنند در حالى كه هدايت از سوى پروردگارشان براى آنها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آنچه انسان تمنا دارد به آن مى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آخرت ودنيا از آن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وچه بسيار فرشتگان آسمانها كه شفاعت آنها سودى نمى بخشد مگر پس از آنكه خدا براى هر كس بخواهد وراضى باشد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به آخرت ايمان ندارند، فرشتگان را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هرگز به اين سخن دانشى ندارند، تنها از گمان بى پايه پيروى مى كنند با اينكه </w:t>
      </w:r>
      <w:bookmarkStart w:id="734" w:name="pg15134_206719"/>
    </w:p>
    <w:p>
      <w:pPr>
        <w:pStyle w:val="BookText"/>
        <w:rPr/>
      </w:pPr>
      <w:bookmarkEnd w:id="7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انسان را از حق بى نياز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كه چنين است از كسى كه از ياد ما روى مى گرداند وجز زندگى مادى دنيا را نمى طلبد، اعراض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آخرين حدّ آگاهى آنهاست؛ پروردگار تو كسانى را كه از راه او گمراه شده اند بهتر مى شناسد،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يافتگان را از همه بهتر مى شناسد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وبراى خداست آنچه در آسمانها وآنچه در زمين است تا بدكاران را به كيفر كارهاى بدشان برساند ونيكوكاران را در برابر اعمال نيكشان پاداش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همانها كه از گناهان بزرگ واعمال زشت دورى مى كنند، جز گناهان صغيره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گاه آلوده آن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پروردگار تو گسترده است؛ او نسبت به شما از همه آگاه تر است از آن هنگام كه شما را از زمين آفريد ودر آن موقع كه به صورت جنينهايى در شكم مادرانتان بوديد؛ پس خودستايى نكنيد، او پرهيزگاران را بهتر مى شناسد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ديدى آن كس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يا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رويگردان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وكمى عطا كرد، واز بيشتر امساك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نزد او علم غيب است ومى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ديگران مى توانند گناهان او را بر دوش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از آنچه در كتب موسى نازل گرديده باخبر نشده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همان كسى كه وظيفه خود را به طور كامل ادا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كس بارِ گناه ديگرى را بر دوش نمى گيرد،</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در شأن نزول آيه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مردى از مسلمانان اموال خود را در راه خداانفاق كرد ومردم او را سرزنش مى كردند واز فناى مال وگرفتار شدن به فقر ترساندند، در آخر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ترك انفاق گناه دارد، گناه آن به عهده ما باشد او نيز معتقد شد وديگر انفاق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نازل شد واو را سرزنش كرد كه آيا نزد او علم غيب است كه گناه ترك انفاق به عهده ديگران قرار مى گيرد؟ وآيا او از آنچه در صحف موسى وابراهيم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باخبر نشده كه هيچ انسانى گناه ديگرى را به عهده نمى گيرد؟</w:t>
      </w:r>
      <w:r>
        <w:rPr>
          <w:rFonts w:eastAsia="IRNazanin" w:cs="IRNazanin"/>
          <w:color w:val="111111"/>
          <w:sz w:val="28"/>
          <w:szCs w:val="28"/>
          <w:rtl w:val="true"/>
          <w:lang w:bidi="fa-IR"/>
        </w:rPr>
        <w:t>.</w:t>
      </w:r>
      <w:r>
        <w:rPr>
          <w:rStyle w:val="FootnoteAnchor"/>
          <w:rtl w:val="true"/>
        </w:rPr>
        <w:footnoteReference w:id="1038"/>
      </w:r>
    </w:p>
    <w:p>
      <w:pPr>
        <w:pStyle w:val="Heading4"/>
        <w:numPr>
          <w:ilvl w:val="3"/>
          <w:numId w:val="1"/>
        </w:numPr>
        <w:rPr/>
      </w:pPr>
      <w:bookmarkStart w:id="735" w:name="__RefHeading___Toc1440023_2142443653"/>
      <w:bookmarkStart w:id="736" w:name="_Toc289"/>
      <w:bookmarkEnd w:id="735"/>
      <w:r>
        <w:rPr>
          <w:rtl w:val="true"/>
        </w:rPr>
        <w:t>تفسير</w:t>
      </w:r>
      <w:bookmarkEnd w:id="7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اعتقادات باطل وپندار خام مشركان خط بطلان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اعتقاد به تعدد الهه، اعتقاد به دختر بودن ملائكه براى خدا، اعتقاد به رسيدن به تمام آرزوها واعتقاد به شفاعت فرشتگان براى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عقيده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كفّار از گمان، اعراض از دنياپرستان، رسيدگى به كيفر تبهكاران، ويژگى نيكوكاران وپاداش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آيه شريفه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خواهد گفتار مشركان را به اين دليل كه مدركى بر الوهيت آلهه خود ندارند،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در امر خدايان خود تنها پيرو دو 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باطل وهواهاى نفسانى</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ذلك مبلغهم من العلم دو چيز مى تواند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خرافاتى همچون بت پرستى وفرشتگان را دختران خدا دانستن؛ يعنى نهايت آگاهى اين گروه همين موهومات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دنياپرستى واسارت آنان در چنگال ماديات؛ يعنى نهايت فهم وشعورشان اين است كه به خواب وخور وعيش ونوش ومتاع فانى وزودگذر وزرق وبرق دنيا قناعت كرده اند</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آيه شريفه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مالكيت خداى تعالى بر تمامى عالم اشاره مى كند ومعنايش اين است كه هستى همه موجودات، قائم به خداى تعالى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ليجزى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لامش، لام غايت است متعلّق به همين مطلب است ومعنايش اين است كه خلقت وتدبير عالم از آن خداست، غايت ونتيجه اش هم اين است كه بد كرده ها را جزا دهد وكسانى را كه اعمال خوب دارند پاداش</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گناهان كبيره سخنان بسيارى گفته شده است، ولى از همه بهتر اين است كه گفته شود هر گناهى كه يكى از شرايط زير را داشته باشد كبيره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گناهانى كه خداوند متعال وعده عذاب در باره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گناهانى كه در نظر اهل شرع ولسان روايات از آن باعظمت ياد شده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گناهانى كه در منابع شرعى، بزرگ تر از گناهى شمرده شده كه جزو كبائر است</w:t>
      </w:r>
      <w:r>
        <w:rPr>
          <w:rFonts w:eastAsia="IRNazanin" w:cs="IRNazanin"/>
          <w:color w:val="111111"/>
          <w:sz w:val="28"/>
          <w:szCs w:val="28"/>
          <w:rtl w:val="true"/>
          <w:lang w:bidi="fa-IR"/>
        </w:rPr>
        <w:t xml:space="preserve">. </w:t>
      </w:r>
      <w:bookmarkStart w:id="737" w:name="pg15134_206721"/>
    </w:p>
    <w:p>
      <w:pPr>
        <w:pStyle w:val="BookText"/>
        <w:rPr/>
      </w:pPr>
      <w:bookmarkEnd w:id="737"/>
      <w:r>
        <w:rPr>
          <w:rFonts w:ascii="IRNazanin" w:hAnsi="IRNazanin" w:eastAsia="IRNazanin"/>
          <w:color w:val="111111"/>
          <w:sz w:val="28"/>
          <w:sz w:val="28"/>
          <w:szCs w:val="28"/>
          <w:rtl w:val="true"/>
          <w:lang w:bidi="fa-IR"/>
        </w:rPr>
        <w:t>گناهانى كه در روايات معتبر تصريح به كبيره بودن آن شده است</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ذكر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گناهان صغيره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كسى تصميم بر گناه بگيرد؛ ولى آن را انجام ندهد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گناهى است كه گهگاه مرتكب شود؛ ولى به آن عادت نكرده است كه در اين صورت هم شامل گناهان كبيره مى شود وهم صغيره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وجهى است كه مفسران ذكر كرده اند ودر روايات نيز آمده است</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با توجه به قرينه آيه بعدى، اعراض از انفاق در راه خداست، وحرف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صدر آيه شريفه وارد شده است به دليل آن است كه اين فصل فرع ونتيجه گيرى از آيات فصل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شأن نزول نيز تأييد مى كند</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آيه بر مى آيد كه گويا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از انفاق اعراض كرده بود در دنيا نسبت به آينده اش علم غيب ندارد ومعنايش اين است كه آيا او كه دست از انفاق كشيده از غيب مى داند كه اگر به انفاق خود ادامه دهد مالش تمام مى شود؟ وبه فقر مبتلا مى گردد؟</w:t>
      </w:r>
      <w:r>
        <w:rPr>
          <w:rStyle w:val="FootnoteAnchor"/>
          <w:rtl w:val="true"/>
        </w:rPr>
        <w:footnoteReference w:id="1045"/>
      </w:r>
    </w:p>
    <w:p>
      <w:pPr>
        <w:pStyle w:val="Heading4"/>
        <w:numPr>
          <w:ilvl w:val="3"/>
          <w:numId w:val="1"/>
        </w:numPr>
        <w:rPr/>
      </w:pPr>
      <w:bookmarkStart w:id="738" w:name="__RefHeading___Toc1440025_2142443653"/>
      <w:bookmarkStart w:id="739" w:name="_Toc290"/>
      <w:bookmarkEnd w:id="738"/>
      <w:r>
        <w:rPr>
          <w:rtl w:val="true"/>
        </w:rPr>
        <w:t>نكته ها</w:t>
      </w:r>
      <w:bookmarkEnd w:id="7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 بتهاى زيادى داشتند؛ ولى از ميان همه آنها سه بتِ لات، عزّى، ومنات از اهميّت وشهرت خاصّى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اين سه بت را دختران خدا مى پنداشتند زيرا آنها را تمثال فرشتگانى مى دانستند كه آنها را دختران خدا مى خواندند</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همزه در ألكم الذّكر وله الأنثى استفهام توبيخى است ومشركان را سرزنش مى كند كه از دو جهت مرتكب اشتباه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چرا چيزى را كه براى خود كراهت داريد به خدا نسبت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نسبت دادن دختر داشتن به خدا محال است، زيرا خدا جسم نيست تا داراى فرزند باشد</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لَكُمُ الذَّكَرُ وَلَهُ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إِذا قِسْمَةٌ ضيزى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فَاسْتَفْتِهِمْ أَ لِرَبِّكَ الْبَناتُ وَلَهُمُ الْبَنُونَ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لا يُؤْمِنُونَ بِالاْخِرَةِ لَيُسَمُّونَ الْمَلائِكَةَ تَسْمِيَةَ 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ويَجْعَلُونَ لِلَّهِ الْبَناتِ سُبْحانَهُ وَلَهُمْ ما يَشْتَهُونَ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به اعراض از مشركان هرگز منافاتى با تبليغ رسالت كه وظيفه اصلى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ندارد، زيرا تبليغ وانذار وبشارت مخصوص مواردى است كه حداقل احتمال تأثير وجود داشته باشد، آنجا كه يقين به عدم تأثير است نبايد نيروها را به هدر داد وبعد از اتمام حجت بايد اعراض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اينكه براى دنياپرستان علمى قائل شده، آنها را گمراه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بر آن است كه از ديدگاه قرآن علومى كه هدف نهايى اش تنها وصول به ماديات باشد علم نيست، ضلالت وگمراهى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الذين يجتنبون الكبائر الاثم والفواحش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نيكوكاران افرادى هستند كه از گناهان كبيره وفواحش اجتناب مى كنند واگر هم لغزشى پيدا كنند چون خلاف طبع آنهاست، به سرعت پشيمان شده طلب آمرزش مى كنند، پس نيكوكارى با دورى از گناه سنجيده مى شود ونه با ادعا وآنهايى كه خودستايى مى كنند ومدعى تقوا ونيكوكارى هستند بايد بدانند كه خدا از همان زمانى كه ذرات وجود ايشان در لا به لاى خاكهاى زمين بوده واز آن روز كه به صورت نطفه ناچيزى در رحم مادران قرار گرفتند از همه اسرارشان آگاه بوده ومى دانسته متقى وغير متقى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خودستايى ناشى از غفلت بشر از عظمت خداست</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كبيره را بدين صورت فهرست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زنا، سرقت، شراب خوارى، نارضايتى وعاق والدين، فرار از ميدان جنگ، تصرّف ظالمانه در مال يتيم، خوردن گوشت مردار، خون، گوشت خوك، آنچه به غير نام خدا ذبح شده، رباخوارى، رشوه خوارى، قمار، كم فروشى، تهمت به زنان پاكدامن، لواط، گواهى ناحق، نااميدى از رحمت خداوند، ايمن دانستن خود از عذاب الهى، يأس از رحمت الهى، كمك وتكيه به ظالمان، سوگند دروغ، حبس وندادن حق ديگران، دروغ، تكبر، اسراف، تبذير، خيانت، </w:t>
      </w:r>
    </w:p>
    <w:p>
      <w:pPr>
        <w:pStyle w:val="BookText"/>
        <w:rPr/>
      </w:pPr>
      <w:r>
        <w:rPr>
          <w:rFonts w:ascii="IRNazanin" w:hAnsi="IRNazanin" w:eastAsia="IRNazanin"/>
          <w:color w:val="111111"/>
          <w:sz w:val="28"/>
          <w:sz w:val="28"/>
          <w:szCs w:val="28"/>
          <w:rtl w:val="true"/>
          <w:lang w:bidi="fa-IR"/>
        </w:rPr>
        <w:t>كوتاهى در انجام حج، دشمنى با اولياى خدا، اشتغال به لهو ولعب واصرار بر گناه</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گناه بايد سيره وملكه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يجتنبون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نشانه استمرار ودوام است</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دستور ميدهد از خود تعريف وتمجيد نكنيد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تُزَكُّوا أَنْفُسَكُمْ هُوَ أَعْلَمُ بِمَنِ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ديگر از بنى اسرائيل انتقاد ميكند كه از خود تمجيد وتعريف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إِلَى الَّذينَ يُزَكُّونَ أَنْفُسَهُمْ بَلِ اللَّهُ يُزَكِّى مَنْ يَشاءُ وَلا يُظْلَمُونَ فَتيلاً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لَنْ تَمَسَّنَا النَّارُ إِلاَّ أَيَّاما 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الْيَهُودُ وَالنَّصَارَى نَحْنُ أَبْنَاءُ اللَّهِ وَأَحِبَّاؤُهُ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خاص به عام است كه مفيد اهميت است؛ يعنى نيكوكاران از گناه به ويژه از فواحش وگناهان بسيار زشت پرهيز مى كنند</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ميفرمايد ابراهيم به تمام معنا حق بندگى واطاعت مارا تمام كرد</w:t>
      </w:r>
    </w:p>
    <w:p>
      <w:pPr>
        <w:pStyle w:val="BookText"/>
        <w:rPr/>
      </w:pPr>
      <w:r>
        <w:rPr>
          <w:rFonts w:ascii="Amiri" w:hAnsi="Amiri" w:eastAsia="Amiri" w:cs="Amiri"/>
          <w:color w:val="111111"/>
          <w:sz w:val="28"/>
          <w:sz w:val="28"/>
          <w:szCs w:val="28"/>
          <w:rtl w:val="true"/>
          <w:lang w:bidi="ar-SA"/>
        </w:rPr>
        <w:t>وإِبْراهيمَ الَّذى وَفَّى</w:t>
      </w:r>
    </w:p>
    <w:p>
      <w:pPr>
        <w:pStyle w:val="BookText"/>
        <w:rPr/>
      </w:pPr>
      <w:r>
        <w:rPr>
          <w:rFonts w:ascii="IRNazanin" w:hAnsi="IRNazanin" w:eastAsia="IRNazanin"/>
          <w:color w:val="111111"/>
          <w:sz w:val="28"/>
          <w:sz w:val="28"/>
          <w:szCs w:val="28"/>
          <w:rtl w:val="true"/>
          <w:lang w:bidi="fa-IR"/>
        </w:rPr>
        <w:t>و در آيه ديگر نمونه اين مطلب را كه موفقيت در آزمايشهاى الهى است بيان ميكند</w:t>
      </w:r>
    </w:p>
    <w:p>
      <w:pPr>
        <w:pStyle w:val="BookText"/>
        <w:rPr/>
      </w:pPr>
      <w:r>
        <w:rPr>
          <w:rFonts w:ascii="Amiri" w:hAnsi="Amiri" w:eastAsia="Amiri" w:cs="Amiri"/>
          <w:color w:val="111111"/>
          <w:sz w:val="28"/>
          <w:sz w:val="28"/>
          <w:szCs w:val="28"/>
          <w:rtl w:val="true"/>
          <w:lang w:bidi="ar-SA"/>
        </w:rPr>
        <w:t xml:space="preserve">وإِذِ ابْتَلى إِبْراهيمَ رَبُّهُ بِكَلِماتٍ فَأَتَمَّهُنَّ قالَ إِنِّى جاعِلُكَ لِلنَّاسِ إِماما قالَ وَمِنْ ذُرِّيَّتى قالَ لا يَنالُ عَهْدِى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وابراهيم الذى وفّى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آن است كه حقّ صاحب حق را به طور تمام وكامل بپردازى وتوفيه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آن جناب حقّ بندگى را به طور كامل ادا كرد</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انسانى است كه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كند ومؤنث بودن آن به دليل اين است كه وصف براى نفس است كه محذوف شده ومؤنث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همين جهت است</w:t>
      </w:r>
      <w:r>
        <w:rPr>
          <w:rFonts w:eastAsia="Amiri" w:cs="Amiri" w:ascii="Amiri" w:hAnsi="Amiri"/>
          <w:color w:val="111111"/>
          <w:sz w:val="28"/>
          <w:szCs w:val="28"/>
          <w:rtl w:val="true"/>
          <w:lang w:bidi="ar-SA"/>
        </w:rPr>
        <w:t xml:space="preserve">. </w:t>
      </w:r>
      <w:bookmarkStart w:id="740" w:name="pg15134_206724"/>
    </w:p>
    <w:p>
      <w:pPr>
        <w:pStyle w:val="Heading3"/>
        <w:numPr>
          <w:ilvl w:val="2"/>
          <w:numId w:val="1"/>
        </w:numPr>
        <w:rPr/>
      </w:pPr>
      <w:bookmarkStart w:id="741" w:name="__RefHeading___Toc1440027_2142443653"/>
      <w:bookmarkStart w:id="742" w:name="_Toc291"/>
      <w:bookmarkEnd w:id="740"/>
      <w:bookmarkEnd w:id="741"/>
      <w:r>
        <w:rPr>
          <w:rtl w:val="true"/>
        </w:rPr>
        <w:t xml:space="preserve">آیه </w:t>
      </w:r>
      <w:r>
        <w:rPr/>
        <w:t>39</w:t>
      </w:r>
      <w:r>
        <w:rPr>
          <w:rtl w:val="true"/>
        </w:rPr>
        <w:t>-</w:t>
      </w:r>
      <w:r>
        <w:rPr/>
        <w:t>62</w:t>
      </w:r>
      <w:bookmarkEnd w:id="742"/>
    </w:p>
    <w:p>
      <w:pPr>
        <w:pStyle w:val="Heading4"/>
        <w:numPr>
          <w:ilvl w:val="3"/>
          <w:numId w:val="1"/>
        </w:numPr>
        <w:rPr/>
      </w:pPr>
      <w:bookmarkStart w:id="743" w:name="__RefHeading___Toc1440029_2142443653"/>
      <w:bookmarkStart w:id="744" w:name="_Toc292"/>
      <w:bookmarkEnd w:id="743"/>
      <w:r>
        <w:rPr>
          <w:rtl w:val="true"/>
        </w:rPr>
        <w:t>اشاره</w:t>
      </w:r>
      <w:bookmarkEnd w:id="744"/>
    </w:p>
    <w:p>
      <w:pPr>
        <w:pStyle w:val="BookText"/>
        <w:rPr/>
      </w:pP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سَعْيَهُ سَوْفَ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يُجْزاهُ الْجَزاءَ اْلأَوْفى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إِلى رَبِّكَ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أَضْحَكَ وَ أَبْكى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أَماتَ وَ أَحْيا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الزَّوْجَيْنِ الذَّكَرَ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عَلَيْهِ النَّشْأَةَ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أَغْنى وَ أَقْنى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رَبُّ الشِّعْرى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أَهْلَكَ عادًا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فَما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كانُوا هُمْ أَظْلَمَ وَ أَطْغى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الْمُؤْتَفِكَةَ أَهْوى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فَغَشّاها ما 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 تَتَمارى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نَذيرٌ مِنَ النُّذُرِ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مِنْ دُونِ اللّهِ كاشِفَةٌ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الْحَديثِ تَعْجَبُونَ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تَضْحَكُونَ وَ لا تَبْكُونَ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لِلّهِ وَ اعْبُدُوا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1440031_2142443653"/>
      <w:bookmarkStart w:id="746" w:name="_Toc293"/>
      <w:bookmarkEnd w:id="745"/>
      <w:r>
        <w:rPr>
          <w:rtl w:val="true"/>
        </w:rPr>
        <w:t>ترجمه</w:t>
      </w:r>
      <w:bookmarkEnd w:id="74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اينكه براى انسان بهره اى جز سعى وكوشش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واينكه تلاش او به زودى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جزاى كافى داده خواهد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وآيا از كتب پيشين انبيا به او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امور به پروردگارت منتهى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واينكه اوست كه خنداند وگرياند،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واوست كه ميراند وزنده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واوست كه دو زوج نر وماده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نطفه اى هنگامى كه خارج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رحم مى 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واينكه بر خداست ايجاد عالم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عدالت اجرا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واينكه اوست كه بى نياز كرد وسرمايه باقى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واينكه اوست پروردگار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وآيا به انسان نرسيده است كه در كتب انبياى پيشين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هلاك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وهمچنين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وكسى از آنان راباقى نگذارد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ونيز قوم نوح را پيش از آنها، چرا كه آنان از همه ظالم تر وطغيانگرتر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ونيز شهرهاى زير ورو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 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با عذاب سنگين پوشانيد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يك از نعمتهاى پروردگارت ترديد دارى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دهنده اى از بيم دهندگان پيشين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بايد نزديك شود، نزديك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وقيامت فرا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وهيچ كس جز خدا نمى تواند سختيهاى آن را برطرف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از اين سخن تعجب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ومى خنديد ونمى گرييد،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وپيوسته در غفلت وهوسرانى بهسر مى 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كه چنين است همه براى خدا سجده كنيد واو را بپرستيد</w:t>
      </w:r>
      <w:r>
        <w:rPr>
          <w:rFonts w:eastAsia="IRNazanin" w:cs="IRNazanin"/>
          <w:color w:val="111111"/>
          <w:sz w:val="28"/>
          <w:szCs w:val="28"/>
          <w:rtl w:val="true"/>
          <w:lang w:bidi="fa-IR"/>
        </w:rPr>
        <w:t xml:space="preserve">. </w:t>
      </w:r>
      <w:bookmarkStart w:id="747" w:name="pg15134_206725"/>
    </w:p>
    <w:p>
      <w:pPr>
        <w:pStyle w:val="Heading4"/>
        <w:numPr>
          <w:ilvl w:val="3"/>
          <w:numId w:val="1"/>
        </w:numPr>
        <w:rPr/>
      </w:pPr>
      <w:bookmarkStart w:id="748" w:name="__RefHeading___Toc1440033_2142443653"/>
      <w:bookmarkStart w:id="749" w:name="_Toc294"/>
      <w:bookmarkEnd w:id="747"/>
      <w:bookmarkEnd w:id="748"/>
      <w:r>
        <w:rPr>
          <w:rtl w:val="true"/>
        </w:rPr>
        <w:t>تفسير</w:t>
      </w:r>
      <w:bookmarkEnd w:id="7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تمام انسانها از تلاش خويش، پاداش دهى خداوند، منتهى شدن كارها به خداوند، قسمتى از اوصاف خداوند، هلاكت اقوام تبهكار، منذر بودن پيامبران از جمله پيامبر اكرم، نزديك بودن قيامت، خداوند برطرف كننده مشكلات، پيوستگى غفلت بشر ولزوم پرستش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حكايت از صحف ابراهيم 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تا چند آيه ادامه دارد ومجموعا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مى شود كه در اوّلشان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وشروع آن مطالب اين است كه نفس هيچ كس به گناهى كه ديگرى انجام داده است آلوده نمى گردد وقهرا هيچ كس هم به گناهى كه ديگرى كرده است عقوبت نمى شود</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آيه قبل است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انسان تلاشى است كه از او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اشاره به اين است كه مهم تلاش وكوشش است، هر چند انسان احيانا به مقصد ومقصودش نرسد كه اگر نيّتش خير باشد، خدا پاداش خير به او مى دهد، زيرا او خريدار نيتها واراده هاست</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سعى، عملى است كه در انجامش جد وجهد كرده ومنظور از رؤيت، مشاهده است كه در روز قيامت انجام مى گيرد به دليل آنكه در آيه بعد مسئله جزا را ذكر كرده است</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جزاء أوفى جزايى است كه درست به اندازه عمل باشد، البته اين منافات با تفضل الهى در مورد اعمال نيك به چند برابر ندارد</w:t>
      </w:r>
      <w:r>
        <w:rPr>
          <w:rFonts w:eastAsia="IRNazanin" w:cs="IRNazanin"/>
          <w:color w:val="111111"/>
          <w:sz w:val="28"/>
          <w:szCs w:val="28"/>
          <w:rtl w:val="true"/>
          <w:lang w:bidi="fa-IR"/>
        </w:rPr>
        <w:t>.</w:t>
      </w:r>
      <w:r>
        <w:rPr>
          <w:rStyle w:val="FootnoteAnchor"/>
          <w:rtl w:val="true"/>
        </w:rPr>
        <w:footnoteReference w:id="1056"/>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إلى ربك المنتهى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ميمى وبه معناى انتها است، مطلق آورده شده است در نتيجه مى فهماند مطلق انتها، انتها به سوى پروردگار توست، از اين رو در عالم وجود، آنچه موجود است در هستى وآثار هستى اش به خداى سبحان منتهى مى گردد چه با واسطه منتهى شود وچه بى واسطه؛ ونيز هيچ تدبير ونظام كلى يا جزئى در </w:t>
      </w:r>
    </w:p>
    <w:p>
      <w:pPr>
        <w:pStyle w:val="BookText"/>
        <w:rPr/>
      </w:pPr>
      <w:r>
        <w:rPr>
          <w:rFonts w:ascii="IRNazanin" w:hAnsi="IRNazanin" w:eastAsia="IRNazanin"/>
          <w:color w:val="111111"/>
          <w:sz w:val="28"/>
          <w:sz w:val="28"/>
          <w:szCs w:val="28"/>
          <w:rtl w:val="true"/>
          <w:lang w:bidi="fa-IR"/>
        </w:rPr>
        <w:t>عالم جريان ندارد مگر آنكه آن هم به خداى سبحان منتهى مى شود</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وآيات بعد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مواردى از منتهى شدن خلقت وتدبير به خداى سبحان را بر مى شمرد وسياق همه اين آيات انحصار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فهماند كه ربوبيّت منحصر در خداى تعالى است وخداى سبحان است كه خنده را در شخص خندان وگريه را در شخص گريان ايجاد كرده واين منافات ندارد با اينكه ما خنده وگريه را به خود انسانها نسبت مى دهيم، براى اينكه چنين نسبتى به جهت آن است كه خنده وگريه وهر كار ديگر، قائم به انسان است؛ ولى نسبت دادن به خداى تعالى به دليل اين است كه خدا آن را ايجاد كرده است ومنافاتى بين اراده خدا به خنده وگريه انسان با اراده انسان به خنده وگريه نيست، زيرا اين دو اراده در طول هم هستند؛ نه در عرض يكديگر</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النشأة الاخرى به معناى خلقت اخرى، خلقت دوم است وظرف وقوعش آخرت است واگر فرمود پيش آوردن اين نشئه به عهده خداست، دو دليل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نشئه اخرى قضاى حتمى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عزيز وعده اش را داده بود واو خلف وعده نمى كند</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هو أغنى واقنى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اموال ماندنى از قبيل خانه وباغ وحيوان است، بنا بر اين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خاص بعد از عام است آن هم به دليل نفاست وشرافتى است كه در خاص وجود دارد</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هو رب الشعرى تكيه بر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اين ستاره درخشنده ترين ستارگان آسمان است، به جهت اين است كه گروهى از مشركان عرب آن را مى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شِعرى را مى پرستيد؟ آفريدگار وپروردگار آن را بپرستيد</w:t>
      </w:r>
      <w:r>
        <w:rPr>
          <w:rFonts w:eastAsia="IRNazanin" w:cs="IRNazanin"/>
          <w:color w:val="111111"/>
          <w:sz w:val="28"/>
          <w:szCs w:val="28"/>
          <w:rtl w:val="true"/>
          <w:lang w:bidi="fa-IR"/>
        </w:rPr>
        <w:t>.</w:t>
      </w:r>
      <w:r>
        <w:rPr>
          <w:rStyle w:val="FootnoteAnchor"/>
          <w:rtl w:val="true"/>
        </w:rPr>
        <w:footnoteReference w:id="1061"/>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أهلك عادا الأولى توصيف قوم عاد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مى تواند داشته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دليل قدمت اين قوم است به طورى كه در ميان عرب معمول است وهر چيز قديمى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علت آن است كه در تاريخ دو قوم عاد وجود داشته وقوم معروف كه پيامبرشان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 عاد نخستين است</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 نوح من قبل انهم كانوا هم أظلم وأطغى اينكه در اين آيه به اصرار وتأكيد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از دو قوم عاد وثمود ظالم تر وطاغى تر بودند، براى اين است كه قوم نوح دعوت آن جناب را نپذيرفتند وبه موعظه او متّعظ نشدند وبا اينكه نزديك هزار سال ايشان را دعوت مى كرد، به جز عده اى بسيار كم دعوتش را نپذيرفتند</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والمؤتفكة أهوى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اءتفكاك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انقلاب وزير ورو شدن است واز اين جهت به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حق را وارونه جلوه مى دهد</w:t>
      </w: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دو وجه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عبارت از آباديهاى قوم لوط كه اهل آن زير ورو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 از آباديهاى قوم لوط وتمام قريه هايى كه سكنه آنها در تاريخ بشريت دچار عذاب شده ومنقرض شدند وخرابه هاى آن قريه ها وعلامتهايى از آنها به جا مانده است</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فغشّيها ما غشى باريدن سنگ ريزه بر قوم لوط است، چنان كه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وأمطرنا عليهم مطرا فانظر كيف كان عاقبة المجرمين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فساء مطر المنذرين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سختى عذاب دارد</w:t>
      </w:r>
      <w:r>
        <w:rPr>
          <w:rFonts w:eastAsia="IRNazanin" w:cs="IRNazanin"/>
          <w:color w:val="111111"/>
          <w:sz w:val="28"/>
          <w:szCs w:val="28"/>
          <w:rtl w:val="true"/>
          <w:lang w:bidi="fa-IR"/>
        </w:rPr>
        <w:t>.</w:t>
      </w:r>
      <w:r>
        <w:rPr>
          <w:rStyle w:val="FootnoteAnchor"/>
          <w:rtl w:val="true"/>
        </w:rPr>
        <w:footnoteReference w:id="106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مشار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است كه در آيات قبل از سرگذشت اقوام پيشين ذكر شد</w:t>
      </w:r>
      <w:r>
        <w:rPr>
          <w:rStyle w:val="FootnoteAnchor"/>
          <w:rtl w:val="true"/>
        </w:rPr>
        <w:footnoteReference w:id="1067"/>
      </w:r>
      <w:r>
        <w:rPr>
          <w:rFonts w:ascii="Amiri" w:hAnsi="Amiri" w:eastAsia="Amiri" w:cs="Amiri"/>
          <w:color w:val="111111"/>
          <w:sz w:val="28"/>
          <w:sz w:val="28"/>
          <w:szCs w:val="28"/>
          <w:rtl w:val="true"/>
          <w:lang w:bidi="ar-SA"/>
        </w:rPr>
        <w:t>؛ ولى دو تفسير اول مناسب تر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قيامت به خاطر نزديكى آن وتنگى وقت است، زيرا اين واژه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تنگى وقت گرفته شده وطبعا مفهوم نزديك شدن را نيز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نزديكى قيامت با توجه به كوتاهى عمر دنيا قابل درك است به خصوص اينكه هر كس مى ميرد، قيامت صغرايش بر پا مى شود</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احتمال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برطرف كننده شدايد روز قيامت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عاملى براى تأخير قيامت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كننده تاريخ وقوع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اول از همه مناسب تر است</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هذا الحديث تعجبون اين آيه شريفه ممكن است به دو چيز اشاره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مسئله رستاخيز كه در آيات قبل آمده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زيرا در آيات ديگر نيز از قرآن كريم،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نكته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p>
    <w:p>
      <w:pPr>
        <w:pStyle w:val="BookText"/>
        <w:rPr/>
      </w:pPr>
      <w:r>
        <w:rPr>
          <w:rFonts w:ascii="Amiri" w:hAnsi="Amiri" w:eastAsia="Amiri" w:cs="Amiri"/>
          <w:color w:val="111111"/>
          <w:sz w:val="28"/>
          <w:sz w:val="28"/>
          <w:szCs w:val="28"/>
          <w:rtl w:val="true"/>
          <w:lang w:bidi="ar-SA"/>
        </w:rPr>
        <w:t>وأَنْ لَيْسَ لِلاْءِنْسانِ إِلاَّ ما سَعى</w:t>
      </w:r>
    </w:p>
    <w:p>
      <w:pPr>
        <w:pStyle w:val="BookText"/>
        <w:rPr/>
      </w:pPr>
      <w:r>
        <w:rPr>
          <w:rFonts w:ascii="Amiri" w:hAnsi="Amiri" w:eastAsia="Amiri" w:cs="Amiri"/>
          <w:color w:val="111111"/>
          <w:sz w:val="28"/>
          <w:sz w:val="28"/>
          <w:szCs w:val="28"/>
          <w:rtl w:val="true"/>
          <w:lang w:bidi="ar-SA"/>
        </w:rPr>
        <w:t>دو آيه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كَفَرَ فَعَلَيْهِ كُفْرُهُ وَمَنْ عَمِلَ صالِحا فَلِأَنْفُسِهِمْ يَمْهَدُونَ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كَفَرَ فَعَلَيْهِ كُفْرُهُ وَمَنْ عَمِلَ صالِحا فَلِأَنْفُسِهِمْ يَمْهَدُونَ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لام 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ملك حقيقى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آنكه دو نوع مالكيّت داريم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حقيقى؛ مانند مالكيت انسان بر چشم وگوش وساير اعضايش وچون انسان به مالكيت حقيقى مالك اعمال خويش است، پس تا وى هست آن عمل هم وجود دارد وبعد از انتقالش به عالم ديگر، اعمالش نيز همراه اوست وهرگز به طبع خود از انسان جدا نخواهد شد اين معناى ملك حقيقى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مالكيت اعتبارى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جو از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كه انسان ملك مى پندارد؛ مانند مال وفرزندان ووجاهت اجتماعى وغيره، هيچ يك ملك حقيقى آدمى نيست، زيرا قوام هستى آنها به هستى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از بين مى رود؛ ولى صاحبش همچنان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ملكى فقط تا دم مرگ با آدمى است</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آمده، خالى از اين اشاره نيست كه در قيامت كسانى هستند كه اعمالى به ايشان ارائه مى شود كه خودشان آن اعمال را انجام نداده اند</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p>
    <w:p>
      <w:pPr>
        <w:pStyle w:val="BookText"/>
        <w:rPr/>
      </w:pPr>
      <w:r>
        <w:rPr>
          <w:rFonts w:ascii="Amiri" w:hAnsi="Amiri" w:eastAsia="Amiri" w:cs="Amiri"/>
          <w:color w:val="111111"/>
          <w:sz w:val="28"/>
          <w:sz w:val="28"/>
          <w:szCs w:val="28"/>
          <w:rtl w:val="true"/>
          <w:lang w:bidi="ar-SA"/>
        </w:rPr>
        <w:t>وأَنَّ سَعْيَهُ سَوْفَ يُرى</w:t>
      </w:r>
    </w:p>
    <w:p>
      <w:pPr>
        <w:pStyle w:val="BookText"/>
        <w:rPr/>
      </w:pPr>
      <w:r>
        <w:rPr>
          <w:rFonts w:ascii="Amiri" w:hAnsi="Amiri" w:eastAsia="Amiri" w:cs="Amiri"/>
          <w:color w:val="111111"/>
          <w:sz w:val="28"/>
          <w:sz w:val="28"/>
          <w:szCs w:val="28"/>
          <w:rtl w:val="true"/>
          <w:lang w:bidi="ar-SA"/>
        </w:rPr>
        <w:t>آيات ذيل است</w:t>
      </w:r>
    </w:p>
    <w:p>
      <w:pPr>
        <w:pStyle w:val="BookText"/>
        <w:rPr/>
      </w:pPr>
      <w:r>
        <w:rPr>
          <w:rFonts w:ascii="Amiri" w:hAnsi="Amiri" w:eastAsia="Amiri" w:cs="Amiri"/>
          <w:color w:val="111111"/>
          <w:sz w:val="28"/>
          <w:sz w:val="28"/>
          <w:szCs w:val="28"/>
          <w:rtl w:val="true"/>
          <w:lang w:bidi="ar-SA"/>
        </w:rPr>
        <w:t xml:space="preserve">يَوْمَ تَجِدُ كُلُّ نَفْسٍ ما عَمِلَتْ مِنْ خَيْرٍ مُحْضَرا وَما عَمِلَتْ مِنْ سُوءٍ تَوَدُّ لَوْ أَنَّ بَيْنَها وَبَيْنَهُ أَمَدا بَعيدا وَيُحَذِّرُكُمُ اللَّهُ نَفْسَهُ وَاللَّهُ رَؤُفٌ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زلزله،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إِلى رَبِّكَ الْمُنْتَهى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إِلى رَبِّكَ الرُّجْعى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آنجايى كه منتهاى هر چيزى به طور مطلق خداوند متعال است واين اطلاق شامل تمام تدبيرها نيز مى شود، پس بايد گفت كه آيه شريفه شامل دو انتها در هر چيز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 از حيث آغاز خلقت كه وقتى در باره خلقت هر چيز به عقب برگرديم به خداى تعالى منتهى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 از حيث معاد كه وقتى از طرف آينده پيش برويم خواهيم ديد كه تمامى موجودات دو باره به سوى او محشور مى شوند</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ميفرمايد خداوند قوم عاد را به هلاكت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أَهْلَكَ عاداالْأُولى</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 كيفيت هلاكت را بيان ميكند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فَأَرْسَلْنا عَلَيْهِمْ ريحا صَرْصَرا فى أَيَّامٍ نَحِساتٍ لِنُذيقَهُمْ عَذابَ الْخِزْىِ فِى الْحَياةِ الدُّنْيا وَلَعَذابُ الاْخِرَةِ أَخْزى وَهُمْ لا يُنْصَرُونَ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ميفرمايد قوم ثمود به هلاكت 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وثَمُودَ فَما أَبْقى</w:t>
      </w:r>
    </w:p>
    <w:p>
      <w:pPr>
        <w:pStyle w:val="BookText"/>
        <w:rPr/>
      </w:pPr>
      <w:r>
        <w:rPr>
          <w:rFonts w:ascii="IRNazanin" w:hAnsi="IRNazanin" w:eastAsia="IRNazanin"/>
          <w:color w:val="111111"/>
          <w:sz w:val="28"/>
          <w:sz w:val="28"/>
          <w:szCs w:val="28"/>
          <w:rtl w:val="true"/>
          <w:lang w:bidi="fa-IR"/>
        </w:rPr>
        <w:t>در آيات ديگر كيفيت هلاكت را بيان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وأَخَذَ الَّذينَ ظَلَمُوا الصَّيْحَةُ فَأَصْبَحُوا فى دِيارِهِمْ جاثِمينَ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يَغْنَوْا فيها أَلا إِنَّ ثَمُودَ كَفَرُوا رَبَّهُمْ أَلا بُعْدا لِثَمُودَ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أَرْسَلْنا عَلَيْهِمْ صَيْحَةً واحِدَةً فَكانُوا كَهَشيمِ الْمُحْتَظِرِ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ميفرمايد قوم نوح را قبل از اقوام ديگر هلاك كرديم</w:t>
      </w:r>
    </w:p>
    <w:p>
      <w:pPr>
        <w:pStyle w:val="BookText"/>
        <w:rPr/>
      </w:pPr>
      <w:r>
        <w:rPr>
          <w:rFonts w:ascii="Amiri" w:hAnsi="Amiri" w:eastAsia="Amiri" w:cs="Amiri"/>
          <w:color w:val="111111"/>
          <w:sz w:val="28"/>
          <w:sz w:val="28"/>
          <w:szCs w:val="28"/>
          <w:rtl w:val="true"/>
          <w:lang w:bidi="ar-SA"/>
        </w:rPr>
        <w:t>وقَوْمَ نُوحٍ مِنْ قَبْلُ إِنَّهُمْ كانُوا هُمْ أَظْلَمَ وَأَطْغى</w:t>
      </w:r>
    </w:p>
    <w:p>
      <w:pPr>
        <w:pStyle w:val="BookText"/>
        <w:rPr/>
      </w:pPr>
      <w:r>
        <w:rPr>
          <w:rFonts w:ascii="IRNazanin" w:hAnsi="IRNazanin" w:eastAsia="IRNazanin"/>
          <w:color w:val="111111"/>
          <w:sz w:val="28"/>
          <w:sz w:val="28"/>
          <w:szCs w:val="28"/>
          <w:rtl w:val="true"/>
          <w:lang w:bidi="fa-IR"/>
        </w:rPr>
        <w:t>در آيات ديگر كيفيت هلاكت را بيان ميكند</w:t>
      </w:r>
    </w:p>
    <w:p>
      <w:pPr>
        <w:pStyle w:val="BookText"/>
        <w:rPr/>
      </w:pPr>
      <w:r>
        <w:rPr>
          <w:rFonts w:ascii="Amiri" w:hAnsi="Amiri" w:eastAsia="Amiri" w:cs="Amiri"/>
          <w:color w:val="111111"/>
          <w:sz w:val="28"/>
          <w:sz w:val="28"/>
          <w:szCs w:val="28"/>
          <w:rtl w:val="true"/>
          <w:lang w:bidi="ar-SA"/>
        </w:rPr>
        <w:t xml:space="preserve">وقَوْمَ نُوحٍ لَمَّا كَذَّبُوا الرُّسُلَ أَغْرَقْناهُمْ وَجَعَلْناهُمْ لِلنَّاسِ آيَةً وَأَعْتَدْنا لِلظَّالِمينَ عَذابا أَليما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أَرْسَلْنا نُوحا إِلى قَوْمِهِ فَلَبِثَ فيهِمْ أَلْفَ سَنَةٍ إِلاَّ خَمْسينَ عاما فَأَخَذَهُمُ الطُّوفانُ وَهُمْ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ميفرمايد ما قوم لوط را نابود كرديم</w:t>
      </w:r>
    </w:p>
    <w:p>
      <w:pPr>
        <w:pStyle w:val="BookText"/>
        <w:rPr/>
      </w:pPr>
      <w:r>
        <w:rPr>
          <w:rFonts w:ascii="Amiri" w:hAnsi="Amiri" w:eastAsia="Amiri" w:cs="Amiri"/>
          <w:color w:val="111111"/>
          <w:sz w:val="28"/>
          <w:sz w:val="28"/>
          <w:szCs w:val="28"/>
          <w:rtl w:val="true"/>
          <w:lang w:bidi="ar-SA"/>
        </w:rPr>
        <w:t>والْمُؤْتَفِكَةَ أَهْوى فَغَشَّاها ما غَشَّى</w:t>
      </w:r>
    </w:p>
    <w:p>
      <w:pPr>
        <w:pStyle w:val="BookText"/>
        <w:rPr/>
      </w:pPr>
      <w:r>
        <w:rPr>
          <w:rFonts w:ascii="IRNazanin" w:hAnsi="IRNazanin" w:eastAsia="IRNazanin"/>
          <w:color w:val="111111"/>
          <w:sz w:val="28"/>
          <w:sz w:val="28"/>
          <w:szCs w:val="28"/>
          <w:rtl w:val="true"/>
          <w:lang w:bidi="fa-IR"/>
        </w:rPr>
        <w:t>در آيات ديگر طريقه هلاكت را بيان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فَجَعَلْنا عالِيَها سافِلَها وَأَمْطَرْنا عَلَيْهِمْ حِجارَةً مِنْ سِجِّيلٍ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أَمْرُنا جَعَلْنا عالِيَها سافِلَها وَأَمْطَرْنا عَلَيْها حِجارَةً مِنْ سِجِّيلٍ مَنْضُودٍ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ميان تمام افعال انسان روى مسئله خنده وگريه تكيه شده است، زيرا اين دو وصف مخصوص انسان است ودر جانداران ديگر اصلاً وجود ندارد ويا بسيار نادر است، وكيفيت خنده وگريه در جسم انسان وارتباط آنها با دگرگونيهاى روحى بسيار شگفت انگيز است واين دو در مجموع مى توانند آيت روشنى از آيات مديريت حق باشند</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قرآن بر روى آن تكيه كرده خصوصياتى دارد از جمله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عظيمى كه در سطح شعرى حكمفرماست،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درجه سانتى گراد بر آورد شده است در حالى كه حرارت سطح كره خورشيد فقط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مخصوص اين ستاره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مرتبه از آب سنگين تر است؛ يعنى وزن يك ليتر آب در آنجا معادل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كره زمين خواهد بود</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به صورت قضيه موجبه كليه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طغيان ورزد وزندگى دنيا را بر زندگى آخرت ترجيح دهد، تحقيقا جهنم پناهگاه اوست؛ فأمّا من طغى وءاثر الحيوة الدنيا فانّ الجحيم هى المأوى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ديگر نمونه افراد واقوام طغيانگر را معرفى مى كند كه سرنوشت آنان جهنم خواهد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فرعون إنّه طغى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نوح من قبل انهم كانوا هم اظلم واطغى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بطغويها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انبعث أشقيها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شمس،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اصول سه گانه اعتقادى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فبأى ءالاء ربّك تتمارى اشاره به توحيد دارد، هذا نذير من النذر الاولى اشاره به نبوت دارد و أزفت الأزفة اشاره به قيامت دارد</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وزمان قيامت را فقط خداوند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كاشفة اين آيه نظير آيه</w:t>
      </w:r>
    </w:p>
    <w:p>
      <w:pPr>
        <w:pStyle w:val="BookText"/>
        <w:rPr/>
      </w:pPr>
      <w:r>
        <w:rPr>
          <w:rFonts w:ascii="IRNazanin" w:hAnsi="IRNazanin" w:eastAsia="IRNazanin"/>
          <w:color w:val="111111"/>
          <w:sz w:val="28"/>
          <w:sz w:val="28"/>
          <w:szCs w:val="28"/>
          <w:rtl w:val="true"/>
          <w:lang w:bidi="fa-IR"/>
        </w:rPr>
        <w:t>ديگر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علمها عند ربّى لا يجلّيها لوقتها الاّ هو</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آخرين آيه اين سوره از آياتى است كه به هنگام تلاوت آن سجده بر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آيه كه از صيغه امر در آن استفاده شده وامر به سجده دليل بر وجوب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مفردات راغب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تفسير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تفسيركبير،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تفسيركبير،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روح العانى،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روح العانى،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دعاى مكارم الاخلاق</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تفسيركبير،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صدوق،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طوسى،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جامع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جامع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image" Target="media/image2.jpeg"/><Relationship Id="rId349" Type="http://schemas.openxmlformats.org/officeDocument/2006/relationships/image" Target="media/image2.jpeg"/><Relationship Id="rId350" Type="http://schemas.openxmlformats.org/officeDocument/2006/relationships/footer" Target="footer343.xml"/><Relationship Id="rId351" Type="http://schemas.openxmlformats.org/officeDocument/2006/relationships/footnotes" Target="footnotes.xml"/><Relationship Id="rId352" Type="http://schemas.openxmlformats.org/officeDocument/2006/relationships/numbering" Target="numbering.xml"/><Relationship Id="rId353" Type="http://schemas.openxmlformats.org/officeDocument/2006/relationships/fontTable" Target="fontTable.xml"/><Relationship Id="rId354" Type="http://schemas.openxmlformats.org/officeDocument/2006/relationships/settings" Target="settings.xml"/><Relationship Id="rId3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352</Pages>
  <Words>108944</Words>
  <Characters>410159</Characters>
  <CharactersWithSpaces>515245</CharactersWithSpaces>
  <Paragraphs>5165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2026-08-24T21:00:59Z</dcterms:created>
  <dc:creator>ghaemiyeh.com</dc:creator>
  <dc:description/>
  <dc:language>en-US</dc:language>
  <cp:lastModifiedBy/>
  <dcterms:modified xsi:type="dcterms:W3CDTF">2026-08-25T00:31:11Z</dcterms:modified>
  <cp:revision>1</cp:revision>
  <dc:subject/>
  <dc:title>تفسیر نسیم رحمت جلد 12</dc:title>
</cp:coreProperties>
</file>

<file path=docProps/custom.xml><?xml version="1.0" encoding="utf-8"?>
<Properties xmlns="http://schemas.openxmlformats.org/officeDocument/2006/custom-properties" xmlns:vt="http://schemas.openxmlformats.org/officeDocument/2006/docPropsVTypes"/>
</file>