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السعادة فی شرح النهج البلاغة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9383_388300464">
            <w:r>
              <w:rPr>
                <w:webHidden/>
                <w:rStyle w:val="IndexLink"/>
                <w:rtl w:val="true"/>
              </w:rPr>
              <w:t>هویة الکتاب</w:t>
            </w:r>
            <w:r>
              <w:rPr>
                <w:rStyle w:val="IndexLink"/>
                <w:rtl w:val="true"/>
              </w:rPr>
              <w:tab/>
            </w:r>
            <w:r>
              <w:rPr>
                <w:rStyle w:val="IndexLink"/>
              </w:rPr>
              <w:t>15</w:t>
            </w:r>
          </w:hyperlink>
        </w:p>
        <w:p>
          <w:pPr>
            <w:pStyle w:val="Contents2"/>
            <w:tabs>
              <w:tab w:val="clear" w:pos="8743"/>
              <w:tab w:val="right" w:pos="9026" w:leader="dot"/>
            </w:tabs>
            <w:rPr/>
          </w:pPr>
          <w:hyperlink w:anchor="__RefHeading___Toc409385_388300464">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409387_388300464">
            <w:r>
              <w:rPr>
                <w:webHidden/>
                <w:rStyle w:val="IndexLink"/>
                <w:rtl w:val="true"/>
              </w:rPr>
              <w:t xml:space="preserve">الخطبة </w:t>
            </w:r>
            <w:r>
              <w:rPr>
                <w:rStyle w:val="IndexLink"/>
                <w:rtl w:val="true"/>
              </w:rPr>
              <w:t>(</w:t>
            </w:r>
            <w:r>
              <w:rPr>
                <w:rStyle w:val="IndexLink"/>
              </w:rPr>
              <w:t>146</w:t>
            </w:r>
            <w:r>
              <w:rPr>
                <w:rStyle w:val="IndexLink"/>
                <w:rtl w:val="true"/>
              </w:rPr>
              <w:t xml:space="preserve">): </w:t>
            </w:r>
            <w:r>
              <w:rPr>
                <w:rStyle w:val="IndexLink"/>
                <w:rtl w:val="true"/>
              </w:rPr>
              <w:t>ومن كلام له عليه السلام لعمر بن الخطاب وقد استشاره في غزو الفرس بنفسه</w:t>
            </w:r>
            <w:r>
              <w:rPr>
                <w:rStyle w:val="IndexLink"/>
                <w:rtl w:val="true"/>
              </w:rPr>
              <w:t>:</w:t>
              <w:tab/>
            </w:r>
            <w:r>
              <w:rPr>
                <w:rStyle w:val="IndexLink"/>
              </w:rPr>
              <w:t>19</w:t>
            </w:r>
          </w:hyperlink>
        </w:p>
        <w:p>
          <w:pPr>
            <w:pStyle w:val="Contents3"/>
            <w:tabs>
              <w:tab w:val="clear" w:pos="8459"/>
              <w:tab w:val="right" w:pos="9026" w:leader="dot"/>
            </w:tabs>
            <w:rPr/>
          </w:pPr>
          <w:hyperlink w:anchor="__RefHeading___Toc409389_388300464">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409391_388300464">
            <w:r>
              <w:rPr>
                <w:webHidden/>
                <w:rStyle w:val="IndexLink"/>
                <w:rtl w:val="true"/>
              </w:rPr>
              <w:t>ومن كلام له عليه السّلام لعمر بن الخطاب وقد استشاره في غزو الفرس بنفسه</w:t>
            </w:r>
            <w:r>
              <w:rPr>
                <w:rStyle w:val="IndexLink"/>
                <w:rtl w:val="true"/>
              </w:rPr>
              <w:tab/>
            </w:r>
            <w:r>
              <w:rPr>
                <w:rStyle w:val="IndexLink"/>
              </w:rPr>
              <w:t>20</w:t>
            </w:r>
          </w:hyperlink>
        </w:p>
        <w:p>
          <w:pPr>
            <w:pStyle w:val="Contents3"/>
            <w:tabs>
              <w:tab w:val="clear" w:pos="8459"/>
              <w:tab w:val="right" w:pos="9026" w:leader="dot"/>
            </w:tabs>
            <w:rPr/>
          </w:pPr>
          <w:hyperlink w:anchor="__RefHeading___Toc409393_388300464">
            <w:r>
              <w:rPr>
                <w:webHidden/>
                <w:rStyle w:val="IndexLink"/>
                <w:rtl w:val="true"/>
              </w:rPr>
              <w:t>إِنَّ هَذَا الْأَمْرَ لَمْ يَكُنْ نَصْرُهُ وَلاَ خِذْلاَنُهُ بِكَثْرَةٍ وَلاَ قِلَّةٍ</w:t>
            </w:r>
            <w:r>
              <w:rPr>
                <w:rStyle w:val="IndexLink"/>
                <w:rtl w:val="true"/>
              </w:rPr>
              <w:tab/>
            </w:r>
            <w:r>
              <w:rPr>
                <w:rStyle w:val="IndexLink"/>
              </w:rPr>
              <w:t>27</w:t>
            </w:r>
          </w:hyperlink>
        </w:p>
        <w:p>
          <w:pPr>
            <w:pStyle w:val="Contents3"/>
            <w:tabs>
              <w:tab w:val="clear" w:pos="8459"/>
              <w:tab w:val="right" w:pos="9026" w:leader="dot"/>
            </w:tabs>
            <w:rPr/>
          </w:pPr>
          <w:hyperlink w:anchor="__RefHeading___Toc409395_388300464">
            <w:r>
              <w:rPr>
                <w:webHidden/>
                <w:rStyle w:val="IndexLink"/>
                <w:rtl w:val="true"/>
              </w:rPr>
              <w:t>وَهُوَ دِينُ اللّه‏ِ الَّذِي أَظْهَرَهُ</w:t>
            </w:r>
            <w:r>
              <w:rPr>
                <w:rStyle w:val="IndexLink"/>
                <w:rtl w:val="true"/>
              </w:rPr>
              <w:tab/>
            </w:r>
            <w:r>
              <w:rPr>
                <w:rStyle w:val="IndexLink"/>
              </w:rPr>
              <w:t>28</w:t>
            </w:r>
          </w:hyperlink>
        </w:p>
        <w:p>
          <w:pPr>
            <w:pStyle w:val="Contents3"/>
            <w:tabs>
              <w:tab w:val="clear" w:pos="8459"/>
              <w:tab w:val="right" w:pos="9026" w:leader="dot"/>
            </w:tabs>
            <w:rPr/>
          </w:pPr>
          <w:hyperlink w:anchor="__RefHeading___Toc409397_388300464">
            <w:r>
              <w:rPr>
                <w:webHidden/>
                <w:rStyle w:val="IndexLink"/>
                <w:rtl w:val="true"/>
              </w:rPr>
              <w:t>وَجُنْدُهُ الَّذِي أَعَدَّهُ وَأَمَدَّهُ</w:t>
            </w:r>
            <w:r>
              <w:rPr>
                <w:rStyle w:val="IndexLink"/>
                <w:rtl w:val="true"/>
              </w:rPr>
              <w:tab/>
            </w:r>
            <w:r>
              <w:rPr>
                <w:rStyle w:val="IndexLink"/>
              </w:rPr>
              <w:t>28</w:t>
            </w:r>
          </w:hyperlink>
        </w:p>
        <w:p>
          <w:pPr>
            <w:pStyle w:val="Contents3"/>
            <w:tabs>
              <w:tab w:val="clear" w:pos="8459"/>
              <w:tab w:val="right" w:pos="9026" w:leader="dot"/>
            </w:tabs>
            <w:rPr/>
          </w:pPr>
          <w:hyperlink w:anchor="__RefHeading___Toc409399_388300464">
            <w:r>
              <w:rPr>
                <w:webHidden/>
                <w:rStyle w:val="IndexLink"/>
                <w:rtl w:val="true"/>
              </w:rPr>
              <w:t>حَتَّى بَلَغَ</w:t>
            </w:r>
            <w:r>
              <w:rPr>
                <w:rStyle w:val="IndexLink"/>
                <w:rtl w:val="true"/>
              </w:rPr>
              <w:tab/>
            </w:r>
            <w:r>
              <w:rPr>
                <w:rStyle w:val="IndexLink"/>
              </w:rPr>
              <w:t>29</w:t>
            </w:r>
          </w:hyperlink>
        </w:p>
        <w:p>
          <w:pPr>
            <w:pStyle w:val="Contents3"/>
            <w:tabs>
              <w:tab w:val="clear" w:pos="8459"/>
              <w:tab w:val="right" w:pos="9026" w:leader="dot"/>
            </w:tabs>
            <w:rPr/>
          </w:pPr>
          <w:hyperlink w:anchor="__RefHeading___Toc409401_388300464">
            <w:r>
              <w:rPr>
                <w:webHidden/>
                <w:rStyle w:val="IndexLink"/>
                <w:rtl w:val="true"/>
              </w:rPr>
              <w:t xml:space="preserve">مَا بَلَغَ وَطَلَعَ حَيْثُمَا </w:t>
            </w:r>
            <w:r>
              <w:rPr>
                <w:rStyle w:val="IndexLink"/>
                <w:rtl w:val="true"/>
              </w:rPr>
              <w:t>(</w:t>
            </w:r>
            <w:r>
              <w:rPr>
                <w:rStyle w:val="IndexLink"/>
                <w:rtl w:val="true"/>
              </w:rPr>
              <w:t>حيث</w:t>
            </w:r>
            <w:r>
              <w:rPr>
                <w:rStyle w:val="IndexLink"/>
                <w:rtl w:val="true"/>
              </w:rPr>
              <w:t xml:space="preserve">) </w:t>
            </w:r>
            <w:r>
              <w:rPr>
                <w:rStyle w:val="IndexLink"/>
                <w:rtl w:val="true"/>
              </w:rPr>
              <w:t>طَلَعَ</w:t>
            </w:r>
            <w:r>
              <w:rPr>
                <w:rStyle w:val="IndexLink"/>
                <w:rtl w:val="true"/>
              </w:rPr>
              <w:tab/>
            </w:r>
            <w:r>
              <w:rPr>
                <w:rStyle w:val="IndexLink"/>
              </w:rPr>
              <w:t>29</w:t>
            </w:r>
          </w:hyperlink>
        </w:p>
        <w:p>
          <w:pPr>
            <w:pStyle w:val="Contents3"/>
            <w:tabs>
              <w:tab w:val="clear" w:pos="8459"/>
              <w:tab w:val="right" w:pos="9026" w:leader="dot"/>
            </w:tabs>
            <w:rPr/>
          </w:pPr>
          <w:hyperlink w:anchor="__RefHeading___Toc409403_388300464">
            <w:r>
              <w:rPr>
                <w:webHidden/>
                <w:rStyle w:val="IndexLink"/>
                <w:rtl w:val="true"/>
              </w:rPr>
              <w:t>وَنَحْنُ عَلَى مَوْعُودٍ مِنَ اللّه‏ِ وَاللّه‏ُ مُنْجِزٌ وَعْدَهُ وَنَاصِرٌ جُنْدَهُ</w:t>
            </w:r>
            <w:r>
              <w:rPr>
                <w:rStyle w:val="IndexLink"/>
                <w:rtl w:val="true"/>
              </w:rPr>
              <w:tab/>
            </w:r>
            <w:r>
              <w:rPr>
                <w:rStyle w:val="IndexLink"/>
              </w:rPr>
              <w:t>29</w:t>
            </w:r>
          </w:hyperlink>
        </w:p>
        <w:p>
          <w:pPr>
            <w:pStyle w:val="Contents3"/>
            <w:tabs>
              <w:tab w:val="clear" w:pos="8459"/>
              <w:tab w:val="right" w:pos="9026" w:leader="dot"/>
            </w:tabs>
            <w:rPr/>
          </w:pPr>
          <w:hyperlink w:anchor="__RefHeading___Toc409405_388300464">
            <w:r>
              <w:rPr>
                <w:webHidden/>
                <w:rStyle w:val="IndexLink"/>
                <w:rtl w:val="true"/>
              </w:rPr>
              <w:t>وَمَكَانُ الْقَيِّمِ بِالْأَمْرِ مَكَانُ النِّظَامِ</w:t>
            </w:r>
            <w:r>
              <w:rPr>
                <w:rStyle w:val="IndexLink"/>
                <w:rtl w:val="true"/>
              </w:rPr>
              <w:tab/>
            </w:r>
            <w:r>
              <w:rPr>
                <w:rStyle w:val="IndexLink"/>
              </w:rPr>
              <w:t>31</w:t>
            </w:r>
          </w:hyperlink>
        </w:p>
        <w:p>
          <w:pPr>
            <w:pStyle w:val="Contents3"/>
            <w:tabs>
              <w:tab w:val="clear" w:pos="8459"/>
              <w:tab w:val="right" w:pos="9026" w:leader="dot"/>
            </w:tabs>
            <w:rPr/>
          </w:pPr>
          <w:hyperlink w:anchor="__RefHeading___Toc409407_388300464">
            <w:r>
              <w:rPr>
                <w:webHidden/>
                <w:rStyle w:val="IndexLink"/>
                <w:rtl w:val="true"/>
              </w:rPr>
              <w:t>مِنَ الْخَرَزِ</w:t>
            </w:r>
            <w:r>
              <w:rPr>
                <w:rStyle w:val="IndexLink"/>
                <w:rtl w:val="true"/>
              </w:rPr>
              <w:tab/>
            </w:r>
            <w:r>
              <w:rPr>
                <w:rStyle w:val="IndexLink"/>
              </w:rPr>
              <w:t>31</w:t>
            </w:r>
          </w:hyperlink>
        </w:p>
        <w:p>
          <w:pPr>
            <w:pStyle w:val="Contents3"/>
            <w:tabs>
              <w:tab w:val="clear" w:pos="8459"/>
              <w:tab w:val="right" w:pos="9026" w:leader="dot"/>
            </w:tabs>
            <w:rPr/>
          </w:pPr>
          <w:hyperlink w:anchor="__RefHeading___Toc409409_388300464">
            <w:r>
              <w:rPr>
                <w:webHidden/>
                <w:rStyle w:val="IndexLink"/>
                <w:rtl w:val="true"/>
              </w:rPr>
              <w:t>يَجْمَعُهُ وَيَضُمُّهُ فَإِنِ انْقَطَعَ النِّظَامُ تَفَرَّقَ الْخَرَزُ وَذَهَبَ</w:t>
            </w:r>
            <w:r>
              <w:rPr>
                <w:rStyle w:val="IndexLink"/>
                <w:rtl w:val="true"/>
              </w:rPr>
              <w:tab/>
            </w:r>
            <w:r>
              <w:rPr>
                <w:rStyle w:val="IndexLink"/>
              </w:rPr>
              <w:t>32</w:t>
            </w:r>
          </w:hyperlink>
        </w:p>
        <w:p>
          <w:pPr>
            <w:pStyle w:val="Contents3"/>
            <w:tabs>
              <w:tab w:val="clear" w:pos="8459"/>
              <w:tab w:val="right" w:pos="9026" w:leader="dot"/>
            </w:tabs>
            <w:rPr/>
          </w:pPr>
          <w:hyperlink w:anchor="__RefHeading___Toc409411_388300464">
            <w:r>
              <w:rPr>
                <w:webHidden/>
                <w:rStyle w:val="IndexLink"/>
                <w:rtl w:val="true"/>
              </w:rPr>
              <w:t>ثُمَّ لَمْ يَجْتَمِعْ بِحَذَافِيرِهِ أَبَداً</w:t>
            </w:r>
            <w:r>
              <w:rPr>
                <w:rStyle w:val="IndexLink"/>
                <w:rtl w:val="true"/>
              </w:rPr>
              <w:tab/>
            </w:r>
            <w:r>
              <w:rPr>
                <w:rStyle w:val="IndexLink"/>
              </w:rPr>
              <w:t>32</w:t>
            </w:r>
          </w:hyperlink>
        </w:p>
        <w:p>
          <w:pPr>
            <w:pStyle w:val="Contents3"/>
            <w:tabs>
              <w:tab w:val="clear" w:pos="8459"/>
              <w:tab w:val="right" w:pos="9026" w:leader="dot"/>
            </w:tabs>
            <w:rPr/>
          </w:pPr>
          <w:hyperlink w:anchor="__RefHeading___Toc409413_388300464">
            <w:r>
              <w:rPr>
                <w:webHidden/>
                <w:rStyle w:val="IndexLink"/>
                <w:rtl w:val="true"/>
              </w:rPr>
              <w:t>وَالْعَرَبُ الْيَوْمَ وَإِنْ كَانُوا قَلِيلاً</w:t>
            </w:r>
            <w:r>
              <w:rPr>
                <w:rStyle w:val="IndexLink"/>
                <w:rtl w:val="true"/>
              </w:rPr>
              <w:tab/>
            </w:r>
            <w:r>
              <w:rPr>
                <w:rStyle w:val="IndexLink"/>
              </w:rPr>
              <w:t>32</w:t>
            </w:r>
          </w:hyperlink>
        </w:p>
        <w:p>
          <w:pPr>
            <w:pStyle w:val="Contents3"/>
            <w:tabs>
              <w:tab w:val="clear" w:pos="8459"/>
              <w:tab w:val="right" w:pos="9026" w:leader="dot"/>
            </w:tabs>
            <w:rPr/>
          </w:pPr>
          <w:hyperlink w:anchor="__RefHeading___Toc409415_388300464">
            <w:r>
              <w:rPr>
                <w:webHidden/>
                <w:rStyle w:val="IndexLink"/>
                <w:rtl w:val="true"/>
              </w:rPr>
              <w:t>فَهُمْ كَثِيرُونَ بِالاْءِسْلاَمِ</w:t>
            </w:r>
            <w:r>
              <w:rPr>
                <w:rStyle w:val="IndexLink"/>
                <w:rtl w:val="true"/>
              </w:rPr>
              <w:tab/>
            </w:r>
            <w:r>
              <w:rPr>
                <w:rStyle w:val="IndexLink"/>
              </w:rPr>
              <w:t>32</w:t>
            </w:r>
          </w:hyperlink>
        </w:p>
        <w:p>
          <w:pPr>
            <w:pStyle w:val="Contents3"/>
            <w:tabs>
              <w:tab w:val="clear" w:pos="8459"/>
              <w:tab w:val="right" w:pos="9026" w:leader="dot"/>
            </w:tabs>
            <w:rPr/>
          </w:pPr>
          <w:hyperlink w:anchor="__RefHeading___Toc409417_388300464">
            <w:r>
              <w:rPr>
                <w:webHidden/>
                <w:rStyle w:val="IndexLink"/>
                <w:rtl w:val="true"/>
              </w:rPr>
              <w:t>عَزِيزُونَ بِالاجْتِمَاعِ</w:t>
            </w:r>
            <w:r>
              <w:rPr>
                <w:rStyle w:val="IndexLink"/>
                <w:rtl w:val="true"/>
              </w:rPr>
              <w:tab/>
            </w:r>
            <w:r>
              <w:rPr>
                <w:rStyle w:val="IndexLink"/>
              </w:rPr>
              <w:t>32</w:t>
            </w:r>
          </w:hyperlink>
        </w:p>
        <w:p>
          <w:pPr>
            <w:pStyle w:val="Contents3"/>
            <w:tabs>
              <w:tab w:val="clear" w:pos="8459"/>
              <w:tab w:val="right" w:pos="9026" w:leader="dot"/>
            </w:tabs>
            <w:rPr/>
          </w:pPr>
          <w:hyperlink w:anchor="__RefHeading___Toc409419_388300464">
            <w:r>
              <w:rPr>
                <w:webHidden/>
                <w:rStyle w:val="IndexLink"/>
                <w:rtl w:val="true"/>
              </w:rPr>
              <w:t>فَكُنْ قُطْباً وَاسْتَدِرِ الرَّحَى بِالْعَرَبِ وَأَصْلِهِمْ</w:t>
            </w:r>
            <w:r>
              <w:rPr>
                <w:rStyle w:val="IndexLink"/>
                <w:rtl w:val="true"/>
              </w:rPr>
              <w:tab/>
            </w:r>
            <w:r>
              <w:rPr>
                <w:rStyle w:val="IndexLink"/>
              </w:rPr>
              <w:t>33</w:t>
            </w:r>
          </w:hyperlink>
        </w:p>
        <w:p>
          <w:pPr>
            <w:pStyle w:val="Contents3"/>
            <w:tabs>
              <w:tab w:val="clear" w:pos="8459"/>
              <w:tab w:val="right" w:pos="9026" w:leader="dot"/>
            </w:tabs>
            <w:rPr/>
          </w:pPr>
          <w:hyperlink w:anchor="__RefHeading___Toc409421_388300464">
            <w:r>
              <w:rPr>
                <w:webHidden/>
                <w:rStyle w:val="IndexLink"/>
                <w:rtl w:val="true"/>
              </w:rPr>
              <w:t>دُونَكَ نَارَ الْحَرْبِ فَإِنَّكَ إِنْ شَخَصْتَ مِنْ هَذِهِ الْأَرْضِ</w:t>
            </w:r>
            <w:r>
              <w:rPr>
                <w:rStyle w:val="IndexLink"/>
                <w:rtl w:val="true"/>
              </w:rPr>
              <w:tab/>
            </w:r>
            <w:r>
              <w:rPr>
                <w:rStyle w:val="IndexLink"/>
              </w:rPr>
              <w:t>33</w:t>
            </w:r>
          </w:hyperlink>
        </w:p>
        <w:p>
          <w:pPr>
            <w:pStyle w:val="Contents3"/>
            <w:tabs>
              <w:tab w:val="clear" w:pos="8459"/>
              <w:tab w:val="right" w:pos="9026" w:leader="dot"/>
            </w:tabs>
            <w:rPr/>
          </w:pPr>
          <w:hyperlink w:anchor="__RefHeading___Toc409423_388300464">
            <w:r>
              <w:rPr>
                <w:webHidden/>
                <w:rStyle w:val="IndexLink"/>
                <w:rtl w:val="true"/>
              </w:rPr>
              <w:t>انْتَقَضَتْ عَلَيْكَ الْعَرَبُ مِنْ أَطْرَافِهَا وَأَقْطَارِهَا حَتَّى يَكُونَ مَا تَدَعُ وَرَاءَكَ</w:t>
            </w:r>
            <w:r>
              <w:rPr>
                <w:rStyle w:val="IndexLink"/>
                <w:rtl w:val="true"/>
              </w:rPr>
              <w:tab/>
            </w:r>
            <w:r>
              <w:rPr>
                <w:rStyle w:val="IndexLink"/>
              </w:rPr>
              <w:t>33</w:t>
            </w:r>
          </w:hyperlink>
        </w:p>
        <w:p>
          <w:pPr>
            <w:pStyle w:val="Contents3"/>
            <w:tabs>
              <w:tab w:val="clear" w:pos="8459"/>
              <w:tab w:val="right" w:pos="9026" w:leader="dot"/>
            </w:tabs>
            <w:rPr/>
          </w:pPr>
          <w:hyperlink w:anchor="__RefHeading___Toc409425_388300464">
            <w:r>
              <w:rPr>
                <w:webHidden/>
                <w:rStyle w:val="IndexLink"/>
                <w:rtl w:val="true"/>
              </w:rPr>
              <w:t>أَهَمَّ إِلَيْكَ مِمَّا بَيْنَ يَدَيْكَ</w:t>
            </w:r>
            <w:r>
              <w:rPr>
                <w:rStyle w:val="IndexLink"/>
                <w:rtl w:val="true"/>
              </w:rPr>
              <w:tab/>
            </w:r>
            <w:r>
              <w:rPr>
                <w:rStyle w:val="IndexLink"/>
              </w:rPr>
              <w:t>33</w:t>
            </w:r>
          </w:hyperlink>
        </w:p>
        <w:p>
          <w:pPr>
            <w:pStyle w:val="Contents3"/>
            <w:tabs>
              <w:tab w:val="clear" w:pos="8459"/>
              <w:tab w:val="right" w:pos="9026" w:leader="dot"/>
            </w:tabs>
            <w:rPr/>
          </w:pPr>
          <w:hyperlink w:anchor="__RefHeading___Toc409427_388300464">
            <w:r>
              <w:rPr>
                <w:webHidden/>
                <w:rStyle w:val="IndexLink"/>
                <w:rtl w:val="true"/>
              </w:rPr>
              <w:t>إِنَّ الْأَعَاجِمَ</w:t>
            </w:r>
            <w:r>
              <w:rPr>
                <w:rStyle w:val="IndexLink"/>
                <w:rtl w:val="true"/>
              </w:rPr>
              <w:tab/>
            </w:r>
            <w:r>
              <w:rPr>
                <w:rStyle w:val="IndexLink"/>
              </w:rPr>
              <w:t>33</w:t>
            </w:r>
          </w:hyperlink>
        </w:p>
        <w:p>
          <w:pPr>
            <w:pStyle w:val="Contents3"/>
            <w:tabs>
              <w:tab w:val="clear" w:pos="8459"/>
              <w:tab w:val="right" w:pos="9026" w:leader="dot"/>
            </w:tabs>
            <w:rPr/>
          </w:pPr>
          <w:hyperlink w:anchor="__RefHeading___Toc409429_388300464">
            <w:r>
              <w:rPr>
                <w:webHidden/>
                <w:rStyle w:val="IndexLink"/>
                <w:rtl w:val="true"/>
              </w:rPr>
              <w:t>إِنْ يَنْظُرُوا إِلَيْكَ غَداً يَقُولُوا هَذَا أَصْلُ الْعَرَبِ فَإِذَا اقْتَطَعْتُمُوهُ</w:t>
            </w:r>
            <w:r>
              <w:rPr>
                <w:rStyle w:val="IndexLink"/>
                <w:rtl w:val="true"/>
              </w:rPr>
              <w:tab/>
            </w:r>
            <w:r>
              <w:rPr>
                <w:rStyle w:val="IndexLink"/>
              </w:rPr>
              <w:t>33</w:t>
            </w:r>
          </w:hyperlink>
        </w:p>
        <w:p>
          <w:pPr>
            <w:pStyle w:val="Contents3"/>
            <w:tabs>
              <w:tab w:val="clear" w:pos="8459"/>
              <w:tab w:val="right" w:pos="9026" w:leader="dot"/>
            </w:tabs>
            <w:rPr/>
          </w:pPr>
          <w:hyperlink w:anchor="__RefHeading___Toc409431_388300464">
            <w:r>
              <w:rPr>
                <w:webHidden/>
                <w:rStyle w:val="IndexLink"/>
                <w:rtl w:val="true"/>
              </w:rPr>
              <w:t>اسْتَرَحْتُمْ فَيَكُونُ ذَلِكَ أَشَدَّ لِكَلَبِهِمْ عَلَيْكَ وَطَمَعِهِمْ فِيكَ</w:t>
            </w:r>
            <w:r>
              <w:rPr>
                <w:rStyle w:val="IndexLink"/>
                <w:rtl w:val="true"/>
              </w:rPr>
              <w:tab/>
            </w:r>
            <w:r>
              <w:rPr>
                <w:rStyle w:val="IndexLink"/>
              </w:rPr>
              <w:t>34</w:t>
            </w:r>
          </w:hyperlink>
        </w:p>
        <w:p>
          <w:pPr>
            <w:pStyle w:val="Contents3"/>
            <w:tabs>
              <w:tab w:val="clear" w:pos="8459"/>
              <w:tab w:val="right" w:pos="9026" w:leader="dot"/>
            </w:tabs>
            <w:rPr/>
          </w:pPr>
          <w:hyperlink w:anchor="__RefHeading___Toc409433_388300464">
            <w:r>
              <w:rPr>
                <w:webHidden/>
                <w:rStyle w:val="IndexLink"/>
                <w:rtl w:val="true"/>
              </w:rPr>
              <w:t>فَأَمَّا مَا ذَكَرْتَ مِنْ مَسِيرِ الْقَوْمِ إِلَى قِتَالِ الْمُسْلِمِينَ فَإِنَّ اللّه‏َ سُبْحَانَهُ هُوَ أَكْرَهُ لِمَسِيرِهِمْ مِنْكَ وَهُوَ أَقْدَرُ عَلَى تَغْيِيرِ مَا يَكْرَهُ</w:t>
            </w:r>
            <w:r>
              <w:rPr>
                <w:rStyle w:val="IndexLink"/>
                <w:rtl w:val="true"/>
              </w:rPr>
              <w:tab/>
            </w:r>
            <w:r>
              <w:rPr>
                <w:rStyle w:val="IndexLink"/>
              </w:rPr>
              <w:t>34</w:t>
            </w:r>
          </w:hyperlink>
        </w:p>
        <w:p>
          <w:pPr>
            <w:pStyle w:val="Contents3"/>
            <w:tabs>
              <w:tab w:val="clear" w:pos="8459"/>
              <w:tab w:val="right" w:pos="9026" w:leader="dot"/>
            </w:tabs>
            <w:rPr/>
          </w:pPr>
          <w:hyperlink w:anchor="__RefHeading___Toc409435_388300464">
            <w:r>
              <w:rPr>
                <w:webHidden/>
                <w:rStyle w:val="IndexLink"/>
                <w:rtl w:val="true"/>
              </w:rPr>
              <w:t>وَأَمَّا مَا ذَكَرْتَ مِنْ عَدَدِهِمْ فَإِنَّا لَمْ نَكُنْ نُقَاتِلُ فِيمَا مَضَى بِالْكَثْرَةِ وَإِنَّمَا كُنَّا نُقَاتِلُ بِالنَّصْرِ وَالْمَعُونَة</w:t>
            </w:r>
            <w:r>
              <w:rPr>
                <w:rStyle w:val="IndexLink"/>
                <w:rtl w:val="true"/>
              </w:rPr>
              <w:tab/>
            </w:r>
            <w:r>
              <w:rPr>
                <w:rStyle w:val="IndexLink"/>
              </w:rPr>
              <w:t>34</w:t>
            </w:r>
          </w:hyperlink>
        </w:p>
        <w:p>
          <w:pPr>
            <w:pStyle w:val="Contents3"/>
            <w:tabs>
              <w:tab w:val="clear" w:pos="8459"/>
              <w:tab w:val="right" w:pos="9026" w:leader="dot"/>
            </w:tabs>
            <w:rPr/>
          </w:pPr>
          <w:hyperlink w:anchor="__RefHeading___Toc409437_388300464">
            <w:r>
              <w:rPr>
                <w:webHidden/>
                <w:rStyle w:val="IndexLink"/>
                <w:rtl w:val="true"/>
              </w:rPr>
              <w:t>يوم القادسية</w:t>
            </w:r>
            <w:r>
              <w:rPr>
                <w:rStyle w:val="IndexLink"/>
                <w:rtl w:val="true"/>
              </w:rPr>
              <w:tab/>
            </w:r>
            <w:r>
              <w:rPr>
                <w:rStyle w:val="IndexLink"/>
              </w:rPr>
              <w:t>34</w:t>
            </w:r>
          </w:hyperlink>
        </w:p>
        <w:p>
          <w:pPr>
            <w:pStyle w:val="Contents2"/>
            <w:tabs>
              <w:tab w:val="clear" w:pos="8743"/>
              <w:tab w:val="right" w:pos="9026" w:leader="dot"/>
            </w:tabs>
            <w:rPr/>
          </w:pPr>
          <w:hyperlink w:anchor="__RefHeading___Toc409439_388300464">
            <w:r>
              <w:rPr>
                <w:webHidden/>
                <w:rStyle w:val="IndexLink"/>
                <w:rtl w:val="true"/>
              </w:rPr>
              <w:t xml:space="preserve">الخطبة </w:t>
            </w:r>
            <w:r>
              <w:rPr>
                <w:rStyle w:val="IndexLink"/>
                <w:rtl w:val="true"/>
              </w:rPr>
              <w:t>(</w:t>
            </w:r>
            <w:r>
              <w:rPr>
                <w:rStyle w:val="IndexLink"/>
              </w:rPr>
              <w:t>147</w:t>
            </w:r>
            <w:r>
              <w:rPr>
                <w:rStyle w:val="IndexLink"/>
                <w:rtl w:val="true"/>
              </w:rPr>
              <w:t xml:space="preserve">): </w:t>
            </w:r>
            <w:r>
              <w:rPr>
                <w:rStyle w:val="IndexLink"/>
                <w:rtl w:val="true"/>
              </w:rPr>
              <w:t>من خطبة له عليه السلام</w:t>
            </w:r>
            <w:r>
              <w:rPr>
                <w:rStyle w:val="IndexLink"/>
                <w:rtl w:val="true"/>
              </w:rPr>
              <w:t>:</w:t>
              <w:tab/>
            </w:r>
            <w:r>
              <w:rPr>
                <w:rStyle w:val="IndexLink"/>
              </w:rPr>
              <w:t>37</w:t>
            </w:r>
          </w:hyperlink>
        </w:p>
        <w:p>
          <w:pPr>
            <w:pStyle w:val="Contents3"/>
            <w:tabs>
              <w:tab w:val="clear" w:pos="8459"/>
              <w:tab w:val="right" w:pos="9026" w:leader="dot"/>
            </w:tabs>
            <w:rPr/>
          </w:pPr>
          <w:hyperlink w:anchor="__RefHeading___Toc409441_388300464">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409443_388300464">
            <w:r>
              <w:rPr>
                <w:webHidden/>
                <w:rStyle w:val="IndexLink"/>
                <w:rtl w:val="true"/>
              </w:rPr>
              <w:t>من خطبة له عليه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409445_388300464">
            <w:r>
              <w:rPr>
                <w:webHidden/>
                <w:rStyle w:val="IndexLink"/>
                <w:rtl w:val="true"/>
              </w:rPr>
              <w:t>إِلَى عِبَادَتِهِ</w:t>
            </w:r>
            <w:r>
              <w:rPr>
                <w:rStyle w:val="IndexLink"/>
                <w:rtl w:val="true"/>
              </w:rPr>
              <w:tab/>
            </w:r>
            <w:r>
              <w:rPr>
                <w:rStyle w:val="IndexLink"/>
              </w:rPr>
              <w:t>39</w:t>
            </w:r>
          </w:hyperlink>
        </w:p>
        <w:p>
          <w:pPr>
            <w:pStyle w:val="Contents3"/>
            <w:tabs>
              <w:tab w:val="clear" w:pos="8459"/>
              <w:tab w:val="right" w:pos="9026" w:leader="dot"/>
            </w:tabs>
            <w:rPr/>
          </w:pPr>
          <w:hyperlink w:anchor="__RefHeading___Toc409447_388300464">
            <w:r>
              <w:rPr>
                <w:webHidden/>
                <w:rStyle w:val="IndexLink"/>
                <w:rtl w:val="true"/>
              </w:rPr>
              <w:t>وَمِنْ طَاعَةِ الشَّيْطَانِ إِلَى طَاعَتِهِ</w:t>
            </w:r>
            <w:r>
              <w:rPr>
                <w:rStyle w:val="IndexLink"/>
                <w:rtl w:val="true"/>
              </w:rPr>
              <w:tab/>
            </w:r>
            <w:r>
              <w:rPr>
                <w:rStyle w:val="IndexLink"/>
              </w:rPr>
              <w:t>39</w:t>
            </w:r>
          </w:hyperlink>
        </w:p>
        <w:p>
          <w:pPr>
            <w:pStyle w:val="Contents3"/>
            <w:tabs>
              <w:tab w:val="clear" w:pos="8459"/>
              <w:tab w:val="right" w:pos="9026" w:leader="dot"/>
            </w:tabs>
            <w:rPr/>
          </w:pPr>
          <w:hyperlink w:anchor="__RefHeading___Toc409449_388300464">
            <w:r>
              <w:rPr>
                <w:webHidden/>
                <w:rStyle w:val="IndexLink"/>
                <w:rtl w:val="true"/>
              </w:rPr>
              <w:t>بِقُرْآنٍ قَدْ بَيَّنَهُ وَأَحْكَمَهُ</w:t>
            </w:r>
            <w:r>
              <w:rPr>
                <w:rStyle w:val="IndexLink"/>
                <w:rtl w:val="true"/>
              </w:rPr>
              <w:tab/>
            </w:r>
            <w:r>
              <w:rPr>
                <w:rStyle w:val="IndexLink"/>
              </w:rPr>
              <w:t>40</w:t>
            </w:r>
          </w:hyperlink>
        </w:p>
        <w:p>
          <w:pPr>
            <w:pStyle w:val="Contents3"/>
            <w:tabs>
              <w:tab w:val="clear" w:pos="8459"/>
              <w:tab w:val="right" w:pos="9026" w:leader="dot"/>
            </w:tabs>
            <w:rPr/>
          </w:pPr>
          <w:hyperlink w:anchor="__RefHeading___Toc409451_388300464">
            <w:r>
              <w:rPr>
                <w:webHidden/>
                <w:rStyle w:val="IndexLink"/>
                <w:rtl w:val="true"/>
              </w:rPr>
              <w:t>لِيَعْلَمَ الْعِبَادُ رَبَّهُمْ إِذْ جَهِلُوهُ وَلِيُقِرُّوا بِهِ بَعْدَ إِذْ جَحَدُوهُ وَلِيُثْبِتُوهُ بَعْدَ إِذْ</w:t>
            </w:r>
            <w:r>
              <w:rPr>
                <w:rStyle w:val="IndexLink"/>
                <w:rtl w:val="true"/>
              </w:rPr>
              <w:tab/>
            </w:r>
            <w:r>
              <w:rPr>
                <w:rStyle w:val="IndexLink"/>
              </w:rPr>
              <w:t>40</w:t>
            </w:r>
          </w:hyperlink>
        </w:p>
        <w:p>
          <w:pPr>
            <w:pStyle w:val="Contents3"/>
            <w:tabs>
              <w:tab w:val="clear" w:pos="8459"/>
              <w:tab w:val="right" w:pos="9026" w:leader="dot"/>
            </w:tabs>
            <w:rPr/>
          </w:pPr>
          <w:hyperlink w:anchor="__RefHeading___Toc409453_388300464">
            <w:r>
              <w:rPr>
                <w:webHidden/>
                <w:rStyle w:val="IndexLink"/>
                <w:rtl w:val="true"/>
              </w:rPr>
              <w:t>فَتَجَلَّى لَهُمْ سُبْحَانَهُ فِي كِتَابِهِ مِنْ غَيْرِ أَنْ يَكُونُوا رَأَوْهُ بِمَا أَرَاهُمْ مِنْ قُدْرَتِهِ</w:t>
            </w:r>
            <w:r>
              <w:rPr>
                <w:rStyle w:val="IndexLink"/>
                <w:rtl w:val="true"/>
              </w:rPr>
              <w:tab/>
            </w:r>
            <w:r>
              <w:rPr>
                <w:rStyle w:val="IndexLink"/>
              </w:rPr>
              <w:t>40</w:t>
            </w:r>
          </w:hyperlink>
        </w:p>
        <w:p>
          <w:pPr>
            <w:pStyle w:val="Contents3"/>
            <w:tabs>
              <w:tab w:val="clear" w:pos="8459"/>
              <w:tab w:val="right" w:pos="9026" w:leader="dot"/>
            </w:tabs>
            <w:rPr/>
          </w:pPr>
          <w:hyperlink w:anchor="__RefHeading___Toc409455_388300464">
            <w:r>
              <w:rPr>
                <w:webHidden/>
                <w:rStyle w:val="IndexLink"/>
                <w:rtl w:val="true"/>
              </w:rPr>
              <w:t>وَخَوَّفَهُمْ مِنْ سَطْوَتِهِ</w:t>
            </w:r>
            <w:r>
              <w:rPr>
                <w:rStyle w:val="IndexLink"/>
                <w:rtl w:val="true"/>
              </w:rPr>
              <w:tab/>
            </w:r>
            <w:r>
              <w:rPr>
                <w:rStyle w:val="IndexLink"/>
              </w:rPr>
              <w:t>43</w:t>
            </w:r>
          </w:hyperlink>
        </w:p>
        <w:p>
          <w:pPr>
            <w:pStyle w:val="Contents3"/>
            <w:tabs>
              <w:tab w:val="clear" w:pos="8459"/>
              <w:tab w:val="right" w:pos="9026" w:leader="dot"/>
            </w:tabs>
            <w:rPr/>
          </w:pPr>
          <w:hyperlink w:anchor="__RefHeading___Toc409457_388300464">
            <w:r>
              <w:rPr>
                <w:webHidden/>
                <w:rStyle w:val="IndexLink"/>
                <w:rtl w:val="true"/>
              </w:rPr>
              <w:t>وَكَيْفَ مَحَقَ</w:t>
            </w:r>
            <w:r>
              <w:rPr>
                <w:rStyle w:val="IndexLink"/>
                <w:rtl w:val="true"/>
              </w:rPr>
              <w:tab/>
            </w:r>
            <w:r>
              <w:rPr>
                <w:rStyle w:val="IndexLink"/>
              </w:rPr>
              <w:t>43</w:t>
            </w:r>
          </w:hyperlink>
        </w:p>
        <w:p>
          <w:pPr>
            <w:pStyle w:val="Contents3"/>
            <w:tabs>
              <w:tab w:val="clear" w:pos="8459"/>
              <w:tab w:val="right" w:pos="9026" w:leader="dot"/>
            </w:tabs>
            <w:rPr/>
          </w:pPr>
          <w:hyperlink w:anchor="__RefHeading___Toc409459_388300464">
            <w:r>
              <w:rPr>
                <w:webHidden/>
                <w:rStyle w:val="IndexLink"/>
                <w:rtl w:val="true"/>
              </w:rPr>
              <w:t>مَنْ مَحَقَ بِالْمَثُلاَتِ</w:t>
            </w:r>
            <w:r>
              <w:rPr>
                <w:rStyle w:val="IndexLink"/>
                <w:rtl w:val="true"/>
              </w:rPr>
              <w:tab/>
            </w:r>
            <w:r>
              <w:rPr>
                <w:rStyle w:val="IndexLink"/>
              </w:rPr>
              <w:t>43</w:t>
            </w:r>
          </w:hyperlink>
        </w:p>
        <w:p>
          <w:pPr>
            <w:pStyle w:val="Contents3"/>
            <w:tabs>
              <w:tab w:val="clear" w:pos="8459"/>
              <w:tab w:val="right" w:pos="9026" w:leader="dot"/>
            </w:tabs>
            <w:rPr/>
          </w:pPr>
          <w:hyperlink w:anchor="__RefHeading___Toc409461_388300464">
            <w:r>
              <w:rPr>
                <w:webHidden/>
                <w:rStyle w:val="IndexLink"/>
                <w:rtl w:val="true"/>
              </w:rPr>
              <w:t>وَاحْتَصَدَ مَنِ احْتَصَدَ بِالنَّقِمَاتِ</w:t>
            </w:r>
            <w:r>
              <w:rPr>
                <w:rStyle w:val="IndexLink"/>
                <w:rtl w:val="true"/>
              </w:rPr>
              <w:tab/>
            </w:r>
            <w:r>
              <w:rPr>
                <w:rStyle w:val="IndexLink"/>
              </w:rPr>
              <w:t>44</w:t>
            </w:r>
          </w:hyperlink>
        </w:p>
        <w:p>
          <w:pPr>
            <w:pStyle w:val="Contents3"/>
            <w:tabs>
              <w:tab w:val="clear" w:pos="8459"/>
              <w:tab w:val="right" w:pos="9026" w:leader="dot"/>
            </w:tabs>
            <w:rPr/>
          </w:pPr>
          <w:hyperlink w:anchor="__RefHeading___Toc409463_388300464">
            <w:r>
              <w:rPr>
                <w:webHidden/>
                <w:rStyle w:val="IndexLink"/>
                <w:rtl w:val="true"/>
              </w:rPr>
              <w:t>وَإِنَّهُ سَيَأْتِي عَلَيْكُمْ مِنْ بَعْدِي زَمَانٌ لَيْسَ فِيهِ شَيْءٌ أَخْفَى مِنَ الْحَقِّ وَلاَ أَظْهَرَ مِنَ الْبَاطِلِ وَلاَ أَكْثَرَ مِنَ الْكَذِبِ عَلَى اللّه‏ِ وَرَسُولِهِ</w:t>
            </w:r>
            <w:r>
              <w:rPr>
                <w:rStyle w:val="IndexLink"/>
                <w:rtl w:val="true"/>
              </w:rPr>
              <w:tab/>
            </w:r>
            <w:r>
              <w:rPr>
                <w:rStyle w:val="IndexLink"/>
              </w:rPr>
              <w:t>44</w:t>
            </w:r>
          </w:hyperlink>
        </w:p>
        <w:p>
          <w:pPr>
            <w:pStyle w:val="Contents3"/>
            <w:tabs>
              <w:tab w:val="clear" w:pos="8459"/>
              <w:tab w:val="right" w:pos="9026" w:leader="dot"/>
            </w:tabs>
            <w:rPr/>
          </w:pPr>
          <w:hyperlink w:anchor="__RefHeading___Toc409465_388300464">
            <w:r>
              <w:rPr>
                <w:webHidden/>
                <w:rStyle w:val="IndexLink"/>
                <w:rtl w:val="true"/>
              </w:rPr>
              <w:t>وَلَيْسَ عِنْدَ أَهْلِ ذَلِكَ الزَّمَانِ سِلْعَةٌ</w:t>
            </w:r>
            <w:r>
              <w:rPr>
                <w:rStyle w:val="IndexLink"/>
                <w:rtl w:val="true"/>
              </w:rPr>
              <w:tab/>
            </w:r>
            <w:r>
              <w:rPr>
                <w:rStyle w:val="IndexLink"/>
              </w:rPr>
              <w:t>46</w:t>
            </w:r>
          </w:hyperlink>
        </w:p>
        <w:p>
          <w:pPr>
            <w:pStyle w:val="Contents3"/>
            <w:tabs>
              <w:tab w:val="clear" w:pos="8459"/>
              <w:tab w:val="right" w:pos="9026" w:leader="dot"/>
            </w:tabs>
            <w:rPr/>
          </w:pPr>
          <w:hyperlink w:anchor="__RefHeading___Toc409467_388300464">
            <w:r>
              <w:rPr>
                <w:webHidden/>
                <w:rStyle w:val="IndexLink"/>
                <w:rtl w:val="true"/>
              </w:rPr>
              <w:t>أَبْوَرَ</w:t>
            </w:r>
            <w:r>
              <w:rPr>
                <w:rStyle w:val="IndexLink"/>
                <w:rtl w:val="true"/>
              </w:rPr>
              <w:tab/>
            </w:r>
            <w:r>
              <w:rPr>
                <w:rStyle w:val="IndexLink"/>
              </w:rPr>
              <w:t>46</w:t>
            </w:r>
          </w:hyperlink>
        </w:p>
        <w:p>
          <w:pPr>
            <w:pStyle w:val="Contents3"/>
            <w:tabs>
              <w:tab w:val="clear" w:pos="8459"/>
              <w:tab w:val="right" w:pos="9026" w:leader="dot"/>
            </w:tabs>
            <w:rPr/>
          </w:pPr>
          <w:hyperlink w:anchor="__RefHeading___Toc409469_388300464">
            <w:r>
              <w:rPr>
                <w:webHidden/>
                <w:rStyle w:val="IndexLink"/>
                <w:rtl w:val="true"/>
              </w:rPr>
              <w:t>مِنَ الْكِتَابِ إِذَا تُلِيَ حَقَّ تِلاَوَتِهِ</w:t>
            </w:r>
            <w:r>
              <w:rPr>
                <w:rStyle w:val="IndexLink"/>
                <w:rtl w:val="true"/>
              </w:rPr>
              <w:tab/>
            </w:r>
            <w:r>
              <w:rPr>
                <w:rStyle w:val="IndexLink"/>
              </w:rPr>
              <w:t>46</w:t>
            </w:r>
          </w:hyperlink>
        </w:p>
        <w:p>
          <w:pPr>
            <w:pStyle w:val="Contents3"/>
            <w:tabs>
              <w:tab w:val="clear" w:pos="8459"/>
              <w:tab w:val="right" w:pos="9026" w:leader="dot"/>
            </w:tabs>
            <w:rPr/>
          </w:pPr>
          <w:hyperlink w:anchor="__RefHeading___Toc409471_388300464">
            <w:r>
              <w:rPr>
                <w:webHidden/>
                <w:rStyle w:val="IndexLink"/>
                <w:rtl w:val="true"/>
              </w:rPr>
              <w:t>وَلاَ أَنْفَقَ مِنْهُ</w:t>
            </w:r>
            <w:r>
              <w:rPr>
                <w:rStyle w:val="IndexLink"/>
                <w:rtl w:val="true"/>
              </w:rPr>
              <w:tab/>
            </w:r>
            <w:r>
              <w:rPr>
                <w:rStyle w:val="IndexLink"/>
              </w:rPr>
              <w:t>46</w:t>
            </w:r>
          </w:hyperlink>
        </w:p>
        <w:p>
          <w:pPr>
            <w:pStyle w:val="Contents3"/>
            <w:tabs>
              <w:tab w:val="clear" w:pos="8459"/>
              <w:tab w:val="right" w:pos="9026" w:leader="dot"/>
            </w:tabs>
            <w:rPr/>
          </w:pPr>
          <w:hyperlink w:anchor="__RefHeading___Toc409473_388300464">
            <w:r>
              <w:rPr>
                <w:webHidden/>
                <w:rStyle w:val="IndexLink"/>
                <w:rtl w:val="true"/>
              </w:rPr>
              <w:t>إِذَا حُرِّفَ</w:t>
            </w:r>
            <w:r>
              <w:rPr>
                <w:rStyle w:val="IndexLink"/>
                <w:rtl w:val="true"/>
              </w:rPr>
              <w:tab/>
            </w:r>
            <w:r>
              <w:rPr>
                <w:rStyle w:val="IndexLink"/>
              </w:rPr>
              <w:t>46</w:t>
            </w:r>
          </w:hyperlink>
        </w:p>
        <w:p>
          <w:pPr>
            <w:pStyle w:val="Contents3"/>
            <w:tabs>
              <w:tab w:val="clear" w:pos="8459"/>
              <w:tab w:val="right" w:pos="9026" w:leader="dot"/>
            </w:tabs>
            <w:rPr/>
          </w:pPr>
          <w:hyperlink w:anchor="__RefHeading___Toc409475_388300464">
            <w:r>
              <w:rPr>
                <w:webHidden/>
                <w:rStyle w:val="IndexLink"/>
                <w:rtl w:val="true"/>
              </w:rPr>
              <w:t>عَنْ مَوَاضِعِهِ</w:t>
            </w:r>
            <w:r>
              <w:rPr>
                <w:rStyle w:val="IndexLink"/>
                <w:rtl w:val="true"/>
              </w:rPr>
              <w:tab/>
            </w:r>
            <w:r>
              <w:rPr>
                <w:rStyle w:val="IndexLink"/>
              </w:rPr>
              <w:t>46</w:t>
            </w:r>
          </w:hyperlink>
        </w:p>
        <w:p>
          <w:pPr>
            <w:pStyle w:val="Contents3"/>
            <w:tabs>
              <w:tab w:val="clear" w:pos="8459"/>
              <w:tab w:val="right" w:pos="9026" w:leader="dot"/>
            </w:tabs>
            <w:rPr/>
          </w:pPr>
          <w:hyperlink w:anchor="__RefHeading___Toc409477_388300464">
            <w:r>
              <w:rPr>
                <w:webHidden/>
                <w:rStyle w:val="IndexLink"/>
                <w:rtl w:val="true"/>
              </w:rPr>
              <w:t>وَلاَ فِي الْبِلاَدِ شَيْءٌ أَنْكَرَ مِنَ الْمَعْرُوفِ وَلاَ أَعْرَفَ مِنَ الْمُنْكَرِ</w:t>
            </w:r>
            <w:r>
              <w:rPr>
                <w:rStyle w:val="IndexLink"/>
                <w:rtl w:val="true"/>
              </w:rPr>
              <w:tab/>
            </w:r>
            <w:r>
              <w:rPr>
                <w:rStyle w:val="IndexLink"/>
              </w:rPr>
              <w:t>48</w:t>
            </w:r>
          </w:hyperlink>
        </w:p>
        <w:p>
          <w:pPr>
            <w:pStyle w:val="Contents3"/>
            <w:tabs>
              <w:tab w:val="clear" w:pos="8459"/>
              <w:tab w:val="right" w:pos="9026" w:leader="dot"/>
            </w:tabs>
            <w:rPr/>
          </w:pPr>
          <w:hyperlink w:anchor="__RefHeading___Toc409479_388300464">
            <w:r>
              <w:rPr>
                <w:webHidden/>
                <w:rStyle w:val="IndexLink"/>
                <w:rtl w:val="true"/>
              </w:rPr>
              <w:t>فَقَدْ نَبَذَ</w:t>
            </w:r>
            <w:r>
              <w:rPr>
                <w:rStyle w:val="IndexLink"/>
                <w:rtl w:val="true"/>
              </w:rPr>
              <w:tab/>
            </w:r>
            <w:r>
              <w:rPr>
                <w:rStyle w:val="IndexLink"/>
              </w:rPr>
              <w:t>48</w:t>
            </w:r>
          </w:hyperlink>
        </w:p>
        <w:p>
          <w:pPr>
            <w:pStyle w:val="Contents3"/>
            <w:tabs>
              <w:tab w:val="clear" w:pos="8459"/>
              <w:tab w:val="right" w:pos="9026" w:leader="dot"/>
            </w:tabs>
            <w:rPr/>
          </w:pPr>
          <w:hyperlink w:anchor="__RefHeading___Toc409481_388300464">
            <w:r>
              <w:rPr>
                <w:webHidden/>
                <w:rStyle w:val="IndexLink"/>
                <w:rtl w:val="true"/>
              </w:rPr>
              <w:t>الْكِتَابَ حَمَلَتُهُ وَتَنَاسَاهُ حَفَظَتُهُ</w:t>
            </w:r>
            <w:r>
              <w:rPr>
                <w:rStyle w:val="IndexLink"/>
                <w:rtl w:val="true"/>
              </w:rPr>
              <w:tab/>
            </w:r>
            <w:r>
              <w:rPr>
                <w:rStyle w:val="IndexLink"/>
              </w:rPr>
              <w:t>48</w:t>
            </w:r>
          </w:hyperlink>
        </w:p>
        <w:p>
          <w:pPr>
            <w:pStyle w:val="Contents3"/>
            <w:tabs>
              <w:tab w:val="clear" w:pos="8459"/>
              <w:tab w:val="right" w:pos="9026" w:leader="dot"/>
            </w:tabs>
            <w:rPr/>
          </w:pPr>
          <w:hyperlink w:anchor="__RefHeading___Toc409483_388300464">
            <w:r>
              <w:rPr>
                <w:webHidden/>
                <w:rStyle w:val="IndexLink"/>
                <w:rtl w:val="true"/>
              </w:rPr>
              <w:t xml:space="preserve">فَالْكِتَابُ يَوْمَئِذٍ وَأَهْلُهُ طَرِيدَانِ مَنْفِيَّانِ </w:t>
            </w:r>
            <w:r>
              <w:rPr>
                <w:rStyle w:val="IndexLink"/>
                <w:rtl w:val="true"/>
              </w:rPr>
              <w:t>(</w:t>
            </w:r>
            <w:r>
              <w:rPr>
                <w:rStyle w:val="IndexLink"/>
                <w:rtl w:val="true"/>
              </w:rPr>
              <w:t>منفيان طريدان</w:t>
            </w:r>
            <w:r>
              <w:rPr>
                <w:rStyle w:val="IndexLink"/>
                <w:rtl w:val="true"/>
              </w:rPr>
              <w:t>)</w:t>
              <w:tab/>
            </w:r>
            <w:r>
              <w:rPr>
                <w:rStyle w:val="IndexLink"/>
              </w:rPr>
              <w:t>48</w:t>
            </w:r>
          </w:hyperlink>
        </w:p>
        <w:p>
          <w:pPr>
            <w:pStyle w:val="Contents3"/>
            <w:tabs>
              <w:tab w:val="clear" w:pos="8459"/>
              <w:tab w:val="right" w:pos="9026" w:leader="dot"/>
            </w:tabs>
            <w:rPr/>
          </w:pPr>
          <w:hyperlink w:anchor="__RefHeading___Toc409485_388300464">
            <w:r>
              <w:rPr>
                <w:webHidden/>
                <w:rStyle w:val="IndexLink"/>
                <w:rtl w:val="true"/>
              </w:rPr>
              <w:t>وَصَاحِبَانِ مُصْطَحِبَانِ فِي طَرِيقٍ وَاحِدٍ</w:t>
            </w:r>
            <w:r>
              <w:rPr>
                <w:rStyle w:val="IndexLink"/>
                <w:rtl w:val="true"/>
              </w:rPr>
              <w:tab/>
            </w:r>
            <w:r>
              <w:rPr>
                <w:rStyle w:val="IndexLink"/>
              </w:rPr>
              <w:t>48</w:t>
            </w:r>
          </w:hyperlink>
        </w:p>
        <w:p>
          <w:pPr>
            <w:pStyle w:val="Contents3"/>
            <w:tabs>
              <w:tab w:val="clear" w:pos="8459"/>
              <w:tab w:val="right" w:pos="9026" w:leader="dot"/>
            </w:tabs>
            <w:rPr/>
          </w:pPr>
          <w:hyperlink w:anchor="__RefHeading___Toc409487_388300464">
            <w:r>
              <w:rPr>
                <w:webHidden/>
                <w:rStyle w:val="IndexLink"/>
                <w:rtl w:val="true"/>
              </w:rPr>
              <w:t>لاَ يُؤوِيهِمَا مُؤوٍ</w:t>
            </w:r>
            <w:r>
              <w:rPr>
                <w:rStyle w:val="IndexLink"/>
                <w:rtl w:val="true"/>
              </w:rPr>
              <w:tab/>
            </w:r>
            <w:r>
              <w:rPr>
                <w:rStyle w:val="IndexLink"/>
              </w:rPr>
              <w:t>49</w:t>
            </w:r>
          </w:hyperlink>
        </w:p>
        <w:p>
          <w:pPr>
            <w:pStyle w:val="Contents3"/>
            <w:tabs>
              <w:tab w:val="clear" w:pos="8459"/>
              <w:tab w:val="right" w:pos="9026" w:leader="dot"/>
            </w:tabs>
            <w:rPr/>
          </w:pPr>
          <w:hyperlink w:anchor="__RefHeading___Toc409489_388300464">
            <w:r>
              <w:rPr>
                <w:webHidden/>
                <w:rStyle w:val="IndexLink"/>
                <w:rtl w:val="true"/>
              </w:rPr>
              <w:t>فَالْكِتَابُ وَأَهْلُهُ فِي ذَلِكَ الزَّمَانِ فِي النَّاسِ</w:t>
            </w:r>
            <w:r>
              <w:rPr>
                <w:rStyle w:val="IndexLink"/>
                <w:rtl w:val="true"/>
              </w:rPr>
              <w:tab/>
            </w:r>
            <w:r>
              <w:rPr>
                <w:rStyle w:val="IndexLink"/>
              </w:rPr>
              <w:t>49</w:t>
            </w:r>
          </w:hyperlink>
        </w:p>
        <w:p>
          <w:pPr>
            <w:pStyle w:val="Contents3"/>
            <w:tabs>
              <w:tab w:val="clear" w:pos="8459"/>
              <w:tab w:val="right" w:pos="9026" w:leader="dot"/>
            </w:tabs>
            <w:rPr/>
          </w:pPr>
          <w:hyperlink w:anchor="__RefHeading___Toc409491_388300464">
            <w:r>
              <w:rPr>
                <w:webHidden/>
                <w:rStyle w:val="IndexLink"/>
                <w:rtl w:val="true"/>
              </w:rPr>
              <w:t>وَلَيْسَا فِيهِمْ وَمَعَهُمْ وَلَيْسَا مَعَهُمْ</w:t>
            </w:r>
            <w:r>
              <w:rPr>
                <w:rStyle w:val="IndexLink"/>
                <w:rtl w:val="true"/>
              </w:rPr>
              <w:tab/>
            </w:r>
            <w:r>
              <w:rPr>
                <w:rStyle w:val="IndexLink"/>
              </w:rPr>
              <w:t>49</w:t>
            </w:r>
          </w:hyperlink>
        </w:p>
        <w:p>
          <w:pPr>
            <w:pStyle w:val="Contents3"/>
            <w:tabs>
              <w:tab w:val="clear" w:pos="8459"/>
              <w:tab w:val="right" w:pos="9026" w:leader="dot"/>
            </w:tabs>
            <w:rPr/>
          </w:pPr>
          <w:hyperlink w:anchor="__RefHeading___Toc409493_388300464">
            <w:r>
              <w:rPr>
                <w:webHidden/>
                <w:rStyle w:val="IndexLink"/>
                <w:rtl w:val="true"/>
              </w:rPr>
              <w:t>لِأَنَّ الضَّلاَلَةَ لاَ تُوَافِقُ الْهُدَى</w:t>
            </w:r>
            <w:r>
              <w:rPr>
                <w:rStyle w:val="IndexLink"/>
                <w:rtl w:val="true"/>
              </w:rPr>
              <w:tab/>
            </w:r>
            <w:r>
              <w:rPr>
                <w:rStyle w:val="IndexLink"/>
              </w:rPr>
              <w:t>49</w:t>
            </w:r>
          </w:hyperlink>
        </w:p>
        <w:p>
          <w:pPr>
            <w:pStyle w:val="Contents3"/>
            <w:tabs>
              <w:tab w:val="clear" w:pos="8459"/>
              <w:tab w:val="right" w:pos="9026" w:leader="dot"/>
            </w:tabs>
            <w:rPr/>
          </w:pPr>
          <w:hyperlink w:anchor="__RefHeading___Toc409495_388300464">
            <w:r>
              <w:rPr>
                <w:webHidden/>
                <w:rStyle w:val="IndexLink"/>
                <w:rtl w:val="true"/>
              </w:rPr>
              <w:t>وَإِنِ اجْتَمَعَا</w:t>
            </w:r>
            <w:r>
              <w:rPr>
                <w:rStyle w:val="IndexLink"/>
                <w:rtl w:val="true"/>
              </w:rPr>
              <w:tab/>
            </w:r>
            <w:r>
              <w:rPr>
                <w:rStyle w:val="IndexLink"/>
              </w:rPr>
              <w:t>50</w:t>
            </w:r>
          </w:hyperlink>
        </w:p>
        <w:p>
          <w:pPr>
            <w:pStyle w:val="Contents3"/>
            <w:tabs>
              <w:tab w:val="clear" w:pos="8459"/>
              <w:tab w:val="right" w:pos="9026" w:leader="dot"/>
            </w:tabs>
            <w:rPr/>
          </w:pPr>
          <w:hyperlink w:anchor="__RefHeading___Toc409497_388300464">
            <w:r>
              <w:rPr>
                <w:webHidden/>
                <w:rStyle w:val="IndexLink"/>
                <w:rtl w:val="true"/>
              </w:rPr>
              <w:t>فَاجْتَمَعَ الْقَوْمُ</w:t>
            </w:r>
            <w:r>
              <w:rPr>
                <w:rStyle w:val="IndexLink"/>
                <w:rtl w:val="true"/>
              </w:rPr>
              <w:tab/>
            </w:r>
            <w:r>
              <w:rPr>
                <w:rStyle w:val="IndexLink"/>
              </w:rPr>
              <w:t>50</w:t>
            </w:r>
          </w:hyperlink>
        </w:p>
        <w:p>
          <w:pPr>
            <w:pStyle w:val="Contents3"/>
            <w:tabs>
              <w:tab w:val="clear" w:pos="8459"/>
              <w:tab w:val="right" w:pos="9026" w:leader="dot"/>
            </w:tabs>
            <w:rPr/>
          </w:pPr>
          <w:hyperlink w:anchor="__RefHeading___Toc409499_388300464">
            <w:r>
              <w:rPr>
                <w:webHidden/>
                <w:rStyle w:val="IndexLink"/>
                <w:rtl w:val="true"/>
              </w:rPr>
              <w:t>عَلَى الْفُرْقَةِ</w:t>
            </w:r>
            <w:r>
              <w:rPr>
                <w:rStyle w:val="IndexLink"/>
                <w:rtl w:val="true"/>
              </w:rPr>
              <w:tab/>
            </w:r>
            <w:r>
              <w:rPr>
                <w:rStyle w:val="IndexLink"/>
              </w:rPr>
              <w:t>50</w:t>
            </w:r>
          </w:hyperlink>
        </w:p>
        <w:p>
          <w:pPr>
            <w:pStyle w:val="Contents3"/>
            <w:tabs>
              <w:tab w:val="clear" w:pos="8459"/>
              <w:tab w:val="right" w:pos="9026" w:leader="dot"/>
            </w:tabs>
            <w:rPr/>
          </w:pPr>
          <w:hyperlink w:anchor="__RefHeading___Toc409501_388300464">
            <w:r>
              <w:rPr>
                <w:webHidden/>
                <w:rStyle w:val="IndexLink"/>
                <w:rtl w:val="true"/>
              </w:rPr>
              <w:t>وَافْتَرَقُوا عَنِ الْجَمَاعَةِ</w:t>
            </w:r>
            <w:r>
              <w:rPr>
                <w:rStyle w:val="IndexLink"/>
                <w:rtl w:val="true"/>
              </w:rPr>
              <w:tab/>
            </w:r>
            <w:r>
              <w:rPr>
                <w:rStyle w:val="IndexLink"/>
              </w:rPr>
              <w:t>50</w:t>
            </w:r>
          </w:hyperlink>
        </w:p>
        <w:p>
          <w:pPr>
            <w:pStyle w:val="Contents3"/>
            <w:tabs>
              <w:tab w:val="clear" w:pos="8459"/>
              <w:tab w:val="right" w:pos="9026" w:leader="dot"/>
            </w:tabs>
            <w:rPr/>
          </w:pPr>
          <w:hyperlink w:anchor="__RefHeading___Toc409503_388300464">
            <w:r>
              <w:rPr>
                <w:webHidden/>
                <w:rStyle w:val="IndexLink"/>
                <w:rtl w:val="true"/>
              </w:rPr>
              <w:t>كَأَنَّهُمْ أَئِمَّةُ الْكِتَابِ وَلَيْسَ الْكِتَابُ إِمَامَهُمْ</w:t>
            </w:r>
            <w:r>
              <w:rPr>
                <w:rStyle w:val="IndexLink"/>
                <w:rtl w:val="true"/>
              </w:rPr>
              <w:tab/>
            </w:r>
            <w:r>
              <w:rPr>
                <w:rStyle w:val="IndexLink"/>
              </w:rPr>
              <w:t>50</w:t>
            </w:r>
          </w:hyperlink>
        </w:p>
        <w:p>
          <w:pPr>
            <w:pStyle w:val="Contents3"/>
            <w:tabs>
              <w:tab w:val="clear" w:pos="8459"/>
              <w:tab w:val="right" w:pos="9026" w:leader="dot"/>
            </w:tabs>
            <w:rPr/>
          </w:pPr>
          <w:hyperlink w:anchor="__RefHeading___Toc409505_388300464">
            <w:r>
              <w:rPr>
                <w:webHidden/>
                <w:rStyle w:val="IndexLink"/>
                <w:rtl w:val="true"/>
              </w:rPr>
              <w:t>فَلَمْ يَبْقَ عِنْدَهُمْ مِنْهُ إِلاّ اسْمُهُ</w:t>
            </w:r>
            <w:r>
              <w:rPr>
                <w:rStyle w:val="IndexLink"/>
                <w:rtl w:val="true"/>
              </w:rPr>
              <w:tab/>
            </w:r>
            <w:r>
              <w:rPr>
                <w:rStyle w:val="IndexLink"/>
              </w:rPr>
              <w:t>50</w:t>
            </w:r>
          </w:hyperlink>
        </w:p>
        <w:p>
          <w:pPr>
            <w:pStyle w:val="Contents3"/>
            <w:tabs>
              <w:tab w:val="clear" w:pos="8459"/>
              <w:tab w:val="right" w:pos="9026" w:leader="dot"/>
            </w:tabs>
            <w:rPr/>
          </w:pPr>
          <w:hyperlink w:anchor="__RefHeading___Toc409507_388300464">
            <w:r>
              <w:rPr>
                <w:webHidden/>
                <w:rStyle w:val="IndexLink"/>
                <w:rtl w:val="true"/>
              </w:rPr>
              <w:t>وَلاَ يَعْرِفُونَ إِلاّ خَطَّهُ وَزَبْرَهُ</w:t>
            </w:r>
            <w:r>
              <w:rPr>
                <w:rStyle w:val="IndexLink"/>
                <w:rtl w:val="true"/>
              </w:rPr>
              <w:tab/>
            </w:r>
            <w:r>
              <w:rPr>
                <w:rStyle w:val="IndexLink"/>
              </w:rPr>
              <w:t>50</w:t>
            </w:r>
          </w:hyperlink>
        </w:p>
        <w:p>
          <w:pPr>
            <w:pStyle w:val="Contents3"/>
            <w:tabs>
              <w:tab w:val="clear" w:pos="8459"/>
              <w:tab w:val="right" w:pos="9026" w:leader="dot"/>
            </w:tabs>
            <w:rPr/>
          </w:pPr>
          <w:hyperlink w:anchor="__RefHeading___Toc409509_388300464">
            <w:r>
              <w:rPr>
                <w:webHidden/>
                <w:rStyle w:val="IndexLink"/>
                <w:rtl w:val="true"/>
              </w:rPr>
              <w:t>وَمِنْ قَبْلُ مَا مَثَّلُوا بِالصَّالِحِينَ كُلَّ مُثْلَةٍ</w:t>
            </w:r>
            <w:r>
              <w:rPr>
                <w:rStyle w:val="IndexLink"/>
                <w:rtl w:val="true"/>
              </w:rPr>
              <w:tab/>
            </w:r>
            <w:r>
              <w:rPr>
                <w:rStyle w:val="IndexLink"/>
              </w:rPr>
              <w:t>51</w:t>
            </w:r>
          </w:hyperlink>
        </w:p>
        <w:p>
          <w:pPr>
            <w:pStyle w:val="Contents3"/>
            <w:tabs>
              <w:tab w:val="clear" w:pos="8459"/>
              <w:tab w:val="right" w:pos="9026" w:leader="dot"/>
            </w:tabs>
            <w:rPr/>
          </w:pPr>
          <w:hyperlink w:anchor="__RefHeading___Toc409511_388300464">
            <w:r>
              <w:rPr>
                <w:webHidden/>
                <w:rStyle w:val="IndexLink"/>
                <w:rtl w:val="true"/>
              </w:rPr>
              <w:t>وَسَمَّوْا صِدْقَهُمْ عَلَى اللّه‏ِ</w:t>
            </w:r>
            <w:r>
              <w:rPr>
                <w:rStyle w:val="IndexLink"/>
                <w:rtl w:val="true"/>
              </w:rPr>
              <w:tab/>
            </w:r>
            <w:r>
              <w:rPr>
                <w:rStyle w:val="IndexLink"/>
              </w:rPr>
              <w:t>52</w:t>
            </w:r>
          </w:hyperlink>
        </w:p>
        <w:p>
          <w:pPr>
            <w:pStyle w:val="Contents3"/>
            <w:tabs>
              <w:tab w:val="clear" w:pos="8459"/>
              <w:tab w:val="right" w:pos="9026" w:leader="dot"/>
            </w:tabs>
            <w:rPr/>
          </w:pPr>
          <w:hyperlink w:anchor="__RefHeading___Toc409513_388300464">
            <w:r>
              <w:rPr>
                <w:webHidden/>
                <w:rStyle w:val="IndexLink"/>
                <w:rtl w:val="true"/>
              </w:rPr>
              <w:t>فِرْيَةً</w:t>
            </w:r>
            <w:r>
              <w:rPr>
                <w:rStyle w:val="IndexLink"/>
                <w:rtl w:val="true"/>
              </w:rPr>
              <w:tab/>
            </w:r>
            <w:r>
              <w:rPr>
                <w:rStyle w:val="IndexLink"/>
              </w:rPr>
              <w:t>52</w:t>
            </w:r>
          </w:hyperlink>
        </w:p>
        <w:p>
          <w:pPr>
            <w:pStyle w:val="Contents3"/>
            <w:tabs>
              <w:tab w:val="clear" w:pos="8459"/>
              <w:tab w:val="right" w:pos="9026" w:leader="dot"/>
            </w:tabs>
            <w:rPr/>
          </w:pPr>
          <w:hyperlink w:anchor="__RefHeading___Toc409515_388300464">
            <w:r>
              <w:rPr>
                <w:webHidden/>
                <w:rStyle w:val="IndexLink"/>
                <w:rtl w:val="true"/>
              </w:rPr>
              <w:t>وَجَعَلُوا فِي الْحَسَنَةِ عُقُوبَةَ السَّيِّئَةِ</w:t>
            </w:r>
            <w:r>
              <w:rPr>
                <w:rStyle w:val="IndexLink"/>
                <w:rtl w:val="true"/>
              </w:rPr>
              <w:tab/>
            </w:r>
            <w:r>
              <w:rPr>
                <w:rStyle w:val="IndexLink"/>
              </w:rPr>
              <w:t>53</w:t>
            </w:r>
          </w:hyperlink>
        </w:p>
        <w:p>
          <w:pPr>
            <w:pStyle w:val="Contents3"/>
            <w:tabs>
              <w:tab w:val="clear" w:pos="8459"/>
              <w:tab w:val="right" w:pos="9026" w:leader="dot"/>
            </w:tabs>
            <w:rPr/>
          </w:pPr>
          <w:hyperlink w:anchor="__RefHeading___Toc409517_388300464">
            <w:r>
              <w:rPr>
                <w:webHidden/>
                <w:rStyle w:val="IndexLink"/>
                <w:rtl w:val="true"/>
              </w:rPr>
              <w:t>وَإِنَّمَا هَلَكَ مَنْ كَانَ قَبْلَكُمْ بِطُولِ آمَالِهِمْ وَتَغَيُّبِ آجَالِهِمْ حَتَّى نَزَلَ بِهِمُ</w:t>
            </w:r>
            <w:r>
              <w:rPr>
                <w:rStyle w:val="IndexLink"/>
                <w:rtl w:val="true"/>
              </w:rPr>
              <w:tab/>
            </w:r>
            <w:r>
              <w:rPr>
                <w:rStyle w:val="IndexLink"/>
              </w:rPr>
              <w:t>53</w:t>
            </w:r>
          </w:hyperlink>
        </w:p>
        <w:p>
          <w:pPr>
            <w:pStyle w:val="Contents3"/>
            <w:tabs>
              <w:tab w:val="clear" w:pos="8459"/>
              <w:tab w:val="right" w:pos="9026" w:leader="dot"/>
            </w:tabs>
            <w:rPr/>
          </w:pPr>
          <w:hyperlink w:anchor="__RefHeading___Toc409519_388300464">
            <w:r>
              <w:rPr>
                <w:webHidden/>
                <w:rStyle w:val="IndexLink"/>
                <w:rtl w:val="true"/>
              </w:rPr>
              <w:t>الَّذِي تُرَدُّ عَنْهُ الْمَعْذِرَةُ</w:t>
            </w:r>
            <w:r>
              <w:rPr>
                <w:rStyle w:val="IndexLink"/>
                <w:rtl w:val="true"/>
              </w:rPr>
              <w:tab/>
            </w:r>
            <w:r>
              <w:rPr>
                <w:rStyle w:val="IndexLink"/>
              </w:rPr>
              <w:t>54</w:t>
            </w:r>
          </w:hyperlink>
        </w:p>
        <w:p>
          <w:pPr>
            <w:pStyle w:val="Contents3"/>
            <w:tabs>
              <w:tab w:val="clear" w:pos="8459"/>
              <w:tab w:val="right" w:pos="9026" w:leader="dot"/>
            </w:tabs>
            <w:rPr/>
          </w:pPr>
          <w:hyperlink w:anchor="__RefHeading___Toc409521_388300464">
            <w:r>
              <w:rPr>
                <w:webHidden/>
                <w:rStyle w:val="IndexLink"/>
                <w:rtl w:val="true"/>
              </w:rPr>
              <w:t>وَتُرْفَعُ عَنْهُ التَّوْبَةُ</w:t>
            </w:r>
            <w:r>
              <w:rPr>
                <w:rStyle w:val="IndexLink"/>
                <w:rtl w:val="true"/>
              </w:rPr>
              <w:tab/>
            </w:r>
            <w:r>
              <w:rPr>
                <w:rStyle w:val="IndexLink"/>
              </w:rPr>
              <w:t>54</w:t>
            </w:r>
          </w:hyperlink>
        </w:p>
        <w:p>
          <w:pPr>
            <w:pStyle w:val="Contents3"/>
            <w:tabs>
              <w:tab w:val="clear" w:pos="8459"/>
              <w:tab w:val="right" w:pos="9026" w:leader="dot"/>
            </w:tabs>
            <w:rPr/>
          </w:pPr>
          <w:hyperlink w:anchor="__RefHeading___Toc409523_388300464">
            <w:r>
              <w:rPr>
                <w:webHidden/>
                <w:rStyle w:val="IndexLink"/>
                <w:rtl w:val="true"/>
              </w:rPr>
              <w:t>وَتَحُلُّ مَعَهُ الْقَارِعَةُ</w:t>
            </w:r>
            <w:r>
              <w:rPr>
                <w:rStyle w:val="IndexLink"/>
                <w:rtl w:val="true"/>
              </w:rPr>
              <w:tab/>
            </w:r>
            <w:r>
              <w:rPr>
                <w:rStyle w:val="IndexLink"/>
              </w:rPr>
              <w:t>54</w:t>
            </w:r>
          </w:hyperlink>
        </w:p>
        <w:p>
          <w:pPr>
            <w:pStyle w:val="Contents3"/>
            <w:tabs>
              <w:tab w:val="clear" w:pos="8459"/>
              <w:tab w:val="right" w:pos="9026" w:leader="dot"/>
            </w:tabs>
            <w:rPr/>
          </w:pPr>
          <w:hyperlink w:anchor="__RefHeading___Toc409525_388300464">
            <w:r>
              <w:rPr>
                <w:webHidden/>
                <w:rStyle w:val="IndexLink"/>
                <w:rtl w:val="true"/>
              </w:rPr>
              <w:t>وَالنِّقْمَةُ</w:t>
            </w:r>
            <w:r>
              <w:rPr>
                <w:rStyle w:val="IndexLink"/>
                <w:rtl w:val="true"/>
              </w:rPr>
              <w:tab/>
            </w:r>
            <w:r>
              <w:rPr>
                <w:rStyle w:val="IndexLink"/>
              </w:rPr>
              <w:t>54</w:t>
            </w:r>
          </w:hyperlink>
        </w:p>
        <w:p>
          <w:pPr>
            <w:pStyle w:val="Contents3"/>
            <w:tabs>
              <w:tab w:val="clear" w:pos="8459"/>
              <w:tab w:val="right" w:pos="9026" w:leader="dot"/>
            </w:tabs>
            <w:rPr/>
          </w:pPr>
          <w:hyperlink w:anchor="__RefHeading___Toc409527_388300464">
            <w:r>
              <w:rPr>
                <w:webHidden/>
                <w:rStyle w:val="IndexLink"/>
                <w:rtl w:val="true"/>
              </w:rPr>
              <w:t>أَيُّهَا النَّاسُ إِنَّهُ مَنِ اسْتَنْصَحَ اللّه‏َ</w:t>
            </w:r>
            <w:r>
              <w:rPr>
                <w:rStyle w:val="IndexLink"/>
                <w:rtl w:val="true"/>
              </w:rPr>
              <w:tab/>
            </w:r>
            <w:r>
              <w:rPr>
                <w:rStyle w:val="IndexLink"/>
              </w:rPr>
              <w:t>54</w:t>
            </w:r>
          </w:hyperlink>
        </w:p>
        <w:p>
          <w:pPr>
            <w:pStyle w:val="Contents3"/>
            <w:tabs>
              <w:tab w:val="clear" w:pos="8459"/>
              <w:tab w:val="right" w:pos="9026" w:leader="dot"/>
            </w:tabs>
            <w:rPr/>
          </w:pPr>
          <w:hyperlink w:anchor="__RefHeading___Toc409529_388300464">
            <w:r>
              <w:rPr>
                <w:webHidden/>
                <w:rStyle w:val="IndexLink"/>
                <w:rtl w:val="true"/>
              </w:rPr>
              <w:t>وُفِّقَ</w:t>
            </w:r>
            <w:r>
              <w:rPr>
                <w:rStyle w:val="IndexLink"/>
                <w:rtl w:val="true"/>
              </w:rPr>
              <w:tab/>
            </w:r>
            <w:r>
              <w:rPr>
                <w:rStyle w:val="IndexLink"/>
              </w:rPr>
              <w:t>55</w:t>
            </w:r>
          </w:hyperlink>
        </w:p>
        <w:p>
          <w:pPr>
            <w:pStyle w:val="Contents3"/>
            <w:tabs>
              <w:tab w:val="clear" w:pos="8459"/>
              <w:tab w:val="right" w:pos="9026" w:leader="dot"/>
            </w:tabs>
            <w:rPr/>
          </w:pPr>
          <w:hyperlink w:anchor="__RefHeading___Toc409531_388300464">
            <w:r>
              <w:rPr>
                <w:webHidden/>
                <w:rStyle w:val="IndexLink"/>
                <w:rtl w:val="true"/>
              </w:rPr>
              <w:t>وَمَنِ اتَّخَذَ قَوْلَهُ دَلِيلاً هُدِيَ لِلَّتِي</w:t>
            </w:r>
            <w:r>
              <w:rPr>
                <w:rStyle w:val="IndexLink"/>
                <w:rtl w:val="true"/>
              </w:rPr>
              <w:tab/>
            </w:r>
            <w:r>
              <w:rPr>
                <w:rStyle w:val="IndexLink"/>
              </w:rPr>
              <w:t>55</w:t>
            </w:r>
          </w:hyperlink>
        </w:p>
        <w:p>
          <w:pPr>
            <w:pStyle w:val="Contents3"/>
            <w:tabs>
              <w:tab w:val="clear" w:pos="8459"/>
              <w:tab w:val="right" w:pos="9026" w:leader="dot"/>
            </w:tabs>
            <w:rPr/>
          </w:pPr>
          <w:hyperlink w:anchor="__RefHeading___Toc409533_388300464">
            <w:r>
              <w:rPr>
                <w:webHidden/>
                <w:rStyle w:val="IndexLink"/>
                <w:rtl w:val="true"/>
              </w:rPr>
              <w:t>هِيَ أَقْوَمُ</w:t>
            </w:r>
            <w:r>
              <w:rPr>
                <w:rStyle w:val="IndexLink"/>
                <w:rtl w:val="true"/>
              </w:rPr>
              <w:tab/>
            </w:r>
            <w:r>
              <w:rPr>
                <w:rStyle w:val="IndexLink"/>
              </w:rPr>
              <w:t>55</w:t>
            </w:r>
          </w:hyperlink>
        </w:p>
        <w:p>
          <w:pPr>
            <w:pStyle w:val="Contents3"/>
            <w:tabs>
              <w:tab w:val="clear" w:pos="8459"/>
              <w:tab w:val="right" w:pos="9026" w:leader="dot"/>
            </w:tabs>
            <w:rPr/>
          </w:pPr>
          <w:hyperlink w:anchor="__RefHeading___Toc409535_388300464">
            <w:r>
              <w:rPr>
                <w:webHidden/>
                <w:rStyle w:val="IndexLink"/>
                <w:rtl w:val="true"/>
              </w:rPr>
              <w:t>فَإِنَّ جَارَ اللّه‏ِ آمِنٌ</w:t>
            </w:r>
            <w:r>
              <w:rPr>
                <w:rStyle w:val="IndexLink"/>
                <w:rtl w:val="true"/>
              </w:rPr>
              <w:tab/>
            </w:r>
            <w:r>
              <w:rPr>
                <w:rStyle w:val="IndexLink"/>
              </w:rPr>
              <w:t>55</w:t>
            </w:r>
          </w:hyperlink>
        </w:p>
        <w:p>
          <w:pPr>
            <w:pStyle w:val="Contents3"/>
            <w:tabs>
              <w:tab w:val="clear" w:pos="8459"/>
              <w:tab w:val="right" w:pos="9026" w:leader="dot"/>
            </w:tabs>
            <w:rPr/>
          </w:pPr>
          <w:hyperlink w:anchor="__RefHeading___Toc409537_388300464">
            <w:r>
              <w:rPr>
                <w:webHidden/>
                <w:rStyle w:val="IndexLink"/>
                <w:rtl w:val="true"/>
              </w:rPr>
              <w:t>وَعَدُوَّهُ خَائِفٌ</w:t>
            </w:r>
            <w:r>
              <w:rPr>
                <w:rStyle w:val="IndexLink"/>
                <w:rtl w:val="true"/>
              </w:rPr>
              <w:tab/>
            </w:r>
            <w:r>
              <w:rPr>
                <w:rStyle w:val="IndexLink"/>
              </w:rPr>
              <w:t>55</w:t>
            </w:r>
          </w:hyperlink>
        </w:p>
        <w:p>
          <w:pPr>
            <w:pStyle w:val="Contents3"/>
            <w:tabs>
              <w:tab w:val="clear" w:pos="8459"/>
              <w:tab w:val="right" w:pos="9026" w:leader="dot"/>
            </w:tabs>
            <w:rPr/>
          </w:pPr>
          <w:hyperlink w:anchor="__RefHeading___Toc409539_388300464">
            <w:r>
              <w:rPr>
                <w:webHidden/>
                <w:rStyle w:val="IndexLink"/>
                <w:rtl w:val="true"/>
              </w:rPr>
              <w:t>وَإِنَّهُ لاَ يَنْبَغِي لِمَنْ عَرَفَ عَظَمَةَ اللّه‏ِ</w:t>
            </w:r>
            <w:r>
              <w:rPr>
                <w:rStyle w:val="IndexLink"/>
                <w:rtl w:val="true"/>
              </w:rPr>
              <w:tab/>
            </w:r>
            <w:r>
              <w:rPr>
                <w:rStyle w:val="IndexLink"/>
              </w:rPr>
              <w:t>56</w:t>
            </w:r>
          </w:hyperlink>
        </w:p>
        <w:p>
          <w:pPr>
            <w:pStyle w:val="Contents3"/>
            <w:tabs>
              <w:tab w:val="clear" w:pos="8459"/>
              <w:tab w:val="right" w:pos="9026" w:leader="dot"/>
            </w:tabs>
            <w:rPr/>
          </w:pPr>
          <w:hyperlink w:anchor="__RefHeading___Toc409541_388300464">
            <w:r>
              <w:rPr>
                <w:webHidden/>
                <w:rStyle w:val="IndexLink"/>
                <w:rtl w:val="true"/>
              </w:rPr>
              <w:t>أَنْ يَتَعَظَّمَ</w:t>
            </w:r>
            <w:r>
              <w:rPr>
                <w:rStyle w:val="IndexLink"/>
                <w:rtl w:val="true"/>
              </w:rPr>
              <w:tab/>
            </w:r>
            <w:r>
              <w:rPr>
                <w:rStyle w:val="IndexLink"/>
              </w:rPr>
              <w:t>56</w:t>
            </w:r>
          </w:hyperlink>
        </w:p>
        <w:p>
          <w:pPr>
            <w:pStyle w:val="Contents3"/>
            <w:tabs>
              <w:tab w:val="clear" w:pos="8459"/>
              <w:tab w:val="right" w:pos="9026" w:leader="dot"/>
            </w:tabs>
            <w:rPr/>
          </w:pPr>
          <w:hyperlink w:anchor="__RefHeading___Toc409543_388300464">
            <w:r>
              <w:rPr>
                <w:webHidden/>
                <w:rStyle w:val="IndexLink"/>
                <w:rtl w:val="true"/>
              </w:rPr>
              <w:t>فَإِنَّ رِفْعَةَ الَّذِينَ يَعْلَمُونَ مَا عَظَمَتُهُ أَنْ يَتَوَاضَعُوا لَهُ</w:t>
            </w:r>
            <w:r>
              <w:rPr>
                <w:rStyle w:val="IndexLink"/>
                <w:rtl w:val="true"/>
              </w:rPr>
              <w:tab/>
            </w:r>
            <w:r>
              <w:rPr>
                <w:rStyle w:val="IndexLink"/>
              </w:rPr>
              <w:t>56</w:t>
            </w:r>
          </w:hyperlink>
        </w:p>
        <w:p>
          <w:pPr>
            <w:pStyle w:val="Contents3"/>
            <w:tabs>
              <w:tab w:val="clear" w:pos="8459"/>
              <w:tab w:val="right" w:pos="9026" w:leader="dot"/>
            </w:tabs>
            <w:rPr/>
          </w:pPr>
          <w:hyperlink w:anchor="__RefHeading___Toc409545_388300464">
            <w:r>
              <w:rPr>
                <w:webHidden/>
                <w:rStyle w:val="IndexLink"/>
                <w:rtl w:val="true"/>
              </w:rPr>
              <w:t>وَسَلاَمَةَ الَّذِينَ يَعْلَمُونَ مَا قُدْرَتُهُ أَنْ يَسْتَسْلِمُوا لَهُ</w:t>
            </w:r>
            <w:r>
              <w:rPr>
                <w:rStyle w:val="IndexLink"/>
                <w:rtl w:val="true"/>
              </w:rPr>
              <w:tab/>
            </w:r>
            <w:r>
              <w:rPr>
                <w:rStyle w:val="IndexLink"/>
              </w:rPr>
              <w:t>59</w:t>
            </w:r>
          </w:hyperlink>
        </w:p>
        <w:p>
          <w:pPr>
            <w:pStyle w:val="Contents3"/>
            <w:tabs>
              <w:tab w:val="clear" w:pos="8459"/>
              <w:tab w:val="right" w:pos="9026" w:leader="dot"/>
            </w:tabs>
            <w:rPr/>
          </w:pPr>
          <w:hyperlink w:anchor="__RefHeading___Toc409547_388300464">
            <w:r>
              <w:rPr>
                <w:webHidden/>
                <w:rStyle w:val="IndexLink"/>
                <w:rtl w:val="true"/>
              </w:rPr>
              <w:t>فَلاَ تَنْفِرُوا مِنَ الْحَقِّ نِفَارَ الصَّحِيحِ مِنَ الْأَجْرَبِ</w:t>
            </w:r>
            <w:r>
              <w:rPr>
                <w:rStyle w:val="IndexLink"/>
                <w:rtl w:val="true"/>
              </w:rPr>
              <w:tab/>
            </w:r>
            <w:r>
              <w:rPr>
                <w:rStyle w:val="IndexLink"/>
              </w:rPr>
              <w:t>60</w:t>
            </w:r>
          </w:hyperlink>
        </w:p>
        <w:p>
          <w:pPr>
            <w:pStyle w:val="Contents3"/>
            <w:tabs>
              <w:tab w:val="clear" w:pos="8459"/>
              <w:tab w:val="right" w:pos="9026" w:leader="dot"/>
            </w:tabs>
            <w:rPr/>
          </w:pPr>
          <w:hyperlink w:anchor="__RefHeading___Toc409549_388300464">
            <w:r>
              <w:rPr>
                <w:webHidden/>
                <w:rStyle w:val="IndexLink"/>
                <w:rtl w:val="true"/>
              </w:rPr>
              <w:t>وَالْبَارِئِ</w:t>
            </w:r>
            <w:r>
              <w:rPr>
                <w:rStyle w:val="IndexLink"/>
                <w:rtl w:val="true"/>
              </w:rPr>
              <w:tab/>
            </w:r>
            <w:r>
              <w:rPr>
                <w:rStyle w:val="IndexLink"/>
              </w:rPr>
              <w:t>60</w:t>
            </w:r>
          </w:hyperlink>
        </w:p>
        <w:p>
          <w:pPr>
            <w:pStyle w:val="Contents3"/>
            <w:tabs>
              <w:tab w:val="clear" w:pos="8459"/>
              <w:tab w:val="right" w:pos="9026" w:leader="dot"/>
            </w:tabs>
            <w:rPr/>
          </w:pPr>
          <w:hyperlink w:anchor="__RefHeading___Toc409551_388300464">
            <w:r>
              <w:rPr>
                <w:webHidden/>
                <w:rStyle w:val="IndexLink"/>
                <w:rtl w:val="true"/>
              </w:rPr>
              <w:t>مِنْ ذِي السَّقَم</w:t>
            </w:r>
            <w:r>
              <w:rPr>
                <w:rStyle w:val="IndexLink"/>
                <w:rtl w:val="true"/>
              </w:rPr>
              <w:tab/>
            </w:r>
            <w:r>
              <w:rPr>
                <w:rStyle w:val="IndexLink"/>
              </w:rPr>
              <w:t>60</w:t>
            </w:r>
          </w:hyperlink>
        </w:p>
        <w:p>
          <w:pPr>
            <w:pStyle w:val="Contents3"/>
            <w:tabs>
              <w:tab w:val="clear" w:pos="8459"/>
              <w:tab w:val="right" w:pos="9026" w:leader="dot"/>
            </w:tabs>
            <w:rPr/>
          </w:pPr>
          <w:hyperlink w:anchor="__RefHeading___Toc409553_388300464">
            <w:r>
              <w:rPr>
                <w:webHidden/>
                <w:rStyle w:val="IndexLink"/>
                <w:rtl w:val="true"/>
              </w:rPr>
              <w:t>واعلموا انّكم لن تعرفوا</w:t>
            </w:r>
            <w:r>
              <w:rPr>
                <w:rStyle w:val="IndexLink"/>
                <w:rtl w:val="true"/>
              </w:rPr>
              <w:t>...</w:t>
              <w:tab/>
            </w:r>
            <w:r>
              <w:rPr>
                <w:rStyle w:val="IndexLink"/>
              </w:rPr>
              <w:t>61</w:t>
            </w:r>
          </w:hyperlink>
        </w:p>
        <w:p>
          <w:pPr>
            <w:pStyle w:val="Contents3"/>
            <w:tabs>
              <w:tab w:val="clear" w:pos="8459"/>
              <w:tab w:val="right" w:pos="9026" w:leader="dot"/>
            </w:tabs>
            <w:rPr/>
          </w:pPr>
          <w:hyperlink w:anchor="__RefHeading___Toc409555_388300464">
            <w:r>
              <w:rPr>
                <w:webHidden/>
                <w:rStyle w:val="IndexLink"/>
                <w:rtl w:val="true"/>
              </w:rPr>
              <w:t>وَاعْلَمُوا أَنَّكُمْ لَنْ تَعْرِفُوا الرُّشْدَ حَتَّى تَعْرِفُوا الَّذِي تَرَكَهُ وَلَنْ تَأْخُذُوا بِمِيثَاقِ الْكِتَابِ حَتَّى تَعْرِفُوا الَّذِي نَقَضَهُ وَلَنْ تَمَسَّكُوا بِهِ حَتَّى تَعْرِفُوا الَّذِي نَبَذَهُ</w:t>
            </w:r>
            <w:r>
              <w:rPr>
                <w:rStyle w:val="IndexLink"/>
                <w:rtl w:val="true"/>
              </w:rPr>
              <w:tab/>
            </w:r>
            <w:r>
              <w:rPr>
                <w:rStyle w:val="IndexLink"/>
              </w:rPr>
              <w:t>62</w:t>
            </w:r>
          </w:hyperlink>
        </w:p>
        <w:p>
          <w:pPr>
            <w:pStyle w:val="Contents3"/>
            <w:tabs>
              <w:tab w:val="clear" w:pos="8459"/>
              <w:tab w:val="right" w:pos="9026" w:leader="dot"/>
            </w:tabs>
            <w:rPr/>
          </w:pPr>
          <w:hyperlink w:anchor="__RefHeading___Toc409557_388300464">
            <w:r>
              <w:rPr>
                <w:webHidden/>
                <w:rStyle w:val="IndexLink"/>
                <w:rtl w:val="true"/>
              </w:rPr>
              <w:t>فَالْتَمِسُوا ذَلِكَ مِنْ عِنْدِ أَهْلِهِ</w:t>
            </w:r>
            <w:r>
              <w:rPr>
                <w:rStyle w:val="IndexLink"/>
                <w:rtl w:val="true"/>
              </w:rPr>
              <w:tab/>
            </w:r>
            <w:r>
              <w:rPr>
                <w:rStyle w:val="IndexLink"/>
              </w:rPr>
              <w:t>65</w:t>
            </w:r>
          </w:hyperlink>
        </w:p>
        <w:p>
          <w:pPr>
            <w:pStyle w:val="Contents3"/>
            <w:tabs>
              <w:tab w:val="clear" w:pos="8459"/>
              <w:tab w:val="right" w:pos="9026" w:leader="dot"/>
            </w:tabs>
            <w:rPr/>
          </w:pPr>
          <w:hyperlink w:anchor="__RefHeading___Toc409559_388300464">
            <w:r>
              <w:rPr>
                <w:webHidden/>
                <w:rStyle w:val="IndexLink"/>
                <w:rtl w:val="true"/>
              </w:rPr>
              <w:t>فَإِنَّهُمْ عَيْشُ الْعِلْمِ وَمَوْتُ الْجَهْلِ</w:t>
            </w:r>
            <w:r>
              <w:rPr>
                <w:rStyle w:val="IndexLink"/>
                <w:rtl w:val="true"/>
              </w:rPr>
              <w:tab/>
            </w:r>
            <w:r>
              <w:rPr>
                <w:rStyle w:val="IndexLink"/>
              </w:rPr>
              <w:t>65</w:t>
            </w:r>
          </w:hyperlink>
        </w:p>
        <w:p>
          <w:pPr>
            <w:pStyle w:val="Contents3"/>
            <w:tabs>
              <w:tab w:val="clear" w:pos="8459"/>
              <w:tab w:val="right" w:pos="9026" w:leader="dot"/>
            </w:tabs>
            <w:rPr/>
          </w:pPr>
          <w:hyperlink w:anchor="__RefHeading___Toc409561_388300464">
            <w:r>
              <w:rPr>
                <w:webHidden/>
                <w:rStyle w:val="IndexLink"/>
                <w:rtl w:val="true"/>
              </w:rPr>
              <w:t>يُخْبِرُكُمْ حُكْمُهُمْ عَنْ عِلْمِهِمْ</w:t>
            </w:r>
            <w:r>
              <w:rPr>
                <w:rStyle w:val="IndexLink"/>
                <w:rtl w:val="true"/>
              </w:rPr>
              <w:tab/>
            </w:r>
            <w:r>
              <w:rPr>
                <w:rStyle w:val="IndexLink"/>
              </w:rPr>
              <w:t>66</w:t>
            </w:r>
          </w:hyperlink>
        </w:p>
        <w:p>
          <w:pPr>
            <w:pStyle w:val="Contents3"/>
            <w:tabs>
              <w:tab w:val="clear" w:pos="8459"/>
              <w:tab w:val="right" w:pos="9026" w:leader="dot"/>
            </w:tabs>
            <w:rPr/>
          </w:pPr>
          <w:hyperlink w:anchor="__RefHeading___Toc409563_388300464">
            <w:r>
              <w:rPr>
                <w:webHidden/>
                <w:rStyle w:val="IndexLink"/>
                <w:rtl w:val="true"/>
              </w:rPr>
              <w:t>وَصَمْتُهُمْ عَنْ مَنْطِقِهِمْ</w:t>
            </w:r>
            <w:r>
              <w:rPr>
                <w:rStyle w:val="IndexLink"/>
                <w:rtl w:val="true"/>
              </w:rPr>
              <w:tab/>
            </w:r>
            <w:r>
              <w:rPr>
                <w:rStyle w:val="IndexLink"/>
              </w:rPr>
              <w:t>66</w:t>
            </w:r>
          </w:hyperlink>
        </w:p>
        <w:p>
          <w:pPr>
            <w:pStyle w:val="Contents3"/>
            <w:tabs>
              <w:tab w:val="clear" w:pos="8459"/>
              <w:tab w:val="right" w:pos="9026" w:leader="dot"/>
            </w:tabs>
            <w:rPr/>
          </w:pPr>
          <w:hyperlink w:anchor="__RefHeading___Toc409565_388300464">
            <w:r>
              <w:rPr>
                <w:webHidden/>
                <w:rStyle w:val="IndexLink"/>
                <w:rtl w:val="true"/>
              </w:rPr>
              <w:t>وَظَاهِرُهُمْ عَنْ بَاطِنِهِمْ</w:t>
            </w:r>
            <w:r>
              <w:rPr>
                <w:rStyle w:val="IndexLink"/>
                <w:rtl w:val="true"/>
              </w:rPr>
              <w:tab/>
            </w:r>
            <w:r>
              <w:rPr>
                <w:rStyle w:val="IndexLink"/>
              </w:rPr>
              <w:t>67</w:t>
            </w:r>
          </w:hyperlink>
        </w:p>
        <w:p>
          <w:pPr>
            <w:pStyle w:val="Contents3"/>
            <w:tabs>
              <w:tab w:val="clear" w:pos="8459"/>
              <w:tab w:val="right" w:pos="9026" w:leader="dot"/>
            </w:tabs>
            <w:rPr/>
          </w:pPr>
          <w:hyperlink w:anchor="__RefHeading___Toc409567_388300464">
            <w:r>
              <w:rPr>
                <w:webHidden/>
                <w:rStyle w:val="IndexLink"/>
                <w:rtl w:val="true"/>
              </w:rPr>
              <w:t>لاَ يُخَالِفُونَ الدِّينَ</w:t>
            </w:r>
            <w:r>
              <w:rPr>
                <w:rStyle w:val="IndexLink"/>
                <w:rtl w:val="true"/>
              </w:rPr>
              <w:tab/>
            </w:r>
            <w:r>
              <w:rPr>
                <w:rStyle w:val="IndexLink"/>
              </w:rPr>
              <w:t>67</w:t>
            </w:r>
          </w:hyperlink>
        </w:p>
        <w:p>
          <w:pPr>
            <w:pStyle w:val="Contents3"/>
            <w:tabs>
              <w:tab w:val="clear" w:pos="8459"/>
              <w:tab w:val="right" w:pos="9026" w:leader="dot"/>
            </w:tabs>
            <w:rPr/>
          </w:pPr>
          <w:hyperlink w:anchor="__RefHeading___Toc409569_388300464">
            <w:r>
              <w:rPr>
                <w:webHidden/>
                <w:rStyle w:val="IndexLink"/>
                <w:rtl w:val="true"/>
              </w:rPr>
              <w:t>وَلاَ يَخْتَلِفُونَ فِيهِ</w:t>
            </w:r>
            <w:r>
              <w:rPr>
                <w:rStyle w:val="IndexLink"/>
                <w:rtl w:val="true"/>
              </w:rPr>
              <w:tab/>
            </w:r>
            <w:r>
              <w:rPr>
                <w:rStyle w:val="IndexLink"/>
              </w:rPr>
              <w:t>68</w:t>
            </w:r>
          </w:hyperlink>
        </w:p>
        <w:p>
          <w:pPr>
            <w:pStyle w:val="Contents3"/>
            <w:tabs>
              <w:tab w:val="clear" w:pos="8459"/>
              <w:tab w:val="right" w:pos="9026" w:leader="dot"/>
            </w:tabs>
            <w:rPr/>
          </w:pPr>
          <w:hyperlink w:anchor="__RefHeading___Toc409571_388300464">
            <w:r>
              <w:rPr>
                <w:webHidden/>
                <w:rStyle w:val="IndexLink"/>
                <w:rtl w:val="true"/>
              </w:rPr>
              <w:t>تنبيه</w:t>
            </w:r>
            <w:r>
              <w:rPr>
                <w:rStyle w:val="IndexLink"/>
                <w:rtl w:val="true"/>
              </w:rPr>
              <w:tab/>
            </w:r>
            <w:r>
              <w:rPr>
                <w:rStyle w:val="IndexLink"/>
              </w:rPr>
              <w:t>71</w:t>
            </w:r>
          </w:hyperlink>
        </w:p>
        <w:p>
          <w:pPr>
            <w:pStyle w:val="Contents3"/>
            <w:tabs>
              <w:tab w:val="clear" w:pos="8459"/>
              <w:tab w:val="right" w:pos="9026" w:leader="dot"/>
            </w:tabs>
            <w:rPr/>
          </w:pPr>
          <w:hyperlink w:anchor="__RefHeading___Toc409573_388300464">
            <w:r>
              <w:rPr>
                <w:webHidden/>
                <w:rStyle w:val="IndexLink"/>
                <w:rtl w:val="true"/>
              </w:rPr>
              <w:t>المقام الاول</w:t>
            </w:r>
            <w:r>
              <w:rPr>
                <w:rStyle w:val="IndexLink"/>
                <w:rtl w:val="true"/>
              </w:rPr>
              <w:t xml:space="preserve">: </w:t>
            </w:r>
            <w:r>
              <w:rPr>
                <w:rStyle w:val="IndexLink"/>
                <w:rtl w:val="true"/>
              </w:rPr>
              <w:t>في الآيات والأخبار الواردة في النّهى عن تلك الصّفة</w:t>
            </w:r>
            <w:r>
              <w:rPr>
                <w:rStyle w:val="IndexLink"/>
                <w:rtl w:val="true"/>
              </w:rPr>
              <w:tab/>
            </w:r>
            <w:r>
              <w:rPr>
                <w:rStyle w:val="IndexLink"/>
              </w:rPr>
              <w:t>71</w:t>
            </w:r>
          </w:hyperlink>
        </w:p>
        <w:p>
          <w:pPr>
            <w:pStyle w:val="Contents3"/>
            <w:tabs>
              <w:tab w:val="clear" w:pos="8459"/>
              <w:tab w:val="right" w:pos="9026" w:leader="dot"/>
            </w:tabs>
            <w:rPr/>
          </w:pPr>
          <w:hyperlink w:anchor="__RefHeading___Toc409575_388300464">
            <w:r>
              <w:rPr>
                <w:webHidden/>
                <w:rStyle w:val="IndexLink"/>
                <w:rtl w:val="true"/>
              </w:rPr>
              <w:t>الثاني</w:t>
            </w:r>
            <w:r>
              <w:rPr>
                <w:rStyle w:val="IndexLink"/>
                <w:rtl w:val="true"/>
              </w:rPr>
              <w:t xml:space="preserve">: </w:t>
            </w:r>
            <w:r>
              <w:rPr>
                <w:rStyle w:val="IndexLink"/>
                <w:rtl w:val="true"/>
              </w:rPr>
              <w:t>في حقيقة الكبر وماهيته</w:t>
            </w:r>
            <w:r>
              <w:rPr>
                <w:rStyle w:val="IndexLink"/>
                <w:rtl w:val="true"/>
              </w:rPr>
              <w:tab/>
            </w:r>
            <w:r>
              <w:rPr>
                <w:rStyle w:val="IndexLink"/>
              </w:rPr>
              <w:t>75</w:t>
            </w:r>
          </w:hyperlink>
        </w:p>
        <w:p>
          <w:pPr>
            <w:pStyle w:val="Contents3"/>
            <w:tabs>
              <w:tab w:val="clear" w:pos="8459"/>
              <w:tab w:val="right" w:pos="9026" w:leader="dot"/>
            </w:tabs>
            <w:rPr/>
          </w:pPr>
          <w:hyperlink w:anchor="__RefHeading___Toc409577_388300464">
            <w:r>
              <w:rPr>
                <w:webHidden/>
                <w:rStyle w:val="IndexLink"/>
                <w:rtl w:val="true"/>
              </w:rPr>
              <w:t>الثالث</w:t>
            </w:r>
            <w:r>
              <w:rPr>
                <w:rStyle w:val="IndexLink"/>
                <w:rtl w:val="true"/>
              </w:rPr>
              <w:t xml:space="preserve">: </w:t>
            </w:r>
            <w:r>
              <w:rPr>
                <w:rStyle w:val="IndexLink"/>
                <w:rtl w:val="true"/>
              </w:rPr>
              <w:t>في المتكبر عليه</w:t>
            </w:r>
            <w:r>
              <w:rPr>
                <w:rStyle w:val="IndexLink"/>
                <w:rtl w:val="true"/>
              </w:rPr>
              <w:tab/>
            </w:r>
            <w:r>
              <w:rPr>
                <w:rStyle w:val="IndexLink"/>
              </w:rPr>
              <w:t>76</w:t>
            </w:r>
          </w:hyperlink>
        </w:p>
        <w:p>
          <w:pPr>
            <w:pStyle w:val="Contents3"/>
            <w:tabs>
              <w:tab w:val="clear" w:pos="8459"/>
              <w:tab w:val="right" w:pos="9026" w:leader="dot"/>
            </w:tabs>
            <w:rPr/>
          </w:pPr>
          <w:hyperlink w:anchor="__RefHeading___Toc409579_388300464">
            <w:r>
              <w:rPr>
                <w:webHidden/>
                <w:rStyle w:val="IndexLink"/>
                <w:rtl w:val="true"/>
              </w:rPr>
              <w:t>القسم الاول</w:t>
            </w:r>
            <w:r>
              <w:rPr>
                <w:rStyle w:val="IndexLink"/>
                <w:rtl w:val="true"/>
              </w:rPr>
              <w:t xml:space="preserve">: </w:t>
            </w:r>
            <w:r>
              <w:rPr>
                <w:rStyle w:val="IndexLink"/>
                <w:rtl w:val="true"/>
              </w:rPr>
              <w:t>التكبّر على اللّه‏ سبحانه</w:t>
            </w:r>
            <w:r>
              <w:rPr>
                <w:rStyle w:val="IndexLink"/>
                <w:rtl w:val="true"/>
              </w:rPr>
              <w:tab/>
            </w:r>
            <w:r>
              <w:rPr>
                <w:rStyle w:val="IndexLink"/>
              </w:rPr>
              <w:t>76</w:t>
            </w:r>
          </w:hyperlink>
        </w:p>
        <w:p>
          <w:pPr>
            <w:pStyle w:val="Contents3"/>
            <w:tabs>
              <w:tab w:val="clear" w:pos="8459"/>
              <w:tab w:val="right" w:pos="9026" w:leader="dot"/>
            </w:tabs>
            <w:rPr/>
          </w:pPr>
          <w:hyperlink w:anchor="__RefHeading___Toc409581_388300464">
            <w:r>
              <w:rPr>
                <w:webHidden/>
                <w:rStyle w:val="IndexLink"/>
                <w:rtl w:val="true"/>
              </w:rPr>
              <w:t>القسم الثاني</w:t>
            </w:r>
            <w:r>
              <w:rPr>
                <w:rStyle w:val="IndexLink"/>
                <w:rtl w:val="true"/>
              </w:rPr>
              <w:t xml:space="preserve">: </w:t>
            </w:r>
            <w:r>
              <w:rPr>
                <w:rStyle w:val="IndexLink"/>
                <w:rtl w:val="true"/>
              </w:rPr>
              <w:t>التكبّر على الأنبياء والرّسل والأوصياء عليهم‏السلام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409583_388300464">
            <w:r>
              <w:rPr>
                <w:webHidden/>
                <w:rStyle w:val="IndexLink"/>
                <w:rtl w:val="true"/>
              </w:rPr>
              <w:t>القسم الثالث التكبّر على العباد</w:t>
            </w:r>
            <w:r>
              <w:rPr>
                <w:rStyle w:val="IndexLink"/>
                <w:rtl w:val="true"/>
              </w:rPr>
              <w:tab/>
            </w:r>
            <w:r>
              <w:rPr>
                <w:rStyle w:val="IndexLink"/>
              </w:rPr>
              <w:t>78</w:t>
            </w:r>
          </w:hyperlink>
        </w:p>
        <w:p>
          <w:pPr>
            <w:pStyle w:val="Contents3"/>
            <w:tabs>
              <w:tab w:val="clear" w:pos="8459"/>
              <w:tab w:val="right" w:pos="9026" w:leader="dot"/>
            </w:tabs>
            <w:rPr/>
          </w:pPr>
          <w:hyperlink w:anchor="__RefHeading___Toc409585_388300464">
            <w:r>
              <w:rPr>
                <w:webHidden/>
                <w:rStyle w:val="IndexLink"/>
                <w:rtl w:val="true"/>
              </w:rPr>
              <w:t>الرابع</w:t>
            </w:r>
            <w:r>
              <w:rPr>
                <w:rStyle w:val="IndexLink"/>
                <w:rtl w:val="true"/>
              </w:rPr>
              <w:t xml:space="preserve">: </w:t>
            </w:r>
            <w:r>
              <w:rPr>
                <w:rStyle w:val="IndexLink"/>
                <w:rtl w:val="true"/>
              </w:rPr>
              <w:t>في ما به التكبر</w:t>
            </w:r>
            <w:r>
              <w:rPr>
                <w:rStyle w:val="IndexLink"/>
                <w:rtl w:val="true"/>
              </w:rPr>
              <w:tab/>
            </w:r>
            <w:r>
              <w:rPr>
                <w:rStyle w:val="IndexLink"/>
              </w:rPr>
              <w:t>79</w:t>
            </w:r>
          </w:hyperlink>
        </w:p>
        <w:p>
          <w:pPr>
            <w:pStyle w:val="Contents3"/>
            <w:tabs>
              <w:tab w:val="clear" w:pos="8459"/>
              <w:tab w:val="right" w:pos="9026" w:leader="dot"/>
            </w:tabs>
            <w:rPr/>
          </w:pPr>
          <w:hyperlink w:anchor="__RefHeading___Toc409587_388300464">
            <w:r>
              <w:rPr>
                <w:webHidden/>
                <w:rStyle w:val="IndexLink"/>
                <w:rtl w:val="true"/>
              </w:rPr>
              <w:t>الاول</w:t>
            </w:r>
            <w:r>
              <w:rPr>
                <w:rStyle w:val="IndexLink"/>
                <w:rtl w:val="true"/>
              </w:rPr>
              <w:t xml:space="preserve">: </w:t>
            </w:r>
            <w:r>
              <w:rPr>
                <w:rStyle w:val="IndexLink"/>
                <w:rtl w:val="true"/>
              </w:rPr>
              <w:t>العلم</w:t>
            </w:r>
            <w:r>
              <w:rPr>
                <w:rStyle w:val="IndexLink"/>
                <w:rtl w:val="true"/>
              </w:rPr>
              <w:tab/>
            </w:r>
            <w:r>
              <w:rPr>
                <w:rStyle w:val="IndexLink"/>
              </w:rPr>
              <w:t>79</w:t>
            </w:r>
          </w:hyperlink>
        </w:p>
        <w:p>
          <w:pPr>
            <w:pStyle w:val="Contents3"/>
            <w:tabs>
              <w:tab w:val="clear" w:pos="8459"/>
              <w:tab w:val="right" w:pos="9026" w:leader="dot"/>
            </w:tabs>
            <w:rPr/>
          </w:pPr>
          <w:hyperlink w:anchor="__RefHeading___Toc409589_388300464">
            <w:r>
              <w:rPr>
                <w:webHidden/>
                <w:rStyle w:val="IndexLink"/>
                <w:rtl w:val="true"/>
              </w:rPr>
              <w:t>الثاني</w:t>
            </w:r>
            <w:r>
              <w:rPr>
                <w:rStyle w:val="IndexLink"/>
                <w:rtl w:val="true"/>
              </w:rPr>
              <w:t xml:space="preserve">: </w:t>
            </w:r>
            <w:r>
              <w:rPr>
                <w:rStyle w:val="IndexLink"/>
                <w:rtl w:val="true"/>
              </w:rPr>
              <w:t>العمل والعبادة</w:t>
            </w:r>
            <w:r>
              <w:rPr>
                <w:rStyle w:val="IndexLink"/>
                <w:rtl w:val="true"/>
              </w:rPr>
              <w:tab/>
            </w:r>
            <w:r>
              <w:rPr>
                <w:rStyle w:val="IndexLink"/>
              </w:rPr>
              <w:t>81</w:t>
            </w:r>
          </w:hyperlink>
        </w:p>
        <w:p>
          <w:pPr>
            <w:pStyle w:val="Contents3"/>
            <w:tabs>
              <w:tab w:val="clear" w:pos="8459"/>
              <w:tab w:val="right" w:pos="9026" w:leader="dot"/>
            </w:tabs>
            <w:rPr/>
          </w:pPr>
          <w:hyperlink w:anchor="__RefHeading___Toc409591_388300464">
            <w:r>
              <w:rPr>
                <w:webHidden/>
                <w:rStyle w:val="IndexLink"/>
                <w:rtl w:val="true"/>
              </w:rPr>
              <w:t>الثالث</w:t>
            </w:r>
            <w:r>
              <w:rPr>
                <w:rStyle w:val="IndexLink"/>
                <w:rtl w:val="true"/>
              </w:rPr>
              <w:t xml:space="preserve">: </w:t>
            </w:r>
            <w:r>
              <w:rPr>
                <w:rStyle w:val="IndexLink"/>
                <w:rtl w:val="true"/>
              </w:rPr>
              <w:t>النّسب</w:t>
            </w:r>
            <w:r>
              <w:rPr>
                <w:rStyle w:val="IndexLink"/>
                <w:rtl w:val="true"/>
              </w:rPr>
              <w:tab/>
            </w:r>
            <w:r>
              <w:rPr>
                <w:rStyle w:val="IndexLink"/>
              </w:rPr>
              <w:t>81</w:t>
            </w:r>
          </w:hyperlink>
        </w:p>
        <w:p>
          <w:pPr>
            <w:pStyle w:val="Contents3"/>
            <w:tabs>
              <w:tab w:val="clear" w:pos="8459"/>
              <w:tab w:val="right" w:pos="9026" w:leader="dot"/>
            </w:tabs>
            <w:rPr/>
          </w:pPr>
          <w:hyperlink w:anchor="__RefHeading___Toc409593_388300464">
            <w:r>
              <w:rPr>
                <w:webHidden/>
                <w:rStyle w:val="IndexLink"/>
                <w:rtl w:val="true"/>
              </w:rPr>
              <w:t>الرابع</w:t>
            </w:r>
            <w:r>
              <w:rPr>
                <w:rStyle w:val="IndexLink"/>
                <w:rtl w:val="true"/>
              </w:rPr>
              <w:t xml:space="preserve">: </w:t>
            </w:r>
            <w:r>
              <w:rPr>
                <w:rStyle w:val="IndexLink"/>
                <w:rtl w:val="true"/>
              </w:rPr>
              <w:t>التفاخر بالحسن والجمال</w:t>
            </w:r>
            <w:r>
              <w:rPr>
                <w:rStyle w:val="IndexLink"/>
                <w:rtl w:val="true"/>
              </w:rPr>
              <w:tab/>
            </w:r>
            <w:r>
              <w:rPr>
                <w:rStyle w:val="IndexLink"/>
              </w:rPr>
              <w:t>81</w:t>
            </w:r>
          </w:hyperlink>
        </w:p>
        <w:p>
          <w:pPr>
            <w:pStyle w:val="Contents3"/>
            <w:tabs>
              <w:tab w:val="clear" w:pos="8459"/>
              <w:tab w:val="right" w:pos="9026" w:leader="dot"/>
            </w:tabs>
            <w:rPr/>
          </w:pPr>
          <w:hyperlink w:anchor="__RefHeading___Toc409595_388300464">
            <w:r>
              <w:rPr>
                <w:webHidden/>
                <w:rStyle w:val="IndexLink"/>
                <w:rtl w:val="true"/>
              </w:rPr>
              <w:t>الخامس</w:t>
            </w:r>
            <w:r>
              <w:rPr>
                <w:rStyle w:val="IndexLink"/>
                <w:rtl w:val="true"/>
              </w:rPr>
              <w:t xml:space="preserve">: </w:t>
            </w:r>
            <w:r>
              <w:rPr>
                <w:rStyle w:val="IndexLink"/>
                <w:rtl w:val="true"/>
              </w:rPr>
              <w:t>الثروة والمال</w:t>
            </w:r>
            <w:r>
              <w:rPr>
                <w:rStyle w:val="IndexLink"/>
                <w:rtl w:val="true"/>
              </w:rPr>
              <w:tab/>
            </w:r>
            <w:r>
              <w:rPr>
                <w:rStyle w:val="IndexLink"/>
              </w:rPr>
              <w:t>81</w:t>
            </w:r>
          </w:hyperlink>
        </w:p>
        <w:p>
          <w:pPr>
            <w:pStyle w:val="Contents3"/>
            <w:tabs>
              <w:tab w:val="clear" w:pos="8459"/>
              <w:tab w:val="right" w:pos="9026" w:leader="dot"/>
            </w:tabs>
            <w:rPr/>
          </w:pPr>
          <w:hyperlink w:anchor="__RefHeading___Toc409597_388300464">
            <w:r>
              <w:rPr>
                <w:webHidden/>
                <w:rStyle w:val="IndexLink"/>
                <w:rtl w:val="true"/>
              </w:rPr>
              <w:t>السادس</w:t>
            </w:r>
            <w:r>
              <w:rPr>
                <w:rStyle w:val="IndexLink"/>
                <w:rtl w:val="true"/>
              </w:rPr>
              <w:t xml:space="preserve">: </w:t>
            </w:r>
            <w:r>
              <w:rPr>
                <w:rStyle w:val="IndexLink"/>
                <w:rtl w:val="true"/>
              </w:rPr>
              <w:t>القوّة وشدّة البطش</w:t>
            </w:r>
            <w:r>
              <w:rPr>
                <w:rStyle w:val="IndexLink"/>
                <w:rtl w:val="true"/>
              </w:rPr>
              <w:tab/>
            </w:r>
            <w:r>
              <w:rPr>
                <w:rStyle w:val="IndexLink"/>
              </w:rPr>
              <w:t>81</w:t>
            </w:r>
          </w:hyperlink>
        </w:p>
        <w:p>
          <w:pPr>
            <w:pStyle w:val="Contents3"/>
            <w:tabs>
              <w:tab w:val="clear" w:pos="8459"/>
              <w:tab w:val="right" w:pos="9026" w:leader="dot"/>
            </w:tabs>
            <w:rPr/>
          </w:pPr>
          <w:hyperlink w:anchor="__RefHeading___Toc409599_388300464">
            <w:r>
              <w:rPr>
                <w:webHidden/>
                <w:rStyle w:val="IndexLink"/>
                <w:rtl w:val="true"/>
              </w:rPr>
              <w:t>السابع</w:t>
            </w:r>
            <w:r>
              <w:rPr>
                <w:rStyle w:val="IndexLink"/>
                <w:rtl w:val="true"/>
              </w:rPr>
              <w:t xml:space="preserve">: </w:t>
            </w:r>
            <w:r>
              <w:rPr>
                <w:rStyle w:val="IndexLink"/>
                <w:rtl w:val="true"/>
              </w:rPr>
              <w:t>الملك والسّلطنة وكثرة الأتباع والخدم والجنود والجيوش</w:t>
            </w:r>
            <w:r>
              <w:rPr>
                <w:rStyle w:val="IndexLink"/>
                <w:rtl w:val="true"/>
              </w:rPr>
              <w:tab/>
            </w:r>
            <w:r>
              <w:rPr>
                <w:rStyle w:val="IndexLink"/>
              </w:rPr>
              <w:t>81</w:t>
            </w:r>
          </w:hyperlink>
        </w:p>
        <w:p>
          <w:pPr>
            <w:pStyle w:val="Contents3"/>
            <w:tabs>
              <w:tab w:val="clear" w:pos="8459"/>
              <w:tab w:val="right" w:pos="9026" w:leader="dot"/>
            </w:tabs>
            <w:rPr/>
          </w:pPr>
          <w:hyperlink w:anchor="__RefHeading___Toc409601_388300464">
            <w:r>
              <w:rPr>
                <w:webHidden/>
                <w:rStyle w:val="IndexLink"/>
                <w:rtl w:val="true"/>
              </w:rPr>
              <w:t>السابع</w:t>
            </w:r>
            <w:r>
              <w:rPr>
                <w:rStyle w:val="IndexLink"/>
                <w:rtl w:val="true"/>
              </w:rPr>
              <w:t xml:space="preserve">: </w:t>
            </w:r>
            <w:r>
              <w:rPr>
                <w:rStyle w:val="IndexLink"/>
                <w:rtl w:val="true"/>
              </w:rPr>
              <w:t>في معالجة الكبر</w:t>
            </w:r>
            <w:r>
              <w:rPr>
                <w:rStyle w:val="IndexLink"/>
                <w:rtl w:val="true"/>
              </w:rPr>
              <w:tab/>
            </w:r>
            <w:r>
              <w:rPr>
                <w:rStyle w:val="IndexLink"/>
              </w:rPr>
              <w:t>82</w:t>
            </w:r>
          </w:hyperlink>
        </w:p>
        <w:p>
          <w:pPr>
            <w:pStyle w:val="Contents2"/>
            <w:tabs>
              <w:tab w:val="clear" w:pos="8743"/>
              <w:tab w:val="right" w:pos="9026" w:leader="dot"/>
            </w:tabs>
            <w:rPr/>
          </w:pPr>
          <w:hyperlink w:anchor="__RefHeading___Toc409603_388300464">
            <w:r>
              <w:rPr>
                <w:webHidden/>
                <w:rStyle w:val="IndexLink"/>
                <w:rtl w:val="true"/>
              </w:rPr>
              <w:t xml:space="preserve">الخطبة </w:t>
            </w:r>
            <w:r>
              <w:rPr>
                <w:rStyle w:val="IndexLink"/>
                <w:rtl w:val="true"/>
              </w:rPr>
              <w:t>(</w:t>
            </w:r>
            <w:r>
              <w:rPr>
                <w:rStyle w:val="IndexLink"/>
              </w:rPr>
              <w:t>148</w:t>
            </w:r>
            <w:r>
              <w:rPr>
                <w:rStyle w:val="IndexLink"/>
                <w:rtl w:val="true"/>
              </w:rPr>
              <w:t xml:space="preserve">): </w:t>
            </w:r>
            <w:r>
              <w:rPr>
                <w:rStyle w:val="IndexLink"/>
                <w:rtl w:val="true"/>
              </w:rPr>
              <w:t>ومن كلام له عليه السلام في ذكر أهل البصرة</w:t>
            </w:r>
            <w:r>
              <w:rPr>
                <w:rStyle w:val="IndexLink"/>
                <w:rtl w:val="true"/>
              </w:rPr>
              <w:t>:</w:t>
              <w:tab/>
            </w:r>
            <w:r>
              <w:rPr>
                <w:rStyle w:val="IndexLink"/>
              </w:rPr>
              <w:t>101</w:t>
            </w:r>
          </w:hyperlink>
        </w:p>
        <w:p>
          <w:pPr>
            <w:pStyle w:val="Contents3"/>
            <w:tabs>
              <w:tab w:val="clear" w:pos="8459"/>
              <w:tab w:val="right" w:pos="9026" w:leader="dot"/>
            </w:tabs>
            <w:rPr/>
          </w:pPr>
          <w:hyperlink w:anchor="__RefHeading___Toc409605_388300464">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409607_388300464">
            <w:r>
              <w:rPr>
                <w:webHidden/>
                <w:rStyle w:val="IndexLink"/>
                <w:rtl w:val="true"/>
              </w:rPr>
              <w:t>ومن كلام له عليه 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409609_388300464">
            <w:r>
              <w:rPr>
                <w:webHidden/>
                <w:rStyle w:val="IndexLink"/>
                <w:rtl w:val="true"/>
              </w:rPr>
              <w:t>كُلُّ وَاحِدٍ مِنْهُمَا يَرْجُو الْأَمْرَ لَهُ وَيَعْطِفُهُ عَلَيْهِ دُونَ صَاحِبِهِ</w:t>
            </w:r>
            <w:r>
              <w:rPr>
                <w:rStyle w:val="IndexLink"/>
                <w:rtl w:val="true"/>
              </w:rPr>
              <w:tab/>
            </w:r>
            <w:r>
              <w:rPr>
                <w:rStyle w:val="IndexLink"/>
              </w:rPr>
              <w:t>103</w:t>
            </w:r>
          </w:hyperlink>
        </w:p>
        <w:p>
          <w:pPr>
            <w:pStyle w:val="Contents3"/>
            <w:tabs>
              <w:tab w:val="clear" w:pos="8459"/>
              <w:tab w:val="right" w:pos="9026" w:leader="dot"/>
            </w:tabs>
            <w:rPr/>
          </w:pPr>
          <w:hyperlink w:anchor="__RefHeading___Toc409611_388300464">
            <w:r>
              <w:rPr>
                <w:webHidden/>
                <w:rStyle w:val="IndexLink"/>
                <w:rtl w:val="true"/>
              </w:rPr>
              <w:t>لاَ يَمُتَّانِ إِلَى اللّه‏ِ بِحَبْلٍ</w:t>
            </w:r>
            <w:r>
              <w:rPr>
                <w:rStyle w:val="IndexLink"/>
                <w:rtl w:val="true"/>
              </w:rPr>
              <w:tab/>
            </w:r>
            <w:r>
              <w:rPr>
                <w:rStyle w:val="IndexLink"/>
              </w:rPr>
              <w:t>104</w:t>
            </w:r>
          </w:hyperlink>
        </w:p>
        <w:p>
          <w:pPr>
            <w:pStyle w:val="Contents3"/>
            <w:tabs>
              <w:tab w:val="clear" w:pos="8459"/>
              <w:tab w:val="right" w:pos="9026" w:leader="dot"/>
            </w:tabs>
            <w:rPr/>
          </w:pPr>
          <w:hyperlink w:anchor="__RefHeading___Toc409613_388300464">
            <w:r>
              <w:rPr>
                <w:webHidden/>
                <w:rStyle w:val="IndexLink"/>
                <w:rtl w:val="true"/>
              </w:rPr>
              <w:t>وَلاَ يَمُدَّانِ إِلَيْهِ بِسَبَبٍ</w:t>
            </w:r>
            <w:r>
              <w:rPr>
                <w:rStyle w:val="IndexLink"/>
                <w:rtl w:val="true"/>
              </w:rPr>
              <w:tab/>
            </w:r>
            <w:r>
              <w:rPr>
                <w:rStyle w:val="IndexLink"/>
              </w:rPr>
              <w:t>104</w:t>
            </w:r>
          </w:hyperlink>
        </w:p>
        <w:p>
          <w:pPr>
            <w:pStyle w:val="Contents3"/>
            <w:tabs>
              <w:tab w:val="clear" w:pos="8459"/>
              <w:tab w:val="right" w:pos="9026" w:leader="dot"/>
            </w:tabs>
            <w:rPr/>
          </w:pPr>
          <w:hyperlink w:anchor="__RefHeading___Toc409615_388300464">
            <w:r>
              <w:rPr>
                <w:webHidden/>
                <w:rStyle w:val="IndexLink"/>
                <w:rtl w:val="true"/>
              </w:rPr>
              <w:t>كُلُّ وَاحِدٍ مِنْهُمَا حَامِلُ ضَبٍّ لِصَاحِبِهِ</w:t>
            </w:r>
            <w:r>
              <w:rPr>
                <w:rStyle w:val="IndexLink"/>
                <w:rtl w:val="true"/>
              </w:rPr>
              <w:tab/>
            </w:r>
            <w:r>
              <w:rPr>
                <w:rStyle w:val="IndexLink"/>
              </w:rPr>
              <w:t>105</w:t>
            </w:r>
          </w:hyperlink>
        </w:p>
        <w:p>
          <w:pPr>
            <w:pStyle w:val="Contents3"/>
            <w:tabs>
              <w:tab w:val="clear" w:pos="8459"/>
              <w:tab w:val="right" w:pos="9026" w:leader="dot"/>
            </w:tabs>
            <w:rPr/>
          </w:pPr>
          <w:hyperlink w:anchor="__RefHeading___Toc409617_388300464">
            <w:r>
              <w:rPr>
                <w:webHidden/>
                <w:rStyle w:val="IndexLink"/>
                <w:rtl w:val="true"/>
              </w:rPr>
              <w:t>وَعَمَّا قَلِيلٍ يُكْشَفُ قِنَاعُهُ بِهِ</w:t>
            </w:r>
            <w:r>
              <w:rPr>
                <w:rStyle w:val="IndexLink"/>
                <w:rtl w:val="true"/>
              </w:rPr>
              <w:tab/>
            </w:r>
            <w:r>
              <w:rPr>
                <w:rStyle w:val="IndexLink"/>
              </w:rPr>
              <w:t>106</w:t>
            </w:r>
          </w:hyperlink>
        </w:p>
        <w:p>
          <w:pPr>
            <w:pStyle w:val="Contents3"/>
            <w:tabs>
              <w:tab w:val="clear" w:pos="8459"/>
              <w:tab w:val="right" w:pos="9026" w:leader="dot"/>
            </w:tabs>
            <w:rPr/>
          </w:pPr>
          <w:hyperlink w:anchor="__RefHeading___Toc409619_388300464">
            <w:r>
              <w:rPr>
                <w:webHidden/>
                <w:rStyle w:val="IndexLink"/>
                <w:rtl w:val="true"/>
              </w:rPr>
              <w:t>وَاللّه‏ِ لَئِنْ أَصَابُوا الَّذِي يُرِيدُونَ</w:t>
            </w:r>
            <w:r>
              <w:rPr>
                <w:rStyle w:val="IndexLink"/>
                <w:rtl w:val="true"/>
              </w:rPr>
              <w:tab/>
            </w:r>
            <w:r>
              <w:rPr>
                <w:rStyle w:val="IndexLink"/>
              </w:rPr>
              <w:t>106</w:t>
            </w:r>
          </w:hyperlink>
        </w:p>
        <w:p>
          <w:pPr>
            <w:pStyle w:val="Contents3"/>
            <w:tabs>
              <w:tab w:val="clear" w:pos="8459"/>
              <w:tab w:val="right" w:pos="9026" w:leader="dot"/>
            </w:tabs>
            <w:rPr/>
          </w:pPr>
          <w:hyperlink w:anchor="__RefHeading___Toc409621_388300464">
            <w:r>
              <w:rPr>
                <w:webHidden/>
                <w:rStyle w:val="IndexLink"/>
                <w:rtl w:val="true"/>
              </w:rPr>
              <w:t>لَيَنْتَزِعَنَّ هَذَا نَفْسَ هَذَا وَلَيَأْتِيَنَّ هَذَا عَلَى هَذَا</w:t>
            </w:r>
            <w:r>
              <w:rPr>
                <w:rStyle w:val="IndexLink"/>
                <w:rtl w:val="true"/>
              </w:rPr>
              <w:tab/>
            </w:r>
            <w:r>
              <w:rPr>
                <w:rStyle w:val="IndexLink"/>
              </w:rPr>
              <w:t>107</w:t>
            </w:r>
          </w:hyperlink>
        </w:p>
        <w:p>
          <w:pPr>
            <w:pStyle w:val="Contents3"/>
            <w:tabs>
              <w:tab w:val="clear" w:pos="8459"/>
              <w:tab w:val="right" w:pos="9026" w:leader="dot"/>
            </w:tabs>
            <w:rPr/>
          </w:pPr>
          <w:hyperlink w:anchor="__RefHeading___Toc409623_388300464">
            <w:r>
              <w:rPr>
                <w:webHidden/>
                <w:rStyle w:val="IndexLink"/>
                <w:rtl w:val="true"/>
              </w:rPr>
              <w:t>قَدْ قَامَتِ الْفِئَةُ الْبَاغِيَةُ</w:t>
            </w:r>
            <w:r>
              <w:rPr>
                <w:rStyle w:val="IndexLink"/>
                <w:rtl w:val="true"/>
              </w:rPr>
              <w:tab/>
            </w:r>
            <w:r>
              <w:rPr>
                <w:rStyle w:val="IndexLink"/>
              </w:rPr>
              <w:t>107</w:t>
            </w:r>
          </w:hyperlink>
        </w:p>
        <w:p>
          <w:pPr>
            <w:pStyle w:val="Contents3"/>
            <w:tabs>
              <w:tab w:val="clear" w:pos="8459"/>
              <w:tab w:val="right" w:pos="9026" w:leader="dot"/>
            </w:tabs>
            <w:rPr/>
          </w:pPr>
          <w:hyperlink w:anchor="__RefHeading___Toc409625_388300464">
            <w:r>
              <w:rPr>
                <w:webHidden/>
                <w:rStyle w:val="IndexLink"/>
                <w:rtl w:val="true"/>
              </w:rPr>
              <w:t>فَأَيْنَ الْمُحْتَسِبُونَ</w:t>
            </w:r>
            <w:r>
              <w:rPr>
                <w:rStyle w:val="IndexLink"/>
                <w:rtl w:val="true"/>
              </w:rPr>
              <w:tab/>
            </w:r>
            <w:r>
              <w:rPr>
                <w:rStyle w:val="IndexLink"/>
              </w:rPr>
              <w:t>107</w:t>
            </w:r>
          </w:hyperlink>
        </w:p>
        <w:p>
          <w:pPr>
            <w:pStyle w:val="Contents3"/>
            <w:tabs>
              <w:tab w:val="clear" w:pos="8459"/>
              <w:tab w:val="right" w:pos="9026" w:leader="dot"/>
            </w:tabs>
            <w:rPr/>
          </w:pPr>
          <w:hyperlink w:anchor="__RefHeading___Toc409627_388300464">
            <w:r>
              <w:rPr>
                <w:webHidden/>
                <w:rStyle w:val="IndexLink"/>
                <w:rtl w:val="true"/>
              </w:rPr>
              <w:t>فَقَدْ سُنَّتْ لَهُمُ السُّنَنُ</w:t>
            </w:r>
            <w:r>
              <w:rPr>
                <w:rStyle w:val="IndexLink"/>
                <w:rtl w:val="true"/>
              </w:rPr>
              <w:tab/>
            </w:r>
            <w:r>
              <w:rPr>
                <w:rStyle w:val="IndexLink"/>
              </w:rPr>
              <w:t>108</w:t>
            </w:r>
          </w:hyperlink>
        </w:p>
        <w:p>
          <w:pPr>
            <w:pStyle w:val="Contents3"/>
            <w:tabs>
              <w:tab w:val="clear" w:pos="8459"/>
              <w:tab w:val="right" w:pos="9026" w:leader="dot"/>
            </w:tabs>
            <w:rPr/>
          </w:pPr>
          <w:hyperlink w:anchor="__RefHeading___Toc409629_388300464">
            <w:r>
              <w:rPr>
                <w:webHidden/>
                <w:rStyle w:val="IndexLink"/>
                <w:rtl w:val="true"/>
              </w:rPr>
              <w:t>وَقُدِّمَ لَهُمُ الْخَبَرُ</w:t>
            </w:r>
            <w:r>
              <w:rPr>
                <w:rStyle w:val="IndexLink"/>
                <w:rtl w:val="true"/>
              </w:rPr>
              <w:tab/>
            </w:r>
            <w:r>
              <w:rPr>
                <w:rStyle w:val="IndexLink"/>
              </w:rPr>
              <w:t>108</w:t>
            </w:r>
          </w:hyperlink>
        </w:p>
        <w:p>
          <w:pPr>
            <w:pStyle w:val="Contents3"/>
            <w:tabs>
              <w:tab w:val="clear" w:pos="8459"/>
              <w:tab w:val="right" w:pos="9026" w:leader="dot"/>
            </w:tabs>
            <w:rPr/>
          </w:pPr>
          <w:hyperlink w:anchor="__RefHeading___Toc409631_388300464">
            <w:r>
              <w:rPr>
                <w:webHidden/>
                <w:rStyle w:val="IndexLink"/>
                <w:rtl w:val="true"/>
              </w:rPr>
              <w:t>وَلِكُلِّ ضَلَّةٍ عِلَّةٌ وَلِكُلِّ نَاكِثٍ شُبْهَةٌ</w:t>
            </w:r>
            <w:r>
              <w:rPr>
                <w:rStyle w:val="IndexLink"/>
                <w:rtl w:val="true"/>
              </w:rPr>
              <w:tab/>
            </w:r>
            <w:r>
              <w:rPr>
                <w:rStyle w:val="IndexLink"/>
              </w:rPr>
              <w:t>111</w:t>
            </w:r>
          </w:hyperlink>
        </w:p>
        <w:p>
          <w:pPr>
            <w:pStyle w:val="Contents3"/>
            <w:tabs>
              <w:tab w:val="clear" w:pos="8459"/>
              <w:tab w:val="right" w:pos="9026" w:leader="dot"/>
            </w:tabs>
            <w:rPr/>
          </w:pPr>
          <w:hyperlink w:anchor="__RefHeading___Toc409633_388300464">
            <w:r>
              <w:rPr>
                <w:webHidden/>
                <w:rStyle w:val="IndexLink"/>
                <w:rtl w:val="true"/>
              </w:rPr>
              <w:t>وَاللّه‏ِ لاَ أَكُونُ كَمُسْتَمِعِ اللَّدْمِ</w:t>
            </w:r>
            <w:r>
              <w:rPr>
                <w:rStyle w:val="IndexLink"/>
                <w:rtl w:val="true"/>
              </w:rPr>
              <w:tab/>
            </w:r>
            <w:r>
              <w:rPr>
                <w:rStyle w:val="IndexLink"/>
              </w:rPr>
              <w:t>112</w:t>
            </w:r>
          </w:hyperlink>
        </w:p>
        <w:p>
          <w:pPr>
            <w:pStyle w:val="Contents3"/>
            <w:tabs>
              <w:tab w:val="clear" w:pos="8459"/>
              <w:tab w:val="right" w:pos="9026" w:leader="dot"/>
            </w:tabs>
            <w:rPr/>
          </w:pPr>
          <w:hyperlink w:anchor="__RefHeading___Toc409635_388300464">
            <w:r>
              <w:rPr>
                <w:webHidden/>
                <w:rStyle w:val="IndexLink"/>
                <w:rtl w:val="true"/>
              </w:rPr>
              <w:t>يَسْمَعُ النَّاعِيَ</w:t>
            </w:r>
            <w:r>
              <w:rPr>
                <w:rStyle w:val="IndexLink"/>
                <w:rtl w:val="true"/>
              </w:rPr>
              <w:tab/>
            </w:r>
            <w:r>
              <w:rPr>
                <w:rStyle w:val="IndexLink"/>
              </w:rPr>
              <w:t>112</w:t>
            </w:r>
          </w:hyperlink>
        </w:p>
        <w:p>
          <w:pPr>
            <w:pStyle w:val="Contents3"/>
            <w:tabs>
              <w:tab w:val="clear" w:pos="8459"/>
              <w:tab w:val="right" w:pos="9026" w:leader="dot"/>
            </w:tabs>
            <w:rPr/>
          </w:pPr>
          <w:hyperlink w:anchor="__RefHeading___Toc409637_388300464">
            <w:r>
              <w:rPr>
                <w:webHidden/>
                <w:rStyle w:val="IndexLink"/>
                <w:rtl w:val="true"/>
              </w:rPr>
              <w:t>وَيَحْضُرُ الْبَاكِيَ ثُمَّ لاَ يَعْتَبِر</w:t>
            </w:r>
            <w:r>
              <w:rPr>
                <w:rStyle w:val="IndexLink"/>
                <w:rtl w:val="true"/>
              </w:rPr>
              <w:tab/>
            </w:r>
            <w:r>
              <w:rPr>
                <w:rStyle w:val="IndexLink"/>
              </w:rPr>
              <w:t>112</w:t>
            </w:r>
          </w:hyperlink>
        </w:p>
        <w:p>
          <w:pPr>
            <w:pStyle w:val="Contents3"/>
            <w:tabs>
              <w:tab w:val="clear" w:pos="8459"/>
              <w:tab w:val="right" w:pos="9026" w:leader="dot"/>
            </w:tabs>
            <w:rPr/>
          </w:pPr>
          <w:hyperlink w:anchor="__RefHeading___Toc409639_388300464">
            <w:r>
              <w:rPr>
                <w:webHidden/>
                <w:rStyle w:val="IndexLink"/>
                <w:rtl w:val="true"/>
              </w:rPr>
              <w:t>مقتل طلحة والزبير</w:t>
            </w:r>
            <w:r>
              <w:rPr>
                <w:rStyle w:val="IndexLink"/>
                <w:rtl w:val="true"/>
              </w:rPr>
              <w:tab/>
            </w:r>
            <w:r>
              <w:rPr>
                <w:rStyle w:val="IndexLink"/>
              </w:rPr>
              <w:t>114</w:t>
            </w:r>
          </w:hyperlink>
        </w:p>
        <w:p>
          <w:pPr>
            <w:pStyle w:val="Contents2"/>
            <w:tabs>
              <w:tab w:val="clear" w:pos="8743"/>
              <w:tab w:val="right" w:pos="9026" w:leader="dot"/>
            </w:tabs>
            <w:rPr/>
          </w:pPr>
          <w:hyperlink w:anchor="__RefHeading___Toc409641_388300464">
            <w:r>
              <w:rPr>
                <w:webHidden/>
                <w:rStyle w:val="IndexLink"/>
                <w:rtl w:val="true"/>
              </w:rPr>
              <w:t xml:space="preserve">الخطبة </w:t>
            </w:r>
            <w:r>
              <w:rPr>
                <w:rStyle w:val="IndexLink"/>
                <w:rtl w:val="true"/>
              </w:rPr>
              <w:t>(</w:t>
            </w:r>
            <w:r>
              <w:rPr>
                <w:rStyle w:val="IndexLink"/>
              </w:rPr>
              <w:t>149</w:t>
            </w:r>
            <w:r>
              <w:rPr>
                <w:rStyle w:val="IndexLink"/>
                <w:rtl w:val="true"/>
              </w:rPr>
              <w:t xml:space="preserve">): </w:t>
            </w:r>
            <w:r>
              <w:rPr>
                <w:rStyle w:val="IndexLink"/>
                <w:rtl w:val="true"/>
              </w:rPr>
              <w:t>ومن كلام له عليه السلام قبل موته</w:t>
            </w:r>
            <w:r>
              <w:rPr>
                <w:rStyle w:val="IndexLink"/>
                <w:rtl w:val="true"/>
              </w:rPr>
              <w:t>:</w:t>
              <w:tab/>
            </w:r>
            <w:r>
              <w:rPr>
                <w:rStyle w:val="IndexLink"/>
              </w:rPr>
              <w:t>116</w:t>
            </w:r>
          </w:hyperlink>
        </w:p>
        <w:p>
          <w:pPr>
            <w:pStyle w:val="Contents3"/>
            <w:tabs>
              <w:tab w:val="clear" w:pos="8459"/>
              <w:tab w:val="right" w:pos="9026" w:leader="dot"/>
            </w:tabs>
            <w:rPr/>
          </w:pPr>
          <w:hyperlink w:anchor="__RefHeading___Toc409643_388300464">
            <w:r>
              <w:rPr>
                <w:webHidden/>
                <w:rStyle w:val="IndexLink"/>
                <w:rtl w:val="true"/>
              </w:rPr>
              <w:t>اشارة</w:t>
            </w:r>
            <w:r>
              <w:rPr>
                <w:rStyle w:val="IndexLink"/>
                <w:rtl w:val="true"/>
              </w:rPr>
              <w:tab/>
            </w:r>
            <w:r>
              <w:rPr>
                <w:rStyle w:val="IndexLink"/>
              </w:rPr>
              <w:t>116</w:t>
            </w:r>
          </w:hyperlink>
        </w:p>
        <w:p>
          <w:pPr>
            <w:pStyle w:val="Contents3"/>
            <w:tabs>
              <w:tab w:val="clear" w:pos="8459"/>
              <w:tab w:val="right" w:pos="9026" w:leader="dot"/>
            </w:tabs>
            <w:rPr/>
          </w:pPr>
          <w:hyperlink w:anchor="__RefHeading___Toc409645_388300464">
            <w:r>
              <w:rPr>
                <w:webHidden/>
                <w:rStyle w:val="IndexLink"/>
                <w:rtl w:val="true"/>
              </w:rPr>
              <w:t>ومن كلام له عليه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409647_388300464">
            <w:r>
              <w:rPr>
                <w:webHidden/>
                <w:rStyle w:val="IndexLink"/>
                <w:rtl w:val="true"/>
              </w:rPr>
              <w:t>ومن كلام له عليه السلام قبل موته</w:t>
            </w:r>
            <w:r>
              <w:rPr>
                <w:rStyle w:val="IndexLink"/>
                <w:rtl w:val="true"/>
              </w:rPr>
              <w:tab/>
            </w:r>
            <w:r>
              <w:rPr>
                <w:rStyle w:val="IndexLink"/>
              </w:rPr>
              <w:t>119</w:t>
            </w:r>
          </w:hyperlink>
        </w:p>
        <w:p>
          <w:pPr>
            <w:pStyle w:val="Contents3"/>
            <w:tabs>
              <w:tab w:val="clear" w:pos="8459"/>
              <w:tab w:val="right" w:pos="9026" w:leader="dot"/>
            </w:tabs>
            <w:rPr/>
          </w:pPr>
          <w:hyperlink w:anchor="__RefHeading___Toc409649_388300464">
            <w:r>
              <w:rPr>
                <w:webHidden/>
                <w:rStyle w:val="IndexLink"/>
                <w:rtl w:val="true"/>
              </w:rPr>
              <w:t>أَيُّهَا النَّاسُ كُلُّ امْرِئٍ لاَقٍ مَا يَفِرُّ مِنْهُ فِي فِرَارِهِ</w:t>
            </w:r>
            <w:r>
              <w:rPr>
                <w:rStyle w:val="IndexLink"/>
                <w:rtl w:val="true"/>
              </w:rPr>
              <w:tab/>
            </w:r>
            <w:r>
              <w:rPr>
                <w:rStyle w:val="IndexLink"/>
              </w:rPr>
              <w:t>119</w:t>
            </w:r>
          </w:hyperlink>
        </w:p>
        <w:p>
          <w:pPr>
            <w:pStyle w:val="Contents3"/>
            <w:tabs>
              <w:tab w:val="clear" w:pos="8459"/>
              <w:tab w:val="right" w:pos="9026" w:leader="dot"/>
            </w:tabs>
            <w:rPr/>
          </w:pPr>
          <w:hyperlink w:anchor="__RefHeading___Toc409651_388300464">
            <w:r>
              <w:rPr>
                <w:webHidden/>
                <w:rStyle w:val="IndexLink"/>
                <w:rtl w:val="true"/>
              </w:rPr>
              <w:t>وَالْأَجَلُ مَسَاقُ النَّفْسِ</w:t>
            </w:r>
            <w:r>
              <w:rPr>
                <w:rStyle w:val="IndexLink"/>
                <w:rtl w:val="true"/>
              </w:rPr>
              <w:tab/>
            </w:r>
            <w:r>
              <w:rPr>
                <w:rStyle w:val="IndexLink"/>
              </w:rPr>
              <w:t>119</w:t>
            </w:r>
          </w:hyperlink>
        </w:p>
        <w:p>
          <w:pPr>
            <w:pStyle w:val="Contents3"/>
            <w:tabs>
              <w:tab w:val="clear" w:pos="8459"/>
              <w:tab w:val="right" w:pos="9026" w:leader="dot"/>
            </w:tabs>
            <w:rPr/>
          </w:pPr>
          <w:hyperlink w:anchor="__RefHeading___Toc409653_388300464">
            <w:r>
              <w:rPr>
                <w:webHidden/>
                <w:rStyle w:val="IndexLink"/>
                <w:rtl w:val="true"/>
              </w:rPr>
              <w:t>وَالْهَرَبُ مِنْهُ مُوَافَاتُهُ</w:t>
            </w:r>
            <w:r>
              <w:rPr>
                <w:rStyle w:val="IndexLink"/>
                <w:rtl w:val="true"/>
              </w:rPr>
              <w:tab/>
            </w:r>
            <w:r>
              <w:rPr>
                <w:rStyle w:val="IndexLink"/>
              </w:rPr>
              <w:t>119</w:t>
            </w:r>
          </w:hyperlink>
        </w:p>
        <w:p>
          <w:pPr>
            <w:pStyle w:val="Contents3"/>
            <w:tabs>
              <w:tab w:val="clear" w:pos="8459"/>
              <w:tab w:val="right" w:pos="9026" w:leader="dot"/>
            </w:tabs>
            <w:rPr/>
          </w:pPr>
          <w:hyperlink w:anchor="__RefHeading___Toc409655_388300464">
            <w:r>
              <w:rPr>
                <w:webHidden/>
                <w:rStyle w:val="IndexLink"/>
                <w:rtl w:val="true"/>
              </w:rPr>
              <w:t>كَمْ أَطْرَدْتُ الْأَيَّامَ أَبْحَثُهَا عَنْ مَكْنُونِ هَذَا الْأَمْرِ فَأَبَى اللّه‏ُ إِلاّ إِخْفَاءَهُ</w:t>
            </w:r>
            <w:r>
              <w:rPr>
                <w:rStyle w:val="IndexLink"/>
                <w:rtl w:val="true"/>
              </w:rPr>
              <w:tab/>
            </w:r>
            <w:r>
              <w:rPr>
                <w:rStyle w:val="IndexLink"/>
              </w:rPr>
              <w:t>120</w:t>
            </w:r>
          </w:hyperlink>
        </w:p>
        <w:p>
          <w:pPr>
            <w:pStyle w:val="Contents3"/>
            <w:tabs>
              <w:tab w:val="clear" w:pos="8459"/>
              <w:tab w:val="right" w:pos="9026" w:leader="dot"/>
            </w:tabs>
            <w:rPr/>
          </w:pPr>
          <w:hyperlink w:anchor="__RefHeading___Toc409657_388300464">
            <w:r>
              <w:rPr>
                <w:webHidden/>
                <w:rStyle w:val="IndexLink"/>
                <w:rtl w:val="true"/>
              </w:rPr>
              <w:t>هَيْهَاتَ عِلْمٌ مَخْزُونٌ</w:t>
            </w:r>
            <w:r>
              <w:rPr>
                <w:rStyle w:val="IndexLink"/>
                <w:rtl w:val="true"/>
              </w:rPr>
              <w:tab/>
            </w:r>
            <w:r>
              <w:rPr>
                <w:rStyle w:val="IndexLink"/>
              </w:rPr>
              <w:t>123</w:t>
            </w:r>
          </w:hyperlink>
        </w:p>
        <w:p>
          <w:pPr>
            <w:pStyle w:val="Contents3"/>
            <w:tabs>
              <w:tab w:val="clear" w:pos="8459"/>
              <w:tab w:val="right" w:pos="9026" w:leader="dot"/>
            </w:tabs>
            <w:rPr/>
          </w:pPr>
          <w:hyperlink w:anchor="__RefHeading___Toc409659_388300464">
            <w:r>
              <w:rPr>
                <w:webHidden/>
                <w:rStyle w:val="IndexLink"/>
                <w:rtl w:val="true"/>
              </w:rPr>
              <w:t>أَمَّا وَصِيَّتِي فَاللّه‏َ لاَ تُشْرِكُوا بِهِ شَيْئاً</w:t>
            </w:r>
            <w:r>
              <w:rPr>
                <w:rStyle w:val="IndexLink"/>
                <w:rtl w:val="true"/>
              </w:rPr>
              <w:tab/>
            </w:r>
            <w:r>
              <w:rPr>
                <w:rStyle w:val="IndexLink"/>
              </w:rPr>
              <w:t>124</w:t>
            </w:r>
          </w:hyperlink>
        </w:p>
        <w:p>
          <w:pPr>
            <w:pStyle w:val="Contents3"/>
            <w:tabs>
              <w:tab w:val="clear" w:pos="8459"/>
              <w:tab w:val="right" w:pos="9026" w:leader="dot"/>
            </w:tabs>
            <w:rPr/>
          </w:pPr>
          <w:hyperlink w:anchor="__RefHeading___Toc409661_388300464">
            <w:r>
              <w:rPr>
                <w:webHidden/>
                <w:rStyle w:val="IndexLink"/>
                <w:rtl w:val="true"/>
              </w:rPr>
              <w:t>وَمُحَمَّداً صلّى اللّه‏ عليه وآله فَلاَ تُضَيِّعُوا سُنَّتَهُ</w:t>
            </w:r>
            <w:r>
              <w:rPr>
                <w:rStyle w:val="IndexLink"/>
                <w:rtl w:val="true"/>
              </w:rPr>
              <w:tab/>
            </w:r>
            <w:r>
              <w:rPr>
                <w:rStyle w:val="IndexLink"/>
              </w:rPr>
              <w:t>124</w:t>
            </w:r>
          </w:hyperlink>
        </w:p>
        <w:p>
          <w:pPr>
            <w:pStyle w:val="Contents3"/>
            <w:tabs>
              <w:tab w:val="clear" w:pos="8459"/>
              <w:tab w:val="right" w:pos="9026" w:leader="dot"/>
            </w:tabs>
            <w:rPr/>
          </w:pPr>
          <w:hyperlink w:anchor="__RefHeading___Toc409663_388300464">
            <w:r>
              <w:rPr>
                <w:webHidden/>
                <w:rStyle w:val="IndexLink"/>
                <w:rtl w:val="true"/>
              </w:rPr>
              <w:t>أَقِيمُوا هَذَيْنِ الْعَمُودَيْنِ</w:t>
            </w:r>
            <w:r>
              <w:rPr>
                <w:rStyle w:val="IndexLink"/>
                <w:rtl w:val="true"/>
              </w:rPr>
              <w:tab/>
            </w:r>
            <w:r>
              <w:rPr>
                <w:rStyle w:val="IndexLink"/>
              </w:rPr>
              <w:t>125</w:t>
            </w:r>
          </w:hyperlink>
        </w:p>
        <w:p>
          <w:pPr>
            <w:pStyle w:val="Contents3"/>
            <w:tabs>
              <w:tab w:val="clear" w:pos="8459"/>
              <w:tab w:val="right" w:pos="9026" w:leader="dot"/>
            </w:tabs>
            <w:rPr/>
          </w:pPr>
          <w:hyperlink w:anchor="__RefHeading___Toc409665_388300464">
            <w:r>
              <w:rPr>
                <w:webHidden/>
                <w:rStyle w:val="IndexLink"/>
                <w:rtl w:val="true"/>
              </w:rPr>
              <w:t>وَأَوْقِدُوا هَذَيْنِ الْمِصْبَاحَيْنِ</w:t>
            </w:r>
            <w:r>
              <w:rPr>
                <w:rStyle w:val="IndexLink"/>
                <w:rtl w:val="true"/>
              </w:rPr>
              <w:tab/>
            </w:r>
            <w:r>
              <w:rPr>
                <w:rStyle w:val="IndexLink"/>
              </w:rPr>
              <w:t>125</w:t>
            </w:r>
          </w:hyperlink>
        </w:p>
        <w:p>
          <w:pPr>
            <w:pStyle w:val="Contents3"/>
            <w:tabs>
              <w:tab w:val="clear" w:pos="8459"/>
              <w:tab w:val="right" w:pos="9026" w:leader="dot"/>
            </w:tabs>
            <w:rPr/>
          </w:pPr>
          <w:hyperlink w:anchor="__RefHeading___Toc409667_388300464">
            <w:r>
              <w:rPr>
                <w:webHidden/>
                <w:rStyle w:val="IndexLink"/>
                <w:rtl w:val="true"/>
              </w:rPr>
              <w:t>وَخَلاَكُمْ ذَمٌّ</w:t>
            </w:r>
            <w:r>
              <w:rPr>
                <w:rStyle w:val="IndexLink"/>
                <w:rtl w:val="true"/>
              </w:rPr>
              <w:tab/>
            </w:r>
            <w:r>
              <w:rPr>
                <w:rStyle w:val="IndexLink"/>
              </w:rPr>
              <w:t>127</w:t>
            </w:r>
          </w:hyperlink>
        </w:p>
        <w:p>
          <w:pPr>
            <w:pStyle w:val="Contents3"/>
            <w:tabs>
              <w:tab w:val="clear" w:pos="8459"/>
              <w:tab w:val="right" w:pos="9026" w:leader="dot"/>
            </w:tabs>
            <w:rPr/>
          </w:pPr>
          <w:hyperlink w:anchor="__RefHeading___Toc409669_388300464">
            <w:r>
              <w:rPr>
                <w:webHidden/>
                <w:rStyle w:val="IndexLink"/>
                <w:rtl w:val="true"/>
              </w:rPr>
              <w:t>مَا لَمْ تَشْرُدُوا</w:t>
            </w:r>
            <w:r>
              <w:rPr>
                <w:rStyle w:val="IndexLink"/>
                <w:rtl w:val="true"/>
              </w:rPr>
              <w:tab/>
            </w:r>
            <w:r>
              <w:rPr>
                <w:rStyle w:val="IndexLink"/>
              </w:rPr>
              <w:t>127</w:t>
            </w:r>
          </w:hyperlink>
        </w:p>
        <w:p>
          <w:pPr>
            <w:pStyle w:val="Contents3"/>
            <w:tabs>
              <w:tab w:val="clear" w:pos="8459"/>
              <w:tab w:val="right" w:pos="9026" w:leader="dot"/>
            </w:tabs>
            <w:rPr/>
          </w:pPr>
          <w:hyperlink w:anchor="__RefHeading___Toc409671_388300464">
            <w:r>
              <w:rPr>
                <w:webHidden/>
                <w:rStyle w:val="IndexLink"/>
                <w:rtl w:val="true"/>
              </w:rPr>
              <w:t>حُمِّلَ كُلُّ امْرِئٍ مِنْكُمْ مَجْهُودَهُ</w:t>
            </w:r>
            <w:r>
              <w:rPr>
                <w:rStyle w:val="IndexLink"/>
                <w:rtl w:val="true"/>
              </w:rPr>
              <w:tab/>
            </w:r>
            <w:r>
              <w:rPr>
                <w:rStyle w:val="IndexLink"/>
              </w:rPr>
              <w:t>128</w:t>
            </w:r>
          </w:hyperlink>
        </w:p>
        <w:p>
          <w:pPr>
            <w:pStyle w:val="Contents3"/>
            <w:tabs>
              <w:tab w:val="clear" w:pos="8459"/>
              <w:tab w:val="right" w:pos="9026" w:leader="dot"/>
            </w:tabs>
            <w:rPr/>
          </w:pPr>
          <w:hyperlink w:anchor="__RefHeading___Toc409673_388300464">
            <w:r>
              <w:rPr>
                <w:webHidden/>
                <w:rStyle w:val="IndexLink"/>
                <w:rtl w:val="true"/>
              </w:rPr>
              <w:t>وَخُفِّفَ عَنِ الْجَهَلَةِ</w:t>
            </w:r>
            <w:r>
              <w:rPr>
                <w:rStyle w:val="IndexLink"/>
                <w:rtl w:val="true"/>
              </w:rPr>
              <w:tab/>
            </w:r>
            <w:r>
              <w:rPr>
                <w:rStyle w:val="IndexLink"/>
              </w:rPr>
              <w:t>128</w:t>
            </w:r>
          </w:hyperlink>
        </w:p>
        <w:p>
          <w:pPr>
            <w:pStyle w:val="Contents3"/>
            <w:tabs>
              <w:tab w:val="clear" w:pos="8459"/>
              <w:tab w:val="right" w:pos="9026" w:leader="dot"/>
            </w:tabs>
            <w:rPr/>
          </w:pPr>
          <w:hyperlink w:anchor="__RefHeading___Toc409675_388300464">
            <w:r>
              <w:rPr>
                <w:webHidden/>
                <w:rStyle w:val="IndexLink"/>
                <w:rtl w:val="true"/>
              </w:rPr>
              <w:t>رَبٌّ رَحِيمٌ</w:t>
            </w:r>
            <w:r>
              <w:rPr>
                <w:rStyle w:val="IndexLink"/>
                <w:rtl w:val="true"/>
              </w:rPr>
              <w:tab/>
            </w:r>
            <w:r>
              <w:rPr>
                <w:rStyle w:val="IndexLink"/>
              </w:rPr>
              <w:t>129</w:t>
            </w:r>
          </w:hyperlink>
        </w:p>
        <w:p>
          <w:pPr>
            <w:pStyle w:val="Contents3"/>
            <w:tabs>
              <w:tab w:val="clear" w:pos="8459"/>
              <w:tab w:val="right" w:pos="9026" w:leader="dot"/>
            </w:tabs>
            <w:rPr/>
          </w:pPr>
          <w:hyperlink w:anchor="__RefHeading___Toc409677_388300464">
            <w:r>
              <w:rPr>
                <w:webHidden/>
                <w:rStyle w:val="IndexLink"/>
                <w:rtl w:val="true"/>
              </w:rPr>
              <w:t>وَدِينٌ قَوِيمٌ</w:t>
            </w:r>
            <w:r>
              <w:rPr>
                <w:rStyle w:val="IndexLink"/>
                <w:rtl w:val="true"/>
              </w:rPr>
              <w:tab/>
            </w:r>
            <w:r>
              <w:rPr>
                <w:rStyle w:val="IndexLink"/>
              </w:rPr>
              <w:t>129</w:t>
            </w:r>
          </w:hyperlink>
        </w:p>
        <w:p>
          <w:pPr>
            <w:pStyle w:val="Contents3"/>
            <w:tabs>
              <w:tab w:val="clear" w:pos="8459"/>
              <w:tab w:val="right" w:pos="9026" w:leader="dot"/>
            </w:tabs>
            <w:rPr/>
          </w:pPr>
          <w:hyperlink w:anchor="__RefHeading___Toc409679_388300464">
            <w:r>
              <w:rPr>
                <w:webHidden/>
                <w:rStyle w:val="IndexLink"/>
                <w:rtl w:val="true"/>
              </w:rPr>
              <w:t>وَإِمَامٌ عَلِيمٌ</w:t>
            </w:r>
            <w:r>
              <w:rPr>
                <w:rStyle w:val="IndexLink"/>
                <w:rtl w:val="true"/>
              </w:rPr>
              <w:tab/>
            </w:r>
            <w:r>
              <w:rPr>
                <w:rStyle w:val="IndexLink"/>
              </w:rPr>
              <w:t>130</w:t>
            </w:r>
          </w:hyperlink>
        </w:p>
        <w:p>
          <w:pPr>
            <w:pStyle w:val="Contents3"/>
            <w:tabs>
              <w:tab w:val="clear" w:pos="8459"/>
              <w:tab w:val="right" w:pos="9026" w:leader="dot"/>
            </w:tabs>
            <w:rPr/>
          </w:pPr>
          <w:hyperlink w:anchor="__RefHeading___Toc409681_388300464">
            <w:r>
              <w:rPr>
                <w:webHidden/>
                <w:rStyle w:val="IndexLink"/>
                <w:rtl w:val="true"/>
              </w:rPr>
              <w:t>أَنَا بِالْأَمْسِ صَاحِبُكُمْ</w:t>
            </w:r>
            <w:r>
              <w:rPr>
                <w:rStyle w:val="IndexLink"/>
                <w:rtl w:val="true"/>
              </w:rPr>
              <w:tab/>
            </w:r>
            <w:r>
              <w:rPr>
                <w:rStyle w:val="IndexLink"/>
              </w:rPr>
              <w:t>132</w:t>
            </w:r>
          </w:hyperlink>
        </w:p>
        <w:p>
          <w:pPr>
            <w:pStyle w:val="Contents3"/>
            <w:tabs>
              <w:tab w:val="clear" w:pos="8459"/>
              <w:tab w:val="right" w:pos="9026" w:leader="dot"/>
            </w:tabs>
            <w:rPr/>
          </w:pPr>
          <w:hyperlink w:anchor="__RefHeading___Toc409683_388300464">
            <w:r>
              <w:rPr>
                <w:webHidden/>
                <w:rStyle w:val="IndexLink"/>
                <w:rtl w:val="true"/>
              </w:rPr>
              <w:t>وَأَنَا الْيَوْمَ عِبْرَةٌ لَكُمْ</w:t>
            </w:r>
            <w:r>
              <w:rPr>
                <w:rStyle w:val="IndexLink"/>
                <w:rtl w:val="true"/>
              </w:rPr>
              <w:tab/>
            </w:r>
            <w:r>
              <w:rPr>
                <w:rStyle w:val="IndexLink"/>
              </w:rPr>
              <w:t>132</w:t>
            </w:r>
          </w:hyperlink>
        </w:p>
        <w:p>
          <w:pPr>
            <w:pStyle w:val="Contents3"/>
            <w:tabs>
              <w:tab w:val="clear" w:pos="8459"/>
              <w:tab w:val="right" w:pos="9026" w:leader="dot"/>
            </w:tabs>
            <w:rPr/>
          </w:pPr>
          <w:hyperlink w:anchor="__RefHeading___Toc409685_388300464">
            <w:r>
              <w:rPr>
                <w:webHidden/>
                <w:rStyle w:val="IndexLink"/>
                <w:rtl w:val="true"/>
              </w:rPr>
              <w:t>وَغَداً مُفَارِقُكُمْ</w:t>
            </w:r>
            <w:r>
              <w:rPr>
                <w:rStyle w:val="IndexLink"/>
                <w:rtl w:val="true"/>
              </w:rPr>
              <w:tab/>
            </w:r>
            <w:r>
              <w:rPr>
                <w:rStyle w:val="IndexLink"/>
              </w:rPr>
              <w:t>133</w:t>
            </w:r>
          </w:hyperlink>
        </w:p>
        <w:p>
          <w:pPr>
            <w:pStyle w:val="Contents3"/>
            <w:tabs>
              <w:tab w:val="clear" w:pos="8459"/>
              <w:tab w:val="right" w:pos="9026" w:leader="dot"/>
            </w:tabs>
            <w:rPr/>
          </w:pPr>
          <w:hyperlink w:anchor="__RefHeading___Toc409687_388300464">
            <w:r>
              <w:rPr>
                <w:webHidden/>
                <w:rStyle w:val="IndexLink"/>
                <w:rtl w:val="true"/>
              </w:rPr>
              <w:t>غَفَرَ اللّه‏ُ لِي وَلَكُمْ</w:t>
            </w:r>
            <w:r>
              <w:rPr>
                <w:rStyle w:val="IndexLink"/>
                <w:rtl w:val="true"/>
              </w:rPr>
              <w:tab/>
            </w:r>
            <w:r>
              <w:rPr>
                <w:rStyle w:val="IndexLink"/>
              </w:rPr>
              <w:t>135</w:t>
            </w:r>
          </w:hyperlink>
        </w:p>
        <w:p>
          <w:pPr>
            <w:pStyle w:val="Contents3"/>
            <w:tabs>
              <w:tab w:val="clear" w:pos="8459"/>
              <w:tab w:val="right" w:pos="9026" w:leader="dot"/>
            </w:tabs>
            <w:rPr/>
          </w:pPr>
          <w:hyperlink w:anchor="__RefHeading___Toc409689_388300464">
            <w:r>
              <w:rPr>
                <w:webHidden/>
                <w:rStyle w:val="IndexLink"/>
                <w:rtl w:val="true"/>
              </w:rPr>
              <w:t>إِنْ تَثْبُتِ الْوَطْأَةُ</w:t>
            </w:r>
            <w:r>
              <w:rPr>
                <w:rStyle w:val="IndexLink"/>
                <w:rtl w:val="true"/>
              </w:rPr>
              <w:tab/>
            </w:r>
            <w:r>
              <w:rPr>
                <w:rStyle w:val="IndexLink"/>
              </w:rPr>
              <w:t>136</w:t>
            </w:r>
          </w:hyperlink>
        </w:p>
        <w:p>
          <w:pPr>
            <w:pStyle w:val="Contents3"/>
            <w:tabs>
              <w:tab w:val="clear" w:pos="8459"/>
              <w:tab w:val="right" w:pos="9026" w:leader="dot"/>
            </w:tabs>
            <w:rPr/>
          </w:pPr>
          <w:hyperlink w:anchor="__RefHeading___Toc409691_388300464">
            <w:r>
              <w:rPr>
                <w:webHidden/>
                <w:rStyle w:val="IndexLink"/>
                <w:rtl w:val="true"/>
              </w:rPr>
              <w:t>فِي هَذِهِ الْمَزَلَّةِ فَذَاكَ</w:t>
            </w:r>
            <w:r>
              <w:rPr>
                <w:rStyle w:val="IndexLink"/>
                <w:rtl w:val="true"/>
              </w:rPr>
              <w:tab/>
            </w:r>
            <w:r>
              <w:rPr>
                <w:rStyle w:val="IndexLink"/>
              </w:rPr>
              <w:t>136</w:t>
            </w:r>
          </w:hyperlink>
        </w:p>
        <w:p>
          <w:pPr>
            <w:pStyle w:val="Contents3"/>
            <w:tabs>
              <w:tab w:val="clear" w:pos="8459"/>
              <w:tab w:val="right" w:pos="9026" w:leader="dot"/>
            </w:tabs>
            <w:rPr/>
          </w:pPr>
          <w:hyperlink w:anchor="__RefHeading___Toc409693_388300464">
            <w:r>
              <w:rPr>
                <w:webHidden/>
                <w:rStyle w:val="IndexLink"/>
                <w:rtl w:val="true"/>
              </w:rPr>
              <w:t>وَإِنْ تَدْحَضِ</w:t>
            </w:r>
            <w:r>
              <w:rPr>
                <w:rStyle w:val="IndexLink"/>
                <w:rtl w:val="true"/>
              </w:rPr>
              <w:tab/>
            </w:r>
            <w:r>
              <w:rPr>
                <w:rStyle w:val="IndexLink"/>
              </w:rPr>
              <w:t>136</w:t>
            </w:r>
          </w:hyperlink>
        </w:p>
        <w:p>
          <w:pPr>
            <w:pStyle w:val="Contents3"/>
            <w:tabs>
              <w:tab w:val="clear" w:pos="8459"/>
              <w:tab w:val="right" w:pos="9026" w:leader="dot"/>
            </w:tabs>
            <w:rPr/>
          </w:pPr>
          <w:hyperlink w:anchor="__RefHeading___Toc409695_388300464">
            <w:r>
              <w:rPr>
                <w:webHidden/>
                <w:rStyle w:val="IndexLink"/>
                <w:rtl w:val="true"/>
              </w:rPr>
              <w:t>الْقَدَمُ</w:t>
            </w:r>
            <w:r>
              <w:rPr>
                <w:rStyle w:val="IndexLink"/>
                <w:rtl w:val="true"/>
              </w:rPr>
              <w:tab/>
            </w:r>
            <w:r>
              <w:rPr>
                <w:rStyle w:val="IndexLink"/>
              </w:rPr>
              <w:t>137</w:t>
            </w:r>
          </w:hyperlink>
        </w:p>
        <w:p>
          <w:pPr>
            <w:pStyle w:val="Contents3"/>
            <w:tabs>
              <w:tab w:val="clear" w:pos="8459"/>
              <w:tab w:val="right" w:pos="9026" w:leader="dot"/>
            </w:tabs>
            <w:rPr/>
          </w:pPr>
          <w:hyperlink w:anchor="__RefHeading___Toc409697_388300464">
            <w:r>
              <w:rPr>
                <w:webHidden/>
                <w:rStyle w:val="IndexLink"/>
                <w:rtl w:val="true"/>
              </w:rPr>
              <w:t>فَإِنَّا كُنَّا فِي أَفْيَاءِ</w:t>
            </w:r>
            <w:r>
              <w:rPr>
                <w:rStyle w:val="IndexLink"/>
                <w:rtl w:val="true"/>
              </w:rPr>
              <w:tab/>
            </w:r>
            <w:r>
              <w:rPr>
                <w:rStyle w:val="IndexLink"/>
              </w:rPr>
              <w:t>137</w:t>
            </w:r>
          </w:hyperlink>
        </w:p>
        <w:p>
          <w:pPr>
            <w:pStyle w:val="Contents3"/>
            <w:tabs>
              <w:tab w:val="clear" w:pos="8459"/>
              <w:tab w:val="right" w:pos="9026" w:leader="dot"/>
            </w:tabs>
            <w:rPr/>
          </w:pPr>
          <w:hyperlink w:anchor="__RefHeading___Toc409699_388300464">
            <w:r>
              <w:rPr>
                <w:webHidden/>
                <w:rStyle w:val="IndexLink"/>
                <w:rtl w:val="true"/>
              </w:rPr>
              <w:t>أَغْصَانٍ</w:t>
            </w:r>
            <w:r>
              <w:rPr>
                <w:rStyle w:val="IndexLink"/>
                <w:rtl w:val="true"/>
              </w:rPr>
              <w:tab/>
            </w:r>
            <w:r>
              <w:rPr>
                <w:rStyle w:val="IndexLink"/>
              </w:rPr>
              <w:t>137</w:t>
            </w:r>
          </w:hyperlink>
        </w:p>
        <w:p>
          <w:pPr>
            <w:pStyle w:val="Contents3"/>
            <w:tabs>
              <w:tab w:val="clear" w:pos="8459"/>
              <w:tab w:val="right" w:pos="9026" w:leader="dot"/>
            </w:tabs>
            <w:rPr/>
          </w:pPr>
          <w:hyperlink w:anchor="__RefHeading___Toc409701_388300464">
            <w:r>
              <w:rPr>
                <w:webHidden/>
                <w:rStyle w:val="IndexLink"/>
                <w:rtl w:val="true"/>
              </w:rPr>
              <w:t>وَمَهَبِّ رِيَاحٍ</w:t>
            </w:r>
            <w:r>
              <w:rPr>
                <w:rStyle w:val="IndexLink"/>
                <w:rtl w:val="true"/>
              </w:rPr>
              <w:tab/>
            </w:r>
            <w:r>
              <w:rPr>
                <w:rStyle w:val="IndexLink"/>
              </w:rPr>
              <w:t>137</w:t>
            </w:r>
          </w:hyperlink>
        </w:p>
        <w:p>
          <w:pPr>
            <w:pStyle w:val="Contents3"/>
            <w:tabs>
              <w:tab w:val="clear" w:pos="8459"/>
              <w:tab w:val="right" w:pos="9026" w:leader="dot"/>
            </w:tabs>
            <w:rPr/>
          </w:pPr>
          <w:hyperlink w:anchor="__RefHeading___Toc409703_388300464">
            <w:r>
              <w:rPr>
                <w:webHidden/>
                <w:rStyle w:val="IndexLink"/>
                <w:rtl w:val="true"/>
              </w:rPr>
              <w:t>وَتَحْتَ ظِلِّ غَمَامٍ</w:t>
            </w:r>
            <w:r>
              <w:rPr>
                <w:rStyle w:val="IndexLink"/>
                <w:rtl w:val="true"/>
              </w:rPr>
              <w:tab/>
            </w:r>
            <w:r>
              <w:rPr>
                <w:rStyle w:val="IndexLink"/>
              </w:rPr>
              <w:t>137</w:t>
            </w:r>
          </w:hyperlink>
        </w:p>
        <w:p>
          <w:pPr>
            <w:pStyle w:val="Contents3"/>
            <w:tabs>
              <w:tab w:val="clear" w:pos="8459"/>
              <w:tab w:val="right" w:pos="9026" w:leader="dot"/>
            </w:tabs>
            <w:rPr/>
          </w:pPr>
          <w:hyperlink w:anchor="__RefHeading___Toc409705_388300464">
            <w:r>
              <w:rPr>
                <w:webHidden/>
                <w:rStyle w:val="IndexLink"/>
                <w:rtl w:val="true"/>
              </w:rPr>
              <w:t>اضْمَحَلَّ فِي الْجَوِّ</w:t>
            </w:r>
            <w:r>
              <w:rPr>
                <w:rStyle w:val="IndexLink"/>
                <w:rtl w:val="true"/>
              </w:rPr>
              <w:tab/>
            </w:r>
            <w:r>
              <w:rPr>
                <w:rStyle w:val="IndexLink"/>
              </w:rPr>
              <w:t>138</w:t>
            </w:r>
          </w:hyperlink>
        </w:p>
        <w:p>
          <w:pPr>
            <w:pStyle w:val="Contents3"/>
            <w:tabs>
              <w:tab w:val="clear" w:pos="8459"/>
              <w:tab w:val="right" w:pos="9026" w:leader="dot"/>
            </w:tabs>
            <w:rPr/>
          </w:pPr>
          <w:hyperlink w:anchor="__RefHeading___Toc409707_388300464">
            <w:r>
              <w:rPr>
                <w:webHidden/>
                <w:rStyle w:val="IndexLink"/>
                <w:rtl w:val="true"/>
              </w:rPr>
              <w:t>مُتَلَفَّقُهَا</w:t>
            </w:r>
            <w:r>
              <w:rPr>
                <w:rStyle w:val="IndexLink"/>
                <w:rtl w:val="true"/>
              </w:rPr>
              <w:tab/>
            </w:r>
            <w:r>
              <w:rPr>
                <w:rStyle w:val="IndexLink"/>
              </w:rPr>
              <w:t>138</w:t>
            </w:r>
          </w:hyperlink>
        </w:p>
        <w:p>
          <w:pPr>
            <w:pStyle w:val="Contents3"/>
            <w:tabs>
              <w:tab w:val="clear" w:pos="8459"/>
              <w:tab w:val="right" w:pos="9026" w:leader="dot"/>
            </w:tabs>
            <w:rPr/>
          </w:pPr>
          <w:hyperlink w:anchor="__RefHeading___Toc409709_388300464">
            <w:r>
              <w:rPr>
                <w:webHidden/>
                <w:rStyle w:val="IndexLink"/>
                <w:rtl w:val="true"/>
              </w:rPr>
              <w:t>وَعَفَا</w:t>
            </w:r>
            <w:r>
              <w:rPr>
                <w:rStyle w:val="IndexLink"/>
                <w:rtl w:val="true"/>
              </w:rPr>
              <w:tab/>
            </w:r>
            <w:r>
              <w:rPr>
                <w:rStyle w:val="IndexLink"/>
              </w:rPr>
              <w:t>138</w:t>
            </w:r>
          </w:hyperlink>
        </w:p>
        <w:p>
          <w:pPr>
            <w:pStyle w:val="Contents3"/>
            <w:tabs>
              <w:tab w:val="clear" w:pos="8459"/>
              <w:tab w:val="right" w:pos="9026" w:leader="dot"/>
            </w:tabs>
            <w:rPr/>
          </w:pPr>
          <w:hyperlink w:anchor="__RefHeading___Toc409711_388300464">
            <w:r>
              <w:rPr>
                <w:webHidden/>
                <w:rStyle w:val="IndexLink"/>
                <w:rtl w:val="true"/>
              </w:rPr>
              <w:t>فِي الْأَرْضِ مَخَطُّهَا</w:t>
            </w:r>
            <w:r>
              <w:rPr>
                <w:rStyle w:val="IndexLink"/>
                <w:rtl w:val="true"/>
              </w:rPr>
              <w:tab/>
            </w:r>
            <w:r>
              <w:rPr>
                <w:rStyle w:val="IndexLink"/>
              </w:rPr>
              <w:t>138</w:t>
            </w:r>
          </w:hyperlink>
        </w:p>
        <w:p>
          <w:pPr>
            <w:pStyle w:val="Contents3"/>
            <w:tabs>
              <w:tab w:val="clear" w:pos="8459"/>
              <w:tab w:val="right" w:pos="9026" w:leader="dot"/>
            </w:tabs>
            <w:rPr/>
          </w:pPr>
          <w:hyperlink w:anchor="__RefHeading___Toc409713_388300464">
            <w:r>
              <w:rPr>
                <w:webHidden/>
                <w:rStyle w:val="IndexLink"/>
                <w:rtl w:val="true"/>
              </w:rPr>
              <w:t>وَإِنَّمَا كُنْتُ جَاراً جَاوَرَكُمْ بَدَنِي أَيَّاماً</w:t>
            </w:r>
            <w:r>
              <w:rPr>
                <w:rStyle w:val="IndexLink"/>
                <w:rtl w:val="true"/>
              </w:rPr>
              <w:tab/>
            </w:r>
            <w:r>
              <w:rPr>
                <w:rStyle w:val="IndexLink"/>
              </w:rPr>
              <w:t>142</w:t>
            </w:r>
          </w:hyperlink>
        </w:p>
        <w:p>
          <w:pPr>
            <w:pStyle w:val="Contents3"/>
            <w:tabs>
              <w:tab w:val="clear" w:pos="8459"/>
              <w:tab w:val="right" w:pos="9026" w:leader="dot"/>
            </w:tabs>
            <w:rPr/>
          </w:pPr>
          <w:hyperlink w:anchor="__RefHeading___Toc409715_388300464">
            <w:r>
              <w:rPr>
                <w:webHidden/>
                <w:rStyle w:val="IndexLink"/>
                <w:rtl w:val="true"/>
              </w:rPr>
              <w:t>وَسَتُعْقَبُونَ مِنِّي جُثَّةً خَلاَءً</w:t>
            </w:r>
            <w:r>
              <w:rPr>
                <w:rStyle w:val="IndexLink"/>
                <w:rtl w:val="true"/>
              </w:rPr>
              <w:tab/>
            </w:r>
            <w:r>
              <w:rPr>
                <w:rStyle w:val="IndexLink"/>
              </w:rPr>
              <w:t>143</w:t>
            </w:r>
          </w:hyperlink>
        </w:p>
        <w:p>
          <w:pPr>
            <w:pStyle w:val="Contents3"/>
            <w:tabs>
              <w:tab w:val="clear" w:pos="8459"/>
              <w:tab w:val="right" w:pos="9026" w:leader="dot"/>
            </w:tabs>
            <w:rPr/>
          </w:pPr>
          <w:hyperlink w:anchor="__RefHeading___Toc409717_388300464">
            <w:r>
              <w:rPr>
                <w:webHidden/>
                <w:rStyle w:val="IndexLink"/>
                <w:rtl w:val="true"/>
              </w:rPr>
              <w:t>سَاكِنَةً بَعْدَ حَرَاٍ</w:t>
            </w:r>
            <w:r>
              <w:rPr>
                <w:rStyle w:val="IndexLink"/>
                <w:rtl w:val="true"/>
              </w:rPr>
              <w:tab/>
            </w:r>
            <w:r>
              <w:rPr>
                <w:rStyle w:val="IndexLink"/>
              </w:rPr>
              <w:t>143</w:t>
            </w:r>
          </w:hyperlink>
        </w:p>
        <w:p>
          <w:pPr>
            <w:pStyle w:val="Contents3"/>
            <w:tabs>
              <w:tab w:val="clear" w:pos="8459"/>
              <w:tab w:val="right" w:pos="9026" w:leader="dot"/>
            </w:tabs>
            <w:rPr/>
          </w:pPr>
          <w:hyperlink w:anchor="__RefHeading___Toc409719_388300464">
            <w:r>
              <w:rPr>
                <w:webHidden/>
                <w:rStyle w:val="IndexLink"/>
                <w:rtl w:val="true"/>
              </w:rPr>
              <w:t>وَصَامِتَةً بَعْدَ نُطْقٍ</w:t>
            </w:r>
            <w:r>
              <w:rPr>
                <w:rStyle w:val="IndexLink"/>
                <w:rtl w:val="true"/>
              </w:rPr>
              <w:tab/>
            </w:r>
            <w:r>
              <w:rPr>
                <w:rStyle w:val="IndexLink"/>
              </w:rPr>
              <w:t>144</w:t>
            </w:r>
          </w:hyperlink>
        </w:p>
        <w:p>
          <w:pPr>
            <w:pStyle w:val="Contents3"/>
            <w:tabs>
              <w:tab w:val="clear" w:pos="8459"/>
              <w:tab w:val="right" w:pos="9026" w:leader="dot"/>
            </w:tabs>
            <w:rPr/>
          </w:pPr>
          <w:hyperlink w:anchor="__RefHeading___Toc409721_388300464">
            <w:r>
              <w:rPr>
                <w:webHidden/>
                <w:rStyle w:val="IndexLink"/>
                <w:rtl w:val="true"/>
              </w:rPr>
              <w:t>لِيَعِظَكُمْ هُدُوِّي</w:t>
            </w:r>
            <w:r>
              <w:rPr>
                <w:rStyle w:val="IndexLink"/>
                <w:rtl w:val="true"/>
              </w:rPr>
              <w:tab/>
            </w:r>
            <w:r>
              <w:rPr>
                <w:rStyle w:val="IndexLink"/>
              </w:rPr>
              <w:t>144</w:t>
            </w:r>
          </w:hyperlink>
        </w:p>
        <w:p>
          <w:pPr>
            <w:pStyle w:val="Contents3"/>
            <w:tabs>
              <w:tab w:val="clear" w:pos="8459"/>
              <w:tab w:val="right" w:pos="9026" w:leader="dot"/>
            </w:tabs>
            <w:rPr/>
          </w:pPr>
          <w:hyperlink w:anchor="__RefHeading___Toc409723_388300464">
            <w:r>
              <w:rPr>
                <w:webHidden/>
                <w:rStyle w:val="IndexLink"/>
                <w:rtl w:val="true"/>
              </w:rPr>
              <w:t>وَخُفُوتُ</w:t>
            </w:r>
            <w:r>
              <w:rPr>
                <w:rStyle w:val="IndexLink"/>
                <w:rtl w:val="true"/>
              </w:rPr>
              <w:tab/>
            </w:r>
            <w:r>
              <w:rPr>
                <w:rStyle w:val="IndexLink"/>
              </w:rPr>
              <w:t>144</w:t>
            </w:r>
          </w:hyperlink>
        </w:p>
        <w:p>
          <w:pPr>
            <w:pStyle w:val="Contents3"/>
            <w:tabs>
              <w:tab w:val="clear" w:pos="8459"/>
              <w:tab w:val="right" w:pos="9026" w:leader="dot"/>
            </w:tabs>
            <w:rPr/>
          </w:pPr>
          <w:hyperlink w:anchor="__RefHeading___Toc409725_388300464">
            <w:r>
              <w:rPr>
                <w:webHidden/>
                <w:rStyle w:val="IndexLink"/>
                <w:rtl w:val="true"/>
              </w:rPr>
              <w:t>إِطْرَاقِي</w:t>
            </w:r>
            <w:r>
              <w:rPr>
                <w:rStyle w:val="IndexLink"/>
                <w:rtl w:val="true"/>
              </w:rPr>
              <w:tab/>
            </w:r>
            <w:r>
              <w:rPr>
                <w:rStyle w:val="IndexLink"/>
              </w:rPr>
              <w:t>144</w:t>
            </w:r>
          </w:hyperlink>
        </w:p>
        <w:p>
          <w:pPr>
            <w:pStyle w:val="Contents3"/>
            <w:tabs>
              <w:tab w:val="clear" w:pos="8459"/>
              <w:tab w:val="right" w:pos="9026" w:leader="dot"/>
            </w:tabs>
            <w:rPr/>
          </w:pPr>
          <w:hyperlink w:anchor="__RefHeading___Toc409727_388300464">
            <w:r>
              <w:rPr>
                <w:webHidden/>
                <w:rStyle w:val="IndexLink"/>
                <w:rtl w:val="true"/>
              </w:rPr>
              <w:t>وَسُكُونُ أَطْرَافِي</w:t>
            </w:r>
            <w:r>
              <w:rPr>
                <w:rStyle w:val="IndexLink"/>
                <w:rtl w:val="true"/>
              </w:rPr>
              <w:tab/>
            </w:r>
            <w:r>
              <w:rPr>
                <w:rStyle w:val="IndexLink"/>
              </w:rPr>
              <w:t>145</w:t>
            </w:r>
          </w:hyperlink>
        </w:p>
        <w:p>
          <w:pPr>
            <w:pStyle w:val="Contents3"/>
            <w:tabs>
              <w:tab w:val="clear" w:pos="8459"/>
              <w:tab w:val="right" w:pos="9026" w:leader="dot"/>
            </w:tabs>
            <w:rPr/>
          </w:pPr>
          <w:hyperlink w:anchor="__RefHeading___Toc409729_388300464">
            <w:r>
              <w:rPr>
                <w:webHidden/>
                <w:rStyle w:val="IndexLink"/>
                <w:rtl w:val="true"/>
              </w:rPr>
              <w:t>فَإِنَّهُ أَوْعَظُ لِلْمُعْتَبِرِينَ مِنَ الْمَنْطِقِ الْبَلِيغ</w:t>
            </w:r>
            <w:r>
              <w:rPr>
                <w:rStyle w:val="IndexLink"/>
                <w:rtl w:val="true"/>
              </w:rPr>
              <w:tab/>
            </w:r>
            <w:r>
              <w:rPr>
                <w:rStyle w:val="IndexLink"/>
              </w:rPr>
              <w:t>145</w:t>
            </w:r>
          </w:hyperlink>
        </w:p>
        <w:p>
          <w:pPr>
            <w:pStyle w:val="Contents3"/>
            <w:tabs>
              <w:tab w:val="clear" w:pos="8459"/>
              <w:tab w:val="right" w:pos="9026" w:leader="dot"/>
            </w:tabs>
            <w:rPr/>
          </w:pPr>
          <w:hyperlink w:anchor="__RefHeading___Toc409731_388300464">
            <w:r>
              <w:rPr>
                <w:webHidden/>
                <w:rStyle w:val="IndexLink"/>
                <w:rtl w:val="true"/>
              </w:rPr>
              <w:t>وَالْقَوْلِ الْمَسْمُوعِ</w:t>
            </w:r>
            <w:r>
              <w:rPr>
                <w:rStyle w:val="IndexLink"/>
                <w:rtl w:val="true"/>
              </w:rPr>
              <w:tab/>
            </w:r>
            <w:r>
              <w:rPr>
                <w:rStyle w:val="IndexLink"/>
              </w:rPr>
              <w:t>145</w:t>
            </w:r>
          </w:hyperlink>
        </w:p>
        <w:p>
          <w:pPr>
            <w:pStyle w:val="Contents3"/>
            <w:tabs>
              <w:tab w:val="clear" w:pos="8459"/>
              <w:tab w:val="right" w:pos="9026" w:leader="dot"/>
            </w:tabs>
            <w:rPr/>
          </w:pPr>
          <w:hyperlink w:anchor="__RefHeading___Toc409733_388300464">
            <w:r>
              <w:rPr>
                <w:webHidden/>
                <w:rStyle w:val="IndexLink"/>
                <w:rtl w:val="true"/>
              </w:rPr>
              <w:t>وَدَاعِيْكُمْ وَدَاعُ امْرِئٍ مُرْصِدٍ لِلتَّلاَقِي</w:t>
            </w:r>
            <w:r>
              <w:rPr>
                <w:rStyle w:val="IndexLink"/>
                <w:rtl w:val="true"/>
              </w:rPr>
              <w:tab/>
            </w:r>
            <w:r>
              <w:rPr>
                <w:rStyle w:val="IndexLink"/>
              </w:rPr>
              <w:t>148</w:t>
            </w:r>
          </w:hyperlink>
        </w:p>
        <w:p>
          <w:pPr>
            <w:pStyle w:val="Contents3"/>
            <w:tabs>
              <w:tab w:val="clear" w:pos="8459"/>
              <w:tab w:val="right" w:pos="9026" w:leader="dot"/>
            </w:tabs>
            <w:rPr/>
          </w:pPr>
          <w:hyperlink w:anchor="__RefHeading___Toc409735_388300464">
            <w:r>
              <w:rPr>
                <w:webHidden/>
                <w:rStyle w:val="IndexLink"/>
                <w:rtl w:val="true"/>
              </w:rPr>
              <w:t>غَداً تَرَوْنَ أَيَّامِي وَيُكْشَفُ لَكُمْ عَنْ سَرَائِرِي وَتَعْرِفُونَنِي بَعْدَ خُلُوِّ مَكَانِي وَقِيَامِ غَيْرِي مَقَامِي</w:t>
            </w:r>
            <w:r>
              <w:rPr>
                <w:rStyle w:val="IndexLink"/>
                <w:rtl w:val="true"/>
              </w:rPr>
              <w:tab/>
            </w:r>
            <w:r>
              <w:rPr>
                <w:rStyle w:val="IndexLink"/>
              </w:rPr>
              <w:t>150</w:t>
            </w:r>
          </w:hyperlink>
        </w:p>
        <w:p>
          <w:pPr>
            <w:pStyle w:val="Contents2"/>
            <w:tabs>
              <w:tab w:val="clear" w:pos="8743"/>
              <w:tab w:val="right" w:pos="9026" w:leader="dot"/>
            </w:tabs>
            <w:rPr/>
          </w:pPr>
          <w:hyperlink w:anchor="__RefHeading___Toc409737_388300464">
            <w:r>
              <w:rPr>
                <w:webHidden/>
                <w:rStyle w:val="IndexLink"/>
                <w:rtl w:val="true"/>
              </w:rPr>
              <w:t xml:space="preserve">الخطبة </w:t>
            </w:r>
            <w:r>
              <w:rPr>
                <w:rStyle w:val="IndexLink"/>
                <w:rtl w:val="true"/>
              </w:rPr>
              <w:t>(</w:t>
            </w:r>
            <w:r>
              <w:rPr>
                <w:rStyle w:val="IndexLink"/>
              </w:rPr>
              <w:t>150</w:t>
            </w:r>
            <w:r>
              <w:rPr>
                <w:rStyle w:val="IndexLink"/>
                <w:rtl w:val="true"/>
              </w:rPr>
              <w:t xml:space="preserve">) </w:t>
            </w:r>
            <w:r>
              <w:rPr>
                <w:rStyle w:val="IndexLink"/>
                <w:rtl w:val="true"/>
              </w:rPr>
              <w:t>وَمِنْ خُطْبَةٍ لَهُ عليه السلام يومى فيها إلى ذكر الملاحم</w:t>
            </w:r>
            <w:r>
              <w:rPr>
                <w:rStyle w:val="IndexLink"/>
                <w:rtl w:val="true"/>
              </w:rPr>
              <w:t>:</w:t>
              <w:tab/>
            </w:r>
            <w:r>
              <w:rPr>
                <w:rStyle w:val="IndexLink"/>
              </w:rPr>
              <w:t>157</w:t>
            </w:r>
          </w:hyperlink>
        </w:p>
        <w:p>
          <w:pPr>
            <w:pStyle w:val="Contents3"/>
            <w:tabs>
              <w:tab w:val="clear" w:pos="8459"/>
              <w:tab w:val="right" w:pos="9026" w:leader="dot"/>
            </w:tabs>
            <w:rPr/>
          </w:pPr>
          <w:hyperlink w:anchor="__RefHeading___Toc409739_388300464">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409741_388300464">
            <w:r>
              <w:rPr>
                <w:webHidden/>
                <w:rStyle w:val="IndexLink"/>
                <w:rtl w:val="true"/>
              </w:rPr>
              <w:t>وَمِنْ خُطْبَةٍ لَهُ عليه السلام يومى فيها إلى ذكر الملاحم</w:t>
            </w:r>
            <w:r>
              <w:rPr>
                <w:rStyle w:val="IndexLink"/>
                <w:rtl w:val="true"/>
              </w:rPr>
              <w:t>:</w:t>
              <w:tab/>
            </w:r>
            <w:r>
              <w:rPr>
                <w:rStyle w:val="IndexLink"/>
              </w:rPr>
              <w:t>158</w:t>
            </w:r>
          </w:hyperlink>
        </w:p>
        <w:p>
          <w:pPr>
            <w:pStyle w:val="Contents3"/>
            <w:tabs>
              <w:tab w:val="clear" w:pos="8459"/>
              <w:tab w:val="right" w:pos="9026" w:leader="dot"/>
            </w:tabs>
            <w:rPr/>
          </w:pPr>
          <w:hyperlink w:anchor="__RefHeading___Toc409743_388300464">
            <w:r>
              <w:rPr>
                <w:webHidden/>
                <w:rStyle w:val="IndexLink"/>
                <w:rtl w:val="true"/>
              </w:rPr>
              <w:t>ظَعْناً فِي مَسَالِكِ الْغَيِّ ـ وَتَرْكاً لِمَذَاهِبِ الرُّشْدِ</w:t>
            </w:r>
            <w:r>
              <w:rPr>
                <w:rStyle w:val="IndexLink"/>
                <w:rtl w:val="true"/>
              </w:rPr>
              <w:tab/>
            </w:r>
            <w:r>
              <w:rPr>
                <w:rStyle w:val="IndexLink"/>
              </w:rPr>
              <w:t>158</w:t>
            </w:r>
          </w:hyperlink>
        </w:p>
        <w:p>
          <w:pPr>
            <w:pStyle w:val="Contents3"/>
            <w:tabs>
              <w:tab w:val="clear" w:pos="8459"/>
              <w:tab w:val="right" w:pos="9026" w:leader="dot"/>
            </w:tabs>
            <w:rPr/>
          </w:pPr>
          <w:hyperlink w:anchor="__RefHeading___Toc409745_388300464">
            <w:r>
              <w:rPr>
                <w:webHidden/>
                <w:rStyle w:val="IndexLink"/>
                <w:rtl w:val="true"/>
              </w:rPr>
              <w:t>فَلاَ تَسْتَعْجِلُوا مَا هُوَ كَائِنٌ مُرْصَدٌ وَلاَ تَسْتَبْطِئُوا مَا يَجِيءُ بِهِ الْغَدُ</w:t>
            </w:r>
            <w:r>
              <w:rPr>
                <w:rStyle w:val="IndexLink"/>
                <w:rtl w:val="true"/>
              </w:rPr>
              <w:tab/>
            </w:r>
            <w:r>
              <w:rPr>
                <w:rStyle w:val="IndexLink"/>
              </w:rPr>
              <w:t>159</w:t>
            </w:r>
          </w:hyperlink>
        </w:p>
        <w:p>
          <w:pPr>
            <w:pStyle w:val="Contents3"/>
            <w:tabs>
              <w:tab w:val="clear" w:pos="8459"/>
              <w:tab w:val="right" w:pos="9026" w:leader="dot"/>
            </w:tabs>
            <w:rPr/>
          </w:pPr>
          <w:hyperlink w:anchor="__RefHeading___Toc409747_388300464">
            <w:r>
              <w:rPr>
                <w:webHidden/>
                <w:rStyle w:val="IndexLink"/>
                <w:rtl w:val="true"/>
              </w:rPr>
              <w:t>فَكَمْ مِنْ مُسْتَعْجِلٍ بِمَا إِنْ أَدْرَكَهُ وَدَّ أَنَّهُ لَمْ يُدْرِكْهُ</w:t>
            </w:r>
            <w:r>
              <w:rPr>
                <w:rStyle w:val="IndexLink"/>
                <w:rtl w:val="true"/>
              </w:rPr>
              <w:tab/>
            </w:r>
            <w:r>
              <w:rPr>
                <w:rStyle w:val="IndexLink"/>
              </w:rPr>
              <w:t>161</w:t>
            </w:r>
          </w:hyperlink>
        </w:p>
        <w:p>
          <w:pPr>
            <w:pStyle w:val="Contents3"/>
            <w:tabs>
              <w:tab w:val="clear" w:pos="8459"/>
              <w:tab w:val="right" w:pos="9026" w:leader="dot"/>
            </w:tabs>
            <w:rPr/>
          </w:pPr>
          <w:hyperlink w:anchor="__RefHeading___Toc409749_388300464">
            <w:r>
              <w:rPr>
                <w:webHidden/>
                <w:rStyle w:val="IndexLink"/>
                <w:rtl w:val="true"/>
              </w:rPr>
              <w:t>وَمَا أَقْرَبَ الْيَوْمَ مِنْ تَبَاشِيرِ غَدٍ</w:t>
            </w:r>
            <w:r>
              <w:rPr>
                <w:rStyle w:val="IndexLink"/>
                <w:rtl w:val="true"/>
              </w:rPr>
              <w:tab/>
            </w:r>
            <w:r>
              <w:rPr>
                <w:rStyle w:val="IndexLink"/>
              </w:rPr>
              <w:t>161</w:t>
            </w:r>
          </w:hyperlink>
        </w:p>
        <w:p>
          <w:pPr>
            <w:pStyle w:val="Contents3"/>
            <w:tabs>
              <w:tab w:val="clear" w:pos="8459"/>
              <w:tab w:val="right" w:pos="9026" w:leader="dot"/>
            </w:tabs>
            <w:rPr/>
          </w:pPr>
          <w:hyperlink w:anchor="__RefHeading___Toc409751_388300464">
            <w:r>
              <w:rPr>
                <w:webHidden/>
                <w:rStyle w:val="IndexLink"/>
                <w:rtl w:val="true"/>
              </w:rPr>
              <w:t>يَا قَوْمِ هَذَا إِبَّانُ وُرُودِ كُلِّ مَوْعُودٍ</w:t>
            </w:r>
            <w:r>
              <w:rPr>
                <w:rStyle w:val="IndexLink"/>
                <w:rtl w:val="true"/>
              </w:rPr>
              <w:tab/>
            </w:r>
            <w:r>
              <w:rPr>
                <w:rStyle w:val="IndexLink"/>
              </w:rPr>
              <w:t>162</w:t>
            </w:r>
          </w:hyperlink>
        </w:p>
        <w:p>
          <w:pPr>
            <w:pStyle w:val="Contents3"/>
            <w:tabs>
              <w:tab w:val="clear" w:pos="8459"/>
              <w:tab w:val="right" w:pos="9026" w:leader="dot"/>
            </w:tabs>
            <w:rPr/>
          </w:pPr>
          <w:hyperlink w:anchor="__RefHeading___Toc409753_388300464">
            <w:r>
              <w:rPr>
                <w:webHidden/>
                <w:rStyle w:val="IndexLink"/>
                <w:rtl w:val="true"/>
              </w:rPr>
              <w:t>وَدُنُوٌّ مِنْ طَلْعَةِ مَا لاَ تَعْرِفُونَ</w:t>
            </w:r>
            <w:r>
              <w:rPr>
                <w:rStyle w:val="IndexLink"/>
                <w:rtl w:val="true"/>
              </w:rPr>
              <w:tab/>
            </w:r>
            <w:r>
              <w:rPr>
                <w:rStyle w:val="IndexLink"/>
              </w:rPr>
              <w:t>162</w:t>
            </w:r>
          </w:hyperlink>
        </w:p>
        <w:p>
          <w:pPr>
            <w:pStyle w:val="Contents3"/>
            <w:tabs>
              <w:tab w:val="clear" w:pos="8459"/>
              <w:tab w:val="right" w:pos="9026" w:leader="dot"/>
            </w:tabs>
            <w:rPr/>
          </w:pPr>
          <w:hyperlink w:anchor="__RefHeading___Toc409755_388300464">
            <w:r>
              <w:rPr>
                <w:webHidden/>
                <w:rStyle w:val="IndexLink"/>
                <w:rtl w:val="true"/>
              </w:rPr>
              <w:t>وَيُعْتِقَ رِقّاً</w:t>
            </w:r>
            <w:r>
              <w:rPr>
                <w:rStyle w:val="IndexLink"/>
                <w:rtl w:val="true"/>
              </w:rPr>
              <w:tab/>
            </w:r>
            <w:r>
              <w:rPr>
                <w:rStyle w:val="IndexLink"/>
              </w:rPr>
              <w:t>169</w:t>
            </w:r>
          </w:hyperlink>
        </w:p>
        <w:p>
          <w:pPr>
            <w:pStyle w:val="Contents3"/>
            <w:tabs>
              <w:tab w:val="clear" w:pos="8459"/>
              <w:tab w:val="right" w:pos="9026" w:leader="dot"/>
            </w:tabs>
            <w:rPr/>
          </w:pPr>
          <w:hyperlink w:anchor="__RefHeading___Toc409757_388300464">
            <w:r>
              <w:rPr>
                <w:webHidden/>
                <w:rStyle w:val="IndexLink"/>
                <w:rtl w:val="true"/>
              </w:rPr>
              <w:t>وَيَصْدَعَ شَعْباً</w:t>
            </w:r>
            <w:r>
              <w:rPr>
                <w:rStyle w:val="IndexLink"/>
                <w:rtl w:val="true"/>
              </w:rPr>
              <w:tab/>
            </w:r>
            <w:r>
              <w:rPr>
                <w:rStyle w:val="IndexLink"/>
              </w:rPr>
              <w:t>169</w:t>
            </w:r>
          </w:hyperlink>
        </w:p>
        <w:p>
          <w:pPr>
            <w:pStyle w:val="Contents3"/>
            <w:tabs>
              <w:tab w:val="clear" w:pos="8459"/>
              <w:tab w:val="right" w:pos="9026" w:leader="dot"/>
            </w:tabs>
            <w:rPr/>
          </w:pPr>
          <w:hyperlink w:anchor="__RefHeading___Toc409759_388300464">
            <w:r>
              <w:rPr>
                <w:webHidden/>
                <w:rStyle w:val="IndexLink"/>
                <w:rtl w:val="true"/>
              </w:rPr>
              <w:t>وَيَشْعَبَ صَدْعاً</w:t>
            </w:r>
            <w:r>
              <w:rPr>
                <w:rStyle w:val="IndexLink"/>
                <w:rtl w:val="true"/>
              </w:rPr>
              <w:tab/>
            </w:r>
            <w:r>
              <w:rPr>
                <w:rStyle w:val="IndexLink"/>
              </w:rPr>
              <w:t>169</w:t>
            </w:r>
          </w:hyperlink>
        </w:p>
        <w:p>
          <w:pPr>
            <w:pStyle w:val="Contents3"/>
            <w:tabs>
              <w:tab w:val="clear" w:pos="8459"/>
              <w:tab w:val="right" w:pos="9026" w:leader="dot"/>
            </w:tabs>
            <w:rPr/>
          </w:pPr>
          <w:hyperlink w:anchor="__RefHeading___Toc409761_388300464">
            <w:r>
              <w:rPr>
                <w:webHidden/>
                <w:rStyle w:val="IndexLink"/>
                <w:rtl w:val="true"/>
              </w:rPr>
              <w:t>فِي سُتْرَةٍ عَنِ النَّاسِ</w:t>
            </w:r>
            <w:r>
              <w:rPr>
                <w:rStyle w:val="IndexLink"/>
                <w:rtl w:val="true"/>
              </w:rPr>
              <w:tab/>
            </w:r>
            <w:r>
              <w:rPr>
                <w:rStyle w:val="IndexLink"/>
              </w:rPr>
              <w:t>175</w:t>
            </w:r>
          </w:hyperlink>
        </w:p>
        <w:p>
          <w:pPr>
            <w:pStyle w:val="Contents3"/>
            <w:tabs>
              <w:tab w:val="clear" w:pos="8459"/>
              <w:tab w:val="right" w:pos="9026" w:leader="dot"/>
            </w:tabs>
            <w:rPr/>
          </w:pPr>
          <w:hyperlink w:anchor="__RefHeading___Toc409763_388300464">
            <w:r>
              <w:rPr>
                <w:webHidden/>
                <w:rStyle w:val="IndexLink"/>
                <w:rtl w:val="true"/>
              </w:rPr>
              <w:t>لاَ يُبْصِرُ الْقَائِفُ أَثَرَهُ</w:t>
            </w:r>
            <w:r>
              <w:rPr>
                <w:rStyle w:val="IndexLink"/>
                <w:rtl w:val="true"/>
              </w:rPr>
              <w:tab/>
            </w:r>
            <w:r>
              <w:rPr>
                <w:rStyle w:val="IndexLink"/>
              </w:rPr>
              <w:t>176</w:t>
            </w:r>
          </w:hyperlink>
        </w:p>
        <w:p>
          <w:pPr>
            <w:pStyle w:val="Contents3"/>
            <w:tabs>
              <w:tab w:val="clear" w:pos="8459"/>
              <w:tab w:val="right" w:pos="9026" w:leader="dot"/>
            </w:tabs>
            <w:rPr/>
          </w:pPr>
          <w:hyperlink w:anchor="__RefHeading___Toc409765_388300464">
            <w:r>
              <w:rPr>
                <w:webHidden/>
                <w:rStyle w:val="IndexLink"/>
                <w:rtl w:val="true"/>
              </w:rPr>
              <w:t>وَلَوْ تَابَعَ نَظَرَهُ</w:t>
            </w:r>
            <w:r>
              <w:rPr>
                <w:rStyle w:val="IndexLink"/>
                <w:rtl w:val="true"/>
              </w:rPr>
              <w:tab/>
            </w:r>
            <w:r>
              <w:rPr>
                <w:rStyle w:val="IndexLink"/>
              </w:rPr>
              <w:t>177</w:t>
            </w:r>
          </w:hyperlink>
        </w:p>
        <w:p>
          <w:pPr>
            <w:pStyle w:val="Contents3"/>
            <w:tabs>
              <w:tab w:val="clear" w:pos="8459"/>
              <w:tab w:val="right" w:pos="9026" w:leader="dot"/>
            </w:tabs>
            <w:rPr/>
          </w:pPr>
          <w:hyperlink w:anchor="__RefHeading___Toc409767_388300464">
            <w:r>
              <w:rPr>
                <w:webHidden/>
                <w:rStyle w:val="IndexLink"/>
                <w:rtl w:val="true"/>
              </w:rPr>
              <w:t>ثُمَّ لَيُشْحَذَنَّ</w:t>
            </w:r>
            <w:r>
              <w:rPr>
                <w:rStyle w:val="IndexLink"/>
                <w:rtl w:val="true"/>
              </w:rPr>
              <w:tab/>
            </w:r>
            <w:r>
              <w:rPr>
                <w:rStyle w:val="IndexLink"/>
              </w:rPr>
              <w:t>177</w:t>
            </w:r>
          </w:hyperlink>
        </w:p>
        <w:p>
          <w:pPr>
            <w:pStyle w:val="Contents3"/>
            <w:tabs>
              <w:tab w:val="clear" w:pos="8459"/>
              <w:tab w:val="right" w:pos="9026" w:leader="dot"/>
            </w:tabs>
            <w:rPr/>
          </w:pPr>
          <w:hyperlink w:anchor="__RefHeading___Toc409769_388300464">
            <w:r>
              <w:rPr>
                <w:webHidden/>
                <w:rStyle w:val="IndexLink"/>
                <w:rtl w:val="true"/>
              </w:rPr>
              <w:t>فِيهَا قَوْمٌ شَحْذَ الْقَيْنِ</w:t>
            </w:r>
            <w:r>
              <w:rPr>
                <w:rStyle w:val="IndexLink"/>
                <w:rtl w:val="true"/>
              </w:rPr>
              <w:tab/>
            </w:r>
            <w:r>
              <w:rPr>
                <w:rStyle w:val="IndexLink"/>
              </w:rPr>
              <w:t>177</w:t>
            </w:r>
          </w:hyperlink>
        </w:p>
        <w:p>
          <w:pPr>
            <w:pStyle w:val="Contents3"/>
            <w:tabs>
              <w:tab w:val="clear" w:pos="8459"/>
              <w:tab w:val="right" w:pos="9026" w:leader="dot"/>
            </w:tabs>
            <w:rPr/>
          </w:pPr>
          <w:hyperlink w:anchor="__RefHeading___Toc409771_388300464">
            <w:r>
              <w:rPr>
                <w:webHidden/>
                <w:rStyle w:val="IndexLink"/>
                <w:rtl w:val="true"/>
              </w:rPr>
              <w:t>النَّصْلَ</w:t>
            </w:r>
            <w:r>
              <w:rPr>
                <w:rStyle w:val="IndexLink"/>
                <w:rtl w:val="true"/>
              </w:rPr>
              <w:tab/>
            </w:r>
            <w:r>
              <w:rPr>
                <w:rStyle w:val="IndexLink"/>
              </w:rPr>
              <w:t>177</w:t>
            </w:r>
          </w:hyperlink>
        </w:p>
        <w:p>
          <w:pPr>
            <w:pStyle w:val="Contents3"/>
            <w:tabs>
              <w:tab w:val="clear" w:pos="8459"/>
              <w:tab w:val="right" w:pos="9026" w:leader="dot"/>
            </w:tabs>
            <w:rPr/>
          </w:pPr>
          <w:hyperlink w:anchor="__RefHeading___Toc409773_388300464">
            <w:r>
              <w:rPr>
                <w:webHidden/>
                <w:rStyle w:val="IndexLink"/>
                <w:rtl w:val="true"/>
              </w:rPr>
              <w:t>تُجْلَى بِالتَّنْزِيلِ أَبْصَارُهُمْ وَيُرْمَى بِالتَّفْسِيرِ فِي مَسَامِعِهِمْ</w:t>
            </w:r>
            <w:r>
              <w:rPr>
                <w:rStyle w:val="IndexLink"/>
                <w:rtl w:val="true"/>
              </w:rPr>
              <w:tab/>
            </w:r>
            <w:r>
              <w:rPr>
                <w:rStyle w:val="IndexLink"/>
              </w:rPr>
              <w:t>178</w:t>
            </w:r>
          </w:hyperlink>
        </w:p>
        <w:p>
          <w:pPr>
            <w:pStyle w:val="Contents3"/>
            <w:tabs>
              <w:tab w:val="clear" w:pos="8459"/>
              <w:tab w:val="right" w:pos="9026" w:leader="dot"/>
            </w:tabs>
            <w:rPr/>
          </w:pPr>
          <w:hyperlink w:anchor="__RefHeading___Toc409775_388300464">
            <w:r>
              <w:rPr>
                <w:webHidden/>
                <w:rStyle w:val="IndexLink"/>
                <w:rtl w:val="true"/>
              </w:rPr>
              <w:t>وَيُغْبَقُونَ</w:t>
            </w:r>
            <w:r>
              <w:rPr>
                <w:rStyle w:val="IndexLink"/>
                <w:rtl w:val="true"/>
              </w:rPr>
              <w:tab/>
            </w:r>
            <w:r>
              <w:rPr>
                <w:rStyle w:val="IndexLink"/>
              </w:rPr>
              <w:t>178</w:t>
            </w:r>
          </w:hyperlink>
        </w:p>
        <w:p>
          <w:pPr>
            <w:pStyle w:val="Contents3"/>
            <w:tabs>
              <w:tab w:val="clear" w:pos="8459"/>
              <w:tab w:val="right" w:pos="9026" w:leader="dot"/>
            </w:tabs>
            <w:rPr/>
          </w:pPr>
          <w:hyperlink w:anchor="__RefHeading___Toc409777_388300464">
            <w:r>
              <w:rPr>
                <w:webHidden/>
                <w:rStyle w:val="IndexLink"/>
                <w:rtl w:val="true"/>
              </w:rPr>
              <w:t>كَأْسَ</w:t>
            </w:r>
            <w:r>
              <w:rPr>
                <w:rStyle w:val="IndexLink"/>
                <w:rtl w:val="true"/>
              </w:rPr>
              <w:tab/>
            </w:r>
            <w:r>
              <w:rPr>
                <w:rStyle w:val="IndexLink"/>
              </w:rPr>
              <w:t>178</w:t>
            </w:r>
          </w:hyperlink>
        </w:p>
        <w:p>
          <w:pPr>
            <w:pStyle w:val="Contents3"/>
            <w:tabs>
              <w:tab w:val="clear" w:pos="8459"/>
              <w:tab w:val="right" w:pos="9026" w:leader="dot"/>
            </w:tabs>
            <w:rPr/>
          </w:pPr>
          <w:hyperlink w:anchor="__RefHeading___Toc409779_388300464">
            <w:r>
              <w:rPr>
                <w:webHidden/>
                <w:rStyle w:val="IndexLink"/>
                <w:rtl w:val="true"/>
              </w:rPr>
              <w:t>الْحِكْمَةِ</w:t>
            </w:r>
            <w:r>
              <w:rPr>
                <w:rStyle w:val="IndexLink"/>
                <w:rtl w:val="true"/>
              </w:rPr>
              <w:tab/>
            </w:r>
            <w:r>
              <w:rPr>
                <w:rStyle w:val="IndexLink"/>
              </w:rPr>
              <w:t>178</w:t>
            </w:r>
          </w:hyperlink>
        </w:p>
        <w:p>
          <w:pPr>
            <w:pStyle w:val="Contents3"/>
            <w:tabs>
              <w:tab w:val="clear" w:pos="8459"/>
              <w:tab w:val="right" w:pos="9026" w:leader="dot"/>
            </w:tabs>
            <w:rPr/>
          </w:pPr>
          <w:hyperlink w:anchor="__RefHeading___Toc409781_388300464">
            <w:r>
              <w:rPr>
                <w:webHidden/>
                <w:rStyle w:val="IndexLink"/>
                <w:rtl w:val="true"/>
              </w:rPr>
              <w:t>بَعْدَ الصَّبُوحِ</w:t>
            </w:r>
            <w:r>
              <w:rPr>
                <w:rStyle w:val="IndexLink"/>
                <w:rtl w:val="true"/>
              </w:rPr>
              <w:tab/>
            </w:r>
            <w:r>
              <w:rPr>
                <w:rStyle w:val="IndexLink"/>
              </w:rPr>
              <w:t>178</w:t>
            </w:r>
          </w:hyperlink>
        </w:p>
        <w:p>
          <w:pPr>
            <w:pStyle w:val="Contents3"/>
            <w:tabs>
              <w:tab w:val="clear" w:pos="8459"/>
              <w:tab w:val="right" w:pos="9026" w:leader="dot"/>
            </w:tabs>
            <w:rPr/>
          </w:pPr>
          <w:hyperlink w:anchor="__RefHeading___Toc409783_388300464">
            <w:r>
              <w:rPr>
                <w:webHidden/>
                <w:rStyle w:val="IndexLink"/>
                <w:rtl w:val="true"/>
              </w:rPr>
              <w:t>منها</w:t>
            </w:r>
            <w:r>
              <w:rPr>
                <w:rStyle w:val="IndexLink"/>
                <w:rtl w:val="true"/>
              </w:rPr>
              <w:t xml:space="preserve">: </w:t>
            </w:r>
            <w:r>
              <w:rPr>
                <w:rStyle w:val="IndexLink"/>
                <w:rtl w:val="true"/>
              </w:rPr>
              <w:t>وَطَالَ الْأَمَدُ بِهِمْ لِيَسْتَكْمِلُوا الْخِزْيَ وَيَسْتَوْجِبُوا الْغِيَرَ</w:t>
            </w:r>
            <w:r>
              <w:rPr>
                <w:rStyle w:val="IndexLink"/>
                <w:rtl w:val="true"/>
              </w:rPr>
              <w:tab/>
            </w:r>
            <w:r>
              <w:rPr>
                <w:rStyle w:val="IndexLink"/>
              </w:rPr>
              <w:t>179</w:t>
            </w:r>
          </w:hyperlink>
        </w:p>
        <w:p>
          <w:pPr>
            <w:pStyle w:val="Contents3"/>
            <w:tabs>
              <w:tab w:val="clear" w:pos="8459"/>
              <w:tab w:val="right" w:pos="9026" w:leader="dot"/>
            </w:tabs>
            <w:rPr/>
          </w:pPr>
          <w:hyperlink w:anchor="__RefHeading___Toc409785_388300464">
            <w:r>
              <w:rPr>
                <w:webHidden/>
                <w:rStyle w:val="IndexLink"/>
                <w:rtl w:val="true"/>
              </w:rPr>
              <w:t>حَتَّى إِذَا اخْلَوْلَقَ الْأَجَلُ</w:t>
            </w:r>
            <w:r>
              <w:rPr>
                <w:rStyle w:val="IndexLink"/>
                <w:rtl w:val="true"/>
              </w:rPr>
              <w:tab/>
            </w:r>
            <w:r>
              <w:rPr>
                <w:rStyle w:val="IndexLink"/>
              </w:rPr>
              <w:t>179</w:t>
            </w:r>
          </w:hyperlink>
        </w:p>
        <w:p>
          <w:pPr>
            <w:pStyle w:val="Contents3"/>
            <w:tabs>
              <w:tab w:val="clear" w:pos="8459"/>
              <w:tab w:val="right" w:pos="9026" w:leader="dot"/>
            </w:tabs>
            <w:rPr/>
          </w:pPr>
          <w:hyperlink w:anchor="__RefHeading___Toc409787_388300464">
            <w:r>
              <w:rPr>
                <w:webHidden/>
                <w:rStyle w:val="IndexLink"/>
                <w:rtl w:val="true"/>
              </w:rPr>
              <w:t>وَاسْتَرَاحَ قَوْمٌ إِلَى الْفِتَنِ</w:t>
            </w:r>
            <w:r>
              <w:rPr>
                <w:rStyle w:val="IndexLink"/>
                <w:rtl w:val="true"/>
              </w:rPr>
              <w:tab/>
            </w:r>
            <w:r>
              <w:rPr>
                <w:rStyle w:val="IndexLink"/>
              </w:rPr>
              <w:t>180</w:t>
            </w:r>
          </w:hyperlink>
        </w:p>
        <w:p>
          <w:pPr>
            <w:pStyle w:val="Contents3"/>
            <w:tabs>
              <w:tab w:val="clear" w:pos="8459"/>
              <w:tab w:val="right" w:pos="9026" w:leader="dot"/>
            </w:tabs>
            <w:rPr/>
          </w:pPr>
          <w:hyperlink w:anchor="__RefHeading___Toc409789_388300464">
            <w:r>
              <w:rPr>
                <w:webHidden/>
                <w:rStyle w:val="IndexLink"/>
                <w:rtl w:val="true"/>
              </w:rPr>
              <w:t>وَاشْتَالُوا</w:t>
            </w:r>
            <w:r>
              <w:rPr>
                <w:rStyle w:val="IndexLink"/>
                <w:rtl w:val="true"/>
              </w:rPr>
              <w:tab/>
            </w:r>
            <w:r>
              <w:rPr>
                <w:rStyle w:val="IndexLink"/>
              </w:rPr>
              <w:t>180</w:t>
            </w:r>
          </w:hyperlink>
        </w:p>
        <w:p>
          <w:pPr>
            <w:pStyle w:val="Contents3"/>
            <w:tabs>
              <w:tab w:val="clear" w:pos="8459"/>
              <w:tab w:val="right" w:pos="9026" w:leader="dot"/>
            </w:tabs>
            <w:rPr/>
          </w:pPr>
          <w:hyperlink w:anchor="__RefHeading___Toc409791_388300464">
            <w:r>
              <w:rPr>
                <w:webHidden/>
                <w:rStyle w:val="IndexLink"/>
                <w:rtl w:val="true"/>
              </w:rPr>
              <w:t>حَمَلُوا بَصَائِرَهُمْ عَلَى أَسْيَافِهِمْ</w:t>
            </w:r>
            <w:r>
              <w:rPr>
                <w:rStyle w:val="IndexLink"/>
                <w:rtl w:val="true"/>
              </w:rPr>
              <w:tab/>
            </w:r>
            <w:r>
              <w:rPr>
                <w:rStyle w:val="IndexLink"/>
              </w:rPr>
              <w:t>182</w:t>
            </w:r>
          </w:hyperlink>
        </w:p>
        <w:p>
          <w:pPr>
            <w:pStyle w:val="Contents3"/>
            <w:tabs>
              <w:tab w:val="clear" w:pos="8459"/>
              <w:tab w:val="right" w:pos="9026" w:leader="dot"/>
            </w:tabs>
            <w:rPr/>
          </w:pPr>
          <w:hyperlink w:anchor="__RefHeading___Toc409793_388300464">
            <w:r>
              <w:rPr>
                <w:webHidden/>
                <w:rStyle w:val="IndexLink"/>
                <w:rtl w:val="true"/>
              </w:rPr>
              <w:t>وَدَانُوا لِرَبِّهِمْ بِأَمْرِ وَاعِظِهِم</w:t>
            </w:r>
            <w:r>
              <w:rPr>
                <w:rStyle w:val="IndexLink"/>
                <w:rtl w:val="true"/>
              </w:rPr>
              <w:tab/>
            </w:r>
            <w:r>
              <w:rPr>
                <w:rStyle w:val="IndexLink"/>
              </w:rPr>
              <w:t>183</w:t>
            </w:r>
          </w:hyperlink>
        </w:p>
        <w:p>
          <w:pPr>
            <w:pStyle w:val="Contents3"/>
            <w:tabs>
              <w:tab w:val="clear" w:pos="8459"/>
              <w:tab w:val="right" w:pos="9026" w:leader="dot"/>
            </w:tabs>
            <w:rPr/>
          </w:pPr>
          <w:hyperlink w:anchor="__RefHeading___Toc409795_388300464">
            <w:r>
              <w:rPr>
                <w:webHidden/>
                <w:rStyle w:val="IndexLink"/>
                <w:rtl w:val="true"/>
              </w:rPr>
              <w:t>حَتَّى إِذَا قَبَضَ اللّه‏ُ رَسُولَهُ صلّى اللّه‏ عليه وآله</w:t>
            </w:r>
            <w:r>
              <w:rPr>
                <w:rStyle w:val="IndexLink"/>
                <w:rtl w:val="true"/>
              </w:rPr>
              <w:tab/>
            </w:r>
            <w:r>
              <w:rPr>
                <w:rStyle w:val="IndexLink"/>
              </w:rPr>
              <w:t>183</w:t>
            </w:r>
          </w:hyperlink>
        </w:p>
        <w:p>
          <w:pPr>
            <w:pStyle w:val="Contents3"/>
            <w:tabs>
              <w:tab w:val="clear" w:pos="8459"/>
              <w:tab w:val="right" w:pos="9026" w:leader="dot"/>
            </w:tabs>
            <w:rPr/>
          </w:pPr>
          <w:hyperlink w:anchor="__RefHeading___Toc409797_388300464">
            <w:r>
              <w:rPr>
                <w:webHidden/>
                <w:rStyle w:val="IndexLink"/>
                <w:rtl w:val="true"/>
              </w:rPr>
              <w:t>رَجَعَ قَوْمٌ عَلَى الْأَعْقَابِ</w:t>
            </w:r>
            <w:r>
              <w:rPr>
                <w:rStyle w:val="IndexLink"/>
                <w:rtl w:val="true"/>
              </w:rPr>
              <w:tab/>
            </w:r>
            <w:r>
              <w:rPr>
                <w:rStyle w:val="IndexLink"/>
              </w:rPr>
              <w:t>183</w:t>
            </w:r>
          </w:hyperlink>
        </w:p>
        <w:p>
          <w:pPr>
            <w:pStyle w:val="Contents3"/>
            <w:tabs>
              <w:tab w:val="clear" w:pos="8459"/>
              <w:tab w:val="right" w:pos="9026" w:leader="dot"/>
            </w:tabs>
            <w:rPr/>
          </w:pPr>
          <w:hyperlink w:anchor="__RefHeading___Toc409799_388300464">
            <w:r>
              <w:rPr>
                <w:webHidden/>
                <w:rStyle w:val="IndexLink"/>
                <w:rtl w:val="true"/>
              </w:rPr>
              <w:t>وَغَالَتْهُمُ السُّبُلُ</w:t>
            </w:r>
            <w:r>
              <w:rPr>
                <w:rStyle w:val="IndexLink"/>
                <w:rtl w:val="true"/>
              </w:rPr>
              <w:tab/>
            </w:r>
            <w:r>
              <w:rPr>
                <w:rStyle w:val="IndexLink"/>
              </w:rPr>
              <w:t>185</w:t>
            </w:r>
          </w:hyperlink>
        </w:p>
        <w:p>
          <w:pPr>
            <w:pStyle w:val="Contents3"/>
            <w:tabs>
              <w:tab w:val="clear" w:pos="8459"/>
              <w:tab w:val="right" w:pos="9026" w:leader="dot"/>
            </w:tabs>
            <w:rPr/>
          </w:pPr>
          <w:hyperlink w:anchor="__RefHeading___Toc409801_388300464">
            <w:r>
              <w:rPr>
                <w:webHidden/>
                <w:rStyle w:val="IndexLink"/>
                <w:rtl w:val="true"/>
              </w:rPr>
              <w:t>وَاتَّكَلُوا</w:t>
            </w:r>
            <w:r>
              <w:rPr>
                <w:rStyle w:val="IndexLink"/>
                <w:rtl w:val="true"/>
              </w:rPr>
              <w:tab/>
            </w:r>
            <w:r>
              <w:rPr>
                <w:rStyle w:val="IndexLink"/>
              </w:rPr>
              <w:t>187</w:t>
            </w:r>
          </w:hyperlink>
        </w:p>
        <w:p>
          <w:pPr>
            <w:pStyle w:val="Contents3"/>
            <w:tabs>
              <w:tab w:val="clear" w:pos="8459"/>
              <w:tab w:val="right" w:pos="9026" w:leader="dot"/>
            </w:tabs>
            <w:rPr/>
          </w:pPr>
          <w:hyperlink w:anchor="__RefHeading___Toc409803_388300464">
            <w:r>
              <w:rPr>
                <w:webHidden/>
                <w:rStyle w:val="IndexLink"/>
                <w:rtl w:val="true"/>
              </w:rPr>
              <w:t>وَوَصَلُوا غَيْرَ الرَّحِمِ</w:t>
            </w:r>
            <w:r>
              <w:rPr>
                <w:rStyle w:val="IndexLink"/>
                <w:rtl w:val="true"/>
              </w:rPr>
              <w:tab/>
            </w:r>
            <w:r>
              <w:rPr>
                <w:rStyle w:val="IndexLink"/>
              </w:rPr>
              <w:t>187</w:t>
            </w:r>
          </w:hyperlink>
        </w:p>
        <w:p>
          <w:pPr>
            <w:pStyle w:val="Contents3"/>
            <w:tabs>
              <w:tab w:val="clear" w:pos="8459"/>
              <w:tab w:val="right" w:pos="9026" w:leader="dot"/>
            </w:tabs>
            <w:rPr/>
          </w:pPr>
          <w:hyperlink w:anchor="__RefHeading___Toc409805_388300464">
            <w:r>
              <w:rPr>
                <w:webHidden/>
                <w:rStyle w:val="IndexLink"/>
                <w:rtl w:val="true"/>
              </w:rPr>
              <w:t>وَهَجَرُوا</w:t>
            </w:r>
            <w:r>
              <w:rPr>
                <w:rStyle w:val="IndexLink"/>
                <w:rtl w:val="true"/>
              </w:rPr>
              <w:tab/>
            </w:r>
            <w:r>
              <w:rPr>
                <w:rStyle w:val="IndexLink"/>
              </w:rPr>
              <w:t>188</w:t>
            </w:r>
          </w:hyperlink>
        </w:p>
        <w:p>
          <w:pPr>
            <w:pStyle w:val="Contents3"/>
            <w:tabs>
              <w:tab w:val="clear" w:pos="8459"/>
              <w:tab w:val="right" w:pos="9026" w:leader="dot"/>
            </w:tabs>
            <w:rPr/>
          </w:pPr>
          <w:hyperlink w:anchor="__RefHeading___Toc409807_388300464">
            <w:r>
              <w:rPr>
                <w:webHidden/>
                <w:rStyle w:val="IndexLink"/>
                <w:rtl w:val="true"/>
              </w:rPr>
              <w:t>السَّبَبَ الَّذِي أُمِرُوا بِمَوَدَّتِهِ</w:t>
            </w:r>
            <w:r>
              <w:rPr>
                <w:rStyle w:val="IndexLink"/>
                <w:rtl w:val="true"/>
              </w:rPr>
              <w:tab/>
            </w:r>
            <w:r>
              <w:rPr>
                <w:rStyle w:val="IndexLink"/>
              </w:rPr>
              <w:t>189</w:t>
            </w:r>
          </w:hyperlink>
        </w:p>
        <w:p>
          <w:pPr>
            <w:pStyle w:val="Contents3"/>
            <w:tabs>
              <w:tab w:val="clear" w:pos="8459"/>
              <w:tab w:val="right" w:pos="9026" w:leader="dot"/>
            </w:tabs>
            <w:rPr/>
          </w:pPr>
          <w:hyperlink w:anchor="__RefHeading___Toc409809_388300464">
            <w:r>
              <w:rPr>
                <w:webHidden/>
                <w:rStyle w:val="IndexLink"/>
                <w:rtl w:val="true"/>
              </w:rPr>
              <w:t>وَنَقَلُوا الْبِنَاءَ عَنْ رَصِّ أَسَاسِهِ</w:t>
            </w:r>
            <w:r>
              <w:rPr>
                <w:rStyle w:val="IndexLink"/>
                <w:rtl w:val="true"/>
              </w:rPr>
              <w:tab/>
            </w:r>
            <w:r>
              <w:rPr>
                <w:rStyle w:val="IndexLink"/>
              </w:rPr>
              <w:t>191</w:t>
            </w:r>
          </w:hyperlink>
        </w:p>
        <w:p>
          <w:pPr>
            <w:pStyle w:val="Contents3"/>
            <w:tabs>
              <w:tab w:val="clear" w:pos="8459"/>
              <w:tab w:val="right" w:pos="9026" w:leader="dot"/>
            </w:tabs>
            <w:rPr/>
          </w:pPr>
          <w:hyperlink w:anchor="__RefHeading___Toc409811_388300464">
            <w:r>
              <w:rPr>
                <w:webHidden/>
                <w:rStyle w:val="IndexLink"/>
                <w:rtl w:val="true"/>
              </w:rPr>
              <w:t>فَبَنَوْهُ فِي غَيْرِ مَوْضِعِهِ</w:t>
            </w:r>
            <w:r>
              <w:rPr>
                <w:rStyle w:val="IndexLink"/>
                <w:rtl w:val="true"/>
              </w:rPr>
              <w:tab/>
            </w:r>
            <w:r>
              <w:rPr>
                <w:rStyle w:val="IndexLink"/>
              </w:rPr>
              <w:t>191</w:t>
            </w:r>
          </w:hyperlink>
        </w:p>
        <w:p>
          <w:pPr>
            <w:pStyle w:val="Contents3"/>
            <w:tabs>
              <w:tab w:val="clear" w:pos="8459"/>
              <w:tab w:val="right" w:pos="9026" w:leader="dot"/>
            </w:tabs>
            <w:rPr/>
          </w:pPr>
          <w:hyperlink w:anchor="__RefHeading___Toc409813_388300464">
            <w:r>
              <w:rPr>
                <w:webHidden/>
                <w:rStyle w:val="IndexLink"/>
                <w:rtl w:val="true"/>
              </w:rPr>
              <w:t>مَعَادِنُ كُلِّ خَطِيئَةٍ</w:t>
            </w:r>
            <w:r>
              <w:rPr>
                <w:rStyle w:val="IndexLink"/>
                <w:rtl w:val="true"/>
              </w:rPr>
              <w:tab/>
            </w:r>
            <w:r>
              <w:rPr>
                <w:rStyle w:val="IndexLink"/>
              </w:rPr>
              <w:t>195</w:t>
            </w:r>
          </w:hyperlink>
        </w:p>
        <w:p>
          <w:pPr>
            <w:pStyle w:val="Contents3"/>
            <w:tabs>
              <w:tab w:val="clear" w:pos="8459"/>
              <w:tab w:val="right" w:pos="9026" w:leader="dot"/>
            </w:tabs>
            <w:rPr/>
          </w:pPr>
          <w:hyperlink w:anchor="__RefHeading___Toc409815_388300464">
            <w:r>
              <w:rPr>
                <w:webHidden/>
                <w:rStyle w:val="IndexLink"/>
                <w:rtl w:val="true"/>
              </w:rPr>
              <w:t>وَأَبْوَابُ كُلِّ ضَارِبٍ فِي غَمْرَةٍ</w:t>
            </w:r>
            <w:r>
              <w:rPr>
                <w:rStyle w:val="IndexLink"/>
                <w:rtl w:val="true"/>
              </w:rPr>
              <w:tab/>
            </w:r>
            <w:r>
              <w:rPr>
                <w:rStyle w:val="IndexLink"/>
              </w:rPr>
              <w:t>198</w:t>
            </w:r>
          </w:hyperlink>
        </w:p>
        <w:p>
          <w:pPr>
            <w:pStyle w:val="Contents3"/>
            <w:tabs>
              <w:tab w:val="clear" w:pos="8459"/>
              <w:tab w:val="right" w:pos="9026" w:leader="dot"/>
            </w:tabs>
            <w:rPr/>
          </w:pPr>
          <w:hyperlink w:anchor="__RefHeading___Toc409817_388300464">
            <w:r>
              <w:rPr>
                <w:webHidden/>
                <w:rStyle w:val="IndexLink"/>
                <w:rtl w:val="true"/>
              </w:rPr>
              <w:t>قَدْ مَارّوا فِي الْحَيْرَةِ</w:t>
            </w:r>
            <w:r>
              <w:rPr>
                <w:rStyle w:val="IndexLink"/>
                <w:rtl w:val="true"/>
              </w:rPr>
              <w:tab/>
            </w:r>
            <w:r>
              <w:rPr>
                <w:rStyle w:val="IndexLink"/>
              </w:rPr>
              <w:t>198</w:t>
            </w:r>
          </w:hyperlink>
        </w:p>
        <w:p>
          <w:pPr>
            <w:pStyle w:val="Contents3"/>
            <w:tabs>
              <w:tab w:val="clear" w:pos="8459"/>
              <w:tab w:val="right" w:pos="9026" w:leader="dot"/>
            </w:tabs>
            <w:rPr/>
          </w:pPr>
          <w:hyperlink w:anchor="__RefHeading___Toc409819_388300464">
            <w:r>
              <w:rPr>
                <w:webHidden/>
                <w:rStyle w:val="IndexLink"/>
                <w:rtl w:val="true"/>
              </w:rPr>
              <w:t>وَذَهَلُوا</w:t>
            </w:r>
            <w:r>
              <w:rPr>
                <w:rStyle w:val="IndexLink"/>
                <w:rtl w:val="true"/>
              </w:rPr>
              <w:tab/>
            </w:r>
            <w:r>
              <w:rPr>
                <w:rStyle w:val="IndexLink"/>
              </w:rPr>
              <w:t>199</w:t>
            </w:r>
          </w:hyperlink>
        </w:p>
        <w:p>
          <w:pPr>
            <w:pStyle w:val="Contents3"/>
            <w:tabs>
              <w:tab w:val="clear" w:pos="8459"/>
              <w:tab w:val="right" w:pos="9026" w:leader="dot"/>
            </w:tabs>
            <w:rPr/>
          </w:pPr>
          <w:hyperlink w:anchor="__RefHeading___Toc409821_388300464">
            <w:r>
              <w:rPr>
                <w:webHidden/>
                <w:rStyle w:val="IndexLink"/>
                <w:rtl w:val="true"/>
              </w:rPr>
              <w:t>فِي السَّكْرَةِ</w:t>
            </w:r>
            <w:r>
              <w:rPr>
                <w:rStyle w:val="IndexLink"/>
                <w:rtl w:val="true"/>
              </w:rPr>
              <w:tab/>
            </w:r>
            <w:r>
              <w:rPr>
                <w:rStyle w:val="IndexLink"/>
              </w:rPr>
              <w:t>199</w:t>
            </w:r>
          </w:hyperlink>
        </w:p>
        <w:p>
          <w:pPr>
            <w:pStyle w:val="Contents3"/>
            <w:tabs>
              <w:tab w:val="clear" w:pos="8459"/>
              <w:tab w:val="right" w:pos="9026" w:leader="dot"/>
            </w:tabs>
            <w:rPr/>
          </w:pPr>
          <w:hyperlink w:anchor="__RefHeading___Toc409823_388300464">
            <w:r>
              <w:rPr>
                <w:webHidden/>
                <w:rStyle w:val="IndexLink"/>
                <w:rtl w:val="true"/>
              </w:rPr>
              <w:t>عَلَى سُنَّةٍ مِنْ آلِ فِرْعَوْنَ</w:t>
            </w:r>
            <w:r>
              <w:rPr>
                <w:rStyle w:val="IndexLink"/>
                <w:rtl w:val="true"/>
              </w:rPr>
              <w:tab/>
            </w:r>
            <w:r>
              <w:rPr>
                <w:rStyle w:val="IndexLink"/>
              </w:rPr>
              <w:t>200</w:t>
            </w:r>
          </w:hyperlink>
        </w:p>
        <w:p>
          <w:pPr>
            <w:pStyle w:val="Contents3"/>
            <w:tabs>
              <w:tab w:val="clear" w:pos="8459"/>
              <w:tab w:val="right" w:pos="9026" w:leader="dot"/>
            </w:tabs>
            <w:rPr/>
          </w:pPr>
          <w:hyperlink w:anchor="__RefHeading___Toc409825_388300464">
            <w:r>
              <w:rPr>
                <w:webHidden/>
                <w:rStyle w:val="IndexLink"/>
                <w:rtl w:val="true"/>
              </w:rPr>
              <w:t>مِنْ مُنْقَطِعٍ إِلَى الدُّنْيَا رَاكِنٍ</w:t>
            </w:r>
            <w:r>
              <w:rPr>
                <w:rStyle w:val="IndexLink"/>
                <w:rtl w:val="true"/>
              </w:rPr>
              <w:tab/>
            </w:r>
            <w:r>
              <w:rPr>
                <w:rStyle w:val="IndexLink"/>
              </w:rPr>
              <w:t>201</w:t>
            </w:r>
          </w:hyperlink>
        </w:p>
        <w:p>
          <w:pPr>
            <w:pStyle w:val="Contents3"/>
            <w:tabs>
              <w:tab w:val="clear" w:pos="8459"/>
              <w:tab w:val="right" w:pos="9026" w:leader="dot"/>
            </w:tabs>
            <w:rPr/>
          </w:pPr>
          <w:hyperlink w:anchor="__RefHeading___Toc409827_388300464">
            <w:r>
              <w:rPr>
                <w:webHidden/>
                <w:rStyle w:val="IndexLink"/>
                <w:rtl w:val="true"/>
              </w:rPr>
              <w:t>أَوْ مُفَارِقٍ لِلدِّينِ مُبَايِن</w:t>
            </w:r>
            <w:r>
              <w:rPr>
                <w:rStyle w:val="IndexLink"/>
                <w:rtl w:val="true"/>
              </w:rPr>
              <w:tab/>
            </w:r>
            <w:r>
              <w:rPr>
                <w:rStyle w:val="IndexLink"/>
              </w:rPr>
              <w:t>202</w:t>
            </w:r>
          </w:hyperlink>
        </w:p>
        <w:p>
          <w:pPr>
            <w:pStyle w:val="Contents2"/>
            <w:tabs>
              <w:tab w:val="clear" w:pos="8743"/>
              <w:tab w:val="right" w:pos="9026" w:leader="dot"/>
            </w:tabs>
            <w:rPr/>
          </w:pPr>
          <w:hyperlink w:anchor="__RefHeading___Toc409829_388300464">
            <w:r>
              <w:rPr>
                <w:webHidden/>
                <w:rStyle w:val="IndexLink"/>
                <w:rtl w:val="true"/>
              </w:rPr>
              <w:t xml:space="preserve">الخطبة </w:t>
            </w:r>
            <w:r>
              <w:rPr>
                <w:rStyle w:val="IndexLink"/>
                <w:rtl w:val="true"/>
              </w:rPr>
              <w:t>(</w:t>
            </w:r>
            <w:r>
              <w:rPr>
                <w:rStyle w:val="IndexLink"/>
              </w:rPr>
              <w:t>151</w:t>
            </w:r>
            <w:r>
              <w:rPr>
                <w:rStyle w:val="IndexLink"/>
                <w:rtl w:val="true"/>
              </w:rPr>
              <w:t xml:space="preserve">) </w:t>
            </w:r>
            <w:r>
              <w:rPr>
                <w:rStyle w:val="IndexLink"/>
                <w:rtl w:val="true"/>
              </w:rPr>
              <w:t>ومن خطبة له عليه السلام</w:t>
            </w:r>
            <w:r>
              <w:rPr>
                <w:rStyle w:val="IndexLink"/>
                <w:rtl w:val="true"/>
              </w:rPr>
              <w:t>:</w:t>
              <w:tab/>
            </w:r>
            <w:r>
              <w:rPr>
                <w:rStyle w:val="IndexLink"/>
              </w:rPr>
              <w:t>218</w:t>
            </w:r>
          </w:hyperlink>
        </w:p>
        <w:p>
          <w:pPr>
            <w:pStyle w:val="Contents3"/>
            <w:tabs>
              <w:tab w:val="clear" w:pos="8459"/>
              <w:tab w:val="right" w:pos="9026" w:leader="dot"/>
            </w:tabs>
            <w:rPr/>
          </w:pPr>
          <w:hyperlink w:anchor="__RefHeading___Toc409831_388300464">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409833_388300464">
            <w:r>
              <w:rPr>
                <w:webHidden/>
                <w:rStyle w:val="IndexLink"/>
                <w:rtl w:val="true"/>
              </w:rPr>
              <w:t>ومن خطبة له عليه السلام</w:t>
            </w:r>
            <w:r>
              <w:rPr>
                <w:rStyle w:val="IndexLink"/>
                <w:rtl w:val="true"/>
              </w:rPr>
              <w:t>:</w:t>
              <w:tab/>
            </w:r>
            <w:r>
              <w:rPr>
                <w:rStyle w:val="IndexLink"/>
              </w:rPr>
              <w:t>220</w:t>
            </w:r>
          </w:hyperlink>
        </w:p>
        <w:p>
          <w:pPr>
            <w:pStyle w:val="Contents3"/>
            <w:tabs>
              <w:tab w:val="clear" w:pos="8459"/>
              <w:tab w:val="right" w:pos="9026" w:leader="dot"/>
            </w:tabs>
            <w:rPr/>
          </w:pPr>
          <w:hyperlink w:anchor="__RefHeading___Toc409835_388300464">
            <w:r>
              <w:rPr>
                <w:webHidden/>
                <w:rStyle w:val="IndexLink"/>
                <w:rtl w:val="true"/>
              </w:rPr>
              <w:t>الشَّيْطَانِ وَمَزَاجِرِهِ</w:t>
            </w:r>
            <w:r>
              <w:rPr>
                <w:rStyle w:val="IndexLink"/>
                <w:rtl w:val="true"/>
              </w:rPr>
              <w:tab/>
            </w:r>
            <w:r>
              <w:rPr>
                <w:rStyle w:val="IndexLink"/>
              </w:rPr>
              <w:t>220</w:t>
            </w:r>
          </w:hyperlink>
        </w:p>
        <w:p>
          <w:pPr>
            <w:pStyle w:val="Contents3"/>
            <w:tabs>
              <w:tab w:val="clear" w:pos="8459"/>
              <w:tab w:val="right" w:pos="9026" w:leader="dot"/>
            </w:tabs>
            <w:rPr/>
          </w:pPr>
          <w:hyperlink w:anchor="__RefHeading___Toc409837_388300464">
            <w:r>
              <w:rPr>
                <w:webHidden/>
                <w:rStyle w:val="IndexLink"/>
                <w:rtl w:val="true"/>
              </w:rPr>
              <w:t>وَالاعْتِصَامِ</w:t>
            </w:r>
            <w:r>
              <w:rPr>
                <w:rStyle w:val="IndexLink"/>
                <w:rtl w:val="true"/>
              </w:rPr>
              <w:tab/>
            </w:r>
            <w:r>
              <w:rPr>
                <w:rStyle w:val="IndexLink"/>
              </w:rPr>
              <w:t>221</w:t>
            </w:r>
          </w:hyperlink>
        </w:p>
        <w:p>
          <w:pPr>
            <w:pStyle w:val="Contents3"/>
            <w:tabs>
              <w:tab w:val="clear" w:pos="8459"/>
              <w:tab w:val="right" w:pos="9026" w:leader="dot"/>
            </w:tabs>
            <w:rPr/>
          </w:pPr>
          <w:hyperlink w:anchor="__RefHeading___Toc409839_388300464">
            <w:r>
              <w:rPr>
                <w:webHidden/>
                <w:rStyle w:val="IndexLink"/>
                <w:rtl w:val="true"/>
              </w:rPr>
              <w:t>مِنْ حَبَائِلِهِ</w:t>
            </w:r>
            <w:r>
              <w:rPr>
                <w:rStyle w:val="IndexLink"/>
                <w:rtl w:val="true"/>
              </w:rPr>
              <w:tab/>
            </w:r>
            <w:r>
              <w:rPr>
                <w:rStyle w:val="IndexLink"/>
              </w:rPr>
              <w:t>221</w:t>
            </w:r>
          </w:hyperlink>
        </w:p>
        <w:p>
          <w:pPr>
            <w:pStyle w:val="Contents3"/>
            <w:tabs>
              <w:tab w:val="clear" w:pos="8459"/>
              <w:tab w:val="right" w:pos="9026" w:leader="dot"/>
            </w:tabs>
            <w:rPr/>
          </w:pPr>
          <w:hyperlink w:anchor="__RefHeading___Toc409841_388300464">
            <w:r>
              <w:rPr>
                <w:webHidden/>
                <w:rStyle w:val="IndexLink"/>
                <w:rtl w:val="true"/>
              </w:rPr>
              <w:t>وَمَخَاتِلِهِ</w:t>
            </w:r>
            <w:r>
              <w:rPr>
                <w:rStyle w:val="IndexLink"/>
                <w:rtl w:val="true"/>
              </w:rPr>
              <w:tab/>
            </w:r>
            <w:r>
              <w:rPr>
                <w:rStyle w:val="IndexLink"/>
              </w:rPr>
              <w:t>221</w:t>
            </w:r>
          </w:hyperlink>
        </w:p>
        <w:p>
          <w:pPr>
            <w:pStyle w:val="Contents3"/>
            <w:tabs>
              <w:tab w:val="clear" w:pos="8459"/>
              <w:tab w:val="right" w:pos="9026" w:leader="dot"/>
            </w:tabs>
            <w:rPr/>
          </w:pPr>
          <w:hyperlink w:anchor="__RefHeading___Toc409843_388300464">
            <w:r>
              <w:rPr>
                <w:webHidden/>
                <w:rStyle w:val="IndexLink"/>
                <w:rtl w:val="true"/>
              </w:rPr>
              <w:t>وَأَشْهَدُ أَنَّ مُحَمَّداً عَبْدُهُ وَرَسُولُهُ</w:t>
            </w:r>
            <w:r>
              <w:rPr>
                <w:rStyle w:val="IndexLink"/>
                <w:rtl w:val="true"/>
              </w:rPr>
              <w:tab/>
            </w:r>
            <w:r>
              <w:rPr>
                <w:rStyle w:val="IndexLink"/>
              </w:rPr>
              <w:t>222</w:t>
            </w:r>
          </w:hyperlink>
        </w:p>
        <w:p>
          <w:pPr>
            <w:pStyle w:val="Contents3"/>
            <w:tabs>
              <w:tab w:val="clear" w:pos="8459"/>
              <w:tab w:val="right" w:pos="9026" w:leader="dot"/>
            </w:tabs>
            <w:rPr/>
          </w:pPr>
          <w:hyperlink w:anchor="__RefHeading___Toc409845_388300464">
            <w:r>
              <w:rPr>
                <w:webHidden/>
                <w:rStyle w:val="IndexLink"/>
                <w:rtl w:val="true"/>
              </w:rPr>
              <w:t>وَنَجِيبُهُ وَصَفْوَتُهُ</w:t>
            </w:r>
            <w:r>
              <w:rPr>
                <w:rStyle w:val="IndexLink"/>
                <w:rtl w:val="true"/>
              </w:rPr>
              <w:tab/>
            </w:r>
            <w:r>
              <w:rPr>
                <w:rStyle w:val="IndexLink"/>
              </w:rPr>
              <w:t>222</w:t>
            </w:r>
          </w:hyperlink>
        </w:p>
        <w:p>
          <w:pPr>
            <w:pStyle w:val="Contents3"/>
            <w:tabs>
              <w:tab w:val="clear" w:pos="8459"/>
              <w:tab w:val="right" w:pos="9026" w:leader="dot"/>
            </w:tabs>
            <w:rPr/>
          </w:pPr>
          <w:hyperlink w:anchor="__RefHeading___Toc409847_388300464">
            <w:r>
              <w:rPr>
                <w:webHidden/>
                <w:rStyle w:val="IndexLink"/>
                <w:rtl w:val="true"/>
              </w:rPr>
              <w:t>لاَ يُؤازَى</w:t>
            </w:r>
            <w:r>
              <w:rPr>
                <w:rStyle w:val="IndexLink"/>
                <w:rtl w:val="true"/>
              </w:rPr>
              <w:tab/>
            </w:r>
            <w:r>
              <w:rPr>
                <w:rStyle w:val="IndexLink"/>
              </w:rPr>
              <w:t>222</w:t>
            </w:r>
          </w:hyperlink>
        </w:p>
        <w:p>
          <w:pPr>
            <w:pStyle w:val="Contents3"/>
            <w:tabs>
              <w:tab w:val="clear" w:pos="8459"/>
              <w:tab w:val="right" w:pos="9026" w:leader="dot"/>
            </w:tabs>
            <w:rPr/>
          </w:pPr>
          <w:hyperlink w:anchor="__RefHeading___Toc409849_388300464">
            <w:r>
              <w:rPr>
                <w:webHidden/>
                <w:rStyle w:val="IndexLink"/>
                <w:rtl w:val="true"/>
              </w:rPr>
              <w:t>فَضْلُهُ</w:t>
            </w:r>
            <w:r>
              <w:rPr>
                <w:rStyle w:val="IndexLink"/>
                <w:rtl w:val="true"/>
              </w:rPr>
              <w:tab/>
            </w:r>
            <w:r>
              <w:rPr>
                <w:rStyle w:val="IndexLink"/>
              </w:rPr>
              <w:t>223</w:t>
            </w:r>
          </w:hyperlink>
        </w:p>
        <w:p>
          <w:pPr>
            <w:pStyle w:val="Contents3"/>
            <w:tabs>
              <w:tab w:val="clear" w:pos="8459"/>
              <w:tab w:val="right" w:pos="9026" w:leader="dot"/>
            </w:tabs>
            <w:rPr/>
          </w:pPr>
          <w:hyperlink w:anchor="__RefHeading___Toc409851_388300464">
            <w:r>
              <w:rPr>
                <w:webHidden/>
                <w:rStyle w:val="IndexLink"/>
                <w:rtl w:val="true"/>
              </w:rPr>
              <w:t>وَلاَ يُجْبَرُ فَقْدُهُ</w:t>
            </w:r>
            <w:r>
              <w:rPr>
                <w:rStyle w:val="IndexLink"/>
                <w:rtl w:val="true"/>
              </w:rPr>
              <w:tab/>
            </w:r>
            <w:r>
              <w:rPr>
                <w:rStyle w:val="IndexLink"/>
              </w:rPr>
              <w:t>223</w:t>
            </w:r>
          </w:hyperlink>
        </w:p>
        <w:p>
          <w:pPr>
            <w:pStyle w:val="Contents3"/>
            <w:tabs>
              <w:tab w:val="clear" w:pos="8459"/>
              <w:tab w:val="right" w:pos="9026" w:leader="dot"/>
            </w:tabs>
            <w:rPr/>
          </w:pPr>
          <w:hyperlink w:anchor="__RefHeading___Toc409853_388300464">
            <w:r>
              <w:rPr>
                <w:webHidden/>
                <w:rStyle w:val="IndexLink"/>
                <w:rtl w:val="true"/>
              </w:rPr>
              <w:t>أَضَاءَتْ بِهِ الْبِلاَدُ بَعْدَ الضَّلاَلَةِ الْمُظْلِمَةِ</w:t>
            </w:r>
            <w:r>
              <w:rPr>
                <w:rStyle w:val="IndexLink"/>
                <w:rtl w:val="true"/>
              </w:rPr>
              <w:tab/>
            </w:r>
            <w:r>
              <w:rPr>
                <w:rStyle w:val="IndexLink"/>
              </w:rPr>
              <w:t>224</w:t>
            </w:r>
          </w:hyperlink>
        </w:p>
        <w:p>
          <w:pPr>
            <w:pStyle w:val="Contents3"/>
            <w:tabs>
              <w:tab w:val="clear" w:pos="8459"/>
              <w:tab w:val="right" w:pos="9026" w:leader="dot"/>
            </w:tabs>
            <w:rPr/>
          </w:pPr>
          <w:hyperlink w:anchor="__RefHeading___Toc409855_388300464">
            <w:r>
              <w:rPr>
                <w:webHidden/>
                <w:rStyle w:val="IndexLink"/>
                <w:rtl w:val="true"/>
              </w:rPr>
              <w:t>وَالْجَهَالَةِ الْغَالِبَةِ</w:t>
            </w:r>
            <w:r>
              <w:rPr>
                <w:rStyle w:val="IndexLink"/>
                <w:rtl w:val="true"/>
              </w:rPr>
              <w:tab/>
            </w:r>
            <w:r>
              <w:rPr>
                <w:rStyle w:val="IndexLink"/>
              </w:rPr>
              <w:t>224</w:t>
            </w:r>
          </w:hyperlink>
        </w:p>
        <w:p>
          <w:pPr>
            <w:pStyle w:val="Contents3"/>
            <w:tabs>
              <w:tab w:val="clear" w:pos="8459"/>
              <w:tab w:val="right" w:pos="9026" w:leader="dot"/>
            </w:tabs>
            <w:rPr/>
          </w:pPr>
          <w:hyperlink w:anchor="__RefHeading___Toc409857_388300464">
            <w:r>
              <w:rPr>
                <w:webHidden/>
                <w:rStyle w:val="IndexLink"/>
                <w:rtl w:val="true"/>
              </w:rPr>
              <w:t>وَالْجَفْوَةِ الْجَافِيَةِ</w:t>
            </w:r>
            <w:r>
              <w:rPr>
                <w:rStyle w:val="IndexLink"/>
                <w:rtl w:val="true"/>
              </w:rPr>
              <w:tab/>
            </w:r>
            <w:r>
              <w:rPr>
                <w:rStyle w:val="IndexLink"/>
              </w:rPr>
              <w:t>225</w:t>
            </w:r>
          </w:hyperlink>
        </w:p>
        <w:p>
          <w:pPr>
            <w:pStyle w:val="Contents3"/>
            <w:tabs>
              <w:tab w:val="clear" w:pos="8459"/>
              <w:tab w:val="right" w:pos="9026" w:leader="dot"/>
            </w:tabs>
            <w:rPr/>
          </w:pPr>
          <w:hyperlink w:anchor="__RefHeading___Toc409859_388300464">
            <w:r>
              <w:rPr>
                <w:webHidden/>
                <w:rStyle w:val="IndexLink"/>
                <w:rtl w:val="true"/>
              </w:rPr>
              <w:t>وَالنَّاسُ يَسْتَحِلُّونَ الْحَرِيمَ</w:t>
            </w:r>
            <w:r>
              <w:rPr>
                <w:rStyle w:val="IndexLink"/>
                <w:rtl w:val="true"/>
              </w:rPr>
              <w:tab/>
            </w:r>
            <w:r>
              <w:rPr>
                <w:rStyle w:val="IndexLink"/>
              </w:rPr>
              <w:t>225</w:t>
            </w:r>
          </w:hyperlink>
        </w:p>
        <w:p>
          <w:pPr>
            <w:pStyle w:val="Contents3"/>
            <w:tabs>
              <w:tab w:val="clear" w:pos="8459"/>
              <w:tab w:val="right" w:pos="9026" w:leader="dot"/>
            </w:tabs>
            <w:rPr/>
          </w:pPr>
          <w:hyperlink w:anchor="__RefHeading___Toc409861_388300464">
            <w:r>
              <w:rPr>
                <w:webHidden/>
                <w:rStyle w:val="IndexLink"/>
                <w:rtl w:val="true"/>
              </w:rPr>
              <w:t>وَيَسْتَذِلُّونَ الْحَكِيمَ</w:t>
            </w:r>
            <w:r>
              <w:rPr>
                <w:rStyle w:val="IndexLink"/>
                <w:rtl w:val="true"/>
              </w:rPr>
              <w:tab/>
            </w:r>
            <w:r>
              <w:rPr>
                <w:rStyle w:val="IndexLink"/>
              </w:rPr>
              <w:t>225</w:t>
            </w:r>
          </w:hyperlink>
        </w:p>
        <w:p>
          <w:pPr>
            <w:pStyle w:val="Contents3"/>
            <w:tabs>
              <w:tab w:val="clear" w:pos="8459"/>
              <w:tab w:val="right" w:pos="9026" w:leader="dot"/>
            </w:tabs>
            <w:rPr/>
          </w:pPr>
          <w:hyperlink w:anchor="__RefHeading___Toc409863_388300464">
            <w:r>
              <w:rPr>
                <w:webHidden/>
                <w:rStyle w:val="IndexLink"/>
                <w:rtl w:val="true"/>
              </w:rPr>
              <w:t>يَحْيَوْنَ عَلَى فَتْرَةٍ</w:t>
            </w:r>
            <w:r>
              <w:rPr>
                <w:rStyle w:val="IndexLink"/>
                <w:rtl w:val="true"/>
              </w:rPr>
              <w:tab/>
            </w:r>
            <w:r>
              <w:rPr>
                <w:rStyle w:val="IndexLink"/>
              </w:rPr>
              <w:t>226</w:t>
            </w:r>
          </w:hyperlink>
        </w:p>
        <w:p>
          <w:pPr>
            <w:pStyle w:val="Contents3"/>
            <w:tabs>
              <w:tab w:val="clear" w:pos="8459"/>
              <w:tab w:val="right" w:pos="9026" w:leader="dot"/>
            </w:tabs>
            <w:rPr/>
          </w:pPr>
          <w:hyperlink w:anchor="__RefHeading___Toc409865_388300464">
            <w:r>
              <w:rPr>
                <w:webHidden/>
                <w:rStyle w:val="IndexLink"/>
                <w:rtl w:val="true"/>
              </w:rPr>
              <w:t>وَيَمُوتُونَ عَلَى كَفْرَة</w:t>
            </w:r>
            <w:r>
              <w:rPr>
                <w:rStyle w:val="IndexLink"/>
                <w:rtl w:val="true"/>
              </w:rPr>
              <w:tab/>
            </w:r>
            <w:r>
              <w:rPr>
                <w:rStyle w:val="IndexLink"/>
              </w:rPr>
              <w:t>226</w:t>
            </w:r>
          </w:hyperlink>
        </w:p>
        <w:p>
          <w:pPr>
            <w:pStyle w:val="Contents3"/>
            <w:tabs>
              <w:tab w:val="clear" w:pos="8459"/>
              <w:tab w:val="right" w:pos="9026" w:leader="dot"/>
            </w:tabs>
            <w:rPr/>
          </w:pPr>
          <w:hyperlink w:anchor="__RefHeading___Toc409867_388300464">
            <w:r>
              <w:rPr>
                <w:webHidden/>
                <w:rStyle w:val="IndexLink"/>
                <w:rtl w:val="true"/>
              </w:rPr>
              <w:t>ثُمَّ إِنَّكُمْ مَعْشَرَ الْعَرَبِ أَغْرَاضُ</w:t>
            </w:r>
            <w:r>
              <w:rPr>
                <w:rStyle w:val="IndexLink"/>
                <w:rtl w:val="true"/>
              </w:rPr>
              <w:tab/>
            </w:r>
            <w:r>
              <w:rPr>
                <w:rStyle w:val="IndexLink"/>
              </w:rPr>
              <w:t>227</w:t>
            </w:r>
          </w:hyperlink>
        </w:p>
        <w:p>
          <w:pPr>
            <w:pStyle w:val="Contents3"/>
            <w:tabs>
              <w:tab w:val="clear" w:pos="8459"/>
              <w:tab w:val="right" w:pos="9026" w:leader="dot"/>
            </w:tabs>
            <w:rPr/>
          </w:pPr>
          <w:hyperlink w:anchor="__RefHeading___Toc409869_388300464">
            <w:r>
              <w:rPr>
                <w:webHidden/>
                <w:rStyle w:val="IndexLink"/>
                <w:rtl w:val="true"/>
              </w:rPr>
              <w:t>بَلاَيَا قَدِ اقْتَرَبَتْ</w:t>
            </w:r>
            <w:r>
              <w:rPr>
                <w:rStyle w:val="IndexLink"/>
                <w:rtl w:val="true"/>
              </w:rPr>
              <w:tab/>
            </w:r>
            <w:r>
              <w:rPr>
                <w:rStyle w:val="IndexLink"/>
              </w:rPr>
              <w:t>227</w:t>
            </w:r>
          </w:hyperlink>
        </w:p>
        <w:p>
          <w:pPr>
            <w:pStyle w:val="Contents3"/>
            <w:tabs>
              <w:tab w:val="clear" w:pos="8459"/>
              <w:tab w:val="right" w:pos="9026" w:leader="dot"/>
            </w:tabs>
            <w:rPr/>
          </w:pPr>
          <w:hyperlink w:anchor="__RefHeading___Toc409871_388300464">
            <w:r>
              <w:rPr>
                <w:webHidden/>
                <w:rStyle w:val="IndexLink"/>
                <w:rtl w:val="true"/>
              </w:rPr>
              <w:t>فَاتَّقُوا سَكَرَاتِ النِّعْمَةِ</w:t>
            </w:r>
            <w:r>
              <w:rPr>
                <w:rStyle w:val="IndexLink"/>
                <w:rtl w:val="true"/>
              </w:rPr>
              <w:tab/>
            </w:r>
            <w:r>
              <w:rPr>
                <w:rStyle w:val="IndexLink"/>
              </w:rPr>
              <w:t>227</w:t>
            </w:r>
          </w:hyperlink>
        </w:p>
        <w:p>
          <w:pPr>
            <w:pStyle w:val="Contents3"/>
            <w:tabs>
              <w:tab w:val="clear" w:pos="8459"/>
              <w:tab w:val="right" w:pos="9026" w:leader="dot"/>
            </w:tabs>
            <w:rPr/>
          </w:pPr>
          <w:hyperlink w:anchor="__RefHeading___Toc409873_388300464">
            <w:r>
              <w:rPr>
                <w:webHidden/>
                <w:rStyle w:val="IndexLink"/>
                <w:rtl w:val="true"/>
              </w:rPr>
              <w:t>وَاحْذَرُوا بَوَائِقَ</w:t>
            </w:r>
            <w:r>
              <w:rPr>
                <w:rStyle w:val="IndexLink"/>
                <w:rtl w:val="true"/>
              </w:rPr>
              <w:tab/>
            </w:r>
            <w:r>
              <w:rPr>
                <w:rStyle w:val="IndexLink"/>
              </w:rPr>
              <w:t>227</w:t>
            </w:r>
          </w:hyperlink>
        </w:p>
        <w:p>
          <w:pPr>
            <w:pStyle w:val="Contents3"/>
            <w:tabs>
              <w:tab w:val="clear" w:pos="8459"/>
              <w:tab w:val="right" w:pos="9026" w:leader="dot"/>
            </w:tabs>
            <w:rPr/>
          </w:pPr>
          <w:hyperlink w:anchor="__RefHeading___Toc409875_388300464">
            <w:r>
              <w:rPr>
                <w:webHidden/>
                <w:rStyle w:val="IndexLink"/>
                <w:rtl w:val="true"/>
              </w:rPr>
              <w:t>النِّقْمَةِ</w:t>
            </w:r>
            <w:r>
              <w:rPr>
                <w:rStyle w:val="IndexLink"/>
                <w:rtl w:val="true"/>
              </w:rPr>
              <w:tab/>
            </w:r>
            <w:r>
              <w:rPr>
                <w:rStyle w:val="IndexLink"/>
              </w:rPr>
              <w:t>228</w:t>
            </w:r>
          </w:hyperlink>
        </w:p>
        <w:p>
          <w:pPr>
            <w:pStyle w:val="Contents3"/>
            <w:tabs>
              <w:tab w:val="clear" w:pos="8459"/>
              <w:tab w:val="right" w:pos="9026" w:leader="dot"/>
            </w:tabs>
            <w:rPr/>
          </w:pPr>
          <w:hyperlink w:anchor="__RefHeading___Toc409877_388300464">
            <w:r>
              <w:rPr>
                <w:webHidden/>
                <w:rStyle w:val="IndexLink"/>
                <w:rtl w:val="true"/>
              </w:rPr>
              <w:t>وَتَثَبَّتُوا</w:t>
            </w:r>
            <w:r>
              <w:rPr>
                <w:rStyle w:val="IndexLink"/>
                <w:rtl w:val="true"/>
              </w:rPr>
              <w:tab/>
            </w:r>
            <w:r>
              <w:rPr>
                <w:rStyle w:val="IndexLink"/>
              </w:rPr>
              <w:t>228</w:t>
            </w:r>
          </w:hyperlink>
        </w:p>
        <w:p>
          <w:pPr>
            <w:pStyle w:val="Contents3"/>
            <w:tabs>
              <w:tab w:val="clear" w:pos="8459"/>
              <w:tab w:val="right" w:pos="9026" w:leader="dot"/>
            </w:tabs>
            <w:rPr/>
          </w:pPr>
          <w:hyperlink w:anchor="__RefHeading___Toc409879_388300464">
            <w:r>
              <w:rPr>
                <w:webHidden/>
                <w:rStyle w:val="IndexLink"/>
                <w:rtl w:val="true"/>
              </w:rPr>
              <w:t>فِي قَتَامِ</w:t>
            </w:r>
            <w:r>
              <w:rPr>
                <w:rStyle w:val="IndexLink"/>
                <w:rtl w:val="true"/>
              </w:rPr>
              <w:tab/>
            </w:r>
            <w:r>
              <w:rPr>
                <w:rStyle w:val="IndexLink"/>
              </w:rPr>
              <w:t>228</w:t>
            </w:r>
          </w:hyperlink>
        </w:p>
        <w:p>
          <w:pPr>
            <w:pStyle w:val="Contents3"/>
            <w:tabs>
              <w:tab w:val="clear" w:pos="8459"/>
              <w:tab w:val="right" w:pos="9026" w:leader="dot"/>
            </w:tabs>
            <w:rPr/>
          </w:pPr>
          <w:hyperlink w:anchor="__RefHeading___Toc409881_388300464">
            <w:r>
              <w:rPr>
                <w:webHidden/>
                <w:rStyle w:val="IndexLink"/>
                <w:rtl w:val="true"/>
              </w:rPr>
              <w:t>الْعِشْوَةِ</w:t>
            </w:r>
            <w:r>
              <w:rPr>
                <w:rStyle w:val="IndexLink"/>
                <w:rtl w:val="true"/>
              </w:rPr>
              <w:tab/>
            </w:r>
            <w:r>
              <w:rPr>
                <w:rStyle w:val="IndexLink"/>
              </w:rPr>
              <w:t>228</w:t>
            </w:r>
          </w:hyperlink>
        </w:p>
        <w:p>
          <w:pPr>
            <w:pStyle w:val="Contents3"/>
            <w:tabs>
              <w:tab w:val="clear" w:pos="8459"/>
              <w:tab w:val="right" w:pos="9026" w:leader="dot"/>
            </w:tabs>
            <w:rPr/>
          </w:pPr>
          <w:hyperlink w:anchor="__RefHeading___Toc409883_388300464">
            <w:r>
              <w:rPr>
                <w:webHidden/>
                <w:rStyle w:val="IndexLink"/>
                <w:rtl w:val="true"/>
              </w:rPr>
              <w:t>وَاعْوِجَاجِ الْفِتْنَةِ</w:t>
            </w:r>
            <w:r>
              <w:rPr>
                <w:rStyle w:val="IndexLink"/>
                <w:rtl w:val="true"/>
              </w:rPr>
              <w:tab/>
            </w:r>
            <w:r>
              <w:rPr>
                <w:rStyle w:val="IndexLink"/>
              </w:rPr>
              <w:t>228</w:t>
            </w:r>
          </w:hyperlink>
        </w:p>
        <w:p>
          <w:pPr>
            <w:pStyle w:val="Contents3"/>
            <w:tabs>
              <w:tab w:val="clear" w:pos="8459"/>
              <w:tab w:val="right" w:pos="9026" w:leader="dot"/>
            </w:tabs>
            <w:rPr/>
          </w:pPr>
          <w:hyperlink w:anchor="__RefHeading___Toc409885_388300464">
            <w:r>
              <w:rPr>
                <w:webHidden/>
                <w:rStyle w:val="IndexLink"/>
                <w:rtl w:val="true"/>
              </w:rPr>
              <w:t>عِنْدَ طُلُوعِ جَنِينِهَا</w:t>
            </w:r>
            <w:r>
              <w:rPr>
                <w:rStyle w:val="IndexLink"/>
                <w:rtl w:val="true"/>
              </w:rPr>
              <w:tab/>
            </w:r>
            <w:r>
              <w:rPr>
                <w:rStyle w:val="IndexLink"/>
              </w:rPr>
              <w:t>229</w:t>
            </w:r>
          </w:hyperlink>
        </w:p>
        <w:p>
          <w:pPr>
            <w:pStyle w:val="Contents3"/>
            <w:tabs>
              <w:tab w:val="clear" w:pos="8459"/>
              <w:tab w:val="right" w:pos="9026" w:leader="dot"/>
            </w:tabs>
            <w:rPr/>
          </w:pPr>
          <w:hyperlink w:anchor="__RefHeading___Toc409887_388300464">
            <w:r>
              <w:rPr>
                <w:webHidden/>
                <w:rStyle w:val="IndexLink"/>
                <w:rtl w:val="true"/>
              </w:rPr>
              <w:t>وَظُهُورِ كَمِينِهَا</w:t>
            </w:r>
            <w:r>
              <w:rPr>
                <w:rStyle w:val="IndexLink"/>
                <w:rtl w:val="true"/>
              </w:rPr>
              <w:tab/>
            </w:r>
            <w:r>
              <w:rPr>
                <w:rStyle w:val="IndexLink"/>
              </w:rPr>
              <w:t>229</w:t>
            </w:r>
          </w:hyperlink>
        </w:p>
        <w:p>
          <w:pPr>
            <w:pStyle w:val="Contents3"/>
            <w:tabs>
              <w:tab w:val="clear" w:pos="8459"/>
              <w:tab w:val="right" w:pos="9026" w:leader="dot"/>
            </w:tabs>
            <w:rPr/>
          </w:pPr>
          <w:hyperlink w:anchor="__RefHeading___Toc409889_388300464">
            <w:r>
              <w:rPr>
                <w:webHidden/>
                <w:rStyle w:val="IndexLink"/>
                <w:rtl w:val="true"/>
              </w:rPr>
              <w:t>وَانْتِصَابِ قُطْبِهَا</w:t>
            </w:r>
            <w:r>
              <w:rPr>
                <w:rStyle w:val="IndexLink"/>
                <w:rtl w:val="true"/>
              </w:rPr>
              <w:tab/>
            </w:r>
            <w:r>
              <w:rPr>
                <w:rStyle w:val="IndexLink"/>
              </w:rPr>
              <w:t>229</w:t>
            </w:r>
          </w:hyperlink>
        </w:p>
        <w:p>
          <w:pPr>
            <w:pStyle w:val="Contents3"/>
            <w:tabs>
              <w:tab w:val="clear" w:pos="8459"/>
              <w:tab w:val="right" w:pos="9026" w:leader="dot"/>
            </w:tabs>
            <w:rPr/>
          </w:pPr>
          <w:hyperlink w:anchor="__RefHeading___Toc409891_388300464">
            <w:r>
              <w:rPr>
                <w:webHidden/>
                <w:rStyle w:val="IndexLink"/>
                <w:rtl w:val="true"/>
              </w:rPr>
              <w:t>وَمَدَارِ رَحَاهَا</w:t>
            </w:r>
            <w:r>
              <w:rPr>
                <w:rStyle w:val="IndexLink"/>
                <w:rtl w:val="true"/>
              </w:rPr>
              <w:tab/>
            </w:r>
            <w:r>
              <w:rPr>
                <w:rStyle w:val="IndexLink"/>
              </w:rPr>
              <w:t>229</w:t>
            </w:r>
          </w:hyperlink>
        </w:p>
        <w:p>
          <w:pPr>
            <w:pStyle w:val="Contents3"/>
            <w:tabs>
              <w:tab w:val="clear" w:pos="8459"/>
              <w:tab w:val="right" w:pos="9026" w:leader="dot"/>
            </w:tabs>
            <w:rPr/>
          </w:pPr>
          <w:hyperlink w:anchor="__RefHeading___Toc409893_388300464">
            <w:r>
              <w:rPr>
                <w:webHidden/>
                <w:rStyle w:val="IndexLink"/>
                <w:rtl w:val="true"/>
              </w:rPr>
              <w:t>تَبْدَأُ</w:t>
            </w:r>
            <w:r>
              <w:rPr>
                <w:rStyle w:val="IndexLink"/>
                <w:rtl w:val="true"/>
              </w:rPr>
              <w:tab/>
            </w:r>
            <w:r>
              <w:rPr>
                <w:rStyle w:val="IndexLink"/>
              </w:rPr>
              <w:t>229</w:t>
            </w:r>
          </w:hyperlink>
        </w:p>
        <w:p>
          <w:pPr>
            <w:pStyle w:val="Contents3"/>
            <w:tabs>
              <w:tab w:val="clear" w:pos="8459"/>
              <w:tab w:val="right" w:pos="9026" w:leader="dot"/>
            </w:tabs>
            <w:rPr/>
          </w:pPr>
          <w:hyperlink w:anchor="__RefHeading___Toc409895_388300464">
            <w:r>
              <w:rPr>
                <w:webHidden/>
                <w:rStyle w:val="IndexLink"/>
                <w:rtl w:val="true"/>
              </w:rPr>
              <w:t>فِي مَدَارِجَ خَفِيَّةٍ</w:t>
            </w:r>
            <w:r>
              <w:rPr>
                <w:rStyle w:val="IndexLink"/>
                <w:rtl w:val="true"/>
              </w:rPr>
              <w:tab/>
            </w:r>
            <w:r>
              <w:rPr>
                <w:rStyle w:val="IndexLink"/>
              </w:rPr>
              <w:t>229</w:t>
            </w:r>
          </w:hyperlink>
        </w:p>
        <w:p>
          <w:pPr>
            <w:pStyle w:val="Contents3"/>
            <w:tabs>
              <w:tab w:val="clear" w:pos="8459"/>
              <w:tab w:val="right" w:pos="9026" w:leader="dot"/>
            </w:tabs>
            <w:rPr/>
          </w:pPr>
          <w:hyperlink w:anchor="__RefHeading___Toc409897_388300464">
            <w:r>
              <w:rPr>
                <w:webHidden/>
                <w:rStyle w:val="IndexLink"/>
                <w:rtl w:val="true"/>
              </w:rPr>
              <w:t>وَتَئُولُ</w:t>
            </w:r>
            <w:r>
              <w:rPr>
                <w:rStyle w:val="IndexLink"/>
                <w:rtl w:val="true"/>
              </w:rPr>
              <w:tab/>
            </w:r>
            <w:r>
              <w:rPr>
                <w:rStyle w:val="IndexLink"/>
              </w:rPr>
              <w:t>229</w:t>
            </w:r>
          </w:hyperlink>
        </w:p>
        <w:p>
          <w:pPr>
            <w:pStyle w:val="Contents3"/>
            <w:tabs>
              <w:tab w:val="clear" w:pos="8459"/>
              <w:tab w:val="right" w:pos="9026" w:leader="dot"/>
            </w:tabs>
            <w:rPr/>
          </w:pPr>
          <w:hyperlink w:anchor="__RefHeading___Toc409899_388300464">
            <w:r>
              <w:rPr>
                <w:webHidden/>
                <w:rStyle w:val="IndexLink"/>
                <w:rtl w:val="true"/>
              </w:rPr>
              <w:t>إِلَى فَظَاعَةٍ</w:t>
            </w:r>
            <w:r>
              <w:rPr>
                <w:rStyle w:val="IndexLink"/>
                <w:rtl w:val="true"/>
              </w:rPr>
              <w:tab/>
            </w:r>
            <w:r>
              <w:rPr>
                <w:rStyle w:val="IndexLink"/>
              </w:rPr>
              <w:t>230</w:t>
            </w:r>
          </w:hyperlink>
        </w:p>
        <w:p>
          <w:pPr>
            <w:pStyle w:val="Contents3"/>
            <w:tabs>
              <w:tab w:val="clear" w:pos="8459"/>
              <w:tab w:val="right" w:pos="9026" w:leader="dot"/>
            </w:tabs>
            <w:rPr/>
          </w:pPr>
          <w:hyperlink w:anchor="__RefHeading___Toc409901_388300464">
            <w:r>
              <w:rPr>
                <w:webHidden/>
                <w:rStyle w:val="IndexLink"/>
                <w:rtl w:val="true"/>
              </w:rPr>
              <w:t>جَلِيَّةٍ</w:t>
            </w:r>
            <w:r>
              <w:rPr>
                <w:rStyle w:val="IndexLink"/>
                <w:rtl w:val="true"/>
              </w:rPr>
              <w:tab/>
            </w:r>
            <w:r>
              <w:rPr>
                <w:rStyle w:val="IndexLink"/>
              </w:rPr>
              <w:t>230</w:t>
            </w:r>
          </w:hyperlink>
        </w:p>
        <w:p>
          <w:pPr>
            <w:pStyle w:val="Contents3"/>
            <w:tabs>
              <w:tab w:val="clear" w:pos="8459"/>
              <w:tab w:val="right" w:pos="9026" w:leader="dot"/>
            </w:tabs>
            <w:rPr/>
          </w:pPr>
          <w:hyperlink w:anchor="__RefHeading___Toc409903_388300464">
            <w:r>
              <w:rPr>
                <w:webHidden/>
                <w:rStyle w:val="IndexLink"/>
                <w:rtl w:val="true"/>
              </w:rPr>
              <w:t>شِبَابُهَا</w:t>
            </w:r>
            <w:r>
              <w:rPr>
                <w:rStyle w:val="IndexLink"/>
                <w:rtl w:val="true"/>
              </w:rPr>
              <w:tab/>
            </w:r>
            <w:r>
              <w:rPr>
                <w:rStyle w:val="IndexLink"/>
              </w:rPr>
              <w:t>230</w:t>
            </w:r>
          </w:hyperlink>
        </w:p>
        <w:p>
          <w:pPr>
            <w:pStyle w:val="Contents3"/>
            <w:tabs>
              <w:tab w:val="clear" w:pos="8459"/>
              <w:tab w:val="right" w:pos="9026" w:leader="dot"/>
            </w:tabs>
            <w:rPr/>
          </w:pPr>
          <w:hyperlink w:anchor="__RefHeading___Toc409905_388300464">
            <w:r>
              <w:rPr>
                <w:webHidden/>
                <w:rStyle w:val="IndexLink"/>
                <w:rtl w:val="true"/>
              </w:rPr>
              <w:t>كَشِبَابِ الْغُلاَمِ</w:t>
            </w:r>
            <w:r>
              <w:rPr>
                <w:rStyle w:val="IndexLink"/>
                <w:rtl w:val="true"/>
              </w:rPr>
              <w:tab/>
            </w:r>
            <w:r>
              <w:rPr>
                <w:rStyle w:val="IndexLink"/>
              </w:rPr>
              <w:t>230</w:t>
            </w:r>
          </w:hyperlink>
        </w:p>
        <w:p>
          <w:pPr>
            <w:pStyle w:val="Contents3"/>
            <w:tabs>
              <w:tab w:val="clear" w:pos="8459"/>
              <w:tab w:val="right" w:pos="9026" w:leader="dot"/>
            </w:tabs>
            <w:rPr/>
          </w:pPr>
          <w:hyperlink w:anchor="__RefHeading___Toc409907_388300464">
            <w:r>
              <w:rPr>
                <w:webHidden/>
                <w:rStyle w:val="IndexLink"/>
                <w:rtl w:val="true"/>
              </w:rPr>
              <w:t>وَآثَارُهَا كَآثَارِ السِّلاَمِ</w:t>
            </w:r>
            <w:r>
              <w:rPr>
                <w:rStyle w:val="IndexLink"/>
                <w:rtl w:val="true"/>
              </w:rPr>
              <w:tab/>
            </w:r>
            <w:r>
              <w:rPr>
                <w:rStyle w:val="IndexLink"/>
              </w:rPr>
              <w:t>230</w:t>
            </w:r>
          </w:hyperlink>
        </w:p>
        <w:p>
          <w:pPr>
            <w:pStyle w:val="Contents3"/>
            <w:tabs>
              <w:tab w:val="clear" w:pos="8459"/>
              <w:tab w:val="right" w:pos="9026" w:leader="dot"/>
            </w:tabs>
            <w:rPr/>
          </w:pPr>
          <w:hyperlink w:anchor="__RefHeading___Toc409909_388300464">
            <w:r>
              <w:rPr>
                <w:webHidden/>
                <w:rStyle w:val="IndexLink"/>
                <w:rtl w:val="true"/>
              </w:rPr>
              <w:t>يَتَوَارَثُهَا الظَّلَمَةُ بِالْعُهُودِ</w:t>
            </w:r>
            <w:r>
              <w:rPr>
                <w:rStyle w:val="IndexLink"/>
                <w:rtl w:val="true"/>
              </w:rPr>
              <w:tab/>
            </w:r>
            <w:r>
              <w:rPr>
                <w:rStyle w:val="IndexLink"/>
              </w:rPr>
              <w:t>230</w:t>
            </w:r>
          </w:hyperlink>
        </w:p>
        <w:p>
          <w:pPr>
            <w:pStyle w:val="Contents3"/>
            <w:tabs>
              <w:tab w:val="clear" w:pos="8459"/>
              <w:tab w:val="right" w:pos="9026" w:leader="dot"/>
            </w:tabs>
            <w:rPr/>
          </w:pPr>
          <w:hyperlink w:anchor="__RefHeading___Toc409911_388300464">
            <w:r>
              <w:rPr>
                <w:webHidden/>
                <w:rStyle w:val="IndexLink"/>
                <w:rtl w:val="true"/>
              </w:rPr>
              <w:t>أَوَّلُهُمْ قَائِدٌ لآِخِرِهِمْ وَآخِرُهُمْ مُقْتَدٍ بِأَوَّلِهِمْ</w:t>
            </w:r>
            <w:r>
              <w:rPr>
                <w:rStyle w:val="IndexLink"/>
                <w:rtl w:val="true"/>
              </w:rPr>
              <w:tab/>
            </w:r>
            <w:r>
              <w:rPr>
                <w:rStyle w:val="IndexLink"/>
              </w:rPr>
              <w:t>232</w:t>
            </w:r>
          </w:hyperlink>
        </w:p>
        <w:p>
          <w:pPr>
            <w:pStyle w:val="Contents3"/>
            <w:tabs>
              <w:tab w:val="clear" w:pos="8459"/>
              <w:tab w:val="right" w:pos="9026" w:leader="dot"/>
            </w:tabs>
            <w:rPr/>
          </w:pPr>
          <w:hyperlink w:anchor="__RefHeading___Toc409913_388300464">
            <w:r>
              <w:rPr>
                <w:webHidden/>
                <w:rStyle w:val="IndexLink"/>
                <w:rtl w:val="true"/>
              </w:rPr>
              <w:t>يَتَنَافَسُونَ فِي دُنْيَا دَنِيَّةٍ</w:t>
            </w:r>
            <w:r>
              <w:rPr>
                <w:rStyle w:val="IndexLink"/>
                <w:rtl w:val="true"/>
              </w:rPr>
              <w:tab/>
            </w:r>
            <w:r>
              <w:rPr>
                <w:rStyle w:val="IndexLink"/>
              </w:rPr>
              <w:t>233</w:t>
            </w:r>
          </w:hyperlink>
        </w:p>
        <w:p>
          <w:pPr>
            <w:pStyle w:val="Contents3"/>
            <w:tabs>
              <w:tab w:val="clear" w:pos="8459"/>
              <w:tab w:val="right" w:pos="9026" w:leader="dot"/>
            </w:tabs>
            <w:rPr/>
          </w:pPr>
          <w:hyperlink w:anchor="__RefHeading___Toc409915_388300464">
            <w:r>
              <w:rPr>
                <w:webHidden/>
                <w:rStyle w:val="IndexLink"/>
                <w:rtl w:val="true"/>
              </w:rPr>
              <w:t>وَيَتَكَالَبُونَ</w:t>
            </w:r>
            <w:r>
              <w:rPr>
                <w:rStyle w:val="IndexLink"/>
                <w:rtl w:val="true"/>
              </w:rPr>
              <w:tab/>
            </w:r>
            <w:r>
              <w:rPr>
                <w:rStyle w:val="IndexLink"/>
              </w:rPr>
              <w:t>233</w:t>
            </w:r>
          </w:hyperlink>
        </w:p>
        <w:p>
          <w:pPr>
            <w:pStyle w:val="Contents3"/>
            <w:tabs>
              <w:tab w:val="clear" w:pos="8459"/>
              <w:tab w:val="right" w:pos="9026" w:leader="dot"/>
            </w:tabs>
            <w:rPr/>
          </w:pPr>
          <w:hyperlink w:anchor="__RefHeading___Toc409917_388300464">
            <w:r>
              <w:rPr>
                <w:webHidden/>
                <w:rStyle w:val="IndexLink"/>
                <w:rtl w:val="true"/>
              </w:rPr>
              <w:t>عَلَى جِيفَةٍ مُرِيحَةٍ</w:t>
            </w:r>
            <w:r>
              <w:rPr>
                <w:rStyle w:val="IndexLink"/>
                <w:rtl w:val="true"/>
              </w:rPr>
              <w:tab/>
            </w:r>
            <w:r>
              <w:rPr>
                <w:rStyle w:val="IndexLink"/>
              </w:rPr>
              <w:t>233</w:t>
            </w:r>
          </w:hyperlink>
        </w:p>
        <w:p>
          <w:pPr>
            <w:pStyle w:val="Contents3"/>
            <w:tabs>
              <w:tab w:val="clear" w:pos="8459"/>
              <w:tab w:val="right" w:pos="9026" w:leader="dot"/>
            </w:tabs>
            <w:rPr/>
          </w:pPr>
          <w:hyperlink w:anchor="__RefHeading___Toc409919_388300464">
            <w:r>
              <w:rPr>
                <w:webHidden/>
                <w:rStyle w:val="IndexLink"/>
                <w:rtl w:val="true"/>
              </w:rPr>
              <w:t>وَعَنْ قَلِيلٍ يَتَبَرَّأُ التَّابِعُ مِنَ الْمَتْبُوعِ وَالْقَائِدُ مِنَ الْمَقُودِ فَيَتَزَايَلُونَ</w:t>
            </w:r>
            <w:r>
              <w:rPr>
                <w:rStyle w:val="IndexLink"/>
                <w:rtl w:val="true"/>
              </w:rPr>
              <w:tab/>
            </w:r>
            <w:r>
              <w:rPr>
                <w:rStyle w:val="IndexLink"/>
              </w:rPr>
              <w:t>233</w:t>
            </w:r>
          </w:hyperlink>
        </w:p>
        <w:p>
          <w:pPr>
            <w:pStyle w:val="Contents3"/>
            <w:tabs>
              <w:tab w:val="clear" w:pos="8459"/>
              <w:tab w:val="right" w:pos="9026" w:leader="dot"/>
            </w:tabs>
            <w:rPr/>
          </w:pPr>
          <w:hyperlink w:anchor="__RefHeading___Toc409921_388300464">
            <w:r>
              <w:rPr>
                <w:webHidden/>
                <w:rStyle w:val="IndexLink"/>
                <w:rtl w:val="true"/>
              </w:rPr>
              <w:t>وَيَتَلاَعَنُونَ عِنْدَ اللِّقَاءِ</w:t>
            </w:r>
            <w:r>
              <w:rPr>
                <w:rStyle w:val="IndexLink"/>
                <w:rtl w:val="true"/>
              </w:rPr>
              <w:tab/>
            </w:r>
            <w:r>
              <w:rPr>
                <w:rStyle w:val="IndexLink"/>
              </w:rPr>
              <w:t>234</w:t>
            </w:r>
          </w:hyperlink>
        </w:p>
        <w:p>
          <w:pPr>
            <w:pStyle w:val="Contents3"/>
            <w:tabs>
              <w:tab w:val="clear" w:pos="8459"/>
              <w:tab w:val="right" w:pos="9026" w:leader="dot"/>
            </w:tabs>
            <w:rPr/>
          </w:pPr>
          <w:hyperlink w:anchor="__RefHeading___Toc409923_388300464">
            <w:r>
              <w:rPr>
                <w:webHidden/>
                <w:rStyle w:val="IndexLink"/>
                <w:rtl w:val="true"/>
              </w:rPr>
              <w:t>ثُمَّ يَأْتِي بَعْدَ ذَلِكَ طَالِعُ الْفِتْنَةِ الرَّجُوفِ</w:t>
            </w:r>
            <w:r>
              <w:rPr>
                <w:rStyle w:val="IndexLink"/>
                <w:rtl w:val="true"/>
              </w:rPr>
              <w:tab/>
            </w:r>
            <w:r>
              <w:rPr>
                <w:rStyle w:val="IndexLink"/>
              </w:rPr>
              <w:t>234</w:t>
            </w:r>
          </w:hyperlink>
        </w:p>
        <w:p>
          <w:pPr>
            <w:pStyle w:val="Contents3"/>
            <w:tabs>
              <w:tab w:val="clear" w:pos="8459"/>
              <w:tab w:val="right" w:pos="9026" w:leader="dot"/>
            </w:tabs>
            <w:rPr/>
          </w:pPr>
          <w:hyperlink w:anchor="__RefHeading___Toc409925_388300464">
            <w:r>
              <w:rPr>
                <w:webHidden/>
                <w:rStyle w:val="IndexLink"/>
                <w:rtl w:val="true"/>
              </w:rPr>
              <w:t>وَالْقَاصِمَةِ</w:t>
            </w:r>
            <w:r>
              <w:rPr>
                <w:rStyle w:val="IndexLink"/>
                <w:rtl w:val="true"/>
              </w:rPr>
              <w:tab/>
            </w:r>
            <w:r>
              <w:rPr>
                <w:rStyle w:val="IndexLink"/>
              </w:rPr>
              <w:t>235</w:t>
            </w:r>
          </w:hyperlink>
        </w:p>
        <w:p>
          <w:pPr>
            <w:pStyle w:val="Contents3"/>
            <w:tabs>
              <w:tab w:val="clear" w:pos="8459"/>
              <w:tab w:val="right" w:pos="9026" w:leader="dot"/>
            </w:tabs>
            <w:rPr/>
          </w:pPr>
          <w:hyperlink w:anchor="__RefHeading___Toc409927_388300464">
            <w:r>
              <w:rPr>
                <w:webHidden/>
                <w:rStyle w:val="IndexLink"/>
                <w:rtl w:val="true"/>
              </w:rPr>
              <w:t>الزَّحُوفِ</w:t>
            </w:r>
            <w:r>
              <w:rPr>
                <w:rStyle w:val="IndexLink"/>
                <w:rtl w:val="true"/>
              </w:rPr>
              <w:tab/>
            </w:r>
            <w:r>
              <w:rPr>
                <w:rStyle w:val="IndexLink"/>
              </w:rPr>
              <w:t>235</w:t>
            </w:r>
          </w:hyperlink>
        </w:p>
        <w:p>
          <w:pPr>
            <w:pStyle w:val="Contents3"/>
            <w:tabs>
              <w:tab w:val="clear" w:pos="8459"/>
              <w:tab w:val="right" w:pos="9026" w:leader="dot"/>
            </w:tabs>
            <w:rPr/>
          </w:pPr>
          <w:hyperlink w:anchor="__RefHeading___Toc409929_388300464">
            <w:r>
              <w:rPr>
                <w:webHidden/>
                <w:rStyle w:val="IndexLink"/>
                <w:rtl w:val="true"/>
              </w:rPr>
              <w:t>فَتَزِيغُ قُلُوبٌ بَعْدَ اسْتِقَامَةٍ</w:t>
            </w:r>
            <w:r>
              <w:rPr>
                <w:rStyle w:val="IndexLink"/>
                <w:rtl w:val="true"/>
              </w:rPr>
              <w:tab/>
            </w:r>
            <w:r>
              <w:rPr>
                <w:rStyle w:val="IndexLink"/>
              </w:rPr>
              <w:t>235</w:t>
            </w:r>
          </w:hyperlink>
        </w:p>
        <w:p>
          <w:pPr>
            <w:pStyle w:val="Contents3"/>
            <w:tabs>
              <w:tab w:val="clear" w:pos="8459"/>
              <w:tab w:val="right" w:pos="9026" w:leader="dot"/>
            </w:tabs>
            <w:rPr/>
          </w:pPr>
          <w:hyperlink w:anchor="__RefHeading___Toc409931_388300464">
            <w:r>
              <w:rPr>
                <w:webHidden/>
                <w:rStyle w:val="IndexLink"/>
                <w:rtl w:val="true"/>
              </w:rPr>
              <w:t>وَتَضِلُّ رِجَالٌ</w:t>
            </w:r>
            <w:r>
              <w:rPr>
                <w:rStyle w:val="IndexLink"/>
                <w:rtl w:val="true"/>
              </w:rPr>
              <w:tab/>
            </w:r>
            <w:r>
              <w:rPr>
                <w:rStyle w:val="IndexLink"/>
              </w:rPr>
              <w:t>235</w:t>
            </w:r>
          </w:hyperlink>
        </w:p>
        <w:p>
          <w:pPr>
            <w:pStyle w:val="Contents3"/>
            <w:tabs>
              <w:tab w:val="clear" w:pos="8459"/>
              <w:tab w:val="right" w:pos="9026" w:leader="dot"/>
            </w:tabs>
            <w:rPr/>
          </w:pPr>
          <w:hyperlink w:anchor="__RefHeading___Toc409933_388300464">
            <w:r>
              <w:rPr>
                <w:webHidden/>
                <w:rStyle w:val="IndexLink"/>
                <w:rtl w:val="true"/>
              </w:rPr>
              <w:t>بعد سلامة</w:t>
            </w:r>
            <w:r>
              <w:rPr>
                <w:rStyle w:val="IndexLink"/>
                <w:rtl w:val="true"/>
              </w:rPr>
              <w:tab/>
            </w:r>
            <w:r>
              <w:rPr>
                <w:rStyle w:val="IndexLink"/>
              </w:rPr>
              <w:t>235</w:t>
            </w:r>
          </w:hyperlink>
        </w:p>
        <w:p>
          <w:pPr>
            <w:pStyle w:val="Contents3"/>
            <w:tabs>
              <w:tab w:val="clear" w:pos="8459"/>
              <w:tab w:val="right" w:pos="9026" w:leader="dot"/>
            </w:tabs>
            <w:rPr/>
          </w:pPr>
          <w:hyperlink w:anchor="__RefHeading___Toc409935_388300464">
            <w:r>
              <w:rPr>
                <w:webHidden/>
                <w:rStyle w:val="IndexLink"/>
                <w:rtl w:val="true"/>
              </w:rPr>
              <w:t>وَتَخْتَلِفُ الْأَهْوَاءُ عِنْدَ هُجُومِهَا</w:t>
            </w:r>
            <w:r>
              <w:rPr>
                <w:rStyle w:val="IndexLink"/>
                <w:rtl w:val="true"/>
              </w:rPr>
              <w:tab/>
            </w:r>
            <w:r>
              <w:rPr>
                <w:rStyle w:val="IndexLink"/>
              </w:rPr>
              <w:t>235</w:t>
            </w:r>
          </w:hyperlink>
        </w:p>
        <w:p>
          <w:pPr>
            <w:pStyle w:val="Contents3"/>
            <w:tabs>
              <w:tab w:val="clear" w:pos="8459"/>
              <w:tab w:val="right" w:pos="9026" w:leader="dot"/>
            </w:tabs>
            <w:rPr/>
          </w:pPr>
          <w:hyperlink w:anchor="__RefHeading___Toc409937_388300464">
            <w:r>
              <w:rPr>
                <w:webHidden/>
                <w:rStyle w:val="IndexLink"/>
                <w:rtl w:val="true"/>
              </w:rPr>
              <w:t>وَتَلْتَبِسُ الآْرَاءُ</w:t>
            </w:r>
            <w:r>
              <w:rPr>
                <w:rStyle w:val="IndexLink"/>
                <w:rtl w:val="true"/>
              </w:rPr>
              <w:tab/>
            </w:r>
            <w:r>
              <w:rPr>
                <w:rStyle w:val="IndexLink"/>
              </w:rPr>
              <w:t>236</w:t>
            </w:r>
          </w:hyperlink>
        </w:p>
        <w:p>
          <w:pPr>
            <w:pStyle w:val="Contents3"/>
            <w:tabs>
              <w:tab w:val="clear" w:pos="8459"/>
              <w:tab w:val="right" w:pos="9026" w:leader="dot"/>
            </w:tabs>
            <w:rPr/>
          </w:pPr>
          <w:hyperlink w:anchor="__RefHeading___Toc409939_388300464">
            <w:r>
              <w:rPr>
                <w:webHidden/>
                <w:rStyle w:val="IndexLink"/>
                <w:rtl w:val="true"/>
              </w:rPr>
              <w:t>عِنْدَ نُجُومِهَا</w:t>
            </w:r>
            <w:r>
              <w:rPr>
                <w:rStyle w:val="IndexLink"/>
                <w:rtl w:val="true"/>
              </w:rPr>
              <w:tab/>
            </w:r>
            <w:r>
              <w:rPr>
                <w:rStyle w:val="IndexLink"/>
              </w:rPr>
              <w:t>237</w:t>
            </w:r>
          </w:hyperlink>
        </w:p>
        <w:p>
          <w:pPr>
            <w:pStyle w:val="Contents3"/>
            <w:tabs>
              <w:tab w:val="clear" w:pos="8459"/>
              <w:tab w:val="right" w:pos="9026" w:leader="dot"/>
            </w:tabs>
            <w:rPr/>
          </w:pPr>
          <w:hyperlink w:anchor="__RefHeading___Toc409941_388300464">
            <w:r>
              <w:rPr>
                <w:webHidden/>
                <w:rStyle w:val="IndexLink"/>
                <w:rtl w:val="true"/>
              </w:rPr>
              <w:t>مَنْ أَشْرَفَ لَهَا</w:t>
            </w:r>
            <w:r>
              <w:rPr>
                <w:rStyle w:val="IndexLink"/>
                <w:rtl w:val="true"/>
              </w:rPr>
              <w:tab/>
            </w:r>
            <w:r>
              <w:rPr>
                <w:rStyle w:val="IndexLink"/>
              </w:rPr>
              <w:t>237</w:t>
            </w:r>
          </w:hyperlink>
        </w:p>
        <w:p>
          <w:pPr>
            <w:pStyle w:val="Contents3"/>
            <w:tabs>
              <w:tab w:val="clear" w:pos="8459"/>
              <w:tab w:val="right" w:pos="9026" w:leader="dot"/>
            </w:tabs>
            <w:rPr/>
          </w:pPr>
          <w:hyperlink w:anchor="__RefHeading___Toc409943_388300464">
            <w:r>
              <w:rPr>
                <w:webHidden/>
                <w:rStyle w:val="IndexLink"/>
                <w:rtl w:val="true"/>
              </w:rPr>
              <w:t>قَصَمَتْهُ</w:t>
            </w:r>
            <w:r>
              <w:rPr>
                <w:rStyle w:val="IndexLink"/>
                <w:rtl w:val="true"/>
              </w:rPr>
              <w:tab/>
            </w:r>
            <w:r>
              <w:rPr>
                <w:rStyle w:val="IndexLink"/>
              </w:rPr>
              <w:t>237</w:t>
            </w:r>
          </w:hyperlink>
        </w:p>
        <w:p>
          <w:pPr>
            <w:pStyle w:val="Contents3"/>
            <w:tabs>
              <w:tab w:val="clear" w:pos="8459"/>
              <w:tab w:val="right" w:pos="9026" w:leader="dot"/>
            </w:tabs>
            <w:rPr/>
          </w:pPr>
          <w:hyperlink w:anchor="__RefHeading___Toc409945_388300464">
            <w:r>
              <w:rPr>
                <w:webHidden/>
                <w:rStyle w:val="IndexLink"/>
                <w:rtl w:val="true"/>
              </w:rPr>
              <w:t>وَمَنْ سَعَى فِيهَا</w:t>
            </w:r>
            <w:r>
              <w:rPr>
                <w:rStyle w:val="IndexLink"/>
                <w:rtl w:val="true"/>
              </w:rPr>
              <w:tab/>
            </w:r>
            <w:r>
              <w:rPr>
                <w:rStyle w:val="IndexLink"/>
              </w:rPr>
              <w:t>237</w:t>
            </w:r>
          </w:hyperlink>
        </w:p>
        <w:p>
          <w:pPr>
            <w:pStyle w:val="Contents3"/>
            <w:tabs>
              <w:tab w:val="clear" w:pos="8459"/>
              <w:tab w:val="right" w:pos="9026" w:leader="dot"/>
            </w:tabs>
            <w:rPr/>
          </w:pPr>
          <w:hyperlink w:anchor="__RefHeading___Toc409947_388300464">
            <w:r>
              <w:rPr>
                <w:webHidden/>
                <w:rStyle w:val="IndexLink"/>
                <w:rtl w:val="true"/>
              </w:rPr>
              <w:t>حَطَمَتْهُ</w:t>
            </w:r>
            <w:r>
              <w:rPr>
                <w:rStyle w:val="IndexLink"/>
                <w:rtl w:val="true"/>
              </w:rPr>
              <w:tab/>
            </w:r>
            <w:r>
              <w:rPr>
                <w:rStyle w:val="IndexLink"/>
              </w:rPr>
              <w:t>237</w:t>
            </w:r>
          </w:hyperlink>
        </w:p>
        <w:p>
          <w:pPr>
            <w:pStyle w:val="Contents3"/>
            <w:tabs>
              <w:tab w:val="clear" w:pos="8459"/>
              <w:tab w:val="right" w:pos="9026" w:leader="dot"/>
            </w:tabs>
            <w:rPr/>
          </w:pPr>
          <w:hyperlink w:anchor="__RefHeading___Toc409949_388300464">
            <w:r>
              <w:rPr>
                <w:webHidden/>
                <w:rStyle w:val="IndexLink"/>
                <w:rtl w:val="true"/>
              </w:rPr>
              <w:t>يَتَكَادَمُونَ فِيهَا</w:t>
            </w:r>
            <w:r>
              <w:rPr>
                <w:rStyle w:val="IndexLink"/>
                <w:rtl w:val="true"/>
              </w:rPr>
              <w:tab/>
            </w:r>
            <w:r>
              <w:rPr>
                <w:rStyle w:val="IndexLink"/>
              </w:rPr>
              <w:t>237</w:t>
            </w:r>
          </w:hyperlink>
        </w:p>
        <w:p>
          <w:pPr>
            <w:pStyle w:val="Contents3"/>
            <w:tabs>
              <w:tab w:val="clear" w:pos="8459"/>
              <w:tab w:val="right" w:pos="9026" w:leader="dot"/>
            </w:tabs>
            <w:rPr/>
          </w:pPr>
          <w:hyperlink w:anchor="__RefHeading___Toc409951_388300464">
            <w:r>
              <w:rPr>
                <w:webHidden/>
                <w:rStyle w:val="IndexLink"/>
                <w:rtl w:val="true"/>
              </w:rPr>
              <w:t>تَكَادُمَ الْحُمُرِ</w:t>
            </w:r>
            <w:r>
              <w:rPr>
                <w:rStyle w:val="IndexLink"/>
                <w:rtl w:val="true"/>
              </w:rPr>
              <w:tab/>
            </w:r>
            <w:r>
              <w:rPr>
                <w:rStyle w:val="IndexLink"/>
              </w:rPr>
              <w:t>238</w:t>
            </w:r>
          </w:hyperlink>
        </w:p>
        <w:p>
          <w:pPr>
            <w:pStyle w:val="Contents3"/>
            <w:tabs>
              <w:tab w:val="clear" w:pos="8459"/>
              <w:tab w:val="right" w:pos="9026" w:leader="dot"/>
            </w:tabs>
            <w:rPr/>
          </w:pPr>
          <w:hyperlink w:anchor="__RefHeading___Toc409953_388300464">
            <w:r>
              <w:rPr>
                <w:webHidden/>
                <w:rStyle w:val="IndexLink"/>
                <w:rtl w:val="true"/>
              </w:rPr>
              <w:t>فِي الْعَانَةِ</w:t>
            </w:r>
            <w:r>
              <w:rPr>
                <w:rStyle w:val="IndexLink"/>
                <w:rtl w:val="true"/>
              </w:rPr>
              <w:tab/>
            </w:r>
            <w:r>
              <w:rPr>
                <w:rStyle w:val="IndexLink"/>
              </w:rPr>
              <w:t>238</w:t>
            </w:r>
          </w:hyperlink>
        </w:p>
        <w:p>
          <w:pPr>
            <w:pStyle w:val="Contents3"/>
            <w:tabs>
              <w:tab w:val="clear" w:pos="8459"/>
              <w:tab w:val="right" w:pos="9026" w:leader="dot"/>
            </w:tabs>
            <w:rPr/>
          </w:pPr>
          <w:hyperlink w:anchor="__RefHeading___Toc409955_388300464">
            <w:r>
              <w:rPr>
                <w:webHidden/>
                <w:rStyle w:val="IndexLink"/>
                <w:rtl w:val="true"/>
              </w:rPr>
              <w:t>قَدِ اضْطَرَبَ مَعْقُودُ الْحَبْلِ</w:t>
            </w:r>
            <w:r>
              <w:rPr>
                <w:rStyle w:val="IndexLink"/>
                <w:rtl w:val="true"/>
              </w:rPr>
              <w:tab/>
            </w:r>
            <w:r>
              <w:rPr>
                <w:rStyle w:val="IndexLink"/>
              </w:rPr>
              <w:t>238</w:t>
            </w:r>
          </w:hyperlink>
        </w:p>
        <w:p>
          <w:pPr>
            <w:pStyle w:val="Contents3"/>
            <w:tabs>
              <w:tab w:val="clear" w:pos="8459"/>
              <w:tab w:val="right" w:pos="9026" w:leader="dot"/>
            </w:tabs>
            <w:rPr/>
          </w:pPr>
          <w:hyperlink w:anchor="__RefHeading___Toc409957_388300464">
            <w:r>
              <w:rPr>
                <w:webHidden/>
                <w:rStyle w:val="IndexLink"/>
                <w:rtl w:val="true"/>
              </w:rPr>
              <w:t>وَعَمِيَ وَجْهُ الْأَمْرِ</w:t>
            </w:r>
            <w:r>
              <w:rPr>
                <w:rStyle w:val="IndexLink"/>
                <w:rtl w:val="true"/>
              </w:rPr>
              <w:tab/>
            </w:r>
            <w:r>
              <w:rPr>
                <w:rStyle w:val="IndexLink"/>
              </w:rPr>
              <w:t>238</w:t>
            </w:r>
          </w:hyperlink>
        </w:p>
        <w:p>
          <w:pPr>
            <w:pStyle w:val="Contents3"/>
            <w:tabs>
              <w:tab w:val="clear" w:pos="8459"/>
              <w:tab w:val="right" w:pos="9026" w:leader="dot"/>
            </w:tabs>
            <w:rPr/>
          </w:pPr>
          <w:hyperlink w:anchor="__RefHeading___Toc409959_388300464">
            <w:r>
              <w:rPr>
                <w:webHidden/>
                <w:rStyle w:val="IndexLink"/>
                <w:rtl w:val="true"/>
              </w:rPr>
              <w:t>تَغِيضُ فِيهَا</w:t>
            </w:r>
            <w:r>
              <w:rPr>
                <w:rStyle w:val="IndexLink"/>
                <w:rtl w:val="true"/>
              </w:rPr>
              <w:tab/>
            </w:r>
            <w:r>
              <w:rPr>
                <w:rStyle w:val="IndexLink"/>
              </w:rPr>
              <w:t>238</w:t>
            </w:r>
          </w:hyperlink>
        </w:p>
        <w:p>
          <w:pPr>
            <w:pStyle w:val="Contents3"/>
            <w:tabs>
              <w:tab w:val="clear" w:pos="8459"/>
              <w:tab w:val="right" w:pos="9026" w:leader="dot"/>
            </w:tabs>
            <w:rPr/>
          </w:pPr>
          <w:hyperlink w:anchor="__RefHeading___Toc409961_388300464">
            <w:r>
              <w:rPr>
                <w:webHidden/>
                <w:rStyle w:val="IndexLink"/>
                <w:rtl w:val="true"/>
              </w:rPr>
              <w:t>الْحِكْمَةُ</w:t>
            </w:r>
            <w:r>
              <w:rPr>
                <w:rStyle w:val="IndexLink"/>
                <w:rtl w:val="true"/>
              </w:rPr>
              <w:tab/>
            </w:r>
            <w:r>
              <w:rPr>
                <w:rStyle w:val="IndexLink"/>
              </w:rPr>
              <w:t>238</w:t>
            </w:r>
          </w:hyperlink>
        </w:p>
        <w:p>
          <w:pPr>
            <w:pStyle w:val="Contents3"/>
            <w:tabs>
              <w:tab w:val="clear" w:pos="8459"/>
              <w:tab w:val="right" w:pos="9026" w:leader="dot"/>
            </w:tabs>
            <w:rPr/>
          </w:pPr>
          <w:hyperlink w:anchor="__RefHeading___Toc409963_388300464">
            <w:r>
              <w:rPr>
                <w:webHidden/>
                <w:rStyle w:val="IndexLink"/>
                <w:rtl w:val="true"/>
              </w:rPr>
              <w:t>وَتَنْطِقُ فِيهَا الظَّلَمَةُ</w:t>
            </w:r>
            <w:r>
              <w:rPr>
                <w:rStyle w:val="IndexLink"/>
                <w:rtl w:val="true"/>
              </w:rPr>
              <w:tab/>
            </w:r>
            <w:r>
              <w:rPr>
                <w:rStyle w:val="IndexLink"/>
              </w:rPr>
              <w:t>238</w:t>
            </w:r>
          </w:hyperlink>
        </w:p>
        <w:p>
          <w:pPr>
            <w:pStyle w:val="Contents3"/>
            <w:tabs>
              <w:tab w:val="clear" w:pos="8459"/>
              <w:tab w:val="right" w:pos="9026" w:leader="dot"/>
            </w:tabs>
            <w:rPr/>
          </w:pPr>
          <w:hyperlink w:anchor="__RefHeading___Toc409965_388300464">
            <w:r>
              <w:rPr>
                <w:webHidden/>
                <w:rStyle w:val="IndexLink"/>
                <w:rtl w:val="true"/>
              </w:rPr>
              <w:t>وَتَدُقُّ أَهْلَ الْبَدْوِ</w:t>
            </w:r>
            <w:r>
              <w:rPr>
                <w:rStyle w:val="IndexLink"/>
                <w:rtl w:val="true"/>
              </w:rPr>
              <w:tab/>
            </w:r>
            <w:r>
              <w:rPr>
                <w:rStyle w:val="IndexLink"/>
              </w:rPr>
              <w:t>239</w:t>
            </w:r>
          </w:hyperlink>
        </w:p>
        <w:p>
          <w:pPr>
            <w:pStyle w:val="Contents3"/>
            <w:tabs>
              <w:tab w:val="clear" w:pos="8459"/>
              <w:tab w:val="right" w:pos="9026" w:leader="dot"/>
            </w:tabs>
            <w:rPr/>
          </w:pPr>
          <w:hyperlink w:anchor="__RefHeading___Toc409967_388300464">
            <w:r>
              <w:rPr>
                <w:webHidden/>
                <w:rStyle w:val="IndexLink"/>
                <w:rtl w:val="true"/>
              </w:rPr>
              <w:t>بِمِسْحَلِهَا</w:t>
            </w:r>
            <w:r>
              <w:rPr>
                <w:rStyle w:val="IndexLink"/>
                <w:rtl w:val="true"/>
              </w:rPr>
              <w:tab/>
            </w:r>
            <w:r>
              <w:rPr>
                <w:rStyle w:val="IndexLink"/>
              </w:rPr>
              <w:t>239</w:t>
            </w:r>
          </w:hyperlink>
        </w:p>
        <w:p>
          <w:pPr>
            <w:pStyle w:val="Contents3"/>
            <w:tabs>
              <w:tab w:val="clear" w:pos="8459"/>
              <w:tab w:val="right" w:pos="9026" w:leader="dot"/>
            </w:tabs>
            <w:rPr/>
          </w:pPr>
          <w:hyperlink w:anchor="__RefHeading___Toc409969_388300464">
            <w:r>
              <w:rPr>
                <w:webHidden/>
                <w:rStyle w:val="IndexLink"/>
                <w:rtl w:val="true"/>
              </w:rPr>
              <w:t>وَتَرُضُّهُمْ</w:t>
            </w:r>
            <w:r>
              <w:rPr>
                <w:rStyle w:val="IndexLink"/>
                <w:rtl w:val="true"/>
              </w:rPr>
              <w:tab/>
            </w:r>
            <w:r>
              <w:rPr>
                <w:rStyle w:val="IndexLink"/>
              </w:rPr>
              <w:t>239</w:t>
            </w:r>
          </w:hyperlink>
        </w:p>
        <w:p>
          <w:pPr>
            <w:pStyle w:val="Contents3"/>
            <w:tabs>
              <w:tab w:val="clear" w:pos="8459"/>
              <w:tab w:val="right" w:pos="9026" w:leader="dot"/>
            </w:tabs>
            <w:rPr/>
          </w:pPr>
          <w:hyperlink w:anchor="__RefHeading___Toc409971_388300464">
            <w:r>
              <w:rPr>
                <w:webHidden/>
                <w:rStyle w:val="IndexLink"/>
                <w:rtl w:val="true"/>
              </w:rPr>
              <w:t>بِكَلْكَلِهَا</w:t>
            </w:r>
            <w:r>
              <w:rPr>
                <w:rStyle w:val="IndexLink"/>
                <w:rtl w:val="true"/>
              </w:rPr>
              <w:tab/>
            </w:r>
            <w:r>
              <w:rPr>
                <w:rStyle w:val="IndexLink"/>
              </w:rPr>
              <w:t>240</w:t>
            </w:r>
          </w:hyperlink>
        </w:p>
        <w:p>
          <w:pPr>
            <w:pStyle w:val="Contents3"/>
            <w:tabs>
              <w:tab w:val="clear" w:pos="8459"/>
              <w:tab w:val="right" w:pos="9026" w:leader="dot"/>
            </w:tabs>
            <w:rPr/>
          </w:pPr>
          <w:hyperlink w:anchor="__RefHeading___Toc409973_388300464">
            <w:r>
              <w:rPr>
                <w:webHidden/>
                <w:rStyle w:val="IndexLink"/>
                <w:rtl w:val="true"/>
              </w:rPr>
              <w:t>يَضِيعُ فِي غُبَارِهَا الْوُحْدَانُ</w:t>
            </w:r>
            <w:r>
              <w:rPr>
                <w:rStyle w:val="IndexLink"/>
                <w:rtl w:val="true"/>
              </w:rPr>
              <w:tab/>
            </w:r>
            <w:r>
              <w:rPr>
                <w:rStyle w:val="IndexLink"/>
              </w:rPr>
              <w:t>240</w:t>
            </w:r>
          </w:hyperlink>
        </w:p>
        <w:p>
          <w:pPr>
            <w:pStyle w:val="Contents3"/>
            <w:tabs>
              <w:tab w:val="clear" w:pos="8459"/>
              <w:tab w:val="right" w:pos="9026" w:leader="dot"/>
            </w:tabs>
            <w:rPr/>
          </w:pPr>
          <w:hyperlink w:anchor="__RefHeading___Toc409975_388300464">
            <w:r>
              <w:rPr>
                <w:webHidden/>
                <w:rStyle w:val="IndexLink"/>
                <w:rtl w:val="true"/>
              </w:rPr>
              <w:t>وَيَهْلِكُ فِي طَرِيقِهَا الرُّكْبَانُ</w:t>
            </w:r>
            <w:r>
              <w:rPr>
                <w:rStyle w:val="IndexLink"/>
                <w:rtl w:val="true"/>
              </w:rPr>
              <w:tab/>
            </w:r>
            <w:r>
              <w:rPr>
                <w:rStyle w:val="IndexLink"/>
              </w:rPr>
              <w:t>240</w:t>
            </w:r>
          </w:hyperlink>
        </w:p>
        <w:p>
          <w:pPr>
            <w:pStyle w:val="Contents3"/>
            <w:tabs>
              <w:tab w:val="clear" w:pos="8459"/>
              <w:tab w:val="right" w:pos="9026" w:leader="dot"/>
            </w:tabs>
            <w:rPr/>
          </w:pPr>
          <w:hyperlink w:anchor="__RefHeading___Toc409977_388300464">
            <w:r>
              <w:rPr>
                <w:webHidden/>
                <w:rStyle w:val="IndexLink"/>
                <w:rtl w:val="true"/>
              </w:rPr>
              <w:t>تَرِدُ بِمُرِّ الْقَضَاءِ</w:t>
            </w:r>
            <w:r>
              <w:rPr>
                <w:rStyle w:val="IndexLink"/>
                <w:rtl w:val="true"/>
              </w:rPr>
              <w:tab/>
            </w:r>
            <w:r>
              <w:rPr>
                <w:rStyle w:val="IndexLink"/>
              </w:rPr>
              <w:t>241</w:t>
            </w:r>
          </w:hyperlink>
        </w:p>
        <w:p>
          <w:pPr>
            <w:pStyle w:val="Contents3"/>
            <w:tabs>
              <w:tab w:val="clear" w:pos="8459"/>
              <w:tab w:val="right" w:pos="9026" w:leader="dot"/>
            </w:tabs>
            <w:rPr/>
          </w:pPr>
          <w:hyperlink w:anchor="__RefHeading___Toc409979_388300464">
            <w:r>
              <w:rPr>
                <w:webHidden/>
                <w:rStyle w:val="IndexLink"/>
                <w:rtl w:val="true"/>
              </w:rPr>
              <w:t>وَتَحْلُبُ عَبِيطَ الدِّمَاءِ</w:t>
            </w:r>
            <w:r>
              <w:rPr>
                <w:rStyle w:val="IndexLink"/>
                <w:rtl w:val="true"/>
              </w:rPr>
              <w:tab/>
            </w:r>
            <w:r>
              <w:rPr>
                <w:rStyle w:val="IndexLink"/>
              </w:rPr>
              <w:t>242</w:t>
            </w:r>
          </w:hyperlink>
        </w:p>
        <w:p>
          <w:pPr>
            <w:pStyle w:val="Contents3"/>
            <w:tabs>
              <w:tab w:val="clear" w:pos="8459"/>
              <w:tab w:val="right" w:pos="9026" w:leader="dot"/>
            </w:tabs>
            <w:rPr/>
          </w:pPr>
          <w:hyperlink w:anchor="__RefHeading___Toc409981_388300464">
            <w:r>
              <w:rPr>
                <w:webHidden/>
                <w:rStyle w:val="IndexLink"/>
                <w:rtl w:val="true"/>
              </w:rPr>
              <w:t>وَتَثْلِمُ</w:t>
            </w:r>
            <w:r>
              <w:rPr>
                <w:rStyle w:val="IndexLink"/>
                <w:rtl w:val="true"/>
              </w:rPr>
              <w:tab/>
            </w:r>
            <w:r>
              <w:rPr>
                <w:rStyle w:val="IndexLink"/>
              </w:rPr>
              <w:t>242</w:t>
            </w:r>
          </w:hyperlink>
        </w:p>
        <w:p>
          <w:pPr>
            <w:pStyle w:val="Contents3"/>
            <w:tabs>
              <w:tab w:val="clear" w:pos="8459"/>
              <w:tab w:val="right" w:pos="9026" w:leader="dot"/>
            </w:tabs>
            <w:rPr/>
          </w:pPr>
          <w:hyperlink w:anchor="__RefHeading___Toc409983_388300464">
            <w:r>
              <w:rPr>
                <w:webHidden/>
                <w:rStyle w:val="IndexLink"/>
                <w:rtl w:val="true"/>
              </w:rPr>
              <w:t>مَنَارَ الدِّينِ</w:t>
            </w:r>
            <w:r>
              <w:rPr>
                <w:rStyle w:val="IndexLink"/>
                <w:rtl w:val="true"/>
              </w:rPr>
              <w:tab/>
            </w:r>
            <w:r>
              <w:rPr>
                <w:rStyle w:val="IndexLink"/>
              </w:rPr>
              <w:t>242</w:t>
            </w:r>
          </w:hyperlink>
        </w:p>
        <w:p>
          <w:pPr>
            <w:pStyle w:val="Contents3"/>
            <w:tabs>
              <w:tab w:val="clear" w:pos="8459"/>
              <w:tab w:val="right" w:pos="9026" w:leader="dot"/>
            </w:tabs>
            <w:rPr/>
          </w:pPr>
          <w:hyperlink w:anchor="__RefHeading___Toc409985_388300464">
            <w:r>
              <w:rPr>
                <w:webHidden/>
                <w:rStyle w:val="IndexLink"/>
                <w:rtl w:val="true"/>
              </w:rPr>
              <w:t>وَتَنْقُضُ عَقْدَ الْيَقِينِ يَهْرُبُ مِنْهَا الْأَكْيَاسُ</w:t>
            </w:r>
            <w:r>
              <w:rPr>
                <w:rStyle w:val="IndexLink"/>
                <w:rtl w:val="true"/>
              </w:rPr>
              <w:tab/>
            </w:r>
            <w:r>
              <w:rPr>
                <w:rStyle w:val="IndexLink"/>
              </w:rPr>
              <w:t>243</w:t>
            </w:r>
          </w:hyperlink>
        </w:p>
        <w:p>
          <w:pPr>
            <w:pStyle w:val="Contents3"/>
            <w:tabs>
              <w:tab w:val="clear" w:pos="8459"/>
              <w:tab w:val="right" w:pos="9026" w:leader="dot"/>
            </w:tabs>
            <w:rPr/>
          </w:pPr>
          <w:hyperlink w:anchor="__RefHeading___Toc409987_388300464">
            <w:r>
              <w:rPr>
                <w:webHidden/>
                <w:rStyle w:val="IndexLink"/>
                <w:rtl w:val="true"/>
              </w:rPr>
              <w:t>وَيُدَبِّرُهَا الْأَرْجَاسُ</w:t>
            </w:r>
            <w:r>
              <w:rPr>
                <w:rStyle w:val="IndexLink"/>
                <w:rtl w:val="true"/>
              </w:rPr>
              <w:tab/>
            </w:r>
            <w:r>
              <w:rPr>
                <w:rStyle w:val="IndexLink"/>
              </w:rPr>
              <w:t>243</w:t>
            </w:r>
          </w:hyperlink>
        </w:p>
        <w:p>
          <w:pPr>
            <w:pStyle w:val="Contents3"/>
            <w:tabs>
              <w:tab w:val="clear" w:pos="8459"/>
              <w:tab w:val="right" w:pos="9026" w:leader="dot"/>
            </w:tabs>
            <w:rPr/>
          </w:pPr>
          <w:hyperlink w:anchor="__RefHeading___Toc409989_388300464">
            <w:r>
              <w:rPr>
                <w:webHidden/>
                <w:rStyle w:val="IndexLink"/>
                <w:rtl w:val="true"/>
              </w:rPr>
              <w:t>مِرْعَادٌ مِبْرَاقٌ</w:t>
            </w:r>
            <w:r>
              <w:rPr>
                <w:rStyle w:val="IndexLink"/>
                <w:rtl w:val="true"/>
              </w:rPr>
              <w:tab/>
            </w:r>
            <w:r>
              <w:rPr>
                <w:rStyle w:val="IndexLink"/>
              </w:rPr>
              <w:t>243</w:t>
            </w:r>
          </w:hyperlink>
        </w:p>
        <w:p>
          <w:pPr>
            <w:pStyle w:val="Contents3"/>
            <w:tabs>
              <w:tab w:val="clear" w:pos="8459"/>
              <w:tab w:val="right" w:pos="9026" w:leader="dot"/>
            </w:tabs>
            <w:rPr/>
          </w:pPr>
          <w:hyperlink w:anchor="__RefHeading___Toc409991_388300464">
            <w:r>
              <w:rPr>
                <w:webHidden/>
                <w:rStyle w:val="IndexLink"/>
                <w:rtl w:val="true"/>
              </w:rPr>
              <w:t>كَاشِفَةٌ عَنْ سَاقٍ</w:t>
            </w:r>
            <w:r>
              <w:rPr>
                <w:rStyle w:val="IndexLink"/>
                <w:rtl w:val="true"/>
              </w:rPr>
              <w:tab/>
            </w:r>
            <w:r>
              <w:rPr>
                <w:rStyle w:val="IndexLink"/>
              </w:rPr>
              <w:t>244</w:t>
            </w:r>
          </w:hyperlink>
        </w:p>
        <w:p>
          <w:pPr>
            <w:pStyle w:val="Contents3"/>
            <w:tabs>
              <w:tab w:val="clear" w:pos="8459"/>
              <w:tab w:val="right" w:pos="9026" w:leader="dot"/>
            </w:tabs>
            <w:rPr/>
          </w:pPr>
          <w:hyperlink w:anchor="__RefHeading___Toc409993_388300464">
            <w:r>
              <w:rPr>
                <w:webHidden/>
                <w:rStyle w:val="IndexLink"/>
                <w:rtl w:val="true"/>
              </w:rPr>
              <w:t>تُقْطَعُ فِيهَا الْأَرْحَامُ وَيُفَارَقُ عَلَيْهَا الاْءِسْلاَمُ</w:t>
            </w:r>
            <w:r>
              <w:rPr>
                <w:rStyle w:val="IndexLink"/>
                <w:rtl w:val="true"/>
              </w:rPr>
              <w:tab/>
            </w:r>
            <w:r>
              <w:rPr>
                <w:rStyle w:val="IndexLink"/>
              </w:rPr>
              <w:t>244</w:t>
            </w:r>
          </w:hyperlink>
        </w:p>
        <w:p>
          <w:pPr>
            <w:pStyle w:val="Contents3"/>
            <w:tabs>
              <w:tab w:val="clear" w:pos="8459"/>
              <w:tab w:val="right" w:pos="9026" w:leader="dot"/>
            </w:tabs>
            <w:rPr/>
          </w:pPr>
          <w:hyperlink w:anchor="__RefHeading___Toc409995_388300464">
            <w:r>
              <w:rPr>
                <w:webHidden/>
                <w:rStyle w:val="IndexLink"/>
                <w:rtl w:val="true"/>
              </w:rPr>
              <w:t>بَرِيئُهَا سَقِيمٌ وَظَاعِنُهَا</w:t>
            </w:r>
            <w:r>
              <w:rPr>
                <w:rStyle w:val="IndexLink"/>
                <w:rtl w:val="true"/>
              </w:rPr>
              <w:tab/>
            </w:r>
            <w:r>
              <w:rPr>
                <w:rStyle w:val="IndexLink"/>
              </w:rPr>
              <w:t>245</w:t>
            </w:r>
          </w:hyperlink>
        </w:p>
        <w:p>
          <w:pPr>
            <w:pStyle w:val="Contents3"/>
            <w:tabs>
              <w:tab w:val="clear" w:pos="8459"/>
              <w:tab w:val="right" w:pos="9026" w:leader="dot"/>
            </w:tabs>
            <w:rPr/>
          </w:pPr>
          <w:hyperlink w:anchor="__RefHeading___Toc409997_388300464">
            <w:r>
              <w:rPr>
                <w:webHidden/>
                <w:rStyle w:val="IndexLink"/>
                <w:rtl w:val="true"/>
              </w:rPr>
              <w:t>مُقِيمٌ</w:t>
            </w:r>
            <w:r>
              <w:rPr>
                <w:rStyle w:val="IndexLink"/>
                <w:rtl w:val="true"/>
              </w:rPr>
              <w:tab/>
            </w:r>
            <w:r>
              <w:rPr>
                <w:rStyle w:val="IndexLink"/>
              </w:rPr>
              <w:t>245</w:t>
            </w:r>
          </w:hyperlink>
        </w:p>
        <w:p>
          <w:pPr>
            <w:pStyle w:val="Contents3"/>
            <w:tabs>
              <w:tab w:val="clear" w:pos="8459"/>
              <w:tab w:val="right" w:pos="9026" w:leader="dot"/>
            </w:tabs>
            <w:rPr/>
          </w:pPr>
          <w:hyperlink w:anchor="__RefHeading___Toc409999_388300464">
            <w:r>
              <w:rPr>
                <w:webHidden/>
                <w:rStyle w:val="IndexLink"/>
                <w:rtl w:val="true"/>
              </w:rPr>
              <w:t>منها</w:t>
            </w:r>
            <w:r>
              <w:rPr>
                <w:rStyle w:val="IndexLink"/>
                <w:rtl w:val="true"/>
              </w:rPr>
              <w:t xml:space="preserve">: </w:t>
            </w:r>
            <w:r>
              <w:rPr>
                <w:rStyle w:val="IndexLink"/>
                <w:rtl w:val="true"/>
              </w:rPr>
              <w:t>بَيْنَ قَتِيلٍ مَطْلُولٍ</w:t>
            </w:r>
            <w:r>
              <w:rPr>
                <w:rStyle w:val="IndexLink"/>
                <w:rtl w:val="true"/>
              </w:rPr>
              <w:tab/>
            </w:r>
            <w:r>
              <w:rPr>
                <w:rStyle w:val="IndexLink"/>
              </w:rPr>
              <w:t>246</w:t>
            </w:r>
          </w:hyperlink>
        </w:p>
        <w:p>
          <w:pPr>
            <w:pStyle w:val="Contents3"/>
            <w:tabs>
              <w:tab w:val="clear" w:pos="8459"/>
              <w:tab w:val="right" w:pos="9026" w:leader="dot"/>
            </w:tabs>
            <w:rPr/>
          </w:pPr>
          <w:hyperlink w:anchor="__RefHeading___Toc410001_388300464">
            <w:r>
              <w:rPr>
                <w:webHidden/>
                <w:rStyle w:val="IndexLink"/>
                <w:rtl w:val="true"/>
              </w:rPr>
              <w:t>وَخَائِفٍ مُسْتَجِيرٍ</w:t>
            </w:r>
            <w:r>
              <w:rPr>
                <w:rStyle w:val="IndexLink"/>
                <w:rtl w:val="true"/>
              </w:rPr>
              <w:tab/>
            </w:r>
            <w:r>
              <w:rPr>
                <w:rStyle w:val="IndexLink"/>
              </w:rPr>
              <w:t>246</w:t>
            </w:r>
          </w:hyperlink>
        </w:p>
        <w:p>
          <w:pPr>
            <w:pStyle w:val="Contents3"/>
            <w:tabs>
              <w:tab w:val="clear" w:pos="8459"/>
              <w:tab w:val="right" w:pos="9026" w:leader="dot"/>
            </w:tabs>
            <w:rPr/>
          </w:pPr>
          <w:hyperlink w:anchor="__RefHeading___Toc410003_388300464">
            <w:r>
              <w:rPr>
                <w:webHidden/>
                <w:rStyle w:val="IndexLink"/>
                <w:rtl w:val="true"/>
              </w:rPr>
              <w:t>يَخْتِلُونَ</w:t>
            </w:r>
            <w:r>
              <w:rPr>
                <w:rStyle w:val="IndexLink"/>
                <w:rtl w:val="true"/>
              </w:rPr>
              <w:tab/>
            </w:r>
            <w:r>
              <w:rPr>
                <w:rStyle w:val="IndexLink"/>
              </w:rPr>
              <w:t>248</w:t>
            </w:r>
          </w:hyperlink>
        </w:p>
        <w:p>
          <w:pPr>
            <w:pStyle w:val="Contents3"/>
            <w:tabs>
              <w:tab w:val="clear" w:pos="8459"/>
              <w:tab w:val="right" w:pos="9026" w:leader="dot"/>
            </w:tabs>
            <w:rPr/>
          </w:pPr>
          <w:hyperlink w:anchor="__RefHeading___Toc410005_388300464">
            <w:r>
              <w:rPr>
                <w:webHidden/>
                <w:rStyle w:val="IndexLink"/>
                <w:rtl w:val="true"/>
              </w:rPr>
              <w:t>بِعقدِ</w:t>
            </w:r>
            <w:r>
              <w:rPr>
                <w:rStyle w:val="IndexLink"/>
                <w:rtl w:val="true"/>
              </w:rPr>
              <w:tab/>
            </w:r>
            <w:r>
              <w:rPr>
                <w:rStyle w:val="IndexLink"/>
              </w:rPr>
              <w:t>249</w:t>
            </w:r>
          </w:hyperlink>
        </w:p>
        <w:p>
          <w:pPr>
            <w:pStyle w:val="Contents3"/>
            <w:tabs>
              <w:tab w:val="clear" w:pos="8459"/>
              <w:tab w:val="right" w:pos="9026" w:leader="dot"/>
            </w:tabs>
            <w:rPr/>
          </w:pPr>
          <w:hyperlink w:anchor="__RefHeading___Toc410007_388300464">
            <w:r>
              <w:rPr>
                <w:webHidden/>
                <w:rStyle w:val="IndexLink"/>
                <w:rtl w:val="true"/>
              </w:rPr>
              <w:t>الْأَيْمَانِ</w:t>
            </w:r>
            <w:r>
              <w:rPr>
                <w:rStyle w:val="IndexLink"/>
                <w:rtl w:val="true"/>
              </w:rPr>
              <w:tab/>
            </w:r>
            <w:r>
              <w:rPr>
                <w:rStyle w:val="IndexLink"/>
              </w:rPr>
              <w:t>249</w:t>
            </w:r>
          </w:hyperlink>
        </w:p>
        <w:p>
          <w:pPr>
            <w:pStyle w:val="Contents3"/>
            <w:tabs>
              <w:tab w:val="clear" w:pos="8459"/>
              <w:tab w:val="right" w:pos="9026" w:leader="dot"/>
            </w:tabs>
            <w:rPr/>
          </w:pPr>
          <w:hyperlink w:anchor="__RefHeading___Toc410009_388300464">
            <w:r>
              <w:rPr>
                <w:webHidden/>
                <w:rStyle w:val="IndexLink"/>
                <w:rtl w:val="true"/>
              </w:rPr>
              <w:t>وَبِغُرُورِ الاْءِيمَانِ</w:t>
            </w:r>
            <w:r>
              <w:rPr>
                <w:rStyle w:val="IndexLink"/>
                <w:rtl w:val="true"/>
              </w:rPr>
              <w:tab/>
            </w:r>
            <w:r>
              <w:rPr>
                <w:rStyle w:val="IndexLink"/>
              </w:rPr>
              <w:t>249</w:t>
            </w:r>
          </w:hyperlink>
        </w:p>
        <w:p>
          <w:pPr>
            <w:pStyle w:val="Contents3"/>
            <w:tabs>
              <w:tab w:val="clear" w:pos="8459"/>
              <w:tab w:val="right" w:pos="9026" w:leader="dot"/>
            </w:tabs>
            <w:rPr/>
          </w:pPr>
          <w:hyperlink w:anchor="__RefHeading___Toc410011_388300464">
            <w:r>
              <w:rPr>
                <w:webHidden/>
                <w:rStyle w:val="IndexLink"/>
                <w:rtl w:val="true"/>
              </w:rPr>
              <w:t>فَلاَ تَكُونُوا أَنْصَابَ</w:t>
            </w:r>
            <w:r>
              <w:rPr>
                <w:rStyle w:val="IndexLink"/>
                <w:rtl w:val="true"/>
              </w:rPr>
              <w:tab/>
            </w:r>
            <w:r>
              <w:rPr>
                <w:rStyle w:val="IndexLink"/>
              </w:rPr>
              <w:t>249</w:t>
            </w:r>
          </w:hyperlink>
        </w:p>
        <w:p>
          <w:pPr>
            <w:pStyle w:val="Contents3"/>
            <w:tabs>
              <w:tab w:val="clear" w:pos="8459"/>
              <w:tab w:val="right" w:pos="9026" w:leader="dot"/>
            </w:tabs>
            <w:rPr/>
          </w:pPr>
          <w:hyperlink w:anchor="__RefHeading___Toc410013_388300464">
            <w:r>
              <w:rPr>
                <w:webHidden/>
                <w:rStyle w:val="IndexLink"/>
                <w:rtl w:val="true"/>
              </w:rPr>
              <w:t>الْفِتَنِ</w:t>
            </w:r>
            <w:r>
              <w:rPr>
                <w:rStyle w:val="IndexLink"/>
                <w:rtl w:val="true"/>
              </w:rPr>
              <w:tab/>
            </w:r>
            <w:r>
              <w:rPr>
                <w:rStyle w:val="IndexLink"/>
              </w:rPr>
              <w:t>249</w:t>
            </w:r>
          </w:hyperlink>
        </w:p>
        <w:p>
          <w:pPr>
            <w:pStyle w:val="Contents3"/>
            <w:tabs>
              <w:tab w:val="clear" w:pos="8459"/>
              <w:tab w:val="right" w:pos="9026" w:leader="dot"/>
            </w:tabs>
            <w:rPr/>
          </w:pPr>
          <w:hyperlink w:anchor="__RefHeading___Toc410015_388300464">
            <w:r>
              <w:rPr>
                <w:webHidden/>
                <w:rStyle w:val="IndexLink"/>
                <w:rtl w:val="true"/>
              </w:rPr>
              <w:t>وَأَعْلاَمَ</w:t>
            </w:r>
            <w:r>
              <w:rPr>
                <w:rStyle w:val="IndexLink"/>
                <w:rtl w:val="true"/>
              </w:rPr>
              <w:tab/>
            </w:r>
            <w:r>
              <w:rPr>
                <w:rStyle w:val="IndexLink"/>
              </w:rPr>
              <w:t>249</w:t>
            </w:r>
          </w:hyperlink>
        </w:p>
        <w:p>
          <w:pPr>
            <w:pStyle w:val="Contents3"/>
            <w:tabs>
              <w:tab w:val="clear" w:pos="8459"/>
              <w:tab w:val="right" w:pos="9026" w:leader="dot"/>
            </w:tabs>
            <w:rPr/>
          </w:pPr>
          <w:hyperlink w:anchor="__RefHeading___Toc410017_388300464">
            <w:r>
              <w:rPr>
                <w:webHidden/>
                <w:rStyle w:val="IndexLink"/>
                <w:rtl w:val="true"/>
              </w:rPr>
              <w:t>الْبِدَعِ</w:t>
            </w:r>
            <w:r>
              <w:rPr>
                <w:rStyle w:val="IndexLink"/>
                <w:rtl w:val="true"/>
              </w:rPr>
              <w:tab/>
            </w:r>
            <w:r>
              <w:rPr>
                <w:rStyle w:val="IndexLink"/>
              </w:rPr>
              <w:t>250</w:t>
            </w:r>
          </w:hyperlink>
        </w:p>
        <w:p>
          <w:pPr>
            <w:pStyle w:val="Contents3"/>
            <w:tabs>
              <w:tab w:val="clear" w:pos="8459"/>
              <w:tab w:val="right" w:pos="9026" w:leader="dot"/>
            </w:tabs>
            <w:rPr/>
          </w:pPr>
          <w:hyperlink w:anchor="__RefHeading___Toc410019_388300464">
            <w:r>
              <w:rPr>
                <w:webHidden/>
                <w:rStyle w:val="IndexLink"/>
                <w:rtl w:val="true"/>
              </w:rPr>
              <w:t>وَالْزَمُوا مَا عُقِدَ عَلَيْهِ حَبْلُ الْجَمَاعَةِ</w:t>
            </w:r>
            <w:r>
              <w:rPr>
                <w:rStyle w:val="IndexLink"/>
                <w:rtl w:val="true"/>
              </w:rPr>
              <w:tab/>
            </w:r>
            <w:r>
              <w:rPr>
                <w:rStyle w:val="IndexLink"/>
              </w:rPr>
              <w:t>250</w:t>
            </w:r>
          </w:hyperlink>
        </w:p>
        <w:p>
          <w:pPr>
            <w:pStyle w:val="Contents3"/>
            <w:tabs>
              <w:tab w:val="clear" w:pos="8459"/>
              <w:tab w:val="right" w:pos="9026" w:leader="dot"/>
            </w:tabs>
            <w:rPr/>
          </w:pPr>
          <w:hyperlink w:anchor="__RefHeading___Toc410021_388300464">
            <w:r>
              <w:rPr>
                <w:webHidden/>
                <w:rStyle w:val="IndexLink"/>
                <w:rtl w:val="true"/>
              </w:rPr>
              <w:t>وَبُنِيَتْ</w:t>
            </w:r>
            <w:r>
              <w:rPr>
                <w:rStyle w:val="IndexLink"/>
                <w:rtl w:val="true"/>
              </w:rPr>
              <w:tab/>
            </w:r>
            <w:r>
              <w:rPr>
                <w:rStyle w:val="IndexLink"/>
              </w:rPr>
              <w:t>250</w:t>
            </w:r>
          </w:hyperlink>
        </w:p>
        <w:p>
          <w:pPr>
            <w:pStyle w:val="Contents3"/>
            <w:tabs>
              <w:tab w:val="clear" w:pos="8459"/>
              <w:tab w:val="right" w:pos="9026" w:leader="dot"/>
            </w:tabs>
            <w:rPr/>
          </w:pPr>
          <w:hyperlink w:anchor="__RefHeading___Toc410023_388300464">
            <w:r>
              <w:rPr>
                <w:webHidden/>
                <w:rStyle w:val="IndexLink"/>
                <w:rtl w:val="true"/>
              </w:rPr>
              <w:t>عَلَيْهِ أَرْكَانُ الطَّاعَةِ</w:t>
            </w:r>
            <w:r>
              <w:rPr>
                <w:rStyle w:val="IndexLink"/>
                <w:rtl w:val="true"/>
              </w:rPr>
              <w:tab/>
            </w:r>
            <w:r>
              <w:rPr>
                <w:rStyle w:val="IndexLink"/>
              </w:rPr>
              <w:t>250</w:t>
            </w:r>
          </w:hyperlink>
        </w:p>
        <w:p>
          <w:pPr>
            <w:pStyle w:val="Contents3"/>
            <w:tabs>
              <w:tab w:val="clear" w:pos="8459"/>
              <w:tab w:val="right" w:pos="9026" w:leader="dot"/>
            </w:tabs>
            <w:rPr/>
          </w:pPr>
          <w:hyperlink w:anchor="__RefHeading___Toc410025_388300464">
            <w:r>
              <w:rPr>
                <w:webHidden/>
                <w:rStyle w:val="IndexLink"/>
                <w:rtl w:val="true"/>
              </w:rPr>
              <w:t>وَاقْدَمُوا عَلَى اللّه‏ِ مَظْلُومِينَ وَلاَ تَقْدَمُوا عَلَيْهِ ظَالِمِينَ</w:t>
            </w:r>
            <w:r>
              <w:rPr>
                <w:rStyle w:val="IndexLink"/>
                <w:rtl w:val="true"/>
              </w:rPr>
              <w:tab/>
            </w:r>
            <w:r>
              <w:rPr>
                <w:rStyle w:val="IndexLink"/>
              </w:rPr>
              <w:t>250</w:t>
            </w:r>
          </w:hyperlink>
        </w:p>
        <w:p>
          <w:pPr>
            <w:pStyle w:val="Contents3"/>
            <w:tabs>
              <w:tab w:val="clear" w:pos="8459"/>
              <w:tab w:val="right" w:pos="9026" w:leader="dot"/>
            </w:tabs>
            <w:rPr/>
          </w:pPr>
          <w:hyperlink w:anchor="__RefHeading___Toc410027_388300464">
            <w:r>
              <w:rPr>
                <w:webHidden/>
                <w:rStyle w:val="IndexLink"/>
                <w:rtl w:val="true"/>
              </w:rPr>
              <w:t>وَاتَّقُوا مَدَارِجَ الشَّيْطَانِ</w:t>
            </w:r>
            <w:r>
              <w:rPr>
                <w:rStyle w:val="IndexLink"/>
                <w:rtl w:val="true"/>
              </w:rPr>
              <w:tab/>
            </w:r>
            <w:r>
              <w:rPr>
                <w:rStyle w:val="IndexLink"/>
              </w:rPr>
              <w:t>252</w:t>
            </w:r>
          </w:hyperlink>
        </w:p>
        <w:p>
          <w:pPr>
            <w:pStyle w:val="Contents3"/>
            <w:tabs>
              <w:tab w:val="clear" w:pos="8459"/>
              <w:tab w:val="right" w:pos="9026" w:leader="dot"/>
            </w:tabs>
            <w:rPr/>
          </w:pPr>
          <w:hyperlink w:anchor="__RefHeading___Toc410029_388300464">
            <w:r>
              <w:rPr>
                <w:webHidden/>
                <w:rStyle w:val="IndexLink"/>
                <w:rtl w:val="true"/>
              </w:rPr>
              <w:t>وَمَهَابِطَ الْعُدْوَانِ</w:t>
            </w:r>
            <w:r>
              <w:rPr>
                <w:rStyle w:val="IndexLink"/>
                <w:rtl w:val="true"/>
              </w:rPr>
              <w:tab/>
            </w:r>
            <w:r>
              <w:rPr>
                <w:rStyle w:val="IndexLink"/>
              </w:rPr>
              <w:t>252</w:t>
            </w:r>
          </w:hyperlink>
        </w:p>
        <w:p>
          <w:pPr>
            <w:pStyle w:val="Contents3"/>
            <w:tabs>
              <w:tab w:val="clear" w:pos="8459"/>
              <w:tab w:val="right" w:pos="9026" w:leader="dot"/>
            </w:tabs>
            <w:rPr/>
          </w:pPr>
          <w:hyperlink w:anchor="__RefHeading___Toc410031_388300464">
            <w:r>
              <w:rPr>
                <w:webHidden/>
                <w:rStyle w:val="IndexLink"/>
                <w:rtl w:val="true"/>
              </w:rPr>
              <w:t>وَلاَ تُدْخِلُوا بُطُونَكُمْ لُعَقَ</w:t>
            </w:r>
            <w:r>
              <w:rPr>
                <w:rStyle w:val="IndexLink"/>
                <w:rtl w:val="true"/>
              </w:rPr>
              <w:tab/>
            </w:r>
            <w:r>
              <w:rPr>
                <w:rStyle w:val="IndexLink"/>
              </w:rPr>
              <w:t>253</w:t>
            </w:r>
          </w:hyperlink>
        </w:p>
        <w:p>
          <w:pPr>
            <w:pStyle w:val="Contents3"/>
            <w:tabs>
              <w:tab w:val="clear" w:pos="8459"/>
              <w:tab w:val="right" w:pos="9026" w:leader="dot"/>
            </w:tabs>
            <w:rPr/>
          </w:pPr>
          <w:hyperlink w:anchor="__RefHeading___Toc410033_388300464">
            <w:r>
              <w:rPr>
                <w:webHidden/>
                <w:rStyle w:val="IndexLink"/>
                <w:rtl w:val="true"/>
              </w:rPr>
              <w:t>الْحَرَامِ</w:t>
            </w:r>
            <w:r>
              <w:rPr>
                <w:rStyle w:val="IndexLink"/>
                <w:rtl w:val="true"/>
              </w:rPr>
              <w:tab/>
            </w:r>
            <w:r>
              <w:rPr>
                <w:rStyle w:val="IndexLink"/>
              </w:rPr>
              <w:t>253</w:t>
            </w:r>
          </w:hyperlink>
        </w:p>
        <w:p>
          <w:pPr>
            <w:pStyle w:val="Contents3"/>
            <w:tabs>
              <w:tab w:val="clear" w:pos="8459"/>
              <w:tab w:val="right" w:pos="9026" w:leader="dot"/>
            </w:tabs>
            <w:rPr/>
          </w:pPr>
          <w:hyperlink w:anchor="__RefHeading___Toc410035_388300464">
            <w:r>
              <w:rPr>
                <w:webHidden/>
                <w:rStyle w:val="IndexLink"/>
                <w:rtl w:val="true"/>
              </w:rPr>
              <w:t>فَإِنَّكُمْ بِعَيْنِ مَنْ حَرَّمَ عَلَيْكُمُ الْمَعْصِيَةَ</w:t>
            </w:r>
            <w:r>
              <w:rPr>
                <w:rStyle w:val="IndexLink"/>
                <w:rtl w:val="true"/>
              </w:rPr>
              <w:tab/>
            </w:r>
            <w:r>
              <w:rPr>
                <w:rStyle w:val="IndexLink"/>
              </w:rPr>
              <w:t>253</w:t>
            </w:r>
          </w:hyperlink>
        </w:p>
        <w:p>
          <w:pPr>
            <w:pStyle w:val="Contents3"/>
            <w:tabs>
              <w:tab w:val="clear" w:pos="8459"/>
              <w:tab w:val="right" w:pos="9026" w:leader="dot"/>
            </w:tabs>
            <w:rPr/>
          </w:pPr>
          <w:hyperlink w:anchor="__RefHeading___Toc410037_388300464">
            <w:r>
              <w:rPr>
                <w:webHidden/>
                <w:rStyle w:val="IndexLink"/>
                <w:rtl w:val="true"/>
              </w:rPr>
              <w:t>وَسَهَّلَ لَكُمْ سَبِيْلَ الطَّاعَة</w:t>
            </w:r>
            <w:r>
              <w:rPr>
                <w:rStyle w:val="IndexLink"/>
                <w:rtl w:val="true"/>
              </w:rPr>
              <w:tab/>
            </w:r>
            <w:r>
              <w:rPr>
                <w:rStyle w:val="IndexLink"/>
              </w:rPr>
              <w:t>255</w:t>
            </w:r>
          </w:hyperlink>
        </w:p>
        <w:p>
          <w:pPr>
            <w:pStyle w:val="Contents2"/>
            <w:tabs>
              <w:tab w:val="clear" w:pos="8743"/>
              <w:tab w:val="right" w:pos="9026" w:leader="dot"/>
            </w:tabs>
            <w:rPr/>
          </w:pPr>
          <w:hyperlink w:anchor="__RefHeading___Toc410039_388300464">
            <w:r>
              <w:rPr>
                <w:webHidden/>
                <w:rStyle w:val="IndexLink"/>
                <w:rtl w:val="true"/>
              </w:rPr>
              <w:t xml:space="preserve">الخطبة </w:t>
            </w:r>
            <w:r>
              <w:rPr>
                <w:rStyle w:val="IndexLink"/>
                <w:rtl w:val="true"/>
              </w:rPr>
              <w:t>(</w:t>
            </w:r>
            <w:r>
              <w:rPr>
                <w:rStyle w:val="IndexLink"/>
              </w:rPr>
              <w:t>152</w:t>
            </w:r>
            <w:r>
              <w:rPr>
                <w:rStyle w:val="IndexLink"/>
                <w:rtl w:val="true"/>
              </w:rPr>
              <w:t xml:space="preserve">) </w:t>
            </w:r>
            <w:r>
              <w:rPr>
                <w:rStyle w:val="IndexLink"/>
                <w:rtl w:val="true"/>
              </w:rPr>
              <w:t>من كلام له عليه السلام</w:t>
            </w:r>
            <w:r>
              <w:rPr>
                <w:rStyle w:val="IndexLink"/>
                <w:rtl w:val="true"/>
              </w:rPr>
              <w:t>:</w:t>
              <w:tab/>
            </w:r>
            <w:r>
              <w:rPr>
                <w:rStyle w:val="IndexLink"/>
              </w:rPr>
              <w:t>256</w:t>
            </w:r>
          </w:hyperlink>
        </w:p>
        <w:p>
          <w:pPr>
            <w:pStyle w:val="Contents3"/>
            <w:tabs>
              <w:tab w:val="clear" w:pos="8459"/>
              <w:tab w:val="right" w:pos="9026" w:leader="dot"/>
            </w:tabs>
            <w:rPr/>
          </w:pPr>
          <w:hyperlink w:anchor="__RefHeading___Toc410041_388300464">
            <w:r>
              <w:rPr>
                <w:webHidden/>
                <w:rStyle w:val="IndexLink"/>
                <w:rtl w:val="true"/>
              </w:rPr>
              <w:t>اشارة</w:t>
            </w:r>
            <w:r>
              <w:rPr>
                <w:rStyle w:val="IndexLink"/>
                <w:rtl w:val="true"/>
              </w:rPr>
              <w:tab/>
            </w:r>
            <w:r>
              <w:rPr>
                <w:rStyle w:val="IndexLink"/>
              </w:rPr>
              <w:t>256</w:t>
            </w:r>
          </w:hyperlink>
        </w:p>
        <w:p>
          <w:pPr>
            <w:pStyle w:val="Contents3"/>
            <w:tabs>
              <w:tab w:val="clear" w:pos="8459"/>
              <w:tab w:val="right" w:pos="9026" w:leader="dot"/>
            </w:tabs>
            <w:rPr/>
          </w:pPr>
          <w:hyperlink w:anchor="__RefHeading___Toc410043_388300464">
            <w:r>
              <w:rPr>
                <w:webHidden/>
                <w:rStyle w:val="IndexLink"/>
                <w:rtl w:val="true"/>
              </w:rPr>
              <w:t>من كلام له عليه السلام</w:t>
            </w:r>
            <w:r>
              <w:rPr>
                <w:rStyle w:val="IndexLink"/>
                <w:rtl w:val="true"/>
              </w:rPr>
              <w:tab/>
            </w:r>
            <w:r>
              <w:rPr>
                <w:rStyle w:val="IndexLink"/>
              </w:rPr>
              <w:t>258</w:t>
            </w:r>
          </w:hyperlink>
        </w:p>
        <w:p>
          <w:pPr>
            <w:pStyle w:val="Contents3"/>
            <w:tabs>
              <w:tab w:val="clear" w:pos="8459"/>
              <w:tab w:val="right" w:pos="9026" w:leader="dot"/>
            </w:tabs>
            <w:rPr/>
          </w:pPr>
          <w:hyperlink w:anchor="__RefHeading___Toc410045_388300464">
            <w:r>
              <w:rPr>
                <w:webHidden/>
                <w:rStyle w:val="IndexLink"/>
                <w:rtl w:val="true"/>
              </w:rPr>
              <w:t>الْحَمْدُ للّه‏ِِ الدَّالِّ عَلَى وُجُودِهِ بِخَلْقِهِ وَبِمُحْدَثِ خَلْقِهِ عَلَى أَزَلِيَّتِهِ</w:t>
            </w:r>
            <w:r>
              <w:rPr>
                <w:rStyle w:val="IndexLink"/>
                <w:rtl w:val="true"/>
              </w:rPr>
              <w:tab/>
            </w:r>
            <w:r>
              <w:rPr>
                <w:rStyle w:val="IndexLink"/>
              </w:rPr>
              <w:t>260</w:t>
            </w:r>
          </w:hyperlink>
        </w:p>
        <w:p>
          <w:pPr>
            <w:pStyle w:val="Contents3"/>
            <w:tabs>
              <w:tab w:val="clear" w:pos="8459"/>
              <w:tab w:val="right" w:pos="9026" w:leader="dot"/>
            </w:tabs>
            <w:rPr/>
          </w:pPr>
          <w:hyperlink w:anchor="__RefHeading___Toc410047_388300464">
            <w:r>
              <w:rPr>
                <w:webHidden/>
                <w:rStyle w:val="IndexLink"/>
                <w:rtl w:val="true"/>
              </w:rPr>
              <w:t>وَبِأَشْبَاهِهِمْ عَلَى أَنْ لاَ شَبَهَ لَهُ</w:t>
            </w:r>
            <w:r>
              <w:rPr>
                <w:rStyle w:val="IndexLink"/>
                <w:rtl w:val="true"/>
              </w:rPr>
              <w:tab/>
            </w:r>
            <w:r>
              <w:rPr>
                <w:rStyle w:val="IndexLink"/>
              </w:rPr>
              <w:t>260</w:t>
            </w:r>
          </w:hyperlink>
        </w:p>
        <w:p>
          <w:pPr>
            <w:pStyle w:val="Contents3"/>
            <w:tabs>
              <w:tab w:val="clear" w:pos="8459"/>
              <w:tab w:val="right" w:pos="9026" w:leader="dot"/>
            </w:tabs>
            <w:rPr/>
          </w:pPr>
          <w:hyperlink w:anchor="__RefHeading___Toc410049_388300464">
            <w:r>
              <w:rPr>
                <w:webHidden/>
                <w:rStyle w:val="IndexLink"/>
                <w:rtl w:val="true"/>
              </w:rPr>
              <w:t>لاَ تَسْتَلِمُهُ</w:t>
            </w:r>
            <w:r>
              <w:rPr>
                <w:rStyle w:val="IndexLink"/>
                <w:rtl w:val="true"/>
              </w:rPr>
              <w:tab/>
            </w:r>
            <w:r>
              <w:rPr>
                <w:rStyle w:val="IndexLink"/>
              </w:rPr>
              <w:t>261</w:t>
            </w:r>
          </w:hyperlink>
        </w:p>
        <w:p>
          <w:pPr>
            <w:pStyle w:val="Contents3"/>
            <w:tabs>
              <w:tab w:val="clear" w:pos="8459"/>
              <w:tab w:val="right" w:pos="9026" w:leader="dot"/>
            </w:tabs>
            <w:rPr/>
          </w:pPr>
          <w:hyperlink w:anchor="__RefHeading___Toc410051_388300464">
            <w:r>
              <w:rPr>
                <w:webHidden/>
                <w:rStyle w:val="IndexLink"/>
                <w:rtl w:val="true"/>
              </w:rPr>
              <w:t>الْمَشَاعِرُ</w:t>
            </w:r>
            <w:r>
              <w:rPr>
                <w:rStyle w:val="IndexLink"/>
                <w:rtl w:val="true"/>
              </w:rPr>
              <w:tab/>
            </w:r>
            <w:r>
              <w:rPr>
                <w:rStyle w:val="IndexLink"/>
              </w:rPr>
              <w:t>261</w:t>
            </w:r>
          </w:hyperlink>
        </w:p>
        <w:p>
          <w:pPr>
            <w:pStyle w:val="Contents3"/>
            <w:tabs>
              <w:tab w:val="clear" w:pos="8459"/>
              <w:tab w:val="right" w:pos="9026" w:leader="dot"/>
            </w:tabs>
            <w:rPr/>
          </w:pPr>
          <w:hyperlink w:anchor="__RefHeading___Toc410053_388300464">
            <w:r>
              <w:rPr>
                <w:webHidden/>
                <w:rStyle w:val="IndexLink"/>
                <w:rtl w:val="true"/>
              </w:rPr>
              <w:t>وَلاَ تَحْجُبُهُ السَّوَاتِرُ</w:t>
            </w:r>
            <w:r>
              <w:rPr>
                <w:rStyle w:val="IndexLink"/>
                <w:rtl w:val="true"/>
              </w:rPr>
              <w:tab/>
            </w:r>
            <w:r>
              <w:rPr>
                <w:rStyle w:val="IndexLink"/>
              </w:rPr>
              <w:t>262</w:t>
            </w:r>
          </w:hyperlink>
        </w:p>
        <w:p>
          <w:pPr>
            <w:pStyle w:val="Contents3"/>
            <w:tabs>
              <w:tab w:val="clear" w:pos="8459"/>
              <w:tab w:val="right" w:pos="9026" w:leader="dot"/>
            </w:tabs>
            <w:rPr/>
          </w:pPr>
          <w:hyperlink w:anchor="__RefHeading___Toc410055_388300464">
            <w:r>
              <w:rPr>
                <w:webHidden/>
                <w:rStyle w:val="IndexLink"/>
                <w:rtl w:val="true"/>
              </w:rPr>
              <w:t>لاِفْتِرَاقِ الصَّانِعِ وَالْمَصْنُوعِ</w:t>
            </w:r>
            <w:r>
              <w:rPr>
                <w:rStyle w:val="IndexLink"/>
                <w:rtl w:val="true"/>
              </w:rPr>
              <w:tab/>
            </w:r>
            <w:r>
              <w:rPr>
                <w:rStyle w:val="IndexLink"/>
              </w:rPr>
              <w:t>262</w:t>
            </w:r>
          </w:hyperlink>
        </w:p>
        <w:p>
          <w:pPr>
            <w:pStyle w:val="Contents3"/>
            <w:tabs>
              <w:tab w:val="clear" w:pos="8459"/>
              <w:tab w:val="right" w:pos="9026" w:leader="dot"/>
            </w:tabs>
            <w:rPr/>
          </w:pPr>
          <w:hyperlink w:anchor="__RefHeading___Toc410057_388300464">
            <w:r>
              <w:rPr>
                <w:webHidden/>
                <w:rStyle w:val="IndexLink"/>
                <w:rtl w:val="true"/>
              </w:rPr>
              <w:t>وَالْحَادِّ وَالْمَحْدُودِ وَالرَّبِّ وَالْمَرْبُوبِ</w:t>
            </w:r>
            <w:r>
              <w:rPr>
                <w:rStyle w:val="IndexLink"/>
                <w:rtl w:val="true"/>
              </w:rPr>
              <w:tab/>
            </w:r>
            <w:r>
              <w:rPr>
                <w:rStyle w:val="IndexLink"/>
              </w:rPr>
              <w:t>262</w:t>
            </w:r>
          </w:hyperlink>
        </w:p>
        <w:p>
          <w:pPr>
            <w:pStyle w:val="Contents3"/>
            <w:tabs>
              <w:tab w:val="clear" w:pos="8459"/>
              <w:tab w:val="right" w:pos="9026" w:leader="dot"/>
            </w:tabs>
            <w:rPr/>
          </w:pPr>
          <w:hyperlink w:anchor="__RefHeading___Toc410059_388300464">
            <w:r>
              <w:rPr>
                <w:webHidden/>
                <w:rStyle w:val="IndexLink"/>
                <w:rtl w:val="true"/>
              </w:rPr>
              <w:t>الْأَحَدِ لاَ بِتَأْوِيلِ عَدَدٍ</w:t>
            </w:r>
            <w:r>
              <w:rPr>
                <w:rStyle w:val="IndexLink"/>
                <w:rtl w:val="true"/>
              </w:rPr>
              <w:tab/>
            </w:r>
            <w:r>
              <w:rPr>
                <w:rStyle w:val="IndexLink"/>
              </w:rPr>
              <w:t>262</w:t>
            </w:r>
          </w:hyperlink>
        </w:p>
        <w:p>
          <w:pPr>
            <w:pStyle w:val="Contents3"/>
            <w:tabs>
              <w:tab w:val="clear" w:pos="8459"/>
              <w:tab w:val="right" w:pos="9026" w:leader="dot"/>
            </w:tabs>
            <w:rPr/>
          </w:pPr>
          <w:hyperlink w:anchor="__RefHeading___Toc410061_388300464">
            <w:r>
              <w:rPr>
                <w:webHidden/>
                <w:rStyle w:val="IndexLink"/>
                <w:rtl w:val="true"/>
              </w:rPr>
              <w:t>وَالْخَالِقِ لاَ بِمَعْنَى حَرَكَةٍ وَنَصَبٍ</w:t>
            </w:r>
            <w:r>
              <w:rPr>
                <w:rStyle w:val="IndexLink"/>
                <w:rtl w:val="true"/>
              </w:rPr>
              <w:tab/>
            </w:r>
            <w:r>
              <w:rPr>
                <w:rStyle w:val="IndexLink"/>
              </w:rPr>
              <w:t>263</w:t>
            </w:r>
          </w:hyperlink>
        </w:p>
        <w:p>
          <w:pPr>
            <w:pStyle w:val="Contents3"/>
            <w:tabs>
              <w:tab w:val="clear" w:pos="8459"/>
              <w:tab w:val="right" w:pos="9026" w:leader="dot"/>
            </w:tabs>
            <w:rPr/>
          </w:pPr>
          <w:hyperlink w:anchor="__RefHeading___Toc410063_388300464">
            <w:r>
              <w:rPr>
                <w:webHidden/>
                <w:rStyle w:val="IndexLink"/>
                <w:rtl w:val="true"/>
              </w:rPr>
              <w:t>وَالسَّمِيعِ لاَ بِأَدَاةٍ</w:t>
            </w:r>
            <w:r>
              <w:rPr>
                <w:rStyle w:val="IndexLink"/>
                <w:rtl w:val="true"/>
              </w:rPr>
              <w:tab/>
            </w:r>
            <w:r>
              <w:rPr>
                <w:rStyle w:val="IndexLink"/>
              </w:rPr>
              <w:t>264</w:t>
            </w:r>
          </w:hyperlink>
        </w:p>
        <w:p>
          <w:pPr>
            <w:pStyle w:val="Contents3"/>
            <w:tabs>
              <w:tab w:val="clear" w:pos="8459"/>
              <w:tab w:val="right" w:pos="9026" w:leader="dot"/>
            </w:tabs>
            <w:rPr/>
          </w:pPr>
          <w:hyperlink w:anchor="__RefHeading___Toc410065_388300464">
            <w:r>
              <w:rPr>
                <w:webHidden/>
                <w:rStyle w:val="IndexLink"/>
                <w:rtl w:val="true"/>
              </w:rPr>
              <w:t>وَالْبَصِيرِ لاَ بِتَفْرِيقِ آلَةٍ</w:t>
            </w:r>
            <w:r>
              <w:rPr>
                <w:rStyle w:val="IndexLink"/>
                <w:rtl w:val="true"/>
              </w:rPr>
              <w:tab/>
            </w:r>
            <w:r>
              <w:rPr>
                <w:rStyle w:val="IndexLink"/>
              </w:rPr>
              <w:t>264</w:t>
            </w:r>
          </w:hyperlink>
        </w:p>
        <w:p>
          <w:pPr>
            <w:pStyle w:val="Contents3"/>
            <w:tabs>
              <w:tab w:val="clear" w:pos="8459"/>
              <w:tab w:val="right" w:pos="9026" w:leader="dot"/>
            </w:tabs>
            <w:rPr/>
          </w:pPr>
          <w:hyperlink w:anchor="__RefHeading___Toc410067_388300464">
            <w:r>
              <w:rPr>
                <w:webHidden/>
                <w:rStyle w:val="IndexLink"/>
                <w:rtl w:val="true"/>
              </w:rPr>
              <w:t>وَالشَّاهِدِ</w:t>
            </w:r>
            <w:r>
              <w:rPr>
                <w:rStyle w:val="IndexLink"/>
                <w:rtl w:val="true"/>
              </w:rPr>
              <w:tab/>
            </w:r>
            <w:r>
              <w:rPr>
                <w:rStyle w:val="IndexLink"/>
              </w:rPr>
              <w:t>265</w:t>
            </w:r>
          </w:hyperlink>
        </w:p>
        <w:p>
          <w:pPr>
            <w:pStyle w:val="Contents3"/>
            <w:tabs>
              <w:tab w:val="clear" w:pos="8459"/>
              <w:tab w:val="right" w:pos="9026" w:leader="dot"/>
            </w:tabs>
            <w:rPr/>
          </w:pPr>
          <w:hyperlink w:anchor="__RefHeading___Toc410069_388300464">
            <w:r>
              <w:rPr>
                <w:webHidden/>
                <w:rStyle w:val="IndexLink"/>
                <w:rtl w:val="true"/>
              </w:rPr>
              <w:t>لاَ بِمُمَاسَّةٍ</w:t>
            </w:r>
            <w:r>
              <w:rPr>
                <w:rStyle w:val="IndexLink"/>
                <w:rtl w:val="true"/>
              </w:rPr>
              <w:tab/>
            </w:r>
            <w:r>
              <w:rPr>
                <w:rStyle w:val="IndexLink"/>
              </w:rPr>
              <w:t>265</w:t>
            </w:r>
          </w:hyperlink>
        </w:p>
        <w:p>
          <w:pPr>
            <w:pStyle w:val="Contents3"/>
            <w:tabs>
              <w:tab w:val="clear" w:pos="8459"/>
              <w:tab w:val="right" w:pos="9026" w:leader="dot"/>
            </w:tabs>
            <w:rPr/>
          </w:pPr>
          <w:hyperlink w:anchor="__RefHeading___Toc410071_388300464">
            <w:r>
              <w:rPr>
                <w:webHidden/>
                <w:rStyle w:val="IndexLink"/>
                <w:rtl w:val="true"/>
              </w:rPr>
              <w:t>وَالْبَائِنِ</w:t>
            </w:r>
            <w:r>
              <w:rPr>
                <w:rStyle w:val="IndexLink"/>
                <w:rtl w:val="true"/>
              </w:rPr>
              <w:tab/>
            </w:r>
            <w:r>
              <w:rPr>
                <w:rStyle w:val="IndexLink"/>
              </w:rPr>
              <w:t>265</w:t>
            </w:r>
          </w:hyperlink>
        </w:p>
        <w:p>
          <w:pPr>
            <w:pStyle w:val="Contents3"/>
            <w:tabs>
              <w:tab w:val="clear" w:pos="8459"/>
              <w:tab w:val="right" w:pos="9026" w:leader="dot"/>
            </w:tabs>
            <w:rPr/>
          </w:pPr>
          <w:hyperlink w:anchor="__RefHeading___Toc410073_388300464">
            <w:r>
              <w:rPr>
                <w:webHidden/>
                <w:rStyle w:val="IndexLink"/>
                <w:rtl w:val="true"/>
              </w:rPr>
              <w:t>لاَ بِتَرَاخِي</w:t>
            </w:r>
            <w:r>
              <w:rPr>
                <w:rStyle w:val="IndexLink"/>
                <w:rtl w:val="true"/>
              </w:rPr>
              <w:tab/>
            </w:r>
            <w:r>
              <w:rPr>
                <w:rStyle w:val="IndexLink"/>
              </w:rPr>
              <w:t>265</w:t>
            </w:r>
          </w:hyperlink>
        </w:p>
        <w:p>
          <w:pPr>
            <w:pStyle w:val="Contents3"/>
            <w:tabs>
              <w:tab w:val="clear" w:pos="8459"/>
              <w:tab w:val="right" w:pos="9026" w:leader="dot"/>
            </w:tabs>
            <w:rPr/>
          </w:pPr>
          <w:hyperlink w:anchor="__RefHeading___Toc410075_388300464">
            <w:r>
              <w:rPr>
                <w:webHidden/>
                <w:rStyle w:val="IndexLink"/>
                <w:rtl w:val="true"/>
              </w:rPr>
              <w:t>مَسَافَةٍ</w:t>
            </w:r>
            <w:r>
              <w:rPr>
                <w:rStyle w:val="IndexLink"/>
                <w:rtl w:val="true"/>
              </w:rPr>
              <w:tab/>
            </w:r>
            <w:r>
              <w:rPr>
                <w:rStyle w:val="IndexLink"/>
              </w:rPr>
              <w:t>266</w:t>
            </w:r>
          </w:hyperlink>
        </w:p>
        <w:p>
          <w:pPr>
            <w:pStyle w:val="Contents3"/>
            <w:tabs>
              <w:tab w:val="clear" w:pos="8459"/>
              <w:tab w:val="right" w:pos="9026" w:leader="dot"/>
            </w:tabs>
            <w:rPr/>
          </w:pPr>
          <w:hyperlink w:anchor="__RefHeading___Toc410077_388300464">
            <w:r>
              <w:rPr>
                <w:webHidden/>
                <w:rStyle w:val="IndexLink"/>
                <w:rtl w:val="true"/>
              </w:rPr>
              <w:t>وَالظَّاهِرِ لاَ بِرُؤيَةٍ</w:t>
            </w:r>
            <w:r>
              <w:rPr>
                <w:rStyle w:val="IndexLink"/>
                <w:rtl w:val="true"/>
              </w:rPr>
              <w:tab/>
            </w:r>
            <w:r>
              <w:rPr>
                <w:rStyle w:val="IndexLink"/>
              </w:rPr>
              <w:t>266</w:t>
            </w:r>
          </w:hyperlink>
        </w:p>
        <w:p>
          <w:pPr>
            <w:pStyle w:val="Contents3"/>
            <w:tabs>
              <w:tab w:val="clear" w:pos="8459"/>
              <w:tab w:val="right" w:pos="9026" w:leader="dot"/>
            </w:tabs>
            <w:rPr/>
          </w:pPr>
          <w:hyperlink w:anchor="__RefHeading___Toc410079_388300464">
            <w:r>
              <w:rPr>
                <w:webHidden/>
                <w:rStyle w:val="IndexLink"/>
                <w:rtl w:val="true"/>
              </w:rPr>
              <w:t>وَالْبَاطِنِ لاَ بِلَطَافَةٍ</w:t>
            </w:r>
            <w:r>
              <w:rPr>
                <w:rStyle w:val="IndexLink"/>
                <w:rtl w:val="true"/>
              </w:rPr>
              <w:tab/>
            </w:r>
            <w:r>
              <w:rPr>
                <w:rStyle w:val="IndexLink"/>
              </w:rPr>
              <w:t>266</w:t>
            </w:r>
          </w:hyperlink>
        </w:p>
        <w:p>
          <w:pPr>
            <w:pStyle w:val="Contents3"/>
            <w:tabs>
              <w:tab w:val="clear" w:pos="8459"/>
              <w:tab w:val="right" w:pos="9026" w:leader="dot"/>
            </w:tabs>
            <w:rPr/>
          </w:pPr>
          <w:hyperlink w:anchor="__RefHeading___Toc410081_388300464">
            <w:r>
              <w:rPr>
                <w:webHidden/>
                <w:rStyle w:val="IndexLink"/>
                <w:rtl w:val="true"/>
              </w:rPr>
              <w:t>بَانَ</w:t>
            </w:r>
            <w:r>
              <w:rPr>
                <w:rStyle w:val="IndexLink"/>
                <w:rtl w:val="true"/>
              </w:rPr>
              <w:tab/>
            </w:r>
            <w:r>
              <w:rPr>
                <w:rStyle w:val="IndexLink"/>
              </w:rPr>
              <w:t>266</w:t>
            </w:r>
          </w:hyperlink>
        </w:p>
        <w:p>
          <w:pPr>
            <w:pStyle w:val="Contents3"/>
            <w:tabs>
              <w:tab w:val="clear" w:pos="8459"/>
              <w:tab w:val="right" w:pos="9026" w:leader="dot"/>
            </w:tabs>
            <w:rPr/>
          </w:pPr>
          <w:hyperlink w:anchor="__RefHeading___Toc410083_388300464">
            <w:r>
              <w:rPr>
                <w:webHidden/>
                <w:rStyle w:val="IndexLink"/>
                <w:rtl w:val="true"/>
              </w:rPr>
              <w:t>مِنَ الْأَشْيَاءِ بِالْقَهْرِ لَهَا وَالْقُدْرَةِ عَلَيْهَا</w:t>
            </w:r>
            <w:r>
              <w:rPr>
                <w:rStyle w:val="IndexLink"/>
                <w:rtl w:val="true"/>
              </w:rPr>
              <w:tab/>
            </w:r>
            <w:r>
              <w:rPr>
                <w:rStyle w:val="IndexLink"/>
              </w:rPr>
              <w:t>266</w:t>
            </w:r>
          </w:hyperlink>
        </w:p>
        <w:p>
          <w:pPr>
            <w:pStyle w:val="Contents3"/>
            <w:tabs>
              <w:tab w:val="clear" w:pos="8459"/>
              <w:tab w:val="right" w:pos="9026" w:leader="dot"/>
            </w:tabs>
            <w:rPr/>
          </w:pPr>
          <w:hyperlink w:anchor="__RefHeading___Toc410085_388300464">
            <w:r>
              <w:rPr>
                <w:webHidden/>
                <w:rStyle w:val="IndexLink"/>
                <w:rtl w:val="true"/>
              </w:rPr>
              <w:t>وَبَانَتِ الْأَشْيَاءُ مِنْهُ بِالْخُضُوعِ لَهُ وَالرُّجُوعِ إِلَيْهِ</w:t>
            </w:r>
            <w:r>
              <w:rPr>
                <w:rStyle w:val="IndexLink"/>
                <w:rtl w:val="true"/>
              </w:rPr>
              <w:tab/>
            </w:r>
            <w:r>
              <w:rPr>
                <w:rStyle w:val="IndexLink"/>
              </w:rPr>
              <w:t>266</w:t>
            </w:r>
          </w:hyperlink>
        </w:p>
        <w:p>
          <w:pPr>
            <w:pStyle w:val="Contents3"/>
            <w:tabs>
              <w:tab w:val="clear" w:pos="8459"/>
              <w:tab w:val="right" w:pos="9026" w:leader="dot"/>
            </w:tabs>
            <w:rPr/>
          </w:pPr>
          <w:hyperlink w:anchor="__RefHeading___Toc410087_388300464">
            <w:r>
              <w:rPr>
                <w:webHidden/>
                <w:rStyle w:val="IndexLink"/>
                <w:rtl w:val="true"/>
              </w:rPr>
              <w:t>مَنْ وَصَفَهُ فَقَدْ حَدَّهُ</w:t>
            </w:r>
            <w:r>
              <w:rPr>
                <w:rStyle w:val="IndexLink"/>
                <w:rtl w:val="true"/>
              </w:rPr>
              <w:tab/>
            </w:r>
            <w:r>
              <w:rPr>
                <w:rStyle w:val="IndexLink"/>
              </w:rPr>
              <w:t>267</w:t>
            </w:r>
          </w:hyperlink>
        </w:p>
        <w:p>
          <w:pPr>
            <w:pStyle w:val="Contents3"/>
            <w:tabs>
              <w:tab w:val="clear" w:pos="8459"/>
              <w:tab w:val="right" w:pos="9026" w:leader="dot"/>
            </w:tabs>
            <w:rPr/>
          </w:pPr>
          <w:hyperlink w:anchor="__RefHeading___Toc410089_388300464">
            <w:r>
              <w:rPr>
                <w:webHidden/>
                <w:rStyle w:val="IndexLink"/>
                <w:rtl w:val="true"/>
              </w:rPr>
              <w:t>وَمَنْ حَدَّهُ فَقَدْ عَدَّهُ</w:t>
            </w:r>
            <w:r>
              <w:rPr>
                <w:rStyle w:val="IndexLink"/>
                <w:rtl w:val="true"/>
              </w:rPr>
              <w:tab/>
            </w:r>
            <w:r>
              <w:rPr>
                <w:rStyle w:val="IndexLink"/>
              </w:rPr>
              <w:t>267</w:t>
            </w:r>
          </w:hyperlink>
        </w:p>
        <w:p>
          <w:pPr>
            <w:pStyle w:val="Contents3"/>
            <w:tabs>
              <w:tab w:val="clear" w:pos="8459"/>
              <w:tab w:val="right" w:pos="9026" w:leader="dot"/>
            </w:tabs>
            <w:rPr/>
          </w:pPr>
          <w:hyperlink w:anchor="__RefHeading___Toc410091_388300464">
            <w:r>
              <w:rPr>
                <w:webHidden/>
                <w:rStyle w:val="IndexLink"/>
                <w:rtl w:val="true"/>
              </w:rPr>
              <w:t>وَمَنْ عَدَّهُ فَقَدْ أَبْطَلَ أَزَلَهُ</w:t>
            </w:r>
            <w:r>
              <w:rPr>
                <w:rStyle w:val="IndexLink"/>
                <w:rtl w:val="true"/>
              </w:rPr>
              <w:tab/>
            </w:r>
            <w:r>
              <w:rPr>
                <w:rStyle w:val="IndexLink"/>
              </w:rPr>
              <w:t>267</w:t>
            </w:r>
          </w:hyperlink>
        </w:p>
        <w:p>
          <w:pPr>
            <w:pStyle w:val="Contents3"/>
            <w:tabs>
              <w:tab w:val="clear" w:pos="8459"/>
              <w:tab w:val="right" w:pos="9026" w:leader="dot"/>
            </w:tabs>
            <w:rPr/>
          </w:pPr>
          <w:hyperlink w:anchor="__RefHeading___Toc410093_388300464">
            <w:r>
              <w:rPr>
                <w:webHidden/>
                <w:rStyle w:val="IndexLink"/>
                <w:rtl w:val="true"/>
              </w:rPr>
              <w:t>وَمَنْ قَالَ كَيْفَ فَقَدِ اسْتَوْصَفَهُ</w:t>
            </w:r>
            <w:r>
              <w:rPr>
                <w:rStyle w:val="IndexLink"/>
                <w:rtl w:val="true"/>
              </w:rPr>
              <w:tab/>
            </w:r>
            <w:r>
              <w:rPr>
                <w:rStyle w:val="IndexLink"/>
              </w:rPr>
              <w:t>268</w:t>
            </w:r>
          </w:hyperlink>
        </w:p>
        <w:p>
          <w:pPr>
            <w:pStyle w:val="Contents3"/>
            <w:tabs>
              <w:tab w:val="clear" w:pos="8459"/>
              <w:tab w:val="right" w:pos="9026" w:leader="dot"/>
            </w:tabs>
            <w:rPr/>
          </w:pPr>
          <w:hyperlink w:anchor="__RefHeading___Toc410095_388300464">
            <w:r>
              <w:rPr>
                <w:webHidden/>
                <w:rStyle w:val="IndexLink"/>
                <w:rtl w:val="true"/>
              </w:rPr>
              <w:t>وَمَنْ قَالَ أَيْنَ فَقَدْ حَيَّزَهُ</w:t>
            </w:r>
            <w:r>
              <w:rPr>
                <w:rStyle w:val="IndexLink"/>
                <w:rtl w:val="true"/>
              </w:rPr>
              <w:tab/>
            </w:r>
            <w:r>
              <w:rPr>
                <w:rStyle w:val="IndexLink"/>
              </w:rPr>
              <w:t>268</w:t>
            </w:r>
          </w:hyperlink>
        </w:p>
        <w:p>
          <w:pPr>
            <w:pStyle w:val="Contents3"/>
            <w:tabs>
              <w:tab w:val="clear" w:pos="8459"/>
              <w:tab w:val="right" w:pos="9026" w:leader="dot"/>
            </w:tabs>
            <w:rPr/>
          </w:pPr>
          <w:hyperlink w:anchor="__RefHeading___Toc410097_388300464">
            <w:r>
              <w:rPr>
                <w:webHidden/>
                <w:rStyle w:val="IndexLink"/>
                <w:rtl w:val="true"/>
              </w:rPr>
              <w:t>عَالِمٌ إِذْ لاَ مَعْلُومٌ وَرَبٌّ إِذْ لاَ مَرْبُوبٌ وَقَادِرٌ إِذْ لاَ مَقْدُورٌ</w:t>
            </w:r>
            <w:r>
              <w:rPr>
                <w:rStyle w:val="IndexLink"/>
                <w:rtl w:val="true"/>
              </w:rPr>
              <w:tab/>
            </w:r>
            <w:r>
              <w:rPr>
                <w:rStyle w:val="IndexLink"/>
              </w:rPr>
              <w:t>268</w:t>
            </w:r>
          </w:hyperlink>
        </w:p>
        <w:p>
          <w:pPr>
            <w:pStyle w:val="Contents3"/>
            <w:tabs>
              <w:tab w:val="clear" w:pos="8459"/>
              <w:tab w:val="right" w:pos="9026" w:leader="dot"/>
            </w:tabs>
            <w:rPr/>
          </w:pPr>
          <w:hyperlink w:anchor="__RefHeading___Toc410099_388300464">
            <w:r>
              <w:rPr>
                <w:webHidden/>
                <w:rStyle w:val="IndexLink"/>
                <w:rtl w:val="true"/>
              </w:rPr>
              <w:t>منها</w:t>
            </w:r>
            <w:r>
              <w:rPr>
                <w:rStyle w:val="IndexLink"/>
                <w:rtl w:val="true"/>
              </w:rPr>
              <w:t xml:space="preserve">: </w:t>
            </w:r>
            <w:r>
              <w:rPr>
                <w:rStyle w:val="IndexLink"/>
                <w:rtl w:val="true"/>
              </w:rPr>
              <w:t>قَدْ طَلَعَ طَالِعٌ</w:t>
            </w:r>
            <w:r>
              <w:rPr>
                <w:rStyle w:val="IndexLink"/>
                <w:rtl w:val="true"/>
              </w:rPr>
              <w:tab/>
            </w:r>
            <w:r>
              <w:rPr>
                <w:rStyle w:val="IndexLink"/>
              </w:rPr>
              <w:t>269</w:t>
            </w:r>
          </w:hyperlink>
        </w:p>
        <w:p>
          <w:pPr>
            <w:pStyle w:val="Contents3"/>
            <w:tabs>
              <w:tab w:val="clear" w:pos="8459"/>
              <w:tab w:val="right" w:pos="9026" w:leader="dot"/>
            </w:tabs>
            <w:rPr/>
          </w:pPr>
          <w:hyperlink w:anchor="__RefHeading___Toc410101_388300464">
            <w:r>
              <w:rPr>
                <w:webHidden/>
                <w:rStyle w:val="IndexLink"/>
                <w:rtl w:val="true"/>
              </w:rPr>
              <w:t>وَلَمَعَ لاَمِعٌ</w:t>
            </w:r>
            <w:r>
              <w:rPr>
                <w:rStyle w:val="IndexLink"/>
                <w:rtl w:val="true"/>
              </w:rPr>
              <w:tab/>
            </w:r>
            <w:r>
              <w:rPr>
                <w:rStyle w:val="IndexLink"/>
              </w:rPr>
              <w:t>269</w:t>
            </w:r>
          </w:hyperlink>
        </w:p>
        <w:p>
          <w:pPr>
            <w:pStyle w:val="Contents3"/>
            <w:tabs>
              <w:tab w:val="clear" w:pos="8459"/>
              <w:tab w:val="right" w:pos="9026" w:leader="dot"/>
            </w:tabs>
            <w:rPr/>
          </w:pPr>
          <w:hyperlink w:anchor="__RefHeading___Toc410103_388300464">
            <w:r>
              <w:rPr>
                <w:webHidden/>
                <w:rStyle w:val="IndexLink"/>
                <w:rtl w:val="true"/>
              </w:rPr>
              <w:t>وَلاَحَ لاَئِحٌ</w:t>
            </w:r>
            <w:r>
              <w:rPr>
                <w:rStyle w:val="IndexLink"/>
                <w:rtl w:val="true"/>
              </w:rPr>
              <w:tab/>
            </w:r>
            <w:r>
              <w:rPr>
                <w:rStyle w:val="IndexLink"/>
              </w:rPr>
              <w:t>269</w:t>
            </w:r>
          </w:hyperlink>
        </w:p>
        <w:p>
          <w:pPr>
            <w:pStyle w:val="Contents3"/>
            <w:tabs>
              <w:tab w:val="clear" w:pos="8459"/>
              <w:tab w:val="right" w:pos="9026" w:leader="dot"/>
            </w:tabs>
            <w:rPr/>
          </w:pPr>
          <w:hyperlink w:anchor="__RefHeading___Toc410105_388300464">
            <w:r>
              <w:rPr>
                <w:webHidden/>
                <w:rStyle w:val="IndexLink"/>
                <w:rtl w:val="true"/>
              </w:rPr>
              <w:t>وَاعْتَدَلَ</w:t>
            </w:r>
            <w:r>
              <w:rPr>
                <w:rStyle w:val="IndexLink"/>
                <w:rtl w:val="true"/>
              </w:rPr>
              <w:tab/>
            </w:r>
            <w:r>
              <w:rPr>
                <w:rStyle w:val="IndexLink"/>
              </w:rPr>
              <w:t>269</w:t>
            </w:r>
          </w:hyperlink>
        </w:p>
        <w:p>
          <w:pPr>
            <w:pStyle w:val="Contents3"/>
            <w:tabs>
              <w:tab w:val="clear" w:pos="8459"/>
              <w:tab w:val="right" w:pos="9026" w:leader="dot"/>
            </w:tabs>
            <w:rPr/>
          </w:pPr>
          <w:hyperlink w:anchor="__RefHeading___Toc410107_388300464">
            <w:r>
              <w:rPr>
                <w:webHidden/>
                <w:rStyle w:val="IndexLink"/>
                <w:rtl w:val="true"/>
              </w:rPr>
              <w:t>مَائِلٌ</w:t>
            </w:r>
            <w:r>
              <w:rPr>
                <w:rStyle w:val="IndexLink"/>
                <w:rtl w:val="true"/>
              </w:rPr>
              <w:tab/>
            </w:r>
            <w:r>
              <w:rPr>
                <w:rStyle w:val="IndexLink"/>
              </w:rPr>
              <w:t>270</w:t>
            </w:r>
          </w:hyperlink>
        </w:p>
        <w:p>
          <w:pPr>
            <w:pStyle w:val="Contents3"/>
            <w:tabs>
              <w:tab w:val="clear" w:pos="8459"/>
              <w:tab w:val="right" w:pos="9026" w:leader="dot"/>
            </w:tabs>
            <w:rPr/>
          </w:pPr>
          <w:hyperlink w:anchor="__RefHeading___Toc410109_388300464">
            <w:r>
              <w:rPr>
                <w:webHidden/>
                <w:rStyle w:val="IndexLink"/>
                <w:rtl w:val="true"/>
              </w:rPr>
              <w:t>وَاسْتَبْدَلَ اللّه‏ُ بِقَوْمٍ قَوْماً وَبِيَوْمٍ يَوْماً</w:t>
            </w:r>
            <w:r>
              <w:rPr>
                <w:rStyle w:val="IndexLink"/>
                <w:rtl w:val="true"/>
              </w:rPr>
              <w:tab/>
            </w:r>
            <w:r>
              <w:rPr>
                <w:rStyle w:val="IndexLink"/>
              </w:rPr>
              <w:t>272</w:t>
            </w:r>
          </w:hyperlink>
        </w:p>
        <w:p>
          <w:pPr>
            <w:pStyle w:val="Contents3"/>
            <w:tabs>
              <w:tab w:val="clear" w:pos="8459"/>
              <w:tab w:val="right" w:pos="9026" w:leader="dot"/>
            </w:tabs>
            <w:rPr/>
          </w:pPr>
          <w:hyperlink w:anchor="__RefHeading___Toc410111_388300464">
            <w:r>
              <w:rPr>
                <w:webHidden/>
                <w:rStyle w:val="IndexLink"/>
                <w:rtl w:val="true"/>
              </w:rPr>
              <w:t>وَانْتَظَرْنَا الْغِيَرَ</w:t>
            </w:r>
            <w:r>
              <w:rPr>
                <w:rStyle w:val="IndexLink"/>
                <w:rtl w:val="true"/>
              </w:rPr>
              <w:tab/>
            </w:r>
            <w:r>
              <w:rPr>
                <w:rStyle w:val="IndexLink"/>
              </w:rPr>
              <w:t>273</w:t>
            </w:r>
          </w:hyperlink>
        </w:p>
        <w:p>
          <w:pPr>
            <w:pStyle w:val="Contents3"/>
            <w:tabs>
              <w:tab w:val="clear" w:pos="8459"/>
              <w:tab w:val="right" w:pos="9026" w:leader="dot"/>
            </w:tabs>
            <w:rPr/>
          </w:pPr>
          <w:hyperlink w:anchor="__RefHeading___Toc410113_388300464">
            <w:r>
              <w:rPr>
                <w:webHidden/>
                <w:rStyle w:val="IndexLink"/>
                <w:rtl w:val="true"/>
              </w:rPr>
              <w:t>انْتِظَارَ الْمُجْدِبِ</w:t>
            </w:r>
            <w:r>
              <w:rPr>
                <w:rStyle w:val="IndexLink"/>
                <w:rtl w:val="true"/>
              </w:rPr>
              <w:tab/>
            </w:r>
            <w:r>
              <w:rPr>
                <w:rStyle w:val="IndexLink"/>
              </w:rPr>
              <w:t>273</w:t>
            </w:r>
          </w:hyperlink>
        </w:p>
        <w:p>
          <w:pPr>
            <w:pStyle w:val="Contents3"/>
            <w:tabs>
              <w:tab w:val="clear" w:pos="8459"/>
              <w:tab w:val="right" w:pos="9026" w:leader="dot"/>
            </w:tabs>
            <w:rPr/>
          </w:pPr>
          <w:hyperlink w:anchor="__RefHeading___Toc410115_388300464">
            <w:r>
              <w:rPr>
                <w:webHidden/>
                <w:rStyle w:val="IndexLink"/>
                <w:rtl w:val="true"/>
              </w:rPr>
              <w:t>الْمَطَر</w:t>
            </w:r>
            <w:r>
              <w:rPr>
                <w:rStyle w:val="IndexLink"/>
                <w:rtl w:val="true"/>
              </w:rPr>
              <w:tab/>
            </w:r>
            <w:r>
              <w:rPr>
                <w:rStyle w:val="IndexLink"/>
              </w:rPr>
              <w:t>274</w:t>
            </w:r>
          </w:hyperlink>
        </w:p>
        <w:p>
          <w:pPr>
            <w:pStyle w:val="Contents3"/>
            <w:tabs>
              <w:tab w:val="clear" w:pos="8459"/>
              <w:tab w:val="right" w:pos="9026" w:leader="dot"/>
            </w:tabs>
            <w:rPr/>
          </w:pPr>
          <w:hyperlink w:anchor="__RefHeading___Toc410117_388300464">
            <w:r>
              <w:rPr>
                <w:webHidden/>
                <w:rStyle w:val="IndexLink"/>
                <w:rtl w:val="true"/>
              </w:rPr>
              <w:t>وَإِنَّمَا الْأَئِمَّةُ قُوَّامُ اللّه‏ِ عَلَى خَلْقِهِ</w:t>
            </w:r>
            <w:r>
              <w:rPr>
                <w:rStyle w:val="IndexLink"/>
                <w:rtl w:val="true"/>
              </w:rPr>
              <w:tab/>
            </w:r>
            <w:r>
              <w:rPr>
                <w:rStyle w:val="IndexLink"/>
              </w:rPr>
              <w:t>280</w:t>
            </w:r>
          </w:hyperlink>
        </w:p>
        <w:p>
          <w:pPr>
            <w:pStyle w:val="Contents3"/>
            <w:tabs>
              <w:tab w:val="clear" w:pos="8459"/>
              <w:tab w:val="right" w:pos="9026" w:leader="dot"/>
            </w:tabs>
            <w:rPr/>
          </w:pPr>
          <w:hyperlink w:anchor="__RefHeading___Toc410119_388300464">
            <w:r>
              <w:rPr>
                <w:webHidden/>
                <w:rStyle w:val="IndexLink"/>
                <w:rtl w:val="true"/>
              </w:rPr>
              <w:t>وَعُرَفَاؤهُ عَلَى عِبَادِهِ</w:t>
            </w:r>
            <w:r>
              <w:rPr>
                <w:rStyle w:val="IndexLink"/>
                <w:rtl w:val="true"/>
              </w:rPr>
              <w:tab/>
            </w:r>
            <w:r>
              <w:rPr>
                <w:rStyle w:val="IndexLink"/>
              </w:rPr>
              <w:t>282</w:t>
            </w:r>
          </w:hyperlink>
        </w:p>
        <w:p>
          <w:pPr>
            <w:pStyle w:val="Contents3"/>
            <w:tabs>
              <w:tab w:val="clear" w:pos="8459"/>
              <w:tab w:val="right" w:pos="9026" w:leader="dot"/>
            </w:tabs>
            <w:rPr/>
          </w:pPr>
          <w:hyperlink w:anchor="__RefHeading___Toc410121_388300464">
            <w:r>
              <w:rPr>
                <w:webHidden/>
                <w:rStyle w:val="IndexLink"/>
                <w:rtl w:val="true"/>
              </w:rPr>
              <w:t>لاَ يَدْخُلُ الْجَنَّةَ إِلاّ مَنْ عَرَفَهُمْ وَعَرَفُوهُ وَلاَ يَدْخُلُ النَّارَ إِلاّ مَنْ أَنْكَرَهُمْ وَأَنْكَرُوهُ</w:t>
            </w:r>
            <w:r>
              <w:rPr>
                <w:rStyle w:val="IndexLink"/>
                <w:rtl w:val="true"/>
              </w:rPr>
              <w:tab/>
            </w:r>
            <w:r>
              <w:rPr>
                <w:rStyle w:val="IndexLink"/>
              </w:rPr>
              <w:t>287</w:t>
            </w:r>
          </w:hyperlink>
        </w:p>
        <w:p>
          <w:pPr>
            <w:pStyle w:val="Contents3"/>
            <w:tabs>
              <w:tab w:val="clear" w:pos="8459"/>
              <w:tab w:val="right" w:pos="9026" w:leader="dot"/>
            </w:tabs>
            <w:rPr/>
          </w:pPr>
          <w:hyperlink w:anchor="__RefHeading___Toc410123_388300464">
            <w:r>
              <w:rPr>
                <w:webHidden/>
                <w:rStyle w:val="IndexLink"/>
                <w:rtl w:val="true"/>
              </w:rPr>
              <w:t>إِنَّ اللّه‏َ تَعَالَى خَصَّكُمْ بِالاْءِسْلاَمِ وَاسْتَخْلَصَكُمْ لَهُ</w:t>
            </w:r>
            <w:r>
              <w:rPr>
                <w:rStyle w:val="IndexLink"/>
                <w:rtl w:val="true"/>
              </w:rPr>
              <w:tab/>
            </w:r>
            <w:r>
              <w:rPr>
                <w:rStyle w:val="IndexLink"/>
              </w:rPr>
              <w:t>289</w:t>
            </w:r>
          </w:hyperlink>
        </w:p>
        <w:p>
          <w:pPr>
            <w:pStyle w:val="Contents3"/>
            <w:tabs>
              <w:tab w:val="clear" w:pos="8459"/>
              <w:tab w:val="right" w:pos="9026" w:leader="dot"/>
            </w:tabs>
            <w:rPr/>
          </w:pPr>
          <w:hyperlink w:anchor="__RefHeading___Toc410125_388300464">
            <w:r>
              <w:rPr>
                <w:webHidden/>
                <w:rStyle w:val="IndexLink"/>
                <w:rtl w:val="true"/>
              </w:rPr>
              <w:t>وَذَلِكَ لِأَنَّهُ اسْمُ سَلاَمَةٍ</w:t>
            </w:r>
            <w:r>
              <w:rPr>
                <w:rStyle w:val="IndexLink"/>
                <w:rtl w:val="true"/>
              </w:rPr>
              <w:tab/>
            </w:r>
            <w:r>
              <w:rPr>
                <w:rStyle w:val="IndexLink"/>
              </w:rPr>
              <w:t>289</w:t>
            </w:r>
          </w:hyperlink>
        </w:p>
        <w:p>
          <w:pPr>
            <w:pStyle w:val="Contents3"/>
            <w:tabs>
              <w:tab w:val="clear" w:pos="8459"/>
              <w:tab w:val="right" w:pos="9026" w:leader="dot"/>
            </w:tabs>
            <w:rPr/>
          </w:pPr>
          <w:hyperlink w:anchor="__RefHeading___Toc410127_388300464">
            <w:r>
              <w:rPr>
                <w:webHidden/>
                <w:rStyle w:val="IndexLink"/>
                <w:rtl w:val="true"/>
              </w:rPr>
              <w:t>وَجِمَاعُ</w:t>
            </w:r>
            <w:r>
              <w:rPr>
                <w:rStyle w:val="IndexLink"/>
                <w:rtl w:val="true"/>
              </w:rPr>
              <w:tab/>
            </w:r>
            <w:r>
              <w:rPr>
                <w:rStyle w:val="IndexLink"/>
              </w:rPr>
              <w:t>289</w:t>
            </w:r>
          </w:hyperlink>
        </w:p>
        <w:p>
          <w:pPr>
            <w:pStyle w:val="Contents3"/>
            <w:tabs>
              <w:tab w:val="clear" w:pos="8459"/>
              <w:tab w:val="right" w:pos="9026" w:leader="dot"/>
            </w:tabs>
            <w:rPr/>
          </w:pPr>
          <w:hyperlink w:anchor="__RefHeading___Toc410129_388300464">
            <w:r>
              <w:rPr>
                <w:webHidden/>
                <w:rStyle w:val="IndexLink"/>
                <w:rtl w:val="true"/>
              </w:rPr>
              <w:t>كَرَامَةٍ</w:t>
            </w:r>
            <w:r>
              <w:rPr>
                <w:rStyle w:val="IndexLink"/>
                <w:rtl w:val="true"/>
              </w:rPr>
              <w:tab/>
            </w:r>
            <w:r>
              <w:rPr>
                <w:rStyle w:val="IndexLink"/>
              </w:rPr>
              <w:t>289</w:t>
            </w:r>
          </w:hyperlink>
        </w:p>
        <w:p>
          <w:pPr>
            <w:pStyle w:val="Contents3"/>
            <w:tabs>
              <w:tab w:val="clear" w:pos="8459"/>
              <w:tab w:val="right" w:pos="9026" w:leader="dot"/>
            </w:tabs>
            <w:rPr/>
          </w:pPr>
          <w:hyperlink w:anchor="__RefHeading___Toc410131_388300464">
            <w:r>
              <w:rPr>
                <w:webHidden/>
                <w:rStyle w:val="IndexLink"/>
                <w:rtl w:val="true"/>
              </w:rPr>
              <w:t>اصْطَفَى اللّه‏ُ تَعَالَى</w:t>
            </w:r>
            <w:r>
              <w:rPr>
                <w:rStyle w:val="IndexLink"/>
                <w:rtl w:val="true"/>
              </w:rPr>
              <w:tab/>
            </w:r>
            <w:r>
              <w:rPr>
                <w:rStyle w:val="IndexLink"/>
              </w:rPr>
              <w:t>290</w:t>
            </w:r>
          </w:hyperlink>
        </w:p>
        <w:p>
          <w:pPr>
            <w:pStyle w:val="Contents3"/>
            <w:tabs>
              <w:tab w:val="clear" w:pos="8459"/>
              <w:tab w:val="right" w:pos="9026" w:leader="dot"/>
            </w:tabs>
            <w:rPr/>
          </w:pPr>
          <w:hyperlink w:anchor="__RefHeading___Toc410133_388300464">
            <w:r>
              <w:rPr>
                <w:webHidden/>
                <w:rStyle w:val="IndexLink"/>
                <w:rtl w:val="true"/>
              </w:rPr>
              <w:t>مَنْهَجَهُ</w:t>
            </w:r>
            <w:r>
              <w:rPr>
                <w:rStyle w:val="IndexLink"/>
                <w:rtl w:val="true"/>
              </w:rPr>
              <w:tab/>
            </w:r>
            <w:r>
              <w:rPr>
                <w:rStyle w:val="IndexLink"/>
              </w:rPr>
              <w:t>290</w:t>
            </w:r>
          </w:hyperlink>
        </w:p>
        <w:p>
          <w:pPr>
            <w:pStyle w:val="Contents3"/>
            <w:tabs>
              <w:tab w:val="clear" w:pos="8459"/>
              <w:tab w:val="right" w:pos="9026" w:leader="dot"/>
            </w:tabs>
            <w:rPr/>
          </w:pPr>
          <w:hyperlink w:anchor="__RefHeading___Toc410135_388300464">
            <w:r>
              <w:rPr>
                <w:webHidden/>
                <w:rStyle w:val="IndexLink"/>
                <w:rtl w:val="true"/>
              </w:rPr>
              <w:t>وَبَيَّنَ حُجَجَهُ</w:t>
            </w:r>
            <w:r>
              <w:rPr>
                <w:rStyle w:val="IndexLink"/>
                <w:rtl w:val="true"/>
              </w:rPr>
              <w:tab/>
            </w:r>
            <w:r>
              <w:rPr>
                <w:rStyle w:val="IndexLink"/>
              </w:rPr>
              <w:t>290</w:t>
            </w:r>
          </w:hyperlink>
        </w:p>
        <w:p>
          <w:pPr>
            <w:pStyle w:val="Contents3"/>
            <w:tabs>
              <w:tab w:val="clear" w:pos="8459"/>
              <w:tab w:val="right" w:pos="9026" w:leader="dot"/>
            </w:tabs>
            <w:rPr/>
          </w:pPr>
          <w:hyperlink w:anchor="__RefHeading___Toc410137_388300464">
            <w:r>
              <w:rPr>
                <w:webHidden/>
                <w:rStyle w:val="IndexLink"/>
                <w:rtl w:val="true"/>
              </w:rPr>
              <w:t>مِنْ ظَاهِرِ عِلْمٍ</w:t>
            </w:r>
            <w:r>
              <w:rPr>
                <w:rStyle w:val="IndexLink"/>
                <w:rtl w:val="true"/>
              </w:rPr>
              <w:tab/>
            </w:r>
            <w:r>
              <w:rPr>
                <w:rStyle w:val="IndexLink"/>
              </w:rPr>
              <w:t>290</w:t>
            </w:r>
          </w:hyperlink>
        </w:p>
        <w:p>
          <w:pPr>
            <w:pStyle w:val="Contents3"/>
            <w:tabs>
              <w:tab w:val="clear" w:pos="8459"/>
              <w:tab w:val="right" w:pos="9026" w:leader="dot"/>
            </w:tabs>
            <w:rPr/>
          </w:pPr>
          <w:hyperlink w:anchor="__RefHeading___Toc410139_388300464">
            <w:r>
              <w:rPr>
                <w:webHidden/>
                <w:rStyle w:val="IndexLink"/>
                <w:rtl w:val="true"/>
              </w:rPr>
              <w:t>وَبَاطِنِ حُكْمٍ</w:t>
            </w:r>
            <w:r>
              <w:rPr>
                <w:rStyle w:val="IndexLink"/>
                <w:rtl w:val="true"/>
              </w:rPr>
              <w:tab/>
            </w:r>
            <w:r>
              <w:rPr>
                <w:rStyle w:val="IndexLink"/>
              </w:rPr>
              <w:t>291</w:t>
            </w:r>
          </w:hyperlink>
        </w:p>
        <w:p>
          <w:pPr>
            <w:pStyle w:val="Contents3"/>
            <w:tabs>
              <w:tab w:val="clear" w:pos="8459"/>
              <w:tab w:val="right" w:pos="9026" w:leader="dot"/>
            </w:tabs>
            <w:rPr/>
          </w:pPr>
          <w:hyperlink w:anchor="__RefHeading___Toc410141_388300464">
            <w:r>
              <w:rPr>
                <w:webHidden/>
                <w:rStyle w:val="IndexLink"/>
                <w:rtl w:val="true"/>
              </w:rPr>
              <w:t>لاَ تَفْنَى غَرَائِبُهُ وَلاَ تَنْقَضِي عَجَائِبُهُ</w:t>
            </w:r>
            <w:r>
              <w:rPr>
                <w:rStyle w:val="IndexLink"/>
                <w:rtl w:val="true"/>
              </w:rPr>
              <w:tab/>
            </w:r>
            <w:r>
              <w:rPr>
                <w:rStyle w:val="IndexLink"/>
              </w:rPr>
              <w:t>291</w:t>
            </w:r>
          </w:hyperlink>
        </w:p>
        <w:p>
          <w:pPr>
            <w:pStyle w:val="Contents3"/>
            <w:tabs>
              <w:tab w:val="clear" w:pos="8459"/>
              <w:tab w:val="right" w:pos="9026" w:leader="dot"/>
            </w:tabs>
            <w:rPr/>
          </w:pPr>
          <w:hyperlink w:anchor="__RefHeading___Toc410143_388300464">
            <w:r>
              <w:rPr>
                <w:webHidden/>
                <w:rStyle w:val="IndexLink"/>
                <w:rtl w:val="true"/>
              </w:rPr>
              <w:t>فِيهِ مَرَابِيعُ النِّعَمِ</w:t>
            </w:r>
            <w:r>
              <w:rPr>
                <w:rStyle w:val="IndexLink"/>
                <w:rtl w:val="true"/>
              </w:rPr>
              <w:tab/>
            </w:r>
            <w:r>
              <w:rPr>
                <w:rStyle w:val="IndexLink"/>
              </w:rPr>
              <w:t>291</w:t>
            </w:r>
          </w:hyperlink>
        </w:p>
        <w:p>
          <w:pPr>
            <w:pStyle w:val="Contents3"/>
            <w:tabs>
              <w:tab w:val="clear" w:pos="8459"/>
              <w:tab w:val="right" w:pos="9026" w:leader="dot"/>
            </w:tabs>
            <w:rPr/>
          </w:pPr>
          <w:hyperlink w:anchor="__RefHeading___Toc410145_388300464">
            <w:r>
              <w:rPr>
                <w:webHidden/>
                <w:rStyle w:val="IndexLink"/>
                <w:rtl w:val="true"/>
              </w:rPr>
              <w:t>وَمَصَابِيحُ الظُّلَمِ</w:t>
            </w:r>
            <w:r>
              <w:rPr>
                <w:rStyle w:val="IndexLink"/>
                <w:rtl w:val="true"/>
              </w:rPr>
              <w:tab/>
            </w:r>
            <w:r>
              <w:rPr>
                <w:rStyle w:val="IndexLink"/>
              </w:rPr>
              <w:t>291</w:t>
            </w:r>
          </w:hyperlink>
        </w:p>
        <w:p>
          <w:pPr>
            <w:pStyle w:val="Contents3"/>
            <w:tabs>
              <w:tab w:val="clear" w:pos="8459"/>
              <w:tab w:val="right" w:pos="9026" w:leader="dot"/>
            </w:tabs>
            <w:rPr/>
          </w:pPr>
          <w:hyperlink w:anchor="__RefHeading___Toc410147_388300464">
            <w:r>
              <w:rPr>
                <w:webHidden/>
                <w:rStyle w:val="IndexLink"/>
                <w:rtl w:val="true"/>
              </w:rPr>
              <w:t>لاَ تُفْتَحُ الْخَيْرَاتُ إِلاّ بِمَفَاتِيحِهِ</w:t>
            </w:r>
            <w:r>
              <w:rPr>
                <w:rStyle w:val="IndexLink"/>
                <w:rtl w:val="true"/>
              </w:rPr>
              <w:tab/>
            </w:r>
            <w:r>
              <w:rPr>
                <w:rStyle w:val="IndexLink"/>
              </w:rPr>
              <w:t>291</w:t>
            </w:r>
          </w:hyperlink>
        </w:p>
        <w:p>
          <w:pPr>
            <w:pStyle w:val="Contents3"/>
            <w:tabs>
              <w:tab w:val="clear" w:pos="8459"/>
              <w:tab w:val="right" w:pos="9026" w:leader="dot"/>
            </w:tabs>
            <w:rPr/>
          </w:pPr>
          <w:hyperlink w:anchor="__RefHeading___Toc410149_388300464">
            <w:r>
              <w:rPr>
                <w:webHidden/>
                <w:rStyle w:val="IndexLink"/>
                <w:rtl w:val="true"/>
              </w:rPr>
              <w:t>وَلاَ تُكْشَفُ الظُّلُمَاتُ إِلاّ بِمَصَابِيحِهِ</w:t>
            </w:r>
            <w:r>
              <w:rPr>
                <w:rStyle w:val="IndexLink"/>
                <w:rtl w:val="true"/>
              </w:rPr>
              <w:tab/>
            </w:r>
            <w:r>
              <w:rPr>
                <w:rStyle w:val="IndexLink"/>
              </w:rPr>
              <w:t>292</w:t>
            </w:r>
          </w:hyperlink>
        </w:p>
        <w:p>
          <w:pPr>
            <w:pStyle w:val="Contents3"/>
            <w:tabs>
              <w:tab w:val="clear" w:pos="8459"/>
              <w:tab w:val="right" w:pos="9026" w:leader="dot"/>
            </w:tabs>
            <w:rPr/>
          </w:pPr>
          <w:hyperlink w:anchor="__RefHeading___Toc410151_388300464">
            <w:r>
              <w:rPr>
                <w:webHidden/>
                <w:rStyle w:val="IndexLink"/>
                <w:rtl w:val="true"/>
              </w:rPr>
              <w:t>قَدْ أَحْمَى حِمَاهُ</w:t>
            </w:r>
            <w:r>
              <w:rPr>
                <w:rStyle w:val="IndexLink"/>
                <w:rtl w:val="true"/>
              </w:rPr>
              <w:tab/>
            </w:r>
            <w:r>
              <w:rPr>
                <w:rStyle w:val="IndexLink"/>
              </w:rPr>
              <w:t>292</w:t>
            </w:r>
          </w:hyperlink>
        </w:p>
        <w:p>
          <w:pPr>
            <w:pStyle w:val="Contents3"/>
            <w:tabs>
              <w:tab w:val="clear" w:pos="8459"/>
              <w:tab w:val="right" w:pos="9026" w:leader="dot"/>
            </w:tabs>
            <w:rPr/>
          </w:pPr>
          <w:hyperlink w:anchor="__RefHeading___Toc410153_388300464">
            <w:r>
              <w:rPr>
                <w:webHidden/>
                <w:rStyle w:val="IndexLink"/>
                <w:rtl w:val="true"/>
              </w:rPr>
              <w:t>وَأَرْعَى مَرْعَاهُ</w:t>
            </w:r>
            <w:r>
              <w:rPr>
                <w:rStyle w:val="IndexLink"/>
                <w:rtl w:val="true"/>
              </w:rPr>
              <w:tab/>
            </w:r>
            <w:r>
              <w:rPr>
                <w:rStyle w:val="IndexLink"/>
              </w:rPr>
              <w:t>292</w:t>
            </w:r>
          </w:hyperlink>
        </w:p>
        <w:p>
          <w:pPr>
            <w:pStyle w:val="Contents3"/>
            <w:tabs>
              <w:tab w:val="clear" w:pos="8459"/>
              <w:tab w:val="right" w:pos="9026" w:leader="dot"/>
            </w:tabs>
            <w:rPr/>
          </w:pPr>
          <w:hyperlink w:anchor="__RefHeading___Toc410155_388300464">
            <w:r>
              <w:rPr>
                <w:webHidden/>
                <w:rStyle w:val="IndexLink"/>
                <w:rtl w:val="true"/>
              </w:rPr>
              <w:t>فِيهِ شِفَاءُ الْمُسْتَشْفِي</w:t>
            </w:r>
            <w:r>
              <w:rPr>
                <w:rStyle w:val="IndexLink"/>
                <w:rtl w:val="true"/>
              </w:rPr>
              <w:tab/>
            </w:r>
            <w:r>
              <w:rPr>
                <w:rStyle w:val="IndexLink"/>
              </w:rPr>
              <w:t>293</w:t>
            </w:r>
          </w:hyperlink>
        </w:p>
        <w:p>
          <w:pPr>
            <w:pStyle w:val="Contents3"/>
            <w:tabs>
              <w:tab w:val="clear" w:pos="8459"/>
              <w:tab w:val="right" w:pos="9026" w:leader="dot"/>
            </w:tabs>
            <w:rPr/>
          </w:pPr>
          <w:hyperlink w:anchor="__RefHeading___Toc410157_388300464">
            <w:r>
              <w:rPr>
                <w:webHidden/>
                <w:rStyle w:val="IndexLink"/>
                <w:rtl w:val="true"/>
              </w:rPr>
              <w:t>وَكِفَايَةُ الْمُكْتَفِي</w:t>
            </w:r>
            <w:r>
              <w:rPr>
                <w:rStyle w:val="IndexLink"/>
                <w:rtl w:val="true"/>
              </w:rPr>
              <w:tab/>
            </w:r>
            <w:r>
              <w:rPr>
                <w:rStyle w:val="IndexLink"/>
              </w:rPr>
              <w:t>293</w:t>
            </w:r>
          </w:hyperlink>
        </w:p>
        <w:p>
          <w:pPr>
            <w:pStyle w:val="Contents3"/>
            <w:tabs>
              <w:tab w:val="clear" w:pos="8459"/>
              <w:tab w:val="right" w:pos="9026" w:leader="dot"/>
            </w:tabs>
            <w:rPr/>
          </w:pPr>
          <w:hyperlink w:anchor="__RefHeading___Toc410159_388300464">
            <w:r>
              <w:rPr>
                <w:webHidden/>
                <w:rStyle w:val="IndexLink"/>
                <w:rtl w:val="true"/>
              </w:rPr>
              <w:t>وَهُوَ فِي مُهْلَةٍ مِنَ اللّه‏ِ</w:t>
            </w:r>
            <w:r>
              <w:rPr>
                <w:rStyle w:val="IndexLink"/>
                <w:rtl w:val="true"/>
              </w:rPr>
              <w:tab/>
            </w:r>
            <w:r>
              <w:rPr>
                <w:rStyle w:val="IndexLink"/>
              </w:rPr>
              <w:t>294</w:t>
            </w:r>
          </w:hyperlink>
        </w:p>
        <w:p>
          <w:pPr>
            <w:pStyle w:val="Contents3"/>
            <w:tabs>
              <w:tab w:val="clear" w:pos="8459"/>
              <w:tab w:val="right" w:pos="9026" w:leader="dot"/>
            </w:tabs>
            <w:rPr/>
          </w:pPr>
          <w:hyperlink w:anchor="__RefHeading___Toc410161_388300464">
            <w:r>
              <w:rPr>
                <w:webHidden/>
                <w:rStyle w:val="IndexLink"/>
                <w:rtl w:val="true"/>
              </w:rPr>
              <w:t>يَهْوِي</w:t>
            </w:r>
            <w:r>
              <w:rPr>
                <w:rStyle w:val="IndexLink"/>
                <w:rtl w:val="true"/>
              </w:rPr>
              <w:tab/>
            </w:r>
            <w:r>
              <w:rPr>
                <w:rStyle w:val="IndexLink"/>
              </w:rPr>
              <w:t>294</w:t>
            </w:r>
          </w:hyperlink>
        </w:p>
        <w:p>
          <w:pPr>
            <w:pStyle w:val="Contents3"/>
            <w:tabs>
              <w:tab w:val="clear" w:pos="8459"/>
              <w:tab w:val="right" w:pos="9026" w:leader="dot"/>
            </w:tabs>
            <w:rPr/>
          </w:pPr>
          <w:hyperlink w:anchor="__RefHeading___Toc410163_388300464">
            <w:r>
              <w:rPr>
                <w:webHidden/>
                <w:rStyle w:val="IndexLink"/>
                <w:rtl w:val="true"/>
              </w:rPr>
              <w:t>مَعَ الْغَافِلِينَ</w:t>
            </w:r>
            <w:r>
              <w:rPr>
                <w:rStyle w:val="IndexLink"/>
                <w:rtl w:val="true"/>
              </w:rPr>
              <w:tab/>
            </w:r>
            <w:r>
              <w:rPr>
                <w:rStyle w:val="IndexLink"/>
              </w:rPr>
              <w:t>294</w:t>
            </w:r>
          </w:hyperlink>
        </w:p>
        <w:p>
          <w:pPr>
            <w:pStyle w:val="Contents3"/>
            <w:tabs>
              <w:tab w:val="clear" w:pos="8459"/>
              <w:tab w:val="right" w:pos="9026" w:leader="dot"/>
            </w:tabs>
            <w:rPr/>
          </w:pPr>
          <w:hyperlink w:anchor="__RefHeading___Toc410165_388300464">
            <w:r>
              <w:rPr>
                <w:webHidden/>
                <w:rStyle w:val="IndexLink"/>
                <w:rtl w:val="true"/>
              </w:rPr>
              <w:t>وَيَغْدُو</w:t>
            </w:r>
            <w:r>
              <w:rPr>
                <w:rStyle w:val="IndexLink"/>
                <w:rtl w:val="true"/>
              </w:rPr>
              <w:tab/>
            </w:r>
            <w:r>
              <w:rPr>
                <w:rStyle w:val="IndexLink"/>
              </w:rPr>
              <w:t>294</w:t>
            </w:r>
          </w:hyperlink>
        </w:p>
        <w:p>
          <w:pPr>
            <w:pStyle w:val="Contents3"/>
            <w:tabs>
              <w:tab w:val="clear" w:pos="8459"/>
              <w:tab w:val="right" w:pos="9026" w:leader="dot"/>
            </w:tabs>
            <w:rPr/>
          </w:pPr>
          <w:hyperlink w:anchor="__RefHeading___Toc410167_388300464">
            <w:r>
              <w:rPr>
                <w:webHidden/>
                <w:rStyle w:val="IndexLink"/>
                <w:rtl w:val="true"/>
              </w:rPr>
              <w:t>مَعَ الْمُذْنِبِينَ</w:t>
            </w:r>
            <w:r>
              <w:rPr>
                <w:rStyle w:val="IndexLink"/>
                <w:rtl w:val="true"/>
              </w:rPr>
              <w:tab/>
            </w:r>
            <w:r>
              <w:rPr>
                <w:rStyle w:val="IndexLink"/>
              </w:rPr>
              <w:t>295</w:t>
            </w:r>
          </w:hyperlink>
        </w:p>
        <w:p>
          <w:pPr>
            <w:pStyle w:val="Contents3"/>
            <w:tabs>
              <w:tab w:val="clear" w:pos="8459"/>
              <w:tab w:val="right" w:pos="9026" w:leader="dot"/>
            </w:tabs>
            <w:rPr/>
          </w:pPr>
          <w:hyperlink w:anchor="__RefHeading___Toc410169_388300464">
            <w:r>
              <w:rPr>
                <w:webHidden/>
                <w:rStyle w:val="IndexLink"/>
                <w:rtl w:val="true"/>
              </w:rPr>
              <w:t>بِلاَ سَبِيلٍ قَاصِدٍ</w:t>
            </w:r>
            <w:r>
              <w:rPr>
                <w:rStyle w:val="IndexLink"/>
                <w:rtl w:val="true"/>
              </w:rPr>
              <w:tab/>
            </w:r>
            <w:r>
              <w:rPr>
                <w:rStyle w:val="IndexLink"/>
              </w:rPr>
              <w:t>295</w:t>
            </w:r>
          </w:hyperlink>
        </w:p>
        <w:p>
          <w:pPr>
            <w:pStyle w:val="Contents3"/>
            <w:tabs>
              <w:tab w:val="clear" w:pos="8459"/>
              <w:tab w:val="right" w:pos="9026" w:leader="dot"/>
            </w:tabs>
            <w:rPr/>
          </w:pPr>
          <w:hyperlink w:anchor="__RefHeading___Toc410171_388300464">
            <w:r>
              <w:rPr>
                <w:webHidden/>
                <w:rStyle w:val="IndexLink"/>
                <w:rtl w:val="true"/>
              </w:rPr>
              <w:t>وَلاَ إِمَامٍ قَائِد</w:t>
            </w:r>
            <w:r>
              <w:rPr>
                <w:rStyle w:val="IndexLink"/>
                <w:rtl w:val="true"/>
              </w:rPr>
              <w:tab/>
            </w:r>
            <w:r>
              <w:rPr>
                <w:rStyle w:val="IndexLink"/>
              </w:rPr>
              <w:t>295</w:t>
            </w:r>
          </w:hyperlink>
        </w:p>
        <w:p>
          <w:pPr>
            <w:pStyle w:val="Contents3"/>
            <w:tabs>
              <w:tab w:val="clear" w:pos="8459"/>
              <w:tab w:val="right" w:pos="9026" w:leader="dot"/>
            </w:tabs>
            <w:rPr/>
          </w:pPr>
          <w:hyperlink w:anchor="__RefHeading___Toc410173_388300464">
            <w:r>
              <w:rPr>
                <w:webHidden/>
                <w:rStyle w:val="IndexLink"/>
                <w:rtl w:val="true"/>
              </w:rPr>
              <w:t>منها</w:t>
            </w:r>
            <w:r>
              <w:rPr>
                <w:rStyle w:val="IndexLink"/>
                <w:rtl w:val="true"/>
              </w:rPr>
              <w:t xml:space="preserve">: </w:t>
            </w:r>
            <w:r>
              <w:rPr>
                <w:rStyle w:val="IndexLink"/>
                <w:rtl w:val="true"/>
              </w:rPr>
              <w:t>حَتَّى إِذَا كَشَفَ لَهُمْ عَنْ جَزَاءِ مَعْصِيَتِهِمْ</w:t>
            </w:r>
            <w:r>
              <w:rPr>
                <w:rStyle w:val="IndexLink"/>
                <w:rtl w:val="true"/>
              </w:rPr>
              <w:tab/>
            </w:r>
            <w:r>
              <w:rPr>
                <w:rStyle w:val="IndexLink"/>
              </w:rPr>
              <w:t>295</w:t>
            </w:r>
          </w:hyperlink>
        </w:p>
        <w:p>
          <w:pPr>
            <w:pStyle w:val="Contents3"/>
            <w:tabs>
              <w:tab w:val="clear" w:pos="8459"/>
              <w:tab w:val="right" w:pos="9026" w:leader="dot"/>
            </w:tabs>
            <w:rPr/>
          </w:pPr>
          <w:hyperlink w:anchor="__RefHeading___Toc410175_388300464">
            <w:r>
              <w:rPr>
                <w:webHidden/>
                <w:rStyle w:val="IndexLink"/>
                <w:rtl w:val="true"/>
              </w:rPr>
              <w:t>وَاسْتَخْرَجَهُمْ مِنْ جَلاَبِيبِ غَفْلَتِهِمُ</w:t>
            </w:r>
            <w:r>
              <w:rPr>
                <w:rStyle w:val="IndexLink"/>
                <w:rtl w:val="true"/>
              </w:rPr>
              <w:tab/>
            </w:r>
            <w:r>
              <w:rPr>
                <w:rStyle w:val="IndexLink"/>
              </w:rPr>
              <w:t>295</w:t>
            </w:r>
          </w:hyperlink>
        </w:p>
        <w:p>
          <w:pPr>
            <w:pStyle w:val="Contents3"/>
            <w:tabs>
              <w:tab w:val="clear" w:pos="8459"/>
              <w:tab w:val="right" w:pos="9026" w:leader="dot"/>
            </w:tabs>
            <w:rPr/>
          </w:pPr>
          <w:hyperlink w:anchor="__RefHeading___Toc410177_388300464">
            <w:r>
              <w:rPr>
                <w:webHidden/>
                <w:rStyle w:val="IndexLink"/>
                <w:rtl w:val="true"/>
              </w:rPr>
              <w:t>اسْتَقْبَلُوا مُدْبِراً وَاسْتَدْبَرُوا مُقْبِلاً</w:t>
            </w:r>
            <w:r>
              <w:rPr>
                <w:rStyle w:val="IndexLink"/>
                <w:rtl w:val="true"/>
              </w:rPr>
              <w:tab/>
            </w:r>
            <w:r>
              <w:rPr>
                <w:rStyle w:val="IndexLink"/>
              </w:rPr>
              <w:t>296</w:t>
            </w:r>
          </w:hyperlink>
        </w:p>
        <w:p>
          <w:pPr>
            <w:pStyle w:val="Contents3"/>
            <w:tabs>
              <w:tab w:val="clear" w:pos="8459"/>
              <w:tab w:val="right" w:pos="9026" w:leader="dot"/>
            </w:tabs>
            <w:rPr/>
          </w:pPr>
          <w:hyperlink w:anchor="__RefHeading___Toc410179_388300464">
            <w:r>
              <w:rPr>
                <w:webHidden/>
                <w:rStyle w:val="IndexLink"/>
                <w:rtl w:val="true"/>
              </w:rPr>
              <w:t>فَلَمْ يَنْتَفِعُوا بِمَا أَدْرَكُوا مِنْ طَلِبَتِهِمْ</w:t>
            </w:r>
            <w:r>
              <w:rPr>
                <w:rStyle w:val="IndexLink"/>
                <w:rtl w:val="true"/>
              </w:rPr>
              <w:tab/>
            </w:r>
            <w:r>
              <w:rPr>
                <w:rStyle w:val="IndexLink"/>
              </w:rPr>
              <w:t>296</w:t>
            </w:r>
          </w:hyperlink>
        </w:p>
        <w:p>
          <w:pPr>
            <w:pStyle w:val="Contents3"/>
            <w:tabs>
              <w:tab w:val="clear" w:pos="8459"/>
              <w:tab w:val="right" w:pos="9026" w:leader="dot"/>
            </w:tabs>
            <w:rPr/>
          </w:pPr>
          <w:hyperlink w:anchor="__RefHeading___Toc410181_388300464">
            <w:r>
              <w:rPr>
                <w:webHidden/>
                <w:rStyle w:val="IndexLink"/>
                <w:rtl w:val="true"/>
              </w:rPr>
              <w:t>وَلاَ بِمَا قَضَوْا مِنْ وَطَرِهِمْ</w:t>
            </w:r>
            <w:r>
              <w:rPr>
                <w:rStyle w:val="IndexLink"/>
                <w:rtl w:val="true"/>
              </w:rPr>
              <w:tab/>
            </w:r>
            <w:r>
              <w:rPr>
                <w:rStyle w:val="IndexLink"/>
              </w:rPr>
              <w:t>297</w:t>
            </w:r>
          </w:hyperlink>
        </w:p>
        <w:p>
          <w:pPr>
            <w:pStyle w:val="Contents3"/>
            <w:tabs>
              <w:tab w:val="clear" w:pos="8459"/>
              <w:tab w:val="right" w:pos="9026" w:leader="dot"/>
            </w:tabs>
            <w:rPr/>
          </w:pPr>
          <w:hyperlink w:anchor="__RefHeading___Toc410183_388300464">
            <w:r>
              <w:rPr>
                <w:webHidden/>
                <w:rStyle w:val="IndexLink"/>
                <w:rtl w:val="true"/>
              </w:rPr>
              <w:t>وَإِنِّي أُحَذِّرُكُمْ وَنَفْسِي هَذِهِ الْمَنْزِلَةَ</w:t>
            </w:r>
            <w:r>
              <w:rPr>
                <w:rStyle w:val="IndexLink"/>
                <w:rtl w:val="true"/>
              </w:rPr>
              <w:tab/>
            </w:r>
            <w:r>
              <w:rPr>
                <w:rStyle w:val="IndexLink"/>
              </w:rPr>
              <w:t>298</w:t>
            </w:r>
          </w:hyperlink>
        </w:p>
        <w:p>
          <w:pPr>
            <w:pStyle w:val="Contents3"/>
            <w:tabs>
              <w:tab w:val="clear" w:pos="8459"/>
              <w:tab w:val="right" w:pos="9026" w:leader="dot"/>
            </w:tabs>
            <w:rPr/>
          </w:pPr>
          <w:hyperlink w:anchor="__RefHeading___Toc410185_388300464">
            <w:r>
              <w:rPr>
                <w:webHidden/>
                <w:rStyle w:val="IndexLink"/>
                <w:rtl w:val="true"/>
              </w:rPr>
              <w:t>فَلْيَنْتَفِعِ امْرُؤ بِنَفْسِهِ</w:t>
            </w:r>
            <w:r>
              <w:rPr>
                <w:rStyle w:val="IndexLink"/>
                <w:rtl w:val="true"/>
              </w:rPr>
              <w:tab/>
            </w:r>
            <w:r>
              <w:rPr>
                <w:rStyle w:val="IndexLink"/>
              </w:rPr>
              <w:t>298</w:t>
            </w:r>
          </w:hyperlink>
        </w:p>
        <w:p>
          <w:pPr>
            <w:pStyle w:val="Contents3"/>
            <w:tabs>
              <w:tab w:val="clear" w:pos="8459"/>
              <w:tab w:val="right" w:pos="9026" w:leader="dot"/>
            </w:tabs>
            <w:rPr/>
          </w:pPr>
          <w:hyperlink w:anchor="__RefHeading___Toc410187_388300464">
            <w:r>
              <w:rPr>
                <w:webHidden/>
                <w:rStyle w:val="IndexLink"/>
                <w:rtl w:val="true"/>
              </w:rPr>
              <w:t>فَإِنَّمَا الْبَصِيرُ مَنْ سَمِعَ فَتَفَكَّرَ وَنَظَرَ فَأَبْصَرَ</w:t>
            </w:r>
            <w:r>
              <w:rPr>
                <w:rStyle w:val="IndexLink"/>
                <w:rtl w:val="true"/>
              </w:rPr>
              <w:tab/>
            </w:r>
            <w:r>
              <w:rPr>
                <w:rStyle w:val="IndexLink"/>
              </w:rPr>
              <w:t>298</w:t>
            </w:r>
          </w:hyperlink>
        </w:p>
        <w:p>
          <w:pPr>
            <w:pStyle w:val="Contents3"/>
            <w:tabs>
              <w:tab w:val="clear" w:pos="8459"/>
              <w:tab w:val="right" w:pos="9026" w:leader="dot"/>
            </w:tabs>
            <w:rPr/>
          </w:pPr>
          <w:hyperlink w:anchor="__RefHeading___Toc410189_388300464">
            <w:r>
              <w:rPr>
                <w:webHidden/>
                <w:rStyle w:val="IndexLink"/>
                <w:rtl w:val="true"/>
              </w:rPr>
              <w:t>وَانْتَفَعَ بِالْعِبَرِ</w:t>
            </w:r>
            <w:r>
              <w:rPr>
                <w:rStyle w:val="IndexLink"/>
                <w:rtl w:val="true"/>
              </w:rPr>
              <w:tab/>
            </w:r>
            <w:r>
              <w:rPr>
                <w:rStyle w:val="IndexLink"/>
              </w:rPr>
              <w:t>298</w:t>
            </w:r>
          </w:hyperlink>
        </w:p>
        <w:p>
          <w:pPr>
            <w:pStyle w:val="Contents3"/>
            <w:tabs>
              <w:tab w:val="clear" w:pos="8459"/>
              <w:tab w:val="right" w:pos="9026" w:leader="dot"/>
            </w:tabs>
            <w:rPr/>
          </w:pPr>
          <w:hyperlink w:anchor="__RefHeading___Toc410191_388300464">
            <w:r>
              <w:rPr>
                <w:webHidden/>
                <w:rStyle w:val="IndexLink"/>
                <w:rtl w:val="true"/>
              </w:rPr>
              <w:t>ثُمَّ سَلَكَ جَدَداً وَاضِحاً</w:t>
            </w:r>
            <w:r>
              <w:rPr>
                <w:rStyle w:val="IndexLink"/>
                <w:rtl w:val="true"/>
              </w:rPr>
              <w:tab/>
            </w:r>
            <w:r>
              <w:rPr>
                <w:rStyle w:val="IndexLink"/>
              </w:rPr>
              <w:t>299</w:t>
            </w:r>
          </w:hyperlink>
        </w:p>
        <w:p>
          <w:pPr>
            <w:pStyle w:val="Contents3"/>
            <w:tabs>
              <w:tab w:val="clear" w:pos="8459"/>
              <w:tab w:val="right" w:pos="9026" w:leader="dot"/>
            </w:tabs>
            <w:rPr/>
          </w:pPr>
          <w:hyperlink w:anchor="__RefHeading___Toc410193_388300464">
            <w:r>
              <w:rPr>
                <w:webHidden/>
                <w:rStyle w:val="IndexLink"/>
                <w:rtl w:val="true"/>
              </w:rPr>
              <w:t>يَتَجَنَّبُ فِيهِ الصَّرْعَةَ فِي الْمَهَاوِي</w:t>
            </w:r>
            <w:r>
              <w:rPr>
                <w:rStyle w:val="IndexLink"/>
                <w:rtl w:val="true"/>
              </w:rPr>
              <w:tab/>
            </w:r>
            <w:r>
              <w:rPr>
                <w:rStyle w:val="IndexLink"/>
              </w:rPr>
              <w:t>299</w:t>
            </w:r>
          </w:hyperlink>
        </w:p>
        <w:p>
          <w:pPr>
            <w:pStyle w:val="Contents3"/>
            <w:tabs>
              <w:tab w:val="clear" w:pos="8459"/>
              <w:tab w:val="right" w:pos="9026" w:leader="dot"/>
            </w:tabs>
            <w:rPr/>
          </w:pPr>
          <w:hyperlink w:anchor="__RefHeading___Toc410195_388300464">
            <w:r>
              <w:rPr>
                <w:webHidden/>
                <w:rStyle w:val="IndexLink"/>
                <w:rtl w:val="true"/>
              </w:rPr>
              <w:t>وَالضَّلاَلَ فِي الْمَغَاوِي</w:t>
            </w:r>
            <w:r>
              <w:rPr>
                <w:rStyle w:val="IndexLink"/>
                <w:rtl w:val="true"/>
              </w:rPr>
              <w:tab/>
            </w:r>
            <w:r>
              <w:rPr>
                <w:rStyle w:val="IndexLink"/>
              </w:rPr>
              <w:t>300</w:t>
            </w:r>
          </w:hyperlink>
        </w:p>
        <w:p>
          <w:pPr>
            <w:pStyle w:val="Contents3"/>
            <w:tabs>
              <w:tab w:val="clear" w:pos="8459"/>
              <w:tab w:val="right" w:pos="9026" w:leader="dot"/>
            </w:tabs>
            <w:rPr/>
          </w:pPr>
          <w:hyperlink w:anchor="__RefHeading___Toc410197_388300464">
            <w:r>
              <w:rPr>
                <w:webHidden/>
                <w:rStyle w:val="IndexLink"/>
                <w:rtl w:val="true"/>
              </w:rPr>
              <w:t>وَلاَ يُعِينُ عَلَى نَفْسِهِ الْغُوَاةَ بِتَعَسُّفٍ فِي حَقٍّ</w:t>
            </w:r>
            <w:r>
              <w:rPr>
                <w:rStyle w:val="IndexLink"/>
                <w:rtl w:val="true"/>
              </w:rPr>
              <w:tab/>
            </w:r>
            <w:r>
              <w:rPr>
                <w:rStyle w:val="IndexLink"/>
              </w:rPr>
              <w:t>300</w:t>
            </w:r>
          </w:hyperlink>
        </w:p>
        <w:p>
          <w:pPr>
            <w:pStyle w:val="Contents3"/>
            <w:tabs>
              <w:tab w:val="clear" w:pos="8459"/>
              <w:tab w:val="right" w:pos="9026" w:leader="dot"/>
            </w:tabs>
            <w:rPr/>
          </w:pPr>
          <w:hyperlink w:anchor="__RefHeading___Toc410199_388300464">
            <w:r>
              <w:rPr>
                <w:webHidden/>
                <w:rStyle w:val="IndexLink"/>
                <w:rtl w:val="true"/>
              </w:rPr>
              <w:t>أَوْ تَحْرِيفٍ فِي نُطْقٍ</w:t>
            </w:r>
            <w:r>
              <w:rPr>
                <w:rStyle w:val="IndexLink"/>
                <w:rtl w:val="true"/>
              </w:rPr>
              <w:tab/>
            </w:r>
            <w:r>
              <w:rPr>
                <w:rStyle w:val="IndexLink"/>
              </w:rPr>
              <w:t>301</w:t>
            </w:r>
          </w:hyperlink>
        </w:p>
        <w:p>
          <w:pPr>
            <w:pStyle w:val="Contents3"/>
            <w:tabs>
              <w:tab w:val="clear" w:pos="8459"/>
              <w:tab w:val="right" w:pos="9026" w:leader="dot"/>
            </w:tabs>
            <w:rPr/>
          </w:pPr>
          <w:hyperlink w:anchor="__RefHeading___Toc410201_388300464">
            <w:r>
              <w:rPr>
                <w:webHidden/>
                <w:rStyle w:val="IndexLink"/>
                <w:rtl w:val="true"/>
              </w:rPr>
              <w:t>أَوْ تَخَوُّفٍ مِنْ صِدْقٍ</w:t>
            </w:r>
            <w:r>
              <w:rPr>
                <w:rStyle w:val="IndexLink"/>
                <w:rtl w:val="true"/>
              </w:rPr>
              <w:tab/>
            </w:r>
            <w:r>
              <w:rPr>
                <w:rStyle w:val="IndexLink"/>
              </w:rPr>
              <w:t>302</w:t>
            </w:r>
          </w:hyperlink>
        </w:p>
        <w:p>
          <w:pPr>
            <w:pStyle w:val="Contents3"/>
            <w:tabs>
              <w:tab w:val="clear" w:pos="8459"/>
              <w:tab w:val="right" w:pos="9026" w:leader="dot"/>
            </w:tabs>
            <w:rPr/>
          </w:pPr>
          <w:hyperlink w:anchor="__RefHeading___Toc410203_388300464">
            <w:r>
              <w:rPr>
                <w:webHidden/>
                <w:rStyle w:val="IndexLink"/>
                <w:rtl w:val="true"/>
              </w:rPr>
              <w:t>فَأَفِقْ أَيُّهَا السَّامِعُ مِنْ سَكْرَتِكَ</w:t>
            </w:r>
            <w:r>
              <w:rPr>
                <w:rStyle w:val="IndexLink"/>
                <w:rtl w:val="true"/>
              </w:rPr>
              <w:tab/>
            </w:r>
            <w:r>
              <w:rPr>
                <w:rStyle w:val="IndexLink"/>
              </w:rPr>
              <w:t>302</w:t>
            </w:r>
          </w:hyperlink>
        </w:p>
        <w:p>
          <w:pPr>
            <w:pStyle w:val="Contents3"/>
            <w:tabs>
              <w:tab w:val="clear" w:pos="8459"/>
              <w:tab w:val="right" w:pos="9026" w:leader="dot"/>
            </w:tabs>
            <w:rPr/>
          </w:pPr>
          <w:hyperlink w:anchor="__RefHeading___Toc410205_388300464">
            <w:r>
              <w:rPr>
                <w:webHidden/>
                <w:rStyle w:val="IndexLink"/>
                <w:rtl w:val="true"/>
              </w:rPr>
              <w:t>وَاسْتَيْقِظْ مِنْ غَفْلَتِكَ</w:t>
            </w:r>
            <w:r>
              <w:rPr>
                <w:rStyle w:val="IndexLink"/>
                <w:rtl w:val="true"/>
              </w:rPr>
              <w:tab/>
            </w:r>
            <w:r>
              <w:rPr>
                <w:rStyle w:val="IndexLink"/>
              </w:rPr>
              <w:t>302</w:t>
            </w:r>
          </w:hyperlink>
        </w:p>
        <w:p>
          <w:pPr>
            <w:pStyle w:val="Contents3"/>
            <w:tabs>
              <w:tab w:val="clear" w:pos="8459"/>
              <w:tab w:val="right" w:pos="9026" w:leader="dot"/>
            </w:tabs>
            <w:rPr/>
          </w:pPr>
          <w:hyperlink w:anchor="__RefHeading___Toc410207_388300464">
            <w:r>
              <w:rPr>
                <w:webHidden/>
                <w:rStyle w:val="IndexLink"/>
                <w:rtl w:val="true"/>
              </w:rPr>
              <w:t>وَاخْتَصِرْ مِنْ عَجَلَتِكَ</w:t>
            </w:r>
            <w:r>
              <w:rPr>
                <w:rStyle w:val="IndexLink"/>
                <w:rtl w:val="true"/>
              </w:rPr>
              <w:tab/>
            </w:r>
            <w:r>
              <w:rPr>
                <w:rStyle w:val="IndexLink"/>
              </w:rPr>
              <w:t>303</w:t>
            </w:r>
          </w:hyperlink>
        </w:p>
        <w:p>
          <w:pPr>
            <w:pStyle w:val="Contents3"/>
            <w:tabs>
              <w:tab w:val="clear" w:pos="8459"/>
              <w:tab w:val="right" w:pos="9026" w:leader="dot"/>
            </w:tabs>
            <w:rPr/>
          </w:pPr>
          <w:hyperlink w:anchor="__RefHeading___Toc410209_388300464">
            <w:r>
              <w:rPr>
                <w:webHidden/>
                <w:rStyle w:val="IndexLink"/>
                <w:rtl w:val="true"/>
              </w:rPr>
              <w:t>وَخَالِفْ مَنْ خَالَفَ ذَلِكَ إِلَى غَيْرِهِ وَدَعْهُ وَمَا رَضِيَ لِنَفْسِهِ</w:t>
            </w:r>
            <w:r>
              <w:rPr>
                <w:rStyle w:val="IndexLink"/>
                <w:rtl w:val="true"/>
              </w:rPr>
              <w:tab/>
            </w:r>
            <w:r>
              <w:rPr>
                <w:rStyle w:val="IndexLink"/>
              </w:rPr>
              <w:t>303</w:t>
            </w:r>
          </w:hyperlink>
        </w:p>
        <w:p>
          <w:pPr>
            <w:pStyle w:val="Contents3"/>
            <w:tabs>
              <w:tab w:val="clear" w:pos="8459"/>
              <w:tab w:val="right" w:pos="9026" w:leader="dot"/>
            </w:tabs>
            <w:rPr/>
          </w:pPr>
          <w:hyperlink w:anchor="__RefHeading___Toc410211_388300464">
            <w:r>
              <w:rPr>
                <w:webHidden/>
                <w:rStyle w:val="IndexLink"/>
                <w:rtl w:val="true"/>
              </w:rPr>
              <w:t>وَضَعْ فَخْرَكَ وَاحْطُطْ كِبْرَكَ</w:t>
            </w:r>
            <w:r>
              <w:rPr>
                <w:rStyle w:val="IndexLink"/>
                <w:rtl w:val="true"/>
              </w:rPr>
              <w:tab/>
            </w:r>
            <w:r>
              <w:rPr>
                <w:rStyle w:val="IndexLink"/>
              </w:rPr>
              <w:t>303</w:t>
            </w:r>
          </w:hyperlink>
        </w:p>
        <w:p>
          <w:pPr>
            <w:pStyle w:val="Contents3"/>
            <w:tabs>
              <w:tab w:val="clear" w:pos="8459"/>
              <w:tab w:val="right" w:pos="9026" w:leader="dot"/>
            </w:tabs>
            <w:rPr/>
          </w:pPr>
          <w:hyperlink w:anchor="__RefHeading___Toc410213_388300464">
            <w:r>
              <w:rPr>
                <w:webHidden/>
                <w:rStyle w:val="IndexLink"/>
                <w:rtl w:val="true"/>
              </w:rPr>
              <w:t>وَاذْكُرْ قَبْرَكَ فَإِنَّ عَلَيْهِ مَمَرَّكَ</w:t>
            </w:r>
            <w:r>
              <w:rPr>
                <w:rStyle w:val="IndexLink"/>
                <w:rtl w:val="true"/>
              </w:rPr>
              <w:tab/>
            </w:r>
            <w:r>
              <w:rPr>
                <w:rStyle w:val="IndexLink"/>
              </w:rPr>
              <w:t>304</w:t>
            </w:r>
          </w:hyperlink>
        </w:p>
        <w:p>
          <w:pPr>
            <w:pStyle w:val="Contents3"/>
            <w:tabs>
              <w:tab w:val="clear" w:pos="8459"/>
              <w:tab w:val="right" w:pos="9026" w:leader="dot"/>
            </w:tabs>
            <w:rPr/>
          </w:pPr>
          <w:hyperlink w:anchor="__RefHeading___Toc410215_388300464">
            <w:r>
              <w:rPr>
                <w:webHidden/>
                <w:rStyle w:val="IndexLink"/>
                <w:rtl w:val="true"/>
              </w:rPr>
              <w:t>وَكَمَا تَدِينُ تُدَانُ</w:t>
            </w:r>
            <w:r>
              <w:rPr>
                <w:rStyle w:val="IndexLink"/>
                <w:rtl w:val="true"/>
              </w:rPr>
              <w:tab/>
            </w:r>
            <w:r>
              <w:rPr>
                <w:rStyle w:val="IndexLink"/>
              </w:rPr>
              <w:t>304</w:t>
            </w:r>
          </w:hyperlink>
        </w:p>
        <w:p>
          <w:pPr>
            <w:pStyle w:val="Contents3"/>
            <w:tabs>
              <w:tab w:val="clear" w:pos="8459"/>
              <w:tab w:val="right" w:pos="9026" w:leader="dot"/>
            </w:tabs>
            <w:rPr/>
          </w:pPr>
          <w:hyperlink w:anchor="__RefHeading___Toc410217_388300464">
            <w:r>
              <w:rPr>
                <w:webHidden/>
                <w:rStyle w:val="IndexLink"/>
                <w:rtl w:val="true"/>
              </w:rPr>
              <w:t>وَكَمَا تَزْرَعُ تَحْصُدُ</w:t>
            </w:r>
            <w:r>
              <w:rPr>
                <w:rStyle w:val="IndexLink"/>
                <w:rtl w:val="true"/>
              </w:rPr>
              <w:tab/>
            </w:r>
            <w:r>
              <w:rPr>
                <w:rStyle w:val="IndexLink"/>
              </w:rPr>
              <w:t>305</w:t>
            </w:r>
          </w:hyperlink>
        </w:p>
        <w:p>
          <w:pPr>
            <w:pStyle w:val="Contents3"/>
            <w:tabs>
              <w:tab w:val="clear" w:pos="8459"/>
              <w:tab w:val="right" w:pos="9026" w:leader="dot"/>
            </w:tabs>
            <w:rPr/>
          </w:pPr>
          <w:hyperlink w:anchor="__RefHeading___Toc410219_388300464">
            <w:r>
              <w:rPr>
                <w:webHidden/>
                <w:rStyle w:val="IndexLink"/>
                <w:rtl w:val="true"/>
              </w:rPr>
              <w:t>وَمَا قَدَّمْتَ الْيَوْمَ تَقْدَمُ عَلَيْهِ غَداً</w:t>
            </w:r>
            <w:r>
              <w:rPr>
                <w:rStyle w:val="IndexLink"/>
                <w:rtl w:val="true"/>
              </w:rPr>
              <w:tab/>
            </w:r>
            <w:r>
              <w:rPr>
                <w:rStyle w:val="IndexLink"/>
              </w:rPr>
              <w:t>305</w:t>
            </w:r>
          </w:hyperlink>
        </w:p>
        <w:p>
          <w:pPr>
            <w:pStyle w:val="Contents3"/>
            <w:tabs>
              <w:tab w:val="clear" w:pos="8459"/>
              <w:tab w:val="right" w:pos="9026" w:leader="dot"/>
            </w:tabs>
            <w:rPr/>
          </w:pPr>
          <w:hyperlink w:anchor="__RefHeading___Toc410221_388300464">
            <w:r>
              <w:rPr>
                <w:webHidden/>
                <w:rStyle w:val="IndexLink"/>
                <w:rtl w:val="true"/>
              </w:rPr>
              <w:t>فَامْهَدْ لِقَدَمِكَ وَقَدِّمْ لِيَوْمِكَ</w:t>
            </w:r>
            <w:r>
              <w:rPr>
                <w:rStyle w:val="IndexLink"/>
                <w:rtl w:val="true"/>
              </w:rPr>
              <w:tab/>
            </w:r>
            <w:r>
              <w:rPr>
                <w:rStyle w:val="IndexLink"/>
              </w:rPr>
              <w:t>305</w:t>
            </w:r>
          </w:hyperlink>
        </w:p>
        <w:p>
          <w:pPr>
            <w:pStyle w:val="Contents3"/>
            <w:tabs>
              <w:tab w:val="clear" w:pos="8459"/>
              <w:tab w:val="right" w:pos="9026" w:leader="dot"/>
            </w:tabs>
            <w:rPr/>
          </w:pPr>
          <w:hyperlink w:anchor="__RefHeading___Toc410223_388300464">
            <w:r>
              <w:rPr>
                <w:webHidden/>
                <w:rStyle w:val="IndexLink"/>
                <w:rtl w:val="true"/>
              </w:rPr>
              <w:t>فَالْحَذَرَ الْحَذَرَ أَيُّهَا الْمُسْتَمِعُ</w:t>
            </w:r>
            <w:r>
              <w:rPr>
                <w:rStyle w:val="IndexLink"/>
                <w:rtl w:val="true"/>
              </w:rPr>
              <w:tab/>
            </w:r>
            <w:r>
              <w:rPr>
                <w:rStyle w:val="IndexLink"/>
              </w:rPr>
              <w:t>306</w:t>
            </w:r>
          </w:hyperlink>
        </w:p>
        <w:p>
          <w:pPr>
            <w:pStyle w:val="Contents3"/>
            <w:tabs>
              <w:tab w:val="clear" w:pos="8459"/>
              <w:tab w:val="right" w:pos="9026" w:leader="dot"/>
            </w:tabs>
            <w:rPr/>
          </w:pPr>
          <w:hyperlink w:anchor="__RefHeading___Toc410225_388300464">
            <w:r>
              <w:rPr>
                <w:webHidden/>
                <w:rStyle w:val="IndexLink"/>
                <w:rtl w:val="true"/>
              </w:rPr>
              <w:t>وَالْجِدَّ الْجِدَّ أَيُّهَا الْغَافِلُ</w:t>
            </w:r>
            <w:r>
              <w:rPr>
                <w:rStyle w:val="IndexLink"/>
                <w:rtl w:val="true"/>
              </w:rPr>
              <w:tab/>
            </w:r>
            <w:r>
              <w:rPr>
                <w:rStyle w:val="IndexLink"/>
              </w:rPr>
              <w:t>306</w:t>
            </w:r>
          </w:hyperlink>
        </w:p>
        <w:p>
          <w:pPr>
            <w:pStyle w:val="Contents3"/>
            <w:tabs>
              <w:tab w:val="clear" w:pos="8459"/>
              <w:tab w:val="right" w:pos="9026" w:leader="dot"/>
            </w:tabs>
            <w:rPr/>
          </w:pPr>
          <w:hyperlink w:anchor="__RefHeading___Toc410227_388300464">
            <w:r>
              <w:rPr>
                <w:webHidden/>
                <w:rStyle w:val="IndexLink"/>
                <w:rtl w:val="true"/>
              </w:rPr>
              <w:t>وَلا يُنَبِّئُكَ مِثْلُ خَبِير</w:t>
            </w:r>
            <w:r>
              <w:rPr>
                <w:rStyle w:val="IndexLink"/>
                <w:rtl w:val="true"/>
              </w:rPr>
              <w:tab/>
            </w:r>
            <w:r>
              <w:rPr>
                <w:rStyle w:val="IndexLink"/>
              </w:rPr>
              <w:t>306</w:t>
            </w:r>
          </w:hyperlink>
        </w:p>
        <w:p>
          <w:pPr>
            <w:pStyle w:val="Contents3"/>
            <w:tabs>
              <w:tab w:val="clear" w:pos="8459"/>
              <w:tab w:val="right" w:pos="9026" w:leader="dot"/>
            </w:tabs>
            <w:rPr/>
          </w:pPr>
          <w:hyperlink w:anchor="__RefHeading___Toc410229_388300464">
            <w:r>
              <w:rPr>
                <w:webHidden/>
                <w:rStyle w:val="IndexLink"/>
                <w:rtl w:val="true"/>
              </w:rPr>
              <w:t>إِنَّ مِنْ عَزَائِمِ اللّه‏ِ</w:t>
            </w:r>
            <w:r>
              <w:rPr>
                <w:rStyle w:val="IndexLink"/>
                <w:rtl w:val="true"/>
              </w:rPr>
              <w:tab/>
            </w:r>
            <w:r>
              <w:rPr>
                <w:rStyle w:val="IndexLink"/>
              </w:rPr>
              <w:t>306</w:t>
            </w:r>
          </w:hyperlink>
        </w:p>
        <w:p>
          <w:pPr>
            <w:pStyle w:val="Contents3"/>
            <w:tabs>
              <w:tab w:val="clear" w:pos="8459"/>
              <w:tab w:val="right" w:pos="9026" w:leader="dot"/>
            </w:tabs>
            <w:rPr/>
          </w:pPr>
          <w:hyperlink w:anchor="__RefHeading___Toc410231_388300464">
            <w:r>
              <w:rPr>
                <w:webHidden/>
                <w:rStyle w:val="IndexLink"/>
                <w:rtl w:val="true"/>
              </w:rPr>
              <w:t>فِي الذِّكْرِ الْحَكِيمِ</w:t>
            </w:r>
            <w:r>
              <w:rPr>
                <w:rStyle w:val="IndexLink"/>
                <w:rtl w:val="true"/>
              </w:rPr>
              <w:tab/>
            </w:r>
            <w:r>
              <w:rPr>
                <w:rStyle w:val="IndexLink"/>
              </w:rPr>
              <w:t>308</w:t>
            </w:r>
          </w:hyperlink>
        </w:p>
        <w:p>
          <w:pPr>
            <w:pStyle w:val="Contents3"/>
            <w:tabs>
              <w:tab w:val="clear" w:pos="8459"/>
              <w:tab w:val="right" w:pos="9026" w:leader="dot"/>
            </w:tabs>
            <w:rPr/>
          </w:pPr>
          <w:hyperlink w:anchor="__RefHeading___Toc410233_388300464">
            <w:r>
              <w:rPr>
                <w:webHidden/>
                <w:rStyle w:val="IndexLink"/>
                <w:rtl w:val="true"/>
              </w:rPr>
              <w:t>الَّتِي عَلَيْهَا يُثِيبُ وَيُعَاقِبُ</w:t>
            </w:r>
            <w:r>
              <w:rPr>
                <w:rStyle w:val="IndexLink"/>
                <w:rtl w:val="true"/>
              </w:rPr>
              <w:tab/>
            </w:r>
            <w:r>
              <w:rPr>
                <w:rStyle w:val="IndexLink"/>
              </w:rPr>
              <w:t>308</w:t>
            </w:r>
          </w:hyperlink>
        </w:p>
        <w:p>
          <w:pPr>
            <w:pStyle w:val="Contents3"/>
            <w:tabs>
              <w:tab w:val="clear" w:pos="8459"/>
              <w:tab w:val="right" w:pos="9026" w:leader="dot"/>
            </w:tabs>
            <w:rPr/>
          </w:pPr>
          <w:hyperlink w:anchor="__RefHeading___Toc410235_388300464">
            <w:r>
              <w:rPr>
                <w:webHidden/>
                <w:rStyle w:val="IndexLink"/>
                <w:rtl w:val="true"/>
              </w:rPr>
              <w:t>وَلَهَا يَرْضَى وَيَسْخَطُ</w:t>
            </w:r>
            <w:r>
              <w:rPr>
                <w:rStyle w:val="IndexLink"/>
                <w:rtl w:val="true"/>
              </w:rPr>
              <w:tab/>
            </w:r>
            <w:r>
              <w:rPr>
                <w:rStyle w:val="IndexLink"/>
              </w:rPr>
              <w:t>308</w:t>
            </w:r>
          </w:hyperlink>
        </w:p>
        <w:p>
          <w:pPr>
            <w:pStyle w:val="Contents3"/>
            <w:tabs>
              <w:tab w:val="clear" w:pos="8459"/>
              <w:tab w:val="right" w:pos="9026" w:leader="dot"/>
            </w:tabs>
            <w:rPr/>
          </w:pPr>
          <w:hyperlink w:anchor="__RefHeading___Toc410237_388300464">
            <w:r>
              <w:rPr>
                <w:webHidden/>
                <w:rStyle w:val="IndexLink"/>
                <w:rtl w:val="true"/>
              </w:rPr>
              <w:t>أَنَّهُ لاَ يَنْفَعُ عَبْداً وَإِنْ أَجْهَدَ نَفْسَهُ</w:t>
            </w:r>
            <w:r>
              <w:rPr>
                <w:rStyle w:val="IndexLink"/>
                <w:rtl w:val="true"/>
              </w:rPr>
              <w:tab/>
            </w:r>
            <w:r>
              <w:rPr>
                <w:rStyle w:val="IndexLink"/>
              </w:rPr>
              <w:t>309</w:t>
            </w:r>
          </w:hyperlink>
        </w:p>
        <w:p>
          <w:pPr>
            <w:pStyle w:val="Contents3"/>
            <w:tabs>
              <w:tab w:val="clear" w:pos="8459"/>
              <w:tab w:val="right" w:pos="9026" w:leader="dot"/>
            </w:tabs>
            <w:rPr/>
          </w:pPr>
          <w:hyperlink w:anchor="__RefHeading___Toc410239_388300464">
            <w:r>
              <w:rPr>
                <w:webHidden/>
                <w:rStyle w:val="IndexLink"/>
                <w:rtl w:val="true"/>
              </w:rPr>
              <w:t>وَأَخْلَصَ فِعْلَهُ</w:t>
            </w:r>
            <w:r>
              <w:rPr>
                <w:rStyle w:val="IndexLink"/>
                <w:rtl w:val="true"/>
              </w:rPr>
              <w:tab/>
            </w:r>
            <w:r>
              <w:rPr>
                <w:rStyle w:val="IndexLink"/>
              </w:rPr>
              <w:t>309</w:t>
            </w:r>
          </w:hyperlink>
        </w:p>
        <w:p>
          <w:pPr>
            <w:pStyle w:val="Contents3"/>
            <w:tabs>
              <w:tab w:val="clear" w:pos="8459"/>
              <w:tab w:val="right" w:pos="9026" w:leader="dot"/>
            </w:tabs>
            <w:rPr/>
          </w:pPr>
          <w:hyperlink w:anchor="__RefHeading___Toc410241_388300464">
            <w:r>
              <w:rPr>
                <w:webHidden/>
                <w:rStyle w:val="IndexLink"/>
                <w:rtl w:val="true"/>
              </w:rPr>
              <w:t>أَنْ يَخْرُجَ مِنَ الدُّنْيَا لاَقِياً رَبَّهُ بِخَصْلَةٍ مِنْ هَذِهِ الْخِصَالِ لَمْ يَتُبْ مِنْهَا</w:t>
            </w:r>
            <w:r>
              <w:rPr>
                <w:rStyle w:val="IndexLink"/>
                <w:rtl w:val="true"/>
              </w:rPr>
              <w:tab/>
            </w:r>
            <w:r>
              <w:rPr>
                <w:rStyle w:val="IndexLink"/>
              </w:rPr>
              <w:t>309</w:t>
            </w:r>
          </w:hyperlink>
        </w:p>
        <w:p>
          <w:pPr>
            <w:pStyle w:val="Contents3"/>
            <w:tabs>
              <w:tab w:val="clear" w:pos="8459"/>
              <w:tab w:val="right" w:pos="9026" w:leader="dot"/>
            </w:tabs>
            <w:rPr/>
          </w:pPr>
          <w:hyperlink w:anchor="__RefHeading___Toc410243_388300464">
            <w:r>
              <w:rPr>
                <w:webHidden/>
                <w:rStyle w:val="IndexLink"/>
                <w:rtl w:val="true"/>
              </w:rPr>
              <w:t>أَنْ يُشْرِكَ بِاللّه‏ِ فِيمَا افْتَرَضَ عَلَيْهِ مِنْ عِبَادَتِهِ</w:t>
            </w:r>
            <w:r>
              <w:rPr>
                <w:rStyle w:val="IndexLink"/>
                <w:rtl w:val="true"/>
              </w:rPr>
              <w:tab/>
            </w:r>
            <w:r>
              <w:rPr>
                <w:rStyle w:val="IndexLink"/>
              </w:rPr>
              <w:t>309</w:t>
            </w:r>
          </w:hyperlink>
        </w:p>
        <w:p>
          <w:pPr>
            <w:pStyle w:val="Contents3"/>
            <w:tabs>
              <w:tab w:val="clear" w:pos="8459"/>
              <w:tab w:val="right" w:pos="9026" w:leader="dot"/>
            </w:tabs>
            <w:rPr/>
          </w:pPr>
          <w:hyperlink w:anchor="__RefHeading___Toc410245_388300464">
            <w:r>
              <w:rPr>
                <w:webHidden/>
                <w:rStyle w:val="IndexLink"/>
                <w:rtl w:val="true"/>
              </w:rPr>
              <w:t xml:space="preserve">أَوْ يَشْفِيَ غَيْظَهُ بِهَلاَكِ نفسه </w:t>
            </w:r>
            <w:r>
              <w:rPr>
                <w:rStyle w:val="IndexLink"/>
                <w:rtl w:val="true"/>
              </w:rPr>
              <w:t>(</w:t>
            </w:r>
            <w:r>
              <w:rPr>
                <w:rStyle w:val="IndexLink"/>
                <w:rtl w:val="true"/>
              </w:rPr>
              <w:t>نَفْسٍ</w:t>
            </w:r>
            <w:r>
              <w:rPr>
                <w:rStyle w:val="IndexLink"/>
                <w:rtl w:val="true"/>
              </w:rPr>
              <w:t>)</w:t>
              <w:tab/>
            </w:r>
            <w:r>
              <w:rPr>
                <w:rStyle w:val="IndexLink"/>
              </w:rPr>
              <w:t>310</w:t>
            </w:r>
          </w:hyperlink>
        </w:p>
        <w:p>
          <w:pPr>
            <w:pStyle w:val="Contents3"/>
            <w:tabs>
              <w:tab w:val="clear" w:pos="8459"/>
              <w:tab w:val="right" w:pos="9026" w:leader="dot"/>
            </w:tabs>
            <w:rPr/>
          </w:pPr>
          <w:hyperlink w:anchor="__RefHeading___Toc410247_388300464">
            <w:r>
              <w:rPr>
                <w:webHidden/>
                <w:rStyle w:val="IndexLink"/>
                <w:rtl w:val="true"/>
              </w:rPr>
              <w:t>أَوْ يَعُرَّ بِأَمْرٍ</w:t>
            </w:r>
            <w:r>
              <w:rPr>
                <w:rStyle w:val="IndexLink"/>
                <w:rtl w:val="true"/>
              </w:rPr>
              <w:tab/>
            </w:r>
            <w:r>
              <w:rPr>
                <w:rStyle w:val="IndexLink"/>
              </w:rPr>
              <w:t>311</w:t>
            </w:r>
          </w:hyperlink>
        </w:p>
        <w:p>
          <w:pPr>
            <w:pStyle w:val="Contents3"/>
            <w:tabs>
              <w:tab w:val="clear" w:pos="8459"/>
              <w:tab w:val="right" w:pos="9026" w:leader="dot"/>
            </w:tabs>
            <w:rPr/>
          </w:pPr>
          <w:hyperlink w:anchor="__RefHeading___Toc410249_388300464">
            <w:r>
              <w:rPr>
                <w:webHidden/>
                <w:rStyle w:val="IndexLink"/>
                <w:rtl w:val="true"/>
              </w:rPr>
              <w:t>فَعَلَهُ</w:t>
            </w:r>
            <w:r>
              <w:rPr>
                <w:rStyle w:val="IndexLink"/>
                <w:rtl w:val="true"/>
              </w:rPr>
              <w:tab/>
            </w:r>
            <w:r>
              <w:rPr>
                <w:rStyle w:val="IndexLink"/>
              </w:rPr>
              <w:t>311</w:t>
            </w:r>
          </w:hyperlink>
        </w:p>
        <w:p>
          <w:pPr>
            <w:pStyle w:val="Contents3"/>
            <w:tabs>
              <w:tab w:val="clear" w:pos="8459"/>
              <w:tab w:val="right" w:pos="9026" w:leader="dot"/>
            </w:tabs>
            <w:rPr/>
          </w:pPr>
          <w:hyperlink w:anchor="__RefHeading___Toc410251_388300464">
            <w:r>
              <w:rPr>
                <w:webHidden/>
                <w:rStyle w:val="IndexLink"/>
                <w:rtl w:val="true"/>
              </w:rPr>
              <w:t>غَيْرهُ</w:t>
            </w:r>
            <w:r>
              <w:rPr>
                <w:rStyle w:val="IndexLink"/>
                <w:rtl w:val="true"/>
              </w:rPr>
              <w:tab/>
            </w:r>
            <w:r>
              <w:rPr>
                <w:rStyle w:val="IndexLink"/>
              </w:rPr>
              <w:t>312</w:t>
            </w:r>
          </w:hyperlink>
        </w:p>
        <w:p>
          <w:pPr>
            <w:pStyle w:val="Contents3"/>
            <w:tabs>
              <w:tab w:val="clear" w:pos="8459"/>
              <w:tab w:val="right" w:pos="9026" w:leader="dot"/>
            </w:tabs>
            <w:rPr/>
          </w:pPr>
          <w:hyperlink w:anchor="__RefHeading___Toc410253_388300464">
            <w:r>
              <w:rPr>
                <w:webHidden/>
                <w:rStyle w:val="IndexLink"/>
                <w:rtl w:val="true"/>
              </w:rPr>
              <w:t>أَوْ يَسْتَنْجِحَ حَاجَةً إِلَى النَّاسِ بِإِظْهَارِ بِدْعَةٍ فِي دِينِهِ</w:t>
            </w:r>
            <w:r>
              <w:rPr>
                <w:rStyle w:val="IndexLink"/>
                <w:rtl w:val="true"/>
              </w:rPr>
              <w:tab/>
            </w:r>
            <w:r>
              <w:rPr>
                <w:rStyle w:val="IndexLink"/>
              </w:rPr>
              <w:t>313</w:t>
            </w:r>
          </w:hyperlink>
        </w:p>
        <w:p>
          <w:pPr>
            <w:pStyle w:val="Contents3"/>
            <w:tabs>
              <w:tab w:val="clear" w:pos="8459"/>
              <w:tab w:val="right" w:pos="9026" w:leader="dot"/>
            </w:tabs>
            <w:rPr/>
          </w:pPr>
          <w:hyperlink w:anchor="__RefHeading___Toc410255_388300464">
            <w:r>
              <w:rPr>
                <w:webHidden/>
                <w:rStyle w:val="IndexLink"/>
                <w:rtl w:val="true"/>
              </w:rPr>
              <w:t>أَوْ يَلْقَى النَّاسَ بِوَجْهَيْنِ أَوْ يَمْشِيَ فِيهِمْ بِلِسَانَيْن</w:t>
            </w:r>
            <w:r>
              <w:rPr>
                <w:rStyle w:val="IndexLink"/>
                <w:rtl w:val="true"/>
              </w:rPr>
              <w:tab/>
            </w:r>
            <w:r>
              <w:rPr>
                <w:rStyle w:val="IndexLink"/>
              </w:rPr>
              <w:t>315</w:t>
            </w:r>
          </w:hyperlink>
        </w:p>
        <w:p>
          <w:pPr>
            <w:pStyle w:val="Contents3"/>
            <w:tabs>
              <w:tab w:val="clear" w:pos="8459"/>
              <w:tab w:val="right" w:pos="9026" w:leader="dot"/>
            </w:tabs>
            <w:rPr/>
          </w:pPr>
          <w:hyperlink w:anchor="__RefHeading___Toc410257_388300464">
            <w:r>
              <w:rPr>
                <w:webHidden/>
                <w:rStyle w:val="IndexLink"/>
                <w:rtl w:val="true"/>
              </w:rPr>
              <w:t>اعْقِلْ ذَلِكَ</w:t>
            </w:r>
            <w:r>
              <w:rPr>
                <w:rStyle w:val="IndexLink"/>
                <w:rtl w:val="true"/>
              </w:rPr>
              <w:tab/>
            </w:r>
            <w:r>
              <w:rPr>
                <w:rStyle w:val="IndexLink"/>
              </w:rPr>
              <w:t>316</w:t>
            </w:r>
          </w:hyperlink>
        </w:p>
        <w:p>
          <w:pPr>
            <w:pStyle w:val="Contents3"/>
            <w:tabs>
              <w:tab w:val="clear" w:pos="8459"/>
              <w:tab w:val="right" w:pos="9026" w:leader="dot"/>
            </w:tabs>
            <w:rPr/>
          </w:pPr>
          <w:hyperlink w:anchor="__RefHeading___Toc410259_388300464">
            <w:r>
              <w:rPr>
                <w:webHidden/>
                <w:rStyle w:val="IndexLink"/>
                <w:rtl w:val="true"/>
              </w:rPr>
              <w:t>فَإِنَّ الْمِثْلَ دَلِيلٌ عَلَى شِبْهِهِ</w:t>
            </w:r>
            <w:r>
              <w:rPr>
                <w:rStyle w:val="IndexLink"/>
                <w:rtl w:val="true"/>
              </w:rPr>
              <w:tab/>
            </w:r>
            <w:r>
              <w:rPr>
                <w:rStyle w:val="IndexLink"/>
              </w:rPr>
              <w:t>316</w:t>
            </w:r>
          </w:hyperlink>
        </w:p>
        <w:p>
          <w:pPr>
            <w:pStyle w:val="Contents3"/>
            <w:tabs>
              <w:tab w:val="clear" w:pos="8459"/>
              <w:tab w:val="right" w:pos="9026" w:leader="dot"/>
            </w:tabs>
            <w:rPr/>
          </w:pPr>
          <w:hyperlink w:anchor="__RefHeading___Toc410261_388300464">
            <w:r>
              <w:rPr>
                <w:webHidden/>
                <w:rStyle w:val="IndexLink"/>
                <w:rtl w:val="true"/>
              </w:rPr>
              <w:t>إِنَّ الْبَهَائِمَ هَمُّهَا بُطُونُهَا</w:t>
            </w:r>
            <w:r>
              <w:rPr>
                <w:rStyle w:val="IndexLink"/>
                <w:rtl w:val="true"/>
              </w:rPr>
              <w:tab/>
            </w:r>
            <w:r>
              <w:rPr>
                <w:rStyle w:val="IndexLink"/>
              </w:rPr>
              <w:t>318</w:t>
            </w:r>
          </w:hyperlink>
        </w:p>
        <w:p>
          <w:pPr>
            <w:pStyle w:val="Contents3"/>
            <w:tabs>
              <w:tab w:val="clear" w:pos="8459"/>
              <w:tab w:val="right" w:pos="9026" w:leader="dot"/>
            </w:tabs>
            <w:rPr/>
          </w:pPr>
          <w:hyperlink w:anchor="__RefHeading___Toc410263_388300464">
            <w:r>
              <w:rPr>
                <w:webHidden/>
                <w:rStyle w:val="IndexLink"/>
                <w:rtl w:val="true"/>
              </w:rPr>
              <w:t>وَإِنَّ السِّبَاعَ هَمُّهَا الْعُدْوَانُ عَلَى غَيْرِهَا</w:t>
            </w:r>
            <w:r>
              <w:rPr>
                <w:rStyle w:val="IndexLink"/>
                <w:rtl w:val="true"/>
              </w:rPr>
              <w:tab/>
            </w:r>
            <w:r>
              <w:rPr>
                <w:rStyle w:val="IndexLink"/>
              </w:rPr>
              <w:t>319</w:t>
            </w:r>
          </w:hyperlink>
        </w:p>
        <w:p>
          <w:pPr>
            <w:pStyle w:val="Contents3"/>
            <w:tabs>
              <w:tab w:val="clear" w:pos="8459"/>
              <w:tab w:val="right" w:pos="9026" w:leader="dot"/>
            </w:tabs>
            <w:rPr/>
          </w:pPr>
          <w:hyperlink w:anchor="__RefHeading___Toc410265_388300464">
            <w:r>
              <w:rPr>
                <w:webHidden/>
                <w:rStyle w:val="IndexLink"/>
                <w:rtl w:val="true"/>
              </w:rPr>
              <w:t>وَإِنَّ النِّسَاءَ هَمُّهُنَّ زِينَةُ الْحَيَاةِ الدُّنْيَا وَالْفَسَادُ فِيهَا</w:t>
            </w:r>
            <w:r>
              <w:rPr>
                <w:rStyle w:val="IndexLink"/>
                <w:rtl w:val="true"/>
              </w:rPr>
              <w:tab/>
            </w:r>
            <w:r>
              <w:rPr>
                <w:rStyle w:val="IndexLink"/>
              </w:rPr>
              <w:t>320</w:t>
            </w:r>
          </w:hyperlink>
        </w:p>
        <w:p>
          <w:pPr>
            <w:pStyle w:val="Contents3"/>
            <w:tabs>
              <w:tab w:val="clear" w:pos="8459"/>
              <w:tab w:val="right" w:pos="9026" w:leader="dot"/>
            </w:tabs>
            <w:rPr/>
          </w:pPr>
          <w:hyperlink w:anchor="__RefHeading___Toc410267_388300464">
            <w:r>
              <w:rPr>
                <w:webHidden/>
                <w:rStyle w:val="IndexLink"/>
                <w:rtl w:val="true"/>
              </w:rPr>
              <w:t>إِنَّ الْمُؤمِنِينَ مُسْتَكِينُون</w:t>
            </w:r>
            <w:r>
              <w:rPr>
                <w:rStyle w:val="IndexLink"/>
                <w:rtl w:val="true"/>
              </w:rPr>
              <w:tab/>
            </w:r>
            <w:r>
              <w:rPr>
                <w:rStyle w:val="IndexLink"/>
              </w:rPr>
              <w:t>322</w:t>
            </w:r>
          </w:hyperlink>
        </w:p>
        <w:p>
          <w:pPr>
            <w:pStyle w:val="Contents3"/>
            <w:tabs>
              <w:tab w:val="clear" w:pos="8459"/>
              <w:tab w:val="right" w:pos="9026" w:leader="dot"/>
            </w:tabs>
            <w:rPr/>
          </w:pPr>
          <w:hyperlink w:anchor="__RefHeading___Toc410269_388300464">
            <w:r>
              <w:rPr>
                <w:webHidden/>
                <w:rStyle w:val="IndexLink"/>
                <w:rtl w:val="true"/>
              </w:rPr>
              <w:t>إِنَّ الْمُؤمِنِينَ مُشْفِقُونَ</w:t>
            </w:r>
            <w:r>
              <w:rPr>
                <w:rStyle w:val="IndexLink"/>
                <w:rtl w:val="true"/>
              </w:rPr>
              <w:tab/>
            </w:r>
            <w:r>
              <w:rPr>
                <w:rStyle w:val="IndexLink"/>
              </w:rPr>
              <w:t>322</w:t>
            </w:r>
          </w:hyperlink>
        </w:p>
        <w:p>
          <w:pPr>
            <w:pStyle w:val="Contents3"/>
            <w:tabs>
              <w:tab w:val="clear" w:pos="8459"/>
              <w:tab w:val="right" w:pos="9026" w:leader="dot"/>
            </w:tabs>
            <w:rPr/>
          </w:pPr>
          <w:hyperlink w:anchor="__RefHeading___Toc410271_388300464">
            <w:r>
              <w:rPr>
                <w:webHidden/>
                <w:rStyle w:val="IndexLink"/>
                <w:rtl w:val="true"/>
              </w:rPr>
              <w:t>إِنَّ الْمُؤمِنِينَ خَائِفُون</w:t>
            </w:r>
            <w:r>
              <w:rPr>
                <w:rStyle w:val="IndexLink"/>
                <w:rtl w:val="true"/>
              </w:rPr>
              <w:tab/>
            </w:r>
            <w:r>
              <w:rPr>
                <w:rStyle w:val="IndexLink"/>
              </w:rPr>
              <w:t>323</w:t>
            </w:r>
          </w:hyperlink>
        </w:p>
        <w:p>
          <w:pPr>
            <w:pStyle w:val="Contents2"/>
            <w:tabs>
              <w:tab w:val="clear" w:pos="8743"/>
              <w:tab w:val="right" w:pos="9026" w:leader="dot"/>
            </w:tabs>
            <w:rPr/>
          </w:pPr>
          <w:hyperlink w:anchor="__RefHeading___Toc410273_388300464">
            <w:r>
              <w:rPr>
                <w:webHidden/>
                <w:rStyle w:val="IndexLink"/>
                <w:rtl w:val="true"/>
              </w:rPr>
              <w:t xml:space="preserve">الخطبة </w:t>
            </w:r>
            <w:r>
              <w:rPr>
                <w:rStyle w:val="IndexLink"/>
                <w:rtl w:val="true"/>
              </w:rPr>
              <w:t>(</w:t>
            </w:r>
            <w:r>
              <w:rPr>
                <w:rStyle w:val="IndexLink"/>
              </w:rPr>
              <w:t>153</w:t>
            </w:r>
            <w:r>
              <w:rPr>
                <w:rStyle w:val="IndexLink"/>
                <w:rtl w:val="true"/>
              </w:rPr>
              <w:t xml:space="preserve">) </w:t>
            </w:r>
            <w:r>
              <w:rPr>
                <w:rStyle w:val="IndexLink"/>
                <w:rtl w:val="true"/>
              </w:rPr>
              <w:t>ومن خطبة له عليه السلام</w:t>
            </w:r>
            <w:r>
              <w:rPr>
                <w:rStyle w:val="IndexLink"/>
                <w:rtl w:val="true"/>
              </w:rPr>
              <w:t>:</w:t>
              <w:tab/>
            </w:r>
            <w:r>
              <w:rPr>
                <w:rStyle w:val="IndexLink"/>
              </w:rPr>
              <w:t>326</w:t>
            </w:r>
          </w:hyperlink>
        </w:p>
        <w:p>
          <w:pPr>
            <w:pStyle w:val="Contents3"/>
            <w:tabs>
              <w:tab w:val="clear" w:pos="8459"/>
              <w:tab w:val="right" w:pos="9026" w:leader="dot"/>
            </w:tabs>
            <w:rPr/>
          </w:pPr>
          <w:hyperlink w:anchor="__RefHeading___Toc410275_388300464">
            <w:r>
              <w:rPr>
                <w:webHidden/>
                <w:rStyle w:val="IndexLink"/>
                <w:rtl w:val="true"/>
              </w:rPr>
              <w:t>اشارة</w:t>
            </w:r>
            <w:r>
              <w:rPr>
                <w:rStyle w:val="IndexLink"/>
                <w:rtl w:val="true"/>
              </w:rPr>
              <w:tab/>
            </w:r>
            <w:r>
              <w:rPr>
                <w:rStyle w:val="IndexLink"/>
              </w:rPr>
              <w:t>326</w:t>
            </w:r>
          </w:hyperlink>
        </w:p>
        <w:p>
          <w:pPr>
            <w:pStyle w:val="Contents3"/>
            <w:tabs>
              <w:tab w:val="clear" w:pos="8459"/>
              <w:tab w:val="right" w:pos="9026" w:leader="dot"/>
            </w:tabs>
            <w:rPr/>
          </w:pPr>
          <w:hyperlink w:anchor="__RefHeading___Toc410277_388300464">
            <w:r>
              <w:rPr>
                <w:webHidden/>
                <w:rStyle w:val="IndexLink"/>
                <w:rtl w:val="true"/>
              </w:rPr>
              <w:t>ومن خطبة له عليه السلام</w:t>
            </w:r>
            <w:r>
              <w:rPr>
                <w:rStyle w:val="IndexLink"/>
                <w:rtl w:val="true"/>
              </w:rPr>
              <w:t>:</w:t>
              <w:tab/>
            </w:r>
            <w:r>
              <w:rPr>
                <w:rStyle w:val="IndexLink"/>
              </w:rPr>
              <w:t>327</w:t>
            </w:r>
          </w:hyperlink>
        </w:p>
        <w:p>
          <w:pPr>
            <w:pStyle w:val="Contents3"/>
            <w:tabs>
              <w:tab w:val="clear" w:pos="8459"/>
              <w:tab w:val="right" w:pos="9026" w:leader="dot"/>
            </w:tabs>
            <w:rPr/>
          </w:pPr>
          <w:hyperlink w:anchor="__RefHeading___Toc410279_388300464">
            <w:r>
              <w:rPr>
                <w:webHidden/>
                <w:rStyle w:val="IndexLink"/>
                <w:rtl w:val="true"/>
              </w:rPr>
              <w:t>قَلْبِ اللَّبِيبِ</w:t>
            </w:r>
            <w:r>
              <w:rPr>
                <w:rStyle w:val="IndexLink"/>
                <w:rtl w:val="true"/>
              </w:rPr>
              <w:tab/>
            </w:r>
            <w:r>
              <w:rPr>
                <w:rStyle w:val="IndexLink"/>
              </w:rPr>
              <w:t>327</w:t>
            </w:r>
          </w:hyperlink>
        </w:p>
        <w:p>
          <w:pPr>
            <w:pStyle w:val="Contents3"/>
            <w:tabs>
              <w:tab w:val="clear" w:pos="8459"/>
              <w:tab w:val="right" w:pos="9026" w:leader="dot"/>
            </w:tabs>
            <w:rPr/>
          </w:pPr>
          <w:hyperlink w:anchor="__RefHeading___Toc410281_388300464">
            <w:r>
              <w:rPr>
                <w:webHidden/>
                <w:rStyle w:val="IndexLink"/>
                <w:rtl w:val="true"/>
              </w:rPr>
              <w:t>بِهِ</w:t>
            </w:r>
            <w:r>
              <w:rPr>
                <w:rStyle w:val="IndexLink"/>
                <w:rtl w:val="true"/>
              </w:rPr>
              <w:tab/>
            </w:r>
            <w:r>
              <w:rPr>
                <w:rStyle w:val="IndexLink"/>
              </w:rPr>
              <w:t>327</w:t>
            </w:r>
          </w:hyperlink>
        </w:p>
        <w:p>
          <w:pPr>
            <w:pStyle w:val="Contents3"/>
            <w:tabs>
              <w:tab w:val="clear" w:pos="8459"/>
              <w:tab w:val="right" w:pos="9026" w:leader="dot"/>
            </w:tabs>
            <w:rPr/>
          </w:pPr>
          <w:hyperlink w:anchor="__RefHeading___Toc410283_388300464">
            <w:r>
              <w:rPr>
                <w:webHidden/>
                <w:rStyle w:val="IndexLink"/>
                <w:rtl w:val="true"/>
              </w:rPr>
              <w:t>يُبْصِرُ</w:t>
            </w:r>
            <w:r>
              <w:rPr>
                <w:rStyle w:val="IndexLink"/>
                <w:rtl w:val="true"/>
              </w:rPr>
              <w:tab/>
            </w:r>
            <w:r>
              <w:rPr>
                <w:rStyle w:val="IndexLink"/>
              </w:rPr>
              <w:t>327</w:t>
            </w:r>
          </w:hyperlink>
        </w:p>
        <w:p>
          <w:pPr>
            <w:pStyle w:val="Contents3"/>
            <w:tabs>
              <w:tab w:val="clear" w:pos="8459"/>
              <w:tab w:val="right" w:pos="9026" w:leader="dot"/>
            </w:tabs>
            <w:rPr/>
          </w:pPr>
          <w:hyperlink w:anchor="__RefHeading___Toc410285_388300464">
            <w:r>
              <w:rPr>
                <w:webHidden/>
                <w:rStyle w:val="IndexLink"/>
                <w:rtl w:val="true"/>
              </w:rPr>
              <w:t>أَمَدَهُ</w:t>
            </w:r>
            <w:r>
              <w:rPr>
                <w:rStyle w:val="IndexLink"/>
                <w:rtl w:val="true"/>
              </w:rPr>
              <w:tab/>
            </w:r>
            <w:r>
              <w:rPr>
                <w:rStyle w:val="IndexLink"/>
              </w:rPr>
              <w:t>327</w:t>
            </w:r>
          </w:hyperlink>
        </w:p>
        <w:p>
          <w:pPr>
            <w:pStyle w:val="Contents3"/>
            <w:tabs>
              <w:tab w:val="clear" w:pos="8459"/>
              <w:tab w:val="right" w:pos="9026" w:leader="dot"/>
            </w:tabs>
            <w:rPr/>
          </w:pPr>
          <w:hyperlink w:anchor="__RefHeading___Toc410287_388300464">
            <w:r>
              <w:rPr>
                <w:webHidden/>
                <w:rStyle w:val="IndexLink"/>
                <w:rtl w:val="true"/>
              </w:rPr>
              <w:t>وَيَعْرِفُ غَوْرَهُ</w:t>
            </w:r>
            <w:r>
              <w:rPr>
                <w:rStyle w:val="IndexLink"/>
                <w:rtl w:val="true"/>
              </w:rPr>
              <w:tab/>
            </w:r>
            <w:r>
              <w:rPr>
                <w:rStyle w:val="IndexLink"/>
              </w:rPr>
              <w:t>328</w:t>
            </w:r>
          </w:hyperlink>
        </w:p>
        <w:p>
          <w:pPr>
            <w:pStyle w:val="Contents3"/>
            <w:tabs>
              <w:tab w:val="clear" w:pos="8459"/>
              <w:tab w:val="right" w:pos="9026" w:leader="dot"/>
            </w:tabs>
            <w:rPr/>
          </w:pPr>
          <w:hyperlink w:anchor="__RefHeading___Toc410289_388300464">
            <w:r>
              <w:rPr>
                <w:webHidden/>
                <w:rStyle w:val="IndexLink"/>
                <w:rtl w:val="true"/>
              </w:rPr>
              <w:t>وَنَجْدَهُ</w:t>
            </w:r>
            <w:r>
              <w:rPr>
                <w:rStyle w:val="IndexLink"/>
                <w:rtl w:val="true"/>
              </w:rPr>
              <w:tab/>
            </w:r>
            <w:r>
              <w:rPr>
                <w:rStyle w:val="IndexLink"/>
              </w:rPr>
              <w:t>328</w:t>
            </w:r>
          </w:hyperlink>
        </w:p>
        <w:p>
          <w:pPr>
            <w:pStyle w:val="Contents3"/>
            <w:tabs>
              <w:tab w:val="clear" w:pos="8459"/>
              <w:tab w:val="right" w:pos="9026" w:leader="dot"/>
            </w:tabs>
            <w:rPr/>
          </w:pPr>
          <w:hyperlink w:anchor="__RefHeading___Toc410291_388300464">
            <w:r>
              <w:rPr>
                <w:webHidden/>
                <w:rStyle w:val="IndexLink"/>
                <w:rtl w:val="true"/>
              </w:rPr>
              <w:t>دَاعٍ دَعَا</w:t>
            </w:r>
            <w:r>
              <w:rPr>
                <w:rStyle w:val="IndexLink"/>
                <w:rtl w:val="true"/>
              </w:rPr>
              <w:tab/>
            </w:r>
            <w:r>
              <w:rPr>
                <w:rStyle w:val="IndexLink"/>
              </w:rPr>
              <w:t>330</w:t>
            </w:r>
          </w:hyperlink>
        </w:p>
        <w:p>
          <w:pPr>
            <w:pStyle w:val="Contents3"/>
            <w:tabs>
              <w:tab w:val="clear" w:pos="8459"/>
              <w:tab w:val="right" w:pos="9026" w:leader="dot"/>
            </w:tabs>
            <w:rPr/>
          </w:pPr>
          <w:hyperlink w:anchor="__RefHeading___Toc410293_388300464">
            <w:r>
              <w:rPr>
                <w:webHidden/>
                <w:rStyle w:val="IndexLink"/>
                <w:rtl w:val="true"/>
              </w:rPr>
              <w:t>وَرَاعٍ رَعَى</w:t>
            </w:r>
            <w:r>
              <w:rPr>
                <w:rStyle w:val="IndexLink"/>
                <w:rtl w:val="true"/>
              </w:rPr>
              <w:tab/>
            </w:r>
            <w:r>
              <w:rPr>
                <w:rStyle w:val="IndexLink"/>
              </w:rPr>
              <w:t>330</w:t>
            </w:r>
          </w:hyperlink>
        </w:p>
        <w:p>
          <w:pPr>
            <w:pStyle w:val="Contents3"/>
            <w:tabs>
              <w:tab w:val="clear" w:pos="8459"/>
              <w:tab w:val="right" w:pos="9026" w:leader="dot"/>
            </w:tabs>
            <w:rPr/>
          </w:pPr>
          <w:hyperlink w:anchor="__RefHeading___Toc410295_388300464">
            <w:r>
              <w:rPr>
                <w:webHidden/>
                <w:rStyle w:val="IndexLink"/>
                <w:rtl w:val="true"/>
              </w:rPr>
              <w:t>فَاسْتَجِيبُوا لِلدَّاعِي</w:t>
            </w:r>
            <w:r>
              <w:rPr>
                <w:rStyle w:val="IndexLink"/>
                <w:rtl w:val="true"/>
              </w:rPr>
              <w:tab/>
            </w:r>
            <w:r>
              <w:rPr>
                <w:rStyle w:val="IndexLink"/>
              </w:rPr>
              <w:t>332</w:t>
            </w:r>
          </w:hyperlink>
        </w:p>
        <w:p>
          <w:pPr>
            <w:pStyle w:val="Contents3"/>
            <w:tabs>
              <w:tab w:val="clear" w:pos="8459"/>
              <w:tab w:val="right" w:pos="9026" w:leader="dot"/>
            </w:tabs>
            <w:rPr/>
          </w:pPr>
          <w:hyperlink w:anchor="__RefHeading___Toc410297_388300464">
            <w:r>
              <w:rPr>
                <w:webHidden/>
                <w:rStyle w:val="IndexLink"/>
                <w:rtl w:val="true"/>
              </w:rPr>
              <w:t>وَاتَّبِعُوا الرَّاعِي</w:t>
            </w:r>
            <w:r>
              <w:rPr>
                <w:rStyle w:val="IndexLink"/>
                <w:rtl w:val="true"/>
              </w:rPr>
              <w:tab/>
            </w:r>
            <w:r>
              <w:rPr>
                <w:rStyle w:val="IndexLink"/>
              </w:rPr>
              <w:t>332</w:t>
            </w:r>
          </w:hyperlink>
        </w:p>
        <w:p>
          <w:pPr>
            <w:pStyle w:val="Contents3"/>
            <w:tabs>
              <w:tab w:val="clear" w:pos="8459"/>
              <w:tab w:val="right" w:pos="9026" w:leader="dot"/>
            </w:tabs>
            <w:rPr/>
          </w:pPr>
          <w:hyperlink w:anchor="__RefHeading___Toc410299_388300464">
            <w:r>
              <w:rPr>
                <w:webHidden/>
                <w:rStyle w:val="IndexLink"/>
                <w:rtl w:val="true"/>
              </w:rPr>
              <w:t>قَدْ خَاضُوا بِحَارَ الْفِتَنِ</w:t>
            </w:r>
            <w:r>
              <w:rPr>
                <w:rStyle w:val="IndexLink"/>
                <w:rtl w:val="true"/>
              </w:rPr>
              <w:tab/>
            </w:r>
            <w:r>
              <w:rPr>
                <w:rStyle w:val="IndexLink"/>
              </w:rPr>
              <w:t>333</w:t>
            </w:r>
          </w:hyperlink>
        </w:p>
        <w:p>
          <w:pPr>
            <w:pStyle w:val="Contents3"/>
            <w:tabs>
              <w:tab w:val="clear" w:pos="8459"/>
              <w:tab w:val="right" w:pos="9026" w:leader="dot"/>
            </w:tabs>
            <w:rPr/>
          </w:pPr>
          <w:hyperlink w:anchor="__RefHeading___Toc410301_388300464">
            <w:r>
              <w:rPr>
                <w:webHidden/>
                <w:rStyle w:val="IndexLink"/>
                <w:rtl w:val="true"/>
              </w:rPr>
              <w:t>وَأَخَذُوا بِالْبِدَعِ دُونَ السُّنَنِ</w:t>
            </w:r>
            <w:r>
              <w:rPr>
                <w:rStyle w:val="IndexLink"/>
                <w:rtl w:val="true"/>
              </w:rPr>
              <w:tab/>
            </w:r>
            <w:r>
              <w:rPr>
                <w:rStyle w:val="IndexLink"/>
              </w:rPr>
              <w:t>334</w:t>
            </w:r>
          </w:hyperlink>
        </w:p>
        <w:p>
          <w:pPr>
            <w:pStyle w:val="Contents3"/>
            <w:tabs>
              <w:tab w:val="clear" w:pos="8459"/>
              <w:tab w:val="right" w:pos="9026" w:leader="dot"/>
            </w:tabs>
            <w:rPr/>
          </w:pPr>
          <w:hyperlink w:anchor="__RefHeading___Toc410303_388300464">
            <w:r>
              <w:rPr>
                <w:webHidden/>
                <w:rStyle w:val="IndexLink"/>
                <w:rtl w:val="true"/>
              </w:rPr>
              <w:t>وَأَرَزَ الْمُؤمِنُونَ</w:t>
            </w:r>
            <w:r>
              <w:rPr>
                <w:rStyle w:val="IndexLink"/>
                <w:rtl w:val="true"/>
              </w:rPr>
              <w:tab/>
            </w:r>
            <w:r>
              <w:rPr>
                <w:rStyle w:val="IndexLink"/>
              </w:rPr>
              <w:t>334</w:t>
            </w:r>
          </w:hyperlink>
        </w:p>
        <w:p>
          <w:pPr>
            <w:pStyle w:val="Contents3"/>
            <w:tabs>
              <w:tab w:val="clear" w:pos="8459"/>
              <w:tab w:val="right" w:pos="9026" w:leader="dot"/>
            </w:tabs>
            <w:rPr/>
          </w:pPr>
          <w:hyperlink w:anchor="__RefHeading___Toc410305_388300464">
            <w:r>
              <w:rPr>
                <w:webHidden/>
                <w:rStyle w:val="IndexLink"/>
                <w:rtl w:val="true"/>
              </w:rPr>
              <w:t>وَنَطَقَ الضَّالُّونَ الْمُكَذِّبُونَ</w:t>
            </w:r>
            <w:r>
              <w:rPr>
                <w:rStyle w:val="IndexLink"/>
                <w:rtl w:val="true"/>
              </w:rPr>
              <w:tab/>
            </w:r>
            <w:r>
              <w:rPr>
                <w:rStyle w:val="IndexLink"/>
              </w:rPr>
              <w:t>335</w:t>
            </w:r>
          </w:hyperlink>
        </w:p>
        <w:p>
          <w:pPr>
            <w:pStyle w:val="Contents3"/>
            <w:tabs>
              <w:tab w:val="clear" w:pos="8459"/>
              <w:tab w:val="right" w:pos="9026" w:leader="dot"/>
            </w:tabs>
            <w:rPr/>
          </w:pPr>
          <w:hyperlink w:anchor="__RefHeading___Toc410307_388300464">
            <w:r>
              <w:rPr>
                <w:webHidden/>
                <w:rStyle w:val="IndexLink"/>
                <w:rtl w:val="true"/>
              </w:rPr>
              <w:t>نَحْنُ الشِّعَارُ وَالْأَصْحَابُ وَالْخَزَنَةُ وَالْأَبْوَابُ</w:t>
            </w:r>
            <w:r>
              <w:rPr>
                <w:rStyle w:val="IndexLink"/>
                <w:rtl w:val="true"/>
              </w:rPr>
              <w:tab/>
            </w:r>
            <w:r>
              <w:rPr>
                <w:rStyle w:val="IndexLink"/>
              </w:rPr>
              <w:t>336</w:t>
            </w:r>
          </w:hyperlink>
        </w:p>
        <w:p>
          <w:pPr>
            <w:pStyle w:val="Contents3"/>
            <w:tabs>
              <w:tab w:val="clear" w:pos="8459"/>
              <w:tab w:val="right" w:pos="9026" w:leader="dot"/>
            </w:tabs>
            <w:rPr/>
          </w:pPr>
          <w:hyperlink w:anchor="__RefHeading___Toc410309_388300464">
            <w:r>
              <w:rPr>
                <w:webHidden/>
                <w:rStyle w:val="IndexLink"/>
                <w:rtl w:val="true"/>
              </w:rPr>
              <w:t>وَلاَ تُؤتَى الْبُيُوتُ إِلاّ مِنْ أَبْوَابِهَا فَمَنْ أَتَاهَا مِنْ غَيْرِ أَبْوَابِهَا سُمِّيَ سَارِقا</w:t>
            </w:r>
            <w:r>
              <w:rPr>
                <w:rStyle w:val="IndexLink"/>
                <w:rtl w:val="true"/>
              </w:rPr>
              <w:tab/>
            </w:r>
            <w:r>
              <w:rPr>
                <w:rStyle w:val="IndexLink"/>
              </w:rPr>
              <w:t>346</w:t>
            </w:r>
          </w:hyperlink>
        </w:p>
        <w:p>
          <w:pPr>
            <w:pStyle w:val="Contents3"/>
            <w:tabs>
              <w:tab w:val="clear" w:pos="8459"/>
              <w:tab w:val="right" w:pos="9026" w:leader="dot"/>
            </w:tabs>
            <w:rPr/>
          </w:pPr>
          <w:hyperlink w:anchor="__RefHeading___Toc410311_388300464">
            <w:r>
              <w:rPr>
                <w:webHidden/>
                <w:rStyle w:val="IndexLink"/>
                <w:rtl w:val="true"/>
              </w:rPr>
              <w:t>فِيهِمْ كَرَائِمُ الْقُرْآنِ</w:t>
            </w:r>
            <w:r>
              <w:rPr>
                <w:rStyle w:val="IndexLink"/>
                <w:rtl w:val="true"/>
              </w:rPr>
              <w:tab/>
            </w:r>
            <w:r>
              <w:rPr>
                <w:rStyle w:val="IndexLink"/>
              </w:rPr>
              <w:t>347</w:t>
            </w:r>
          </w:hyperlink>
        </w:p>
        <w:p>
          <w:pPr>
            <w:pStyle w:val="Contents3"/>
            <w:tabs>
              <w:tab w:val="clear" w:pos="8459"/>
              <w:tab w:val="right" w:pos="9026" w:leader="dot"/>
            </w:tabs>
            <w:rPr/>
          </w:pPr>
          <w:hyperlink w:anchor="__RefHeading___Toc410313_388300464">
            <w:r>
              <w:rPr>
                <w:webHidden/>
                <w:rStyle w:val="IndexLink"/>
                <w:rtl w:val="true"/>
              </w:rPr>
              <w:t>وَهُمْ كُنُوزُ الرَّحْمَنِ</w:t>
            </w:r>
            <w:r>
              <w:rPr>
                <w:rStyle w:val="IndexLink"/>
                <w:rtl w:val="true"/>
              </w:rPr>
              <w:tab/>
            </w:r>
            <w:r>
              <w:rPr>
                <w:rStyle w:val="IndexLink"/>
              </w:rPr>
              <w:t>350</w:t>
            </w:r>
          </w:hyperlink>
        </w:p>
        <w:p>
          <w:pPr>
            <w:pStyle w:val="Contents3"/>
            <w:tabs>
              <w:tab w:val="clear" w:pos="8459"/>
              <w:tab w:val="right" w:pos="9026" w:leader="dot"/>
            </w:tabs>
            <w:rPr/>
          </w:pPr>
          <w:hyperlink w:anchor="__RefHeading___Toc410315_388300464">
            <w:r>
              <w:rPr>
                <w:webHidden/>
                <w:rStyle w:val="IndexLink"/>
                <w:rtl w:val="true"/>
              </w:rPr>
              <w:t>إِنْ نَطَقُوا صَدَقُوا</w:t>
            </w:r>
            <w:r>
              <w:rPr>
                <w:rStyle w:val="IndexLink"/>
                <w:rtl w:val="true"/>
              </w:rPr>
              <w:tab/>
            </w:r>
            <w:r>
              <w:rPr>
                <w:rStyle w:val="IndexLink"/>
              </w:rPr>
              <w:t>352</w:t>
            </w:r>
          </w:hyperlink>
        </w:p>
        <w:p>
          <w:pPr>
            <w:pStyle w:val="Contents3"/>
            <w:tabs>
              <w:tab w:val="clear" w:pos="8459"/>
              <w:tab w:val="right" w:pos="9026" w:leader="dot"/>
            </w:tabs>
            <w:rPr/>
          </w:pPr>
          <w:hyperlink w:anchor="__RefHeading___Toc410317_388300464">
            <w:r>
              <w:rPr>
                <w:webHidden/>
                <w:rStyle w:val="IndexLink"/>
                <w:rtl w:val="true"/>
              </w:rPr>
              <w:t>وَإِنْ صَمَتُوا لَمْ يُسْبَقُوا</w:t>
            </w:r>
            <w:r>
              <w:rPr>
                <w:rStyle w:val="IndexLink"/>
                <w:rtl w:val="true"/>
              </w:rPr>
              <w:tab/>
            </w:r>
            <w:r>
              <w:rPr>
                <w:rStyle w:val="IndexLink"/>
              </w:rPr>
              <w:t>353</w:t>
            </w:r>
          </w:hyperlink>
        </w:p>
        <w:p>
          <w:pPr>
            <w:pStyle w:val="Contents3"/>
            <w:tabs>
              <w:tab w:val="clear" w:pos="8459"/>
              <w:tab w:val="right" w:pos="9026" w:leader="dot"/>
            </w:tabs>
            <w:rPr/>
          </w:pPr>
          <w:hyperlink w:anchor="__RefHeading___Toc410319_388300464">
            <w:r>
              <w:rPr>
                <w:webHidden/>
                <w:rStyle w:val="IndexLink"/>
                <w:rtl w:val="true"/>
              </w:rPr>
              <w:t>فَلْيَصْدُقْ رَائِدٌ</w:t>
            </w:r>
            <w:r>
              <w:rPr>
                <w:rStyle w:val="IndexLink"/>
                <w:rtl w:val="true"/>
              </w:rPr>
              <w:tab/>
            </w:r>
            <w:r>
              <w:rPr>
                <w:rStyle w:val="IndexLink"/>
              </w:rPr>
              <w:t>353</w:t>
            </w:r>
          </w:hyperlink>
        </w:p>
        <w:p>
          <w:pPr>
            <w:pStyle w:val="Contents3"/>
            <w:tabs>
              <w:tab w:val="clear" w:pos="8459"/>
              <w:tab w:val="right" w:pos="9026" w:leader="dot"/>
            </w:tabs>
            <w:rPr/>
          </w:pPr>
          <w:hyperlink w:anchor="__RefHeading___Toc410321_388300464">
            <w:r>
              <w:rPr>
                <w:webHidden/>
                <w:rStyle w:val="IndexLink"/>
                <w:rtl w:val="true"/>
              </w:rPr>
              <w:t>أَهْلَهُ</w:t>
            </w:r>
            <w:r>
              <w:rPr>
                <w:rStyle w:val="IndexLink"/>
                <w:rtl w:val="true"/>
              </w:rPr>
              <w:tab/>
            </w:r>
            <w:r>
              <w:rPr>
                <w:rStyle w:val="IndexLink"/>
              </w:rPr>
              <w:t>354</w:t>
            </w:r>
          </w:hyperlink>
        </w:p>
        <w:p>
          <w:pPr>
            <w:pStyle w:val="Contents3"/>
            <w:tabs>
              <w:tab w:val="clear" w:pos="8459"/>
              <w:tab w:val="right" w:pos="9026" w:leader="dot"/>
            </w:tabs>
            <w:rPr/>
          </w:pPr>
          <w:hyperlink w:anchor="__RefHeading___Toc410323_388300464">
            <w:r>
              <w:rPr>
                <w:webHidden/>
                <w:rStyle w:val="IndexLink"/>
                <w:rtl w:val="true"/>
              </w:rPr>
              <w:t>وَلْيُحْضِرْ عَقْلَهُ</w:t>
            </w:r>
            <w:r>
              <w:rPr>
                <w:rStyle w:val="IndexLink"/>
                <w:rtl w:val="true"/>
              </w:rPr>
              <w:tab/>
            </w:r>
            <w:r>
              <w:rPr>
                <w:rStyle w:val="IndexLink"/>
              </w:rPr>
              <w:t>354</w:t>
            </w:r>
          </w:hyperlink>
        </w:p>
        <w:p>
          <w:pPr>
            <w:pStyle w:val="Contents3"/>
            <w:tabs>
              <w:tab w:val="clear" w:pos="8459"/>
              <w:tab w:val="right" w:pos="9026" w:leader="dot"/>
            </w:tabs>
            <w:rPr/>
          </w:pPr>
          <w:hyperlink w:anchor="__RefHeading___Toc410325_388300464">
            <w:r>
              <w:rPr>
                <w:webHidden/>
                <w:rStyle w:val="IndexLink"/>
                <w:rtl w:val="true"/>
              </w:rPr>
              <w:t>وَلْيَكُنْ مِنْ أَبْنَاءِ الآْخِرَةِ</w:t>
            </w:r>
            <w:r>
              <w:rPr>
                <w:rStyle w:val="IndexLink"/>
                <w:rtl w:val="true"/>
              </w:rPr>
              <w:tab/>
            </w:r>
            <w:r>
              <w:rPr>
                <w:rStyle w:val="IndexLink"/>
              </w:rPr>
              <w:t>356</w:t>
            </w:r>
          </w:hyperlink>
        </w:p>
        <w:p>
          <w:pPr>
            <w:pStyle w:val="Contents3"/>
            <w:tabs>
              <w:tab w:val="clear" w:pos="8459"/>
              <w:tab w:val="right" w:pos="9026" w:leader="dot"/>
            </w:tabs>
            <w:rPr/>
          </w:pPr>
          <w:hyperlink w:anchor="__RefHeading___Toc410327_388300464">
            <w:r>
              <w:rPr>
                <w:webHidden/>
                <w:rStyle w:val="IndexLink"/>
                <w:rtl w:val="true"/>
              </w:rPr>
              <w:t>فَإِنَّهُ مِنْهَا قَدِمَ</w:t>
            </w:r>
            <w:r>
              <w:rPr>
                <w:rStyle w:val="IndexLink"/>
                <w:rtl w:val="true"/>
              </w:rPr>
              <w:tab/>
            </w:r>
            <w:r>
              <w:rPr>
                <w:rStyle w:val="IndexLink"/>
              </w:rPr>
              <w:t>357</w:t>
            </w:r>
          </w:hyperlink>
        </w:p>
        <w:p>
          <w:pPr>
            <w:pStyle w:val="Contents3"/>
            <w:tabs>
              <w:tab w:val="clear" w:pos="8459"/>
              <w:tab w:val="right" w:pos="9026" w:leader="dot"/>
            </w:tabs>
            <w:rPr/>
          </w:pPr>
          <w:hyperlink w:anchor="__RefHeading___Toc410329_388300464">
            <w:r>
              <w:rPr>
                <w:webHidden/>
                <w:rStyle w:val="IndexLink"/>
                <w:rtl w:val="true"/>
              </w:rPr>
              <w:t>وَإِلَيْهَا يَنْقَلِبُ</w:t>
            </w:r>
            <w:r>
              <w:rPr>
                <w:rStyle w:val="IndexLink"/>
                <w:rtl w:val="true"/>
              </w:rPr>
              <w:tab/>
            </w:r>
            <w:r>
              <w:rPr>
                <w:rStyle w:val="IndexLink"/>
              </w:rPr>
              <w:t>357</w:t>
            </w:r>
          </w:hyperlink>
        </w:p>
        <w:p>
          <w:pPr>
            <w:pStyle w:val="Contents3"/>
            <w:tabs>
              <w:tab w:val="clear" w:pos="8459"/>
              <w:tab w:val="right" w:pos="9026" w:leader="dot"/>
            </w:tabs>
            <w:rPr/>
          </w:pPr>
          <w:hyperlink w:anchor="__RefHeading___Toc410331_388300464">
            <w:r>
              <w:rPr>
                <w:webHidden/>
                <w:rStyle w:val="IndexLink"/>
                <w:rtl w:val="true"/>
              </w:rPr>
              <w:t>فَالنَّاظِرُ بِالْقَلْبِ الْعَامِلُ بِالْبَصَرِ</w:t>
            </w:r>
            <w:r>
              <w:rPr>
                <w:rStyle w:val="IndexLink"/>
                <w:rtl w:val="true"/>
              </w:rPr>
              <w:tab/>
            </w:r>
            <w:r>
              <w:rPr>
                <w:rStyle w:val="IndexLink"/>
              </w:rPr>
              <w:t>357</w:t>
            </w:r>
          </w:hyperlink>
        </w:p>
        <w:p>
          <w:pPr>
            <w:pStyle w:val="Contents3"/>
            <w:tabs>
              <w:tab w:val="clear" w:pos="8459"/>
              <w:tab w:val="right" w:pos="9026" w:leader="dot"/>
            </w:tabs>
            <w:rPr/>
          </w:pPr>
          <w:hyperlink w:anchor="__RefHeading___Toc410333_388300464">
            <w:r>
              <w:rPr>
                <w:webHidden/>
                <w:rStyle w:val="IndexLink"/>
                <w:rtl w:val="true"/>
              </w:rPr>
              <w:t>يَكُونُ مُبْتَدَأُ عَمَلِهِ</w:t>
            </w:r>
            <w:r>
              <w:rPr>
                <w:rStyle w:val="IndexLink"/>
                <w:rtl w:val="true"/>
              </w:rPr>
              <w:tab/>
            </w:r>
            <w:r>
              <w:rPr>
                <w:rStyle w:val="IndexLink"/>
              </w:rPr>
              <w:t>357</w:t>
            </w:r>
          </w:hyperlink>
        </w:p>
        <w:p>
          <w:pPr>
            <w:pStyle w:val="Contents3"/>
            <w:tabs>
              <w:tab w:val="clear" w:pos="8459"/>
              <w:tab w:val="right" w:pos="9026" w:leader="dot"/>
            </w:tabs>
            <w:rPr/>
          </w:pPr>
          <w:hyperlink w:anchor="__RefHeading___Toc410335_388300464">
            <w:r>
              <w:rPr>
                <w:webHidden/>
                <w:rStyle w:val="IndexLink"/>
                <w:rtl w:val="true"/>
              </w:rPr>
              <w:t>أَنْ يَعْلَمَ أَ عَمَلُهُ عَلَيْهِ أَمْ لَهُ</w:t>
            </w:r>
            <w:r>
              <w:rPr>
                <w:rStyle w:val="IndexLink"/>
                <w:rtl w:val="true"/>
              </w:rPr>
              <w:tab/>
            </w:r>
            <w:r>
              <w:rPr>
                <w:rStyle w:val="IndexLink"/>
              </w:rPr>
              <w:t>357</w:t>
            </w:r>
          </w:hyperlink>
        </w:p>
        <w:p>
          <w:pPr>
            <w:pStyle w:val="Contents3"/>
            <w:tabs>
              <w:tab w:val="clear" w:pos="8459"/>
              <w:tab w:val="right" w:pos="9026" w:leader="dot"/>
            </w:tabs>
            <w:rPr/>
          </w:pPr>
          <w:hyperlink w:anchor="__RefHeading___Toc410337_388300464">
            <w:r>
              <w:rPr>
                <w:webHidden/>
                <w:rStyle w:val="IndexLink"/>
                <w:rtl w:val="true"/>
              </w:rPr>
              <w:t>فَإِنْ كَانَ لَهُ مَضَى فِيهِ وَإِنْ كَانَ عَلَيْهِ وَقَفَ عَنْهُ</w:t>
            </w:r>
            <w:r>
              <w:rPr>
                <w:rStyle w:val="IndexLink"/>
                <w:rtl w:val="true"/>
              </w:rPr>
              <w:tab/>
            </w:r>
            <w:r>
              <w:rPr>
                <w:rStyle w:val="IndexLink"/>
              </w:rPr>
              <w:t>357</w:t>
            </w:r>
          </w:hyperlink>
        </w:p>
        <w:p>
          <w:pPr>
            <w:pStyle w:val="Contents3"/>
            <w:tabs>
              <w:tab w:val="clear" w:pos="8459"/>
              <w:tab w:val="right" w:pos="9026" w:leader="dot"/>
            </w:tabs>
            <w:rPr/>
          </w:pPr>
          <w:hyperlink w:anchor="__RefHeading___Toc410339_388300464">
            <w:r>
              <w:rPr>
                <w:webHidden/>
                <w:rStyle w:val="IndexLink"/>
                <w:rtl w:val="true"/>
              </w:rPr>
              <w:t>فَإِنَّ الْعَامِلَ بِغَيْرِ عِلْمٍ كَالسَّائِرِ فِي غَيْرِ طَرِيقٍ</w:t>
            </w:r>
            <w:r>
              <w:rPr>
                <w:rStyle w:val="IndexLink"/>
                <w:rtl w:val="true"/>
              </w:rPr>
              <w:tab/>
            </w:r>
            <w:r>
              <w:rPr>
                <w:rStyle w:val="IndexLink"/>
              </w:rPr>
              <w:t>358</w:t>
            </w:r>
          </w:hyperlink>
        </w:p>
        <w:p>
          <w:pPr>
            <w:pStyle w:val="Contents3"/>
            <w:tabs>
              <w:tab w:val="clear" w:pos="8459"/>
              <w:tab w:val="right" w:pos="9026" w:leader="dot"/>
            </w:tabs>
            <w:rPr/>
          </w:pPr>
          <w:hyperlink w:anchor="__RefHeading___Toc410341_388300464">
            <w:r>
              <w:rPr>
                <w:webHidden/>
                <w:rStyle w:val="IndexLink"/>
                <w:rtl w:val="true"/>
              </w:rPr>
              <w:t>فَلاَ يَزِيدُهُ بُعْدُهُ عَنِ الطَّرِيقِ إِلاّ بُعْداً مِنْ حَاجَتِهِ</w:t>
            </w:r>
            <w:r>
              <w:rPr>
                <w:rStyle w:val="IndexLink"/>
                <w:rtl w:val="true"/>
              </w:rPr>
              <w:tab/>
            </w:r>
            <w:r>
              <w:rPr>
                <w:rStyle w:val="IndexLink"/>
              </w:rPr>
              <w:t>358</w:t>
            </w:r>
          </w:hyperlink>
        </w:p>
        <w:p>
          <w:pPr>
            <w:pStyle w:val="Contents3"/>
            <w:tabs>
              <w:tab w:val="clear" w:pos="8459"/>
              <w:tab w:val="right" w:pos="9026" w:leader="dot"/>
            </w:tabs>
            <w:rPr/>
          </w:pPr>
          <w:hyperlink w:anchor="__RefHeading___Toc410343_388300464">
            <w:r>
              <w:rPr>
                <w:webHidden/>
                <w:rStyle w:val="IndexLink"/>
                <w:rtl w:val="true"/>
              </w:rPr>
              <w:t>وَالْعَامِلُ بِالْعِلْمِ كَالسَائِرِ عَلَى الطَّرِيقِ الْوَاضِحِ</w:t>
            </w:r>
            <w:r>
              <w:rPr>
                <w:rStyle w:val="IndexLink"/>
                <w:rtl w:val="true"/>
              </w:rPr>
              <w:tab/>
            </w:r>
            <w:r>
              <w:rPr>
                <w:rStyle w:val="IndexLink"/>
              </w:rPr>
              <w:t>358</w:t>
            </w:r>
          </w:hyperlink>
        </w:p>
        <w:p>
          <w:pPr>
            <w:pStyle w:val="Contents3"/>
            <w:tabs>
              <w:tab w:val="clear" w:pos="8459"/>
              <w:tab w:val="right" w:pos="9026" w:leader="dot"/>
            </w:tabs>
            <w:rPr/>
          </w:pPr>
          <w:hyperlink w:anchor="__RefHeading___Toc410345_388300464">
            <w:r>
              <w:rPr>
                <w:webHidden/>
                <w:rStyle w:val="IndexLink"/>
                <w:rtl w:val="true"/>
              </w:rPr>
              <w:t>فَلْيَنْظُرْ نَاظِرٌ أَ سَائِرٌ هُوَ أَمْ رَاجِعٌ</w:t>
            </w:r>
            <w:r>
              <w:rPr>
                <w:rStyle w:val="IndexLink"/>
                <w:rtl w:val="true"/>
              </w:rPr>
              <w:tab/>
            </w:r>
            <w:r>
              <w:rPr>
                <w:rStyle w:val="IndexLink"/>
              </w:rPr>
              <w:t>359</w:t>
            </w:r>
          </w:hyperlink>
        </w:p>
        <w:p>
          <w:pPr>
            <w:pStyle w:val="Contents3"/>
            <w:tabs>
              <w:tab w:val="clear" w:pos="8459"/>
              <w:tab w:val="right" w:pos="9026" w:leader="dot"/>
            </w:tabs>
            <w:rPr/>
          </w:pPr>
          <w:hyperlink w:anchor="__RefHeading___Toc410347_388300464">
            <w:r>
              <w:rPr>
                <w:webHidden/>
                <w:rStyle w:val="IndexLink"/>
                <w:rtl w:val="true"/>
              </w:rPr>
              <w:t>وَاعْلَمْ أَنَّ لِكُلِّ ظَاهِرٍ بَاطِناً عَلَى مِثَالِهِ فَمَا طَابَ ظَاهِرُهُ طَابَ بَاطِنُهُ وَمَا خَبُثَ ظَاهِرُهُ خَبُثَ بَاطِنُهُ</w:t>
            </w:r>
            <w:r>
              <w:rPr>
                <w:rStyle w:val="IndexLink"/>
                <w:rtl w:val="true"/>
              </w:rPr>
              <w:tab/>
            </w:r>
            <w:r>
              <w:rPr>
                <w:rStyle w:val="IndexLink"/>
              </w:rPr>
              <w:t>359</w:t>
            </w:r>
          </w:hyperlink>
        </w:p>
        <w:p>
          <w:pPr>
            <w:pStyle w:val="Contents3"/>
            <w:tabs>
              <w:tab w:val="clear" w:pos="8459"/>
              <w:tab w:val="right" w:pos="9026" w:leader="dot"/>
            </w:tabs>
            <w:rPr/>
          </w:pPr>
          <w:hyperlink w:anchor="__RefHeading___Toc410349_388300464">
            <w:r>
              <w:rPr>
                <w:webHidden/>
                <w:rStyle w:val="IndexLink"/>
                <w:rtl w:val="true"/>
              </w:rPr>
              <w:t>وَقَدْ قَالَ الرَّسُولُ الصَّادِقُ صلّى اللّه‏ عليه وآله إِنَّ اللّه‏َ يُحِبُّ الْعَبْدَ وَيُبْغِضُ عَمَلَهُ وَيُحِبُّ الْعَمَلَ وَيُبْغِضُ بَدَنَهُ</w:t>
            </w:r>
            <w:r>
              <w:rPr>
                <w:rStyle w:val="IndexLink"/>
                <w:rtl w:val="true"/>
              </w:rPr>
              <w:tab/>
            </w:r>
            <w:r>
              <w:rPr>
                <w:rStyle w:val="IndexLink"/>
              </w:rPr>
              <w:t>360</w:t>
            </w:r>
          </w:hyperlink>
        </w:p>
        <w:p>
          <w:pPr>
            <w:pStyle w:val="Contents3"/>
            <w:tabs>
              <w:tab w:val="clear" w:pos="8459"/>
              <w:tab w:val="right" w:pos="9026" w:leader="dot"/>
            </w:tabs>
            <w:rPr/>
          </w:pPr>
          <w:hyperlink w:anchor="__RefHeading___Toc410351_388300464">
            <w:r>
              <w:rPr>
                <w:webHidden/>
                <w:rStyle w:val="IndexLink"/>
                <w:rtl w:val="true"/>
              </w:rPr>
              <w:t>وَكُلُّ نَبَاتٍ لاَ غِنَى بِهِ عَنِ الْمَاءِ</w:t>
            </w:r>
            <w:r>
              <w:rPr>
                <w:rStyle w:val="IndexLink"/>
                <w:rtl w:val="true"/>
              </w:rPr>
              <w:tab/>
            </w:r>
            <w:r>
              <w:rPr>
                <w:rStyle w:val="IndexLink"/>
              </w:rPr>
              <w:t>360</w:t>
            </w:r>
          </w:hyperlink>
        </w:p>
        <w:p>
          <w:pPr>
            <w:pStyle w:val="Contents3"/>
            <w:tabs>
              <w:tab w:val="clear" w:pos="8459"/>
              <w:tab w:val="right" w:pos="9026" w:leader="dot"/>
            </w:tabs>
            <w:rPr/>
          </w:pPr>
          <w:hyperlink w:anchor="__RefHeading___Toc410353_388300464">
            <w:r>
              <w:rPr>
                <w:webHidden/>
                <w:rStyle w:val="IndexLink"/>
                <w:rtl w:val="true"/>
              </w:rPr>
              <w:t>وَالْمِيَاهُ مُخْتَلِفَةٌ فَمَا طَابَ سَقْيُهُ طَابَ غَرْسُهُ وَحَلَتْ</w:t>
            </w:r>
            <w:r>
              <w:rPr>
                <w:rStyle w:val="IndexLink"/>
                <w:rtl w:val="true"/>
              </w:rPr>
              <w:tab/>
            </w:r>
            <w:r>
              <w:rPr>
                <w:rStyle w:val="IndexLink"/>
              </w:rPr>
              <w:t>360</w:t>
            </w:r>
          </w:hyperlink>
        </w:p>
        <w:p>
          <w:pPr>
            <w:pStyle w:val="Contents3"/>
            <w:tabs>
              <w:tab w:val="clear" w:pos="8459"/>
              <w:tab w:val="right" w:pos="9026" w:leader="dot"/>
            </w:tabs>
            <w:rPr/>
          </w:pPr>
          <w:hyperlink w:anchor="__RefHeading___Toc410355_388300464">
            <w:r>
              <w:rPr>
                <w:webHidden/>
                <w:rStyle w:val="IndexLink"/>
                <w:rtl w:val="true"/>
              </w:rPr>
              <w:t>ثَمَرَتُهُ</w:t>
            </w:r>
            <w:r>
              <w:rPr>
                <w:rStyle w:val="IndexLink"/>
                <w:rtl w:val="true"/>
              </w:rPr>
              <w:tab/>
            </w:r>
            <w:r>
              <w:rPr>
                <w:rStyle w:val="IndexLink"/>
              </w:rPr>
              <w:t>360</w:t>
            </w:r>
          </w:hyperlink>
        </w:p>
        <w:p>
          <w:pPr>
            <w:pStyle w:val="Contents3"/>
            <w:tabs>
              <w:tab w:val="clear" w:pos="8459"/>
              <w:tab w:val="right" w:pos="9026" w:leader="dot"/>
            </w:tabs>
            <w:rPr/>
          </w:pPr>
          <w:hyperlink w:anchor="__RefHeading___Toc410357_388300464">
            <w:r>
              <w:rPr>
                <w:webHidden/>
                <w:rStyle w:val="IndexLink"/>
                <w:rtl w:val="true"/>
              </w:rPr>
              <w:t>وَمَا خَبُثَ سَقْيُهُ خَبُثَ غَرْسُهُ</w:t>
            </w:r>
            <w:r>
              <w:rPr>
                <w:rStyle w:val="IndexLink"/>
                <w:rtl w:val="true"/>
              </w:rPr>
              <w:tab/>
            </w:r>
            <w:r>
              <w:rPr>
                <w:rStyle w:val="IndexLink"/>
              </w:rPr>
              <w:t>361</w:t>
            </w:r>
          </w:hyperlink>
        </w:p>
        <w:p>
          <w:pPr>
            <w:pStyle w:val="Contents3"/>
            <w:tabs>
              <w:tab w:val="clear" w:pos="8459"/>
              <w:tab w:val="right" w:pos="9026" w:leader="dot"/>
            </w:tabs>
            <w:rPr/>
          </w:pPr>
          <w:hyperlink w:anchor="__RefHeading___Toc410359_388300464">
            <w:r>
              <w:rPr>
                <w:webHidden/>
                <w:rStyle w:val="IndexLink"/>
                <w:rtl w:val="true"/>
              </w:rPr>
              <w:t>وَأَمَرَّتْ ثَمَرَتُه</w:t>
            </w:r>
            <w:r>
              <w:rPr>
                <w:rStyle w:val="IndexLink"/>
                <w:rtl w:val="true"/>
              </w:rPr>
              <w:tab/>
            </w:r>
            <w:r>
              <w:rPr>
                <w:rStyle w:val="IndexLink"/>
              </w:rPr>
              <w:t>361</w:t>
            </w:r>
          </w:hyperlink>
        </w:p>
        <w:p>
          <w:pPr>
            <w:pStyle w:val="Contents2"/>
            <w:tabs>
              <w:tab w:val="clear" w:pos="8743"/>
              <w:tab w:val="right" w:pos="9026" w:leader="dot"/>
            </w:tabs>
            <w:rPr/>
          </w:pPr>
          <w:hyperlink w:anchor="__RefHeading___Toc410361_388300464">
            <w:r>
              <w:rPr>
                <w:webHidden/>
                <w:rStyle w:val="IndexLink"/>
                <w:rtl w:val="true"/>
              </w:rPr>
              <w:t xml:space="preserve">الخطبة </w:t>
            </w:r>
            <w:r>
              <w:rPr>
                <w:rStyle w:val="IndexLink"/>
                <w:rtl w:val="true"/>
              </w:rPr>
              <w:t>(</w:t>
            </w:r>
            <w:r>
              <w:rPr>
                <w:rStyle w:val="IndexLink"/>
              </w:rPr>
              <w:t>154</w:t>
            </w:r>
            <w:r>
              <w:rPr>
                <w:rStyle w:val="IndexLink"/>
                <w:rtl w:val="true"/>
              </w:rPr>
              <w:t xml:space="preserve">) </w:t>
            </w:r>
            <w:r>
              <w:rPr>
                <w:rStyle w:val="IndexLink"/>
                <w:rtl w:val="true"/>
              </w:rPr>
              <w:t>ومن خطبة له عليه السلام يذكر فيها بديع خلقة الخفّاش</w:t>
            </w:r>
            <w:r>
              <w:rPr>
                <w:rStyle w:val="IndexLink"/>
                <w:rtl w:val="true"/>
              </w:rPr>
              <w:t>:</w:t>
              <w:tab/>
            </w:r>
            <w:r>
              <w:rPr>
                <w:rStyle w:val="IndexLink"/>
              </w:rPr>
              <w:t>362</w:t>
            </w:r>
          </w:hyperlink>
        </w:p>
        <w:p>
          <w:pPr>
            <w:pStyle w:val="Contents3"/>
            <w:tabs>
              <w:tab w:val="clear" w:pos="8459"/>
              <w:tab w:val="right" w:pos="9026" w:leader="dot"/>
            </w:tabs>
            <w:rPr/>
          </w:pPr>
          <w:hyperlink w:anchor="__RefHeading___Toc410363_388300464">
            <w:r>
              <w:rPr>
                <w:webHidden/>
                <w:rStyle w:val="IndexLink"/>
                <w:rtl w:val="true"/>
              </w:rPr>
              <w:t>اشارة</w:t>
            </w:r>
            <w:r>
              <w:rPr>
                <w:rStyle w:val="IndexLink"/>
                <w:rtl w:val="true"/>
              </w:rPr>
              <w:tab/>
            </w:r>
            <w:r>
              <w:rPr>
                <w:rStyle w:val="IndexLink"/>
              </w:rPr>
              <w:t>362</w:t>
            </w:r>
          </w:hyperlink>
        </w:p>
        <w:p>
          <w:pPr>
            <w:pStyle w:val="Contents3"/>
            <w:tabs>
              <w:tab w:val="clear" w:pos="8459"/>
              <w:tab w:val="right" w:pos="9026" w:leader="dot"/>
            </w:tabs>
            <w:rPr/>
          </w:pPr>
          <w:hyperlink w:anchor="__RefHeading___Toc410365_388300464">
            <w:r>
              <w:rPr>
                <w:webHidden/>
                <w:rStyle w:val="IndexLink"/>
                <w:rtl w:val="true"/>
              </w:rPr>
              <w:t>ومن خطبة له عليه السلام يذكر فيها بديع خلقة الخفّاش</w:t>
            </w:r>
            <w:r>
              <w:rPr>
                <w:rStyle w:val="IndexLink"/>
                <w:rtl w:val="true"/>
              </w:rPr>
              <w:t>:</w:t>
              <w:tab/>
            </w:r>
            <w:r>
              <w:rPr>
                <w:rStyle w:val="IndexLink"/>
              </w:rPr>
              <w:t>363</w:t>
            </w:r>
          </w:hyperlink>
        </w:p>
        <w:p>
          <w:pPr>
            <w:pStyle w:val="Contents3"/>
            <w:tabs>
              <w:tab w:val="clear" w:pos="8459"/>
              <w:tab w:val="right" w:pos="9026" w:leader="dot"/>
            </w:tabs>
            <w:rPr/>
          </w:pPr>
          <w:hyperlink w:anchor="__RefHeading___Toc410367_388300464">
            <w:r>
              <w:rPr>
                <w:webHidden/>
                <w:rStyle w:val="IndexLink"/>
                <w:rtl w:val="true"/>
              </w:rPr>
              <w:t>الْحَمْدُ للّه‏ِِ الَّذِي انْحَسَرَتِ</w:t>
            </w:r>
            <w:r>
              <w:rPr>
                <w:rStyle w:val="IndexLink"/>
                <w:rtl w:val="true"/>
              </w:rPr>
              <w:tab/>
            </w:r>
            <w:r>
              <w:rPr>
                <w:rStyle w:val="IndexLink"/>
              </w:rPr>
              <w:t>363</w:t>
            </w:r>
          </w:hyperlink>
        </w:p>
        <w:p>
          <w:pPr>
            <w:pStyle w:val="Contents3"/>
            <w:tabs>
              <w:tab w:val="clear" w:pos="8459"/>
              <w:tab w:val="right" w:pos="9026" w:leader="dot"/>
            </w:tabs>
            <w:rPr/>
          </w:pPr>
          <w:hyperlink w:anchor="__RefHeading___Toc410369_388300464">
            <w:r>
              <w:rPr>
                <w:webHidden/>
                <w:rStyle w:val="IndexLink"/>
                <w:rtl w:val="true"/>
              </w:rPr>
              <w:t>الْأَوْصَافُ عَنْ كُنْهِ مَعْرِفَتِهِ</w:t>
            </w:r>
            <w:r>
              <w:rPr>
                <w:rStyle w:val="IndexLink"/>
                <w:rtl w:val="true"/>
              </w:rPr>
              <w:tab/>
            </w:r>
            <w:r>
              <w:rPr>
                <w:rStyle w:val="IndexLink"/>
              </w:rPr>
              <w:t>364</w:t>
            </w:r>
          </w:hyperlink>
        </w:p>
        <w:p>
          <w:pPr>
            <w:pStyle w:val="Contents3"/>
            <w:tabs>
              <w:tab w:val="clear" w:pos="8459"/>
              <w:tab w:val="right" w:pos="9026" w:leader="dot"/>
            </w:tabs>
            <w:rPr/>
          </w:pPr>
          <w:hyperlink w:anchor="__RefHeading___Toc410371_388300464">
            <w:r>
              <w:rPr>
                <w:webHidden/>
                <w:rStyle w:val="IndexLink"/>
                <w:rtl w:val="true"/>
              </w:rPr>
              <w:t>وَرَدَعَتْ</w:t>
            </w:r>
            <w:r>
              <w:rPr>
                <w:rStyle w:val="IndexLink"/>
                <w:rtl w:val="true"/>
              </w:rPr>
              <w:tab/>
            </w:r>
            <w:r>
              <w:rPr>
                <w:rStyle w:val="IndexLink"/>
              </w:rPr>
              <w:t>364</w:t>
            </w:r>
          </w:hyperlink>
        </w:p>
        <w:p>
          <w:pPr>
            <w:pStyle w:val="Contents3"/>
            <w:tabs>
              <w:tab w:val="clear" w:pos="8459"/>
              <w:tab w:val="right" w:pos="9026" w:leader="dot"/>
            </w:tabs>
            <w:rPr/>
          </w:pPr>
          <w:hyperlink w:anchor="__RefHeading___Toc410373_388300464">
            <w:r>
              <w:rPr>
                <w:webHidden/>
                <w:rStyle w:val="IndexLink"/>
                <w:rtl w:val="true"/>
              </w:rPr>
              <w:t>عَظَمَتُهُ الْعُقُولَ</w:t>
            </w:r>
            <w:r>
              <w:rPr>
                <w:rStyle w:val="IndexLink"/>
                <w:rtl w:val="true"/>
              </w:rPr>
              <w:tab/>
            </w:r>
            <w:r>
              <w:rPr>
                <w:rStyle w:val="IndexLink"/>
              </w:rPr>
              <w:t>364</w:t>
            </w:r>
          </w:hyperlink>
        </w:p>
        <w:p>
          <w:pPr>
            <w:pStyle w:val="Contents3"/>
            <w:tabs>
              <w:tab w:val="clear" w:pos="8459"/>
              <w:tab w:val="right" w:pos="9026" w:leader="dot"/>
            </w:tabs>
            <w:rPr/>
          </w:pPr>
          <w:hyperlink w:anchor="__RefHeading___Toc410375_388300464">
            <w:r>
              <w:rPr>
                <w:webHidden/>
                <w:rStyle w:val="IndexLink"/>
                <w:rtl w:val="true"/>
              </w:rPr>
              <w:t>فَلَمْ تَجِدْ مَسَاغاً</w:t>
            </w:r>
            <w:r>
              <w:rPr>
                <w:rStyle w:val="IndexLink"/>
                <w:rtl w:val="true"/>
              </w:rPr>
              <w:tab/>
            </w:r>
            <w:r>
              <w:rPr>
                <w:rStyle w:val="IndexLink"/>
              </w:rPr>
              <w:t>364</w:t>
            </w:r>
          </w:hyperlink>
        </w:p>
        <w:p>
          <w:pPr>
            <w:pStyle w:val="Contents3"/>
            <w:tabs>
              <w:tab w:val="clear" w:pos="8459"/>
              <w:tab w:val="right" w:pos="9026" w:leader="dot"/>
            </w:tabs>
            <w:rPr/>
          </w:pPr>
          <w:hyperlink w:anchor="__RefHeading___Toc410377_388300464">
            <w:r>
              <w:rPr>
                <w:webHidden/>
                <w:rStyle w:val="IndexLink"/>
                <w:rtl w:val="true"/>
              </w:rPr>
              <w:t>إِلَى بُلُوغِ غَايَةِ مَلَكُوتِهِ</w:t>
            </w:r>
            <w:r>
              <w:rPr>
                <w:rStyle w:val="IndexLink"/>
                <w:rtl w:val="true"/>
              </w:rPr>
              <w:tab/>
            </w:r>
            <w:r>
              <w:rPr>
                <w:rStyle w:val="IndexLink"/>
              </w:rPr>
              <w:t>364</w:t>
            </w:r>
          </w:hyperlink>
        </w:p>
        <w:p>
          <w:pPr>
            <w:pStyle w:val="Contents3"/>
            <w:tabs>
              <w:tab w:val="clear" w:pos="8459"/>
              <w:tab w:val="right" w:pos="9026" w:leader="dot"/>
            </w:tabs>
            <w:rPr/>
          </w:pPr>
          <w:hyperlink w:anchor="__RefHeading___Toc410379_388300464">
            <w:r>
              <w:rPr>
                <w:webHidden/>
                <w:rStyle w:val="IndexLink"/>
                <w:rtl w:val="true"/>
              </w:rPr>
              <w:t>هُوَ اللّه‏ُ الْمَلِكُ الْحَقُ الْمُبِينُ</w:t>
            </w:r>
            <w:r>
              <w:rPr>
                <w:rStyle w:val="IndexLink"/>
                <w:rtl w:val="true"/>
              </w:rPr>
              <w:tab/>
            </w:r>
            <w:r>
              <w:rPr>
                <w:rStyle w:val="IndexLink"/>
              </w:rPr>
              <w:t>365</w:t>
            </w:r>
          </w:hyperlink>
        </w:p>
        <w:p>
          <w:pPr>
            <w:pStyle w:val="Contents3"/>
            <w:tabs>
              <w:tab w:val="clear" w:pos="8459"/>
              <w:tab w:val="right" w:pos="9026" w:leader="dot"/>
            </w:tabs>
            <w:rPr/>
          </w:pPr>
          <w:hyperlink w:anchor="__RefHeading___Toc410381_388300464">
            <w:r>
              <w:rPr>
                <w:webHidden/>
                <w:rStyle w:val="IndexLink"/>
                <w:rtl w:val="true"/>
              </w:rPr>
              <w:t>أَحَقُّ وَأَبْيَنُ مِمَّا تَرَى الْعُيُونُ</w:t>
            </w:r>
            <w:r>
              <w:rPr>
                <w:rStyle w:val="IndexLink"/>
                <w:rtl w:val="true"/>
              </w:rPr>
              <w:tab/>
            </w:r>
            <w:r>
              <w:rPr>
                <w:rStyle w:val="IndexLink"/>
              </w:rPr>
              <w:t>365</w:t>
            </w:r>
          </w:hyperlink>
        </w:p>
        <w:p>
          <w:pPr>
            <w:pStyle w:val="Contents3"/>
            <w:tabs>
              <w:tab w:val="clear" w:pos="8459"/>
              <w:tab w:val="right" w:pos="9026" w:leader="dot"/>
            </w:tabs>
            <w:rPr/>
          </w:pPr>
          <w:hyperlink w:anchor="__RefHeading___Toc410383_388300464">
            <w:r>
              <w:rPr>
                <w:webHidden/>
                <w:rStyle w:val="IndexLink"/>
                <w:rtl w:val="true"/>
              </w:rPr>
              <w:t>لَمْ تَبْلُغْهُ الْعُقُولُ بِتَحْدِيدٍ فَيَكُونَ مُشَبَّهاً وَلَمْ تَقَعْ عَلَيْهِ الْأَوْهَامُ فَيَكُونَ مُمَثَّلاً</w:t>
            </w:r>
            <w:r>
              <w:rPr>
                <w:rStyle w:val="IndexLink"/>
                <w:rtl w:val="true"/>
              </w:rPr>
              <w:tab/>
            </w:r>
            <w:r>
              <w:rPr>
                <w:rStyle w:val="IndexLink"/>
              </w:rPr>
              <w:t>366</w:t>
            </w:r>
          </w:hyperlink>
        </w:p>
        <w:p>
          <w:pPr>
            <w:pStyle w:val="Contents3"/>
            <w:tabs>
              <w:tab w:val="clear" w:pos="8459"/>
              <w:tab w:val="right" w:pos="9026" w:leader="dot"/>
            </w:tabs>
            <w:rPr/>
          </w:pPr>
          <w:hyperlink w:anchor="__RefHeading___Toc410385_388300464">
            <w:r>
              <w:rPr>
                <w:webHidden/>
                <w:rStyle w:val="IndexLink"/>
                <w:rtl w:val="true"/>
              </w:rPr>
              <w:t>خَلَقَ الْخَلْقَ عَلَى غَيْرِ تَمْثِيلٍ وَلاَ مَشُورَةِ مُشِيرٍ وَلاَ مَعُونَةِ مُعِينٍ</w:t>
            </w:r>
            <w:r>
              <w:rPr>
                <w:rStyle w:val="IndexLink"/>
                <w:rtl w:val="true"/>
              </w:rPr>
              <w:tab/>
            </w:r>
            <w:r>
              <w:rPr>
                <w:rStyle w:val="IndexLink"/>
              </w:rPr>
              <w:t>367</w:t>
            </w:r>
          </w:hyperlink>
        </w:p>
        <w:p>
          <w:pPr>
            <w:pStyle w:val="Contents3"/>
            <w:tabs>
              <w:tab w:val="clear" w:pos="8459"/>
              <w:tab w:val="right" w:pos="9026" w:leader="dot"/>
            </w:tabs>
            <w:rPr/>
          </w:pPr>
          <w:hyperlink w:anchor="__RefHeading___Toc410387_388300464">
            <w:r>
              <w:rPr>
                <w:webHidden/>
                <w:rStyle w:val="IndexLink"/>
                <w:rtl w:val="true"/>
              </w:rPr>
              <w:t>فَتَمَّ خَلْقُهُ بِأَمْرِهِ</w:t>
            </w:r>
            <w:r>
              <w:rPr>
                <w:rStyle w:val="IndexLink"/>
                <w:rtl w:val="true"/>
              </w:rPr>
              <w:tab/>
            </w:r>
            <w:r>
              <w:rPr>
                <w:rStyle w:val="IndexLink"/>
              </w:rPr>
              <w:t>367</w:t>
            </w:r>
          </w:hyperlink>
        </w:p>
        <w:p>
          <w:pPr>
            <w:pStyle w:val="Contents3"/>
            <w:tabs>
              <w:tab w:val="clear" w:pos="8459"/>
              <w:tab w:val="right" w:pos="9026" w:leader="dot"/>
            </w:tabs>
            <w:rPr/>
          </w:pPr>
          <w:hyperlink w:anchor="__RefHeading___Toc410389_388300464">
            <w:r>
              <w:rPr>
                <w:webHidden/>
                <w:rStyle w:val="IndexLink"/>
                <w:rtl w:val="true"/>
              </w:rPr>
              <w:t>وَأَذْعَنَ لِطَاعَتِهِ</w:t>
            </w:r>
            <w:r>
              <w:rPr>
                <w:rStyle w:val="IndexLink"/>
                <w:rtl w:val="true"/>
              </w:rPr>
              <w:tab/>
            </w:r>
            <w:r>
              <w:rPr>
                <w:rStyle w:val="IndexLink"/>
              </w:rPr>
              <w:t>367</w:t>
            </w:r>
          </w:hyperlink>
        </w:p>
        <w:p>
          <w:pPr>
            <w:pStyle w:val="Contents3"/>
            <w:tabs>
              <w:tab w:val="clear" w:pos="8459"/>
              <w:tab w:val="right" w:pos="9026" w:leader="dot"/>
            </w:tabs>
            <w:rPr/>
          </w:pPr>
          <w:hyperlink w:anchor="__RefHeading___Toc410391_388300464">
            <w:r>
              <w:rPr>
                <w:webHidden/>
                <w:rStyle w:val="IndexLink"/>
                <w:rtl w:val="true"/>
              </w:rPr>
              <w:t>فَأَجَابَ وَلَمْ يَدْفَعْ وَانْقَادَ وَلَمْ يُنَازَع</w:t>
            </w:r>
            <w:r>
              <w:rPr>
                <w:rStyle w:val="IndexLink"/>
                <w:rtl w:val="true"/>
              </w:rPr>
              <w:tab/>
            </w:r>
            <w:r>
              <w:rPr>
                <w:rStyle w:val="IndexLink"/>
              </w:rPr>
              <w:t>367</w:t>
            </w:r>
          </w:hyperlink>
        </w:p>
        <w:p>
          <w:pPr>
            <w:pStyle w:val="Contents3"/>
            <w:tabs>
              <w:tab w:val="clear" w:pos="8459"/>
              <w:tab w:val="right" w:pos="9026" w:leader="dot"/>
            </w:tabs>
            <w:rPr/>
          </w:pPr>
          <w:hyperlink w:anchor="__RefHeading___Toc410393_388300464">
            <w:r>
              <w:rPr>
                <w:webHidden/>
                <w:rStyle w:val="IndexLink"/>
                <w:rtl w:val="true"/>
              </w:rPr>
              <w:t>وَمِنْ لَطَائِفِ صَنْعَتِهِ</w:t>
            </w:r>
            <w:r>
              <w:rPr>
                <w:rStyle w:val="IndexLink"/>
                <w:rtl w:val="true"/>
              </w:rPr>
              <w:tab/>
            </w:r>
            <w:r>
              <w:rPr>
                <w:rStyle w:val="IndexLink"/>
              </w:rPr>
              <w:t>368</w:t>
            </w:r>
          </w:hyperlink>
        </w:p>
        <w:p>
          <w:pPr>
            <w:pStyle w:val="Contents3"/>
            <w:tabs>
              <w:tab w:val="clear" w:pos="8459"/>
              <w:tab w:val="right" w:pos="9026" w:leader="dot"/>
            </w:tabs>
            <w:rPr/>
          </w:pPr>
          <w:hyperlink w:anchor="__RefHeading___Toc410395_388300464">
            <w:r>
              <w:rPr>
                <w:webHidden/>
                <w:rStyle w:val="IndexLink"/>
                <w:rtl w:val="true"/>
              </w:rPr>
              <w:t>وَعَجَائِبِ حِكْمَتِهِ</w:t>
            </w:r>
            <w:r>
              <w:rPr>
                <w:rStyle w:val="IndexLink"/>
                <w:rtl w:val="true"/>
              </w:rPr>
              <w:tab/>
            </w:r>
            <w:r>
              <w:rPr>
                <w:rStyle w:val="IndexLink"/>
              </w:rPr>
              <w:t>368</w:t>
            </w:r>
          </w:hyperlink>
        </w:p>
        <w:p>
          <w:pPr>
            <w:pStyle w:val="Contents3"/>
            <w:tabs>
              <w:tab w:val="clear" w:pos="8459"/>
              <w:tab w:val="right" w:pos="9026" w:leader="dot"/>
            </w:tabs>
            <w:rPr/>
          </w:pPr>
          <w:hyperlink w:anchor="__RefHeading___Toc410397_388300464">
            <w:r>
              <w:rPr>
                <w:webHidden/>
                <w:rStyle w:val="IndexLink"/>
                <w:rtl w:val="true"/>
              </w:rPr>
              <w:t>مَا أَرَانَا مِنْ غَوَامِضِ</w:t>
            </w:r>
            <w:r>
              <w:rPr>
                <w:rStyle w:val="IndexLink"/>
                <w:rtl w:val="true"/>
              </w:rPr>
              <w:tab/>
            </w:r>
            <w:r>
              <w:rPr>
                <w:rStyle w:val="IndexLink"/>
              </w:rPr>
              <w:t>368</w:t>
            </w:r>
          </w:hyperlink>
        </w:p>
        <w:p>
          <w:pPr>
            <w:pStyle w:val="Contents3"/>
            <w:tabs>
              <w:tab w:val="clear" w:pos="8459"/>
              <w:tab w:val="right" w:pos="9026" w:leader="dot"/>
            </w:tabs>
            <w:rPr/>
          </w:pPr>
          <w:hyperlink w:anchor="__RefHeading___Toc410399_388300464">
            <w:r>
              <w:rPr>
                <w:webHidden/>
                <w:rStyle w:val="IndexLink"/>
                <w:rtl w:val="true"/>
              </w:rPr>
              <w:t>الْحِكْمَةِ</w:t>
            </w:r>
            <w:r>
              <w:rPr>
                <w:rStyle w:val="IndexLink"/>
                <w:rtl w:val="true"/>
              </w:rPr>
              <w:tab/>
            </w:r>
            <w:r>
              <w:rPr>
                <w:rStyle w:val="IndexLink"/>
              </w:rPr>
              <w:t>368</w:t>
            </w:r>
          </w:hyperlink>
        </w:p>
        <w:p>
          <w:pPr>
            <w:pStyle w:val="Contents3"/>
            <w:tabs>
              <w:tab w:val="clear" w:pos="8459"/>
              <w:tab w:val="right" w:pos="9026" w:leader="dot"/>
            </w:tabs>
            <w:rPr/>
          </w:pPr>
          <w:hyperlink w:anchor="__RefHeading___Toc410401_388300464">
            <w:r>
              <w:rPr>
                <w:webHidden/>
                <w:rStyle w:val="IndexLink"/>
                <w:rtl w:val="true"/>
              </w:rPr>
              <w:t>فِي هَذِهِ الْخَفَافِيشِ</w:t>
            </w:r>
            <w:r>
              <w:rPr>
                <w:rStyle w:val="IndexLink"/>
                <w:rtl w:val="true"/>
              </w:rPr>
              <w:tab/>
            </w:r>
            <w:r>
              <w:rPr>
                <w:rStyle w:val="IndexLink"/>
              </w:rPr>
              <w:t>368</w:t>
            </w:r>
          </w:hyperlink>
        </w:p>
        <w:p>
          <w:pPr>
            <w:pStyle w:val="Contents3"/>
            <w:tabs>
              <w:tab w:val="clear" w:pos="8459"/>
              <w:tab w:val="right" w:pos="9026" w:leader="dot"/>
            </w:tabs>
            <w:rPr/>
          </w:pPr>
          <w:hyperlink w:anchor="__RefHeading___Toc410403_388300464">
            <w:r>
              <w:rPr>
                <w:webHidden/>
                <w:rStyle w:val="IndexLink"/>
                <w:rtl w:val="true"/>
              </w:rPr>
              <w:t>الَّتِي يَقْبِضُهَا الضِّيَاءُ</w:t>
            </w:r>
            <w:r>
              <w:rPr>
                <w:rStyle w:val="IndexLink"/>
                <w:rtl w:val="true"/>
              </w:rPr>
              <w:tab/>
            </w:r>
            <w:r>
              <w:rPr>
                <w:rStyle w:val="IndexLink"/>
              </w:rPr>
              <w:t>369</w:t>
            </w:r>
          </w:hyperlink>
        </w:p>
        <w:p>
          <w:pPr>
            <w:pStyle w:val="Contents3"/>
            <w:tabs>
              <w:tab w:val="clear" w:pos="8459"/>
              <w:tab w:val="right" w:pos="9026" w:leader="dot"/>
            </w:tabs>
            <w:rPr/>
          </w:pPr>
          <w:hyperlink w:anchor="__RefHeading___Toc410405_388300464">
            <w:r>
              <w:rPr>
                <w:webHidden/>
                <w:rStyle w:val="IndexLink"/>
                <w:rtl w:val="true"/>
              </w:rPr>
              <w:t>الْبَاسِطُ لِكُلِّ شَيْءٍ</w:t>
            </w:r>
            <w:r>
              <w:rPr>
                <w:rStyle w:val="IndexLink"/>
                <w:rtl w:val="true"/>
              </w:rPr>
              <w:tab/>
            </w:r>
            <w:r>
              <w:rPr>
                <w:rStyle w:val="IndexLink"/>
              </w:rPr>
              <w:t>369</w:t>
            </w:r>
          </w:hyperlink>
        </w:p>
        <w:p>
          <w:pPr>
            <w:pStyle w:val="Contents3"/>
            <w:tabs>
              <w:tab w:val="clear" w:pos="8459"/>
              <w:tab w:val="right" w:pos="9026" w:leader="dot"/>
            </w:tabs>
            <w:rPr/>
          </w:pPr>
          <w:hyperlink w:anchor="__RefHeading___Toc410407_388300464">
            <w:r>
              <w:rPr>
                <w:webHidden/>
                <w:rStyle w:val="IndexLink"/>
                <w:rtl w:val="true"/>
              </w:rPr>
              <w:t>وَيَبْسُطُهَا الظَّلاَمُ</w:t>
            </w:r>
            <w:r>
              <w:rPr>
                <w:rStyle w:val="IndexLink"/>
                <w:rtl w:val="true"/>
              </w:rPr>
              <w:tab/>
            </w:r>
            <w:r>
              <w:rPr>
                <w:rStyle w:val="IndexLink"/>
              </w:rPr>
              <w:t>369</w:t>
            </w:r>
          </w:hyperlink>
        </w:p>
        <w:p>
          <w:pPr>
            <w:pStyle w:val="Contents3"/>
            <w:tabs>
              <w:tab w:val="clear" w:pos="8459"/>
              <w:tab w:val="right" w:pos="9026" w:leader="dot"/>
            </w:tabs>
            <w:rPr/>
          </w:pPr>
          <w:hyperlink w:anchor="__RefHeading___Toc410409_388300464">
            <w:r>
              <w:rPr>
                <w:webHidden/>
                <w:rStyle w:val="IndexLink"/>
                <w:rtl w:val="true"/>
              </w:rPr>
              <w:t>الْقَابِضُ لِكُلِّ حَيٍّ</w:t>
            </w:r>
            <w:r>
              <w:rPr>
                <w:rStyle w:val="IndexLink"/>
                <w:rtl w:val="true"/>
              </w:rPr>
              <w:tab/>
            </w:r>
            <w:r>
              <w:rPr>
                <w:rStyle w:val="IndexLink"/>
              </w:rPr>
              <w:t>369</w:t>
            </w:r>
          </w:hyperlink>
        </w:p>
        <w:p>
          <w:pPr>
            <w:pStyle w:val="Contents3"/>
            <w:tabs>
              <w:tab w:val="clear" w:pos="8459"/>
              <w:tab w:val="right" w:pos="9026" w:leader="dot"/>
            </w:tabs>
            <w:rPr/>
          </w:pPr>
          <w:hyperlink w:anchor="__RefHeading___Toc410411_388300464">
            <w:r>
              <w:rPr>
                <w:webHidden/>
                <w:rStyle w:val="IndexLink"/>
                <w:rtl w:val="true"/>
              </w:rPr>
              <w:t>وَكَيْفَ عَشِيَتْ</w:t>
            </w:r>
            <w:r>
              <w:rPr>
                <w:rStyle w:val="IndexLink"/>
                <w:rtl w:val="true"/>
              </w:rPr>
              <w:tab/>
            </w:r>
            <w:r>
              <w:rPr>
                <w:rStyle w:val="IndexLink"/>
              </w:rPr>
              <w:t>369</w:t>
            </w:r>
          </w:hyperlink>
        </w:p>
        <w:p>
          <w:pPr>
            <w:pStyle w:val="Contents3"/>
            <w:tabs>
              <w:tab w:val="clear" w:pos="8459"/>
              <w:tab w:val="right" w:pos="9026" w:leader="dot"/>
            </w:tabs>
            <w:rPr/>
          </w:pPr>
          <w:hyperlink w:anchor="__RefHeading___Toc410413_388300464">
            <w:r>
              <w:rPr>
                <w:webHidden/>
                <w:rStyle w:val="IndexLink"/>
                <w:rtl w:val="true"/>
              </w:rPr>
              <w:t>أَعْيُنُهَا عَنْ أَنْ تَسْتَمِدَّ مِنَ الشَّمْسِ الْمُضِيئَةِ نُوراً تَهْتَدِي بِهِ فِي مَذَاهِبِهَا</w:t>
            </w:r>
            <w:r>
              <w:rPr>
                <w:rStyle w:val="IndexLink"/>
                <w:rtl w:val="true"/>
              </w:rPr>
              <w:tab/>
            </w:r>
            <w:r>
              <w:rPr>
                <w:rStyle w:val="IndexLink"/>
              </w:rPr>
              <w:t>370</w:t>
            </w:r>
          </w:hyperlink>
        </w:p>
        <w:p>
          <w:pPr>
            <w:pStyle w:val="Contents3"/>
            <w:tabs>
              <w:tab w:val="clear" w:pos="8459"/>
              <w:tab w:val="right" w:pos="9026" w:leader="dot"/>
            </w:tabs>
            <w:rPr/>
          </w:pPr>
          <w:hyperlink w:anchor="__RefHeading___Toc410415_388300464">
            <w:r>
              <w:rPr>
                <w:webHidden/>
                <w:rStyle w:val="IndexLink"/>
                <w:rtl w:val="true"/>
              </w:rPr>
              <w:t>وَتَتَّصِلُ</w:t>
            </w:r>
            <w:r>
              <w:rPr>
                <w:rStyle w:val="IndexLink"/>
                <w:rtl w:val="true"/>
              </w:rPr>
              <w:tab/>
            </w:r>
            <w:r>
              <w:rPr>
                <w:rStyle w:val="IndexLink"/>
              </w:rPr>
              <w:t>370</w:t>
            </w:r>
          </w:hyperlink>
        </w:p>
        <w:p>
          <w:pPr>
            <w:pStyle w:val="Contents3"/>
            <w:tabs>
              <w:tab w:val="clear" w:pos="8459"/>
              <w:tab w:val="right" w:pos="9026" w:leader="dot"/>
            </w:tabs>
            <w:rPr/>
          </w:pPr>
          <w:hyperlink w:anchor="__RefHeading___Toc410417_388300464">
            <w:r>
              <w:rPr>
                <w:webHidden/>
                <w:rStyle w:val="IndexLink"/>
                <w:rtl w:val="true"/>
              </w:rPr>
              <w:t>بِعَلاَنِيَةِ</w:t>
            </w:r>
            <w:r>
              <w:rPr>
                <w:rStyle w:val="IndexLink"/>
                <w:rtl w:val="true"/>
              </w:rPr>
              <w:tab/>
            </w:r>
            <w:r>
              <w:rPr>
                <w:rStyle w:val="IndexLink"/>
              </w:rPr>
              <w:t>370</w:t>
            </w:r>
          </w:hyperlink>
        </w:p>
        <w:p>
          <w:pPr>
            <w:pStyle w:val="Contents3"/>
            <w:tabs>
              <w:tab w:val="clear" w:pos="8459"/>
              <w:tab w:val="right" w:pos="9026" w:leader="dot"/>
            </w:tabs>
            <w:rPr/>
          </w:pPr>
          <w:hyperlink w:anchor="__RefHeading___Toc410419_388300464">
            <w:r>
              <w:rPr>
                <w:webHidden/>
                <w:rStyle w:val="IndexLink"/>
                <w:rtl w:val="true"/>
              </w:rPr>
              <w:t>بُرْهَانِ</w:t>
            </w:r>
            <w:r>
              <w:rPr>
                <w:rStyle w:val="IndexLink"/>
                <w:rtl w:val="true"/>
              </w:rPr>
              <w:tab/>
            </w:r>
            <w:r>
              <w:rPr>
                <w:rStyle w:val="IndexLink"/>
              </w:rPr>
              <w:t>370</w:t>
            </w:r>
          </w:hyperlink>
        </w:p>
        <w:p>
          <w:pPr>
            <w:pStyle w:val="Contents3"/>
            <w:tabs>
              <w:tab w:val="clear" w:pos="8459"/>
              <w:tab w:val="right" w:pos="9026" w:leader="dot"/>
            </w:tabs>
            <w:rPr/>
          </w:pPr>
          <w:hyperlink w:anchor="__RefHeading___Toc410421_388300464">
            <w:r>
              <w:rPr>
                <w:webHidden/>
                <w:rStyle w:val="IndexLink"/>
                <w:rtl w:val="true"/>
              </w:rPr>
              <w:t>الشَّمْسِ إِلَى مَعَارِفِهَا</w:t>
            </w:r>
            <w:r>
              <w:rPr>
                <w:rStyle w:val="IndexLink"/>
                <w:rtl w:val="true"/>
              </w:rPr>
              <w:tab/>
            </w:r>
            <w:r>
              <w:rPr>
                <w:rStyle w:val="IndexLink"/>
              </w:rPr>
              <w:t>370</w:t>
            </w:r>
          </w:hyperlink>
        </w:p>
        <w:p>
          <w:pPr>
            <w:pStyle w:val="Contents3"/>
            <w:tabs>
              <w:tab w:val="clear" w:pos="8459"/>
              <w:tab w:val="right" w:pos="9026" w:leader="dot"/>
            </w:tabs>
            <w:rPr/>
          </w:pPr>
          <w:hyperlink w:anchor="__RefHeading___Toc410423_388300464">
            <w:r>
              <w:rPr>
                <w:webHidden/>
                <w:rStyle w:val="IndexLink"/>
                <w:rtl w:val="true"/>
              </w:rPr>
              <w:t>وَرَدَعَهَا</w:t>
            </w:r>
            <w:r>
              <w:rPr>
                <w:rStyle w:val="IndexLink"/>
                <w:rtl w:val="true"/>
              </w:rPr>
              <w:tab/>
            </w:r>
            <w:r>
              <w:rPr>
                <w:rStyle w:val="IndexLink"/>
              </w:rPr>
              <w:t>371</w:t>
            </w:r>
          </w:hyperlink>
        </w:p>
        <w:p>
          <w:pPr>
            <w:pStyle w:val="Contents3"/>
            <w:tabs>
              <w:tab w:val="clear" w:pos="8459"/>
              <w:tab w:val="right" w:pos="9026" w:leader="dot"/>
            </w:tabs>
            <w:rPr/>
          </w:pPr>
          <w:hyperlink w:anchor="__RefHeading___Toc410425_388300464">
            <w:r>
              <w:rPr>
                <w:webHidden/>
                <w:rStyle w:val="IndexLink"/>
                <w:rtl w:val="true"/>
              </w:rPr>
              <w:t xml:space="preserve">تَلَأْلُؤ </w:t>
            </w:r>
            <w:r>
              <w:rPr>
                <w:rStyle w:val="IndexLink"/>
                <w:rtl w:val="true"/>
              </w:rPr>
              <w:t>(</w:t>
            </w:r>
            <w:r>
              <w:rPr>
                <w:rStyle w:val="IndexLink"/>
                <w:rtl w:val="true"/>
              </w:rPr>
              <w:t>بتلالؤ ضِيَائِهَا عَنِ الْمُضِيِّ فِي سُبُحَاتِ إِشْرَاقِهَا</w:t>
            </w:r>
            <w:r>
              <w:rPr>
                <w:rStyle w:val="IndexLink"/>
                <w:rtl w:val="true"/>
              </w:rPr>
              <w:tab/>
            </w:r>
            <w:r>
              <w:rPr>
                <w:rStyle w:val="IndexLink"/>
              </w:rPr>
              <w:t>371</w:t>
            </w:r>
          </w:hyperlink>
        </w:p>
        <w:p>
          <w:pPr>
            <w:pStyle w:val="Contents3"/>
            <w:tabs>
              <w:tab w:val="clear" w:pos="8459"/>
              <w:tab w:val="right" w:pos="9026" w:leader="dot"/>
            </w:tabs>
            <w:rPr/>
          </w:pPr>
          <w:hyperlink w:anchor="__RefHeading___Toc410427_388300464">
            <w:r>
              <w:rPr>
                <w:webHidden/>
                <w:rStyle w:val="IndexLink"/>
                <w:rtl w:val="true"/>
              </w:rPr>
              <w:t>وَأَكَنَّهَا</w:t>
            </w:r>
            <w:r>
              <w:rPr>
                <w:rStyle w:val="IndexLink"/>
                <w:rtl w:val="true"/>
              </w:rPr>
              <w:tab/>
            </w:r>
            <w:r>
              <w:rPr>
                <w:rStyle w:val="IndexLink"/>
              </w:rPr>
              <w:t>371</w:t>
            </w:r>
          </w:hyperlink>
        </w:p>
        <w:p>
          <w:pPr>
            <w:pStyle w:val="Contents3"/>
            <w:tabs>
              <w:tab w:val="clear" w:pos="8459"/>
              <w:tab w:val="right" w:pos="9026" w:leader="dot"/>
            </w:tabs>
            <w:rPr/>
          </w:pPr>
          <w:hyperlink w:anchor="__RefHeading___Toc410429_388300464">
            <w:r>
              <w:rPr>
                <w:webHidden/>
                <w:rStyle w:val="IndexLink"/>
                <w:rtl w:val="true"/>
              </w:rPr>
              <w:t>فِي مَكَامِنِهَا</w:t>
            </w:r>
            <w:r>
              <w:rPr>
                <w:rStyle w:val="IndexLink"/>
                <w:rtl w:val="true"/>
              </w:rPr>
              <w:tab/>
            </w:r>
            <w:r>
              <w:rPr>
                <w:rStyle w:val="IndexLink"/>
              </w:rPr>
              <w:t>371</w:t>
            </w:r>
          </w:hyperlink>
        </w:p>
        <w:p>
          <w:pPr>
            <w:pStyle w:val="Contents3"/>
            <w:tabs>
              <w:tab w:val="clear" w:pos="8459"/>
              <w:tab w:val="right" w:pos="9026" w:leader="dot"/>
            </w:tabs>
            <w:rPr/>
          </w:pPr>
          <w:hyperlink w:anchor="__RefHeading___Toc410431_388300464">
            <w:r>
              <w:rPr>
                <w:webHidden/>
                <w:rStyle w:val="IndexLink"/>
                <w:rtl w:val="true"/>
              </w:rPr>
              <w:t>عَنِ الذَّهَابِ فِي بُلَجِ</w:t>
            </w:r>
            <w:r>
              <w:rPr>
                <w:rStyle w:val="IndexLink"/>
                <w:rtl w:val="true"/>
              </w:rPr>
              <w:tab/>
            </w:r>
            <w:r>
              <w:rPr>
                <w:rStyle w:val="IndexLink"/>
              </w:rPr>
              <w:t>371</w:t>
            </w:r>
          </w:hyperlink>
        </w:p>
        <w:p>
          <w:pPr>
            <w:pStyle w:val="Contents3"/>
            <w:tabs>
              <w:tab w:val="clear" w:pos="8459"/>
              <w:tab w:val="right" w:pos="9026" w:leader="dot"/>
            </w:tabs>
            <w:rPr/>
          </w:pPr>
          <w:hyperlink w:anchor="__RefHeading___Toc410433_388300464">
            <w:r>
              <w:rPr>
                <w:webHidden/>
                <w:rStyle w:val="IndexLink"/>
                <w:rtl w:val="true"/>
              </w:rPr>
              <w:t>ائْتِلاَقِهَا</w:t>
            </w:r>
            <w:r>
              <w:rPr>
                <w:rStyle w:val="IndexLink"/>
                <w:rtl w:val="true"/>
              </w:rPr>
              <w:tab/>
            </w:r>
            <w:r>
              <w:rPr>
                <w:rStyle w:val="IndexLink"/>
              </w:rPr>
              <w:t>371</w:t>
            </w:r>
          </w:hyperlink>
        </w:p>
        <w:p>
          <w:pPr>
            <w:pStyle w:val="Contents3"/>
            <w:tabs>
              <w:tab w:val="clear" w:pos="8459"/>
              <w:tab w:val="right" w:pos="9026" w:leader="dot"/>
            </w:tabs>
            <w:rPr/>
          </w:pPr>
          <w:hyperlink w:anchor="__RefHeading___Toc410435_388300464">
            <w:r>
              <w:rPr>
                <w:webHidden/>
                <w:rStyle w:val="IndexLink"/>
                <w:rtl w:val="true"/>
              </w:rPr>
              <w:t>وَهِيَ مُسْدَلَةُ</w:t>
            </w:r>
            <w:r>
              <w:rPr>
                <w:rStyle w:val="IndexLink"/>
                <w:rtl w:val="true"/>
              </w:rPr>
              <w:tab/>
            </w:r>
            <w:r>
              <w:rPr>
                <w:rStyle w:val="IndexLink"/>
              </w:rPr>
              <w:t>371</w:t>
            </w:r>
          </w:hyperlink>
        </w:p>
        <w:p>
          <w:pPr>
            <w:pStyle w:val="Contents3"/>
            <w:tabs>
              <w:tab w:val="clear" w:pos="8459"/>
              <w:tab w:val="right" w:pos="9026" w:leader="dot"/>
            </w:tabs>
            <w:rPr/>
          </w:pPr>
          <w:hyperlink w:anchor="__RefHeading___Toc410437_388300464">
            <w:r>
              <w:rPr>
                <w:webHidden/>
                <w:rStyle w:val="IndexLink"/>
                <w:rtl w:val="true"/>
              </w:rPr>
              <w:t>الْجُفُونِ</w:t>
            </w:r>
            <w:r>
              <w:rPr>
                <w:rStyle w:val="IndexLink"/>
                <w:rtl w:val="true"/>
              </w:rPr>
              <w:tab/>
            </w:r>
            <w:r>
              <w:rPr>
                <w:rStyle w:val="IndexLink"/>
              </w:rPr>
              <w:t>372</w:t>
            </w:r>
          </w:hyperlink>
        </w:p>
        <w:p>
          <w:pPr>
            <w:pStyle w:val="Contents3"/>
            <w:tabs>
              <w:tab w:val="clear" w:pos="8459"/>
              <w:tab w:val="right" w:pos="9026" w:leader="dot"/>
            </w:tabs>
            <w:rPr/>
          </w:pPr>
          <w:hyperlink w:anchor="__RefHeading___Toc410439_388300464">
            <w:r>
              <w:rPr>
                <w:webHidden/>
                <w:rStyle w:val="IndexLink"/>
                <w:rtl w:val="true"/>
              </w:rPr>
              <w:t>بِالنَّهَارِ عَلَى أَحْدَاقِهَا</w:t>
            </w:r>
            <w:r>
              <w:rPr>
                <w:rStyle w:val="IndexLink"/>
                <w:rtl w:val="true"/>
              </w:rPr>
              <w:tab/>
            </w:r>
            <w:r>
              <w:rPr>
                <w:rStyle w:val="IndexLink"/>
              </w:rPr>
              <w:t>372</w:t>
            </w:r>
          </w:hyperlink>
        </w:p>
        <w:p>
          <w:pPr>
            <w:pStyle w:val="Contents3"/>
            <w:tabs>
              <w:tab w:val="clear" w:pos="8459"/>
              <w:tab w:val="right" w:pos="9026" w:leader="dot"/>
            </w:tabs>
            <w:rPr/>
          </w:pPr>
          <w:hyperlink w:anchor="__RefHeading___Toc410441_388300464">
            <w:r>
              <w:rPr>
                <w:webHidden/>
                <w:rStyle w:val="IndexLink"/>
                <w:rtl w:val="true"/>
              </w:rPr>
              <w:t>وَجَاعِلَةُ اللَّيْلِ سِرَاجاً تَسْتَدِلُّ بِهِ فِي الْتِمَاسِ أَرْزَاقِهَا</w:t>
            </w:r>
            <w:r>
              <w:rPr>
                <w:rStyle w:val="IndexLink"/>
                <w:rtl w:val="true"/>
              </w:rPr>
              <w:tab/>
            </w:r>
            <w:r>
              <w:rPr>
                <w:rStyle w:val="IndexLink"/>
              </w:rPr>
              <w:t>372</w:t>
            </w:r>
          </w:hyperlink>
        </w:p>
        <w:p>
          <w:pPr>
            <w:pStyle w:val="Contents3"/>
            <w:tabs>
              <w:tab w:val="clear" w:pos="8459"/>
              <w:tab w:val="right" w:pos="9026" w:leader="dot"/>
            </w:tabs>
            <w:rPr/>
          </w:pPr>
          <w:hyperlink w:anchor="__RefHeading___Toc410443_388300464">
            <w:r>
              <w:rPr>
                <w:webHidden/>
                <w:rStyle w:val="IndexLink"/>
                <w:rtl w:val="true"/>
              </w:rPr>
              <w:t>فَلاَ يَرُدُّ أَبْصَارَهَا إِسْدَافُ ظُلْمَتِهِ</w:t>
            </w:r>
            <w:r>
              <w:rPr>
                <w:rStyle w:val="IndexLink"/>
                <w:rtl w:val="true"/>
              </w:rPr>
              <w:tab/>
            </w:r>
            <w:r>
              <w:rPr>
                <w:rStyle w:val="IndexLink"/>
              </w:rPr>
              <w:t>372</w:t>
            </w:r>
          </w:hyperlink>
        </w:p>
        <w:p>
          <w:pPr>
            <w:pStyle w:val="Contents3"/>
            <w:tabs>
              <w:tab w:val="clear" w:pos="8459"/>
              <w:tab w:val="right" w:pos="9026" w:leader="dot"/>
            </w:tabs>
            <w:rPr/>
          </w:pPr>
          <w:hyperlink w:anchor="__RefHeading___Toc410445_388300464">
            <w:r>
              <w:rPr>
                <w:webHidden/>
                <w:rStyle w:val="IndexLink"/>
                <w:rtl w:val="true"/>
              </w:rPr>
              <w:t>وَلاَ تَمْتَنِعُ مِنَ الْمُضِيِّ فِيهِ</w:t>
            </w:r>
            <w:r>
              <w:rPr>
                <w:rStyle w:val="IndexLink"/>
                <w:rtl w:val="true"/>
              </w:rPr>
              <w:tab/>
            </w:r>
            <w:r>
              <w:rPr>
                <w:rStyle w:val="IndexLink"/>
              </w:rPr>
              <w:t>372</w:t>
            </w:r>
          </w:hyperlink>
        </w:p>
        <w:p>
          <w:pPr>
            <w:pStyle w:val="Contents3"/>
            <w:tabs>
              <w:tab w:val="clear" w:pos="8459"/>
              <w:tab w:val="right" w:pos="9026" w:leader="dot"/>
            </w:tabs>
            <w:rPr/>
          </w:pPr>
          <w:hyperlink w:anchor="__RefHeading___Toc410447_388300464">
            <w:r>
              <w:rPr>
                <w:webHidden/>
                <w:rStyle w:val="IndexLink"/>
                <w:rtl w:val="true"/>
              </w:rPr>
              <w:t>لِغَسَقِ</w:t>
            </w:r>
            <w:r>
              <w:rPr>
                <w:rStyle w:val="IndexLink"/>
                <w:rtl w:val="true"/>
              </w:rPr>
              <w:tab/>
            </w:r>
            <w:r>
              <w:rPr>
                <w:rStyle w:val="IndexLink"/>
              </w:rPr>
              <w:t>372</w:t>
            </w:r>
          </w:hyperlink>
        </w:p>
        <w:p>
          <w:pPr>
            <w:pStyle w:val="Contents3"/>
            <w:tabs>
              <w:tab w:val="clear" w:pos="8459"/>
              <w:tab w:val="right" w:pos="9026" w:leader="dot"/>
            </w:tabs>
            <w:rPr/>
          </w:pPr>
          <w:hyperlink w:anchor="__RefHeading___Toc410449_388300464">
            <w:r>
              <w:rPr>
                <w:webHidden/>
                <w:rStyle w:val="IndexLink"/>
                <w:rtl w:val="true"/>
              </w:rPr>
              <w:t>دُجُنَّتِهِ</w:t>
            </w:r>
            <w:r>
              <w:rPr>
                <w:rStyle w:val="IndexLink"/>
                <w:rtl w:val="true"/>
              </w:rPr>
              <w:tab/>
            </w:r>
            <w:r>
              <w:rPr>
                <w:rStyle w:val="IndexLink"/>
              </w:rPr>
              <w:t>373</w:t>
            </w:r>
          </w:hyperlink>
        </w:p>
        <w:p>
          <w:pPr>
            <w:pStyle w:val="Contents3"/>
            <w:tabs>
              <w:tab w:val="clear" w:pos="8459"/>
              <w:tab w:val="right" w:pos="9026" w:leader="dot"/>
            </w:tabs>
            <w:rPr/>
          </w:pPr>
          <w:hyperlink w:anchor="__RefHeading___Toc410451_388300464">
            <w:r>
              <w:rPr>
                <w:webHidden/>
                <w:rStyle w:val="IndexLink"/>
                <w:rtl w:val="true"/>
              </w:rPr>
              <w:t>فَإِذَا أَلْقَتِ الشَّمْسُ قِنَاعَهَا</w:t>
            </w:r>
            <w:r>
              <w:rPr>
                <w:rStyle w:val="IndexLink"/>
                <w:rtl w:val="true"/>
              </w:rPr>
              <w:tab/>
            </w:r>
            <w:r>
              <w:rPr>
                <w:rStyle w:val="IndexLink"/>
              </w:rPr>
              <w:t>373</w:t>
            </w:r>
          </w:hyperlink>
        </w:p>
        <w:p>
          <w:pPr>
            <w:pStyle w:val="Contents3"/>
            <w:tabs>
              <w:tab w:val="clear" w:pos="8459"/>
              <w:tab w:val="right" w:pos="9026" w:leader="dot"/>
            </w:tabs>
            <w:rPr/>
          </w:pPr>
          <w:hyperlink w:anchor="__RefHeading___Toc410453_388300464">
            <w:r>
              <w:rPr>
                <w:webHidden/>
                <w:rStyle w:val="IndexLink"/>
                <w:rtl w:val="true"/>
              </w:rPr>
              <w:t>وَبَدَتْ أَوْضَاحُ</w:t>
            </w:r>
            <w:r>
              <w:rPr>
                <w:rStyle w:val="IndexLink"/>
                <w:rtl w:val="true"/>
              </w:rPr>
              <w:tab/>
            </w:r>
            <w:r>
              <w:rPr>
                <w:rStyle w:val="IndexLink"/>
              </w:rPr>
              <w:t>373</w:t>
            </w:r>
          </w:hyperlink>
        </w:p>
        <w:p>
          <w:pPr>
            <w:pStyle w:val="Contents3"/>
            <w:tabs>
              <w:tab w:val="clear" w:pos="8459"/>
              <w:tab w:val="right" w:pos="9026" w:leader="dot"/>
            </w:tabs>
            <w:rPr/>
          </w:pPr>
          <w:hyperlink w:anchor="__RefHeading___Toc410455_388300464">
            <w:r>
              <w:rPr>
                <w:webHidden/>
                <w:rStyle w:val="IndexLink"/>
                <w:rtl w:val="true"/>
              </w:rPr>
              <w:t>نَهَارِهَا</w:t>
            </w:r>
            <w:r>
              <w:rPr>
                <w:rStyle w:val="IndexLink"/>
                <w:rtl w:val="true"/>
              </w:rPr>
              <w:tab/>
            </w:r>
            <w:r>
              <w:rPr>
                <w:rStyle w:val="IndexLink"/>
              </w:rPr>
              <w:t>373</w:t>
            </w:r>
          </w:hyperlink>
        </w:p>
        <w:p>
          <w:pPr>
            <w:pStyle w:val="Contents3"/>
            <w:tabs>
              <w:tab w:val="clear" w:pos="8459"/>
              <w:tab w:val="right" w:pos="9026" w:leader="dot"/>
            </w:tabs>
            <w:rPr/>
          </w:pPr>
          <w:hyperlink w:anchor="__RefHeading___Toc410457_388300464">
            <w:r>
              <w:rPr>
                <w:webHidden/>
                <w:rStyle w:val="IndexLink"/>
                <w:rtl w:val="true"/>
              </w:rPr>
              <w:t>وَدَخَلَ مِنْ إِشْرَاقِ نُورِهَا عَلَى الضِّبَابِ</w:t>
            </w:r>
            <w:r>
              <w:rPr>
                <w:rStyle w:val="IndexLink"/>
                <w:rtl w:val="true"/>
              </w:rPr>
              <w:tab/>
            </w:r>
            <w:r>
              <w:rPr>
                <w:rStyle w:val="IndexLink"/>
              </w:rPr>
              <w:t>373</w:t>
            </w:r>
          </w:hyperlink>
        </w:p>
        <w:p>
          <w:pPr>
            <w:pStyle w:val="Contents3"/>
            <w:tabs>
              <w:tab w:val="clear" w:pos="8459"/>
              <w:tab w:val="right" w:pos="9026" w:leader="dot"/>
            </w:tabs>
            <w:rPr/>
          </w:pPr>
          <w:hyperlink w:anchor="__RefHeading___Toc410459_388300464">
            <w:r>
              <w:rPr>
                <w:webHidden/>
                <w:rStyle w:val="IndexLink"/>
                <w:rtl w:val="true"/>
              </w:rPr>
              <w:t>فِي وِجَارِهَا</w:t>
            </w:r>
            <w:r>
              <w:rPr>
                <w:rStyle w:val="IndexLink"/>
                <w:rtl w:val="true"/>
              </w:rPr>
              <w:tab/>
            </w:r>
            <w:r>
              <w:rPr>
                <w:rStyle w:val="IndexLink"/>
              </w:rPr>
              <w:t>374</w:t>
            </w:r>
          </w:hyperlink>
        </w:p>
        <w:p>
          <w:pPr>
            <w:pStyle w:val="Contents3"/>
            <w:tabs>
              <w:tab w:val="clear" w:pos="8459"/>
              <w:tab w:val="right" w:pos="9026" w:leader="dot"/>
            </w:tabs>
            <w:rPr/>
          </w:pPr>
          <w:hyperlink w:anchor="__RefHeading___Toc410461_388300464">
            <w:r>
              <w:rPr>
                <w:webHidden/>
                <w:rStyle w:val="IndexLink"/>
                <w:rtl w:val="true"/>
              </w:rPr>
              <w:t>أَطْبَقَتِ الْأَجْفَانَ</w:t>
            </w:r>
            <w:r>
              <w:rPr>
                <w:rStyle w:val="IndexLink"/>
                <w:rtl w:val="true"/>
              </w:rPr>
              <w:tab/>
            </w:r>
            <w:r>
              <w:rPr>
                <w:rStyle w:val="IndexLink"/>
              </w:rPr>
              <w:t>375</w:t>
            </w:r>
          </w:hyperlink>
        </w:p>
        <w:p>
          <w:pPr>
            <w:pStyle w:val="Contents3"/>
            <w:tabs>
              <w:tab w:val="clear" w:pos="8459"/>
              <w:tab w:val="right" w:pos="9026" w:leader="dot"/>
            </w:tabs>
            <w:rPr/>
          </w:pPr>
          <w:hyperlink w:anchor="__RefHeading___Toc410463_388300464">
            <w:r>
              <w:rPr>
                <w:webHidden/>
                <w:rStyle w:val="IndexLink"/>
                <w:rtl w:val="true"/>
              </w:rPr>
              <w:t>عَلَى مَآقِيهَا</w:t>
            </w:r>
            <w:r>
              <w:rPr>
                <w:rStyle w:val="IndexLink"/>
                <w:rtl w:val="true"/>
              </w:rPr>
              <w:tab/>
            </w:r>
            <w:r>
              <w:rPr>
                <w:rStyle w:val="IndexLink"/>
              </w:rPr>
              <w:t>375</w:t>
            </w:r>
          </w:hyperlink>
        </w:p>
        <w:p>
          <w:pPr>
            <w:pStyle w:val="Contents3"/>
            <w:tabs>
              <w:tab w:val="clear" w:pos="8459"/>
              <w:tab w:val="right" w:pos="9026" w:leader="dot"/>
            </w:tabs>
            <w:rPr/>
          </w:pPr>
          <w:hyperlink w:anchor="__RefHeading___Toc410465_388300464">
            <w:r>
              <w:rPr>
                <w:webHidden/>
                <w:rStyle w:val="IndexLink"/>
                <w:rtl w:val="true"/>
              </w:rPr>
              <w:t>وَتَبَلَّغَتْ</w:t>
            </w:r>
            <w:r>
              <w:rPr>
                <w:rStyle w:val="IndexLink"/>
                <w:rtl w:val="true"/>
              </w:rPr>
              <w:tab/>
            </w:r>
            <w:r>
              <w:rPr>
                <w:rStyle w:val="IndexLink"/>
              </w:rPr>
              <w:t>375</w:t>
            </w:r>
          </w:hyperlink>
        </w:p>
        <w:p>
          <w:pPr>
            <w:pStyle w:val="Contents3"/>
            <w:tabs>
              <w:tab w:val="clear" w:pos="8459"/>
              <w:tab w:val="right" w:pos="9026" w:leader="dot"/>
            </w:tabs>
            <w:rPr/>
          </w:pPr>
          <w:hyperlink w:anchor="__RefHeading___Toc410467_388300464">
            <w:r>
              <w:rPr>
                <w:webHidden/>
                <w:rStyle w:val="IndexLink"/>
                <w:rtl w:val="true"/>
              </w:rPr>
              <w:t>بِمَا اكْتَسَبَتْ مِن فِيْءِ ظُلَمِ لَيَالِيهَا</w:t>
            </w:r>
            <w:r>
              <w:rPr>
                <w:rStyle w:val="IndexLink"/>
                <w:rtl w:val="true"/>
              </w:rPr>
              <w:tab/>
            </w:r>
            <w:r>
              <w:rPr>
                <w:rStyle w:val="IndexLink"/>
              </w:rPr>
              <w:t>375</w:t>
            </w:r>
          </w:hyperlink>
        </w:p>
        <w:p>
          <w:pPr>
            <w:pStyle w:val="Contents3"/>
            <w:tabs>
              <w:tab w:val="clear" w:pos="8459"/>
              <w:tab w:val="right" w:pos="9026" w:leader="dot"/>
            </w:tabs>
            <w:rPr/>
          </w:pPr>
          <w:hyperlink w:anchor="__RefHeading___Toc410469_388300464">
            <w:r>
              <w:rPr>
                <w:webHidden/>
                <w:rStyle w:val="IndexLink"/>
                <w:rtl w:val="true"/>
              </w:rPr>
              <w:t>فَسُبْحَانَ مَنْ جَعَلَ اللَّيْلَ لَهَا نَهَاراً وَمَعَاشاً وَالنَّهَارَ سَكَناً وَقَرَاراً</w:t>
            </w:r>
            <w:r>
              <w:rPr>
                <w:rStyle w:val="IndexLink"/>
                <w:rtl w:val="true"/>
              </w:rPr>
              <w:tab/>
            </w:r>
            <w:r>
              <w:rPr>
                <w:rStyle w:val="IndexLink"/>
              </w:rPr>
              <w:t>376</w:t>
            </w:r>
          </w:hyperlink>
        </w:p>
        <w:p>
          <w:pPr>
            <w:pStyle w:val="Contents3"/>
            <w:tabs>
              <w:tab w:val="clear" w:pos="8459"/>
              <w:tab w:val="right" w:pos="9026" w:leader="dot"/>
            </w:tabs>
            <w:rPr/>
          </w:pPr>
          <w:hyperlink w:anchor="__RefHeading___Toc410471_388300464">
            <w:r>
              <w:rPr>
                <w:webHidden/>
                <w:rStyle w:val="IndexLink"/>
                <w:rtl w:val="true"/>
              </w:rPr>
              <w:t>وَجَعَلَ لَهَا أَجْنِحَةً مِنْ لَحْمِهَا</w:t>
            </w:r>
            <w:r>
              <w:rPr>
                <w:rStyle w:val="IndexLink"/>
                <w:rtl w:val="true"/>
              </w:rPr>
              <w:tab/>
            </w:r>
            <w:r>
              <w:rPr>
                <w:rStyle w:val="IndexLink"/>
              </w:rPr>
              <w:t>376</w:t>
            </w:r>
          </w:hyperlink>
        </w:p>
        <w:p>
          <w:pPr>
            <w:pStyle w:val="Contents3"/>
            <w:tabs>
              <w:tab w:val="clear" w:pos="8459"/>
              <w:tab w:val="right" w:pos="9026" w:leader="dot"/>
            </w:tabs>
            <w:rPr/>
          </w:pPr>
          <w:hyperlink w:anchor="__RefHeading___Toc410473_388300464">
            <w:r>
              <w:rPr>
                <w:webHidden/>
                <w:rStyle w:val="IndexLink"/>
                <w:rtl w:val="true"/>
              </w:rPr>
              <w:t>تَعْرُجُ بِهَا عِنْدَ الْحَاجَةِ إِلَى الطَّيَرَانِ</w:t>
            </w:r>
            <w:r>
              <w:rPr>
                <w:rStyle w:val="IndexLink"/>
                <w:rtl w:val="true"/>
              </w:rPr>
              <w:tab/>
            </w:r>
            <w:r>
              <w:rPr>
                <w:rStyle w:val="IndexLink"/>
              </w:rPr>
              <w:t>377</w:t>
            </w:r>
          </w:hyperlink>
        </w:p>
        <w:p>
          <w:pPr>
            <w:pStyle w:val="Contents3"/>
            <w:tabs>
              <w:tab w:val="clear" w:pos="8459"/>
              <w:tab w:val="right" w:pos="9026" w:leader="dot"/>
            </w:tabs>
            <w:rPr/>
          </w:pPr>
          <w:hyperlink w:anchor="__RefHeading___Toc410475_388300464">
            <w:r>
              <w:rPr>
                <w:webHidden/>
                <w:rStyle w:val="IndexLink"/>
                <w:rtl w:val="true"/>
              </w:rPr>
              <w:t>كَأَنَّهَا شَظَايَا الآْذَانِ</w:t>
            </w:r>
            <w:r>
              <w:rPr>
                <w:rStyle w:val="IndexLink"/>
                <w:rtl w:val="true"/>
              </w:rPr>
              <w:tab/>
            </w:r>
            <w:r>
              <w:rPr>
                <w:rStyle w:val="IndexLink"/>
              </w:rPr>
              <w:t>377</w:t>
            </w:r>
          </w:hyperlink>
        </w:p>
        <w:p>
          <w:pPr>
            <w:pStyle w:val="Contents3"/>
            <w:tabs>
              <w:tab w:val="clear" w:pos="8459"/>
              <w:tab w:val="right" w:pos="9026" w:leader="dot"/>
            </w:tabs>
            <w:rPr/>
          </w:pPr>
          <w:hyperlink w:anchor="__RefHeading___Toc410477_388300464">
            <w:r>
              <w:rPr>
                <w:webHidden/>
                <w:rStyle w:val="IndexLink"/>
                <w:rtl w:val="true"/>
              </w:rPr>
              <w:t>غَيْرَ ذَوَاتِ رِيشٍ وَلاَ قَصَبٍ</w:t>
            </w:r>
            <w:r>
              <w:rPr>
                <w:rStyle w:val="IndexLink"/>
                <w:rtl w:val="true"/>
              </w:rPr>
              <w:tab/>
            </w:r>
            <w:r>
              <w:rPr>
                <w:rStyle w:val="IndexLink"/>
              </w:rPr>
              <w:t>377</w:t>
            </w:r>
          </w:hyperlink>
        </w:p>
        <w:p>
          <w:pPr>
            <w:pStyle w:val="Contents3"/>
            <w:tabs>
              <w:tab w:val="clear" w:pos="8459"/>
              <w:tab w:val="right" w:pos="9026" w:leader="dot"/>
            </w:tabs>
            <w:rPr/>
          </w:pPr>
          <w:hyperlink w:anchor="__RefHeading___Toc410479_388300464">
            <w:r>
              <w:rPr>
                <w:webHidden/>
                <w:rStyle w:val="IndexLink"/>
                <w:rtl w:val="true"/>
              </w:rPr>
              <w:t>إِلاّ أَنَّكَ تَرَى مَوَاضِعَ الْعُرُوقِ بَيِّنَةً أَعْلاَماً</w:t>
            </w:r>
            <w:r>
              <w:rPr>
                <w:rStyle w:val="IndexLink"/>
                <w:rtl w:val="true"/>
              </w:rPr>
              <w:tab/>
            </w:r>
            <w:r>
              <w:rPr>
                <w:rStyle w:val="IndexLink"/>
              </w:rPr>
              <w:t>378</w:t>
            </w:r>
          </w:hyperlink>
        </w:p>
        <w:p>
          <w:pPr>
            <w:pStyle w:val="Contents3"/>
            <w:tabs>
              <w:tab w:val="clear" w:pos="8459"/>
              <w:tab w:val="right" w:pos="9026" w:leader="dot"/>
            </w:tabs>
            <w:rPr/>
          </w:pPr>
          <w:hyperlink w:anchor="__RefHeading___Toc410481_388300464">
            <w:r>
              <w:rPr>
                <w:webHidden/>
                <w:rStyle w:val="IndexLink"/>
                <w:rtl w:val="true"/>
              </w:rPr>
              <w:t xml:space="preserve">لَهَا جَنَاحَانِ لَمَّا </w:t>
            </w:r>
            <w:r>
              <w:rPr>
                <w:rStyle w:val="IndexLink"/>
                <w:rtl w:val="true"/>
              </w:rPr>
              <w:t>(</w:t>
            </w:r>
            <w:r>
              <w:rPr>
                <w:rStyle w:val="IndexLink"/>
                <w:rtl w:val="true"/>
              </w:rPr>
              <w:t>لم</w:t>
            </w:r>
            <w:r>
              <w:rPr>
                <w:rStyle w:val="IndexLink"/>
                <w:rtl w:val="true"/>
              </w:rPr>
              <w:t xml:space="preserve">) </w:t>
            </w:r>
            <w:r>
              <w:rPr>
                <w:rStyle w:val="IndexLink"/>
                <w:rtl w:val="true"/>
              </w:rPr>
              <w:t xml:space="preserve">يَرِقَّا فَيَنْشَقَّا وَلَمْ </w:t>
            </w:r>
            <w:r>
              <w:rPr>
                <w:rStyle w:val="IndexLink"/>
                <w:rtl w:val="true"/>
              </w:rPr>
              <w:t>(</w:t>
            </w:r>
            <w:r>
              <w:rPr>
                <w:rStyle w:val="IndexLink"/>
                <w:rtl w:val="true"/>
              </w:rPr>
              <w:t>لمّا</w:t>
            </w:r>
            <w:r>
              <w:rPr>
                <w:rStyle w:val="IndexLink"/>
                <w:rtl w:val="true"/>
              </w:rPr>
              <w:t xml:space="preserve">) </w:t>
            </w:r>
            <w:r>
              <w:rPr>
                <w:rStyle w:val="IndexLink"/>
                <w:rtl w:val="true"/>
              </w:rPr>
              <w:t>يَغْلُظَا فَيَثْقُلاَ</w:t>
            </w:r>
            <w:r>
              <w:rPr>
                <w:rStyle w:val="IndexLink"/>
                <w:rtl w:val="true"/>
              </w:rPr>
              <w:tab/>
            </w:r>
            <w:r>
              <w:rPr>
                <w:rStyle w:val="IndexLink"/>
              </w:rPr>
              <w:t>378</w:t>
            </w:r>
          </w:hyperlink>
        </w:p>
        <w:p>
          <w:pPr>
            <w:pStyle w:val="Contents3"/>
            <w:tabs>
              <w:tab w:val="clear" w:pos="8459"/>
              <w:tab w:val="right" w:pos="9026" w:leader="dot"/>
            </w:tabs>
            <w:rPr/>
          </w:pPr>
          <w:hyperlink w:anchor="__RefHeading___Toc410483_388300464">
            <w:r>
              <w:rPr>
                <w:webHidden/>
                <w:rStyle w:val="IndexLink"/>
                <w:rtl w:val="true"/>
              </w:rPr>
              <w:t>تَطِيرُ وَوَلَدُهَا لاَصِقٌ بِهَا لاَجِئٌ إِلَيْهَا يَقَعُ إِذَا وَقَعَتْ الامهات</w:t>
            </w:r>
            <w:r>
              <w:rPr>
                <w:rStyle w:val="IndexLink"/>
                <w:rtl w:val="true"/>
              </w:rPr>
              <w:tab/>
            </w:r>
            <w:r>
              <w:rPr>
                <w:rStyle w:val="IndexLink"/>
              </w:rPr>
              <w:t>378</w:t>
            </w:r>
          </w:hyperlink>
        </w:p>
        <w:p>
          <w:pPr>
            <w:pStyle w:val="Contents3"/>
            <w:tabs>
              <w:tab w:val="clear" w:pos="8459"/>
              <w:tab w:val="right" w:pos="9026" w:leader="dot"/>
            </w:tabs>
            <w:rPr/>
          </w:pPr>
          <w:hyperlink w:anchor="__RefHeading___Toc410485_388300464">
            <w:r>
              <w:rPr>
                <w:webHidden/>
                <w:rStyle w:val="IndexLink"/>
                <w:rtl w:val="true"/>
              </w:rPr>
              <w:t>وَيَرْتَفِعُ إِذَا ارْتَفَعَتْ</w:t>
            </w:r>
            <w:r>
              <w:rPr>
                <w:rStyle w:val="IndexLink"/>
                <w:rtl w:val="true"/>
              </w:rPr>
              <w:tab/>
            </w:r>
            <w:r>
              <w:rPr>
                <w:rStyle w:val="IndexLink"/>
              </w:rPr>
              <w:t>378</w:t>
            </w:r>
          </w:hyperlink>
        </w:p>
        <w:p>
          <w:pPr>
            <w:pStyle w:val="Contents3"/>
            <w:tabs>
              <w:tab w:val="clear" w:pos="8459"/>
              <w:tab w:val="right" w:pos="9026" w:leader="dot"/>
            </w:tabs>
            <w:rPr/>
          </w:pPr>
          <w:hyperlink w:anchor="__RefHeading___Toc410487_388300464">
            <w:r>
              <w:rPr>
                <w:webHidden/>
                <w:rStyle w:val="IndexLink"/>
                <w:rtl w:val="true"/>
              </w:rPr>
              <w:t>لاَ يُفَارِقُهَا حَتَّى تَشْتَدَّ أَرْكَانُهُ وَيَحْمِلَهُ لِلنُّهُوضِ جَنَاحُهُ وَيَعْرِفَ مَذَاهِبَ عَيْشِهِ وَمَصَالِحَ نَفْسِهِ</w:t>
            </w:r>
            <w:r>
              <w:rPr>
                <w:rStyle w:val="IndexLink"/>
                <w:rtl w:val="true"/>
              </w:rPr>
              <w:tab/>
            </w:r>
            <w:r>
              <w:rPr>
                <w:rStyle w:val="IndexLink"/>
              </w:rPr>
              <w:t>378</w:t>
            </w:r>
          </w:hyperlink>
        </w:p>
        <w:p>
          <w:pPr>
            <w:pStyle w:val="Contents3"/>
            <w:tabs>
              <w:tab w:val="clear" w:pos="8459"/>
              <w:tab w:val="right" w:pos="9026" w:leader="dot"/>
            </w:tabs>
            <w:rPr/>
          </w:pPr>
          <w:hyperlink w:anchor="__RefHeading___Toc410489_388300464">
            <w:r>
              <w:rPr>
                <w:webHidden/>
                <w:rStyle w:val="IndexLink"/>
                <w:rtl w:val="true"/>
              </w:rPr>
              <w:t>فَسُبْحَانَ الْبَارِئِ</w:t>
            </w:r>
            <w:r>
              <w:rPr>
                <w:rStyle w:val="IndexLink"/>
                <w:rtl w:val="true"/>
              </w:rPr>
              <w:tab/>
            </w:r>
            <w:r>
              <w:rPr>
                <w:rStyle w:val="IndexLink"/>
              </w:rPr>
              <w:t>379</w:t>
            </w:r>
          </w:hyperlink>
        </w:p>
        <w:p>
          <w:pPr>
            <w:pStyle w:val="Contents3"/>
            <w:tabs>
              <w:tab w:val="clear" w:pos="8459"/>
              <w:tab w:val="right" w:pos="9026" w:leader="dot"/>
            </w:tabs>
            <w:rPr/>
          </w:pPr>
          <w:hyperlink w:anchor="__RefHeading___Toc410491_388300464">
            <w:r>
              <w:rPr>
                <w:webHidden/>
                <w:rStyle w:val="IndexLink"/>
                <w:rtl w:val="true"/>
              </w:rPr>
              <w:t>لِكُلِّ شَيْءٍ عَلَى غَيْرِ مِثَالٍ خَلاَ</w:t>
            </w:r>
            <w:r>
              <w:rPr>
                <w:rStyle w:val="IndexLink"/>
                <w:rtl w:val="true"/>
              </w:rPr>
              <w:tab/>
            </w:r>
            <w:r>
              <w:rPr>
                <w:rStyle w:val="IndexLink"/>
              </w:rPr>
              <w:t>379</w:t>
            </w:r>
          </w:hyperlink>
        </w:p>
        <w:p>
          <w:pPr>
            <w:pStyle w:val="Contents3"/>
            <w:tabs>
              <w:tab w:val="clear" w:pos="8459"/>
              <w:tab w:val="right" w:pos="9026" w:leader="dot"/>
            </w:tabs>
            <w:rPr/>
          </w:pPr>
          <w:hyperlink w:anchor="__RefHeading___Toc410493_388300464">
            <w:r>
              <w:rPr>
                <w:webHidden/>
                <w:rStyle w:val="IndexLink"/>
                <w:rtl w:val="true"/>
              </w:rPr>
              <w:t>مِنْ غَيْرِه</w:t>
            </w:r>
            <w:r>
              <w:rPr>
                <w:rStyle w:val="IndexLink"/>
                <w:rtl w:val="true"/>
              </w:rPr>
              <w:tab/>
            </w:r>
            <w:r>
              <w:rPr>
                <w:rStyle w:val="IndexLink"/>
              </w:rPr>
              <w:t>380</w:t>
            </w:r>
          </w:hyperlink>
        </w:p>
        <w:p>
          <w:pPr>
            <w:pStyle w:val="Contents3"/>
            <w:tabs>
              <w:tab w:val="clear" w:pos="8459"/>
              <w:tab w:val="right" w:pos="9026" w:leader="dot"/>
            </w:tabs>
            <w:rPr/>
          </w:pPr>
          <w:hyperlink w:anchor="__RefHeading___Toc410495_388300464">
            <w:r>
              <w:rPr>
                <w:webHidden/>
                <w:rStyle w:val="IndexLink"/>
                <w:rtl w:val="true"/>
              </w:rPr>
              <w:t>ظريفة في نوادر الخفاش</w:t>
            </w:r>
            <w:r>
              <w:rPr>
                <w:rStyle w:val="IndexLink"/>
                <w:rtl w:val="true"/>
              </w:rPr>
              <w:tab/>
            </w:r>
            <w:r>
              <w:rPr>
                <w:rStyle w:val="IndexLink"/>
              </w:rPr>
              <w:t>381</w:t>
            </w:r>
          </w:hyperlink>
        </w:p>
        <w:p>
          <w:pPr>
            <w:pStyle w:val="Contents2"/>
            <w:tabs>
              <w:tab w:val="clear" w:pos="8743"/>
              <w:tab w:val="right" w:pos="9026" w:leader="dot"/>
            </w:tabs>
            <w:rPr/>
          </w:pPr>
          <w:hyperlink w:anchor="__RefHeading___Toc410497_388300464">
            <w:r>
              <w:rPr>
                <w:webHidden/>
                <w:rStyle w:val="IndexLink"/>
                <w:rtl w:val="true"/>
              </w:rPr>
              <w:t>المصادر</w:t>
            </w:r>
            <w:r>
              <w:rPr>
                <w:rStyle w:val="IndexLink"/>
                <w:rtl w:val="true"/>
              </w:rPr>
              <w:tab/>
            </w:r>
            <w:r>
              <w:rPr>
                <w:rStyle w:val="IndexLink"/>
              </w:rPr>
              <w:t>383</w:t>
            </w:r>
          </w:hyperlink>
        </w:p>
        <w:p>
          <w:pPr>
            <w:pStyle w:val="Contents2"/>
            <w:tabs>
              <w:tab w:val="clear" w:pos="8743"/>
              <w:tab w:val="right" w:pos="9026" w:leader="dot"/>
            </w:tabs>
            <w:rPr/>
          </w:pPr>
          <w:hyperlink w:anchor="__RefHeading___Toc410499_388300464">
            <w:r>
              <w:rPr>
                <w:webHidden/>
                <w:rStyle w:val="IndexLink"/>
                <w:rtl w:val="true"/>
              </w:rPr>
              <w:t>المحتويات</w:t>
            </w:r>
            <w:r>
              <w:rPr>
                <w:rStyle w:val="IndexLink"/>
                <w:rtl w:val="true"/>
              </w:rPr>
              <w:tab/>
            </w:r>
            <w:r>
              <w:rPr>
                <w:rStyle w:val="IndexLink"/>
              </w:rPr>
              <w:t>399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56_166015"/>
      <w:bookmarkStart w:id="1" w:name="pg14856_166015"/>
      <w:bookmarkEnd w:id="1"/>
    </w:p>
    <w:p>
      <w:pPr>
        <w:pStyle w:val="Heading2"/>
        <w:numPr>
          <w:ilvl w:val="1"/>
          <w:numId w:val="1"/>
        </w:numPr>
        <w:rPr/>
      </w:pPr>
      <w:bookmarkStart w:id="2" w:name="pg14856_166015"/>
      <w:bookmarkStart w:id="3" w:name="__RefHeading___Toc409383_388300464"/>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الموسوي آل طيب، السيد محمدكاظم،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w:t>
      </w:r>
    </w:p>
    <w:p>
      <w:pPr>
        <w:pStyle w:val="BookText"/>
        <w:rPr/>
      </w:pPr>
      <w:r>
        <w:rPr>
          <w:rFonts w:eastAsia="Times New Roman" w:cs="Times New Roman" w:ascii="Times New Roman" w:hAnsi="Times New Roman"/>
          <w:color w:val="111111"/>
          <w:sz w:val="28"/>
          <w:szCs w:val="28"/>
          <w:lang w:val="en-US" w:bidi="en-US"/>
        </w:rPr>
        <w:t>Nhjol-Balaghah. Commantries</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السعادة في شرح النهج البلاغة المجلد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السيد محمدكاظم الموسوي آل طيب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*Public speaking</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Quotations</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Commantries.. Nahjol - Balaghah</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BP38/02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5402095</w:t>
      </w:r>
    </w:p>
    <w:p>
      <w:pPr>
        <w:pStyle w:val="BookText"/>
        <w:rPr/>
      </w:pPr>
      <w:r>
        <w:rPr>
          <w:rFonts w:ascii="Amiri" w:hAnsi="Amiri" w:eastAsia="Amiri" w:cs="Amiri"/>
          <w:color w:val="111111"/>
          <w:sz w:val="28"/>
          <w:sz w:val="28"/>
          <w:szCs w:val="28"/>
          <w:rtl w:val="true"/>
          <w:lang w:bidi="ar-SA"/>
        </w:rPr>
        <w:t>معلومات التسجيلة الببليوغرافية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FIPA</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9385_388300464"/>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شناسنامه </w:t>
      </w:r>
      <w:bookmarkStart w:id="7" w:name="pg14856_166019"/>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وصلّى اللّه‏ على سيّدنا ونبيّنا محمّد وآله الطاهرين سيّما بقيّة اللّه‏ في الارضين واللعنة الدائمة على أعدائهم أجمعين إلى قيام يوم الدين</w:t>
      </w:r>
    </w:p>
    <w:p>
      <w:pPr>
        <w:pStyle w:val="Heading2"/>
        <w:numPr>
          <w:ilvl w:val="1"/>
          <w:numId w:val="1"/>
        </w:numPr>
        <w:rPr/>
      </w:pPr>
      <w:bookmarkStart w:id="8" w:name="__RefHeading___Toc409387_388300464"/>
      <w:bookmarkStart w:id="9" w:name="_Toc3"/>
      <w:bookmarkEnd w:id="8"/>
      <w:r>
        <w:rPr>
          <w:rtl w:val="true"/>
        </w:rPr>
        <w:t xml:space="preserve">الخطبة </w:t>
      </w:r>
      <w:r>
        <w:rPr>
          <w:rtl w:val="true"/>
        </w:rPr>
        <w:t>(</w:t>
      </w:r>
      <w:r>
        <w:rPr/>
        <w:t>146</w:t>
      </w:r>
      <w:r>
        <w:rPr>
          <w:rtl w:val="true"/>
        </w:rPr>
        <w:t xml:space="preserve">): </w:t>
      </w:r>
      <w:r>
        <w:rPr>
          <w:rtl w:val="true"/>
        </w:rPr>
        <w:t>ومن كلام له عليه السلام لعمر بن الخطاب وقد استشاره في غزو الفرس بنفسه</w:t>
      </w:r>
      <w:r>
        <w:rPr>
          <w:rtl w:val="true"/>
        </w:rPr>
        <w:t>:</w:t>
      </w:r>
      <w:bookmarkEnd w:id="9"/>
    </w:p>
    <w:p>
      <w:pPr>
        <w:pStyle w:val="Heading3"/>
        <w:numPr>
          <w:ilvl w:val="2"/>
          <w:numId w:val="1"/>
        </w:numPr>
        <w:rPr/>
      </w:pPr>
      <w:bookmarkStart w:id="10" w:name="__RefHeading___Toc409389_388300464"/>
      <w:bookmarkStart w:id="11" w:name="_Toc4"/>
      <w:bookmarkEnd w:id="10"/>
      <w:r>
        <w:rPr>
          <w:rtl w:val="true"/>
        </w:rPr>
        <w:t>اشارة</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الْأَمْرَ لَمْ يَكُنْ نَصْرُهُ وَلاَ خِذْلاَنُهُ بِكَثْرَةٍ وَلاَ قِلَّةٍ وَهُوَ دِينُ اللّه‏ِ الَّذِي أَظْهَرَهُ وَجُنْدُهُ الَّذِي أَعَدَّهُ وَأَمَدَّهُ حَتَّى بَلَغَ مَا بَلَغَ وَطَلَعَ حَيْثُمَا طَلَعَ وَنَحْنُ عَلَى مَوْعُودٍ مِنَ اللّه‏ِ وَاللّه‏ُ مُنْجِزٌ وَعْدَهُ وَنَاصِرٌ جُنْدَهُ وَمَكَانُ الْقَيِّمِ بِالْأَمْرِ مَكَانُ النِّظَامِ مِنَ الْخَرَزِ يَجْمَعُهُ وَيَضُمُّهُ فَإِنِ انْقَطَعَ النِّظَامُ تَفَرَّقَ الْخَرَزُ وَذَهَبَ ثُمَّ لَمْ يَجْتَمِعْ بِحَذَافِيرِهِ أَبَداً وَالْعَرَبُ الْيَوْمَ وَإِنْ كَانُوا قَلِيلاً فَهُمْ كَثِيرُونَ بِالاْءِسْلاَمِ عَزِيزُونَ بِالاجْتِمَاعِ فَكُنْ قُطْباً وَاسْتَدِرِ الرَّحَى بِالْعَرَبِ وَأَصْلِهِمْ دُونَكَ نَارَ الْحَرْبِ فَإِنَّكَ إِنْ شَخَصْتَ مِنْ هَذِهِ الْأَرْضِ انْتَقَضَتْ عَلَيْكَ الْعَرَبُ مِنْ أَطْرَافِهَا وَأَقْطَارِهَا حَتَّى يَكُونَ مَا تَدَعُ وَرَاءَكَ مِنَ الْعَوْرَاتِ أَهَمَّ إِلَيْكَ مِمَّا بَيْنَ يَدَيْكَ إِنَّ الْأَعَاجِمَ إِنْ يَنْظُرُوا إِلَيْكَ غَداً يَقُولُوا هَذَا أَصْلُ الْعَرَبِ فَإِذَا اقْتَطَعْتُمُوهُ اسْتَرَحْتُمْ فَيَكُونُ ذَلِكَ أَشَدَّ لِكَلَبِهِمْ عَلَيْكَ وَطَمَعِهِمْ فِيكَ فَأَمَّا مَا ذَكَرْتَ مِنْ مَسِيرِ الْقَوْمِ إِلَى قِتَالِ الْمُسْلِمِينَ فَإِنَّ اللّه‏َ سُبْحَانَهُ هُوَ أَكْرَهُ لِمَسِيرِهِمْ مِنْكَ وَهُوَ </w:t>
      </w:r>
      <w:bookmarkStart w:id="12" w:name="pg14856_166020"/>
    </w:p>
    <w:p>
      <w:pPr>
        <w:pStyle w:val="BookText"/>
        <w:rPr/>
      </w:pPr>
      <w:bookmarkEnd w:id="12"/>
      <w:r>
        <w:rPr>
          <w:rFonts w:ascii="Amiri" w:hAnsi="Amiri" w:eastAsia="Amiri" w:cs="Amiri"/>
          <w:color w:val="111111"/>
          <w:sz w:val="28"/>
          <w:sz w:val="28"/>
          <w:szCs w:val="28"/>
          <w:rtl w:val="true"/>
          <w:lang w:bidi="ar-SA"/>
        </w:rPr>
        <w:t>أَقْدَرُ عَلَى تَغْيِيرِ مَا يَكْرَهُ وَأَمَّا مَا ذَكَرْتَ مِنْ عَدَدِهِمْ فَإِنَّا لَمْ نَكُنْ نُقَاتِلُ فِيمَا مَضَى بِالْكَثْرَةِ وَإِنَّمَا كُنَّا نُقَاتِلُ بِالنَّصْرِ وَالْمَعُونَة</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409391_388300464"/>
      <w:bookmarkStart w:id="14" w:name="_Toc5"/>
      <w:bookmarkEnd w:id="13"/>
      <w:r>
        <w:rPr>
          <w:rtl w:val="true"/>
        </w:rPr>
        <w:t>ومن كلام له عليه السّلام لعمر بن الخطاب وقد استشاره في غزو الفرس بنفسه</w:t>
      </w:r>
      <w:bookmarkEnd w:id="14"/>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الحال التي قال عليه‏السلام هذا الكلام لعمر، فقيل في غزاة القادسية ذهب إليه المدائني في فتوحه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استشار عمر في أمر القادسية، فأشار عليه علي عليه‏السلام ان لا يخرج بنفسه،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ان تخرج لا تكون للعجم همّة إلا استيصالك، لعلمهم انك قطب رحى العرب فلا تكون للإسلام بعدها 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وأشار عليه غيره أن يخرج بنفسه فأخذ برأي علي عليه‏السلام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في غزاة نهاوند ذهب إليه الطبري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لما أراد أن يغزو العجم وجيوش كسرى وهي مجتمعة بنهاوند استشار أصحابه، فقام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تكتب إلى أهل الشام فيسيروا من شامهم، وتكتب إلى أهل اليمن فيسيروا من يمنهم، ثم تسير أنت بأهل هذين الحرمين إلى مصرين البصرة والكوفة، فتلقى جمع المشركين بجمع المسلمين ـ إلى أن قال ـ فقال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فان هذا الأمر لم يكن نصره بكثرة ولا قلّة، انما هو دين اللّه‏ الذي أظهره وجنده الذي أعزّه وأمدّه بالملائكة حتى بلغ ما بلغ، فنحن على موعود من اللّه‏ واللّه‏ منجز وعده وناصر جنده، وان مكانك منهم مكان النظام من الخرز يجمعه ويمسكه، فان انحل تفرّق ما فيه وذهب ثم لم يجتمع بحذافيره أبدا، والعرب اليوم وان كانوا قليلا </w:t>
      </w:r>
    </w:p>
    <w:p>
      <w:pPr>
        <w:pStyle w:val="BookText"/>
        <w:rPr/>
      </w:pPr>
      <w:r>
        <w:rPr>
          <w:rFonts w:ascii="Amiri" w:hAnsi="Amiri" w:eastAsia="Amiri" w:cs="Amiri"/>
          <w:color w:val="111111"/>
          <w:sz w:val="28"/>
          <w:sz w:val="28"/>
          <w:szCs w:val="28"/>
          <w:rtl w:val="true"/>
          <w:lang w:bidi="ar-SA"/>
        </w:rPr>
        <w:t>فانهم كثير عزيز بالاسلام، أقم مكانك واكتب إلى أهل الكوفة فانهم أعلام العرب ورؤاؤم، وليشخص منهم الثلثان وليقم الثلث، واكتب إلى أهل البصرة أن يمدّوهم ببعض من عندهم، ولا تشخص الشام ولا اليمن فانك ان أشخصت أهل الشام من شامهم سارت الروم إلى ذراريهم، وان أشخصت أهل اليمن من يمنهم سارت الحبشة إلى ذراريهم، ومتى شخصت من هذه الأرض انتقضت عليك العرب من أقطارها وأطرافها حتى يكون ما تدع وراءك أهم اليك مما بين يديك من العورات والعيالات، إنّ الأعاجم إن ينظروا اليك غدا قالوا هذا أمير العرب وأصلهم، فكان ذلك أشد لكلبهم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ذكرت من مسير القوم فان اللّه‏ هو أكره لمسيرهم منك وهو أقدر على تغيير ما يكره، وأما ما ذكرت من عددهم فانا لم نكن نقاتل في ما مضى بالكثرة وانما كنّا نقاتل بالصبر والنصر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هذا الرأي وقد كنت أحب أن أتابع عليه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خلاف ان هذا الكلام قال عليه‏السلام نهاوند، وصرح به غير الطبري المفيد</w:t>
      </w:r>
      <w:r>
        <w:rPr>
          <w:rStyle w:val="FootnoteAnchor"/>
          <w:rtl w:val="true"/>
        </w:rPr>
        <w:footnoteReference w:id="4"/>
      </w:r>
      <w:r>
        <w:rPr>
          <w:rFonts w:ascii="Amiri" w:hAnsi="Amiri" w:eastAsia="Amiri" w:cs="Amiri"/>
          <w:color w:val="111111"/>
          <w:sz w:val="28"/>
          <w:sz w:val="28"/>
          <w:szCs w:val="28"/>
          <w:rtl w:val="true"/>
          <w:lang w:bidi="ar-SA"/>
        </w:rPr>
        <w:t>، وأبو حنيفة الدينوري</w:t>
      </w:r>
      <w:r>
        <w:rPr>
          <w:rStyle w:val="FootnoteAnchor"/>
          <w:rtl w:val="true"/>
        </w:rPr>
        <w:footnoteReference w:id="5"/>
      </w:r>
      <w:r>
        <w:rPr>
          <w:rFonts w:ascii="Amiri" w:hAnsi="Amiri" w:eastAsia="Amiri" w:cs="Amiri"/>
          <w:color w:val="111111"/>
          <w:sz w:val="28"/>
          <w:sz w:val="28"/>
          <w:szCs w:val="28"/>
          <w:rtl w:val="true"/>
          <w:lang w:bidi="ar-SA"/>
        </w:rPr>
        <w:t>، وأعثم الكوفي</w:t>
      </w:r>
      <w:r>
        <w:rPr>
          <w:rStyle w:val="FootnoteAnchor"/>
          <w:rtl w:val="true"/>
        </w:rPr>
        <w:footnoteReference w:id="6"/>
      </w:r>
      <w:r>
        <w:rPr>
          <w:rFonts w:ascii="Amiri" w:hAnsi="Amiri" w:eastAsia="Amiri" w:cs="Amiri"/>
          <w:color w:val="111111"/>
          <w:sz w:val="28"/>
          <w:sz w:val="28"/>
          <w:szCs w:val="28"/>
          <w:rtl w:val="true"/>
          <w:lang w:bidi="ar-SA"/>
        </w:rPr>
        <w:t>، وأما المدائني فلم يقل انّه عليه‏السلام قال هذا الكلام في القادسية، وانما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عليه‏السلام على عمر بعدم خروجه في القادسية، فعمر استشار المسلمين في كلّ منهما، وهو عليه‏السلام أشار عليه في كليهما، كما صرح به أعثم الكوفي، وزاد انّه أشار على عمر في القادسية بتولية سعد، وفي نهاوند بتولية النعمان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العنوان كلامه عليه‏السلام في نهاوند ردّا لرأي عثمان، ولم يقل أحد في القادسية ان عثمان أو غيره أشار على أشخاص أهل الشام واليمن، أو البصرة والكوفة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الغريب ان البلاذري نقل انّه عليه‏السلام أشار في القادسية بالشخوص فأبى، كما نقل ان عمر طلب منه عليه‏السلام الشخوص فأبى،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المسلمون إلى عمر يعلمونه كثرة من تجمع لهم من أهل فارس ويسألونه المدد، فأراد أن يغزو بنفسه وعسكر لذلك، فأشار عليه العباس وجماعة من مشايخ الصحابة بالمقام، وتوجيه الجيوش والبعوث، ففعل ذلك، وأشار عليه علي عليه‏السلام بالمسير،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عزمت على المقام، وعرض على علي الشخوص فأباه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فقال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وقعة نهاوند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أن العجم لما قتلوا بجلولاء، وهرب يزدجرد الملك فصار بقم، ووجه رسله في البلدان يستجيش، فغضب له أهل مملكته، فانحلت إليه الأعاجم من أقطار البلاد، فأتاه أهل قومس وطبرستان وجرجان ودنباوند والري واصبهان وهمذان والماهين، واجتمعت عنده جموع عظيمة، فولى أمرهم مردان‏شاه ابن هرمزد، وجههم إلى نهاوند، وكتب عمار بذلك إلى عمر ـ إلى أن قال ـ ثم تكلم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إلى أهل الشام فيسيروا من شامهم، وإلى أهل اليمن فيسيروا من يمنهم، و إلى أهل البصرة فيسيروا من بصرتهم، وسر أنت بأهل هذا الحرم حتى توافي الكوفة، وقد وافاك المسلمون من أقطار أرضهم وآفاق بلادهم، فانك إذا فعلت ذلك كنت أكثر منهم جمعا وأعز نفرا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المسلمون من كل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p>
    <w:p>
      <w:pPr>
        <w:pStyle w:val="BookText"/>
        <w:rPr/>
      </w:pPr>
      <w:r>
        <w:rPr>
          <w:rFonts w:ascii="Amiri" w:hAnsi="Amiri" w:eastAsia="Amiri" w:cs="Amiri"/>
          <w:color w:val="111111"/>
          <w:sz w:val="28"/>
          <w:sz w:val="28"/>
          <w:szCs w:val="28"/>
          <w:rtl w:val="true"/>
          <w:lang w:bidi="ar-SA"/>
        </w:rPr>
        <w:t>لعلي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يا أبا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ان أشخصت أهل الشام من شامهم سارت الروم إلى ذراريهم، وان سيرت أهل اليمن من يمنهم خلفت الحبشة على أرضهم، وان شخصت أنت من هذا الحرم انتقضت عليك الأرض من أقطارها، حتى يكون ما تدع وراءك من العيالات أهم اليك مما قدامك، وان العجم إذا رأوك عيانا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العرب كلّها، فكان أشدّ لقتالهم، و انا لم نقاتل الناس على عهد نبيّنا صلى‏الله‏عليه‏و‏آله ولا بعده بالكثرة، بل اكتب إلى أهل الشام أن يقيم منهم بشامهم الثلثان ويشخص الثلث، وكذلك إلى عمان، وكذلك سائر الأمصار والكور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الرأي كنت رأيته، ولكني أحببت ان تتابعوني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بذلك إلى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لأولين الحرب رجلا يكون غدا لأسنة القوم جرزا</w:t>
      </w:r>
      <w:r>
        <w:rPr>
          <w:rStyle w:val="FootnoteAnchor"/>
          <w:rtl w:val="true"/>
        </w:rPr>
        <w:footnoteReference w:id="8"/>
      </w:r>
      <w:r>
        <w:rPr>
          <w:rFonts w:ascii="Amiri" w:hAnsi="Amiri" w:eastAsia="Amiri" w:cs="Amiri"/>
          <w:color w:val="111111"/>
          <w:sz w:val="28"/>
          <w:sz w:val="28"/>
          <w:szCs w:val="28"/>
          <w:rtl w:val="true"/>
          <w:lang w:bidi="ar-SA"/>
        </w:rPr>
        <w:t>، فولّى الأمر النعمان بن مقرن المزني ـ وكان من خيار الصحابة ـ وكان على خراج كسكر، فدعا عمر السائب بن الأقرع، فدفع إليه عهد النعمان بن مقرن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قتل النعمان فولّي الأمر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قتل حذيفة فولّي الأمر جرير البجلي، وان قتل جرير فالأمير المغيرة، وان قتل المغيرة فالأمير الأشعث</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إلى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قبلك رجلين هما فارسا العرب عمرو بن معد يكرب وطليحة بن خويلد، فشاورهما في الحرب ولا تولهما شيئا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أظفر اللّه‏ المسلمين فتول أمر المغنم، ولا ترفع إلي باطلا، وان يهلك ذلك الجيش فاذهب فلا أرينك</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فسار السائب حتى ورد الكوفة، ودفع إلى النعمان عهده، ووافت الأمداد، وخلف أبو موسى بالبصرة ثلثي الناس، وسار بالثلث الآخر حتى وافى الكوفة،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فتجهز الناس، وساروا إلى نهاوند، فنزلوا بمكان يسمى الاسفيذهان</w:t>
      </w:r>
      <w:r>
        <w:rPr>
          <w:rStyle w:val="FootnoteAnchor"/>
          <w:rtl w:val="true"/>
        </w:rPr>
        <w:footnoteReference w:id="10"/>
      </w:r>
      <w:r>
        <w:rPr>
          <w:rFonts w:ascii="Amiri" w:hAnsi="Amiri" w:eastAsia="Amiri" w:cs="Amiri"/>
          <w:color w:val="111111"/>
          <w:sz w:val="28"/>
          <w:sz w:val="28"/>
          <w:szCs w:val="28"/>
          <w:rtl w:val="true"/>
          <w:lang w:bidi="ar-SA"/>
        </w:rPr>
        <w:t>ـ من مدينة نهاوند على ثلاثة فراسخ قرب قرية يقال لها قديس جان ـ وأقبلت الأعاجم يقودها مردان‏شاه بن هرمزد، حتى عسكروا قريبا من عسكر المسلمين، و خندقوا على أنفسهم، وأقام الفريقان بمكانيهما، فقال النعمان لعمرو وطليحة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تريان، فان هؤاء القوم قد أقاموا بمكانهم لا يخرجون منه، وامدادهم تترى عليهم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ان تشيع ان عمر توفي ثم ترتحل بجميع من معك، فان القوم إذا بلغهم ذلك طلبونا، فتقف لهم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النعمان ذلك، وتباشرت الأعاجم، وخرجوا في آثار المسلمين، حتى إذا قاربوهم وقفوا لهم، ثم تزاحفوا فاقتتلوا، فلم يسمع إلا وقع الحديد على الحديد، وكثرت القتلى من الفريقين، وحال بينهما الليل، فانصرف كلّ فريق إلى معسكره، وبات المسلمون ولهم أنين من الجراح، ثم أصبحوا وذلك يوم الأربعاء، فتزاحفوا واقتتلوا يومهم كلّه وصبر الفريقان، ثم كان ذلك دأبهم يوم الخميس، وتزاحفوا يوم الجمعة وتوافقوا، وركب النعمان برذونا أشهب ولبس ثيابا بيضا وسار بين الصفوف يذمر المسلمين ويحضهم، وجعل ينتظر الساعة التي كان النبي صلى‏الله‏عليه‏و‏آله يقاتل فيها ويستنزل النصر، وهي زوال النهار ومهب الرياح، وسار في الرايات يقول لهم اني هازّ لكم الراية ثلاثا، فاذا هززتها أوّل مرة فليشد كلّ رجل منكم حزام فرسه، وليستلم شكته، فاذا هززتها الثانية فصوبوا رماحكم، وهزوا سيوفكم، فاذا هززتها الثالثة فكبروا واحملوا فاني حامل</w:t>
      </w:r>
      <w:r>
        <w:rPr>
          <w:rStyle w:val="FootnoteAnchor"/>
          <w:rtl w:val="true"/>
        </w:rPr>
        <w:footnoteReference w:id="11"/>
      </w:r>
      <w:r>
        <w:rPr>
          <w:rFonts w:ascii="Amiri" w:hAnsi="Amiri" w:eastAsia="Amiri" w:cs="Amiri"/>
          <w:color w:val="111111"/>
          <w:sz w:val="28"/>
          <w:sz w:val="28"/>
          <w:szCs w:val="28"/>
          <w:rtl w:val="true"/>
          <w:lang w:bidi="ar-SA"/>
        </w:rPr>
        <w:t xml:space="preserve">، فلما زالت الشمس بأدنى صلّوا ركعتين ركعتين ووقف ونظر الناس إلى </w:t>
      </w:r>
    </w:p>
    <w:p>
      <w:pPr>
        <w:pStyle w:val="BookText"/>
        <w:rPr/>
      </w:pPr>
      <w:r>
        <w:rPr>
          <w:rFonts w:ascii="Amiri" w:hAnsi="Amiri" w:eastAsia="Amiri" w:cs="Amiri"/>
          <w:color w:val="111111"/>
          <w:sz w:val="28"/>
          <w:sz w:val="28"/>
          <w:szCs w:val="28"/>
          <w:rtl w:val="true"/>
          <w:lang w:bidi="ar-SA"/>
        </w:rPr>
        <w:t>الراية، فلما هزها الثالثة كبروا وحملوا وانتقضت صفوف الأعاجم، وكان النعمان أول قتيل، فحمله أخوه سويد بن مقرن إلى فسطاطه، فخلع ثيابه، فلبسها وتقلّد سيفه، وركب فرسه، فلم يشك أكثر الناس أنّه النعمان وثبتوا يقاتلون عدوهم، ثم أنزل اللّه‏ نصره وانهزمت الأعاجم، فذهبت على وجوهها حتى صاروا إلى قرية من نهاوند على فرسخين، فنزلوها لأن حصن نهاوند لم يسعهم، وأقبل حذيفة ـ وقد كان تولى الأمر بعد النعمان ـ حتى أناخ عليهم فحاصرهم بها، فخرجوا ذات يوم مستعدين للحرب، فقاتلهم المسلمون، فانهزمت الأعاجم وانقطع عظيم من عظمائهم يسمى دينار، فحال المسلمون بينه وبين الدخول إلى الحصن، واتبعه رجل من عبس يقال له سماك بن عبيد، فقتل قوما كانوا معه واستسلم له الفارسي، فاستأسره سماك، فقال 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بي إلى أميركم، فاني صاحب هذه الكورة لأصالحه على هذه الأرض، وافتح له باب الحصن، فانطلق به إلى حذيفة، فصالحه عليها وكتب له بذلك كتابا، فأقبل دينار حتى وقف على باب حصن نهاوند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افتحوا باب الحصن وانزلوا فقد أمنكم الأمير وصالحني على أرضكم، فنزلوا إليه، فعند ذلك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 دينار</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أقبل رجل من أشراف تلك البلاد إلى السائب بن الأقرع ـ وكان على المغانم ـ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تصالحني على ضياعي وتؤنني على أموالي حتى أدلكم على كنز لا يدرى ما قدره، فيكون خالصا لأميركم الأعظم، لأنّه شيء لم يؤذ في الغنيمة ـ وكان سبب هذا الكنز ان النخارجان الذي كان يوم القادسية أقبل بالمدد، فألفى العجم قد انهزموا، فوقف فقاتل حتى قتل ـ كان من عظماء الأعاجم وكان كريما </w:t>
      </w:r>
    </w:p>
    <w:p>
      <w:pPr>
        <w:pStyle w:val="BookText"/>
        <w:rPr/>
      </w:pPr>
      <w:r>
        <w:rPr>
          <w:rFonts w:ascii="Amiri" w:hAnsi="Amiri" w:eastAsia="Amiri" w:cs="Amiri"/>
          <w:color w:val="111111"/>
          <w:sz w:val="28"/>
          <w:sz w:val="28"/>
          <w:szCs w:val="28"/>
          <w:rtl w:val="true"/>
          <w:lang w:bidi="ar-SA"/>
        </w:rPr>
        <w:t>على كسرى ابرويز، وكانت له امرأة من أكثر النساء جمالا، وكانت تختلف إلى كسرى، فبلغ ذلك النخارجان، فرفضها فلم يقربها، وبلغ ذلك كسرى فقال يوما للنخارجان ـ وقد دخل عليه مع العظماء والاشراف ـ بلغني ان لك عينا عذبة الماء، وانك لا تشرب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النخارجان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بلغني ان الأسد ينتاب تلك العين، فاجتنبتها مخافة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فاستحلى كسرى جواب النخارجان وعجب من فطنته، فدخل دار نسائه ـ وكانت له ثلاثة آلاف امرأة لفراشه ـ فجمعهن وأخذ ما كان عليهم من حلي، فجمعه ودفعه إلى امرأة النخارجان، ودعا بالصاغة فاتخذوا للنخارجان تاجا من ذهب مكللا بالجوهر الثمين، فتوجه به، فبقي ذلك التاج وتلك الحلي عند ولد بني تلك المرأة، فلما وقعت الحروب بناحيتهم ساروا به إلى قرية لابيهم سميت باسمه يقال لها الخوارجان وفيها بيت نار، فاقتلعوا الكانون</w:t>
      </w:r>
      <w:r>
        <w:rPr>
          <w:rStyle w:val="FootnoteAnchor"/>
          <w:rtl w:val="true"/>
        </w:rPr>
        <w:footnoteReference w:id="13"/>
      </w:r>
      <w:r>
        <w:rPr>
          <w:rFonts w:ascii="Amiri" w:hAnsi="Amiri" w:eastAsia="Amiri" w:cs="Amiri"/>
          <w:color w:val="111111"/>
          <w:sz w:val="28"/>
          <w:sz w:val="28"/>
          <w:szCs w:val="28"/>
          <w:rtl w:val="true"/>
          <w:lang w:bidi="ar-SA"/>
        </w:rPr>
        <w:t>ودفنوا الحلي تحته وأعادوا الكانون كهيئته، فقال له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صادقا فأنت آمن على أموالك وضياعك وأهلك وولدك، فانطلق به حتى استخرجه في سفطين أحدهما التاج والآخر الحلي، فلما قسم السائب الغنائم بين من حضر القتال وفرغ، حمل السفطين في خرجين على ناقة وقدم بهما على عمر، فكان من أمرهما الخبر المشهور، اشتراهما عمرو بن الحارث بعطاء المقاتلة والذرية جميعا، ثم حملهما إلى الحيرة، فباعهما بفضل كثير واعتقد بذلك أموالا بالعراق ـ وكان أول قرشي اعتقد بالعراق ـ فقال عروة بن زيد الخيل يذكر أيامهم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طرقت رحلي وقد نام صحبتي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بايوان سيرين المزخرف حلتي</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شهدت يومي جلولاء حربنا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نهاوند المهول استهلت </w:t>
      </w:r>
      <w:bookmarkStart w:id="15" w:name="pg14856_166027"/>
    </w:p>
    <w:p>
      <w:pPr>
        <w:pStyle w:val="BookText"/>
        <w:rPr/>
      </w:pPr>
      <w:bookmarkEnd w:id="15"/>
      <w:r>
        <w:rPr>
          <w:rFonts w:ascii="Amiri" w:hAnsi="Amiri" w:eastAsia="Amiri" w:cs="Amiri"/>
          <w:color w:val="111111"/>
          <w:sz w:val="28"/>
          <w:sz w:val="28"/>
          <w:szCs w:val="28"/>
          <w:rtl w:val="true"/>
          <w:lang w:bidi="ar-SA"/>
        </w:rPr>
        <w:t xml:space="preserve">اذن لرأت ضرب امرئ غير خامل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مجيد بطعن الرمح أروع مصلت</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وروى قريبا من ذلك من كلامه عليه‏السلام، وكون السبب تكاتب أهل همدان والري واصبهان وقومس ونهاوند، المفيد في قضاياه عليه‏السلام في أيام عمر عن شبابة بن سوار عن أبي بكر الهذلي</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409393_388300464"/>
      <w:bookmarkStart w:id="17" w:name="_Toc6"/>
      <w:bookmarkEnd w:id="16"/>
      <w:r>
        <w:rPr>
          <w:rtl w:val="true"/>
        </w:rPr>
        <w:t>إِنَّ هَذَا الْأَمْرَ لَمْ يَكُنْ نَصْرُهُ وَلاَ خِذْلاَنُهُ بِكَثْرَةٍ وَلاَ قِلَّةٍ</w:t>
      </w:r>
      <w:bookmarkEnd w:id="17"/>
    </w:p>
    <w:p>
      <w:pPr>
        <w:pStyle w:val="BookText"/>
        <w:rPr/>
      </w:pPr>
      <w:r>
        <w:rPr>
          <w:rFonts w:ascii="Amiri" w:hAnsi="Amiri" w:eastAsia="Amiri" w:cs="Amiri"/>
          <w:color w:val="111111"/>
          <w:sz w:val="28"/>
          <w:sz w:val="28"/>
          <w:szCs w:val="28"/>
          <w:rtl w:val="true"/>
          <w:lang w:bidi="ar-SA"/>
        </w:rPr>
        <w:t>ظن صاحب عمر ان نصر المسلمين انما كان بالكثرة، كما في يوم حنين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حُنَيْنٍ إِذْ أَعْجَبَتْكُمْ كَثْرَتُكُمْ فَلَمْ تُغْنِ عَنْكُمْ شَيْئاً وَضاقَتْ عَلَيْكُمُ الْأَرْضُ بِما رَحُبَتْ ثُمَّ وَلَّيْتُمْ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 وَعَلَى الْمُؤمِنِينَ</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صلى‏الله‏عليه‏و‏آله متوجها إلى حنين في عشرة آلاف من المسلمين، فظن أكثرهم انهم لن يغلبوا لما شاهدوه من جمعهم وكثرة عدتهم وسلاحهم، وأعجب أبا بكر الكثرة يومئذ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نغلب اليوم من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التقوا لم يلبثوا حتى انهزموا، ولم يبق مع النبي صلى‏الله‏عليه‏و‏آله إلا تسعة من بني هاشم، و أيمن بن أم أيمن</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الذين ثبتوا يوم حنين بعد هزيمة الناس علي والعباس، والفضل بن عباس، وأبو سفيان بن الحارث، وابنه، وربيعة بن الحارث، واسامة بن زيد، وأيمن بن ام أيمن، وقتل يومئذ، قال العباس</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نصرنا رسول اللّه‏ في الحرب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 من قد فرّ منهم فأقشعوا </w:t>
      </w:r>
      <w:bookmarkStart w:id="18" w:name="pg14856_166028"/>
    </w:p>
    <w:p>
      <w:pPr>
        <w:pStyle w:val="BookText"/>
        <w:rPr/>
      </w:pPr>
      <w:bookmarkEnd w:id="18"/>
      <w:r>
        <w:rPr>
          <w:rFonts w:ascii="Amiri" w:hAnsi="Amiri" w:eastAsia="Amiri" w:cs="Amiri"/>
          <w:color w:val="111111"/>
          <w:sz w:val="28"/>
          <w:sz w:val="28"/>
          <w:szCs w:val="28"/>
          <w:rtl w:val="true"/>
          <w:lang w:bidi="ar-SA"/>
        </w:rPr>
        <w:t xml:space="preserve">و ثامننا لقي الحمام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مسه في اللّه‏ لا يتوجع</w:t>
      </w:r>
    </w:p>
    <w:p>
      <w:pPr>
        <w:pStyle w:val="BookText"/>
        <w:rPr/>
      </w:pPr>
      <w:r>
        <w:rPr>
          <w:rFonts w:ascii="Amiri" w:hAnsi="Amiri" w:eastAsia="Amiri" w:cs="Amiri"/>
          <w:color w:val="111111"/>
          <w:sz w:val="28"/>
          <w:sz w:val="28"/>
          <w:szCs w:val="28"/>
          <w:rtl w:val="true"/>
          <w:lang w:bidi="ar-SA"/>
        </w:rPr>
        <w:t>يعني أيمن</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409395_388300464"/>
      <w:bookmarkStart w:id="20" w:name="_Toc7"/>
      <w:bookmarkEnd w:id="19"/>
      <w:r>
        <w:rPr>
          <w:rtl w:val="true"/>
        </w:rPr>
        <w:t>وَهُوَ دِينُ اللّه‏ِ الَّذِي أَظْهَرَهُ</w:t>
      </w:r>
      <w:bookmarkEnd w:id="2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w:t>
      </w:r>
    </w:p>
    <w:p>
      <w:pPr>
        <w:pStyle w:val="BookText"/>
        <w:rPr/>
      </w:pPr>
      <w:r>
        <w:rPr>
          <w:rFonts w:ascii="Amiri" w:hAnsi="Amiri" w:eastAsia="Amiri" w:cs="Amiri"/>
          <w:color w:val="111111"/>
          <w:sz w:val="28"/>
          <w:sz w:val="28"/>
          <w:szCs w:val="28"/>
          <w:rtl w:val="true"/>
          <w:lang w:bidi="ar-SA"/>
        </w:rPr>
        <w:t>وَلَوْ كَرِهَ الْمُشْرِكُونَ</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409397_388300464"/>
      <w:bookmarkStart w:id="22" w:name="_Toc8"/>
      <w:bookmarkEnd w:id="21"/>
      <w:r>
        <w:rPr>
          <w:rtl w:val="true"/>
        </w:rPr>
        <w:t>وَجُنْدُهُ الَّذِي أَعَدَّهُ وَأَمَدَّهُ</w:t>
      </w:r>
      <w:bookmarkEnd w:id="2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w:t>
      </w:r>
    </w:p>
    <w:p>
      <w:pPr>
        <w:pStyle w:val="BookText"/>
        <w:rPr/>
      </w:pPr>
      <w:r>
        <w:rPr>
          <w:rFonts w:ascii="Amiri" w:hAnsi="Amiri" w:eastAsia="Amiri" w:cs="Amiri"/>
          <w:color w:val="111111"/>
          <w:sz w:val="28"/>
          <w:sz w:val="28"/>
          <w:szCs w:val="28"/>
          <w:rtl w:val="true"/>
          <w:lang w:bidi="ar-SA"/>
        </w:rPr>
        <w:t xml:space="preserve">يَعِدُكُمُ اللّه‏ُ إِحْدَى الطَّائِفَتَيْنِ أَنَّها لَكُمْ وَتَوَدُّونَ أَنَّ غَيْرَ ذاتِ الشَّوْكَةِ تَكُونُ لَكُمْ وَيُرِيدُ اللّه‏ُ أَنْ يُحِقَّ الْحَقَّ بِكَلِماتِهِ وَيَقْطَعَ دابِرَ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لِيُحِقَّ الْحَقَّ وَيُبْطِلَ الْباطِلَ وَلَوْ كَرِهَ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تَسْتَغِيثُونَ رَبَّكُمْ فَاسْتَجابَ لَكُمْ أَنِّي مُمِدُّكُمْ بِأَلْفٍ مِنَ الْمَلائِكَةِ مُرْدِفِينَ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جَعَلَهُ اللّه‏ُ إِلاّ بُشْرى وَلِتَطْمَئِنَّ بِهِ قُلُوبُكُمْ وَمَا النَّصْرُ إِلاّ مِنْ عِنْدِ اللّه‏ِ إِنَّ اللّه‏َ 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يُغَشِّيكُمُ النُّعاسَ أَمَنَةً مِنْهُ وَيُنَزِّلُ عَلَيْكُمْ مِنَ السَّماءِ ماءً لِيُطَهِّرَكُمْ بِهِ وَيُذْهِبَ عَنْكُمْ رِجْزَ الشَّيْطانِ وَلِيَرْبِطَ عَلى قُلُوبِكُمْ وَيُثَبِّتَ بِهِ 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يُوحِي رَبُّكَ إِلَى الْمَلائِكَةِ أَنِّي مَعَكُمْ فَثَبِّتُوا الَّذِينَ آمَنُوا سَأُلْقِي فِي قُلُوبِ الَّذِينَ كَفَرُوا الرُّعْبَ فَاضْرِبُوا فَوْقَ الْأَعْناقِ وَاضْرِبُوا مِنْهُمْ كُلَّ بَنانٍ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نِعْمَةَ اللّه‏ِ عَلَيْكُمْ إِذْ جاءَتْكُمْ جُنُودٌ فَأَرْسَلْنا عَلَيْهِمْ رِيحاً وَجُنُوداً لَمْ تَرَوْها وَكانَ اللّه‏ُ بِما تَعْمَلُونَ بَصِيراً</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23" w:name="pg14856_166029"/>
    </w:p>
    <w:p>
      <w:pPr>
        <w:pStyle w:val="BookText"/>
        <w:rPr/>
      </w:pPr>
      <w:bookmarkEnd w:id="23"/>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فِي مَواطِنَ كَثِيرَةٍ وَيَوْمَ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إلى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جُنُوداً لَمْ تَرَوْها وَعَذَّبَ الَّذِينَ كَفَرُوا وَذلِكَ جَزاءُ الْكافِرِينَ</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409399_388300464"/>
      <w:bookmarkStart w:id="25" w:name="_Toc9"/>
      <w:bookmarkEnd w:id="24"/>
      <w:r>
        <w:rPr>
          <w:rtl w:val="true"/>
        </w:rPr>
        <w:t>حَتَّى بَلَغَ</w:t>
      </w:r>
      <w:bookmarkEnd w:id="25"/>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p>
    <w:p>
      <w:pPr>
        <w:pStyle w:val="Heading3"/>
        <w:numPr>
          <w:ilvl w:val="2"/>
          <w:numId w:val="1"/>
        </w:numPr>
        <w:rPr/>
      </w:pPr>
      <w:bookmarkStart w:id="26" w:name="__RefHeading___Toc409401_388300464"/>
      <w:bookmarkStart w:id="27" w:name="_Toc10"/>
      <w:bookmarkEnd w:id="26"/>
      <w:r>
        <w:rPr>
          <w:rtl w:val="true"/>
        </w:rPr>
        <w:t xml:space="preserve">مَا بَلَغَ وَطَلَعَ حَيْثُمَا </w:t>
      </w:r>
      <w:r>
        <w:rPr>
          <w:rtl w:val="true"/>
        </w:rPr>
        <w:t>(</w:t>
      </w:r>
      <w:r>
        <w:rPr>
          <w:rtl w:val="true"/>
        </w:rPr>
        <w:t>حيث</w:t>
      </w:r>
      <w:r>
        <w:rPr>
          <w:rtl w:val="true"/>
        </w:rPr>
        <w:t xml:space="preserve">) </w:t>
      </w:r>
      <w:r>
        <w:rPr>
          <w:rtl w:val="true"/>
        </w:rPr>
        <w:t>طَلَعَ</w:t>
      </w:r>
      <w:bookmarkEnd w:id="2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النَّاسَ يَدْخُلُونَ فِي دِينِ اللّه‏ِ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وَاسْتَغْفِرْهُ إِنَّهُ كانَ تَوَّاباً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409403_388300464"/>
      <w:bookmarkStart w:id="29" w:name="_Toc11"/>
      <w:bookmarkEnd w:id="28"/>
      <w:r>
        <w:rPr>
          <w:rtl w:val="true"/>
        </w:rPr>
        <w:t>وَنَحْنُ عَلَى مَوْعُودٍ مِنَ اللّه‏ِ وَاللّه‏ُ مُنْجِزٌ وَعْدَهُ وَنَاصِرٌ جُنْدَهُ</w:t>
      </w:r>
      <w:bookmarkEnd w:id="2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عمرو بن عوف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النبي صلى‏الله‏عليه‏و‏آله الخندق عام الأحزاب من أجم الشيخين طرف بني حارثة حتى بلغ المذاد، ثم قطعه أربعين ذراعا بين كلّ عشرة، فاحتق المهاجرون والأنصار في سلمان ـ وكان رجلا قويا ـ فقالت الأنصار </w:t>
      </w:r>
    </w:p>
    <w:p>
      <w:pPr>
        <w:pStyle w:val="BookText"/>
        <w:rPr/>
      </w:pPr>
      <w:r>
        <w:rPr>
          <w:rFonts w:ascii="Amiri" w:hAnsi="Amiri" w:eastAsia="Amiri" w:cs="Amiri"/>
          <w:color w:val="111111"/>
          <w:sz w:val="28"/>
          <w:sz w:val="28"/>
          <w:szCs w:val="28"/>
          <w:rtl w:val="true"/>
          <w:lang w:bidi="ar-SA"/>
        </w:rPr>
        <w:t>سلمان منّا وقالت المهاجرون سلمان منّا، فقال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منّا أهل البيت، فكنت أنا وسلمان وحذيفة والنعمان بن مقرن المازني و ستة من الأنصار في أربعين ذراعا، فحفرنا تحت ذناب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بلغنا الندى، فأخرج اللّه‏ تعالى من بطن الخندق صخرة بيضاء مروة، فكسرت حديدنا وشقت علينا، فقلنا يا سلمان أرق إلى النبي صلى‏الله‏عليه‏و‏آله فأخبره خبر هذه الصخرة، فاما ان نعدل عنها فان المعدل قريب، واما أن يأمرنا فيها بأمره، فانا لا نحب أن نجاوز خطه، فرقى سلمان حتى أتى النبي صلى‏الله‏عليه‏و‏آله وهو ضارب عليه قبة تركية،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بأبينا أنت وامنا خرجت صخرة بيضاء من الخندق مروة، فكسرت حديدنا وشقت حتى ما نحك فيها قليلا ولا كثيرا، فمرنا فيها بأمرك، فهبط النبي صلى‏الله‏عليه‏و‏آله مع سلمان في الخندق ورقينا نحن التسعة على شقة الخندق، فأخذ النبي صلى‏الله‏عليه‏و‏آله المعول من سلمان، فضرب الصخرة ضربة صدعها وبرقت منها برقة أضاءت ما بين لابيتها ـ إلى المدينة ـ حتى لكأن مصباحا في جوف بيت مظلم، فكبّر النبي تكبير فتح وكبّر المسلمون، ثم ضربها النبي الثانية، فصدعها وبرق منها برقة أضاء ما بين لا بيتها حتى لكأن مصباحا في جوف بيت مظلم، فكبّر النبي تكبير فتح وكبر المسلمون، ثم ضربها النبي الثالثة، فكسرها وبرق منها برقة اضاء ما بين لا بيتها حتى لكأن مصباحا في جوف بيت مظلم، فكبر النبي تكبير فتح وكبر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بيده سلمان فرقا، فقال سلمان له صلى‏الله‏عليه‏و‏آله بأبي أنت وامي لقد رأيت شيئا ما رأيته قط، فالتفت النبي إلى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ما يقول سلمان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بأبينا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وامنا قد رأيناك تضرب، فيخرج برق كالموج، فرأيناك تكبر و نكبر ولا نرى شيئا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ضربت ضربتي الاولى، فبرق الذي رأيتم أضاءت لي </w:t>
      </w:r>
      <w:bookmarkStart w:id="30" w:name="pg14856_166031"/>
    </w:p>
    <w:p>
      <w:pPr>
        <w:pStyle w:val="BookText"/>
        <w:rPr/>
      </w:pPr>
      <w:bookmarkEnd w:id="30"/>
      <w:r>
        <w:rPr>
          <w:rFonts w:ascii="Amiri" w:hAnsi="Amiri" w:eastAsia="Amiri" w:cs="Amiri"/>
          <w:color w:val="111111"/>
          <w:sz w:val="28"/>
          <w:sz w:val="28"/>
          <w:szCs w:val="28"/>
          <w:rtl w:val="true"/>
          <w:lang w:bidi="ar-SA"/>
        </w:rPr>
        <w:t>منها قصور الحيرة ومدائن كسرى كأنها أنياب الكلاب، فأخبرني جبرئيل ان امتي ظاهرة عليها، ثم ضربت ضربتي الثانية، فبرق الذي رأيتم أضاءت لي منها قصور الحمر من أرض الروم كأنها أنياب الكلاب، فأخبرني جبرئيل ان امتي ظاهرة عليها، ثم ضربت ضربتي الثالثة، فبرق منها الذي رأيتم أضاءت لى منها قصور صنعاء كأنها أنياب الكلاب، فأخبرني جبرئيل ان امتي ظاهرة عليها، فابشروا يبلغهم النصر، وابشروا يبلغهم النصر، وابشروا يبلغهم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فاستبشر المسلمون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موعد صادق بار، وعدنا النصر بعد الحصر، فطلعت الأحزاب، فقال المؤنون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وعدنا اللّه‏ ورسوله، وصدق اللّه‏ ورسوله، وما زادهم إلا ايمانا وتسليما، وقال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تعجبون يحدثكم ويمنّيكم ويعدكم الباطل، يخبركم أنه يبصر من يثرب قصور الحيرة ومدائن كسرى، وانها تفتح لكم، وأنتم تحفرون الخندق ولا تستطيعون أن تبرزوا، فأنزل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يَقُولُ الْمُنافِقُونَ وَالَّذِينَ فِي قُلُوبِهِمْ مَرَضٌ ما وَعَدَنَا اللّه‏ُ وَرَسُولُهُ إِلاّ غُرُوراً</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409405_388300464"/>
      <w:bookmarkStart w:id="32" w:name="_Toc12"/>
      <w:bookmarkEnd w:id="31"/>
      <w:r>
        <w:rPr>
          <w:rtl w:val="true"/>
        </w:rPr>
        <w:t>وَمَكَانُ الْقَيِّمِ بِالْأَمْرِ مَكَانُ النِّظَامِ</w:t>
      </w:r>
      <w:bookmarkEnd w:id="32"/>
    </w:p>
    <w:p>
      <w:pPr>
        <w:pStyle w:val="BookText"/>
        <w:rPr/>
      </w:pPr>
      <w:r>
        <w:rPr>
          <w:rFonts w:ascii="Amiri" w:hAnsi="Amiri" w:eastAsia="Amiri" w:cs="Amiri"/>
          <w:color w:val="111111"/>
          <w:sz w:val="28"/>
          <w:sz w:val="28"/>
          <w:szCs w:val="28"/>
          <w:rtl w:val="true"/>
          <w:lang w:bidi="ar-SA"/>
        </w:rPr>
        <w:t>الخيط الذي ينظم به اللؤؤ</w:t>
      </w:r>
    </w:p>
    <w:p>
      <w:pPr>
        <w:pStyle w:val="Heading3"/>
        <w:numPr>
          <w:ilvl w:val="2"/>
          <w:numId w:val="1"/>
        </w:numPr>
        <w:rPr/>
      </w:pPr>
      <w:bookmarkStart w:id="33" w:name="__RefHeading___Toc409407_388300464"/>
      <w:bookmarkStart w:id="34" w:name="_Toc13"/>
      <w:bookmarkEnd w:id="33"/>
      <w:r>
        <w:rPr>
          <w:rtl w:val="true"/>
        </w:rPr>
        <w:t>مِنَ الْخَرَزِ</w:t>
      </w:r>
      <w:bookmarkEnd w:id="3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بالتحريك، وخرزات الملك جواهر تاجه</w:t>
      </w:r>
      <w:r>
        <w:rPr>
          <w:rFonts w:eastAsia="Amiri" w:cs="Amiri" w:ascii="Amiri" w:hAnsi="Amiri"/>
          <w:color w:val="111111"/>
          <w:sz w:val="28"/>
          <w:szCs w:val="28"/>
          <w:rtl w:val="true"/>
          <w:lang w:bidi="ar-SA"/>
        </w:rPr>
        <w:t xml:space="preserve">. </w:t>
      </w:r>
      <w:bookmarkStart w:id="35" w:name="pg14856_166032"/>
    </w:p>
    <w:p>
      <w:pPr>
        <w:pStyle w:val="Heading3"/>
        <w:numPr>
          <w:ilvl w:val="2"/>
          <w:numId w:val="1"/>
        </w:numPr>
        <w:rPr/>
      </w:pPr>
      <w:bookmarkStart w:id="36" w:name="__RefHeading___Toc409409_388300464"/>
      <w:bookmarkStart w:id="37" w:name="_Toc14"/>
      <w:bookmarkEnd w:id="35"/>
      <w:bookmarkEnd w:id="36"/>
      <w:r>
        <w:rPr>
          <w:rtl w:val="true"/>
        </w:rPr>
        <w:t>يَجْمَعُهُ وَيَضُمُّهُ فَإِنِ انْقَطَعَ النِّظَامُ تَفَرَّقَ الْخَرَزُ وَذَهَبَ</w:t>
      </w:r>
      <w:bookmarkEnd w:id="37"/>
    </w:p>
    <w:p>
      <w:pPr>
        <w:pStyle w:val="BookText"/>
        <w:rPr/>
      </w:pPr>
      <w:r>
        <w:rPr>
          <w:rFonts w:ascii="Amiri" w:hAnsi="Amiri" w:eastAsia="Amiri" w:cs="Amiri"/>
          <w:color w:val="111111"/>
          <w:sz w:val="28"/>
          <w:sz w:val="28"/>
          <w:szCs w:val="28"/>
          <w:rtl w:val="true"/>
          <w:lang w:bidi="ar-SA"/>
        </w:rPr>
        <w:t>عن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الإسلام والسلطان والناس مثل الفسطاط والعمود والأطناب والأوتاد، فالفسطاط الإسلام والعمود السلطان والاطناب والأوتاد الناس، لا يصلح بعضه إلا ببعض</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409411_388300464"/>
      <w:bookmarkStart w:id="39" w:name="_Toc15"/>
      <w:bookmarkEnd w:id="38"/>
      <w:r>
        <w:rPr>
          <w:rtl w:val="true"/>
        </w:rPr>
        <w:t>ثُمَّ لَمْ يَجْتَمِعْ بِحَذَافِيرِهِ أَبَداً</w:t>
      </w:r>
      <w:bookmarkEnd w:id="3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بأسره وكماله ونواحيه</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409413_388300464"/>
      <w:bookmarkStart w:id="41" w:name="_Toc16"/>
      <w:bookmarkEnd w:id="40"/>
      <w:r>
        <w:rPr>
          <w:rtl w:val="true"/>
        </w:rPr>
        <w:t>وَالْعَرَبُ الْيَوْمَ وَإِنْ كَانُوا قَلِيلاً</w:t>
      </w:r>
      <w:bookmarkEnd w:id="41"/>
    </w:p>
    <w:p>
      <w:pPr>
        <w:pStyle w:val="BookText"/>
        <w:rPr/>
      </w:pPr>
      <w:r>
        <w:rPr>
          <w:rFonts w:ascii="IRNazanin" w:hAnsi="IRNazanin" w:eastAsia="IRNazanin"/>
          <w:color w:val="111111"/>
          <w:sz w:val="28"/>
          <w:sz w:val="28"/>
          <w:szCs w:val="28"/>
          <w:rtl w:val="true"/>
          <w:lang w:bidi="fa-IR"/>
        </w:rPr>
        <w:t>بالعدد</w:t>
      </w:r>
    </w:p>
    <w:p>
      <w:pPr>
        <w:pStyle w:val="Heading3"/>
        <w:numPr>
          <w:ilvl w:val="2"/>
          <w:numId w:val="1"/>
        </w:numPr>
        <w:rPr/>
      </w:pPr>
      <w:bookmarkStart w:id="42" w:name="__RefHeading___Toc409415_388300464"/>
      <w:bookmarkStart w:id="43" w:name="_Toc17"/>
      <w:bookmarkEnd w:id="42"/>
      <w:r>
        <w:rPr>
          <w:rtl w:val="true"/>
        </w:rPr>
        <w:t>فَهُمْ كَثِيرُونَ بِالاْءِسْلاَمِ</w:t>
      </w:r>
      <w:bookmarkEnd w:id="4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تَقْعُدُوا بِكُلِّ صِراطٍ تُوعِدُونَ وَتَصُدُّونَ عَنْ سَبِيلِ اللّه‏ِ مَنْ آمَنَ بِهِ وَتَبْغُونَهَا عِوَجاً وَاذْكُرُوا إِذْ كُنْتُمْ قَلِيلاً</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وحّد عليه‏السلام القليل كالآية،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فيه الجمع</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409417_388300464"/>
      <w:bookmarkStart w:id="45" w:name="_Toc18"/>
      <w:bookmarkEnd w:id="44"/>
      <w:r>
        <w:rPr>
          <w:rtl w:val="true"/>
        </w:rPr>
        <w:t>عَزِيزُونَ بِالاجْتِمَاعِ</w:t>
      </w:r>
      <w:bookmarkEnd w:id="4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تحت لواء الإسلام، مثلوا الجمع المجتمع باخشاب مجتمعة لم يقدر أحد كسرها، والجمع المتفرق بأخشاب متفرقة يكسرها كلّ أحد</w:t>
      </w:r>
      <w:r>
        <w:rPr>
          <w:rFonts w:eastAsia="Amiri" w:cs="Amiri" w:ascii="Amiri" w:hAnsi="Amiri"/>
          <w:color w:val="111111"/>
          <w:sz w:val="28"/>
          <w:szCs w:val="28"/>
          <w:rtl w:val="true"/>
          <w:lang w:bidi="ar-SA"/>
        </w:rPr>
        <w:t xml:space="preserve">. </w:t>
      </w:r>
      <w:bookmarkStart w:id="46" w:name="pg14856_166033"/>
    </w:p>
    <w:p>
      <w:pPr>
        <w:pStyle w:val="Heading3"/>
        <w:numPr>
          <w:ilvl w:val="2"/>
          <w:numId w:val="1"/>
        </w:numPr>
        <w:rPr/>
      </w:pPr>
      <w:bookmarkStart w:id="47" w:name="__RefHeading___Toc409419_388300464"/>
      <w:bookmarkStart w:id="48" w:name="_Toc19"/>
      <w:bookmarkEnd w:id="46"/>
      <w:bookmarkEnd w:id="47"/>
      <w:r>
        <w:rPr>
          <w:rtl w:val="true"/>
        </w:rPr>
        <w:t>فَكُنْ قُطْباً وَاسْتَدِرِ الرَّحَى بِالْعَرَبِ وَأَصْلِهِمْ</w:t>
      </w:r>
      <w:bookmarkEnd w:id="48"/>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الرجل نارا، إذا أدخلته النار، فان ألقيته فيها القاء كأنك تريد الإحراق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أصليته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409421_388300464"/>
      <w:bookmarkStart w:id="50" w:name="_Toc20"/>
      <w:bookmarkEnd w:id="49"/>
      <w:r>
        <w:rPr>
          <w:rtl w:val="true"/>
        </w:rPr>
        <w:t>دُونَكَ نَارَ الْحَرْبِ فَإِنَّكَ إِنْ شَخَصْتَ مِنْ هَذِهِ الْأَرْضِ</w:t>
      </w:r>
      <w:bookmarkEnd w:id="50"/>
    </w:p>
    <w:p>
      <w:pPr>
        <w:pStyle w:val="BookText"/>
        <w:rPr/>
      </w:pPr>
      <w:r>
        <w:rPr>
          <w:rFonts w:ascii="Amiri" w:hAnsi="Amiri" w:eastAsia="Amiri" w:cs="Amiri"/>
          <w:color w:val="111111"/>
          <w:sz w:val="28"/>
          <w:sz w:val="28"/>
          <w:szCs w:val="28"/>
          <w:rtl w:val="true"/>
          <w:lang w:bidi="ar-SA"/>
        </w:rPr>
        <w:t>أي تحركت</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409423_388300464"/>
      <w:bookmarkStart w:id="52" w:name="_Toc21"/>
      <w:bookmarkEnd w:id="51"/>
      <w:r>
        <w:rPr>
          <w:rtl w:val="true"/>
        </w:rPr>
        <w:t>انْتَقَضَتْ عَلَيْكَ الْعَرَبُ مِنْ أَطْرَافِهَا وَأَقْطَارِهَا حَتَّى يَكُونَ مَا تَدَعُ وَرَاءَكَ</w:t>
      </w:r>
      <w:bookmarkEnd w:id="52"/>
    </w:p>
    <w:p>
      <w:pPr>
        <w:pStyle w:val="BookText"/>
        <w:rPr/>
      </w:pPr>
      <w:r>
        <w:rPr>
          <w:rFonts w:ascii="Amiri" w:hAnsi="Amiri" w:eastAsia="Amiri" w:cs="Amiri"/>
          <w:color w:val="111111"/>
          <w:sz w:val="28"/>
          <w:sz w:val="28"/>
          <w:szCs w:val="28"/>
          <w:rtl w:val="true"/>
          <w:lang w:bidi="ar-SA"/>
        </w:rPr>
        <w:t>مِنَ‏الْعَوْرَاتِ</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العورة كل خلل يتخوّف منه في ثغر أو حرب</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409425_388300464"/>
      <w:bookmarkStart w:id="54" w:name="_Toc22"/>
      <w:bookmarkEnd w:id="53"/>
      <w:r>
        <w:rPr>
          <w:rtl w:val="true"/>
        </w:rPr>
        <w:t>أَهَمَّ إِلَيْكَ مِمَّا بَيْنَ يَدَيْكَ</w:t>
      </w:r>
      <w:bookmarkEnd w:id="54"/>
    </w:p>
    <w:p>
      <w:pPr>
        <w:pStyle w:val="BookText"/>
        <w:rPr/>
      </w:pPr>
      <w:r>
        <w:rPr>
          <w:rFonts w:ascii="IRNazanin" w:hAnsi="IRNazanin" w:eastAsia="IRNazanin"/>
          <w:color w:val="111111"/>
          <w:sz w:val="28"/>
          <w:sz w:val="28"/>
          <w:szCs w:val="28"/>
          <w:rtl w:val="true"/>
          <w:lang w:bidi="fa-IR"/>
        </w:rPr>
        <w:t>من الأعداء</w:t>
      </w:r>
      <w:r>
        <w:rPr>
          <w:rFonts w:eastAsia="IRNazanin" w:cs="IRNazanin"/>
          <w:color w:val="111111"/>
          <w:sz w:val="28"/>
          <w:szCs w:val="28"/>
          <w:rtl w:val="true"/>
          <w:lang w:bidi="fa-IR"/>
        </w:rPr>
        <w:t>.</w:t>
      </w:r>
    </w:p>
    <w:p>
      <w:pPr>
        <w:pStyle w:val="Heading3"/>
        <w:numPr>
          <w:ilvl w:val="2"/>
          <w:numId w:val="1"/>
        </w:numPr>
        <w:rPr/>
      </w:pPr>
      <w:bookmarkStart w:id="55" w:name="__RefHeading___Toc409427_388300464"/>
      <w:bookmarkStart w:id="56" w:name="_Toc23"/>
      <w:bookmarkEnd w:id="55"/>
      <w:r>
        <w:rPr>
          <w:rtl w:val="true"/>
        </w:rPr>
        <w:t>إِنَّ الْأَعَاجِمَ</w:t>
      </w:r>
      <w:bookmarkEnd w:id="56"/>
    </w:p>
    <w:p>
      <w:pPr>
        <w:pStyle w:val="BookText"/>
        <w:rPr/>
      </w:pPr>
      <w:r>
        <w:rPr>
          <w:rFonts w:ascii="Amiri" w:hAnsi="Amiri" w:eastAsia="Amiri" w:cs="Amiri"/>
          <w:color w:val="111111"/>
          <w:sz w:val="28"/>
          <w:sz w:val="28"/>
          <w:szCs w:val="28"/>
          <w:rtl w:val="true"/>
          <w:lang w:bidi="ar-SA"/>
        </w:rPr>
        <w:t>و المراد به هنا من لسانه غير عربي،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نَزَّلْناهُ عَلى بَعْضِ الْأَعْجَمِينَ</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409429_388300464"/>
      <w:bookmarkStart w:id="58" w:name="_Toc24"/>
      <w:bookmarkEnd w:id="57"/>
      <w:r>
        <w:rPr>
          <w:rtl w:val="true"/>
        </w:rPr>
        <w:t>إِنْ يَنْظُرُوا إِلَيْكَ غَداً يَقُولُوا هَذَا أَصْلُ الْعَرَبِ فَإِذَا اقْتَطَعْتُمُوهُ</w:t>
      </w:r>
      <w:bookmarkEnd w:id="5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قلعتموه</w:t>
      </w:r>
      <w:r>
        <w:rPr>
          <w:rFonts w:eastAsia="Amiri" w:cs="Amiri" w:ascii="Amiri" w:hAnsi="Amiri"/>
          <w:color w:val="111111"/>
          <w:sz w:val="28"/>
          <w:szCs w:val="28"/>
          <w:rtl w:val="true"/>
          <w:lang w:bidi="ar-SA"/>
        </w:rPr>
        <w:t xml:space="preserve">. </w:t>
      </w:r>
      <w:bookmarkStart w:id="59" w:name="pg14856_166034"/>
    </w:p>
    <w:p>
      <w:pPr>
        <w:pStyle w:val="Heading3"/>
        <w:numPr>
          <w:ilvl w:val="2"/>
          <w:numId w:val="1"/>
        </w:numPr>
        <w:rPr/>
      </w:pPr>
      <w:bookmarkStart w:id="60" w:name="__RefHeading___Toc409431_388300464"/>
      <w:bookmarkStart w:id="61" w:name="_Toc25"/>
      <w:bookmarkEnd w:id="59"/>
      <w:bookmarkEnd w:id="60"/>
      <w:r>
        <w:rPr>
          <w:rtl w:val="true"/>
        </w:rPr>
        <w:t>اسْتَرَحْتُمْ فَيَكُونُ ذَلِكَ أَشَدَّ لِكَلَبِهِمْ عَلَيْكَ وَطَمَعِهِمْ فِيكَ</w:t>
      </w:r>
      <w:bookmarkEnd w:id="61"/>
    </w:p>
    <w:p>
      <w:pPr>
        <w:pStyle w:val="BookText"/>
        <w:rPr/>
      </w:pPr>
      <w:r>
        <w:rPr>
          <w:rFonts w:ascii="Amiri" w:hAnsi="Amiri" w:eastAsia="Amiri" w:cs="Amiri"/>
          <w:color w:val="111111"/>
          <w:sz w:val="28"/>
          <w:sz w:val="28"/>
          <w:szCs w:val="28"/>
          <w:rtl w:val="true"/>
          <w:lang w:bidi="ar-SA"/>
        </w:rPr>
        <w:t>بالتحريك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شدتهم واذاهم</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409433_388300464"/>
      <w:bookmarkStart w:id="63" w:name="_Toc26"/>
      <w:bookmarkEnd w:id="62"/>
      <w:r>
        <w:rPr>
          <w:rtl w:val="true"/>
        </w:rPr>
        <w:t>فَأَمَّا مَا ذَكَرْتَ مِنْ مَسِيرِ الْقَوْمِ إِلَى قِتَالِ الْمُسْلِمِينَ فَإِنَّ اللّه‏َ سُبْحَانَهُ هُوَ أَكْرَهُ لِمَسِيرِهِمْ مِنْكَ وَهُوَ أَقْدَرُ عَلَى تَغْيِيرِ مَا يَكْرَهُ</w:t>
      </w:r>
      <w:bookmarkEnd w:id="6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w:t>
      </w:r>
    </w:p>
    <w:p>
      <w:pPr>
        <w:pStyle w:val="BookText"/>
        <w:rPr/>
      </w:pPr>
      <w:r>
        <w:rPr>
          <w:rFonts w:ascii="Amiri" w:hAnsi="Amiri" w:eastAsia="Amiri" w:cs="Amiri"/>
          <w:color w:val="111111"/>
          <w:sz w:val="28"/>
          <w:sz w:val="28"/>
          <w:szCs w:val="28"/>
          <w:rtl w:val="true"/>
          <w:lang w:bidi="ar-SA"/>
        </w:rPr>
        <w:t>لِيُطْفِؤا نُورَ اللّه‏ِ بِأَفْواهِهِمْ وَاللّه‏ُ مُتِمُّ نُورِهِ وَلَوْ كَرِهَ الْكافِرُونَ</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يُطْفِؤا نُورَ اللّه‏ِ بِأَفْواهِهِمْ وَيَأْبَى اللّه‏ُ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409435_388300464"/>
      <w:bookmarkStart w:id="65" w:name="_Toc27"/>
      <w:bookmarkEnd w:id="64"/>
      <w:r>
        <w:rPr>
          <w:rtl w:val="true"/>
        </w:rPr>
        <w:t>وَأَمَّا مَا ذَكَرْتَ مِنْ عَدَدِهِمْ فَإِنَّا لَمْ نَكُنْ نُقَاتِلُ فِيمَا مَضَى بِالْكَثْرَةِ وَإِنَّمَا كُنَّا نُقَاتِلُ بِالنَّصْرِ وَالْمَعُونَة</w:t>
      </w:r>
      <w:bookmarkEnd w:id="6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فَصَلَ طالُوتُ بِالْجُنُودِ قالَ إِنَّ اللّه‏َ مُبْتَلِيكُمْ بِنَهَرٍ فَمَنْ شَرِبَ مِنْهُ</w:t>
      </w:r>
    </w:p>
    <w:p>
      <w:pPr>
        <w:pStyle w:val="BookText"/>
        <w:rPr/>
      </w:pPr>
      <w:r>
        <w:rPr>
          <w:rFonts w:ascii="Amiri" w:hAnsi="Amiri" w:eastAsia="Amiri" w:cs="Amiri"/>
          <w:color w:val="111111"/>
          <w:sz w:val="28"/>
          <w:sz w:val="28"/>
          <w:szCs w:val="28"/>
          <w:rtl w:val="true"/>
          <w:lang w:bidi="ar-SA"/>
        </w:rPr>
        <w:t>فَلَيْسَ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 قَلِيلَةٍ غَلَبَتْ فِئَةً كَثِيرَةً بِإِذْنِ اللّه‏ِ وَاللّه‏ُ مَعَ الصَّابِرِين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النَّصْرُ إِلاّ مِنْ عِنْدِ اللّه‏ِ الْعَزِيزِ الْحَكِيم</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409437_388300464"/>
      <w:bookmarkStart w:id="67" w:name="_Toc28"/>
      <w:bookmarkEnd w:id="66"/>
      <w:r>
        <w:rPr>
          <w:rtl w:val="true"/>
        </w:rPr>
        <w:t>يوم القادسية</w:t>
      </w:r>
      <w:bookmarkEnd w:id="6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محمّد بن جرير الطبري لما بدا لعمر في المقام بعد أن كان عزم على الشخوص بنفسه أمر سعد بن أبي وقاص على المسلمين وبعث يزدجرد رستم </w:t>
      </w:r>
    </w:p>
    <w:p>
      <w:pPr>
        <w:pStyle w:val="BookText"/>
        <w:rPr/>
      </w:pPr>
      <w:r>
        <w:rPr>
          <w:rFonts w:ascii="Amiri" w:hAnsi="Amiri" w:eastAsia="Amiri" w:cs="Amiri"/>
          <w:color w:val="111111"/>
          <w:sz w:val="28"/>
          <w:sz w:val="28"/>
          <w:szCs w:val="28"/>
          <w:rtl w:val="true"/>
          <w:lang w:bidi="ar-SA"/>
        </w:rPr>
        <w:t>الأرمني أميرا على الفرس فأرسل سعد النعمان بن مقرن رسولا إلى يزدجرد فدخل عليه وكلمه بكلام غليظ فقال يزدجرد لو لا أن الرسل لا تقتل لقتلتك ثم حمله وقرا من تراب على رأسه وساقه حتى أخرجه من باب من أبواب المدائن وقال ارجع إلى صاحبك فقد كتبت إلى رستم أن يدفنه وجنده من العرب في خندق القادسية ثم لأشغلن العرب بعدها بأنفسهم ولأصيبنهم بأشد مما أصابهم به سابور ذو الأكتاف فرجع النعمان إلى سعد فأخبره فقال لا تخف فإن اللّه‏ قد ملكنا أرضهم تفاؤا بالتراب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وتثبط رستم عن القتال وكرهه وآثر المسالمة واستعجله يزدجرد مرارا واستحثه على الحرب وهو يدافع بها ويرى المطاولة وكان عسكره مائة وعشرين ألفا وكان عسكر سعد بضعا وثلاثين ألفا وأقام رستم بريدا من الرجال الواحد منهم إلى جانب الآخر من القادسية إلى المدائن كلما تكلم رستم كلمة أداها بعضهم إلى بعض حتى تصل إلى سمع يزدجرد في وقتها وشهد وقعة القادسية مع المسلمين طليحة بن خويلد وعمرو بن معديكرب والشماخ بن ضرار وعبدة بن الطبيب الشاعر وأوس بن معن الشاعر وقاموا في الناس ينشدونهم الشعر ويحرضونهم وقرن أهل فارس أنفسهم بالسلاسل لئلا يهربوا فكان المقرنون منهم نحو ثلاثين ألفا والتحم الفريقان في اليوم الأول فحملت الفيلة التي مع رستم على الخيل فطحنتها وثبت لها جمع من الرجالة وكانت ثلاثة وثلاثين فيلا منها فيل الملك وكان أبيض عظيما فضربت الرجال خراطيم الفيلة بالسيوف فقطعتها وارتفع عواؤا وأصيب في هذا اليوم وهو اليوم الأول خمسمائة من المسلمين وألفان من الفرس ووصل في الثاني أبو عبيدة بن الجراح من الشام في عساكر من المسلمين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مددا لسعد وكان هذا اليوم على الفرس أشد من اليوم الأول قتل من المسلمين ألفان ومن المشركين عشرة آلاف وأصبحوا في اليوم الثالث على القتال وكان عظيما على العرب والعجم معا وصبر الفريقان وقامت الحرب ذلك اليوم وتلك الليلة جمعاء لا ينطقون كلامهم الهرير وانقطعت الأخبار والأصوات عن سعد ورستم وأصبح الناس حسرى لم يغمضوا ليلتهم كلها والحرب قائمة بعد إلى وقت الظهر فأرسل اللّه‏ تعالى ريحا عاصفا في اليوم الرابع أمالت الغبار والنقع على العجم فانكسروا ووصلت العرب إلى سرير رستم وقد قام عنه ليركب جملا فضرب هلال بن علقمة الجمل الذي رستم فوقه فقطع حباله ووقع على هلال أحد العدلين فأزال فقار ظهره ومضى رستم نحو العتيق فرمى نفسه فيه واقتحم هلال عليه فأخذ برجله وخرج به يجره حتى ألقاه تحت أرجل الخيل وقد قتله وصعد السرير فنادى أنا هلال أنا قاتل رستم فانهزمت الفرس وتهافتوا</w:t>
      </w:r>
      <w:r>
        <w:rPr>
          <w:rStyle w:val="FootnoteAnchor"/>
          <w:rtl w:val="true"/>
        </w:rPr>
        <w:footnoteReference w:id="38"/>
      </w:r>
      <w:r>
        <w:rPr>
          <w:rFonts w:ascii="Amiri" w:hAnsi="Amiri" w:eastAsia="Amiri" w:cs="Amiri"/>
          <w:color w:val="111111"/>
          <w:sz w:val="28"/>
          <w:sz w:val="28"/>
          <w:szCs w:val="28"/>
          <w:rtl w:val="true"/>
          <w:lang w:bidi="ar-SA"/>
        </w:rPr>
        <w:t>في العقيق فقتل منهم نحو ثلاثين ألفا ونهبت أموالهم وأسلابهم وكانت عظيمة جدا وأخذت العرب منهم كافورا كثيرا فلم يعبئوا به لأنهم لم يعرفوه وباعوه من قوم بملح كيلا بكيل وسروا بذلك وقالوا أخذنا منهم ملحا طيبا ودفعنا إليهم ملحا غير طيب وأصابوا من الجامات من الذهب والفضة ما لا يقع عليه العد لكثرته فكان الرجل منهم يعرض جامين من ذهب على صاحبه ليأخذ منه جاما واحدا من فضة يعجبه بياضها ويقول من يأخذ صفراوين ببيضاء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سعد بالأنفال والغنائم إلى عمر فكتب إلى سعد لا تتبع الفرس وقف مكانك واتخذه منزلا فنزل موضع الكوفة اليوم واختط مسجدها وبنى فيها الخطط للعرب</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68" w:name="pg14856_166037"/>
    </w:p>
    <w:p>
      <w:pPr>
        <w:pStyle w:val="BookText"/>
        <w:rPr/>
      </w:pPr>
      <w:bookmarkEnd w:id="68"/>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69" w:name="__RefHeading___Toc409439_388300464"/>
      <w:bookmarkStart w:id="70" w:name="_Toc29"/>
      <w:bookmarkEnd w:id="69"/>
      <w:r>
        <w:rPr>
          <w:rtl w:val="true"/>
        </w:rPr>
        <w:t xml:space="preserve">الخطبة </w:t>
      </w:r>
      <w:r>
        <w:rPr>
          <w:rtl w:val="true"/>
        </w:rPr>
        <w:t>(</w:t>
      </w:r>
      <w:r>
        <w:rPr/>
        <w:t>147</w:t>
      </w:r>
      <w:r>
        <w:rPr>
          <w:rtl w:val="true"/>
        </w:rPr>
        <w:t xml:space="preserve">): </w:t>
      </w:r>
      <w:r>
        <w:rPr>
          <w:rtl w:val="true"/>
        </w:rPr>
        <w:t>من خطبة له عليه السلام</w:t>
      </w:r>
      <w:r>
        <w:rPr>
          <w:rtl w:val="true"/>
        </w:rPr>
        <w:t>:</w:t>
      </w:r>
      <w:bookmarkEnd w:id="70"/>
    </w:p>
    <w:p>
      <w:pPr>
        <w:pStyle w:val="Heading3"/>
        <w:numPr>
          <w:ilvl w:val="2"/>
          <w:numId w:val="1"/>
        </w:numPr>
        <w:rPr/>
      </w:pPr>
      <w:bookmarkStart w:id="71" w:name="__RefHeading___Toc409441_388300464"/>
      <w:bookmarkStart w:id="72" w:name="_Toc30"/>
      <w:bookmarkEnd w:id="71"/>
      <w:r>
        <w:rPr>
          <w:rtl w:val="true"/>
        </w:rPr>
        <w:t>اشارة</w:t>
      </w:r>
      <w:bookmarkEnd w:id="7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اللّه‏ُ مُحَمَّداً صلّى اللّه‏ عليه وآله بِالْحَقِّ لِيُخْرِجَ عِبَادَهُ مِنْ عِبَادَةِ الْأَوْثَانِ إِلَى عِبَادَتِهِ وَمِنْ طَاعَةِ الشَّيْطَانِ إِلَى طَاعَتِهِ بِقُرْآنٍ قَدْ بَيَّنَهُ وَأَحْكَمَهُ لِيَعْلَمَ الْعِبَادُ رَبَّهُمْ إِذْ جَهِلُوهُ وَلِيُقِرُّوا بِهِ بَعْدَ إِذْ جَحَدُوهُ وَلِيُثْبِتُوهُ بَعْدَ إِذْ أَنْكَرُوهُ فَتَجَلَّى لَهُمْ سُبْحَانَهُ فِي كِتَابِهِ مِنْ غَيْرِ أَنْ يَكُونُوا رَأَوْهُ بِمَا أَرَاهُمْ مِنْ قُدْرَتِهِ وَخَوَّفَهُمْ مِنْ سَطْوَتِهِ وَكَيْفَ مَحَقَ مَنْ مَحَقَ بِالْمَثُلاَتِ وَاحْتَصَدَ مَنِ احْتَصَدَ بِالنَّقِمَاتِ وَإِنَّهُ سَيَأْتِي عَلَيْكُمْ مِنْ بَعْدِي زَمَانٌ لَيْسَ فِيهِ شَيْءٌ أَخْفَى مِنَ الْحَقِّ وَلاَ أَظْهَرَ مِنَ الْبَاطِلِ وَلاَ أَكْثَرَ مِنَ الْكَذِبِ عَلَى اللّه‏ِ وَرَسُولِهِ وَلَيْسَ عِنْدَ أَهْلِ ذَلِكَ الزَّمَانِ سِلْعَةٌ أَبْوَرَ مِنَ الْكِتَابِ إِذَا تُلِيَ حَقَّ تِلاَوَتِهِ وَلاَ أَنْفَقَ مِنْهُ إِذَا حُرِّفَ عَنْ مَوَاضِعِهِ وَلاَ فِي الْبِلاَدِ شَيْءٌ أَنْكَرَ مِنَ الْمَعْرُوفِ وَلاَ أَعْرَفَ مِنَ الْمُنْكَرِ فَقَدْ نَبَذَ الْكِتَابَ حَمَلَتُهُ وَتَنَاسَاهُ حَفَظَتُهُ فَالْكِتَابُ يَوْمَئِذٍ وَأَهْلُهُ طَرِيدَانِ مَنْفِيَّانِ وَصَاحِبَانِ مُصْطَحِبَانِ فِي طَرِيقٍ وَاحِدٍ لاَ يُؤوِيهِمَا مُؤوٍ فَالْكِتَابُ وَأَهْلُهُ فِي ذَلِكَ الزَّمَانِ فِي النَّاسِ وَلَيْسَا فِيهِمْ وَمَعَهُمْ وَلَيْسَا مَعَهُمْ لِأَنَّ الضَّلاَلَةَ لاَ تُوَافِقُ الْهُدَى وَإِنِ اجْتَمَعَا فَاجْتَمَعَ الْقَوْمُ عَلَى الْفُرْقَةِ وَافْتَرَقُوا عَنِ الْجَمَاعَةِ كَأَنَّهُمْ </w:t>
      </w:r>
      <w:bookmarkStart w:id="73" w:name="pg14856_166038"/>
    </w:p>
    <w:p>
      <w:pPr>
        <w:pStyle w:val="BookText"/>
        <w:rPr/>
      </w:pPr>
      <w:bookmarkEnd w:id="73"/>
      <w:r>
        <w:rPr>
          <w:rFonts w:ascii="Amiri" w:hAnsi="Amiri" w:eastAsia="Amiri" w:cs="Amiri"/>
          <w:color w:val="111111"/>
          <w:sz w:val="28"/>
          <w:sz w:val="28"/>
          <w:szCs w:val="28"/>
          <w:rtl w:val="true"/>
          <w:lang w:bidi="ar-SA"/>
        </w:rPr>
        <w:t>أَئِمَّةُ الْكِتَابِ وَلَيْسَ الْكِتَابُ إِمَامَهُمْ فَلَمْ يَبْقَ عِنْدَهُمْ مِنْهُ إِلاّ اسْمُهُ وَلاَ يَعْرِفُونَ إِلاّ خَطَّهُ وَزَبْرَهُ وَمِنْ قَبْلُ مَا مَثَّلُوا بِالصَّالِحِينَ كُلَّ مُثْلَةٍ وَسَمَّوْا صِدْقَهُمْ عَلَى اللّه‏ِ فِرْيَةً وَجَعَلُوا فِي الْحَسَنَةِ عُقُوبَةَ السَّيِّئَةِ وَإِنَّمَا هَلَكَ مَنْ كَانَ قَبْلَكُمْ بِطُولِ آمَالِهِمْ وَتَغَيُّبِ آجَالِهِمْ حَتَّى نَزَلَ بِهِمُ الْمَوْعُودُ الَّذِي تُرَدُّ عَنْهُ الْمَعْذِرَةُ وَتُرْفَعُ عَنْهُ التَّوْبَةُ وَتَحُلُّ مَعَهُ الْقَارِعَةُ وَالنِّقْمَةُ أَيُّهَا النَّاسُ إِنَّهُ مَنِ اسْتَنْصَحَ اللّه‏َ وُفِّقَ وَمَنِ اتَّخَذَ قَوْلَهُ دَلِيلاً هُدِيَ لِلَّتِي هِيَ أَقْوَمُ فَإِنَّ جَارَ اللّه‏ِ آمِنٌ وَعَدُوَّهُ خَائِفٌ وَإِنَّهُ لاَ يَنْبَغِي لِمَنْ عَرَفَ عَظَمَةَ اللّه‏ِ أَنْ يَتَعَظَّمَ فَإِنَّ رِفْعَةَ الَّذِينَ يَعْلَمُونَ مَا عَظَمَتُهُ أَنْ يَتَوَاضَعُوا لَهُ وَسَلاَمَةَ الَّذِينَ يَعْلَمُونَ مَا قُدْرَتُهُ أَنْ يَسْتَسْلِمُوا لَهُ فَلاَ تَنْفِرُوا مِنَ الْحَقِّ نِفَارَ الصَّحِيحِ مِنَ الْأَجْرَبِ وَالْبَارِئِ مِنْ ذِي السَّقَم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أَنَّكُمْ لَنْ تَعْرِفُوا الرُّشْدَ حَتَّى تَعْرِفُوا الَّذِي تَرَكَهُ وَلَنْ تَأْخُذُوا بِمِيثَاقِ الْكِتَابِ حَتَّى تَعْرِفُوا الَّذِي نَقَضَهُ وَلَنْ تَمَسَّكُوا بِهِ حَتَّى تَعْرِفُوا الَّذِي نَبَذَهُ فَالْتَمِسُوا ذَلِكَ مِنْ عِنْدِ أَهْلِهِ فَإِنَّهُمْ عَيْشُ الْعِلْمِ وَمَوْتُ الْجَهْلِ يُخْبِرُكُمْ حُكْمُهُمْ عَنْ عِلْمِهِمْ وَصَمْتُهُمْ عَنْ مَنْطِقِهِمْ وَظَاهِرُهُمْ عَنْ بَاطِنِهِمْ لاَ يُخَالِفُونَ الدِّينَ وَلاَ يَخْتَلِفُونَ فِيهِ فَهُوَ بَيْنَهُمْ شَاهِدٌ صَادِقٌ وَصَامِتٌ نَاطِق</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409443_388300464"/>
      <w:bookmarkStart w:id="75" w:name="_Toc31"/>
      <w:bookmarkEnd w:id="74"/>
      <w:r>
        <w:rPr>
          <w:rtl w:val="true"/>
        </w:rPr>
        <w:t>من خطبة له عليه السلام</w:t>
      </w:r>
      <w:bookmarkEnd w:id="7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الكلينى عن أحمد بن محمّد، عن سعد بن المنذر بن محمّد، عن أبيه عن جدّه، عن محمّد بن علي بن الحسين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المؤنين عليه‏السلام ـ ورواها غيره، وذكر انّه خطب بذي قار</w:t>
      </w:r>
      <w:r>
        <w:rPr>
          <w:rStyle w:val="FootnoteAnchor"/>
          <w:rtl w:val="true"/>
        </w:rPr>
        <w:footnoteReference w:id="40"/>
      </w:r>
      <w:r>
        <w:rPr>
          <w:rFonts w:ascii="IRNazanin" w:hAnsi="IRNazanin" w:eastAsia="IRNazanin"/>
          <w:color w:val="111111"/>
          <w:sz w:val="28"/>
          <w:sz w:val="28"/>
          <w:szCs w:val="28"/>
          <w:rtl w:val="true"/>
          <w:lang w:bidi="fa-IR"/>
        </w:rPr>
        <w:t xml:space="preserve">ـ إلخ ـ </w:t>
      </w:r>
      <w:r>
        <w:rPr>
          <w:rStyle w:val="FootnoteAnchor"/>
          <w:rtl w:val="true"/>
        </w:rPr>
        <w:footnoteReference w:id="41"/>
      </w:r>
      <w:r>
        <w:rPr>
          <w:rFonts w:ascii="Amiri" w:hAnsi="Amiri" w:eastAsia="Amiri" w:cs="Amiri"/>
          <w:color w:val="111111"/>
          <w:sz w:val="28"/>
          <w:sz w:val="28"/>
          <w:szCs w:val="28"/>
          <w:rtl w:val="true"/>
          <w:lang w:bidi="ar-SA"/>
        </w:rPr>
        <w:t xml:space="preserve">و منه يظهر </w:t>
      </w:r>
      <w:bookmarkStart w:id="76" w:name="pg14856_166039"/>
    </w:p>
    <w:p>
      <w:pPr>
        <w:pStyle w:val="BookText"/>
        <w:rPr/>
      </w:pPr>
      <w:bookmarkEnd w:id="76"/>
      <w:r>
        <w:rPr>
          <w:rFonts w:ascii="Amiri" w:hAnsi="Amiri" w:eastAsia="Amiri" w:cs="Amiri"/>
          <w:color w:val="111111"/>
          <w:sz w:val="28"/>
          <w:sz w:val="28"/>
          <w:szCs w:val="28"/>
          <w:rtl w:val="true"/>
          <w:lang w:bidi="ar-SA"/>
        </w:rPr>
        <w:t>انّه عليه‏السلام خطب به في خروجه إلى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اللّه‏ُ مُحَمَّداً صلى‏الله‏عليه‏و‏آله بِالْحَقِّ لِيُخْرِجَ عِبَادَهُ مِنْ عِبَادَةِ الْأَوْثَانِ جمع الوثن، 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الوثن كلّ ما له جثة معمولة من جواهر الأرض، أو من الخشب والحجارة كصورة الآدمي يعمل وينصب فيعبد، والصنم الصورة بلا جثة، ومنهم من لم يفرّق بينهما، وقد يطلق الوثن على غير الصورة، ومنه حديث عدي بن حاتم، قدمت على النبي صلى‏الله‏عليه‏و‏آله وفي عنقي صليب من ذهب، فقال لي الق هذا الوثن عنك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بَعَثْنا فِي كُلِّ أُمَّةٍ رَسُولاً أَنِ اعْبُدُوا اللّه‏َ وَاجْتَنِبُوا الطَّاغُوت</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409445_388300464"/>
      <w:bookmarkStart w:id="78" w:name="_Toc32"/>
      <w:bookmarkEnd w:id="77"/>
      <w:r>
        <w:rPr>
          <w:rtl w:val="true"/>
        </w:rPr>
        <w:t>إِلَى عِبَادَتِهِ</w:t>
      </w:r>
      <w:bookmarkEnd w:id="7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أَلاّ تَعْبُدُوا إِلاّ إِيَّاهُ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409447_388300464"/>
      <w:bookmarkStart w:id="80" w:name="_Toc33"/>
      <w:bookmarkEnd w:id="79"/>
      <w:r>
        <w:rPr>
          <w:rtl w:val="true"/>
        </w:rPr>
        <w:t>وَمِنْ طَاعَةِ الشَّيْطَانِ إِلَى طَاعَتِهِ</w:t>
      </w:r>
      <w:bookmarkEnd w:id="8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أَعْهَدْ إِلَيْكُمْ يا بَنِي آدَمَ أَنْ لا تَعْبُدُوا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اعْبُدُونِي هذا صِراطٌ مُسْتَقِيمٌ</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اتَّخَذُوا الشَّياطِينَ أَوْلِياءَ مِنْ دُونِ اللّه‏</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الشَّياطِينَ أَوْلِياءَ لِلَّذِينَ لا يُؤمِنُون</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81" w:name="pg14856_166040"/>
    </w:p>
    <w:p>
      <w:pPr>
        <w:pStyle w:val="Heading3"/>
        <w:numPr>
          <w:ilvl w:val="2"/>
          <w:numId w:val="1"/>
        </w:numPr>
        <w:rPr/>
      </w:pPr>
      <w:bookmarkStart w:id="82" w:name="__RefHeading___Toc409449_388300464"/>
      <w:bookmarkStart w:id="83" w:name="_Toc34"/>
      <w:bookmarkEnd w:id="81"/>
      <w:bookmarkEnd w:id="82"/>
      <w:r>
        <w:rPr>
          <w:rtl w:val="true"/>
        </w:rPr>
        <w:t>بِقُرْآنٍ قَدْ بَيَّنَهُ وَأَحْكَمَهُ</w:t>
      </w:r>
      <w:bookmarkEnd w:id="8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كِتابٌ أُحْكِمَتْ آياتُهُ ثُمَّ فُصِّلَت</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بَيانٌ لِلنَّاسِ وَهُدىً وَمَوْعِظَةٌ لِلْمُتَّقِين</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الْكِتابِ قَدْ جاءَكُمْ رَسُولُنا يُبَيِّنُ لَكُمْ كَثِيراً مِمَّا كُنْتُمْ تُخْفُونَ مِنَ الْكِتابِ وَيَعْفُوا عَنْ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مِنَ اللّه‏ِ نُورٌ وَكِتابٌ مُبِينٌ يَهْدِي بِهِ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409451_388300464"/>
      <w:bookmarkStart w:id="85" w:name="_Toc35"/>
      <w:bookmarkEnd w:id="84"/>
      <w:r>
        <w:rPr>
          <w:rtl w:val="true"/>
        </w:rPr>
        <w:t>لِيَعْلَمَ الْعِبَادُ رَبَّهُمْ إِذْ جَهِلُوهُ وَلِيُقِرُّوا بِهِ بَعْدَ إِذْ جَحَدُوهُ وَلِيُثْبِتُوهُ بَعْدَ إِذْ</w:t>
      </w:r>
      <w:bookmarkEnd w:id="85"/>
    </w:p>
    <w:p>
      <w:pPr>
        <w:pStyle w:val="BookText"/>
        <w:rPr/>
      </w:pPr>
      <w:r>
        <w:rPr>
          <w:rFonts w:ascii="Amiri" w:hAnsi="Amiri" w:eastAsia="Amiri" w:cs="Amiri"/>
          <w:color w:val="111111"/>
          <w:sz w:val="28"/>
          <w:sz w:val="28"/>
          <w:szCs w:val="28"/>
          <w:rtl w:val="true"/>
          <w:lang w:bidi="ar-SA"/>
        </w:rPr>
        <w:t>أَنْكَرُوهُ</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كُنْتُمْ فِي رَيْبٍ مِمَّا نَزَّلْنا عَلى عَبْدِنا فَأْتُوا بِسُورَةٍ مِنْ مِثْلِهِ وَادْعُوا شُهَداءَكُمْ مِنْ دُونِ اللّه‏ِ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وَلَنْ تَفْعَلُوا فَاتَّقُوا النَّارَ الَّتِي وَقُودُهَا النَّاسُ وَالْحِجارَةُ أُعِدَّتْ لِلْكافِرِينَ</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افْتَراهُ قُلْ فَأْتُوا بِسُورَةٍ مِثْلِهِ وَادْعُوا مَنِ اسْتَطَعْتُمْ مِنْ دُونِ اللّه‏ِ إِنْ كُنْتُمْ صادِقِينَ</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409453_388300464"/>
      <w:bookmarkStart w:id="87" w:name="_Toc36"/>
      <w:bookmarkEnd w:id="86"/>
      <w:r>
        <w:rPr>
          <w:rtl w:val="true"/>
        </w:rPr>
        <w:t>فَتَجَلَّى لَهُمْ سُبْحَانَهُ فِي كِتَابِهِ مِنْ غَيْرِ أَنْ يَكُونُوا رَأَوْهُ بِمَا أَرَاهُمْ مِنْ قُدْرَتِهِ</w:t>
      </w:r>
      <w:bookmarkEnd w:id="8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ذَرْنِي وَمَنْ خَلَقْتُ وَحِيداً</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كان الوليد </w:t>
      </w:r>
    </w:p>
    <w:p>
      <w:pPr>
        <w:pStyle w:val="BookText"/>
        <w:rPr/>
      </w:pPr>
      <w:r>
        <w:rPr>
          <w:rFonts w:ascii="Amiri" w:hAnsi="Amiri" w:eastAsia="Amiri" w:cs="Amiri"/>
          <w:color w:val="111111"/>
          <w:sz w:val="28"/>
          <w:sz w:val="28"/>
          <w:szCs w:val="28"/>
          <w:rtl w:val="true"/>
          <w:lang w:bidi="ar-SA"/>
        </w:rPr>
        <w:t>بن المغيرة شيخا كبيرا من دهاة العرب وكان من المستهزئين بالنبي صلى‏الله‏عليه‏و‏آله وكان صلى‏الله‏عليه‏و‏آله يقعد في الحجرة ويقرأ القرآن، فاجتمعت قريش إلى الوليد وقالوا يا أبا عبد شمس ما هذا الذي يقول محمّد، أشعر هو أم كهانة أم خطب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اسمع كلامه فدنا من النبي صلى‏الله‏عليه‏و‏آله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انشدني من شعرك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بشعر ولكن كلام اللّه‏ الذي ارتضاه ملائكته وأنبياؤ ورسله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 علي منه شيئا فقرأ النبي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أَعْرَضُوا فَقُلْ أَنْذَرْتُكُمْ صاعِقَةً مِثْلَ صاعِقَةِ عادٍ وَثَمُودَ</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فاقشعر الوليد، وقامت كلّ شعرة في رأسه ولحيته، ومر إلى بيته ولم يرجع إلى قريش فمشوا إلى أبي جهل فقالوا يا أبا الحكم ان أبا عبد شمس صبا إلى دين محمّد أما تراه لا يرجع إلينا فغدا أبو جهل إلى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نكست رؤسنا، وأشمت بنا عدوّنا، وصبوت إلى دين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صبوت إلى دينه ولكني سمعت كلاما صعبا تقشعر منه الجلود فقال له أبو جهل اخطب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الخطب كلام متصل وهذا كلام منثور لا يشبه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فشعر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 اني لقد سمعت أشعار العرب بسيطها ومديدها ورملها ورجزها وما هو بشعر قال فما هو قال دعني افكر فيه فلمّا كان من الغد قالوا يا أبا عبد شمس ما تقول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هو سحر فانّه آخذ بقلوب الناس فانزل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ذَرْنِي وَمَنْ خَلَقْتُ وَحِيداً</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 xml:space="preserve">إلخ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خَلْقِ السَّماواتِ وَالْأَرْضِ وَاخْتِلافِ اللَّيْلِ وَالنَّهارِ وَالْفُلْكِ الَّتِي تَجْرِي فِي الْبَحْرِ بِما يَنْفَعُ النَّاسَ وَما أَنْزَلَ اللّه‏ُ مِنَ السَّماءِ مِنْ ماءٍ فَأَحْيا بِهِ </w:t>
      </w:r>
    </w:p>
    <w:p>
      <w:pPr>
        <w:pStyle w:val="BookText"/>
        <w:rPr/>
      </w:pPr>
      <w:r>
        <w:rPr>
          <w:rFonts w:ascii="Amiri" w:hAnsi="Amiri" w:eastAsia="Amiri" w:cs="Amiri"/>
          <w:color w:val="111111"/>
          <w:sz w:val="28"/>
          <w:sz w:val="28"/>
          <w:szCs w:val="28"/>
          <w:rtl w:val="true"/>
          <w:lang w:bidi="ar-SA"/>
        </w:rPr>
        <w:t>الْأَرْضَ بَعْدَ مَوْتِها وَبَثَّ فِيها مِنْ كُلِّ دَابَّةٍ وَتَصْرِيفِ الرِّياحِ وَالسَّحابِ الْمُسَخَّرِ بَيْنَ السَّماءِ وَالْأَرْضِ لآَياتٍ لِقَوْمٍ يَعْقِلُونَ</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وَجَنَّاتٌ مِنْ أَعْنابٍ وَزَرْعٌ وَنَخِيلٌ صِنْوانٌ وَغَيْرُ صِنْوانٍ يُسْقى بِماءٍ واحِدٍ وَنُفَضِّلُ بَعْضَها عَلى بَعْضٍ فِي الْأُكُلِ إِنَّ فِي ذلِكَ لآَياتٍ لِقَوْمٍ يَعْقِلُونَ</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يُرِيكُمُ الْبَرْقَ خَوْفاً وَطَمَعاً وَيُنَزِّلُ مِنَ السَّماءِ ماءً فَيُحْيِي بِهِ الْأَرْضَ بَعْدَ مَوْتِها إِنَّ فِي ذلِكَ لآَياتٍ لِقَوْمٍ يَعْقِلُون</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الْأَرْضَ فِراشاً وَالسَّماءَ بِناءً وَأَنْزَلَ مِنَ السَّماءِ ماءً فَأَخْرَجَ بِهِ مِنَ الثَّمَراتِ رِزْقاً لَكُمْ فَلا تَجْعَلُوا للّه‏ِِ أَنْداداً وَأَنْتُمْ تَعْلَمُون</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يُصَوِّرُكُمْ فِي الْأَرْحامِ كَيْفَ يَشاء</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بَدِيعُ السَّماواتِ وَالْأَرْضِ وَإِذا قَضى أَمْراً فَإِنَّما يَقُولُ لَهُ كُنْ فَيَكُون</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يَشَأْ يُذْهِبْكُمْ أَيُّهَا النَّاسُ وَيَأْتِ بِآخَرِينَ وَكانَ اللّه‏ُ عَلى ذلِكَ قَدِيرا</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 رَبُّكُم لا إِلهَ إِلاّ هُوَ خالِقُ كُلِّ شَيْءٍ فَاعْبُدُوهُ وَهُوَ عَلى كُلِّ شَيْءٍ وَكِيلٌ</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88" w:name="pg14856_166043"/>
    </w:p>
    <w:p>
      <w:pPr>
        <w:pStyle w:val="Heading3"/>
        <w:numPr>
          <w:ilvl w:val="2"/>
          <w:numId w:val="1"/>
        </w:numPr>
        <w:rPr/>
      </w:pPr>
      <w:bookmarkStart w:id="89" w:name="__RefHeading___Toc409455_388300464"/>
      <w:bookmarkStart w:id="90" w:name="_Toc37"/>
      <w:bookmarkEnd w:id="88"/>
      <w:bookmarkEnd w:id="89"/>
      <w:r>
        <w:rPr>
          <w:rtl w:val="true"/>
        </w:rPr>
        <w:t>وَخَوَّفَهُمْ مِنْ سَطْوَتِهِ</w:t>
      </w:r>
      <w:bookmarkEnd w:id="90"/>
    </w:p>
    <w:p>
      <w:pPr>
        <w:pStyle w:val="BookText"/>
        <w:rPr/>
      </w:pPr>
      <w:r>
        <w:rPr>
          <w:rFonts w:ascii="Amiri" w:hAnsi="Amiri" w:eastAsia="Amiri" w:cs="Amiri"/>
          <w:color w:val="111111"/>
          <w:sz w:val="28"/>
          <w:sz w:val="28"/>
          <w:szCs w:val="28"/>
          <w:rtl w:val="true"/>
          <w:lang w:bidi="ar-SA"/>
        </w:rPr>
        <w:t>وحذرهم من نقمته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دَمَّرْنَا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وَإِنَّكُمْ لَتَمُرُّونَ عَلَيْهِمْ مُصْبِحِينَ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وَبِاللَّيْلِ أَ فَلا تَعْقِلُونَ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مُنْزِلُونَ عَلى أَهْلِ هذِهِ الْقَرْيَةِ رِجْزاً مِنَ السَّماءِ بِما كانُوا يَفْسُقُونَ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تَرَكْنا مِنْها آيَةً بَيِّنَةً لِقَوْمٍ يَعْقِلُون</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إِلهَيْنِ اثْنَيْنِ إِنَّما هُوَ إِلهٌ واحِدٌ فَإِيَّايَ فَارْهَبُون</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حَقَّ تُقاتِهِ وَلا تَمُوتُنَّ إِلاّ وَأَنْتُمْ مُسْلِمُون</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409457_388300464"/>
      <w:bookmarkStart w:id="92" w:name="_Toc38"/>
      <w:bookmarkEnd w:id="91"/>
      <w:r>
        <w:rPr>
          <w:rtl w:val="true"/>
        </w:rPr>
        <w:t>وَكَيْفَ مَحَقَ</w:t>
      </w:r>
      <w:bookmarkEnd w:id="9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ابطل ومحا</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409459_388300464"/>
      <w:bookmarkStart w:id="94" w:name="_Toc39"/>
      <w:bookmarkEnd w:id="93"/>
      <w:r>
        <w:rPr>
          <w:rtl w:val="true"/>
        </w:rPr>
        <w:t>مَنْ مَحَقَ بِالْمَثُلاَتِ</w:t>
      </w:r>
      <w:bookmarkEnd w:id="9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وَيَسْتَعْجِلُونَكَ بِالسَّيِّئَةِ قَبْلَ الْحَسَنَةِ وَقَدْ خَلَتْ مِنْ قَبْلِهِمُ الْمَثُلاتُ</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فَكُلاًّ أَخَذْنَا بِذَنْبِهِ فَمِنْهُمْ مَنْ أَرْسَلْنَا عَلَيْهِ حَاصِباً وَمِنْهُمْ مَنْ أَخَذَتْهُ الصَّيْحَةُ وَمِنْهُمْ مَنْ خَسَفْنَا بِهِ الْأَرْضَ وَمِنْهُمْ مَنْ أَغْرَقْنَا وَمَا كَانَ اللّه‏ُ لِيَظْلِمَهُمْ</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95" w:name="pg14856_166044"/>
    </w:p>
    <w:p>
      <w:pPr>
        <w:pStyle w:val="Heading3"/>
        <w:numPr>
          <w:ilvl w:val="2"/>
          <w:numId w:val="1"/>
        </w:numPr>
        <w:rPr/>
      </w:pPr>
      <w:bookmarkStart w:id="96" w:name="__RefHeading___Toc409461_388300464"/>
      <w:bookmarkStart w:id="97" w:name="_Toc40"/>
      <w:bookmarkEnd w:id="95"/>
      <w:bookmarkEnd w:id="96"/>
      <w:r>
        <w:rPr>
          <w:rtl w:val="true"/>
        </w:rPr>
        <w:t>وَاحْتَصَدَ مَنِ احْتَصَدَ بِالنَّقِمَاتِ</w:t>
      </w:r>
      <w:bookmarkEnd w:id="9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مِنْ قَبْلِكَ رُسُلاً إِلى قَوْمِهِمْ فَجاؤهُمْ بِالْبَيِّناتِ فَانْتَقَمْنا مِنَ الَّذِينَ أَجْرَمُوا وَكانَ حَقًّا عَلَيْنا نَصْرُ الْمُؤمِنِينَ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وَكَمْ قَصَمْنا مِنْ قَرْيَةٍ كانَتْ ظالِمَةً وَأَنْشَأْنا بَعْدَها قَوْماً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بَأْسَنا إِذا هُمْ مِنْها يَرْكُضُونَ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تَرْكُضُوا وَارْجِعُوا إِلى ما أُتْرِفْتُمْ فِيهِ وَمَساكِنِكُمْ لَعَلَّكُمْ تُسْئَلُونَ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وَيْلَنا إِنَّا كُنَّا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تِلْكَ دَعْواهُمْ حَتَّى جَعَلْناهُمْ حَصِيداً خامِدِينَ</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كَيْفَ فَعَلَ رَبُّكَ بِأَصْحابِ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إلى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فَجَعَلَهُمْ كَعَصْفٍ مَأْكُولٍ</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409463_388300464"/>
      <w:bookmarkStart w:id="99" w:name="_Toc41"/>
      <w:bookmarkEnd w:id="98"/>
      <w:r>
        <w:rPr>
          <w:rtl w:val="true"/>
        </w:rPr>
        <w:t>وَإِنَّهُ سَيَأْتِي عَلَيْكُمْ مِنْ بَعْدِي زَمَانٌ لَيْسَ فِيهِ شَيْءٌ أَخْفَى مِنَ الْحَقِّ وَلاَ أَظْهَرَ مِنَ الْبَاطِلِ وَلاَ أَكْثَرَ مِنَ الْكَذِبِ عَلَى اللّه‏ِ وَرَسُولِهِ</w:t>
      </w:r>
      <w:bookmarkEnd w:id="9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يَنْظُرُونَ إِلاّ السَّاعَةَ أَنْ تَأْتِيَهُمْ بَغْتَةً فَقَدْ جاءَ أَشْراطُها</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النبي صلى‏الله‏عليه‏و‏آله حجّة الوداع فأخذ بحلقة باب الكعبة ثم أقبل علينا بوجهه، فقال ألا أخبركم باشراط الساعة ـ وكان أدنى الناس منه يومئذ سلمان ـ فقال 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أشراطها إضاعة الصلوات، واتباع الشهوات، والميل مع الأهواء، وتعظيم أصحاب المال، وبيع الدين بالدنيا، فعندها يذاب قلب المؤن في جوفه كما يذاب الملح في الماء ممّا يرى من </w:t>
      </w:r>
    </w:p>
    <w:p>
      <w:pPr>
        <w:pStyle w:val="BookText"/>
        <w:rPr/>
      </w:pPr>
      <w:r>
        <w:rPr>
          <w:rFonts w:ascii="Amiri" w:hAnsi="Amiri" w:eastAsia="Amiri" w:cs="Amiri"/>
          <w:color w:val="111111"/>
          <w:sz w:val="28"/>
          <w:sz w:val="28"/>
          <w:szCs w:val="28"/>
          <w:rtl w:val="true"/>
          <w:lang w:bidi="ar-SA"/>
        </w:rPr>
        <w:t>المنكر، ولا يستطيع أن يغيّر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هذا لكائن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ان عندها يليهم امراء جورة ووزراء فسقة، وعرفاء ظلمة، وامناء خونة ـ قال ان هذا لكائن قال بلى، ان عندها يكون المنكر معروفا، والمعروف منكرا، ويؤمن الخائن، ويخون الأمين، ويصدق الكاذب، ويكذب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وان هذا لكائن قال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فعندها امارة النساء، ومشاورة الإماء، وقعود الصبيان على المنابر، ويكون الكذب ظرفا والزكاة مغرما، والفيء مغنماً، ويجفو الرجل والديه، ويبرّ صديقه، ويطلع الكوكب المذنب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وان هذا لكائن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وعندها تشارك المرأة زوجها في التجارة، ويكون المطر قيظا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يفيض ط اللئام فيضا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ويغيض الكرام غيظا، ويحتقر الرجل المعسر، وعندها تقارب الأسواق، إذ قال هذا لم أبع شيئا، وقال هذا لم أربح شيئا فلا ترى إلاّ ذاما للّه‏ ـ وعندها يليهم أقوام ان تكلموا قتلوهم، وان سكتوا استباحوهم ـ وعندها يؤى بشيء من المشرق، وشيء من المغرب، وجثثهم جثث الآدميين، قلوبهم قلوب الشياطين ـ وعندها يكتفي الرجال بالرجال، والنساء بالنساء، ويغار على الغلمان كما على الجارية ـ ويشبّه الرجال بالنساء، والنساء بالرجال، وعندها تزخرف المساجد، كما تزخرف البيع والكنائس، ويحلّى المصاحف، ويطول المنارات وتكثر الصفوف بقلوب متباغضة ـ إلى أن قال ـ وعندها تتكلم الرويبضة ـ قال سلمان وما الرويبضة قال يتكلم في أمر العامة من لم يكن يتكلم</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أبي الحديد قال شعبة امام المحدثين 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أعشار </w:t>
      </w:r>
      <w:bookmarkStart w:id="100" w:name="pg14856_166046"/>
    </w:p>
    <w:p>
      <w:pPr>
        <w:pStyle w:val="BookText"/>
        <w:rPr/>
      </w:pPr>
      <w:bookmarkEnd w:id="100"/>
      <w:r>
        <w:rPr>
          <w:rFonts w:ascii="Amiri" w:hAnsi="Amiri" w:eastAsia="Amiri" w:cs="Amiri"/>
          <w:color w:val="111111"/>
          <w:sz w:val="28"/>
          <w:sz w:val="28"/>
          <w:szCs w:val="28"/>
          <w:rtl w:val="true"/>
          <w:lang w:bidi="ar-SA"/>
        </w:rPr>
        <w:t>الحديث كذب ـ وقال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الحديث الصحيح في الكذب إلاّ كالشعرة البيضاء في الثور الأسود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409465_388300464"/>
      <w:bookmarkStart w:id="102" w:name="_Toc42"/>
      <w:bookmarkEnd w:id="101"/>
      <w:r>
        <w:rPr>
          <w:rtl w:val="true"/>
        </w:rPr>
        <w:t>وَلَيْسَ عِنْدَ أَهْلِ ذَلِكَ الزَّمَانِ سِلْعَةٌ</w:t>
      </w:r>
      <w:bookmarkEnd w:id="10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409467_388300464"/>
      <w:bookmarkStart w:id="104" w:name="_Toc43"/>
      <w:bookmarkEnd w:id="103"/>
      <w:r>
        <w:rPr>
          <w:rtl w:val="true"/>
        </w:rPr>
        <w:t>أَبْوَرَ</w:t>
      </w:r>
      <w:bookmarkEnd w:id="10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أكسد</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409469_388300464"/>
      <w:bookmarkStart w:id="106" w:name="_Toc44"/>
      <w:bookmarkEnd w:id="105"/>
      <w:r>
        <w:rPr>
          <w:rtl w:val="true"/>
        </w:rPr>
        <w:t>مِنَ الْكِتَابِ إِذَا تُلِيَ حَقَّ تِلاَوَتِهِ</w:t>
      </w:r>
      <w:bookmarkEnd w:id="106"/>
    </w:p>
    <w:p>
      <w:pPr>
        <w:pStyle w:val="BookText"/>
        <w:rPr/>
      </w:pPr>
      <w:r>
        <w:rPr>
          <w:rFonts w:ascii="Amiri" w:hAnsi="Amiri" w:eastAsia="Amiri" w:cs="Amiri"/>
          <w:color w:val="111111"/>
          <w:sz w:val="28"/>
          <w:sz w:val="28"/>
          <w:szCs w:val="28"/>
          <w:rtl w:val="true"/>
          <w:lang w:bidi="ar-SA"/>
        </w:rPr>
        <w:t>وكما ينبغي</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409471_388300464"/>
      <w:bookmarkStart w:id="108" w:name="_Toc45"/>
      <w:bookmarkEnd w:id="107"/>
      <w:r>
        <w:rPr>
          <w:rtl w:val="true"/>
        </w:rPr>
        <w:t>وَلاَ أَنْفَقَ مِنْهُ</w:t>
      </w:r>
      <w:bookmarkEnd w:id="10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أروج</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409473_388300464"/>
      <w:bookmarkStart w:id="110" w:name="_Toc46"/>
      <w:bookmarkEnd w:id="109"/>
      <w:r>
        <w:rPr>
          <w:rtl w:val="true"/>
        </w:rPr>
        <w:t>إِذَا حُرِّفَ</w:t>
      </w:r>
      <w:bookmarkEnd w:id="11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409475_388300464"/>
      <w:bookmarkStart w:id="112" w:name="_Toc47"/>
      <w:bookmarkEnd w:id="111"/>
      <w:r>
        <w:rPr>
          <w:rtl w:val="true"/>
        </w:rPr>
        <w:t>عَنْ مَوَاضِعِهِ</w:t>
      </w:r>
      <w:bookmarkEnd w:id="11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والأصل في كلامه عليه‏السلام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هادُوا يُحَرِّفُونَ الْكَلِمَ عَنْ مَواضِعِهِ</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الَّذِينَ هادُوا سَمَّاعُونَ لِلْكَذِبِ سَمَّاعُونَ لِقَوْمٍ آخَرِينَ لَمْ يَأْتُوكَ يُحَرِّفُونَ الْكَلِمَ مِنْ بَعْدِ مَواضِعِهِ</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سليم بن قيس ان معاوية قدم المدينة في خلافته ثُمَّ مَرَّ بِحَلْقَةٍ مِنْ قُرَيْشٍ فَلَمَّا رَأَوْهُ قَامُوا غَيْرَ عَبْدِاللّه‏ِ بْنِ عَبَّاسٍ فَقَالَ لَهُ يَا ابْنَ عَبَّاسٍ مَا مَنَعَكَ مِنَ الْقِيَامِ كَمَا قَامَ أَصْحَابُكَ إِلاّ لِمَوْجِدَةِ أَنِّي قَاتَلْتُكُمْ بِصِفِّينَ فَلاَ تَجِدْ مِنْ ذَلِكَ يَا ابْنَ عَبَّاسٍ فَإِنَّ عُثْمَانَ قُتِلَ مَظْلُوماً ـ قَالَ ابْنُ عَبَّاسٍ فَعُمَرُ بْنُ الْخَطَّابِ قَدْ قُتِلَ مَظْلُوماً قَالَ عُمَرُ قَتَلَهُ كَافِرٌ قَالَ ابْنُ عَبَّاسٍ فَمَنْ قَتَلَ عُثْمَانَ قَالَ قَتَلَهُ الْمُسْلِمُونَ قَالَ فَذَاكَ أَدْحَضُ لِحُجَّتِكَ قَالَ فَإِنَّا قَدْ كَتَبْنَا فِي الآْفَاقِ نَنْهَى عَنْ ذِكْرِ مَنَاقِبِ عَلِيٍّ وَأَهْلِ بَيْتِهِ عليهم‏السلام فَكُفَّ لِسَانَك،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 تنهانا عن قراءة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فتنهانا عن تأويله ؟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فنقرأه، ولا نسأل عمّا عنى اللّه‏ به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ذلك من يتأوله غير ما يتأوله أنت وأهل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أنزل القرآن على أهل بيتي فاسأل عنه آل أبي سفيان أ تنهانا يا معاوية أن نعبد اللّه‏ بالقرآن بما فيه من حلال وحرام فلا تسأل الأمة عن ذلك حتى تعلم فتهلك،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أقرءوا القرآن ولا تؤّوه ولا ترووا شيئا ممّا أنزل اللّه‏ فيكم وارووا ما سوى ذلك، قال ابن عباس ان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يُطْفِؤا نُورَ اللّه‏ِ بِأَفْواهِهِمْ وَيَأْبَى اللّه‏ُ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أربع على نفسك، وكف لسانك وان كنت لا بد فاعلا وليكن ذلك سرّا لا تسمعه أحدا علانية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113" w:name="pg14856_166048"/>
    </w:p>
    <w:p>
      <w:pPr>
        <w:pStyle w:val="Heading3"/>
        <w:numPr>
          <w:ilvl w:val="2"/>
          <w:numId w:val="1"/>
        </w:numPr>
        <w:rPr/>
      </w:pPr>
      <w:bookmarkStart w:id="114" w:name="__RefHeading___Toc409477_388300464"/>
      <w:bookmarkStart w:id="115" w:name="_Toc48"/>
      <w:bookmarkEnd w:id="113"/>
      <w:bookmarkEnd w:id="114"/>
      <w:r>
        <w:rPr>
          <w:rtl w:val="true"/>
        </w:rPr>
        <w:t>وَلاَ فِي الْبِلاَدِ شَيْءٌ أَنْكَرَ مِنَ الْمَعْرُوفِ وَلاَ أَعْرَفَ مِنَ الْمُنْكَرِ</w:t>
      </w:r>
      <w:bookmarkEnd w:id="115"/>
    </w:p>
    <w:p>
      <w:pPr>
        <w:pStyle w:val="BookText"/>
        <w:rPr/>
      </w:pPr>
      <w:r>
        <w:rPr>
          <w:rFonts w:ascii="Amiri" w:hAnsi="Amiri" w:eastAsia="Amiri" w:cs="Amiri"/>
          <w:color w:val="111111"/>
          <w:sz w:val="28"/>
          <w:sz w:val="28"/>
          <w:szCs w:val="28"/>
          <w:rtl w:val="true"/>
          <w:lang w:bidi="ar-SA"/>
        </w:rPr>
        <w:t>عن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صلى‏الله‏عليه‏و‏آله كيف بكم إذا فسدت نساؤم، وفسق شبّانكم ولم تأمروا بمعروف، ولم تنهوا عن المنكر ـ فقيل له ويكون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وشرّ من ذلك كيف بكم إذا أمرتم بالمنكر ونهيتم عن المعروف، فقيل له ويكون ذلك قال نعم وشرّ من ذلك كيف بكم إذا رأيتم المنكر معروفا والمعروف منكرا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409479_388300464"/>
      <w:bookmarkStart w:id="117" w:name="_Toc49"/>
      <w:bookmarkEnd w:id="116"/>
      <w:r>
        <w:rPr>
          <w:rtl w:val="true"/>
        </w:rPr>
        <w:t>فَقَدْ نَبَذَ</w:t>
      </w:r>
      <w:bookmarkEnd w:id="11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القى</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409481_388300464"/>
      <w:bookmarkStart w:id="119" w:name="_Toc50"/>
      <w:bookmarkEnd w:id="118"/>
      <w:r>
        <w:rPr>
          <w:rtl w:val="true"/>
        </w:rPr>
        <w:t>الْكِتَابَ حَمَلَتُهُ وَتَنَاسَاهُ حَفَظَتُهُ</w:t>
      </w:r>
      <w:bookmarkEnd w:id="11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w:t>
      </w:r>
    </w:p>
    <w:p>
      <w:pPr>
        <w:pStyle w:val="BookText"/>
        <w:rPr/>
      </w:pPr>
      <w:r>
        <w:rPr>
          <w:rFonts w:ascii="Amiri" w:hAnsi="Amiri" w:eastAsia="Amiri" w:cs="Amiri"/>
          <w:color w:val="111111"/>
          <w:sz w:val="28"/>
          <w:sz w:val="28"/>
          <w:szCs w:val="28"/>
          <w:rtl w:val="true"/>
          <w:lang w:bidi="ar-SA"/>
        </w:rPr>
        <w:t>جاءَهُمْ رَسُولٌ مِنْ عِنْدِ اللّه‏ِ مُصَدِّقٌ لِما مَعَهُمْ نَبَذَ فَرِيقٌ مِنَ</w:t>
      </w:r>
    </w:p>
    <w:p>
      <w:pPr>
        <w:pStyle w:val="BookText"/>
        <w:rPr/>
      </w:pPr>
      <w:r>
        <w:rPr>
          <w:rFonts w:ascii="Amiri" w:hAnsi="Amiri" w:eastAsia="Amiri" w:cs="Amiri"/>
          <w:color w:val="111111"/>
          <w:sz w:val="28"/>
          <w:sz w:val="28"/>
          <w:szCs w:val="28"/>
          <w:rtl w:val="true"/>
          <w:lang w:bidi="ar-SA"/>
        </w:rPr>
        <w:t>الَّذِينَ أُوتُوا الْكِتابَ كِتابَ اللّه‏ِ وَراءَ ظُهُورِهِمْ كَأَنَّهُمْ لا يَعْلَمُونَ</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409483_388300464"/>
      <w:bookmarkStart w:id="121" w:name="_Toc51"/>
      <w:bookmarkEnd w:id="120"/>
      <w:r>
        <w:rPr>
          <w:rtl w:val="true"/>
        </w:rPr>
        <w:t xml:space="preserve">فَالْكِتَابُ يَوْمَئِذٍ وَأَهْلُهُ طَرِيدَانِ مَنْفِيَّانِ </w:t>
      </w:r>
      <w:r>
        <w:rPr>
          <w:rtl w:val="true"/>
        </w:rPr>
        <w:t>(</w:t>
      </w:r>
      <w:r>
        <w:rPr>
          <w:rtl w:val="true"/>
        </w:rPr>
        <w:t>منفيان طريدان</w:t>
      </w:r>
      <w:r>
        <w:rPr>
          <w:rtl w:val="true"/>
        </w:rPr>
        <w:t>)</w:t>
      </w:r>
      <w:bookmarkEnd w:id="121"/>
    </w:p>
    <w:p>
      <w:pPr>
        <w:pStyle w:val="BookText"/>
        <w:rPr/>
      </w:pPr>
      <w:r>
        <w:rPr>
          <w:rFonts w:ascii="Amiri" w:hAnsi="Amiri" w:eastAsia="Amiri" w:cs="Amiri"/>
          <w:color w:val="111111"/>
          <w:sz w:val="28"/>
          <w:sz w:val="28"/>
          <w:szCs w:val="28"/>
          <w:rtl w:val="true"/>
          <w:lang w:bidi="ar-SA"/>
        </w:rPr>
        <w:t xml:space="preserve">أمر المتوكل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بهدم قبر الحسين عليه‏السلام وإزالة أثره، وان يعاقب من وجد به، ومنع الناس من زيارته وزيارة أبيه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409485_388300464"/>
      <w:bookmarkStart w:id="123" w:name="_Toc52"/>
      <w:bookmarkEnd w:id="122"/>
      <w:r>
        <w:rPr>
          <w:rtl w:val="true"/>
        </w:rPr>
        <w:t>وَصَاحِبَانِ مُصْطَحِبَانِ فِي طَرِيقٍ وَاحِدٍ</w:t>
      </w:r>
      <w:bookmarkEnd w:id="12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صلى‏الله‏عليه‏و‏آله اني تارك فيكم الثقلين كتاب اللّه‏ وعترتي، وانهما لا يفترقان </w:t>
      </w:r>
      <w:bookmarkStart w:id="124" w:name="pg14856_166049"/>
    </w:p>
    <w:p>
      <w:pPr>
        <w:pStyle w:val="BookText"/>
        <w:rPr/>
      </w:pPr>
      <w:bookmarkEnd w:id="124"/>
      <w:r>
        <w:rPr>
          <w:rFonts w:ascii="Amiri" w:hAnsi="Amiri" w:eastAsia="Amiri" w:cs="Amiri"/>
          <w:color w:val="111111"/>
          <w:sz w:val="28"/>
          <w:sz w:val="28"/>
          <w:szCs w:val="28"/>
          <w:rtl w:val="true"/>
          <w:lang w:bidi="ar-SA"/>
        </w:rPr>
        <w:t>حتى يردا على الحوض</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409487_388300464"/>
      <w:bookmarkStart w:id="126" w:name="_Toc53"/>
      <w:bookmarkEnd w:id="125"/>
      <w:r>
        <w:rPr>
          <w:rtl w:val="true"/>
        </w:rPr>
        <w:t>لاَ يُؤوِيهِمَا مُؤوٍ</w:t>
      </w:r>
      <w:bookmarkEnd w:id="126"/>
    </w:p>
    <w:p>
      <w:pPr>
        <w:pStyle w:val="BookText"/>
        <w:rPr/>
      </w:pPr>
      <w:r>
        <w:rPr>
          <w:rFonts w:ascii="Amiri" w:hAnsi="Amiri" w:eastAsia="Amiri" w:cs="Amiri"/>
          <w:color w:val="111111"/>
          <w:sz w:val="28"/>
          <w:sz w:val="28"/>
          <w:szCs w:val="28"/>
          <w:rtl w:val="true"/>
          <w:lang w:bidi="ar-SA"/>
        </w:rPr>
        <w:t xml:space="preserve">من آويته إذا أنزلته بك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فبمعنى نزلت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سَآوِي إِلى جَبَلٍ يَعْصِمُنِي مِنَ الْماءِ</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ووهم الجوهري فنسب إلى أبي زيدان اوى وآوى بمعنى</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وعدم أيواء مؤ لهما لانهما لا يراعيان غير الحق والناس فارون من الحق فرار المعز من الذئب</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409489_388300464"/>
      <w:bookmarkStart w:id="128" w:name="_Toc54"/>
      <w:bookmarkEnd w:id="127"/>
      <w:r>
        <w:rPr>
          <w:rtl w:val="true"/>
        </w:rPr>
        <w:t>فَالْكِتَابُ وَأَهْلُهُ فِي ذَلِكَ الزَّمَانِ فِي النَّاسِ</w:t>
      </w:r>
      <w:bookmarkEnd w:id="128"/>
    </w:p>
    <w:p>
      <w:pPr>
        <w:pStyle w:val="BookText"/>
        <w:rPr/>
      </w:pPr>
      <w:r>
        <w:rPr>
          <w:rFonts w:ascii="IRNazanin" w:hAnsi="IRNazanin" w:eastAsia="IRNazanin"/>
          <w:color w:val="111111"/>
          <w:sz w:val="28"/>
          <w:sz w:val="28"/>
          <w:szCs w:val="28"/>
          <w:rtl w:val="true"/>
          <w:lang w:bidi="fa-IR"/>
        </w:rPr>
        <w:t>بالجسم</w:t>
      </w:r>
      <w:r>
        <w:rPr>
          <w:rFonts w:eastAsia="IRNazanin" w:cs="IRNazanin"/>
          <w:color w:val="111111"/>
          <w:sz w:val="28"/>
          <w:szCs w:val="28"/>
          <w:rtl w:val="true"/>
          <w:lang w:bidi="fa-IR"/>
        </w:rPr>
        <w:t>.</w:t>
      </w:r>
    </w:p>
    <w:p>
      <w:pPr>
        <w:pStyle w:val="Heading3"/>
        <w:numPr>
          <w:ilvl w:val="2"/>
          <w:numId w:val="1"/>
        </w:numPr>
        <w:rPr/>
      </w:pPr>
      <w:bookmarkStart w:id="129" w:name="__RefHeading___Toc409491_388300464"/>
      <w:bookmarkStart w:id="130" w:name="_Toc55"/>
      <w:bookmarkEnd w:id="129"/>
      <w:r>
        <w:rPr>
          <w:rtl w:val="true"/>
        </w:rPr>
        <w:t>وَلَيْسَا فِيهِمْ وَمَعَهُمْ وَلَيْسَا مَعَهُمْ</w:t>
      </w:r>
      <w:bookmarkEnd w:id="130"/>
    </w:p>
    <w:p>
      <w:pPr>
        <w:pStyle w:val="BookText"/>
        <w:rPr/>
      </w:pP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فالكتاب وأهله في الناس وليسا فيهم والكتاب وأهله مع الناس وليسا معهم</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409493_388300464"/>
      <w:bookmarkStart w:id="132" w:name="_Toc56"/>
      <w:bookmarkEnd w:id="131"/>
      <w:r>
        <w:rPr>
          <w:rtl w:val="true"/>
        </w:rPr>
        <w:t>لِأَنَّ الضَّلاَلَةَ لاَ تُوَافِقُ الْهُدَى</w:t>
      </w:r>
      <w:bookmarkEnd w:id="13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علّة لعدم كون الكتاب في الناس ومعهم</w:t>
      </w:r>
      <w:r>
        <w:rPr>
          <w:rFonts w:eastAsia="Amiri" w:cs="Amiri" w:ascii="Amiri" w:hAnsi="Amiri"/>
          <w:color w:val="111111"/>
          <w:sz w:val="28"/>
          <w:szCs w:val="28"/>
          <w:rtl w:val="true"/>
          <w:lang w:bidi="ar-SA"/>
        </w:rPr>
        <w:t xml:space="preserve">. </w:t>
      </w:r>
      <w:bookmarkStart w:id="133" w:name="pg14856_166050"/>
    </w:p>
    <w:p>
      <w:pPr>
        <w:pStyle w:val="Heading3"/>
        <w:numPr>
          <w:ilvl w:val="2"/>
          <w:numId w:val="1"/>
        </w:numPr>
        <w:rPr/>
      </w:pPr>
      <w:bookmarkStart w:id="134" w:name="__RefHeading___Toc409495_388300464"/>
      <w:bookmarkStart w:id="135" w:name="_Toc57"/>
      <w:bookmarkEnd w:id="133"/>
      <w:bookmarkEnd w:id="134"/>
      <w:r>
        <w:rPr>
          <w:rtl w:val="true"/>
        </w:rPr>
        <w:t>وَإِنِ اجْتَمَعَا</w:t>
      </w:r>
      <w:bookmarkEnd w:id="135"/>
    </w:p>
    <w:p>
      <w:pPr>
        <w:pStyle w:val="BookText"/>
        <w:rPr/>
      </w:pPr>
      <w:r>
        <w:rPr>
          <w:rFonts w:ascii="Amiri" w:hAnsi="Amiri" w:eastAsia="Amiri" w:cs="Amiri"/>
          <w:color w:val="111111"/>
          <w:sz w:val="28"/>
          <w:sz w:val="28"/>
          <w:szCs w:val="28"/>
          <w:rtl w:val="true"/>
          <w:lang w:bidi="ar-SA"/>
        </w:rPr>
        <w:t>صورة لاستحالة اجتماع الضدين حقيقة</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409497_388300464"/>
      <w:bookmarkStart w:id="137" w:name="_Toc58"/>
      <w:bookmarkEnd w:id="136"/>
      <w:r>
        <w:rPr>
          <w:rtl w:val="true"/>
        </w:rPr>
        <w:t>فَاجْتَمَعَ الْقَوْمُ</w:t>
      </w:r>
      <w:bookmarkEnd w:id="13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 ليسوا أهله</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409499_388300464"/>
      <w:bookmarkStart w:id="139" w:name="_Toc59"/>
      <w:bookmarkEnd w:id="138"/>
      <w:r>
        <w:rPr>
          <w:rtl w:val="true"/>
        </w:rPr>
        <w:t>عَلَى الْفُرْقَةِ</w:t>
      </w:r>
      <w:bookmarkEnd w:id="139"/>
    </w:p>
    <w:p>
      <w:pPr>
        <w:pStyle w:val="BookText"/>
        <w:rPr/>
      </w:pPr>
      <w:r>
        <w:rPr>
          <w:rFonts w:ascii="Amiri" w:hAnsi="Amiri" w:eastAsia="Amiri" w:cs="Amiri"/>
          <w:color w:val="111111"/>
          <w:sz w:val="28"/>
          <w:sz w:val="28"/>
          <w:szCs w:val="28"/>
          <w:rtl w:val="true"/>
          <w:lang w:bidi="ar-SA"/>
        </w:rPr>
        <w:t>عن الهدى والحق الذي في الكتاب</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409501_388300464"/>
      <w:bookmarkStart w:id="141" w:name="_Toc60"/>
      <w:bookmarkEnd w:id="140"/>
      <w:r>
        <w:rPr>
          <w:rtl w:val="true"/>
        </w:rPr>
        <w:t>وَافْتَرَقُوا عَنِ الْجَمَاعَةِ</w:t>
      </w:r>
      <w:bookmarkEnd w:id="141"/>
    </w:p>
    <w:p>
      <w:pPr>
        <w:pStyle w:val="BookText"/>
        <w:rPr/>
      </w:pPr>
      <w:r>
        <w:rPr>
          <w:rFonts w:ascii="IRNazanin" w:hAnsi="IRNazanin" w:eastAsia="IRNazanin"/>
          <w:color w:val="111111"/>
          <w:sz w:val="28"/>
          <w:sz w:val="28"/>
          <w:szCs w:val="28"/>
          <w:rtl w:val="true"/>
          <w:lang w:bidi="fa-IR"/>
        </w:rPr>
        <w:t>مع أهله</w:t>
      </w:r>
      <w:r>
        <w:rPr>
          <w:rFonts w:eastAsia="IRNazanin" w:cs="IRNazanin"/>
          <w:color w:val="111111"/>
          <w:sz w:val="28"/>
          <w:szCs w:val="28"/>
          <w:rtl w:val="true"/>
          <w:lang w:bidi="fa-IR"/>
        </w:rPr>
        <w:t>.</w:t>
      </w:r>
    </w:p>
    <w:p>
      <w:pPr>
        <w:pStyle w:val="Heading3"/>
        <w:numPr>
          <w:ilvl w:val="2"/>
          <w:numId w:val="1"/>
        </w:numPr>
        <w:rPr/>
      </w:pPr>
      <w:bookmarkStart w:id="142" w:name="__RefHeading___Toc409503_388300464"/>
      <w:bookmarkStart w:id="143" w:name="_Toc61"/>
      <w:bookmarkEnd w:id="142"/>
      <w:r>
        <w:rPr>
          <w:rtl w:val="true"/>
        </w:rPr>
        <w:t>كَأَنَّهُمْ أَئِمَّةُ الْكِتَابِ وَلَيْسَ الْكِتَابُ إِمَامَهُمْ</w:t>
      </w:r>
      <w:bookmarkEnd w:id="14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p>
    <w:p>
      <w:pPr>
        <w:pStyle w:val="BookText"/>
        <w:rPr/>
      </w:pPr>
      <w:r>
        <w:rPr>
          <w:rFonts w:ascii="Amiri" w:hAnsi="Amiri" w:eastAsia="Amiri" w:cs="Amiri"/>
          <w:color w:val="111111"/>
          <w:sz w:val="28"/>
          <w:sz w:val="28"/>
          <w:szCs w:val="28"/>
          <w:rtl w:val="true"/>
          <w:lang w:bidi="ar-SA"/>
        </w:rPr>
        <w:t>الرَّسُولُ يا رَبِّ إِنَّ قَوْمِي اتَّخَذُوا هذَا الْقُرْآنَ مَهْجُوراً</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409505_388300464"/>
      <w:bookmarkStart w:id="145" w:name="_Toc62"/>
      <w:bookmarkEnd w:id="144"/>
      <w:r>
        <w:rPr>
          <w:rtl w:val="true"/>
        </w:rPr>
        <w:t>فَلَمْ يَبْقَ عِنْدَهُمْ مِنْهُ إِلاّ اسْمُهُ</w:t>
      </w:r>
      <w:bookmarkEnd w:id="145"/>
    </w:p>
    <w:p>
      <w:pPr>
        <w:pStyle w:val="BookText"/>
        <w:rPr/>
      </w:pPr>
      <w:r>
        <w:rPr>
          <w:rFonts w:ascii="IRNazanin" w:hAnsi="IRNazanin" w:eastAsia="IRNazanin"/>
          <w:color w:val="111111"/>
          <w:sz w:val="28"/>
          <w:sz w:val="28"/>
          <w:szCs w:val="28"/>
          <w:rtl w:val="true"/>
          <w:lang w:bidi="fa-IR"/>
        </w:rPr>
        <w:t>دون معناه</w:t>
      </w:r>
      <w:r>
        <w:rPr>
          <w:rFonts w:eastAsia="IRNazanin" w:cs="IRNazanin"/>
          <w:color w:val="111111"/>
          <w:sz w:val="28"/>
          <w:szCs w:val="28"/>
          <w:rtl w:val="true"/>
          <w:lang w:bidi="fa-IR"/>
        </w:rPr>
        <w:t>.</w:t>
      </w:r>
    </w:p>
    <w:p>
      <w:pPr>
        <w:pStyle w:val="Heading3"/>
        <w:numPr>
          <w:ilvl w:val="2"/>
          <w:numId w:val="1"/>
        </w:numPr>
        <w:rPr/>
      </w:pPr>
      <w:bookmarkStart w:id="146" w:name="__RefHeading___Toc409507_388300464"/>
      <w:bookmarkStart w:id="147" w:name="_Toc63"/>
      <w:bookmarkEnd w:id="146"/>
      <w:r>
        <w:rPr>
          <w:rtl w:val="true"/>
        </w:rPr>
        <w:t>وَلاَ يَعْرِفُونَ إِلاّ خَطَّهُ وَزَبْرَهُ</w:t>
      </w:r>
      <w:bookmarkEnd w:id="147"/>
    </w:p>
    <w:p>
      <w:pPr>
        <w:pStyle w:val="BookText"/>
        <w:rPr/>
      </w:pPr>
      <w:r>
        <w:rPr>
          <w:rFonts w:ascii="Amiri" w:hAnsi="Amiri" w:eastAsia="Amiri" w:cs="Amiri"/>
          <w:color w:val="111111"/>
          <w:sz w:val="28"/>
          <w:sz w:val="28"/>
          <w:szCs w:val="28"/>
          <w:rtl w:val="true"/>
          <w:lang w:bidi="ar-SA"/>
        </w:rPr>
        <w:t>بالفتح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كتابته والمزبر القلم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قضى الأمر وجف المزبر</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عَبْدِاللّه‏ِ عليه‏السلام قَالَ قَالَ أَمِيرُ الْمُؤمِنِينَ عليه‏السلام قال رسول اللّه‏ صلى‏الله‏عليه‏و‏آله سيأتي على </w:t>
      </w:r>
      <w:bookmarkStart w:id="148" w:name="pg14856_166051"/>
    </w:p>
    <w:p>
      <w:pPr>
        <w:pStyle w:val="BookText"/>
        <w:rPr/>
      </w:pPr>
      <w:bookmarkEnd w:id="148"/>
      <w:r>
        <w:rPr>
          <w:rFonts w:ascii="Amiri" w:hAnsi="Amiri" w:eastAsia="Amiri" w:cs="Amiri"/>
          <w:color w:val="111111"/>
          <w:sz w:val="28"/>
          <w:sz w:val="28"/>
          <w:szCs w:val="28"/>
          <w:rtl w:val="true"/>
          <w:lang w:bidi="ar-SA"/>
        </w:rPr>
        <w:t>الناس زمان لا يبقى من القرآن إلاّ رسمه، ومن الإسلام إلاّ اسمه، يسمّون به وهم أبعد الناس منه، مساجدهم عامرة وهي خراب من الهدى، فقهاء ذلك الزمان شرّ فقهاء تحت ظلّ السماء، منهم خرجت الفتنة، وإليهم تعود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409509_388300464"/>
      <w:bookmarkStart w:id="150" w:name="_Toc64"/>
      <w:bookmarkEnd w:id="149"/>
      <w:r>
        <w:rPr>
          <w:rtl w:val="true"/>
        </w:rPr>
        <w:t>وَمِنْ قَبْلُ مَا مَثَّلُوا بِالصَّالِحِينَ كُلَّ مُثْلَةٍ</w:t>
      </w:r>
      <w:bookmarkEnd w:id="150"/>
    </w:p>
    <w:p>
      <w:pPr>
        <w:pStyle w:val="BookText"/>
        <w:rPr/>
      </w:pPr>
      <w:r>
        <w:rPr>
          <w:rFonts w:ascii="Amiri" w:hAnsi="Amiri" w:eastAsia="Amiri" w:cs="Amiri"/>
          <w:color w:val="111111"/>
          <w:sz w:val="28"/>
          <w:sz w:val="28"/>
          <w:szCs w:val="28"/>
          <w:rtl w:val="true"/>
          <w:lang w:bidi="ar-SA"/>
        </w:rPr>
        <w:t xml:space="preserve">إشارة إلى زمن عثمان وعمله مع أبي ذر وعمّار والأشتر وغيرهم كلّ شرّ من الضرب والنفي وغيرهما، وفي الخلفاء في ما كتب عليه‏السلام لأهل العراق لمّا سألوه عن الثلاثة مشيرا إلى عثمان وخواصه ـ وهؤاء الذين لو ولّوا عليكم لأظهروا فيكم الغضب والفخر والتسلّط بالجبروت، وحكموا بالرشا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حكموا بالرشاد</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ولعلّه اشارة إلى ما صدر من بني اميّة في أوائل سلطنتهم، فقد روى العلاّمة الحلّي قدّس اللّه‏ روحه عن صاحب كتاب الهاوية أنّ معاوية قتل من المهاجرين والأنصار وأولادهم أربعين ألفا</w:t>
      </w:r>
      <w:r>
        <w:rPr>
          <w:rStyle w:val="FootnoteAnchor"/>
          <w:rtl w:val="true"/>
        </w:rPr>
        <w:footnoteReference w:id="91"/>
      </w:r>
      <w:r>
        <w:rPr>
          <w:rFonts w:ascii="Amiri" w:hAnsi="Amiri" w:eastAsia="Amiri" w:cs="Amiri"/>
          <w:color w:val="111111"/>
          <w:sz w:val="28"/>
          <w:sz w:val="28"/>
          <w:szCs w:val="28"/>
          <w:rtl w:val="true"/>
          <w:lang w:bidi="ar-SA"/>
        </w:rPr>
        <w:t>، وفعل ابنه يزيد اللّعين بالحسين عليه‏السلام وأصحابه في الطّف غني عن البيان، وكذلك ما فعله عبد الملك بن مروان وعامله الحجّاج عليهما لعائن اللّه‏ سبحانه بالعراق والحجاز وغيرهما مشهور ومأثور، هذا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أن يكون الاشارة بالكلام السّابق أعنى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سيأتي عليكم من بعدي زمان،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 إلى ملك فراعنة الأمّة أعني بني العبّاس خذلهم اللّه‏، ويكون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 الاشارة إلى زمن بني اميّة الكائن قبل زمن بني العبّاس، فانّ اتّصاف كلا الزّمانين بالأوصاف المذكورة لا غبار عليه</w:t>
      </w:r>
      <w:r>
        <w:rPr>
          <w:rFonts w:eastAsia="Amiri" w:cs="Amiri" w:ascii="Amiri" w:hAnsi="Amiri"/>
          <w:color w:val="111111"/>
          <w:sz w:val="28"/>
          <w:szCs w:val="28"/>
          <w:rtl w:val="true"/>
          <w:lang w:bidi="ar-SA"/>
        </w:rPr>
        <w:t xml:space="preserve">. </w:t>
      </w:r>
      <w:bookmarkStart w:id="151" w:name="pg14856_166052"/>
    </w:p>
    <w:p>
      <w:pPr>
        <w:pStyle w:val="Heading3"/>
        <w:numPr>
          <w:ilvl w:val="2"/>
          <w:numId w:val="1"/>
        </w:numPr>
        <w:rPr/>
      </w:pPr>
      <w:bookmarkStart w:id="152" w:name="__RefHeading___Toc409511_388300464"/>
      <w:bookmarkStart w:id="153" w:name="_Toc65"/>
      <w:bookmarkEnd w:id="151"/>
      <w:bookmarkEnd w:id="152"/>
      <w:r>
        <w:rPr>
          <w:rtl w:val="true"/>
        </w:rPr>
        <w:t>وَسَمَّوْا صِدْقَهُمْ عَلَى اللّه‏ِ</w:t>
      </w:r>
      <w:bookmarkEnd w:id="153"/>
    </w:p>
    <w:p>
      <w:pPr>
        <w:pStyle w:val="BookText"/>
        <w:rPr/>
      </w:pPr>
      <w:r>
        <w:rPr>
          <w:rFonts w:ascii="Amiri" w:hAnsi="Amiri" w:eastAsia="Amiri" w:cs="Amiri"/>
          <w:color w:val="111111"/>
          <w:sz w:val="28"/>
          <w:sz w:val="28"/>
          <w:szCs w:val="28"/>
          <w:rtl w:val="true"/>
          <w:lang w:bidi="ar-SA"/>
        </w:rPr>
        <w:t>في حديثهم عن رسوله صلى‏الله‏عليه‏و‏آله</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409513_388300464"/>
      <w:bookmarkStart w:id="155" w:name="_Toc66"/>
      <w:bookmarkEnd w:id="154"/>
      <w:r>
        <w:rPr>
          <w:rtl w:val="true"/>
        </w:rPr>
        <w:t>فِرْيَةً</w:t>
      </w:r>
      <w:bookmarkEnd w:id="15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الجاحظ والواقدي وغيرهما ان أبا ذر لمّا أرجع به معاوية من الشام إلى المدينة 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جنيدب لا أنعم اللّه‏ بك عينا،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جندب وسمّاني النبي صلى‏الله‏عليه‏و‏آله عبداللّه‏ فاخترت اسم النبي صلى‏الله‏عليه‏و‏آله على اسمي</w:t>
      </w:r>
      <w:r>
        <w:rPr>
          <w:rStyle w:val="FootnoteAnchor"/>
          <w:rtl w:val="true"/>
        </w:rPr>
        <w:footnoteReference w:id="92"/>
      </w:r>
      <w:r>
        <w:rPr>
          <w:rFonts w:ascii="Amiri" w:hAnsi="Amiri" w:eastAsia="Amiri" w:cs="Amiri"/>
          <w:color w:val="111111"/>
          <w:sz w:val="28"/>
          <w:sz w:val="28"/>
          <w:szCs w:val="28"/>
          <w:rtl w:val="true"/>
          <w:lang w:bidi="ar-SA"/>
        </w:rPr>
        <w:t>، فقال له عثمان أنت الذي تزعم انّا نقول يد اللّه‏ مغلولة وان اللّه‏ فقير ونحن أغنياء فقال أبو ذر لو كنتم لا تقولون هذا لأنفقتم مال اللّه‏ على عباده ولكنّي اشهد سمعت النبي صلى‏الله‏عليه‏و‏آله يقول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بلغ بنو أبي العاص ثلاثين رجلا جعلوا مال اللّه‏ دولا وعباده خولا</w:t>
      </w:r>
      <w:r>
        <w:rPr>
          <w:rStyle w:val="FootnoteAnchor"/>
          <w:rtl w:val="true"/>
        </w:rPr>
        <w:footnoteReference w:id="93"/>
      </w:r>
      <w:r>
        <w:rPr>
          <w:rFonts w:ascii="Amiri" w:hAnsi="Amiri" w:eastAsia="Amiri" w:cs="Amiri"/>
          <w:color w:val="111111"/>
          <w:sz w:val="28"/>
          <w:sz w:val="28"/>
          <w:szCs w:val="28"/>
          <w:rtl w:val="true"/>
          <w:lang w:bidi="ar-SA"/>
        </w:rPr>
        <w:t>، فقال عثمان لمن حضرا سمعتموها من النبي قالوا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أبا ذر أتكذب على رسول اللّه‏ ـ فقال أبو ذر لمن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تدرون اني صدقت قالوا لا واللّه‏ ما ندري، فقال عثمان ادعوا لي عليّا فلمّا جاء قال عثمان لأبي ذر أقصص عليه حديثك في بني العاص فأعاده ـ فقال عثمان لعلي عليه‏السلامسمعت هذا من النبي قال لا وصدق أبو ذر فقال كيف عرفت صدقه قال لأني سمعت النبي صلى‏الله‏عليه‏و‏آلهيقول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أظلّت الخضراء ولا أقلّت الغبراء من ذي لهجة أصدق من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حضر أما هذا فسمعناه كلّنا من النبي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أحدثكم اني سمعت هذا من النبي صلى‏الله‏عليه‏و‏آله </w:t>
      </w:r>
      <w:bookmarkStart w:id="156" w:name="pg14856_166053"/>
    </w:p>
    <w:p>
      <w:pPr>
        <w:pStyle w:val="BookText"/>
        <w:rPr/>
      </w:pPr>
      <w:bookmarkEnd w:id="156"/>
      <w:r>
        <w:rPr>
          <w:rFonts w:ascii="Amiri" w:hAnsi="Amiri" w:eastAsia="Amiri" w:cs="Amiri"/>
          <w:color w:val="111111"/>
          <w:sz w:val="28"/>
          <w:sz w:val="28"/>
          <w:szCs w:val="28"/>
          <w:rtl w:val="true"/>
          <w:lang w:bidi="ar-SA"/>
        </w:rPr>
        <w:t>فتتهموني ما كنت أظن اني أعيش حتى أسمع هذا من أصحاب محمّد صلى‏الله‏عليه‏و‏آله</w:t>
      </w:r>
      <w:r>
        <w:rPr>
          <w:rStyle w:val="FootnoteAnchor"/>
          <w:rtl w:val="true"/>
        </w:rPr>
        <w:footnoteReference w:id="94"/>
      </w:r>
      <w:r>
        <w:rPr>
          <w:rFonts w:ascii="IRNazanin" w:hAnsi="IRNazanin" w:eastAsia="IRNazanin"/>
          <w:color w:val="111111"/>
          <w:sz w:val="28"/>
          <w:sz w:val="28"/>
          <w:szCs w:val="28"/>
          <w:rtl w:val="true"/>
          <w:lang w:bidi="fa-IR"/>
        </w:rPr>
        <w:t>ورواه المسعودى</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409515_388300464"/>
      <w:bookmarkStart w:id="158" w:name="_Toc67"/>
      <w:bookmarkEnd w:id="157"/>
      <w:r>
        <w:rPr>
          <w:rtl w:val="true"/>
        </w:rPr>
        <w:t>وَجَعَلُوا فِي الْحَسَنَةِ عُقُوبَةَ السَّيِّئَةِ</w:t>
      </w:r>
      <w:bookmarkEnd w:id="158"/>
    </w:p>
    <w:p>
      <w:pPr>
        <w:pStyle w:val="BookText"/>
        <w:rPr/>
      </w:pPr>
      <w:r>
        <w:rPr>
          <w:rFonts w:ascii="Amiri" w:hAnsi="Amiri" w:eastAsia="Amiri" w:cs="Amiri"/>
          <w:color w:val="111111"/>
          <w:sz w:val="28"/>
          <w:sz w:val="28"/>
          <w:szCs w:val="28"/>
          <w:rtl w:val="true"/>
          <w:lang w:bidi="ar-SA"/>
        </w:rPr>
        <w:t>كما قال تعالى في أصحاب الاخدود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نَقَمُوا مِنْهُمْ إِلاّ أَنْ يُؤمِنُوا بِاللّه‏ِ الْعَزِيزِ الْحَمِيدِ</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وما نقموا من هؤاء الذين مثلوا بهم إلاّ انّهم تولوا أهل بيت نبيهم عليه‏السلام الذي هو أصل الحسنات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يَقْتَرِفْ حَسَنَةً نَزِدْ لَهُ فِيها حُسْناً</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ففي خطبة الحسن عليه‏السلام بعد أبيه ـ إنّا من أهل البيت الذين أذهب اللّه‏ عنهم الرجس وطهّرهم تطهيرا والذين افترض اللّه‏ مودتهم في كتابه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يَقْتَرِفْ حَسَنَةً نَزِدْ لَهُ فِيها حُسْناً</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فاقتراف الحسنة مودتنا أهل البيت</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409517_388300464"/>
      <w:bookmarkStart w:id="160" w:name="_Toc68"/>
      <w:bookmarkEnd w:id="159"/>
      <w:r>
        <w:rPr>
          <w:rtl w:val="true"/>
        </w:rPr>
        <w:t>وَإِنَّمَا هَلَكَ مَنْ كَانَ قَبْلَكُمْ بِطُولِ آمَالِهِمْ وَتَغَيُّبِ آجَالِهِمْ حَتَّى نَزَلَ بِهِمُ</w:t>
      </w:r>
      <w:bookmarkEnd w:id="16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يُنادُونَهُمْ أَ لَمْ نَكُنْ مَعَكُمْ قالُوا بَلى وَلكِنَّكُمْ فَتَنْتُمْ أَنْفُسَكُمْ وَتَرَبَّصْتُمْ وَارْتَبْتُمْ وَغَرَّتْكُمُ الْأَمانِيُّ حَتَّى جاءَ أَمْرُ اللّه‏ِ وَغَرَّكُمْ بِاللّه‏ِ الْغَرُورُ</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w:t>
      </w:r>
      <w:r>
        <w:rPr>
          <w:rFonts w:eastAsia="Amiri" w:cs="Amiri" w:ascii="Amiri" w:hAnsi="Amiri"/>
          <w:color w:val="111111"/>
          <w:sz w:val="28"/>
          <w:szCs w:val="28"/>
          <w:rtl w:val="true"/>
          <w:lang w:bidi="ar-SA"/>
        </w:rPr>
        <w:t>...»</w:t>
      </w:r>
      <w:r>
        <w:rPr>
          <w:rStyle w:val="FootnoteAnchor"/>
          <w:rtl w:val="true"/>
        </w:rPr>
        <w:footnoteReference w:id="101"/>
      </w:r>
      <w:bookmarkStart w:id="161" w:name="pg14856_166054"/>
    </w:p>
    <w:p>
      <w:pPr>
        <w:pStyle w:val="Heading3"/>
        <w:numPr>
          <w:ilvl w:val="2"/>
          <w:numId w:val="1"/>
        </w:numPr>
        <w:rPr/>
      </w:pPr>
      <w:bookmarkStart w:id="162" w:name="__RefHeading___Toc409519_388300464"/>
      <w:bookmarkStart w:id="163" w:name="_Toc69"/>
      <w:bookmarkEnd w:id="161"/>
      <w:bookmarkEnd w:id="162"/>
      <w:r>
        <w:rPr>
          <w:rtl w:val="true"/>
        </w:rPr>
        <w:t>الَّذِي تُرَدُّ عَنْهُ الْمَعْذِرَةُ</w:t>
      </w:r>
      <w:bookmarkEnd w:id="16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يَنْفَعُ الظَّالِمِينَ مَعْذِرَتُهُمْ وَلَهُمُ اللَّعْنَةُ وَلَهُمْ سُوءُ الدَّارِ</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409521_388300464"/>
      <w:bookmarkStart w:id="165" w:name="_Toc70"/>
      <w:bookmarkEnd w:id="164"/>
      <w:r>
        <w:rPr>
          <w:rtl w:val="true"/>
        </w:rPr>
        <w:t>وَتُرْفَعُ عَنْهُ التَّوْبَةُ</w:t>
      </w:r>
      <w:bookmarkEnd w:id="16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w:t>
      </w:r>
    </w:p>
    <w:p>
      <w:pPr>
        <w:pStyle w:val="BookText"/>
        <w:rPr/>
      </w:pPr>
      <w:r>
        <w:rPr>
          <w:rFonts w:ascii="Amiri" w:hAnsi="Amiri" w:eastAsia="Amiri" w:cs="Amiri"/>
          <w:color w:val="111111"/>
          <w:sz w:val="28"/>
          <w:sz w:val="28"/>
          <w:szCs w:val="28"/>
          <w:rtl w:val="true"/>
          <w:lang w:bidi="ar-SA"/>
        </w:rPr>
        <w:t>التَّوْبَةُ لِلَّذِينَ يَعْمَلُونَ السَّيِّئاتِ حَتَّى إِذا حَضَرَ أَحَدَهُمُ الْمَوْتُ قالَ إِنِّي تُبْتُ الآْنَ</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409523_388300464"/>
      <w:bookmarkStart w:id="167" w:name="_Toc71"/>
      <w:bookmarkEnd w:id="166"/>
      <w:r>
        <w:rPr>
          <w:rtl w:val="true"/>
        </w:rPr>
        <w:t>وَتَحُلُّ مَعَهُ الْقَارِعَةُ</w:t>
      </w:r>
      <w:bookmarkEnd w:id="16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الداهية المهلكة والأصل فيها مقارعة الكتائب بأسلحتهم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بهن فلول من قراع الكتائب</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409525_388300464"/>
      <w:bookmarkStart w:id="169" w:name="_Toc72"/>
      <w:bookmarkEnd w:id="168"/>
      <w:r>
        <w:rPr>
          <w:rtl w:val="true"/>
        </w:rPr>
        <w:t>وَالنِّقْمَةُ</w:t>
      </w:r>
      <w:bookmarkEnd w:id="16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 عَلَى اللّه‏ِ كَذِباً أَوْ قالَ أُوحِيَ إِلَيَّ وَلَمْ يُوحَ إِلَيْهِ شَيْءٌ وَمَنْ قالَ سَأُنْزِلُ مِثْلَ ما أَنْزَلَ اللّه‏ُ وَلَوْ تَرى إِذِ الظَّالِمُونَ فِي غَمَرَاتِ الْمَوْتِ وَالْمَلاَئِكَةُ بَاسِطُو أَيْدِيهِمْ أَخْرِجُوا أَنْفُسَكُمُ الْيَوْمَ تُجْزَوْنَ عَذَابَ الْهُونِ بِمَا كُنْتُمْ تَقُولُونَ عَلَى اللّه‏ِ غَيْرَ الْحَقِّ</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409527_388300464"/>
      <w:bookmarkStart w:id="171" w:name="_Toc73"/>
      <w:bookmarkEnd w:id="170"/>
      <w:r>
        <w:rPr>
          <w:rtl w:val="true"/>
        </w:rPr>
        <w:t>أَيُّهَا النَّاسُ إِنَّهُ مَنِ اسْتَنْصَحَ اللّه‏َ</w:t>
      </w:r>
      <w:bookmarkEnd w:id="17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بقبول مواعظ رسله وحكم كتبه</w:t>
      </w:r>
      <w:r>
        <w:rPr>
          <w:rFonts w:eastAsia="Amiri" w:cs="Amiri" w:ascii="Amiri" w:hAnsi="Amiri"/>
          <w:color w:val="111111"/>
          <w:sz w:val="28"/>
          <w:szCs w:val="28"/>
          <w:rtl w:val="true"/>
          <w:lang w:bidi="ar-SA"/>
        </w:rPr>
        <w:t xml:space="preserve">. </w:t>
      </w:r>
      <w:bookmarkStart w:id="172" w:name="pg14856_166055"/>
    </w:p>
    <w:p>
      <w:pPr>
        <w:pStyle w:val="BookText"/>
        <w:rPr/>
      </w:pPr>
      <w:bookmarkEnd w:id="172"/>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أُبَلِّغُكُمْ رِسالاتِ رَبِّي وَأَنَا لَكُمْ ناصِحٌ أَمِين</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وَنَصَحْتُ لَكُمْ وَلكِنْ</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409529_388300464"/>
      <w:bookmarkStart w:id="174" w:name="_Toc74"/>
      <w:bookmarkEnd w:id="173"/>
      <w:r>
        <w:rPr>
          <w:rtl w:val="true"/>
        </w:rPr>
        <w:t>وُفِّقَ</w:t>
      </w:r>
      <w:bookmarkEnd w:id="174"/>
    </w:p>
    <w:p>
      <w:pPr>
        <w:pStyle w:val="BookText"/>
        <w:rPr/>
      </w:pPr>
      <w:r>
        <w:rPr>
          <w:rFonts w:ascii="IRNazanin" w:hAnsi="IRNazanin" w:eastAsia="IRNazanin"/>
          <w:color w:val="111111"/>
          <w:sz w:val="28"/>
          <w:sz w:val="28"/>
          <w:szCs w:val="28"/>
          <w:rtl w:val="true"/>
          <w:lang w:bidi="fa-IR"/>
        </w:rPr>
        <w:t>لرشده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وَرَسُولَهُ فَقَدْ فازَ فَوْزاً عَظِيما</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409531_388300464"/>
      <w:bookmarkStart w:id="176" w:name="_Toc75"/>
      <w:bookmarkEnd w:id="175"/>
      <w:r>
        <w:rPr>
          <w:rtl w:val="true"/>
        </w:rPr>
        <w:t>وَمَنِ اتَّخَذَ قَوْلَهُ دَلِيلاً هُدِيَ لِلَّتِي</w:t>
      </w:r>
      <w:bookmarkEnd w:id="17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للطريقة التي</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409533_388300464"/>
      <w:bookmarkStart w:id="178" w:name="_Toc76"/>
      <w:bookmarkEnd w:id="177"/>
      <w:r>
        <w:rPr>
          <w:rtl w:val="true"/>
        </w:rPr>
        <w:t>هِيَ أَقْوَمُ</w:t>
      </w:r>
      <w:bookmarkEnd w:id="178"/>
    </w:p>
    <w:p>
      <w:pPr>
        <w:pStyle w:val="BookText"/>
        <w:rPr/>
      </w:pPr>
      <w:r>
        <w:rPr>
          <w:rFonts w:ascii="Amiri" w:hAnsi="Amiri" w:eastAsia="Amiri" w:cs="Amiri"/>
          <w:color w:val="111111"/>
          <w:sz w:val="28"/>
          <w:sz w:val="28"/>
          <w:szCs w:val="28"/>
          <w:rtl w:val="true"/>
          <w:lang w:bidi="ar-SA"/>
        </w:rPr>
        <w:t>والأصل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409535_388300464"/>
      <w:bookmarkStart w:id="180" w:name="_Toc77"/>
      <w:bookmarkEnd w:id="179"/>
      <w:r>
        <w:rPr>
          <w:rtl w:val="true"/>
        </w:rPr>
        <w:t>فَإِنَّ جَارَ اللّه‏ِ آمِنٌ</w:t>
      </w:r>
      <w:bookmarkEnd w:id="18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409537_388300464"/>
      <w:bookmarkStart w:id="182" w:name="_Toc78"/>
      <w:bookmarkEnd w:id="181"/>
      <w:r>
        <w:rPr>
          <w:rtl w:val="true"/>
        </w:rPr>
        <w:t>وَعَدُوَّهُ خَائِفٌ</w:t>
      </w:r>
      <w:bookmarkEnd w:id="18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يُحْشَرُ أَعْداءُ اللّه‏ِ إِلَى النَّارِ فَهُمْ يُوزَعُونَ</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ـ الآية ـ </w:t>
      </w:r>
      <w:r>
        <w:rPr>
          <w:rFonts w:eastAsia="Amiri" w:cs="Amiri" w:ascii="Amiri" w:hAnsi="Amiri"/>
          <w:color w:val="111111"/>
          <w:sz w:val="28"/>
          <w:szCs w:val="28"/>
          <w:rtl w:val="true"/>
          <w:lang w:bidi="ar-SA"/>
        </w:rPr>
        <w:t xml:space="preserve">. </w:t>
      </w:r>
      <w:bookmarkStart w:id="183" w:name="pg14856_166056"/>
    </w:p>
    <w:p>
      <w:pPr>
        <w:pStyle w:val="Heading3"/>
        <w:numPr>
          <w:ilvl w:val="2"/>
          <w:numId w:val="1"/>
        </w:numPr>
        <w:rPr/>
      </w:pPr>
      <w:bookmarkStart w:id="184" w:name="__RefHeading___Toc409539_388300464"/>
      <w:bookmarkStart w:id="185" w:name="_Toc79"/>
      <w:bookmarkEnd w:id="183"/>
      <w:bookmarkEnd w:id="184"/>
      <w:r>
        <w:rPr>
          <w:rtl w:val="true"/>
        </w:rPr>
        <w:t>وَإِنَّهُ لاَ يَنْبَغِي لِمَنْ عَرَفَ عَظَمَةَ اللّه‏ِ</w:t>
      </w:r>
      <w:bookmarkEnd w:id="18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أَ لَمْ تَرَ أَنَّ اللّه‏َ خَلَقَ السَّماواتِ وَالْأَرْضَ بِالْحَقِّ إِنْ يَشَأْ يُذْهِبْكُمْ وَيَأْتِ بِخَلْقٍ جَدِيدٍ وَما ذلِكَ عَلَى اللّه‏ِ بِعَزِيز</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اللَّهُمَّ مالِكَ الْمُلْكِ تُؤتِي الْمُلْكَ مَنْ تَشاءُ وَتَنْزِعُ الْمُلْكَ مِمَّنْ تَشاءُ وَتُعِزُّ مَنْ تَشاءُ وَتُذِلُّ مَنْ تَشاءُ بِيَدِكَ الْخَيْرُ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اللَّيْلَ فِي النَّهارِ وَتُولِجُ النَّهارَ فِي اللَّيْلِ وَتُخْرِجُ الْحَيَّ مِنَ الْمَيِّتِ وَتُخْرِجُ الْمَيِّتَ مِنَ الْحَيِّ وَتَرْزُقُ مَنْ تَشاءُ بِغَيْرِ حِسابٍ</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وَلَوْ جِئْنا بِمِثْلِهِ مَدَداً</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409541_388300464"/>
      <w:bookmarkStart w:id="187" w:name="_Toc80"/>
      <w:bookmarkEnd w:id="186"/>
      <w:r>
        <w:rPr>
          <w:rtl w:val="true"/>
        </w:rPr>
        <w:t>أَنْ يَتَعَظَّمَ</w:t>
      </w:r>
      <w:bookmarkEnd w:id="187"/>
    </w:p>
    <w:p>
      <w:pPr>
        <w:pStyle w:val="BookText"/>
        <w:rPr/>
      </w:pPr>
      <w:r>
        <w:rPr>
          <w:rFonts w:ascii="Amiri" w:hAnsi="Amiri" w:eastAsia="Amiri" w:cs="Amiri"/>
          <w:color w:val="111111"/>
          <w:sz w:val="28"/>
          <w:sz w:val="28"/>
          <w:szCs w:val="28"/>
          <w:rtl w:val="true"/>
          <w:lang w:bidi="ar-SA"/>
        </w:rPr>
        <w:t>فانّه ابن آدم المسكين مكتوم الأجل، مكنون العلل، محفوظ العمل، تولمه البقة، وتقتله الشرقة، وتنتنه العرقة</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409543_388300464"/>
      <w:bookmarkStart w:id="189" w:name="_Toc81"/>
      <w:bookmarkEnd w:id="188"/>
      <w:r>
        <w:rPr>
          <w:rtl w:val="true"/>
        </w:rPr>
        <w:t>فَإِنَّ رِفْعَةَ الَّذِينَ يَعْلَمُونَ مَا عَظَمَتُهُ أَنْ يَتَوَاضَعُوا لَهُ</w:t>
      </w:r>
      <w:bookmarkEnd w:id="189"/>
    </w:p>
    <w:p>
      <w:pPr>
        <w:pStyle w:val="BookText"/>
        <w:rPr/>
      </w:pPr>
      <w:r>
        <w:rPr>
          <w:rFonts w:ascii="Amiri" w:hAnsi="Amiri" w:eastAsia="Amiri" w:cs="Amiri"/>
          <w:color w:val="111111"/>
          <w:sz w:val="28"/>
          <w:sz w:val="28"/>
          <w:szCs w:val="28"/>
          <w:rtl w:val="true"/>
          <w:lang w:bidi="ar-SA"/>
        </w:rPr>
        <w:t>يعني أنّ تواضعهم سبب لرفعة درجاتهم وعلوّ مقامهم عند الخالق والخلايق في الدّنيا والآخرة أمّا في الدّنيا فمعلوم بالبديهة والعيان غنيّ عن البيان، وأمّا في العقبى فلدلالة الأخبار الكثيرة عليه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بن عمران حبس عنه </w:t>
      </w:r>
    </w:p>
    <w:p>
      <w:pPr>
        <w:pStyle w:val="BookText"/>
        <w:rPr/>
      </w:pPr>
      <w:r>
        <w:rPr>
          <w:rFonts w:ascii="Amiri" w:hAnsi="Amiri" w:eastAsia="Amiri" w:cs="Amiri"/>
          <w:color w:val="111111"/>
          <w:sz w:val="28"/>
          <w:sz w:val="28"/>
          <w:szCs w:val="28"/>
          <w:rtl w:val="true"/>
          <w:lang w:bidi="ar-SA"/>
        </w:rPr>
        <w:t>الوحى ثلاثين صباحا، فصعد على جبل بالشّام يقال له اريحا،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حبست عنّى وحيك وكلامك الذنب أذنبته فها أنا بين يديك فاقتص لنفسك رضاها، وإن كنت إنما حبست عنّى وحيك وكلامك لذنوب بني اسرائيل فعفوك القديم، فأوحى اللّه‏ إليه يا موسى تدرى لم خصصتك بوحيى وكلامى من بين خلقى؟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إنّي اطلعت على خلقي اطلاعة فلم أر في خلقي أشد تواضعا منك، فمن ثمّ خصصتك بوحيى وكلامي من بين خلقي،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موسى إذا صلّى لم ينفتل حتّى يلصق خدّه الأيمن بالأرض وخدّه الأيسر بالأرض</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الباقر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موسى أ تدرى لم اصطفيتك بكلامى من دون خلقى؟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إني قلّبت عبادى ظهرا لبطن فلم أرأذلّ نفسا منك، إنك إذا صلّيت وضعت خدّيك على التراب</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اخرى قلّبت عبادى ظهرا لبطن فلم أر أذلّ لي نفسا منك فأحببت أن أرفعك من بين خلقى</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النبيّ صلى‏الله‏عليه‏و‏آله ثلاثة لا يزيد اللّه‏ بهنّ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لا يزيد اللّه‏ به إلاّ ارتفاعا، وذلّ النّفس لا يزيد اللّه‏ به إلاّ عزّا، والتعفّف لا يزيد اللّه‏ به إلاّ غني</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رسول اللّه‏ صلى‏الله‏عليه‏و‏آله ما زاد اللّه‏ عبدا بعفو إلاّ عزّا وما تواضع أحد للّه‏ إلاّ رفعه اللّه‏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عِيسَى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لِلْمُتَوَاضِعِينَ فِي الدُّنْيَا هُمْ أَصْحَابُ الْمَنَابِرِ يَوْمَ الْقِيَامَةِ طُوبَى لِلْمُصْلِحِينَ بَيْنَ النَّاسِ فِي الدُّنْيَا هُمُ الَّذِينَ يَرِثُونَ الْفِرْدَوْسَ يَوْمَ الْقِيَامَةِ طُوبَى لِلْمُطَهَّرَةِ قُلُوبُهُمْ فِي الدُّنْيَا هُمُ الَّذِينَ يُنَعَّمُونَ يَوْمَ الْقِيَامَة</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وقال ابن عباس قال رسول اللّه‏ صلى‏الله‏عليه‏و‏آله إذا تواضع العبد رفعه اللّه‏ إلى السّماء السّابعة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لا يزيد العبد إلاّ رفعة فتواضعوا يرحمكم اللّه‏</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وعن الفضيل وقد سئل عن التواضع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تخضع للحقّ وتنقاد له ولو سمعته من صبىّ قبلته ولو سمعته من أجهل النّاس قبلته</w:t>
      </w:r>
      <w:r>
        <w:rPr>
          <w:rStyle w:val="FootnoteAnchor"/>
          <w:rtl w:val="true"/>
        </w:rPr>
        <w:footnoteReference w:id="124"/>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والتّواضع من جنود العقل ويقابله التكبّر وهو من جنود الجهل، والأوّل من منجيات الأخلاق وفضائل الأحوال، والثاني من موبقات الصفات ورذائل الخصال، ولا يحصل التواضع إلاّ بمعرفة النفس ومعرفة الرّب تعالى، فمهما عرف نفسه حقّ المعرفة علم أنّه أذلّ من كلّ ذليل وأقلّ من كلّ قليل، وأنّه لا يليق به إلاّ التواضع والذلّة والمهانة، وإذا عرف ربّه علم أنّه لا يليق العظمة والكبرياء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قد أذهب عنكم حمية الجاهلية، وفخرا بالآباء، الناس بنو آدم، وآدم من تراب، مؤن تقي، وفاجر شقي، لينتهين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أقوام يفخرون برجال انما هم فحم من فحم جهنم، أو ليكونن أهون على اللّه‏ من </w:t>
      </w:r>
      <w:bookmarkStart w:id="190" w:name="pg14856_166059"/>
    </w:p>
    <w:p>
      <w:pPr>
        <w:pStyle w:val="BookText"/>
        <w:rPr/>
      </w:pPr>
      <w:bookmarkEnd w:id="190"/>
      <w:r>
        <w:rPr>
          <w:rFonts w:ascii="IRNazanin" w:hAnsi="IRNazanin" w:eastAsia="IRNazanin"/>
          <w:color w:val="111111"/>
          <w:sz w:val="28"/>
          <w:sz w:val="28"/>
          <w:szCs w:val="28"/>
          <w:rtl w:val="true"/>
          <w:lang w:bidi="fa-IR"/>
        </w:rPr>
        <w:t>جعلات تدفع النتن بأنفها</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409545_388300464"/>
      <w:bookmarkStart w:id="192" w:name="_Toc82"/>
      <w:bookmarkEnd w:id="191"/>
      <w:r>
        <w:rPr>
          <w:rtl w:val="true"/>
        </w:rPr>
        <w:t>وَسَلاَمَةَ الَّذِينَ يَعْلَمُونَ مَا قُدْرَتُهُ أَنْ يَسْتَسْلِمُوا لَهُ</w:t>
      </w:r>
      <w:bookmarkEnd w:id="192"/>
    </w:p>
    <w:p>
      <w:pPr>
        <w:pStyle w:val="BookText"/>
        <w:rPr/>
      </w:pPr>
      <w:r>
        <w:rPr>
          <w:rFonts w:ascii="Amiri" w:hAnsi="Amiri" w:eastAsia="Amiri" w:cs="Amiri"/>
          <w:color w:val="111111"/>
          <w:sz w:val="28"/>
          <w:sz w:val="28"/>
          <w:szCs w:val="28"/>
          <w:rtl w:val="true"/>
          <w:lang w:bidi="ar-SA"/>
        </w:rPr>
        <w:t>قال بعض شرّاح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الاستسلام هو الطاعة والانقياد لكلّ ما هو حقّ</w:t>
      </w:r>
      <w:r>
        <w:rPr>
          <w:rStyle w:val="FootnoteAnchor"/>
          <w:rtl w:val="true"/>
        </w:rPr>
        <w:footnoteReference w:id="126"/>
      </w:r>
      <w:r>
        <w:rPr>
          <w:rFonts w:ascii="Amiri" w:hAnsi="Amiri" w:eastAsia="Amiri" w:cs="Amiri"/>
          <w:color w:val="111111"/>
          <w:sz w:val="28"/>
          <w:sz w:val="28"/>
          <w:szCs w:val="28"/>
          <w:rtl w:val="true"/>
          <w:lang w:bidi="ar-SA"/>
        </w:rPr>
        <w:t>، وهو من صفات المؤن، وعن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المؤنون هيّنون ليّنون</w:t>
      </w:r>
      <w:r>
        <w:rPr>
          <w:rStyle w:val="FootnoteAnchor"/>
          <w:rtl w:val="true"/>
        </w:rPr>
        <w:footnoteReference w:id="127"/>
      </w:r>
      <w:r>
        <w:rPr>
          <w:rFonts w:ascii="Amiri" w:hAnsi="Amiri" w:eastAsia="Amiri" w:cs="Amiri"/>
          <w:color w:val="111111"/>
          <w:sz w:val="28"/>
          <w:sz w:val="28"/>
          <w:szCs w:val="28"/>
          <w:rtl w:val="true"/>
          <w:lang w:bidi="ar-SA"/>
        </w:rPr>
        <w:t>إن قيدوا انقادوا وان انيخوا استناخوا</w:t>
      </w:r>
      <w:r>
        <w:rPr>
          <w:rStyle w:val="FootnoteAnchor"/>
          <w:rtl w:val="true"/>
        </w:rPr>
        <w:footnoteReference w:id="128"/>
      </w:r>
      <w:r>
        <w:rPr>
          <w:rFonts w:ascii="IRNazanin" w:hAnsi="IRNazanin" w:eastAsia="IRNazanin"/>
          <w:color w:val="111111"/>
          <w:sz w:val="28"/>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السجّاد عليه‏السلام على عبد الملك فلمّا رأى أثر السجود بين عينيه،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بين عليك الاجتهاد ولقد سبق لك من اللّه‏ الحسنى، وأنت بضعة من النبي، قريب النسب وكيد السبب، وانك لذو فضل عظيم على أهل بيتك، وذوي عصرك، ولقد أوتيت من الفضل والعلم والورع والدين ما لم يؤه أحد إلاّ من مضى من سلفك ـ وأقبل يطريه ـ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وصفته من فضل اللّه‏ وتأييده وتوفيقه فأين شكره على ما أنعم، واللّه‏ لو تقطّعت أعضائي وسالت مقلتاي على صدري لم أشكر عشر العشير من نعمة واحدة من نعمه التي لا تحصى لا واللّه‏، لا يراني اللّه‏ </w:t>
      </w:r>
      <w:bookmarkStart w:id="193" w:name="pg14856_166060"/>
    </w:p>
    <w:p>
      <w:pPr>
        <w:pStyle w:val="BookText"/>
        <w:rPr/>
      </w:pPr>
      <w:bookmarkEnd w:id="193"/>
      <w:r>
        <w:rPr>
          <w:rFonts w:ascii="Amiri" w:hAnsi="Amiri" w:eastAsia="Amiri" w:cs="Amiri"/>
          <w:color w:val="111111"/>
          <w:sz w:val="28"/>
          <w:sz w:val="28"/>
          <w:szCs w:val="28"/>
          <w:rtl w:val="true"/>
          <w:lang w:bidi="ar-SA"/>
        </w:rPr>
        <w:t>يشغلني شيء عن شكره وذكره في ليل ولانهار، ولا سرّ ولا علانية، ولو لا ان لأهلي عليّ حقا وان لساير الناس من خاصّهم وعامهم عليّ حقوقا لا يسعني إلاّ القيام بها حسب الوسع حتى أؤيها إليهم، لرميت بطرفي إلى السماء، وبقلبي إلى اللّه‏ ثم لم أرددهما حتى يقضي اللّه‏ على نفسي</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وبحمدك من ذا يعلم قدرتك فلا يخافك ومن ذا يعلم ما انت فلا يهابك</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409547_388300464"/>
      <w:bookmarkStart w:id="195" w:name="_Toc83"/>
      <w:bookmarkEnd w:id="194"/>
      <w:r>
        <w:rPr>
          <w:rtl w:val="true"/>
        </w:rPr>
        <w:t>فَلاَ تَنْفِرُوا مِنَ الْحَقِّ نِفَارَ الصَّحِيحِ مِنَ الْأَجْرَبِ</w:t>
      </w:r>
      <w:bookmarkEnd w:id="195"/>
    </w:p>
    <w:p>
      <w:pPr>
        <w:pStyle w:val="BookText"/>
        <w:rPr/>
      </w:pPr>
      <w:r>
        <w:rPr>
          <w:rFonts w:ascii="Amiri" w:hAnsi="Amiri" w:eastAsia="Amiri" w:cs="Amiri"/>
          <w:color w:val="111111"/>
          <w:sz w:val="28"/>
          <w:sz w:val="28"/>
          <w:szCs w:val="28"/>
          <w:rtl w:val="true"/>
          <w:lang w:bidi="ar-SA"/>
        </w:rPr>
        <w:t>لئلا يسري الجرب إليه، وفي الاساس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الأجربان عبس وذبيان تحوموا لقوتهم كما تتحامى الجرب</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409549_388300464"/>
      <w:bookmarkStart w:id="197" w:name="_Toc84"/>
      <w:bookmarkEnd w:id="196"/>
      <w:r>
        <w:rPr>
          <w:rtl w:val="true"/>
        </w:rPr>
        <w:t>وَالْبَارِئِ</w:t>
      </w:r>
      <w:bookmarkEnd w:id="19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السالم من الداء</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409551_388300464"/>
      <w:bookmarkStart w:id="199" w:name="_Toc85"/>
      <w:bookmarkEnd w:id="198"/>
      <w:r>
        <w:rPr>
          <w:rtl w:val="true"/>
        </w:rPr>
        <w:t>مِنْ ذِي السَّقَم</w:t>
      </w:r>
      <w:bookmarkEnd w:id="19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المجذوم فرارك من الأسد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200" w:name="pg14856_166061"/>
    </w:p>
    <w:p>
      <w:pPr>
        <w:pStyle w:val="Heading3"/>
        <w:numPr>
          <w:ilvl w:val="2"/>
          <w:numId w:val="1"/>
        </w:numPr>
        <w:rPr/>
      </w:pPr>
      <w:bookmarkStart w:id="201" w:name="__RefHeading___Toc409553_388300464"/>
      <w:bookmarkStart w:id="202" w:name="_Toc86"/>
      <w:bookmarkEnd w:id="200"/>
      <w:bookmarkEnd w:id="201"/>
      <w:r>
        <w:rPr>
          <w:rtl w:val="true"/>
        </w:rPr>
        <w:t>واعلموا انّكم لن تعرفوا</w:t>
      </w:r>
      <w:r>
        <w:rPr>
          <w:rtl w:val="true"/>
        </w:rPr>
        <w:t>...</w:t>
      </w:r>
      <w:bookmarkEnd w:id="20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الكليني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تتلوا الكتاب حقّ تلاوته حتّى تعرفوا الّذي حرّفه، ولن تعرفوا الضّلالة حتّى تعرفوا الهدى، ولن تعرفوا التّقوى حتّى تعرفوا الّذي تعدّي، فإذا عرفتم ذلك، عرفتم البدع والتكلّف، ورأيتهم الفرية على اللّه‏ وعلى رسوله، والتّحريف لكتابه، ورأيتم كيف هدى اللّه‏ من هدى، فلا يجهلنّكم</w:t>
      </w:r>
      <w:r>
        <w:rPr>
          <w:rStyle w:val="FootnoteAnchor"/>
          <w:rtl w:val="true"/>
        </w:rPr>
        <w:footnoteReference w:id="134"/>
      </w:r>
      <w:r>
        <w:rPr>
          <w:rFonts w:ascii="Amiri" w:hAnsi="Amiri" w:eastAsia="Amiri" w:cs="Amiri"/>
          <w:color w:val="111111"/>
          <w:sz w:val="28"/>
          <w:sz w:val="28"/>
          <w:szCs w:val="28"/>
          <w:rtl w:val="true"/>
          <w:lang w:bidi="ar-SA"/>
        </w:rPr>
        <w:t>الّذين لا يعلمون، إنّ علم القرآن ليس يعلم ما هو إلاّ من ذاق طعمه، فعلّم بالعلم جهله، وبصّر به عماه</w:t>
      </w:r>
      <w:r>
        <w:rPr>
          <w:rStyle w:val="FootnoteAnchor"/>
          <w:rtl w:val="true"/>
        </w:rPr>
        <w:footnoteReference w:id="135"/>
      </w:r>
      <w:r>
        <w:rPr>
          <w:rFonts w:ascii="Amiri" w:hAnsi="Amiri" w:eastAsia="Amiri" w:cs="Amiri"/>
          <w:color w:val="111111"/>
          <w:sz w:val="28"/>
          <w:sz w:val="28"/>
          <w:szCs w:val="28"/>
          <w:rtl w:val="true"/>
          <w:lang w:bidi="ar-SA"/>
        </w:rPr>
        <w:t>، وسمّع به صممه، وأدرك به ما قد فات، وحيي به بعد إذ مات، وأثبت عند اللّه‏ عزّ ذكره الحسنات ومحا به السيّئات، وأدرك به رضوانا من اللّه‏ تبارك وتعالى فاطلبوا ذلك من عند أهله وخاصّته، فإنّهم خاصّة نور يستضاء به، وأئمّة يقتدى بهم، وهم عيش العلم</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إلى آخر ما في المتن، وزاد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فهم من شأنهم شهداء بالحقّ، ومخبر صادق لا يخالفون الحق ولا يختلفون فيه، قد خلت لهم من اللّه‏ سابقة، ومضى فيهم من اللّه‏ عزّ وجلّ حكم </w:t>
      </w:r>
      <w:bookmarkStart w:id="203" w:name="pg14856_166062"/>
    </w:p>
    <w:p>
      <w:pPr>
        <w:pStyle w:val="BookText"/>
        <w:rPr/>
      </w:pPr>
      <w:bookmarkEnd w:id="203"/>
      <w:r>
        <w:rPr>
          <w:rFonts w:ascii="Amiri" w:hAnsi="Amiri" w:eastAsia="Amiri" w:cs="Amiri"/>
          <w:color w:val="111111"/>
          <w:sz w:val="28"/>
          <w:sz w:val="28"/>
          <w:szCs w:val="28"/>
          <w:rtl w:val="true"/>
          <w:lang w:bidi="ar-SA"/>
        </w:rPr>
        <w:t>صادق وفي ذلك ذكرى للذّاكرين، فاعقلوا الحقّ إذا سمعتموه عقل رعاية، ولا تعقلوه عقل رواية، فإنّ رواة الكتاب كثير، ورعاته قليل و اللّه‏ المستعان</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409555_388300464"/>
      <w:bookmarkStart w:id="205" w:name="_Toc87"/>
      <w:bookmarkEnd w:id="204"/>
      <w:r>
        <w:rPr>
          <w:rtl w:val="true"/>
        </w:rPr>
        <w:t>وَاعْلَمُوا أَنَّكُمْ لَنْ تَعْرِفُوا الرُّشْدَ حَتَّى تَعْرِفُوا الَّذِي تَرَكَهُ وَلَنْ تَأْخُذُوا بِمِيثَاقِ الْكِتَابِ حَتَّى تَعْرِفُوا الَّذِي نَقَضَهُ وَلَنْ تَمَسَّكُوا بِهِ حَتَّى تَعْرِفُوا الَّذِي نَبَذَهُ</w:t>
      </w:r>
      <w:bookmarkEnd w:id="205"/>
    </w:p>
    <w:p>
      <w:pPr>
        <w:pStyle w:val="BookText"/>
        <w:rPr/>
      </w:pPr>
      <w:r>
        <w:rPr>
          <w:rFonts w:ascii="Amiri" w:hAnsi="Amiri" w:eastAsia="Amiri" w:cs="Amiri"/>
          <w:color w:val="111111"/>
          <w:sz w:val="28"/>
          <w:sz w:val="28"/>
          <w:szCs w:val="28"/>
          <w:rtl w:val="true"/>
          <w:lang w:bidi="ar-SA"/>
        </w:rPr>
        <w:t>غرضه عليه‏السلام بالفقرات الثّلاث أنّ المتقدّمين عليه كانوا تاركي الرّشد وناقضي الميثاق، ونابذي الكتاب، وحيث لم يعرفوهم بذلك لم يعرفوا الرّشد، ولم يأخذوا بالميثاق، ولم يمسكوا به، وما داموا كذلك لا ينتظر منهم عرفان الرّشد، والأخذ بالميثاق والتّمسّك بالكتاب</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عليه‏السلام يا أبا حمزة انّما يعبد اللّه‏ من عرف اللّه‏، وأمّا من لا يعرف اللّه‏ كأنّما يعبد غيره هكذا</w:t>
      </w:r>
      <w:r>
        <w:rPr>
          <w:rStyle w:val="FootnoteAnchor"/>
          <w:rtl w:val="true"/>
        </w:rPr>
        <w:footnoteReference w:id="138"/>
      </w:r>
      <w:r>
        <w:rPr>
          <w:rFonts w:ascii="Amiri" w:hAnsi="Amiri" w:eastAsia="Amiri" w:cs="Amiri"/>
          <w:color w:val="111111"/>
          <w:sz w:val="28"/>
          <w:sz w:val="28"/>
          <w:szCs w:val="28"/>
          <w:rtl w:val="true"/>
          <w:lang w:bidi="ar-SA"/>
        </w:rPr>
        <w:t>ضالاّ،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وما معرفة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اللّه‏ ويصدّق محمّدا رسول اللّه‏ صلى‏الله‏عليه‏و‏آله في موالاة عليّ والائتمام به وبأئمّة الهدى من بعده، والبراءة إلى اللّه‏ من عدوّهم، وكذلك عرفان اللّه‏،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أىّ شيء اذا علمته أنا استكملت حقيقة الايمان؟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توالى أولياء اللّه‏ وتعادى أعداء اللّه‏ وتكون مع الصّادقين كما أمرك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أولياء اللّه‏ ومن أعداء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أولياء اللّه‏ محمّد رسول اللّه‏ وعليّ والحسن والحسين وعليّ بن الحسين، ثمّ انتهى الأمر الينا ثمّ ابنى جعفر وأومأه إلى </w:t>
      </w:r>
    </w:p>
    <w:p>
      <w:pPr>
        <w:pStyle w:val="BookText"/>
        <w:rPr/>
      </w:pPr>
      <w:r>
        <w:rPr>
          <w:rFonts w:ascii="Amiri" w:hAnsi="Amiri" w:eastAsia="Amiri" w:cs="Amiri"/>
          <w:color w:val="111111"/>
          <w:sz w:val="28"/>
          <w:sz w:val="28"/>
          <w:szCs w:val="28"/>
          <w:rtl w:val="true"/>
          <w:lang w:bidi="ar-SA"/>
        </w:rPr>
        <w:t>جعفر عليه‏السلام وهو جالس، فمن وإلى هؤاء فقد وإلى أولياء اللّه‏ وكان مع الصّادقين كما أمره اللّه‏ قلت ومن أعداء اللّه‏ أصلحك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الأوثان الأربعة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الفصيل</w:t>
      </w:r>
      <w:r>
        <w:rPr>
          <w:rStyle w:val="FootnoteAnchor"/>
          <w:rtl w:val="true"/>
        </w:rPr>
        <w:footnoteReference w:id="139"/>
      </w:r>
      <w:r>
        <w:rPr>
          <w:rFonts w:ascii="Amiri" w:hAnsi="Amiri" w:eastAsia="Amiri" w:cs="Amiri"/>
          <w:color w:val="111111"/>
          <w:sz w:val="28"/>
          <w:sz w:val="28"/>
          <w:szCs w:val="28"/>
          <w:rtl w:val="true"/>
          <w:lang w:bidi="ar-SA"/>
        </w:rPr>
        <w:t>، ورمع، ونعثل، و معاوية ومن دان دينهم، فمن عادى هؤاء فقد عادى أعداء اللّه‏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الظّالمين أنّهم ملعونون والبراءة منهم واجبة،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 عَلَى اللّه‏ِ كَذِباً أُولئِكَ يُعْرَضُونَ عَلى رَبِّهِمْ وَيَقُولُ الْأَشْهادُ هؤلاءِ الَّذِينَ كَذَبُوا عَلى رَبِّهِمْ أَلا لَعْنَةُ اللّه‏ِ عَلَى الظَّالِمِينَ الَّذِينَ يَصُدُّونَ عَنْ سَبِيلِ اللّه‏ِ وَيَبْغُونَها عِوَجاً وَهُمْ بِالآْخِرَةِ هُمْ كافِرُونَ</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عبّاس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سبيل اللّه‏ عزّ وجلّ في هذا الموضع هو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والأئمة في كتاب اللّه‏ عزّ وجلّ إمامان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هدى وإمام ضلالة، قال جلّ ثناؤ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يَهْدُونَ بِأَمْرِنا لَمَّا صَبَرُوا</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وقال عزّ وجلّ في أئمة الضلالة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يَدْعُونَ إِلَى النَّارِ وَيَوْمَ الْقِيامَةِ لا يُنْصَرُونَ وَأَتْبَعْناهُمْ فِي هذِهِ الدُّنْيا لَعْنَةً وَيَوْمَ الْقِيامَةِ هُمْ مِنَ الْمَقْبُوحِينَ</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صلى‏الله‏عليه‏و‏آله من ظلم عليا مقعدى هذا بعد وفاتي فكأنما جحد نبوّتي ونبوّة </w:t>
      </w:r>
    </w:p>
    <w:p>
      <w:pPr>
        <w:pStyle w:val="BookText"/>
        <w:rPr/>
      </w:pPr>
      <w:r>
        <w:rPr>
          <w:rFonts w:ascii="Amiri" w:hAnsi="Amiri" w:eastAsia="Amiri" w:cs="Amiri"/>
          <w:color w:val="111111"/>
          <w:sz w:val="28"/>
          <w:sz w:val="28"/>
          <w:szCs w:val="28"/>
          <w:rtl w:val="true"/>
          <w:lang w:bidi="ar-SA"/>
        </w:rPr>
        <w:t>الأنبياء من قبلي، ومن تولّى ظالما فهو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آباءَكُمْ وَإِخْوانَكُمْ أَوْلِياءَ إِنِ اسْتَحَبُّوا</w:t>
      </w:r>
    </w:p>
    <w:p>
      <w:pPr>
        <w:pStyle w:val="BookText"/>
        <w:rPr/>
      </w:pPr>
      <w:r>
        <w:rPr>
          <w:rFonts w:ascii="Amiri" w:hAnsi="Amiri" w:eastAsia="Amiri" w:cs="Amiri"/>
          <w:color w:val="111111"/>
          <w:sz w:val="28"/>
          <w:sz w:val="28"/>
          <w:szCs w:val="28"/>
          <w:rtl w:val="true"/>
          <w:lang w:bidi="ar-SA"/>
        </w:rPr>
        <w:t>الْكُفْرَ عَلَى الاْءِيمانِ وَمَنْ يَتَوَلَّهُمْ مِنْكُمْ فَأُولئِكَ هُمُ الظَّالِمُونَ</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تَتَوَلَّوْا قَوْماً غَضِبَ اللّه‏ُ عَلَيْهِمْ</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يُؤمِنُونَ</w:t>
      </w:r>
    </w:p>
    <w:p>
      <w:pPr>
        <w:pStyle w:val="BookText"/>
        <w:rPr/>
      </w:pPr>
      <w:r>
        <w:rPr>
          <w:rFonts w:ascii="Amiri" w:hAnsi="Amiri" w:eastAsia="Amiri" w:cs="Amiri"/>
          <w:color w:val="111111"/>
          <w:sz w:val="28"/>
          <w:sz w:val="28"/>
          <w:szCs w:val="28"/>
          <w:rtl w:val="true"/>
          <w:lang w:bidi="ar-SA"/>
        </w:rPr>
        <w:t>بِاللّه‏ِ وَالْيَوْمِ الآْخِرِ يُوادُّونَ مَنْ حَادَّ اللّه‏َ وَرَسُولَهُ وَلَوْ كانُوا آباءَهُمْ أَوْ أَبْناءَهُمْ أَوْ إِخْوانَهُمْ أَوْ عَشِيرَتَهُمْ</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والظلم هو وضع الشيء في غير موضعه، فمن ادّعى الإمامة وليس بامام فهو ظالم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النبيّ صلى‏الله‏عليه‏و‏آله من جحد عليا إمامته من بعدى فانّما جحد نبوّتى، ومن جحد نبوّتي فقد جحد اللّه‏ ربوبيّته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النّبي صلى‏الله‏عليه‏و‏آله لعليّ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المظلوم بعدي من ظلمك فقد ظلمني ومن أنصفك فقد أنصفني ومن جحدك فقد جحدني ومن والاك فقد والاني ومن عاداك فقد عاداني ومن أطاعك فقد أ طاعتي ومن عصاك فقد عصاني</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ومن كتاب انس العالم للصفوانى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قدم على أمير المؤنين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إنّي احبّك واحبّ فلانا وسمّى بعض أعدائه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فأنت أعور فإمّا أن تعمى وإمّا أن تبصر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للصّادق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يواليكم إلاّ أنّه يضعف من البراءة من عدوّكم فقال </w:t>
      </w:r>
      <w:bookmarkStart w:id="206" w:name="pg14856_166065"/>
    </w:p>
    <w:p>
      <w:pPr>
        <w:pStyle w:val="BookText"/>
        <w:rPr/>
      </w:pPr>
      <w:bookmarkEnd w:id="206"/>
      <w:r>
        <w:rPr>
          <w:rFonts w:ascii="Amiri" w:hAnsi="Amiri" w:eastAsia="Amiri" w:cs="Amiri"/>
          <w:color w:val="111111"/>
          <w:sz w:val="28"/>
          <w:sz w:val="28"/>
          <w:szCs w:val="28"/>
          <w:rtl w:val="true"/>
          <w:lang w:bidi="ar-SA"/>
        </w:rPr>
        <w:t>هيهات كذب من ادّعى محبّتنا ولم يتبرّء من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الرّضا 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ولايتنا والبراءة من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لا يتمّ الولاية ولا تخلص المحبّة ولا تثبت الموده لآل محمّد عليهم‏السلام إلاّ بالبرائة من أعدائهم قريبا كان أو بعيدا، فلا تأخذك به رأفة فانّ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يُؤمِنُونَ بِاللّه‏ِ وَالْيَوْمِ الآْخِرِ يُوادُّونَ مَنْ حَادَّ اللّه‏َ وَرَسُولَهُ وَلَوْ كانُوا آباءَهُمْ أَوْ أَبْناءَهُمْ أَوْ إِخْوانَهُمْ أَوْ عَشِيرَتَهُمْ</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الآية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409557_388300464"/>
      <w:bookmarkStart w:id="208" w:name="_Toc88"/>
      <w:bookmarkEnd w:id="207"/>
      <w:r>
        <w:rPr>
          <w:rtl w:val="true"/>
        </w:rPr>
        <w:t>فَالْتَمِسُوا ذَلِكَ مِنْ عِنْدِ أَهْلِهِ</w:t>
      </w:r>
      <w:bookmarkEnd w:id="208"/>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حصر ما هو علم القرآن في من ذاق طعمه، مع ما عطف عليه في خبر الكليني الّذي اسقطه المصنّف،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عليهم‏السلام أهل خبرة هذه الامور بما ذكر لهم بعد من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الكلام</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409559_388300464"/>
      <w:bookmarkStart w:id="210" w:name="_Toc89"/>
      <w:bookmarkEnd w:id="209"/>
      <w:r>
        <w:rPr>
          <w:rtl w:val="true"/>
        </w:rPr>
        <w:t>فَإِنَّهُمْ عَيْشُ الْعِلْمِ وَمَوْتُ الْجَهْلِ</w:t>
      </w:r>
      <w:bookmarkEnd w:id="210"/>
    </w:p>
    <w:p>
      <w:p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هشام بن عبد الملك قال لزيد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أخوك البقرة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رسول اللّه‏ صلى‏الله‏عليه‏و‏آله باقرا، وأنت تسميّه بقرة لقد اختلفتما إذن</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شأن الدّنيا بحذافيرها في كلمتين،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إصلاح شأن جميع التعايش والتّعاشر مل‏ء مكيال، </w:t>
      </w:r>
      <w:bookmarkStart w:id="211" w:name="pg14856_166066"/>
    </w:p>
    <w:p>
      <w:pPr>
        <w:pStyle w:val="BookText"/>
        <w:rPr/>
      </w:pPr>
      <w:bookmarkEnd w:id="211"/>
      <w:r>
        <w:rPr>
          <w:rFonts w:ascii="Amiri" w:hAnsi="Amiri" w:eastAsia="Amiri" w:cs="Amiri"/>
          <w:color w:val="111111"/>
          <w:sz w:val="28"/>
          <w:sz w:val="28"/>
          <w:szCs w:val="28"/>
          <w:rtl w:val="true"/>
          <w:lang w:bidi="ar-SA"/>
        </w:rPr>
        <w:t>ثلثاه فطنة وثلثه تغافل</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409561_388300464"/>
      <w:bookmarkStart w:id="213" w:name="_Toc90"/>
      <w:bookmarkEnd w:id="212"/>
      <w:r>
        <w:rPr>
          <w:rtl w:val="true"/>
        </w:rPr>
        <w:t>يُخْبِرُكُمْ حُكْمُهُمْ عَنْ عِلْمِهِمْ</w:t>
      </w:r>
      <w:bookmarkEnd w:id="213"/>
    </w:p>
    <w:p>
      <w:pPr>
        <w:pStyle w:val="BookText"/>
        <w:rPr/>
      </w:pPr>
      <w:r>
        <w:rPr>
          <w:rFonts w:ascii="Amiri" w:hAnsi="Amiri" w:eastAsia="Amiri" w:cs="Amiri"/>
          <w:color w:val="111111"/>
          <w:sz w:val="28"/>
          <w:sz w:val="28"/>
          <w:szCs w:val="28"/>
          <w:rtl w:val="true"/>
          <w:lang w:bidi="ar-SA"/>
        </w:rPr>
        <w:t>روى محمّد بن يعقوب عن خلف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منهم تزوّج جارية لم تطمث، فلمّا افتضها سال الدّم لا ينقطع نحوا من عشرة، فأروها القوابل، فقال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دم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فسألوا أبا حنيفة وغيره،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شيء قد اشكل والصّلاة فريضة واجبة، فلتتوضأ ولتصلّ، وليمسك عنها زوجها حتّى ترى البياض، فإن كان دم الحيض لم تضرّها الصّلاة، وإن كان دم العذرة قد أدّت الفريضة ـ إلى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موسى بن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تستدخل القطنة، ثمّ تدعها مليّا ثمّ تخرجها إخراجا رفيقا، فان كان الدّم مطوّقا في القطنة فهو من العذرة، وإن كان مستنقعا في القطنة فهو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فاستخفّني الفرح فبكيت،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يحسن هذا غيرك فرفع يده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اخبرك إلاّ عن رسول اللّه‏ صلى‏الله‏عليه‏و‏آله عن جبرئيل عليه‏السلامعن اللّه‏ عزّ وجلّ</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409563_388300464"/>
      <w:bookmarkStart w:id="215" w:name="_Toc91"/>
      <w:bookmarkEnd w:id="214"/>
      <w:r>
        <w:rPr>
          <w:rtl w:val="true"/>
        </w:rPr>
        <w:t>وَصَمْتُهُمْ عَنْ مَنْطِقِهِمْ</w:t>
      </w:r>
      <w:bookmarkEnd w:id="21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أتى قوم الباقر عليه‏السلام، فوافقوا صبيّا له مريضا فرأوا منه اهتماما وغما، وجعل لا يقرّ،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أصابه شيء إنّا لنتخوّف أن نرى منه ما نكره، فما لبثوا أن سمعوا الصّياح عليه، فإذا هو قد خرج عليهم منبسط الوجه في غير الحالة الّتي كان </w:t>
      </w:r>
      <w:bookmarkStart w:id="216" w:name="pg14856_166067"/>
    </w:p>
    <w:p>
      <w:pPr>
        <w:pStyle w:val="BookText"/>
        <w:rPr/>
      </w:pPr>
      <w:bookmarkEnd w:id="216"/>
      <w:r>
        <w:rPr>
          <w:rFonts w:ascii="Amiri" w:hAnsi="Amiri" w:eastAsia="Amiri" w:cs="Amiri"/>
          <w:color w:val="111111"/>
          <w:sz w:val="28"/>
          <w:sz w:val="28"/>
          <w:szCs w:val="28"/>
          <w:rtl w:val="true"/>
          <w:lang w:bidi="ar-SA"/>
        </w:rPr>
        <w:t>عليها،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لقد كنّا نخاف ممّا نرى منك أن لو وقع أن نرى منك ما يغمّنا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أن نعافى في من نحبّ، فإذا جاء أمر اللّه‏ سلّمنا في ما أحبّ</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ونظيره ورد من الصّادق في موت إسماعيل</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409565_388300464"/>
      <w:bookmarkStart w:id="218" w:name="_Toc92"/>
      <w:bookmarkEnd w:id="217"/>
      <w:r>
        <w:rPr>
          <w:rtl w:val="true"/>
        </w:rPr>
        <w:t>وَظَاهِرُهُمْ عَنْ بَاطِنِهِمْ</w:t>
      </w:r>
      <w:bookmarkEnd w:id="218"/>
    </w:p>
    <w:p>
      <w:pPr>
        <w:pStyle w:val="BookText"/>
        <w:rPr/>
      </w:pPr>
      <w:r>
        <w:rPr>
          <w:rFonts w:ascii="Amiri" w:hAnsi="Amiri" w:eastAsia="Amiri" w:cs="Amiri"/>
          <w:color w:val="111111"/>
          <w:sz w:val="28"/>
          <w:sz w:val="28"/>
          <w:szCs w:val="28"/>
          <w:rtl w:val="true"/>
          <w:lang w:bidi="ar-SA"/>
        </w:rPr>
        <w:t>وحيث إنّهم عليهم‏السلام لم يكونوا متصنّعين، ولا مستعملين للسّياسة الدّنيويّة يفهم كلّ عاقل أنّ باطنهم موافق لظاهرهم، وقد أخبر عزّ وجلّ عن بواطنهم في قوله جلّ ثناؤ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وَلا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مِنْ رَبِّنا يَوْماً عَبُوساً قَمْطَرِيراً</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409567_388300464"/>
      <w:bookmarkStart w:id="220" w:name="_Toc93"/>
      <w:bookmarkEnd w:id="219"/>
      <w:r>
        <w:rPr>
          <w:rtl w:val="true"/>
        </w:rPr>
        <w:t>لاَ يُخَالِفُونَ الدِّينَ</w:t>
      </w:r>
      <w:bookmarkEnd w:id="220"/>
    </w:p>
    <w:p>
      <w:pPr>
        <w:pStyle w:val="BookText"/>
        <w:rPr/>
      </w:pPr>
      <w:r>
        <w:rPr>
          <w:rFonts w:ascii="Amiri" w:hAnsi="Amiri" w:eastAsia="Amiri" w:cs="Amiri"/>
          <w:color w:val="111111"/>
          <w:sz w:val="28"/>
          <w:sz w:val="28"/>
          <w:szCs w:val="28"/>
          <w:rtl w:val="true"/>
          <w:lang w:bidi="ar-SA"/>
        </w:rPr>
        <w:t>فقال النّبيّ صلى‏الله‏عليه‏و‏آله في المتواتر عنه فيهم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يفترقوا عن كتابه تعالى حتّى يردا عليه الحوض</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أمير المؤنين عليه‏السلام في المتواتر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الحقّ، والحقّ معه يدور حيثما دار</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221" w:name="pg14856_166068"/>
    </w:p>
    <w:p>
      <w:pPr>
        <w:pStyle w:val="Heading3"/>
        <w:numPr>
          <w:ilvl w:val="2"/>
          <w:numId w:val="1"/>
        </w:numPr>
        <w:rPr/>
      </w:pPr>
      <w:bookmarkStart w:id="222" w:name="__RefHeading___Toc409569_388300464"/>
      <w:bookmarkStart w:id="223" w:name="_Toc94"/>
      <w:bookmarkEnd w:id="221"/>
      <w:bookmarkEnd w:id="222"/>
      <w:r>
        <w:rPr>
          <w:rtl w:val="true"/>
        </w:rPr>
        <w:t>وَلاَ يَخْتَلِفُونَ فِيهِ</w:t>
      </w:r>
      <w:bookmarkEnd w:id="223"/>
    </w:p>
    <w:p>
      <w:pPr>
        <w:pStyle w:val="BookText"/>
        <w:rPr/>
      </w:pPr>
      <w:r>
        <w:rPr>
          <w:rFonts w:ascii="Amiri" w:hAnsi="Amiri" w:eastAsia="Amiri" w:cs="Amiri"/>
          <w:color w:val="111111"/>
          <w:sz w:val="28"/>
          <w:sz w:val="28"/>
          <w:szCs w:val="28"/>
          <w:rtl w:val="true"/>
          <w:lang w:bidi="ar-SA"/>
        </w:rPr>
        <w:t>أي لا يختلف أحدهم لآخر فيما يؤّونه من أحكام اللّه‏ ويبلّغونه من أوامره، لأنّ علومهم كلّها من نبع واحد ملقاة عن مهبط الوحى ومعدن الرّسالة، وبعد اتّحاد المنبع لا يتصوّر الاختلاف لمكان العصمة المانعة عن تعمد الكذب والغلط والسّهو والخطاء النّاشي منها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 في ليلة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أمرحكيم</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فيها كلّ أمر حكيم، والمحكم ليس بشيئين، فمن حكم بما ليس فيه اختلاف فحكمه من حكم اللّه‏ عزّ وجلّ، ومن حكم بأمر فيه اختلاف فرأى أنّه مصيب فقد حكم بحكم الطّاغوت</w:t>
      </w:r>
      <w:r>
        <w:rPr>
          <w:rStyle w:val="FootnoteAnchor"/>
          <w:rtl w:val="true"/>
        </w:rPr>
        <w:footnoteReference w:id="161"/>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الحسين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لهشام بن الحكم ما معنى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لا يكون إلاّ معصوما؟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عليه‏السلام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 هو الممتنع باللّه‏ من جميع محارم اللّه‏، وقال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يَعْتَصِمْ بِاللّه‏ِ فَقَدْ هُدِيَ إِلى صِراطٍ مُسْتَقِيمٍ</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 في معاني الأخبار بعد خبر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عصمة الإمام أنّه لما كان كلّ كلام ينقل عن قائله يحتمل وجوها من التأويل وكان أكثر القرآن والسنّة مما اجتمعت الفرقة على أنّه صحيح لم يغيّر ولم يبدّل ولم يزد فيه ولم </w:t>
      </w:r>
    </w:p>
    <w:p>
      <w:pPr>
        <w:pStyle w:val="BookText"/>
        <w:rPr/>
      </w:pPr>
      <w:r>
        <w:rPr>
          <w:rFonts w:ascii="Amiri" w:hAnsi="Amiri" w:eastAsia="Amiri" w:cs="Amiri"/>
          <w:color w:val="111111"/>
          <w:sz w:val="28"/>
          <w:sz w:val="28"/>
          <w:szCs w:val="28"/>
          <w:rtl w:val="true"/>
          <w:lang w:bidi="ar-SA"/>
        </w:rPr>
        <w:t>ينقص منه محتملا لوجوه كثيرة من التّأويل، وجب أن يكون مع ذلك مخبر صادق معصوم من تعمّد الكذب والغلط منبى‏ء عمّا عنى اللّه‏ عزّ وجلّ في الكتاب والسّنّة على حقّ ذلك وصدقه، لأنّ الخلق مختلفون في التّأويل، كلّ فرقة تميل مع القرآن والسّنة إلى مذهبها، فلو كان اللّه‏ تبارك وتعالى تركهم بهذه الصّفة من غير مخبر عن كتابه صادق فيه لكان قد سوّغهم الاختلاف في الدّين ودعاهم اليه إذ أنزل كتابا يحتمل التأويل وسنّ نبيّه صلى‏الله‏عليه‏و‏آله سنّة تحتمل التأويل وأمرهم بالعمل بهما،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تأوّلوا واعملوا، وفي ذلك إباحة العمل بالمتناقضات والاعتماد للحقّ وخلافه، فلمّا استحال ذلك على اللّه‏ عزّ وجلّ وجب أن يكون مع القرآن والسّنّة في كلّ عصر من يبيّن عن المعاني الّتي عناها اللّه‏ عزّ وجلّ في القرآن بكلامه دون ما يحتمل ألفاظ القرآن من التأويل، ويبيّن عن المعاني الّتي عناها رسول اللّه‏ صلى‏الله‏عليه‏و‏آله في سنّته وأخباره دون التأويل الّذي يحتمله الأخبار المرويّة عنه المجمع على صحّة نقلها، وإذا وجب أنّه لا بدّ من مخبر صادق وجب أن لا يجوز عليه الكذب تعمّدا، ولا الغلط فيما يخبر به عن مراد اللّه‏ عزّ وجلّ وعن مراد رسول اللّه‏ صلى‏الله‏عليه‏و‏آله في اخباره وسنّته، وإذا وجب ذلك وجب أنّه معصوم</w:t>
      </w:r>
      <w:r>
        <w:rPr>
          <w:rStyle w:val="FootnoteAnchor"/>
          <w:rtl w:val="true"/>
        </w:rPr>
        <w:footnoteReference w:id="164"/>
      </w:r>
      <w:r>
        <w:rPr>
          <w:rFonts w:ascii="Amiri" w:hAnsi="Amiri" w:eastAsia="Amiri" w:cs="Amiri"/>
          <w:color w:val="111111"/>
          <w:sz w:val="28"/>
          <w:sz w:val="28"/>
          <w:szCs w:val="28"/>
          <w:rtl w:val="true"/>
          <w:lang w:bidi="ar-SA"/>
        </w:rPr>
        <w:t>،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بذلك أنّه لا يتصوّر منهم الاختلاف في شرائع الدّين لا من أحدهم لآخر ولا من كلّ منهم فيما يصدر عنه من الأحكام المتعدّدة كما ظهر به وجوب الرجوع في فهم مرادات الكتاب والسّنّة إليهم حسب ما نبّه عليه أمير المؤنين عليه‏السلام بقوله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فالتمسوا ذلك من عند أهله، فافهم واغتنم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إنّهم عليهم‏السلام يقولون ما يقولون عن النّبيّ صلى‏الله‏عليه‏و‏آله عن جبرئيل عليه‏السلام عن اللّه‏ عزّ </w:t>
      </w:r>
    </w:p>
    <w:p>
      <w:pPr>
        <w:pStyle w:val="BookText"/>
        <w:rPr/>
      </w:pPr>
      <w:r>
        <w:rPr>
          <w:rFonts w:ascii="Amiri" w:hAnsi="Amiri" w:eastAsia="Amiri" w:cs="Amiri"/>
          <w:color w:val="111111"/>
          <w:sz w:val="28"/>
          <w:sz w:val="28"/>
          <w:szCs w:val="28"/>
          <w:rtl w:val="true"/>
          <w:lang w:bidi="ar-SA"/>
        </w:rPr>
        <w:t>وجلّ، فكيف يحصل بينهم اختلاف وإنّما يحصل الإختلاف بين الّذين يقولون بآرائهم، ولقد أجاد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شئت أن ترضى لنفسك مذهبا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 أنّ النّاس في نقل أخبار</w:t>
      </w:r>
    </w:p>
    <w:p>
      <w:pPr>
        <w:pStyle w:val="BookText"/>
        <w:rPr/>
      </w:pPr>
      <w:r>
        <w:rPr>
          <w:rFonts w:ascii="Amiri" w:hAnsi="Amiri" w:eastAsia="Amiri" w:cs="Amiri"/>
          <w:color w:val="111111"/>
          <w:sz w:val="28"/>
          <w:sz w:val="28"/>
          <w:szCs w:val="28"/>
          <w:rtl w:val="true"/>
          <w:lang w:bidi="ar-SA"/>
        </w:rPr>
        <w:t xml:space="preserve">فدع عنك قول الشّافعيّ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 والمروي عن كعب أحبار</w:t>
      </w:r>
    </w:p>
    <w:p>
      <w:pPr>
        <w:pStyle w:val="BookText"/>
        <w:rPr/>
      </w:pPr>
      <w:r>
        <w:rPr>
          <w:rFonts w:ascii="Amiri" w:hAnsi="Amiri" w:eastAsia="Amiri" w:cs="Amiri"/>
          <w:color w:val="111111"/>
          <w:sz w:val="28"/>
          <w:sz w:val="28"/>
          <w:szCs w:val="28"/>
          <w:rtl w:val="true"/>
          <w:lang w:bidi="ar-SA"/>
        </w:rPr>
        <w:t xml:space="preserve">ووال اناسا قولهم وحديثهم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جدّنا عن جبرئيل عن الباري</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وأمّا اختلاف الأخبار المرويّة عنهم ـ حتّى صنّف محمّد بن الحسن الطّوسي فيها كتابا سمّاه الاستبصار في ما اختلف من الأخبار</w:t>
      </w:r>
      <w:r>
        <w:rPr>
          <w:rStyle w:val="FootnoteAnchor"/>
          <w:rtl w:val="true"/>
        </w:rPr>
        <w:footnoteReference w:id="166"/>
      </w:r>
      <w:r>
        <w:rPr>
          <w:rFonts w:ascii="Amiri" w:hAnsi="Amiri" w:eastAsia="Amiri" w:cs="Amiri"/>
          <w:color w:val="111111"/>
          <w:sz w:val="28"/>
          <w:sz w:val="28"/>
          <w:szCs w:val="28"/>
          <w:rtl w:val="true"/>
          <w:lang w:bidi="ar-SA"/>
        </w:rPr>
        <w:t>ـ فمن قبل الرّواة أو لصدورها تقيّة، أو للافتراء عليهم عليهم‏السلام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بَيْنَهُمْ شَاهِدٌ صَادِقٌ وَصَامِتٌ نَاطِق</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السّياق رجوع الضمير في الكلام إلى الدّين، ويمكن رجوعه إلى القرآن لاتّحادهما في الخارج، قال السّروي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عليهم‏السلام خصّوا بالعلوم، لأنّهم لم يدخلوا مكتبا ولا تعلّموا من معلّم، ولا تلمّذوا لفقيه ولا تلقّنوا من راو، وقد ظهرت في فرق العالمين منهم العلوم، ولم يعرف إلاّ منهم لأنّهم أخذوا عن النّبيّ صلى‏الله‏عليه‏و‏آله، وكذلك كان حال جدّهم عليهم‏السلام ـ حين علم منشأه بين قريش ـ لم يدخل مكتبا ولا قرأ على معلّم، ولا استفاد من حبر، وأتى النّاس بالقرآن العظيم بما فيه من أسرار الأنبياء وأخبار المتقدّمين، فعلم العقلاء أنّ ذلك من عند اللّه‏ تعالى، وليس من تلقاء نفسه، </w:t>
      </w:r>
      <w:bookmarkStart w:id="224" w:name="pg14856_166071"/>
    </w:p>
    <w:p>
      <w:pPr>
        <w:pStyle w:val="BookText"/>
        <w:rPr/>
      </w:pPr>
      <w:bookmarkEnd w:id="224"/>
      <w:r>
        <w:rPr>
          <w:rFonts w:ascii="Amiri" w:hAnsi="Amiri" w:eastAsia="Amiri" w:cs="Amiri"/>
          <w:color w:val="111111"/>
          <w:sz w:val="28"/>
          <w:sz w:val="28"/>
          <w:szCs w:val="28"/>
          <w:rtl w:val="true"/>
          <w:lang w:bidi="ar-SA"/>
        </w:rPr>
        <w:t>فأولاده قوم بنور الخلافة يشرقون، وبلسان النّبوّة ينطقون، وقد جمعوا ما رووا عنهم، وسمّوا ذلك بالاصول سبعمائة أصل ويزيد على ذلك ويتضمّن علوم الدّين، والآداب والحكم والمواعظ وغير ذلك ـ إلى أن قال ـ فإذا ثبت علوم هؤاء الّتي لم يأخذوها عن رجال العامّة، ولا رئي أحد منهم يختلف إلى متقدّم من أهل العلم، وأنّ كثيرا من فتاويهم يخالف ما عليه العامّة، ولم يدّع مدّع قطّ أنّهم اختلفوا إلى أحد من مخالفيهم ليتعلّموا منه، والموافق لهم معلوم حاجته إليهم، دلّ ذلك على أنّ اللّه‏ تعالى أفردهم ليكشف عن استحقاقهم الإمامة، وأنّهم أحقّ بالتّقدّم لحاجة النّاس إليهم، وغنائهم عنهم، وجروا في ذلك مجرى الرّسول صلى‏الله‏عليه‏و‏آله حين أغناه اللّه‏ بما علموا عنه من أخبار سوالف الامم، قال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النّبيّ هم النّبيّ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بالوحي فرّق بينهم فتفرّقوا</w:t>
      </w:r>
    </w:p>
    <w:p>
      <w:pPr>
        <w:pStyle w:val="BookText"/>
        <w:rPr/>
      </w:pPr>
      <w:r>
        <w:rPr>
          <w:rFonts w:ascii="Amiri" w:hAnsi="Amiri" w:eastAsia="Amiri" w:cs="Amiri"/>
          <w:color w:val="111111"/>
          <w:sz w:val="28"/>
          <w:sz w:val="28"/>
          <w:szCs w:val="28"/>
          <w:rtl w:val="true"/>
          <w:lang w:bidi="ar-SA"/>
        </w:rPr>
        <w:t xml:space="preserve">أبت الإمامة أن تليق بغيرهم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الرّسالة بالإمامة أليق</w:t>
      </w:r>
      <w:r>
        <w:rPr>
          <w:rStyle w:val="FootnoteAnchor"/>
          <w:rtl w:val="true"/>
        </w:rPr>
        <w:footnoteReference w:id="167"/>
      </w:r>
    </w:p>
    <w:p>
      <w:pPr>
        <w:pStyle w:val="Heading3"/>
        <w:numPr>
          <w:ilvl w:val="2"/>
          <w:numId w:val="1"/>
        </w:numPr>
        <w:rPr/>
      </w:pPr>
      <w:bookmarkStart w:id="225" w:name="__RefHeading___Toc409571_388300464"/>
      <w:bookmarkStart w:id="226" w:name="_Toc95"/>
      <w:bookmarkEnd w:id="225"/>
      <w:r>
        <w:rPr>
          <w:rtl w:val="true"/>
        </w:rPr>
        <w:t>تنبيه</w:t>
      </w:r>
      <w:bookmarkEnd w:id="226"/>
    </w:p>
    <w:p>
      <w:pPr>
        <w:pStyle w:val="BookText"/>
        <w:rPr/>
      </w:pPr>
      <w:r>
        <w:rPr>
          <w:rFonts w:ascii="Amiri" w:hAnsi="Amiri" w:eastAsia="Amiri" w:cs="Amiri"/>
          <w:color w:val="111111"/>
          <w:sz w:val="28"/>
          <w:sz w:val="28"/>
          <w:szCs w:val="28"/>
          <w:rtl w:val="true"/>
          <w:lang w:bidi="ar-SA"/>
        </w:rPr>
        <w:t>لمّا كانت هذه الخطبة الشريفة متضمنة للأمر بالتواضع والنّهى عن التكبّر واشرنا إلى فضل التّواضع وحسنه أحببنا أن نشرح صفة الكبر ونبيّن ما ورد فيه من الأدلّة الدّالة على قبحه وخسّته وكونه من الموبقات، والكلام فيه في مقامات</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409573_388300464"/>
      <w:bookmarkStart w:id="228" w:name="_Toc96"/>
      <w:bookmarkEnd w:id="227"/>
      <w:r>
        <w:rPr>
          <w:rtl w:val="true"/>
        </w:rPr>
        <w:t>المقام الاول</w:t>
      </w:r>
      <w:r>
        <w:rPr>
          <w:rtl w:val="true"/>
        </w:rPr>
        <w:t xml:space="preserve">: </w:t>
      </w:r>
      <w:r>
        <w:rPr>
          <w:rtl w:val="true"/>
        </w:rPr>
        <w:t>في الآيات والأخبار الواردة في النّهى عن تلك الصّفة</w:t>
      </w:r>
      <w:bookmarkEnd w:id="228"/>
    </w:p>
    <w:p>
      <w:pPr>
        <w:pStyle w:val="BookText"/>
        <w:rPr/>
      </w:pPr>
      <w:r>
        <w:rPr>
          <w:rFonts w:ascii="Amiri" w:hAnsi="Amiri" w:eastAsia="Amiri" w:cs="Amiri"/>
          <w:color w:val="111111"/>
          <w:sz w:val="28"/>
          <w:sz w:val="28"/>
          <w:szCs w:val="28"/>
          <w:rtl w:val="true"/>
          <w:lang w:bidi="ar-SA"/>
        </w:rPr>
        <w:t>والمتضمّنة لقبحها وذمّها وما يترتّب عليه من الخزى والعقاب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الْقِيامَةِ تَرَى الَّذِينَ كَذَبُوا عَلَى اللّه‏ِ وُجُوهُهُمْ مُسْوَدَّةٌ أَ </w:t>
      </w:r>
    </w:p>
    <w:p>
      <w:pPr>
        <w:pStyle w:val="BookText"/>
        <w:rPr/>
      </w:pPr>
      <w:r>
        <w:rPr>
          <w:rFonts w:ascii="Amiri" w:hAnsi="Amiri" w:eastAsia="Amiri" w:cs="Amiri"/>
          <w:color w:val="111111"/>
          <w:sz w:val="28"/>
          <w:sz w:val="28"/>
          <w:szCs w:val="28"/>
          <w:rtl w:val="true"/>
          <w:lang w:bidi="ar-SA"/>
        </w:rPr>
        <w:t>لَيْسَ فِي جَهَنَّمَ مَثْوىً لِلْمُتَكَبِّرِينَ</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يُجادِلُونَ فِي آياتِ اللّه‏ِ بِغَيْرِ سُلْطانٍ أَتاهُمْ كَبُرَ مَقْتاً عِنْدَ اللّه‏ِ وَعِنْدَ الَّذِينَ آمَنُوا كَذلِكَ يَطْبَعُ اللّه‏ُ عَلى كُلِّ قَلْبِ مُتَكَبِّرٍ جَبَّارٍ</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أي صاغرين ذليلين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تَمْشِ فِي الْأَرْضِ مَرَحاً إِنَّكَ لَنْ تَخْرِقَ الْأَرْضَ وَلَنْ تَبْلُغَ الْجِبالَ طُولاً</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تمش على وجه الأشر والبطر والخيلاء والتكبّر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تخرق الأرض، هذا مثل ضربه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أيّها الإنسان لن تشقّ الأرض من تحت قدمك بكبرك، ولن تبلغ الجبال بتطاولك، والمعنى أنّك لن تبلغ ممّا تريد كثير مبلغ كما لا يمكنك أن تبلغ هذا فما وجه المنابذة على ما هذا سبيله مع أنّ الحكمة زاجرة عنه، وانّما قال ذلك، لأنّ من النّاس من يمشى في الأرض بطرا يدقّ قدميه عليها ليرى بذلك قدرته وقوّته ويرفع رأسه وعنقه، فبيّن سبحانه أنه ضعيف مهين لا يقدر أن يخرق الأرض بدقّ قدميه عليها حتّى ينتهى إلى آخرها، وأنّ طوله لا تبلغ طول الجبال وإن كان طويلا</w:t>
      </w:r>
      <w:r>
        <w:rPr>
          <w:rStyle w:val="FootnoteAnchor"/>
          <w:rtl w:val="true"/>
        </w:rPr>
        <w:footnoteReference w:id="172"/>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والآيات الناهية في الكتاب العزيز كثيرة لا حاجة إلى ايرادها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صلوات اللّه‏ </w:t>
      </w:r>
    </w:p>
    <w:p>
      <w:pPr>
        <w:pStyle w:val="BookText"/>
        <w:rPr/>
      </w:pP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للمتكبّر الفخور الذي كان بالأمس نطفة ثمّ هو غدا جيفة</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عيسى بن 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للمختال الفخور و إنّما خلق من نطفة ثمّ يعود جيفة وهو فيما بين ذلك لا يدرى ما يصنع به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إبراهيم عن أبيه عن النّوفليّ عن السّكوني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صلى‏الله‏عليه‏و‏آله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فلان بن فلان حتى عدّ تسعة، فقال له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عاشرهم في النّار</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عليه‏السلام عن أدنى الالحاد،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الكبر أدناه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العلاء بن الفضيل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 رداء اللّه‏، والكبر ازاره، فمن تناول منه شيئا أكبّه اللّه‏ في جهنّم</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الكبر غمس الخلق وسفه الحقّ،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غمس الخلق وسفه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يجهل الحقّ ويطعن على أهله، فمن فعل ذلك فقد نازع اللّه‏ ردائه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جهنّم لواديا للمتكبّرين يقال له سقر شكى إلى </w:t>
      </w:r>
    </w:p>
    <w:p>
      <w:pPr>
        <w:pStyle w:val="BookText"/>
        <w:rPr/>
      </w:pPr>
      <w:r>
        <w:rPr>
          <w:rFonts w:ascii="Amiri" w:hAnsi="Amiri" w:eastAsia="Amiri" w:cs="Amiri"/>
          <w:color w:val="111111"/>
          <w:sz w:val="28"/>
          <w:sz w:val="28"/>
          <w:szCs w:val="28"/>
          <w:rtl w:val="true"/>
          <w:lang w:bidi="ar-SA"/>
        </w:rPr>
        <w:t>اللّه‏ شدّة حرّة وسأله أن يأذن له أن يتنفّس فتنفّس فأحرق جهنّم</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إبراهيم، عن أبيه عن ابن أبي عمير عن بعض أصحابه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إلاّ وفي رأسه حكمة وملك يمسكها فاذا تكبّر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اتّضع وضعك اللّه‏، فلا يزال أعظم النّاس في نفسه وأصغر النّاس في أعين الناس، وإذا تواضع رفعها اللّه‏ عزّ وجلّ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انتعش نعشك اللّه‏ فلا يزال أصغر الناس في نفسه وأعظم النّاس في أعين النّاس</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إحياء العلوم قال رسول اللّه‏ صلى‏الله‏عليه‏و‏آله لا يدخل الجنّة من كان في قلبه مثقال حبّة من خردل من كبر، ولا يدخل النّار من كان في قلبه مثقال حبّة من خردل من ايمان</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الكبرياء ردائى والعظمة ازاري فمن نازعنى واحدا منهما ألقيته في جهنّم ولا ابالي</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العبد عبد تجبّر واعتدى ونسى الجبّار الأعلى، بئس العبد عبد تجبّر واختال ونسي الكبير المتعال، بئس العبد عبد غفل وسهى ونسى المقابر والبلى، بئس العبد عبد عتا وبغى ونسى المبدأ والمنتهى</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هريرة 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الجبّارون والمتكبّرون يوم القيامة في </w:t>
      </w:r>
      <w:bookmarkStart w:id="229" w:name="pg14856_166075"/>
    </w:p>
    <w:p>
      <w:pPr>
        <w:pStyle w:val="BookText"/>
        <w:rPr/>
      </w:pPr>
      <w:bookmarkEnd w:id="229"/>
      <w:r>
        <w:rPr>
          <w:rFonts w:ascii="IRNazanin" w:hAnsi="IRNazanin" w:eastAsia="IRNazanin"/>
          <w:color w:val="111111"/>
          <w:sz w:val="28"/>
          <w:sz w:val="28"/>
          <w:szCs w:val="28"/>
          <w:rtl w:val="true"/>
          <w:lang w:bidi="fa-IR"/>
        </w:rPr>
        <w:t>صور الذّر تطؤم النّاس لهوانهم على اللّه‏ تعالى</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واسع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بلال بن أبي بردة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إنّ أباك حدّثني عن أبيه عن النّبي صلى‏الله‏عليه‏و‏آله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جهنّم واديا يقال له هبهب حقّ على اللّه‏ أن يسكنه كلّ جبار فايّاك يا بلال أن تكون ممّن يسكنه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409575_388300464"/>
      <w:bookmarkStart w:id="231" w:name="_Toc97"/>
      <w:bookmarkEnd w:id="230"/>
      <w:r>
        <w:rPr>
          <w:rtl w:val="true"/>
        </w:rPr>
        <w:t>الثاني</w:t>
      </w:r>
      <w:r>
        <w:rPr>
          <w:rtl w:val="true"/>
        </w:rPr>
        <w:t xml:space="preserve">: </w:t>
      </w:r>
      <w:r>
        <w:rPr>
          <w:rtl w:val="true"/>
        </w:rPr>
        <w:t>في حقيقة الكبر وماهيته</w:t>
      </w:r>
      <w:bookmarkEnd w:id="23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الانتفاخ والتعزّز الحاصل من استعظام النّفس واستحقار الغير، وبعبارة اخرى هو أن يرى نفسه فوق غيره في صفات الكمال فيحصل من ذلك فيه نفخة واهتزاز وتلك النفخة هي الكبر، ولذلك 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من نفخة الكبرياء، وهذه الحالة إذا حصلت في النفس اقتضت أعمالا في الظاهر تصدر عن الجوارح هي ثمرات تلك الخصلة الرّذيلة، فالكبر هي الحالة النّفسانيّة والخلق الباطني، وثمرات تلك الخصلة وآثارها في الظّاهر تسمّى تكبّرا كالترفّع في المجالس والتقدّم على الغير وتوقع السّلام والنظر بعين التحقير، فان حاجّ أو ناظر أنف أن يردّ عليه، وإن وعظ استنكف من قبول الحقّ، وإن وعظ أعنف في النّصح، وإن ردّ عليه شيء من قوله غضب، وإن علّم لم يرفق بالمتعلّمين و استذلّهم وامتنّ عليهم، وإن نظر إلى العامّة نظر إليهم بعين الاحتقار كأنه ينظر إلى الحمير استجهالا لهم واستحقارا</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232" w:name="pg14856_166076"/>
    </w:p>
    <w:p>
      <w:pPr>
        <w:pStyle w:val="Heading3"/>
        <w:numPr>
          <w:ilvl w:val="2"/>
          <w:numId w:val="1"/>
        </w:numPr>
        <w:rPr/>
      </w:pPr>
      <w:bookmarkStart w:id="233" w:name="__RefHeading___Toc409577_388300464"/>
      <w:bookmarkStart w:id="234" w:name="_Toc98"/>
      <w:bookmarkEnd w:id="232"/>
      <w:bookmarkEnd w:id="233"/>
      <w:r>
        <w:rPr>
          <w:rtl w:val="true"/>
        </w:rPr>
        <w:t>الثالث</w:t>
      </w:r>
      <w:r>
        <w:rPr>
          <w:rtl w:val="true"/>
        </w:rPr>
        <w:t xml:space="preserve">: </w:t>
      </w:r>
      <w:r>
        <w:rPr>
          <w:rtl w:val="true"/>
        </w:rPr>
        <w:t>في المتكبر عليه</w:t>
      </w:r>
      <w:bookmarkEnd w:id="234"/>
    </w:p>
    <w:p>
      <w:pPr>
        <w:pStyle w:val="BookText"/>
        <w:rPr/>
      </w:pPr>
      <w:r>
        <w:rPr>
          <w:rFonts w:ascii="Amiri" w:hAnsi="Amiri" w:eastAsia="Amiri" w:cs="Amiri"/>
          <w:color w:val="111111"/>
          <w:sz w:val="28"/>
          <w:sz w:val="28"/>
          <w:szCs w:val="28"/>
          <w:rtl w:val="true"/>
          <w:lang w:bidi="ar-SA"/>
        </w:rPr>
        <w:t>والفرق بين الكبر والعجب بذلك، فانّ العجب لا يستدعى غير المعجب بل لو لم يخلق الإنسان إلاّ وحده يمكن أن يكون معجبا، بخلاف الكبر فانّه يتوقّف على أن يكون هنا غير فيرى نفسه فوق هذا الغير في صفات الكمال، وذلك الغير هو المتكبّر عليه، وينقسم الكبر باعتبار المتكبّر عليه إلى ثلاثة أقسام</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409579_388300464"/>
      <w:bookmarkStart w:id="236" w:name="_Toc99"/>
      <w:bookmarkEnd w:id="235"/>
      <w:r>
        <w:rPr>
          <w:rtl w:val="true"/>
        </w:rPr>
        <w:t>القسم الاول</w:t>
      </w:r>
      <w:r>
        <w:rPr>
          <w:rtl w:val="true"/>
        </w:rPr>
        <w:t xml:space="preserve">: </w:t>
      </w:r>
      <w:r>
        <w:rPr>
          <w:rtl w:val="true"/>
        </w:rPr>
        <w:t>التكبّر على اللّه‏ سبحانه</w:t>
      </w:r>
      <w:bookmarkEnd w:id="236"/>
    </w:p>
    <w:p>
      <w:pPr>
        <w:pStyle w:val="BookText"/>
        <w:rPr/>
      </w:pPr>
      <w:r>
        <w:rPr>
          <w:rFonts w:ascii="Amiri" w:hAnsi="Amiri" w:eastAsia="Amiri" w:cs="Amiri"/>
          <w:color w:val="111111"/>
          <w:sz w:val="28"/>
          <w:sz w:val="28"/>
          <w:szCs w:val="28"/>
          <w:rtl w:val="true"/>
          <w:lang w:bidi="ar-SA"/>
        </w:rPr>
        <w:t xml:space="preserve">وهو من أفحش أنواع الكبر وأقبحها وأوبقها، ولا منشأ له إلاّ محض الجهل والحمق والطّغيان، وذلك مثل ما كان في نمرود حيث كان يحدّث نفسه بأنّه يقاتل ربّ السّماء، وفي فرعون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وفي شدّاد حيث بنى إرم ذات العماد، ونحو ذلك ممّا صدر عن المدّعين للرّبوبيّة والمترفّعين عن درجة العبودية،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اسْجُدُوا لِلرَّحْمنِ قالُوا وَمَا الرَّحْمنُ أَ نَسْجُدُ لِما تَأْمُرُنا وَزادَهُمْ نُفُوراً</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409581_388300464"/>
      <w:bookmarkStart w:id="238" w:name="_Toc100"/>
      <w:bookmarkEnd w:id="237"/>
      <w:r>
        <w:rPr>
          <w:rtl w:val="true"/>
        </w:rPr>
        <w:t>القسم الثاني</w:t>
      </w:r>
      <w:r>
        <w:rPr>
          <w:rtl w:val="true"/>
        </w:rPr>
        <w:t xml:space="preserve">: </w:t>
      </w:r>
      <w:r>
        <w:rPr>
          <w:rtl w:val="true"/>
        </w:rPr>
        <w:t>التكبّر على الأنبياء والرّسل والأوصياء عليهم‏السلام</w:t>
      </w:r>
      <w:bookmarkEnd w:id="23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حيث تعزّز النفس وترفّعها عن الانقياد لبشر مثل سائر النّاس، وذلك تارة يصرف عن الفكر والاستبصار فيبقى في ظلمة الجهل بكبره فيمتنع عن الانقياد وهو ظانّ أنّه محقّ فيه، وتارة يمنع مع المعرفة ولكن نفسه لا تطاوع الانقياد للحقّ والتّواضع للرّسل كما حكى اللّه‏ عن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أَنْتُمْ إِلاّ بَشَرٌ مِثْلُنا وَما أَنْزَلَ الرَّحْمنُ </w:t>
      </w:r>
    </w:p>
    <w:p>
      <w:pPr>
        <w:pStyle w:val="BookText"/>
        <w:rPr/>
      </w:pPr>
      <w:r>
        <w:rPr>
          <w:rFonts w:ascii="Amiri" w:hAnsi="Amiri" w:eastAsia="Amiri" w:cs="Amiri"/>
          <w:color w:val="111111"/>
          <w:sz w:val="28"/>
          <w:sz w:val="28"/>
          <w:szCs w:val="28"/>
          <w:rtl w:val="true"/>
          <w:lang w:bidi="ar-SA"/>
        </w:rPr>
        <w:t>مِنْ شَيْءٍ إِنْ أَنْتُمْ إِلاّ تَكْذِبُونَ</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أَنْتُمْ إِلاّ بَشَرٌ مِثْلُنا</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أَطَعْتُمْ بَشَراً مِثْلَكُمْ إِنَّكُمْ إِذاً لَخاسِرُونَ</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فيما اخبر عن كفّار قريش في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ما لِهذَا الرَّسُولِ يَأْكُلُ الطَّعامَ وَيَمْشِي فِي الْأَسْواقِ لَوْ لا أُنْزِلَ إِلَيْهِ مَلَكٌ فَيَكُونَ مَعَهُ نَذِيراً أَوْ يُلْقى إِلَيْهِ كَنْزٌ أَوْ تَكُونُ لَهُ جَنَّةٌ يَأْكُلُ مِنْها</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استبعدوا أن يكون من يأكل الطعام ويطلب المعاش في الأسواق رسولا مطاعا واستحقروه لفقره حتّى تمنّوا له الكنز لينفق منه ويستغني به عن النّاس وتمنّوا له البستان ليأكل من ثمارها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 عنهم 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 لا نُزِّلَ هذَا الْقُرْآنُ عَلى رَجُلٍ مِنَ الْقَرْيَتَيْنِ عَظِيمٍ</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يعنون بالقريتين مكّة والطّائف وبالرّجل العظيم الوليد بن المغيرة من مكة وأبا مسعود عروة بن مسعود الثقفي من الطائف، وانما قالوا ذلك لأنّ الرجلين كانا عظيمي قومهما ذوى الأموال الجسيمة فزعموا أنّ من كان كذلك أولى بالنّبوّة من غلام يتيم لا مال له فردّ اللّه‏ عليهم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هُمْ يَقْسِمُونَ رَحْمَتَ رَبِّكَ</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أي النّبوة بين الخلق</w:t>
      </w:r>
      <w:r>
        <w:rPr>
          <w:rStyle w:val="FootnoteAnchor"/>
          <w:rtl w:val="true"/>
        </w:rPr>
        <w:footnoteReference w:id="196"/>
      </w:r>
      <w:r>
        <w:rPr>
          <w:rFonts w:ascii="Amiri" w:hAnsi="Amiri" w:eastAsia="Amiri" w:cs="Amiri"/>
          <w:color w:val="111111"/>
          <w:sz w:val="28"/>
          <w:sz w:val="28"/>
          <w:szCs w:val="28"/>
          <w:rtl w:val="true"/>
          <w:lang w:bidi="ar-SA"/>
        </w:rPr>
        <w:t>يعني أ بأيديهم مفاتيح الرسالة يضعونها حيث شاءوا، بل هى بيد اللّه‏ سبحانه يعطيها من يشاء</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القسم تكبّر المتخلّفين على أمير المؤنين عليه‏السلام وتكبّر امراء بنى امية وبني مروان وبني العبّاس لعنهم اللّه‏ أجمعين على أئمّة الدّين</w:t>
      </w:r>
      <w:r>
        <w:rPr>
          <w:rFonts w:eastAsia="Amiri" w:cs="Amiri" w:ascii="Amiri" w:hAnsi="Amiri"/>
          <w:color w:val="111111"/>
          <w:sz w:val="28"/>
          <w:szCs w:val="28"/>
          <w:rtl w:val="true"/>
          <w:lang w:bidi="ar-SA"/>
        </w:rPr>
        <w:t xml:space="preserve">. </w:t>
      </w:r>
      <w:bookmarkStart w:id="239" w:name="pg14856_166078"/>
    </w:p>
    <w:p>
      <w:pPr>
        <w:pStyle w:val="Heading3"/>
        <w:numPr>
          <w:ilvl w:val="2"/>
          <w:numId w:val="1"/>
        </w:numPr>
        <w:rPr/>
      </w:pPr>
      <w:bookmarkStart w:id="240" w:name="__RefHeading___Toc409583_388300464"/>
      <w:bookmarkStart w:id="241" w:name="_Toc101"/>
      <w:bookmarkEnd w:id="239"/>
      <w:bookmarkEnd w:id="240"/>
      <w:r>
        <w:rPr>
          <w:rtl w:val="true"/>
        </w:rPr>
        <w:t>القسم الثالث التكبّر على العباد</w:t>
      </w:r>
      <w:bookmarkEnd w:id="241"/>
    </w:p>
    <w:p>
      <w:pPr>
        <w:pStyle w:val="BookText"/>
        <w:rPr/>
      </w:pPr>
      <w:r>
        <w:rPr>
          <w:rFonts w:ascii="Amiri" w:hAnsi="Amiri" w:eastAsia="Amiri" w:cs="Amiri"/>
          <w:color w:val="111111"/>
          <w:sz w:val="28"/>
          <w:sz w:val="28"/>
          <w:szCs w:val="28"/>
          <w:rtl w:val="true"/>
          <w:lang w:bidi="ar-SA"/>
        </w:rPr>
        <w:t>وذلك بأن يستعظم نفسه ويستحقر غيره، فيدعوه ذلك إلى التّرفع عليه ويأباه عن الانقياد إليه وهذا أيضا قبيح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الكبر والعزّ والعظمة والجلال لا يليق إلاّ بالملك القادر المتعال فمن أين يليق هذا الوصف بالعبد الضّعيف الذّليل المهين، فمتى تكبّر فقد نازع اللّه‏ في جلاله وانتحل وصف كماله، وما أشدّ جرئته على مولاه، وما أقبح ما ادّعاه وتعاطاه، ولذلك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العظمة ازاري والكبرياء ردائي فمن نازعني فيهما قصمته</w:t>
      </w:r>
      <w:r>
        <w:rPr>
          <w:rStyle w:val="FootnoteAnchor"/>
          <w:rtl w:val="true"/>
        </w:rPr>
        <w:footnoteReference w:id="197"/>
      </w:r>
      <w:r>
        <w:rPr>
          <w:rFonts w:ascii="Amiri" w:hAnsi="Amiri" w:eastAsia="Amiri" w:cs="Amiri"/>
          <w:color w:val="111111"/>
          <w:sz w:val="28"/>
          <w:sz w:val="28"/>
          <w:szCs w:val="28"/>
          <w:rtl w:val="true"/>
          <w:lang w:bidi="ar-SA"/>
        </w:rPr>
        <w:t>، أراد أنّهما مختصّان بي اختصاص الازار والرّداء والمنازع فيهما منازع في الصفّة المخصوصة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أنّه ربما يدعو إلى مخالفة أمر اللّه‏ ونهيه، لأنّ المتكبّر إذا سمع الحقّ من أحد استنكف من قبوله، ولذلك ترى اكثر المناظرين في المسائل العلمية يزعمون أنّهم يتباحثون للافادة والاستفادة فمهما اتّضح الحقّ على لسان واحد منهم أنف الآخر من قبوله وركب مركب العصبية والعناد، ويتجاحد تجاحد المنكر، ويحتال لدفعه بما يقدر عليه من التلبيس، لئلاّ يظهر للنّاس مغلوبيّته</w:t>
      </w:r>
      <w:r>
        <w:rPr>
          <w:rStyle w:val="FootnoteAnchor"/>
          <w:rtl w:val="true"/>
        </w:rPr>
        <w:footnoteReference w:id="198"/>
      </w:r>
      <w:r>
        <w:rPr>
          <w:rFonts w:ascii="Amiri" w:hAnsi="Amiri" w:eastAsia="Amiri" w:cs="Amiri"/>
          <w:color w:val="111111"/>
          <w:sz w:val="28"/>
          <w:sz w:val="28"/>
          <w:szCs w:val="28"/>
          <w:rtl w:val="true"/>
          <w:lang w:bidi="ar-SA"/>
        </w:rPr>
        <w:t>، ومن ذلك كان علماء الآخرة يتجنّبون عن المناظرة في المجالس</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السيّد المحدّث الجزائري أنّ المولى الصّالح العالم عبداللّه‏ التستري كان إذا سأل مولانا المقدّس الأردبيلي عطّر اللّه‏ مرقده عن مسألة وتكلّما فيها سكت الأردبيلي في أثناء الكلام، وقال حتّى اراجعها في الكتب، ثمّ أخذ بيد التّسترى ويخرجان من النّجف الأشرف إلى خارج البلد فاذا انفردوا قال المولى </w:t>
      </w:r>
      <w:bookmarkStart w:id="242" w:name="pg14856_166079"/>
    </w:p>
    <w:p>
      <w:pPr>
        <w:pStyle w:val="BookText"/>
        <w:rPr/>
      </w:pPr>
      <w:bookmarkEnd w:id="242"/>
      <w:r>
        <w:rPr>
          <w:rFonts w:ascii="Amiri" w:hAnsi="Amiri" w:eastAsia="Amiri" w:cs="Amiri"/>
          <w:color w:val="111111"/>
          <w:sz w:val="28"/>
          <w:sz w:val="28"/>
          <w:szCs w:val="28"/>
          <w:rtl w:val="true"/>
          <w:lang w:bidi="ar-SA"/>
        </w:rPr>
        <w:t>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أخي تلك المسألة فيتكلّم فيها ويحقّقها الأردبيلي على ما يريد المولى التسترى، فسأله وقال يا أخي هذا التحقيق هلاّ تكلّمت به هناك حيث ما سألتك؟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كلامنا كان بين النّاس وعسى أن يكون فيه تنافس وطلب الظفر منك أو منّى والآن لا أحد معنا سوى اللّه‏ سبحانه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فهذا الخلق من أخلاق الكافرين والمنافقين الّذين حكى اللّه‏ عنهم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كَفَرُوا لا تَسْمَعُوا لِهذَا الْقُرْآنِ وَالْغَوْا فِيهِ لَعَلَّكُمْ تَغْلِبُونَ</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فكلّ من يناظر للافحام والغلبة لا ليغتنم الحقّ إذا ظفر به فقد شاركهم في هذا الخلق وتبعهم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من صدر عنه التّكبر على أمر اللّه‏ تعالى هو ابليس اللّعين حيث إنّه لما دعى إلى السّجود لآدم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منه خلقتني من نار وخلقته من طين، فحمله الكبر على الاباء من السّجود الّذي أمره اللّه‏ به، وكان مبدؤ الكبر على آدم والحسد له فجرّه ذلك إلى التكبّر على أمر اللّه‏ فكان ذلك سبب الطّرد والابعاد، واهلاكه أبد الآباد</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409585_388300464"/>
      <w:bookmarkStart w:id="244" w:name="_Toc102"/>
      <w:bookmarkEnd w:id="243"/>
      <w:r>
        <w:rPr>
          <w:rtl w:val="true"/>
        </w:rPr>
        <w:t>الرابع</w:t>
      </w:r>
      <w:r>
        <w:rPr>
          <w:rtl w:val="true"/>
        </w:rPr>
        <w:t xml:space="preserve">: </w:t>
      </w:r>
      <w:r>
        <w:rPr>
          <w:rtl w:val="true"/>
        </w:rPr>
        <w:t>في ما به التكبر</w:t>
      </w:r>
      <w:bookmarkEnd w:id="244"/>
    </w:p>
    <w:p>
      <w:pPr>
        <w:pStyle w:val="BookText"/>
        <w:rPr/>
      </w:pPr>
      <w:r>
        <w:rPr>
          <w:rFonts w:ascii="Amiri" w:hAnsi="Amiri" w:eastAsia="Amiri" w:cs="Amiri"/>
          <w:color w:val="111111"/>
          <w:sz w:val="28"/>
          <w:sz w:val="28"/>
          <w:szCs w:val="28"/>
          <w:rtl w:val="true"/>
          <w:lang w:bidi="ar-SA"/>
        </w:rPr>
        <w:t>فاعلم أنّ أسباب الكبر سبعة</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409587_388300464"/>
      <w:bookmarkStart w:id="246" w:name="_Toc103"/>
      <w:bookmarkEnd w:id="245"/>
      <w:r>
        <w:rPr>
          <w:rtl w:val="true"/>
        </w:rPr>
        <w:t>الاول</w:t>
      </w:r>
      <w:r>
        <w:rPr>
          <w:rtl w:val="true"/>
        </w:rPr>
        <w:t xml:space="preserve">: </w:t>
      </w:r>
      <w:r>
        <w:rPr>
          <w:rtl w:val="true"/>
        </w:rPr>
        <w:t>العلم</w:t>
      </w:r>
      <w:bookmarkEnd w:id="24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أسرع الكبر إلى العلماء</w:t>
      </w:r>
      <w:r>
        <w:rPr>
          <w:rStyle w:val="FootnoteAnchor"/>
          <w:rtl w:val="true"/>
        </w:rPr>
        <w:footnoteReference w:id="202"/>
      </w:r>
      <w:r>
        <w:rPr>
          <w:rFonts w:ascii="Amiri" w:hAnsi="Amiri" w:eastAsia="Amiri" w:cs="Amiri"/>
          <w:color w:val="111111"/>
          <w:sz w:val="28"/>
          <w:sz w:val="28"/>
          <w:szCs w:val="28"/>
          <w:rtl w:val="true"/>
          <w:lang w:bidi="ar-SA"/>
        </w:rPr>
        <w:t xml:space="preserve">ولذلك قال رسول اللّه‏ صلى‏الله‏عليه‏و‏آله آفة العلم الخيلاء فلا </w:t>
      </w:r>
    </w:p>
    <w:p>
      <w:pPr>
        <w:pStyle w:val="BookText"/>
        <w:rPr/>
      </w:pPr>
      <w:r>
        <w:rPr>
          <w:rFonts w:ascii="Amiri" w:hAnsi="Amiri" w:eastAsia="Amiri" w:cs="Amiri"/>
          <w:color w:val="111111"/>
          <w:sz w:val="28"/>
          <w:sz w:val="28"/>
          <w:szCs w:val="28"/>
          <w:rtl w:val="true"/>
          <w:lang w:bidi="ar-SA"/>
        </w:rPr>
        <w:t>يلبث العالم أن يتعزّز بعزّ العلم ويستشعر في نفسه جمال العلم و كماله ويستعظم نفسه ويستحقر النّاس ويستجهل ويتوقّع أن يبدءوه بالسّلام، فان بدء واحدا منهم بالسّلام أو ردّ عليه ببشر أو قام له أو أجاب له دعوة يمتنّ به عليه ورأى ذلك صنيعة عنده واعتقد أنّه أكرمه وفعل به ما لا يستحقّه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والسّبب لكبره هو خوضه في تحصيل العلوم وهو ردىّ النّفس خبيث الدّخلة سيّء الأخلاق فانّه لم يشتغل أوّلا بتهذيب نفسه وتزكية قلبه بالمجاهدات والرياضات فبقى خبث الجوهر فاذا خاض في العلم أىّ علم كان صادف العلم من قبله منزلا خبيثا فلم يطب ثمره ولم يظهر في الخير أثره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قال عيسى بن مريم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بالتّواضع تعمر الحكمة لا بالتكبّر وكذلك في السّهل ينبت الزرع لا في الجبل</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كالغيث ينزل من السّماء حلوا صافيا فتشربه الأشجار بعروقها فتحوله على قدر طعومها فيزداد المرّ مرارة والحلو حلاوة، فكذلك العلم يحفظه الرّجال فتحوله على قدر هممهم وأهوائهم فيزيد المتكبّر كبرا والمتواضع تواضعا، لأنّ من كان همّته الكبر وهو جاهل إذا حفظ العلم وجد ما يتكبّر به فازداد كبرا، وإذا كان الرّجل خائفا مع جهله وازداد علما علم أنّ الحجّة قد تأكّدت في حقّه فيزداد خوفا وإشفاقا وذلاّ وتواضعا</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247" w:name="pg14856_166081"/>
    </w:p>
    <w:p>
      <w:pPr>
        <w:pStyle w:val="Heading3"/>
        <w:numPr>
          <w:ilvl w:val="2"/>
          <w:numId w:val="1"/>
        </w:numPr>
        <w:rPr/>
      </w:pPr>
      <w:bookmarkStart w:id="248" w:name="__RefHeading___Toc409589_388300464"/>
      <w:bookmarkStart w:id="249" w:name="_Toc104"/>
      <w:bookmarkEnd w:id="247"/>
      <w:bookmarkEnd w:id="248"/>
      <w:r>
        <w:rPr>
          <w:rtl w:val="true"/>
        </w:rPr>
        <w:t>الثاني</w:t>
      </w:r>
      <w:r>
        <w:rPr>
          <w:rtl w:val="true"/>
        </w:rPr>
        <w:t xml:space="preserve">: </w:t>
      </w:r>
      <w:r>
        <w:rPr>
          <w:rtl w:val="true"/>
        </w:rPr>
        <w:t>العمل والعبادة</w:t>
      </w:r>
      <w:bookmarkEnd w:id="249"/>
    </w:p>
    <w:p>
      <w:pPr>
        <w:pStyle w:val="BookText"/>
        <w:rPr/>
      </w:pPr>
      <w:r>
        <w:rPr>
          <w:rFonts w:ascii="Amiri" w:hAnsi="Amiri" w:eastAsia="Amiri" w:cs="Amiri"/>
          <w:color w:val="111111"/>
          <w:sz w:val="28"/>
          <w:sz w:val="28"/>
          <w:szCs w:val="28"/>
          <w:rtl w:val="true"/>
          <w:lang w:bidi="ar-SA"/>
        </w:rPr>
        <w:t>وكثيرا ما ترى العبّاد والزّهاد يترشّح الكبر منهم على غيرهم بسبب زعمهم أنّهم ناجون والنّاس هالكون فيرى نفسه ناجيا وهو الهالك حقيقة، ولذلك قال رسول اللّه‏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سمعتم الرّجل يقول هلك النّاس فهو أهلكهم</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409591_388300464"/>
      <w:bookmarkStart w:id="251" w:name="_Toc105"/>
      <w:bookmarkEnd w:id="250"/>
      <w:r>
        <w:rPr>
          <w:rtl w:val="true"/>
        </w:rPr>
        <w:t>الثالث</w:t>
      </w:r>
      <w:r>
        <w:rPr>
          <w:rtl w:val="true"/>
        </w:rPr>
        <w:t xml:space="preserve">: </w:t>
      </w:r>
      <w:r>
        <w:rPr>
          <w:rtl w:val="true"/>
        </w:rPr>
        <w:t>النّسب</w:t>
      </w:r>
      <w:bookmarkEnd w:id="251"/>
    </w:p>
    <w:p>
      <w:pPr>
        <w:pStyle w:val="BookText"/>
        <w:rPr/>
      </w:pPr>
      <w:r>
        <w:rPr>
          <w:rFonts w:ascii="Amiri" w:hAnsi="Amiri" w:eastAsia="Amiri" w:cs="Amiri"/>
          <w:color w:val="111111"/>
          <w:sz w:val="28"/>
          <w:sz w:val="28"/>
          <w:szCs w:val="28"/>
          <w:rtl w:val="true"/>
          <w:lang w:bidi="ar-SA"/>
        </w:rPr>
        <w:t>فترى من له نسب شريف يتكبّر على من ليس له ذلك النّسب</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409593_388300464"/>
      <w:bookmarkStart w:id="253" w:name="_Toc106"/>
      <w:bookmarkEnd w:id="252"/>
      <w:r>
        <w:rPr>
          <w:rtl w:val="true"/>
        </w:rPr>
        <w:t>الرابع</w:t>
      </w:r>
      <w:r>
        <w:rPr>
          <w:rtl w:val="true"/>
        </w:rPr>
        <w:t xml:space="preserve">: </w:t>
      </w:r>
      <w:r>
        <w:rPr>
          <w:rtl w:val="true"/>
        </w:rPr>
        <w:t>التفاخر بالحسن والجمال</w:t>
      </w:r>
      <w:bookmarkEnd w:id="253"/>
    </w:p>
    <w:p>
      <w:pPr>
        <w:pStyle w:val="BookText"/>
        <w:rPr/>
      </w:pPr>
      <w:r>
        <w:rPr>
          <w:rFonts w:ascii="Amiri" w:hAnsi="Amiri" w:eastAsia="Amiri" w:cs="Amiri"/>
          <w:color w:val="111111"/>
          <w:sz w:val="28"/>
          <w:sz w:val="28"/>
          <w:szCs w:val="28"/>
          <w:rtl w:val="true"/>
          <w:lang w:bidi="ar-SA"/>
        </w:rPr>
        <w:t>وذلك أكثر ما يجرى بين النّسوان</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409595_388300464"/>
      <w:bookmarkStart w:id="255" w:name="_Toc107"/>
      <w:bookmarkEnd w:id="254"/>
      <w:r>
        <w:rPr>
          <w:rtl w:val="true"/>
        </w:rPr>
        <w:t>الخامس</w:t>
      </w:r>
      <w:r>
        <w:rPr>
          <w:rtl w:val="true"/>
        </w:rPr>
        <w:t xml:space="preserve">: </w:t>
      </w:r>
      <w:r>
        <w:rPr>
          <w:rtl w:val="true"/>
        </w:rPr>
        <w:t>الثروة والمال</w:t>
      </w:r>
      <w:bookmarkEnd w:id="255"/>
    </w:p>
    <w:p>
      <w:pPr>
        <w:pStyle w:val="BookText"/>
        <w:rPr/>
      </w:pPr>
      <w:r>
        <w:rPr>
          <w:rFonts w:ascii="Amiri" w:hAnsi="Amiri" w:eastAsia="Amiri" w:cs="Amiri"/>
          <w:color w:val="111111"/>
          <w:sz w:val="28"/>
          <w:sz w:val="28"/>
          <w:szCs w:val="28"/>
          <w:rtl w:val="true"/>
          <w:lang w:bidi="ar-SA"/>
        </w:rPr>
        <w:t>وذلك يجرى بين الملوك في خزائنهم وبين التجار في بضايعهم وبين الدّهاقين في أراضيهم وبين المتجمّلين في لباسهم وخيولهم ومراكبهم فيستحقر الغنى الفقير ويتكبّر عليه</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409597_388300464"/>
      <w:bookmarkStart w:id="257" w:name="_Toc108"/>
      <w:bookmarkEnd w:id="256"/>
      <w:r>
        <w:rPr>
          <w:rtl w:val="true"/>
        </w:rPr>
        <w:t>السادس</w:t>
      </w:r>
      <w:r>
        <w:rPr>
          <w:rtl w:val="true"/>
        </w:rPr>
        <w:t xml:space="preserve">: </w:t>
      </w:r>
      <w:r>
        <w:rPr>
          <w:rtl w:val="true"/>
        </w:rPr>
        <w:t>القوّة وشدّة البطش</w:t>
      </w:r>
      <w:bookmarkEnd w:id="257"/>
    </w:p>
    <w:p>
      <w:pPr>
        <w:pStyle w:val="BookText"/>
        <w:rPr/>
      </w:pPr>
      <w:r>
        <w:rPr>
          <w:rFonts w:ascii="Amiri" w:hAnsi="Amiri" w:eastAsia="Amiri" w:cs="Amiri"/>
          <w:color w:val="111111"/>
          <w:sz w:val="28"/>
          <w:sz w:val="28"/>
          <w:szCs w:val="28"/>
          <w:rtl w:val="true"/>
          <w:lang w:bidi="ar-SA"/>
        </w:rPr>
        <w:t>فيتكبّر بها على أهل الضّعف</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409599_388300464"/>
      <w:bookmarkStart w:id="259" w:name="_Toc109"/>
      <w:bookmarkEnd w:id="258"/>
      <w:r>
        <w:rPr>
          <w:rtl w:val="true"/>
        </w:rPr>
        <w:t>السابع</w:t>
      </w:r>
      <w:r>
        <w:rPr>
          <w:rtl w:val="true"/>
        </w:rPr>
        <w:t xml:space="preserve">: </w:t>
      </w:r>
      <w:r>
        <w:rPr>
          <w:rtl w:val="true"/>
        </w:rPr>
        <w:t>الملك والسّلطنة وكثرة الأتباع والخدم والجنود والجيوش</w:t>
      </w:r>
      <w:bookmarkEnd w:id="25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يجري بين الملوك في الافتخار بكثرة العساكر والرعيّة والخدم، </w:t>
      </w:r>
      <w:bookmarkStart w:id="260" w:name="pg14856_166082"/>
    </w:p>
    <w:p>
      <w:pPr>
        <w:pStyle w:val="BookText"/>
        <w:rPr/>
      </w:pPr>
      <w:bookmarkEnd w:id="260"/>
      <w:r>
        <w:rPr>
          <w:rFonts w:ascii="Amiri" w:hAnsi="Amiri" w:eastAsia="Amiri" w:cs="Amiri"/>
          <w:color w:val="111111"/>
          <w:sz w:val="28"/>
          <w:sz w:val="28"/>
          <w:szCs w:val="28"/>
          <w:rtl w:val="true"/>
          <w:lang w:bidi="ar-SA"/>
        </w:rPr>
        <w:t>وبالجملة فكلّ ما هو نعمة وأمكن أن يعتقد كمالا وإن لم يكن كمالا في نفسه أمكن أن يتكبّر به حتّى أنّ المخنّث ليتكبّر على أقرانه بزيادة معرفته وقدرته في صنعة المخنّثين، لأنّه يرى ذلك كمالا يفتخر به، وإن لم يكن فعله إلاّ نكالا، وكذلك الفاسق قد يفتخر بكثرة الشّرب والفجور ويتكبّر به لزعمه أنّ ذلك كمال وإن كان خزيا ووبالا ونكالا</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409601_388300464"/>
      <w:bookmarkStart w:id="262" w:name="_Toc110"/>
      <w:bookmarkEnd w:id="261"/>
      <w:r>
        <w:rPr>
          <w:rtl w:val="true"/>
        </w:rPr>
        <w:t>السابع</w:t>
      </w:r>
      <w:r>
        <w:rPr>
          <w:rtl w:val="true"/>
        </w:rPr>
        <w:t xml:space="preserve">: </w:t>
      </w:r>
      <w:r>
        <w:rPr>
          <w:rtl w:val="true"/>
        </w:rPr>
        <w:t>في معالجة الكبر</w:t>
      </w:r>
      <w:bookmarkEnd w:id="262"/>
    </w:p>
    <w:p>
      <w:pPr>
        <w:pStyle w:val="BookText"/>
        <w:rPr/>
      </w:pPr>
      <w:r>
        <w:rPr>
          <w:rFonts w:ascii="Amiri" w:hAnsi="Amiri" w:eastAsia="Amiri" w:cs="Amiri"/>
          <w:color w:val="111111"/>
          <w:sz w:val="28"/>
          <w:sz w:val="28"/>
          <w:szCs w:val="28"/>
          <w:rtl w:val="true"/>
          <w:lang w:bidi="ar-SA"/>
        </w:rPr>
        <w:t>فاعلم وفّقك اللّه‏ تعالى وألهمك الخير أنّ الكبر من أعظم المهلكات، وقلّما ينفكّ عن شيء منه أحد وإزالته فرض عين ولا يزول بمجرّد التمنّى بل بالمعالجة و استعمال الأدوية القامعة له، وعلاجه انّما يحصل بامور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الرّب تعالى الثاني معرفة النّفس الثالث معرفة الغرض الدّاعى إلى خلقته الرابع معرفة المفاسد المترتّبة على الكبر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الاول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من عرف ربّه وأنّه القادر الّذي لا يعجزه شيء، والقوىّ الّذي لا يضعفه شيء، والأزليّ الّذي ليس له بداء، والدّائم القيّوم بأمر الأشياء، والفّعال لما يريد أو يشاء، والممسك للسّموات والأرض من الزّوال، والمستولى على الخلايق في كلّ حال، إلى غير ذلك من صفاته الحسنى وأمثاله العليا عرف أنّ العزّ والعظمة والجلال والجمال والجبروت والكبرياء لا تليق إلاّ بجنابه، وأنّها إزاره ورداءه، وأنّ غيره مقهور تحت قدرته، ضعيف تحت قوّته، مسخّر تحت ارادته، منقاد </w:t>
      </w:r>
    </w:p>
    <w:p>
      <w:pPr>
        <w:pStyle w:val="BookText"/>
        <w:rPr/>
      </w:pPr>
      <w:r>
        <w:rPr>
          <w:rFonts w:ascii="Amiri" w:hAnsi="Amiri" w:eastAsia="Amiri" w:cs="Amiri"/>
          <w:color w:val="111111"/>
          <w:sz w:val="28"/>
          <w:sz w:val="28"/>
          <w:szCs w:val="28"/>
          <w:rtl w:val="true"/>
          <w:lang w:bidi="ar-SA"/>
        </w:rPr>
        <w:t>لمشيّته ذليل مهين مستكين لا يملك لنفسه نفعا ولا ضرّا ولا موتا ولا حياتا ولا نشورا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أشار إليه أمير المؤنين عليه‏السلام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أنّى لك والفخر فان أوّلك جيفة وآخرك جيفة وفي الدّنيا حامل الجيف، ونشرح حال هذه الجيف فانها ليست كجيف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الجيفة الاولى وهى المني فقد أوجب الشّارع الغسل بخروجها من الإنسان وأغلظ نجاسته حتّى فهم بعض الأصحاب من تغليظه وجوب تطهير الثياب والبدن منه مرّتين كما في البول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الجيفة الاخيرة فانّه بعذر هوق روحه يكون ميتة أخبث وأنجس وأوحش من ميتة الكلب والخنزير، وذلك لأنّ مسّ ميتة الكلب بالرّطوبة لا يوجب إلاّ غسل اليد وتطهيرها بخلاف مسّ ميتة الإنسان فقد أوجب الشارع فيه مضافا إلى تطهير الملاقي غسل المسّ مبالغة في خبث جيفته وقذارته، وترى الأحياء أوحشوا جانب الميّت وتجنّبوا عنه وخافوا منه ولا يخافون من ميتة سائر الحيوانات ولا يستوحشون منها واما كونه حامل الجيف فهو أظهر من أن يذكر لأنّه أخسّ من حمار يحمل العذرة، لأنّ الحمار يحملها اضطرارا وبالاجبار والإنسان يحملها بالرّضا، والاختيار وهو يحملها على الظّهر وهذا على البطن، وإلى هذه الحالات الثلاث وما بعدها اشير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الاْءِنْسانُ ما أَكْفَرَهُ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شَيْءٍ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السَّبِيلَ 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w:t>
      </w:r>
    </w:p>
    <w:p>
      <w:pPr>
        <w:pStyle w:val="BookText"/>
        <w:rPr/>
      </w:pPr>
      <w:r>
        <w:rPr>
          <w:rFonts w:ascii="Amiri" w:hAnsi="Amiri" w:eastAsia="Amiri" w:cs="Amiri"/>
          <w:color w:val="111111"/>
          <w:sz w:val="28"/>
          <w:sz w:val="28"/>
          <w:szCs w:val="28"/>
          <w:rtl w:val="true"/>
          <w:lang w:bidi="ar-SA"/>
        </w:rPr>
        <w:t>أَنْشَرَهُ</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فقد أشارت الآية إلى أوّل خلق الإنسان وإلى آخر أمره وإلى وسطه، فليفهم معناها وليتفكّر في مغزاها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أتى عليه حين من الدّهر لم يكن شيئا مذكورا، وقد كان في حيّز العدم وأيّ شيء أخسّ وأقلّ من المحو والعدم، فبدء اللّه‏ بخلقه من أرذل الأشياء ثمّ من أقذرها إذ خلقه من سلالة من طين ثمّ من ماء مهين ثمّ من علقة ثمّ من مضغة ثمّ جعله عظاما فكسى العظام لحما، فهذا بداية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صار شيئا مذكورا إلاّ وهو على أخسّ الأوصاف وأرذلها إذ لم يخلق كاملا بل خلقه جمادا ميّتا لا يسمع ولا يبصر ولا يحسّ ولا يشعر ولا ينطق ولا يبطش ولا يدرك ولا يفهم ولا يميّز ولا يعلم فبدء بموته قبل حياته، وبضعفه قبل قوّته، وبعجزه قبل قدرته، وبجهله قبل علمه، وبعماه قبل بصره، وبصممه قبل سمعه، وببكمه قبل نطقه، وبضلاله قبل هداه، وفقره قبل 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أَيِّ شَيْءٍ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خَلَقَهُ فَقَدَّرَهُ</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ثمّ امتنّ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السَّبِيلَ يَسَّرَهُ</w:t>
      </w:r>
      <w:r>
        <w:rPr>
          <w:rStyle w:val="FootnoteAnchor"/>
          <w:rtl w:val="true"/>
        </w:rPr>
        <w:footnoteReference w:id="212"/>
      </w:r>
      <w:r>
        <w:rPr>
          <w:rFonts w:ascii="Amiri" w:hAnsi="Amiri" w:eastAsia="Amiri" w:cs="Amiri"/>
          <w:color w:val="111111"/>
          <w:sz w:val="28"/>
          <w:sz w:val="28"/>
          <w:szCs w:val="28"/>
          <w:rtl w:val="true"/>
          <w:lang w:bidi="ar-SA"/>
        </w:rPr>
        <w:t>أي يسّر له سبيل الخير والشرّ وأرشده إلى طريق الضّلال والهدى يسلك الأوّل ويترك الثّاني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إلى عظم ما أنعم اللّه‏ سبحانه به عليه حيث نقله من حالة الذّلة والقلّة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والخسّة والقذارة إلى رتبة العزّ والشّرف والرّحمة والكرامة، فصار موجودا بعد </w:t>
      </w:r>
    </w:p>
    <w:p>
      <w:pPr>
        <w:pStyle w:val="BookText"/>
        <w:rPr/>
      </w:pPr>
      <w:r>
        <w:rPr>
          <w:rFonts w:ascii="Amiri" w:hAnsi="Amiri" w:eastAsia="Amiri" w:cs="Amiri"/>
          <w:color w:val="111111"/>
          <w:sz w:val="28"/>
          <w:sz w:val="28"/>
          <w:szCs w:val="28"/>
          <w:rtl w:val="true"/>
          <w:lang w:bidi="ar-SA"/>
        </w:rPr>
        <w:t>العدم، وحيّا بعد الموت، وناطقا بعد البكم، وبصيرا بعد العمى، وقويّا بعد الضّعف وعالما بعد الجهل، ومهديّا بعد الضّلال، فكان في ذاته لا شيء وأيّ شيء أخسّ وأحقر من لا شيء، وأىّ قلّة أقلّ من العدم المحض، ثمّ صار باللّه‏ شيئا وإنّما خلقه من التراب الذّليل الّذي يوطأ بالأقدام، والنطفة القذرة ليعرّفه خسّة نفسه ومهانة ذاته، وأكمل النعمة عليه ليعرف بها ربّه، ويعلم عظمة بارئه وجلالة مبدئه وأنّه لا يليق الكبرياء والجلال إلاّ بحضرة ربوبيّته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كان هذا بدؤ وهذا حاله كيف يسوغ له البطر والكبر والخيلاء والفخر نعم هذه عادة الخسيس إذا رفع من خسّته شمخ بأنفه وتعظّم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أكمله وفوّض إليه اموره وأدام له الوجود باختياره لكان أكثر من ذلك يطغى ونسى المبدأ والمنتهى، ولكنّه سلّط عليه في دوام وجوده الأمراض الهائلة والأسقام العظيمة، والآلام المختلفة، والطّبائع المتضادّة من الصّفراء والسّوداء والبلغم والدّم يهدم بعضها بعضا شاء أم أبى، رضى أم سخط، فيجوع كرها، ويعطش كرها، ويمرض كرها، ويموت كرها، لا يملك لنفسه خيرا ولا شرّا ولا نفعا ولا ضرّا، يريد أن يعلم الشيء فيجهله، ويريد أن يذكر الشيء فينساه، ويريد أن ينسى الشيء ويغفل عنه فلا يغفل عنه، ويريد أن يصرف قلبه إلى ما يهمّه فيجول في أودية الوساوس والأفكار بالاضطرار فلا تملك قلبه قلبه ولا نفسه نفسه، ويشتهى الشيء فربما يكون هلاكه فيه، ويكره الشيء وربّما يكون حياته فيه، يستلذّ الأطعمة وهى تهلكه وترديه، ويستبشع الأدوية وهى تنفعه وتحييه، ولا يأمن في لحظة من ليله ولا نهاره أن يسلب سمعه وبصره وتفلج أعضائه ويختلس عقله </w:t>
      </w:r>
    </w:p>
    <w:p>
      <w:pPr>
        <w:pStyle w:val="BookText"/>
        <w:rPr/>
      </w:pPr>
      <w:r>
        <w:rPr>
          <w:rFonts w:ascii="Amiri" w:hAnsi="Amiri" w:eastAsia="Amiri" w:cs="Amiri"/>
          <w:color w:val="111111"/>
          <w:sz w:val="28"/>
          <w:sz w:val="28"/>
          <w:szCs w:val="28"/>
          <w:rtl w:val="true"/>
          <w:lang w:bidi="ar-SA"/>
        </w:rPr>
        <w:t>ويختطف ويسلب جميع ما يهواه في دنياه، فهو مضطّر ذليل إن ترك بقي وإن اختطف فنى، عبد مملوك لا يقدر على شيء من نفسه ولا على شيء من غيره، فأىّ شيء أذلّ منه لو عرف نفسه وانّي يليق الكبر لو لا جهله، فهذا أوسط أحواله وأمّا آخره فهو الموت المشار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أَماتَهُ فَأَقْبَرَهُ</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ومعناه انّه يسلب روحه وسمعه وبصره وعلمه وقدرته وحسّه وإدراكه وحركته فيعود جمادا كما كان أوّل مرّة، لا يبقى إلاّ شكل أعضائه وصورته، لا حسّ فيه ولا حركة، ثمّ يوضع في التراب فيصير جيفة منتنة قذرة كما كان في الأوّل نطفة مذرة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تبلى أعضاؤ، وتتفتت أجزاؤ، وتنخرّ عظامه، وتصير رميما رفاتا، ويأكل الدّود أجزائه فيبتدى‏ء بحدقتيه فيقلعهما، وبخديّة فيقطعهما، وبسائر أجزائه فيصير روثا في أجواف الدّيدان، ويكون جيفة يهرب منه الحيوان، ويتنفّر منه كلّ انسان، و يكرهه لشدّة الانتان، وأحسن أحواله أن يعود إلى ما كان، فيصير ترابا يعمل منه الكيزان، ويعمر منه البنيان، فيصير مفقودا بعد ما كان موجودا وصار كأن لم يغن بالأمس حصيدا، كما كان في أوّل أمره أمدا مديدا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ليته بقى كذلك، ويأمن ممّا يتلوه من المعاطب والمهالك، فما أحسنه لو ترك ترابا لابل يحييه بعد طول البلى ليقاسي شدّة البلاء، وإليه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إذا شاء أنشره</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فيخرج من قبره بعد جمع أجزائه المتفرّقة، وأعضائه المتفتّتة، ويسرع إلى أهوال القيامة، فينظر إلى قيامة قائمة وسماء مشقّقة، وأرض مبدّلة وجبال مسيّرة، ونجوم منكدرة، وشمس منكسفة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وأحوال مظلمة وكثرة عرق ملجمة، </w:t>
      </w:r>
    </w:p>
    <w:p>
      <w:pPr>
        <w:pStyle w:val="BookText"/>
        <w:rPr/>
      </w:pPr>
      <w:r>
        <w:rPr>
          <w:rFonts w:ascii="Amiri" w:hAnsi="Amiri" w:eastAsia="Amiri" w:cs="Amiri"/>
          <w:color w:val="111111"/>
          <w:sz w:val="28"/>
          <w:sz w:val="28"/>
          <w:szCs w:val="28"/>
          <w:rtl w:val="true"/>
          <w:lang w:bidi="ar-SA"/>
        </w:rPr>
        <w:t>وملائكة غلاظ شداد، وأهوال تتفتّت منها الأكباد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الصّحائف منشورة فيقال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فيقرأ فيه مساويه الّتى كان افتخاره بها، واستكباره بأسبابها، فعند 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وَيْلَتَنا ما لِهذَا الْكِتابِ لا يُغادِرُ صَغِيرَةً وَلا كَبِيرَةً إِلاّ أَحْصاها</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الحساب واستعدّ للجواب أو تصير إلى أليم العذاب فينقطع قلبه من قول ذلك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لمن هذا حاله والتكبّر والتعزز والكبرياء والخيلاء، بل ماله وللفرح في لحظة واحدة فضلا عن البطر والأشر مدّة متمادية، ولو ظهر آخره والعياذ باللّه‏ أحبّ أن يكون ترابا، ولا يكون إنسانا يسمع خطابا، ولا يشاهد الجحيم له مآبا ولو رأى أهل الدّنيا العبد المذنب في النّار لصعقوا من وحشة خلقته وقبح صورته، و لو وجدوا ريحه لماتوا من نتنه، ولو وقعت قطرة من شرابه في بحار الدّنيا لصارت أشدّ عفونة من الجيفة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هذا حاله في العاقبة كيف يفرح ويبطر، وكيف يتجبّر ويتكبّر، وكيف يرى نفسه شيئا، ويعتقد له فضلا، وأىّ عبد لم يذنب ذنبا استحقّ به العقوبة إلاّ أن يعفو له الكريم بفضله، ويغفره باحسانه ومنّه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رأيت من جنى على ملك قاهر قادر، واستحقّ بجنايته القتل أو السيّاسة فحبس في السّجن وهو ينتظر أن يخرج إلى العرض ويقام عليه العقوبة على ملاء من الخلق، وليس يدرى أ يعفى عنه أم يعاقب، كيف يكون ذلّه، أفترى أنه يتكبّر على من في السّجن، وما من عبد مذنب إلاّ والدّنيا سجنه، وقد استحقّ العقوبة من </w:t>
      </w:r>
    </w:p>
    <w:p>
      <w:pPr>
        <w:pStyle w:val="BookText"/>
        <w:rPr/>
      </w:pPr>
      <w:r>
        <w:rPr>
          <w:rFonts w:ascii="Amiri" w:hAnsi="Amiri" w:eastAsia="Amiri" w:cs="Amiri"/>
          <w:color w:val="111111"/>
          <w:sz w:val="28"/>
          <w:sz w:val="28"/>
          <w:szCs w:val="28"/>
          <w:rtl w:val="true"/>
          <w:lang w:bidi="ar-SA"/>
        </w:rPr>
        <w:t>اللّه‏ ولا يدرى كيف يكون آخر أمره فيكفيه لو تفكّر ذلك حزنا وخوفا وإشفاقا ومهانة وذلاّ</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فاعلم أنّ الغرض من خلقة الإنسان هو العبوديّة والاطاعة،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وَالاْءِنْسَ إِلاّ لِيَعْبُدُونِ</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فاذا لا فضل لأحد أفراد هذا النّوع على الآخر إلاّ بحصول ذلك الغرض منه أعنى القيام بوظائف العبوديّة، وبه يترقّي إلى درجات الكمال، ويتقرّب إلى الربّ المتعال، ويكرم عنده كما قال عزّ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إنّ أكثركم عند اللّه‏ ثوابا وأرفعكم عند اللّه‏ منزلة أتقيكم لمعاصيه وأعملكم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الطبرسي في وجه نزول الآية أنّ ثابت بن قيس بن شماس كان في اذنه وقر، وكان إذا دخل تفسّحوا له حتّى يقعد عند النّبيّ صلى‏الله‏عليه‏و‏آله فيسمع ما يقول، فدخل المسجد يوما والنّاس قد فرغوا من الصّلاة وأخذوا مكانهم، فجعل يتخطّى رقاب النّاس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تفسّحوا، حتّى انتهى إلى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اصبت مجلسا فاجلس، فجلس خلفه مغضبا، فلمّا انجلت الظّلمة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فقال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فلانة؟ ذكر أمّا له كان يعيّر بها في الجاهليّة فنكس الرّجل رأسه حياء</w:t>
      </w:r>
      <w:r>
        <w:rPr>
          <w:rStyle w:val="FootnoteAnchor"/>
          <w:rtl w:val="true"/>
        </w:rPr>
        <w:footnoteReference w:id="22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صلوات اللّه‏ وسلامه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الذّاكر فلانة؟ فقام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w:t>
      </w:r>
    </w:p>
    <w:p>
      <w:pPr>
        <w:pStyle w:val="BookText"/>
        <w:rPr/>
      </w:pPr>
      <w:r>
        <w:rPr>
          <w:rFonts w:ascii="Amiri" w:hAnsi="Amiri" w:eastAsia="Amiri" w:cs="Amiri"/>
          <w:color w:val="111111"/>
          <w:sz w:val="28"/>
          <w:sz w:val="28"/>
          <w:szCs w:val="28"/>
          <w:rtl w:val="true"/>
          <w:lang w:bidi="ar-SA"/>
        </w:rPr>
        <w:t>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وجوه القوم، فنظر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يا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أبيض وأحمر وأسود، قال فانّك لا تفضّلهم إلاّ بالتقوى و الدّين فنزلت هذه الآية</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لمّا كان يوم فتح مكّة أمر رسول اللّه‏ صلى‏الله‏عليه‏و‏آله بلالا حتّى علا ظهر الكعبة وأذّن، فقال عتاب بن اسيد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قبض أبي حتّى لم ير هذا اليوم، وقال الحارث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وجد محمّد غير هذا الغراب الأسود مؤّنا، وقال سهيل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يرد اللّه‏ شيئا لغيّره، وقال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لا أقول شيئا أخاف أن يخبره به ربّ السّماوات، فأتى جبرئيل رسول اللّه‏ صلى‏الله‏عليه‏و‏آله فأخبره بما قالوا فدعاهم رسول اللّه‏ صلى‏الله‏عليه‏و‏آله وسألهم عمّا قالوا فأقرّوا به، ونزلت الآية وزجرهم عن التّفاخر بالأنساب والازراء بالفقر والتكاثر بالأموال</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ظهر بذلك أنّ جهة الفضل في أفراد النّوع الانساني منحصرة في الورع والتقوى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ما روى أنّ رجلا سأل عيسى بن مريم أىّ النّاس أفضل فأخذ قبضتين من التّراب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هاتين أفضل، النّاس خلقوا من تراب، فأكرمهم أتقاهم</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أمير المؤنين عليه‏السلام لمّا عوتب على التّسوية في العطاء وعدم التفضيل لاولى السابقات والشّرف من المهاجرين والأنصار على غيرهم، واعترض عليه بعدم ترجيح المولى على العبيد وعدم التّفرقة بين الأبيض والأسود أجاب عليه‏السلام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نظرت في كتاب اللّه‏ فلم أجد لولد إسماعيل على ولد إسحاق فضلا</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رسول اللّه‏ صلى‏الله‏عليه‏و‏آله صعد المنبر يوما وذكر ما كانوا يتفاخرون ويتكبّرون به في الجاهليّة،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موضوع تحت قدمى إلى يوم القيامة ولم ينزل من المنبر حتى زوّج بنت عمّته صفيّة ابنة عبد المطلب من المقداد</w:t>
      </w:r>
      <w:r>
        <w:rPr>
          <w:rStyle w:val="FootnoteAnchor"/>
          <w:rtl w:val="true"/>
        </w:rPr>
        <w:footnoteReference w:id="229"/>
      </w:r>
      <w:r>
        <w:rPr>
          <w:rFonts w:ascii="Amiri" w:hAnsi="Amiri" w:eastAsia="Amiri" w:cs="Amiri"/>
          <w:color w:val="111111"/>
          <w:sz w:val="28"/>
          <w:sz w:val="28"/>
          <w:szCs w:val="28"/>
          <w:rtl w:val="true"/>
          <w:lang w:bidi="ar-SA"/>
        </w:rPr>
        <w:t>مع كونه من أفقر النّاس حالا وأقلّهم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سوّى بينهم أيضا في أعظم الأمور وأهمّها وهو أمر الدّماء 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اخوة تتكافا دماؤم ويسعى بذمّتهم أدناهم</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فاذا كان دم السّلطان مساويا لدم الكنّاس فأىّ مزيّة 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علم بذلك أن لا تفضيل في غير الورع والتّقوى والدّين وأنّه لا يجوز الافتخار والتفاخر به بل لا يجوز التفاخر بالتقوى أيضا ولا ينبغي المباهاة به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يؤى إليه ما رواه الطبرسي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جعل الخلق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فجعلني في خيرهم قسما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وَأصحاب اليمين</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الشّمال</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فأنا من أصحاب اليمين وأنا خير أصحاب اليمين، ثمّ جعل القسمين أثلاثا فجعلنى في خيرها ثلثا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وأصحاب الميمنة</w:t>
      </w:r>
      <w:r>
        <w:rPr>
          <w:rFonts w:eastAsia="Amiri" w:cs="Amiri" w:ascii="Amiri" w:hAnsi="Amiri"/>
          <w:color w:val="111111"/>
          <w:sz w:val="28"/>
          <w:szCs w:val="28"/>
          <w:rtl w:val="true"/>
          <w:lang w:bidi="ar-SA"/>
        </w:rPr>
        <w:t>»</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المشئمة</w:t>
      </w:r>
      <w:r>
        <w:rPr>
          <w:rFonts w:eastAsia="Amiri" w:cs="Amiri" w:ascii="Amiri" w:hAnsi="Amiri"/>
          <w:color w:val="111111"/>
          <w:sz w:val="28"/>
          <w:szCs w:val="28"/>
          <w:rtl w:val="true"/>
          <w:lang w:bidi="ar-SA"/>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السّابقون</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xml:space="preserve">، فأنا من </w:t>
      </w:r>
    </w:p>
    <w:p>
      <w:pPr>
        <w:pStyle w:val="BookText"/>
        <w:rPr/>
      </w:pPr>
      <w:r>
        <w:rPr>
          <w:rFonts w:ascii="Amiri" w:hAnsi="Amiri" w:eastAsia="Amiri" w:cs="Amiri"/>
          <w:color w:val="111111"/>
          <w:sz w:val="28"/>
          <w:sz w:val="28"/>
          <w:szCs w:val="28"/>
          <w:rtl w:val="true"/>
          <w:lang w:bidi="ar-SA"/>
        </w:rPr>
        <w:t>السابقين وأنا خير السابقين، ثمّ جعل الأثلاث قبائل فجعلنى في خيرها قبيلة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وَجَعَلْناكُمْ شُعُوباً وَقَبائِلَ</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الآية، فأنا أتقى ولد آدم ولا فخر وأكرمهم على اللّه‏ ولا فخر ثمّ جعل القبائل بيوتا فجعلني في خيرها بيتا وذلك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فأنا وأهل بيتى مطهّرون من الذّنوب</w:t>
      </w:r>
      <w:r>
        <w:rPr>
          <w:rStyle w:val="FootnoteAnchor"/>
          <w:rtl w:val="true"/>
        </w:rPr>
        <w:footnoteReference w:id="238"/>
      </w:r>
      <w:r>
        <w:rPr>
          <w:rFonts w:ascii="Amiri" w:hAnsi="Amiri" w:eastAsia="Amiri" w:cs="Amiri"/>
          <w:color w:val="111111"/>
          <w:sz w:val="28"/>
          <w:sz w:val="28"/>
          <w:szCs w:val="28"/>
          <w:rtl w:val="true"/>
          <w:lang w:bidi="ar-SA"/>
        </w:rPr>
        <w:t>فانّ غرضه بذلك بيان شأنه للناس لا التفاخر، ولهذا قال صلى‏الله‏عليه‏و‏آله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فخر، فبالغ في نفيه بلاء النافية للجنس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المعنى ينظر ما جاء في الحديث من أنّ اللّه‏ سبحانه أوحى إلى موسى اذا جئت للمناجاة فاصحب معك من تكون خيرا منه، فجعل موسى عليه‏السلام لا يعترض أحدا الاّ وهو لا يجسر أن يقول إنّى خير منه، فنزل عن الناس وشرع في أصناف الحيوانات حتى مرّ بكلب أجرب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أصحب هذا، فجعل في عنقه حبلا ثمّ مرّ به، فلما كان به في بعض الطريق شمر الحبل وأرسله، فلما جاء إلى مناجاة الرّبّ سبحانه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أين ما أمرتك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أجده،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لو أتيتني بأحد لمحوتك من ديوان النّبوة</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فاذا كان مثل موسى مع كونه نبيّا أولى العزم وأفضل أهل زمانه كما هو اعتقادنا في الأنبياء والرّسل لم يجسر أن يقول لأحد من آحاد النّاس ولفرد من أفراد الحيوان حتّى الكلب الأجرب أنا خير منه فكيف لغيره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وأىّ معنى للتعزّز والتكبّر والتّفاخر على عباد اللّه‏ وقد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يَسْخَرْ قَوْمٌ مِنْ قَوْمٍ عَسى أَنْ يَكُونُوا خَيْراً مِنْهُمْ وَلا نِساءٌ مِنْ نِساءٍ عَسى </w:t>
      </w:r>
    </w:p>
    <w:p>
      <w:pPr>
        <w:pStyle w:val="BookText"/>
        <w:rPr/>
      </w:pPr>
      <w:r>
        <w:rPr>
          <w:rFonts w:ascii="Amiri" w:hAnsi="Amiri" w:eastAsia="Amiri" w:cs="Amiri"/>
          <w:color w:val="111111"/>
          <w:sz w:val="28"/>
          <w:sz w:val="28"/>
          <w:szCs w:val="28"/>
          <w:rtl w:val="true"/>
          <w:lang w:bidi="ar-SA"/>
        </w:rPr>
        <w:t>أَنْ يَكُنَّ خَيْراً مِنْهُنَّ</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مع أنّ الامور التي يتكبّر المتكبّر بها على غيره ويزعمها كمالا لنفسه ليست كمالا ذاتيا في الحقيقة، ولا تليق أن يتعزّز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 المتكبر به ان كان النسب ففيه أنّ التكبّر إن كان بالنسب البعيد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أن النّسب البعيد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إنسان هو الماء والطّين لا تفاوت بين أفراده من هذه الجهة كما لا تفاوت بينهم في الجدّ والجدّة قال أمير المؤنين عليه‏السلام في الديوان المنسوب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من جهة التّمثال أكفاء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 آدم والامّ حوّاء</w:t>
      </w:r>
    </w:p>
    <w:p>
      <w:pPr>
        <w:pStyle w:val="BookText"/>
        <w:rPr/>
      </w:pPr>
      <w:r>
        <w:rPr>
          <w:rFonts w:ascii="Amiri" w:hAnsi="Amiri" w:eastAsia="Amiri" w:cs="Amiri"/>
          <w:color w:val="111111"/>
          <w:sz w:val="28"/>
          <w:sz w:val="28"/>
          <w:szCs w:val="28"/>
          <w:rtl w:val="true"/>
          <w:lang w:bidi="ar-SA"/>
        </w:rPr>
        <w:t xml:space="preserve">و إن يكن لهم في أصلهم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يفاخرون به فالطين والماء</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 إن كان بالنّسب القريب ففيه انّه إذا كان خسيسا في ذاته ذميما في صفاته فلا يجبر نقصانه كمال آبائه وأسلافه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فخرت بآباء ذوي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صدقت ولكن بئس ما ولدوا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وقال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 ابن من شئت واكتسب أدبا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يغنيك محموده من النسب</w:t>
      </w:r>
    </w:p>
    <w:p>
      <w:pPr>
        <w:pStyle w:val="BookText"/>
        <w:rPr/>
      </w:pPr>
      <w:r>
        <w:rPr>
          <w:rFonts w:ascii="Amiri" w:hAnsi="Amiri" w:eastAsia="Amiri" w:cs="Amiri"/>
          <w:color w:val="111111"/>
          <w:sz w:val="28"/>
          <w:sz w:val="28"/>
          <w:szCs w:val="28"/>
          <w:rtl w:val="true"/>
          <w:lang w:bidi="ar-SA"/>
        </w:rPr>
        <w:t xml:space="preserve">إنّ الفتى من يقول ها أنا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الفتى من يقول كان أبي</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على أنّ التعزّز بالنسب تعزّز بكمال غيره ولا ينفعه ذلك في الدّنيا ولا في العقبى، ولذلك كان أمير المؤنين عليه‏السلام يقول بعد تلاوة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زُرْتُمُ الْمَقابِرَ</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فبمصارع آبائهم يفخرون، أم بعديد الهلكى يتكاثرون، إلى</w:t>
      </w:r>
    </w:p>
    <w:p>
      <w:pPr>
        <w:pStyle w:val="BookText"/>
        <w:rPr/>
      </w:pPr>
      <w:r>
        <w:rPr>
          <w:rFonts w:ascii="Amiri" w:hAnsi="Amiri" w:eastAsia="Amiri" w:cs="Amiri"/>
          <w:color w:val="111111"/>
          <w:sz w:val="28"/>
          <w:sz w:val="28"/>
          <w:szCs w:val="28"/>
          <w:rtl w:val="true"/>
          <w:lang w:bidi="ar-SA"/>
        </w:rPr>
        <w:t>آخر ما يأتي في الكلام المأتين والتاسع عشر، وقال سلمان  رضى‏الله‏عنه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الإسلام لا أب لي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افتخروا بقيس أو تميم</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وقال صاحب بن 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ما الإنسان إلاّ بدينه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تترك التّقوى اتّكالاّ على نسب</w:t>
      </w:r>
    </w:p>
    <w:p>
      <w:pPr>
        <w:pStyle w:val="BookText"/>
        <w:rPr/>
      </w:pPr>
      <w:r>
        <w:rPr>
          <w:rFonts w:ascii="Amiri" w:hAnsi="Amiri" w:eastAsia="Amiri" w:cs="Amiri"/>
          <w:color w:val="111111"/>
          <w:sz w:val="28"/>
          <w:sz w:val="28"/>
          <w:szCs w:val="28"/>
          <w:rtl w:val="true"/>
          <w:lang w:bidi="ar-SA"/>
        </w:rPr>
        <w:t xml:space="preserve">لقد رفع الإسلام سلمان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وضع الشرك الشريف أبا لهب</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ألا ترى إلى ابن نوح فانّه مع كونه ابن نبيّ مرسل من اولى العزم ما نجاه ذلك النّسب الشريف ولا نفعه، بل كان من المغرقين، وفي جهنّم من الخالدين،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w:t>
      </w:r>
    </w:p>
    <w:p>
      <w:pPr>
        <w:pStyle w:val="BookText"/>
        <w:rPr/>
      </w:pPr>
      <w:r>
        <w:rPr>
          <w:rFonts w:ascii="Amiri" w:hAnsi="Amiri" w:eastAsia="Amiri" w:cs="Amiri"/>
          <w:color w:val="111111"/>
          <w:sz w:val="28"/>
          <w:sz w:val="28"/>
          <w:szCs w:val="28"/>
          <w:rtl w:val="true"/>
          <w:lang w:bidi="ar-SA"/>
        </w:rPr>
        <w:t xml:space="preserve">نُوحٌ رَبَّهُ فَقالَ رَبِّ إِنَّ ابْنِي مِنْ أَهْلِي وَإِنَّ وَعْدَكَ الْحَقُّ وَأَنْتَ أَحْكَمُ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نُوحُ إِنَّهُ لَيْسَ مِنْ أَهْلِكَ إِنَّهُ عَمَلٌ غَيْرُ صالِحٍ فَلا تَسْئَلْنِ ما لَيْسَ لَكَ بِهِ عِلْمٌ إِنِّي أَعِظُكَ أَنْ تَكُونَ مِنَ الْجاهِلِينَ</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فلم يستجب فيه دعوته ونفى عنه بنوّته لمخالفته لأبيه وعصيانه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سيّد السّاجدين 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خلقت النّار لمن عصى اللّه‏ ولو كان سيّدا قرشيّا، والجنّة لمن أطاع اللّه‏ ولو كان عبدا حبشيّا</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ناهيك في المنع من التكبّر بالنّسب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نُفِخَ فِي الصُّورِ فَلا أَنْسابَ بَيْنَهُمْ يَوْمَئِذٍ وَلا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مَوازِينُهُ فَأُولئِكَ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خَفَّتْ مَوازِينُهُ فَأُولئِكَ الَّذِينَ خَسِرُوا أَنْفُسَهُمْ فِي جَهَنَّمَ خالِدُونَ</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وليعلم انه إذا كان البناء على افتخاره بأصله ونسبه القريب فليفتخر بأقرب اصوله وأنسابه وهو النّطفة القذرة والدّودة الّتي خرجت من مبال أبيه، فأين الافتخار بالدّودة وأنّى التعزّز بالعلقة والمضغة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خَلَقْنَا الاْءِنْسانَ مِنْ سُلالَةٍ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فالأصل تراب يوطأ بالأقدام، والفصل نجس تغسل منه الأبدان</w:t>
      </w:r>
      <w:r>
        <w:rPr>
          <w:rStyle w:val="FootnoteAnchor"/>
          <w:rtl w:val="true"/>
        </w:rPr>
        <w:footnoteReference w:id="251"/>
      </w:r>
      <w:r>
        <w:rPr>
          <w:rFonts w:ascii="Amiri" w:hAnsi="Amiri" w:eastAsia="Amiri" w:cs="Amiri"/>
          <w:color w:val="111111"/>
          <w:sz w:val="28"/>
          <w:sz w:val="28"/>
          <w:szCs w:val="28"/>
          <w:rtl w:val="true"/>
          <w:lang w:bidi="ar-SA"/>
        </w:rPr>
        <w:t>فمن كان هذا أصله وفصله كيف يسوغ له التكبّر بالأنام، ولنعم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التراب وماكول التّراب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فإنّك مأكول ومشروب</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وأما العلم فهو إنّما يكون كمالا إذا أوجب ارتفاع درجة العالم وقربه من اللّه‏ سبحانه، وإلاّ فالجهل منه أفضل البتّة، وانّ العالم مهما خطر بخاطره عظم قدره بالاضافة إلى الجاهل فليتفكّر في الخطر العظيم الذي هو بصدده، فانّ خطره أعظم من خطر غيره كما أنّ قدره أعظم من قدر غيره، فقد يغفر للجاهل سبعون ذنبا قبل أن يغفر للعالم ذنب واحد</w:t>
      </w:r>
      <w:r>
        <w:rPr>
          <w:rStyle w:val="FootnoteAnchor"/>
          <w:rtl w:val="true"/>
        </w:rPr>
        <w:footnoteReference w:id="253"/>
      </w:r>
      <w:r>
        <w:rPr>
          <w:rFonts w:ascii="Amiri" w:hAnsi="Amiri" w:eastAsia="Amiri" w:cs="Amiri"/>
          <w:color w:val="111111"/>
          <w:sz w:val="28"/>
          <w:sz w:val="28"/>
          <w:szCs w:val="28"/>
          <w:rtl w:val="true"/>
          <w:lang w:bidi="ar-SA"/>
        </w:rPr>
        <w:t>، وذلك لمكان علمه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ضرب اللّه‏ مثلا للعالم العامل بغيره تارة بالحمار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وأخرى بالكلب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وَاتْلُ عَلَيْهِمْ نَبَأَ الَّذِي آتَيْناهُ آياتِنا فَانْسَلَخَ مِنْها فَأَتْبَعَهُ الشَّيْطانُ فَكانَ مِنَ </w:t>
      </w:r>
    </w:p>
    <w:p>
      <w:pPr>
        <w:pStyle w:val="BookText"/>
        <w:rPr/>
      </w:pPr>
      <w:r>
        <w:rPr>
          <w:rFonts w:ascii="Amiri" w:hAnsi="Amiri" w:eastAsia="Amiri" w:cs="Amiri"/>
          <w:color w:val="111111"/>
          <w:sz w:val="28"/>
          <w:sz w:val="28"/>
          <w:szCs w:val="28"/>
          <w:rtl w:val="true"/>
          <w:lang w:bidi="ar-SA"/>
        </w:rPr>
        <w:t>الْغاوِينَ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كَمَثَلِ الْكَلْبِ إِنْ تَحْمِلْ عَلَيْهِ يَلْهَثْ أَوْ تَتْرُكْهُ يَلْهَثْ</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نزلت في بلعم بن باعور فقد اوتى اسم الأعظم وقال ابن عبّاس اوتى كتابا فأخلد إلى شهوات الأرض أي سكن حبّه اليها فمثّله بالكلب إن تحمل عليه يلهث أو تتركه يلهث أي سواء أتيته الحكمة أو لم اوته لا يدع شهوته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يكفى العالم هذا الخطر فبعد معرفته بأنّ الكبر لا يليق إلاّ بذات اللّه‏ سبحانه وأنّه مختصّ به وعلمه بانّه إذا تكبّر يصير ممقوتا عنده تعالى بغيضا اليه محروما من قربه، وبأنّ المطلوب منه الذّل والتّواضع وهو موجب لمحبّته تعالى، فلا بدّ أن يكلّف نفسه ما يحبّه مولاه وما فيه رضاه، فهذا يزيل التكبّر عن قلبه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ازالته أيضا بالتفكّر في 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يلتفت إلى ما سبق من ذنوبه وخطاياه حتّى يصغر قدره في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يلاحظ لما هو فيه من وصف العلم من حيث انه نعمة من اللّه‏ سبحانه في حقّه فيرى ذلك منه تعالى حتّى لا يعجب بنفسه، وإذا لم يعجب لم يتكبّر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ملاحظة سوء الخاتمة فربما يمكن أن يختم عاقبته بالسّوء وعاقبة المتكبّر عليه بالحسنى حتّى يشغله الخوف عن التكبّر عليه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الحسن والجمال فما أعجب التكبّر به مع كونه سريع الزّوال، واللاّزم على المتعزّز بجماله أن ينظر إلى قبح باطنه لا إلى حسن ظاهره، فلو لاحظ باطنه رأى فيه من القبائح والخبائث ما يكدّر تعزّزه، فانه وكّل به الأقذار في جميع أجزائه الرّجيع في امعائه، والبول في مثانته، والمخاط في أنفه، والبزاق في فيه، والوسخ </w:t>
      </w:r>
    </w:p>
    <w:p>
      <w:pPr>
        <w:pStyle w:val="BookText"/>
        <w:rPr/>
      </w:pPr>
      <w:r>
        <w:rPr>
          <w:rFonts w:ascii="Amiri" w:hAnsi="Amiri" w:eastAsia="Amiri" w:cs="Amiri"/>
          <w:color w:val="111111"/>
          <w:sz w:val="28"/>
          <w:sz w:val="28"/>
          <w:szCs w:val="28"/>
          <w:rtl w:val="true"/>
          <w:lang w:bidi="ar-SA"/>
        </w:rPr>
        <w:t>في اذنيه، والدّم في عروقه، والصّديد تحت بشرته، ويخرج منه في كلّ يوم من الأقذار ما يتأذّى بنفسه من رؤته ومن فضول ريحه إلى شامته فضلا عن غيره فانّما مثله كالقبور المجصّصة يرى ظاهرها مليحا وباطنها قبيحا، ولو ترك نفسه في حياته يوما لم يتعهّدها بالتنظيف والتّطهير لثارت منه الأنتان والأقذار وصار أنتن من الدّواب المهملة التي لا تتعهّد نفسها قطّ فحسنه كخضراء الدّمن وكالأزهار في الرّبيع بينما تعجبها إذ صارت هشيما تذروه الرّياح</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الغنى وكثرة المال وفي معناه الملك والسلطنة فلأنّه أيضا سريع الزوال وفي معرض الانتقال، بينا تراه غنيا إذ صار فقيرا، أو فقيرا إذ صار غنيّا، وترى المغبوط مرحوما والمرحوم مغبوطا، فما أقبح التكبّر بشيء ليس اختياره بيده، وما أذلّ الغنى إذ انتزع ماله أو اختلسه سارق، وما أذلّ السّلطان إذ انتزع من ملكه و غلب عليه في سلطنته، مع أنّ ما بيد الغنى ليس إلاّ أقلّ قليل من مال الدّنيا قد كان قبله في يد غيره وسيصير في يد آخر، والدّنيا كلّها عند اللّه‏ سبحانه لا تزن جناح بعوضة والاّ لما سقى الكافر شربة ماء، وعند نظر أولياء اللّه‏ أزهد من عرق خنزير في يد المجذوم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هذا شأنه لا يليق التعزّز به، وناهيك في ذلك الأخبار الواردة في ذمّ الدّنيا و أكثر خطب أمير المؤنين عليه‏السلام في هذا الكتاب مسوق لهذا الغرض على أنّ الغنى لو تأمل لوجد في اليهود والنّصارى من يزيد عليه في الغنى والثروة والتجمّل، فافّ لشرف يسبقك به الكافر وافّ لشرف يأخذه السارق في لحظة واحدة فيعود صاحبه ذليلا مفلسا</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واما القوة وشدة البطش فيكفى في المنع من التكبّر به أن يعلم ما سلّط عليه من العلل والأمراض، وأنّه لو توجع عرق واحد في يده لصار أعجز من كلّ عاجز وأذلّ من كلّ ذليل، وأنّه لو سلبه الذّباب شيئا لم يستنقذه منه، وأنّ بقّة لو دخلت في أنفه أو نملة دخلت في أذنه لقتلته، وأنّ شوكة لو دخلت في رجله لأعجزته، وأنّ حمى يوم تحلّل من قوّته ما لا ينجبر في مدّة، فمن لا يطيق شوكة ولا يقاوم بقّة ولا يقدر على أن يدفع عن نفسه ذبابة فلا ينبغي أن يفتخر بقوّته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قوى الإنسان فلا يكون أقوى من حمار أو بقرة أو فيل أو جمل، وأىّ افتخار في صفة يسبقه فيها البهائم</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الزهد والعبادة فيزول التكبّر بهما على الفاسق بالتفكّر في سوء الخاتمة وحسنها، فربّما يموت الفاسق ويختم له بالخير، ويزلّ العابد فيختم له بالشرّ</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ترى إلى برصيصاء عابد بني إسرائيل كيف سائت خاتمته على ما عرفت في شرح الفصل السّادس من الخطبة الثانية والثمانين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خليع بنى إسرائيل كيف حسنت عاقبته وكان من قصّته أنّه لكثرة فساده يسمّى خليع بني إسرائيل، فمرّ يوما برجل يقال له عابد بني إسرائيل، وكان على رأس العابد غمامة تظلّله فلمّا مرّ الخليع به قال الخليع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خليع بني إسرائيل وهذا عابد بني إسرائيل، فلو جلست إليه لعلّ اللّه‏ يرحمني، فجلس إليه فقال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عابد بني إسرائيل وهذا خليع بني إسرائيل فكيف يجلس إلىّ، فأنف منه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عنّي، فأوحى اللّه‏ إلى نبيّ ذلك الزّمان مرهما فليستأنفا العمل فقد </w:t>
      </w:r>
    </w:p>
    <w:p>
      <w:pPr>
        <w:pStyle w:val="BookText"/>
        <w:rPr/>
      </w:pPr>
      <w:r>
        <w:rPr>
          <w:rFonts w:ascii="Amiri" w:hAnsi="Amiri" w:eastAsia="Amiri" w:cs="Amiri"/>
          <w:color w:val="111111"/>
          <w:sz w:val="28"/>
          <w:sz w:val="28"/>
          <w:szCs w:val="28"/>
          <w:rtl w:val="true"/>
          <w:lang w:bidi="ar-SA"/>
        </w:rPr>
        <w:t>غفرت للخليع وأحبطت عمل العابد، وفي رواية اخرى فتحوّلت الغمامة إلى رأس الخليع</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فقد ظهر ممّا ذكرنا أنّ الأمور الّتي يزعمها المتكبّر كمالا له ويتعزّز بها على غيره ليست كمالا في الحقيقة، بل هى منقصة ووبال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يرشد إلى ما ذكرته ما روى عن النّبيّ صلى‏الله‏عليه‏و‏آله إنّ اللّه‏ سبحانه أوحى إليه أن يقول لمن يتعزّز بالحسن والجمال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تَلْفَحُ وُجُوهَهُمُ النَّارُ، ولمن يتعزّز بالفصاحة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p>
    <w:p>
      <w:pPr>
        <w:pStyle w:val="BookText"/>
        <w:rPr/>
      </w:pPr>
      <w:r>
        <w:rPr>
          <w:rFonts w:ascii="Amiri" w:hAnsi="Amiri" w:eastAsia="Amiri" w:cs="Amiri"/>
          <w:color w:val="111111"/>
          <w:sz w:val="28"/>
          <w:sz w:val="28"/>
          <w:szCs w:val="28"/>
          <w:rtl w:val="true"/>
          <w:lang w:bidi="ar-SA"/>
        </w:rPr>
        <w:t>نَخْتِمُ عَلى أَفْواهِهِمْ، ولمن يتعزّز بالنّسب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فِي الصُّورِ فَلا أَنْسابَ بَيْنَهُمْ يَوْمَئِذٍ، ولمن يتعزّز بالمال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يَنْفَعُ مالٌ وَلا بَنُونَ، ولمن يتعزّز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مَلائِكَةٌ غِلاظٌ شِدادٌ، ولمن يتعزّز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الْمُلْكُ الْيَوْمَ للّه‏ِِ الْواحِدِ الْقَهَّارِ</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الامر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أعني معرفة معايب الكبر ومفاسده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الصّفة الخبيثة لا منفعة فيها للمتكبّر البتة بل هي مضرّة له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الدنيا فلايجابها انحطاط درجته عند الخلايق وكراهتهم له وبعدهم عنه فهو لا يحبّهم وهم لا يحبّونه كما هو مشاهد بالعيان معلوم بالتجربة والوجدان، ويبتليه اللّه‏ سبحانه في أغلب الأوقات بالذّل والهوان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ما عن عليّ بن إبراهيم عن أبيه عن ابن أبي عمير عن بعض أصحابه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إلاّ وفي رأسه حكمة وملك يمسكها فاذا تكبّر </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اتّضع وضعك اللّه‏ فلا يزال أعظم النّاس في نفسه وأصغر النّاس في أعين النّاس</w:t>
      </w:r>
      <w:r>
        <w:rPr>
          <w:rStyle w:val="FootnoteAnchor"/>
          <w:rtl w:val="true"/>
        </w:rPr>
        <w:footnoteReference w:id="26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مثّل الصادقان عليهماالسلام الدّنيا ببيت سقفه مخفوض، فالدّاخل إليه لا بدّ من أن يطأطأ رأسه عند الدّخول ومن رفع رأسه تلك الحالة شجّه السّقف وأخرج دمه ورمى بعمامته من فوق رأسه وفضحه بين الاقران الّذين كان يريد الترفّع عليهم</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ناهيك في التنبيه على عظم ضرره ما عن أحمد بن محمّد عن مدرك بن عبيد عمّن حدّثه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لما قدم عليه الشّيخ يعقوب عليه‏السلام</w:t>
      </w:r>
    </w:p>
    <w:p>
      <w:pPr>
        <w:pStyle w:val="BookText"/>
        <w:rPr/>
      </w:pPr>
      <w:r>
        <w:rPr>
          <w:rFonts w:ascii="Amiri" w:hAnsi="Amiri" w:eastAsia="Amiri" w:cs="Amiri"/>
          <w:color w:val="111111"/>
          <w:sz w:val="28"/>
          <w:sz w:val="28"/>
          <w:szCs w:val="28"/>
          <w:rtl w:val="true"/>
          <w:lang w:bidi="ar-SA"/>
        </w:rPr>
        <w:t>دخله عزّ الملك فلم ينزل إليه فهبط عليه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يوسف ابسط راحتك، فخرج منها نور ساطع فصار في جوّ السّماء، 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هذا النّور الذي خرج من راحتي؟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 النبوّة من عقبك عقوبة لما لم تنزل إلى الشّيخ يعقوب فلا يكون من عقبك نبيّ</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النزول إمّا عن الدابّة أو عن السرير وكلاهما مرويّان وينبغي حمله على أن ما دخله لم يكن تكبرا وتحقيرا لوالده لكون الأنبياء منزهين عن امثال ذلك بل راعى فيه المصلحة لحفظ عزته عند عامة الناس لتمكنه من سياسة الخلق وترويج الدين إذ كان نزول الملك عندهم لغيره موجبا لذله وكان رعاية الأدب للاب مع نبوّته ومقاساة الشدائد لحبه أهم وأولى من رعاية تلك المصلحة فكان هذا منه عليه‏السلام تركا للاولى فلذا عوتب عليه وخرج نور النبوّة من صلبه، لانهم لرفعة شأنهم وعلو درجتهم يعاتبون بأدنى شيء فهذا كان شبيها بالتكبر ولم يكن تكبرا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فصار في جو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استقر هناك أو ارتفع إلى السماء مرآة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الآخرة فلا يجابها دخول النّار وسخط الجبّار جلّ جلاله كما يشهد به ما قدّمنا في المقام الأوّل من الآيات والأخبار، وناهيك في ذلك التذكر بحال ابليس اللّعين فانّه مع كونه خطيب الملائكة وقد عبداللّه‏ في السّماء ستّة آلاف سنة كيف حبط أجره وانحط قدره وحرم الحضرة الرّبوبيّة والألطاف الآلهيّة واستحقّ مقت الجبّار والخلود في النّار بمحض الانائيّة والاستكبار على ما يأتي مشروحا في الخطبة القاصعة، وما التوفيق إلاّ باللّه‏</w:t>
      </w:r>
      <w:r>
        <w:rPr>
          <w:rFonts w:eastAsia="Amiri" w:cs="Amiri" w:ascii="Amiri" w:hAnsi="Amiri"/>
          <w:color w:val="111111"/>
          <w:sz w:val="28"/>
          <w:szCs w:val="28"/>
          <w:rtl w:val="true"/>
          <w:lang w:bidi="ar-SA"/>
        </w:rPr>
        <w:t xml:space="preserve">. </w:t>
      </w:r>
      <w:bookmarkStart w:id="263" w:name="pg14856_166101"/>
    </w:p>
    <w:p>
      <w:pPr>
        <w:pStyle w:val="BookText"/>
        <w:rPr/>
      </w:pPr>
      <w:bookmarkEnd w:id="263"/>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64" w:name="__RefHeading___Toc409603_388300464"/>
      <w:bookmarkStart w:id="265" w:name="_Toc111"/>
      <w:bookmarkEnd w:id="264"/>
      <w:r>
        <w:rPr>
          <w:rtl w:val="true"/>
        </w:rPr>
        <w:t xml:space="preserve">الخطبة </w:t>
      </w:r>
      <w:r>
        <w:rPr>
          <w:rtl w:val="true"/>
        </w:rPr>
        <w:t>(</w:t>
      </w:r>
      <w:r>
        <w:rPr/>
        <w:t>148</w:t>
      </w:r>
      <w:r>
        <w:rPr>
          <w:rtl w:val="true"/>
        </w:rPr>
        <w:t xml:space="preserve">): </w:t>
      </w:r>
      <w:r>
        <w:rPr>
          <w:rtl w:val="true"/>
        </w:rPr>
        <w:t>ومن كلام له عليه السلام في ذكر أهل البصرة</w:t>
      </w:r>
      <w:r>
        <w:rPr>
          <w:rtl w:val="true"/>
        </w:rPr>
        <w:t>:</w:t>
      </w:r>
      <w:bookmarkEnd w:id="265"/>
    </w:p>
    <w:p>
      <w:pPr>
        <w:pStyle w:val="Heading3"/>
        <w:numPr>
          <w:ilvl w:val="2"/>
          <w:numId w:val="1"/>
        </w:numPr>
        <w:rPr/>
      </w:pPr>
      <w:bookmarkStart w:id="266" w:name="__RefHeading___Toc409605_388300464"/>
      <w:bookmarkStart w:id="267" w:name="_Toc112"/>
      <w:bookmarkEnd w:id="266"/>
      <w:r>
        <w:rPr>
          <w:rtl w:val="true"/>
        </w:rPr>
        <w:t>اشارة</w:t>
      </w:r>
      <w:bookmarkEnd w:id="267"/>
    </w:p>
    <w:p>
      <w:pPr>
        <w:pStyle w:val="BookText"/>
        <w:rPr/>
      </w:pPr>
      <w:r>
        <w:rPr>
          <w:rFonts w:ascii="Amiri" w:hAnsi="Amiri" w:eastAsia="Amiri" w:cs="Amiri"/>
          <w:color w:val="111111"/>
          <w:sz w:val="28"/>
          <w:sz w:val="28"/>
          <w:szCs w:val="28"/>
          <w:rtl w:val="true"/>
          <w:lang w:bidi="ar-SA"/>
        </w:rPr>
        <w:t>كُلُّ وَاحِدٍ مِنْهُمَا يَرْجُو الْأَمْرَ لَهُ وَيَعْطِفُهُ عَلَيْهِ دُونَ صَاحِبِهِ لاَ يَمُتَّانِ إِلَى اللّه‏ِ بِحَبْلٍ وَلاَ يَمُدَّانِ إِلَيْهِ بِسَبَبٍ كُلُّ وَاحِدٍ مِنْهُمَا حَامِلُ ضَبٍّ لِصَاحِبِهِ وَعَمَّا قَلِيلٍ يُكْشَفُ قِنَاعُهُ بِهِ وَاللّه‏ِ لَئِنْ أَصَابُوا الَّذِي يُرِيدُونَ لَيَنْتَزِعَنَّ هَذَا نَفْسَ هَذَا وَلَيَأْتِيَنَّ هَذَا عَلَى هَذَا قَدْ قَامَتِ الْفِئَةُ الْبَاغِيَةُ فَأَيْنَ الْمُحْتَسِبُونَ فَقَدْ سُنَّتْ لَهُمُ السُّنَنُ وَقُدِّمَ لَهُمُ الْخَبَرُ وَلِكُلِّ ضَلَّةٍ عِلَّةٌ وَلِكُلِّ نَاكِثٍ شُبْهَةٌ وَاللّه‏ِ لاَ أَكُونُ كَمُسْتَمِعِ اللَّدْمِ يَسْمَعُ النَّاعِيَ وَيَحْضُرُ الْبَاكِيَ ثُمَّ لاَ يَعْتَبِر</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409607_388300464"/>
      <w:bookmarkStart w:id="269" w:name="_Toc113"/>
      <w:bookmarkEnd w:id="268"/>
      <w:r>
        <w:rPr>
          <w:rtl w:val="true"/>
        </w:rPr>
        <w:t>ومن كلام له عليه السلام</w:t>
      </w:r>
      <w:bookmarkEnd w:id="26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ابن أبي الحديد رواية أبي مخنف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عايشة سارت إلى البصرة معها طلحة والزبير وكلّ منهما يرى الأمر له دون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طلحة فابن عمّها، وأمّا الزبير فختنها واللّه‏ لو ظفروا بما أرادوا ـ ولن ينالوا ذلك أبدا ـ ليضربنّ أحدهما عنق صاحبه بعد تنازع منهما شديد، واللّه‏ إنّ راكبة الجمل الأحمر ما تقطع عقبة ولا تحل عقدة إلاّ في معصية اللّه‏ وسخطه، حتى تورد نفسها ومن معها موارد الهلكة، أي واللّه‏ ليقتلن ثلثهم وليهربن ثلثهم وليتوبن ثلثهم، وإنّها التي تنبحها كلاب </w:t>
      </w:r>
    </w:p>
    <w:p>
      <w:pPr>
        <w:pStyle w:val="BookText"/>
        <w:rPr/>
      </w:pPr>
      <w:r>
        <w:rPr>
          <w:rFonts w:ascii="Amiri" w:hAnsi="Amiri" w:eastAsia="Amiri" w:cs="Amiri"/>
          <w:color w:val="111111"/>
          <w:sz w:val="28"/>
          <w:sz w:val="28"/>
          <w:szCs w:val="28"/>
          <w:rtl w:val="true"/>
          <w:lang w:bidi="ar-SA"/>
        </w:rPr>
        <w:t>الحوأب، وإنّهما ليعلمان أنّهما مخطئان، وربّ عالم قتله جهله ومعه علمه لا ينفعه، حسبنا اللّه‏ ونعم الوكيل، فقد قامت الفتنة، فيها الفئة الباغية، أين المحتسبون أين المؤنون، مالي ولقريش أما واللّه‏ لقد قتلتهم كافرين ولأقتلنهم مفتونين، وما لنا إلى عايشة من ذنب إلاّ أنّا أدخلناها في حيزنا، واللّه‏ لأبقرن الباطل حتّى يظهر الحقّ من خاصرته، فقل لقريش فلتضجّ ضجيجها</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الإرشاد لما اتّصل بأمير المؤنين صلوات اللّه‏ عليه مسير عايشة وطلحة والزّبير من مكّة إلى البصرة 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سارت عائشة و طلحة والزّبير كلّ منهما يدّعى الخلافة دون صاحبه، ولا يدّعى طلحة الخلافة إلاّ أنّه ابن عمّ عايشة، ولا يدّعيها الزبير إلاّ أنّه صهر أبيها، واللّه‏ لئن ظفروا بما يريدان ليضربنّ الزبير عنق طلحة، وليضربنّ طلحة عنق الزّبير ينازع هذا على الملك هذا، و لقد علمت واللّه‏ أنّ الراكبة الجمل لا تحلّ عقدة ولا تسير عقبة ولا تنزل منزلة إلاّ إلى معصية اللّه‏ حتّى تورد نفسها ومن معها موردا يقتل ثلثهم، ويهرب ثلثهم، ويرجع ثلثهم، واللّه‏ إنّ طلحة والزّبير ليعلمان أنّهما مخطئان وما يجهلان، ولربّ عالم قتله جهله وعلمه معه لا ينفعه، واللّه‏ لتنبحنّها كلاب الحوأب، فهل يعتبر معتبر و يتفكّر متفكّر لقد قامت الفئة الباغية فأين المحسنون</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ذكر أهل البصرة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عليه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طلحة والزبير لمّا سارا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المنصرف من أهل البصرة أهلها الأصليون وليس الكلام فيهم بل فيهما</w:t>
      </w:r>
      <w:r>
        <w:rPr>
          <w:rFonts w:eastAsia="Amiri" w:cs="Amiri" w:ascii="Amiri" w:hAnsi="Amiri"/>
          <w:color w:val="111111"/>
          <w:sz w:val="28"/>
          <w:szCs w:val="28"/>
          <w:rtl w:val="true"/>
          <w:lang w:bidi="ar-SA"/>
        </w:rPr>
        <w:t xml:space="preserve">. </w:t>
      </w:r>
      <w:bookmarkStart w:id="270" w:name="pg14856_166103"/>
    </w:p>
    <w:p>
      <w:pPr>
        <w:pStyle w:val="Heading3"/>
        <w:numPr>
          <w:ilvl w:val="2"/>
          <w:numId w:val="1"/>
        </w:numPr>
        <w:rPr/>
      </w:pPr>
      <w:bookmarkStart w:id="271" w:name="__RefHeading___Toc409609_388300464"/>
      <w:bookmarkStart w:id="272" w:name="_Toc114"/>
      <w:bookmarkEnd w:id="270"/>
      <w:bookmarkEnd w:id="271"/>
      <w:r>
        <w:rPr>
          <w:rtl w:val="true"/>
        </w:rPr>
        <w:t>كُلُّ وَاحِدٍ مِنْهُمَا يَرْجُو الْأَمْرَ لَهُ وَيَعْطِفُهُ عَلَيْهِ دُونَ صَاحِبِهِ</w:t>
      </w:r>
      <w:bookmarkEnd w:id="272"/>
    </w:p>
    <w:p>
      <w:pPr>
        <w:pStyle w:val="BookText"/>
        <w:rPr/>
      </w:pPr>
      <w:r>
        <w:rPr>
          <w:rFonts w:ascii="Amiri" w:hAnsi="Amiri" w:eastAsia="Amiri" w:cs="Amiri"/>
          <w:color w:val="111111"/>
          <w:sz w:val="28"/>
          <w:sz w:val="28"/>
          <w:szCs w:val="28"/>
          <w:rtl w:val="true"/>
          <w:lang w:bidi="ar-SA"/>
        </w:rPr>
        <w:t>أذن مروان حين فصل من مكّة، ثمّ جاء حتى وقف على طلحة والزبير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أيّكما أسلّم عليه بالامرة وأؤنه بالصلاة، فقال عبداللّه‏ بن الزبير على أبي عبداللّه‏، وقال محمّد بن طلحة على أبي محمّد، فأرسلت عايشة إلى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تريد أن تفرّق أمرنا ليصلّ ابن اختي، فكان يصلّي بهم ابن الزبير حتّى قدموا البصرة، فكان معاذ بن عبيد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ظفرنا لافتتنا ما خلى الزبير بين طلحة والأمر ولا خلّى طلحة بين الزبير والأمر</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تشاحّ طلحة والزبير في الصلاة بالناس في البصرة، ثمّ اتّفقوا على أن يصلّي ابن الزبير يوما وابن طلحة يوما في خطب طويل كان بين طلحة والزبير، وجذب صاحبه حتّى فات وقت الصلاة، وصاح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يا أصحاب محمّد</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صفت البصرة لطلحة والزبير بعد قتل حكيم بن جبلة وأصحابه، وطرد عثمان بن حنيف عنها، اختلفا في الصلاة وأراد كل منهما أن يؤّ بالنّاس وخاف أن تكون صلاته خلف صاحبه تسليما ورضى بتقدمه، فأصلحت عايشة بينهما</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نقلا عن ابن دأب وأبي مخنف والواقدي والمدائني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طلحة والزبير لمّا ظفرا في البصرة بعثمان بن حنيف وحكيم بن جبلة، نزلا دار الإمارة فقدمت عايشة وحملت مالا من بيت المال لتفرّقه على أنصارها، فدخل عليها طلحة والزبير في </w:t>
      </w:r>
      <w:bookmarkStart w:id="273" w:name="pg14856_166104"/>
    </w:p>
    <w:p>
      <w:pPr>
        <w:pStyle w:val="BookText"/>
        <w:rPr/>
      </w:pPr>
      <w:bookmarkEnd w:id="273"/>
      <w:r>
        <w:rPr>
          <w:rFonts w:ascii="Amiri" w:hAnsi="Amiri" w:eastAsia="Amiri" w:cs="Amiri"/>
          <w:color w:val="111111"/>
          <w:sz w:val="28"/>
          <w:sz w:val="28"/>
          <w:szCs w:val="28"/>
          <w:rtl w:val="true"/>
          <w:lang w:bidi="ar-SA"/>
        </w:rPr>
        <w:t>طائفة معهما واحتملا منه شيئا كثيرا، فلمّا خرجا نصبا على أبوابه الأقفال ووكلا به من قبلهما قوما، فأمرت عايشة بختمه فبدر طلحة ليختمه فمنعه الزبير، وأراد الزبير أن يختمه فتدافعا، فبلغ ذلك عايشة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يختمها عنّي ابن اختي عبداللّه‏ فنختم يومئذ بثلاثة ختوم</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409611_388300464"/>
      <w:bookmarkStart w:id="275" w:name="_Toc115"/>
      <w:bookmarkEnd w:id="274"/>
      <w:r>
        <w:rPr>
          <w:rtl w:val="true"/>
        </w:rPr>
        <w:t>لاَ يَمُتَّانِ إِلَى اللّه‏ِ بِحَبْلٍ</w:t>
      </w:r>
      <w:bookmarkEnd w:id="275"/>
    </w:p>
    <w:p>
      <w:pPr>
        <w:pStyle w:val="BookText"/>
        <w:rPr/>
      </w:pPr>
      <w:r>
        <w:rPr>
          <w:rFonts w:ascii="Amiri" w:hAnsi="Amiri" w:eastAsia="Amiri" w:cs="Amiri"/>
          <w:color w:val="111111"/>
          <w:sz w:val="28"/>
          <w:sz w:val="28"/>
          <w:szCs w:val="28"/>
          <w:rtl w:val="true"/>
          <w:lang w:bidi="ar-SA"/>
        </w:rPr>
        <w:t>أي لا يتوسّلان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 قيل في معنى حبل اللّه‏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أَبَانُ بْنُ تَغْلِبَ عَنْ جَعْفَرِ بْنِ مُحَمَّدٍ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حَبْلُ اللّه‏ِ الَّذِي قَالَ وَاعْتَصِمُوا بِحَبْلِ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حمله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يُؤيِّدُهُ مَا رَوَاهُ أَبُو سَعِيدٍ الْخُدْرِيُّ عَنِ النَّبِيِّ صلى‏الله‏عليه‏و‏آله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قَدْ تَرَكْتُ فِيكُمْ حَبْلَيْنِ إِنْ أَخَذْتُمْ بِهِمَا لَنْ تَضِلُّوا بَعْدِي أَحَدُهُمَا أَكْبَرُ مِنَ الآْخَرِ كِتَابُ اللّه‏ِ حَبْلٌ مَمْدُودٌ مِنَ السَّمَاءِ إِلَى الْأَرْضِ وَعِتْرَتِي أَهْلُ بَيْتِي أَلاَ وَإِنَّهُمَا لَنْ يَفْتَرِقَا حَتَّى يَرِدَا عَلَيَّ الْحَوْضَ</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409613_388300464"/>
      <w:bookmarkStart w:id="277" w:name="_Toc116"/>
      <w:bookmarkEnd w:id="276"/>
      <w:r>
        <w:rPr>
          <w:rtl w:val="true"/>
        </w:rPr>
        <w:t>وَلاَ يَمُدَّانِ إِلَيْهِ بِسَبَبٍ</w:t>
      </w:r>
      <w:bookmarkEnd w:id="27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عوف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طلحة والزبير وهما في المسجد بالبصرة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نشدتكما باللّه‏ في مسيركما أ عهد النبيّ صلى‏الله‏عليه‏و‏آله إليكما فيه شيئا فقام طلحة ولم يجبه، فناشد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بلغنا أنّ عندكم دراهم فجئنا </w:t>
      </w:r>
      <w:bookmarkStart w:id="278" w:name="pg14856_166105"/>
    </w:p>
    <w:p>
      <w:pPr>
        <w:pStyle w:val="BookText"/>
        <w:rPr/>
      </w:pPr>
      <w:bookmarkEnd w:id="278"/>
      <w:r>
        <w:rPr>
          <w:rFonts w:ascii="Amiri" w:hAnsi="Amiri" w:eastAsia="Amiri" w:cs="Amiri"/>
          <w:color w:val="111111"/>
          <w:sz w:val="28"/>
          <w:sz w:val="28"/>
          <w:szCs w:val="28"/>
          <w:rtl w:val="true"/>
          <w:lang w:bidi="ar-SA"/>
        </w:rPr>
        <w:t>نشارككم فيها</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طلحة والزبير قاما خطيبين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 توبة بحوبة إنّما أردنا أن نستعتب عثمان ولم نرد قتله، فغلب سفهاء النّاس الحلماء حتّى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كتبك تأتينا بغير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جاءكم منّي كتاب في شأنه ثمّ ذكر قتل عثمان وما أتى إليه وأظهر عيب عليّ عليه‏السلام، فقام إليه رجل من عبد القيس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انصت حتّى نتكلّم، فقال 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وللكلام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أنتم أوّل من أجاب النبيّ صلى‏الله‏عليه‏و‏آله فكان لكم بذلك فضل، ثم دخل النّاس في الإسلام كما دخلتم، فلمّا توفي النبيّ صلى‏الله‏عليه‏و‏آله بايعتم رجلا منكم واللّه‏ ما استأمرتمونا في شيء من ذلك فرضينا، ثم أنكرتم من عثمان فقتلتموه عن غير مشورة منّا، ثمّ بايعتم عليّا عن غير مشورة، فما الذي نقمتم عليه فنقاتله، هل استأثر بفيء، أو عمل بغير الحق، أو عمل شيئا تنكرونه فنكون معكم عليه وإلاّ فما هذا ـ فهمّوا بقتل ذلك الرجل، فقام من دونه عشيرته ـ فلمّا كان الغد وثبوا عليه وعلى من كان معه فقتلوا سبعين رجلا</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409615_388300464"/>
      <w:bookmarkStart w:id="280" w:name="_Toc117"/>
      <w:bookmarkEnd w:id="279"/>
      <w:r>
        <w:rPr>
          <w:rtl w:val="true"/>
        </w:rPr>
        <w:t>كُلُّ وَاحِدٍ مِنْهُمَا حَامِلُ ضَبٍّ لِصَاحِبِهِ</w:t>
      </w:r>
      <w:bookmarkEnd w:id="280"/>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قلبه 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 داخل كالضب الممعن في جحره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سابق البربريّ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تك ذا وجهين يبدي بشاشة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صدره ضبّ من الغلّ كامن</w:t>
      </w:r>
      <w:r>
        <w:rPr>
          <w:rStyle w:val="FootnoteAnchor"/>
          <w:rtl w:val="true"/>
        </w:rPr>
        <w:footnoteReference w:id="276"/>
      </w:r>
      <w:bookmarkStart w:id="281" w:name="pg14856_166106"/>
    </w:p>
    <w:p>
      <w:pPr>
        <w:pStyle w:val="BookText"/>
        <w:rPr/>
      </w:pPr>
      <w:bookmarkEnd w:id="281"/>
      <w:r>
        <w:rPr>
          <w:rFonts w:ascii="Amiri" w:hAnsi="Amiri" w:eastAsia="Amiri" w:cs="Amiri"/>
          <w:color w:val="111111"/>
          <w:sz w:val="28"/>
          <w:sz w:val="28"/>
          <w:szCs w:val="28"/>
          <w:rtl w:val="true"/>
          <w:lang w:bidi="ar-SA"/>
        </w:rPr>
        <w:t>ويشهد به اختلافهما قبل وقوع الحرب في الأحقّ بالتّقديم في الصّلاة، فأقامت عائشة محمّد بن طلحة وعبداللّه‏ بن الزّبير يصلّي هذا يوما وهذا يوما إلى أن تنقضى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عبداللّه‏ بن الزّبير ادّعى أنّ عثمان نصّ عليه بالخلافة يوم الدّار، واحتجّ في ذلك بأنّه استخلفه على الصّلاة، واحتجّ تارة اخرى بنصّ صريح زعمه وادّعاه، وطلب طلحة من عائشة أن يسلّم النّاس عليه بالامارة وأدلى إليها بالسّمية وأدلي الزّبير بأسماء اختها فأمرت النّاس أن يسلّموا عليهما معا بالامارة، واختلفا أيضا في تولّى القتال فطلبه كلّ منهما اوّلا ثم نكل عنه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409617_388300464"/>
      <w:bookmarkStart w:id="283" w:name="_Toc118"/>
      <w:bookmarkEnd w:id="282"/>
      <w:r>
        <w:rPr>
          <w:rtl w:val="true"/>
        </w:rPr>
        <w:t>وَعَمَّا قَلِيلٍ يُكْشَفُ قِنَاعُهُ بِهِ</w:t>
      </w:r>
      <w:bookmarkEnd w:id="28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وأهل الدّنيا كلّهم كذلك، واصطلاحهم في الظاهر إنّما هو من حيث انّ الدّنيا محبوبة جميعهم، في قبال مبغضيها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هم في أنفسهم وتزاحمهم عليها فيتهارشون كل مع الآخر حال الكلاب والجيفة</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409619_388300464"/>
      <w:bookmarkStart w:id="285" w:name="_Toc119"/>
      <w:bookmarkEnd w:id="284"/>
      <w:r>
        <w:rPr>
          <w:rtl w:val="true"/>
        </w:rPr>
        <w:t>وَاللّه‏ِ لَئِنْ أَصَابُوا الَّذِي يُرِيدُونَ</w:t>
      </w:r>
      <w:bookmarkEnd w:id="28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نيل الإمارة، وقد عرفت من رواية أبي مخنف أنّه عليه‏السلام أخبر بعدم نيلهما ذلك، كما أخبر عليه‏السلام بقتل ثلث أهل الجمل وهرب ثلثهم وتوبة ثلثهم</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286" w:name="pg14856_166107"/>
    </w:p>
    <w:p>
      <w:pPr>
        <w:pStyle w:val="Heading3"/>
        <w:numPr>
          <w:ilvl w:val="2"/>
          <w:numId w:val="1"/>
        </w:numPr>
        <w:rPr/>
      </w:pPr>
      <w:bookmarkStart w:id="287" w:name="__RefHeading___Toc409621_388300464"/>
      <w:bookmarkStart w:id="288" w:name="_Toc120"/>
      <w:bookmarkEnd w:id="286"/>
      <w:bookmarkEnd w:id="287"/>
      <w:r>
        <w:rPr>
          <w:rtl w:val="true"/>
        </w:rPr>
        <w:t>لَيَنْتَزِعَنَّ هَذَا نَفْسَ هَذَا وَلَيَأْتِيَنَّ هَذَا عَلَى هَذَا</w:t>
      </w:r>
      <w:bookmarkEnd w:id="288"/>
    </w:p>
    <w:p>
      <w:pPr>
        <w:pStyle w:val="BookText"/>
        <w:rPr/>
      </w:pPr>
      <w:r>
        <w:rPr>
          <w:rFonts w:ascii="Amiri" w:hAnsi="Amiri" w:eastAsia="Amiri" w:cs="Amiri"/>
          <w:color w:val="111111"/>
          <w:sz w:val="28"/>
          <w:sz w:val="28"/>
          <w:szCs w:val="28"/>
          <w:rtl w:val="true"/>
          <w:lang w:bidi="ar-SA"/>
        </w:rPr>
        <w:t>قد عرفت أنّ رواية أبي مخنف بدله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ليضربن أحدهما عنق صاحبه بعد تنازع منهما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أهل الدّنيا في كل عصر، فانتزع عبد الملك بن مروان لمّا نال الأمر نفس عمرو بن سعيد الأشدق وذبحه بيده، وانتزع منصور الدوانيقي نفس أبي مسلم الخراساني، وقتل المأمون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هارون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في ما كان من العهد الذي عهدت إلى ولاة العهد فاستعفاه فلم يعفه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قد أخذت ثلاثة أسياف مشحوذة فجعلتها في غمد واحد</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إيتلاف قلوب الأبرار إذا التقوا وإن لم يظهروا التودّد بألسنتهم كسرعة اختلاط قطر السماء على مياه الأنهار، وإنّ بعد إيتلاف قلوب الفجّار إذا التقوا وإن أظهروا التودّد بألسنتهم، كبعد البهائم من التعاطف وإن طال اعتلافها على مذود</w:t>
      </w:r>
      <w:r>
        <w:rPr>
          <w:rStyle w:val="FootnoteAnchor"/>
          <w:rtl w:val="true"/>
        </w:rPr>
        <w:footnoteReference w:id="280"/>
      </w:r>
      <w:r>
        <w:rPr>
          <w:rFonts w:ascii="IRNazanin" w:hAnsi="IRNazanin" w:eastAsia="IRNazanin"/>
          <w:color w:val="111111"/>
          <w:sz w:val="28"/>
          <w:sz w:val="28"/>
          <w:szCs w:val="28"/>
          <w:rtl w:val="true"/>
          <w:lang w:bidi="fa-IR"/>
        </w:rPr>
        <w:t>واحد</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409623_388300464"/>
      <w:bookmarkStart w:id="290" w:name="_Toc121"/>
      <w:bookmarkEnd w:id="289"/>
      <w:r>
        <w:rPr>
          <w:rtl w:val="true"/>
        </w:rPr>
        <w:t>قَدْ قَامَتِ الْفِئَةُ الْبَاغِيَةُ</w:t>
      </w:r>
      <w:bookmarkEnd w:id="290"/>
    </w:p>
    <w:p>
      <w:pPr>
        <w:pStyle w:val="BookText"/>
        <w:rPr/>
      </w:pPr>
      <w:r>
        <w:rPr>
          <w:rFonts w:ascii="Amiri" w:hAnsi="Amiri" w:eastAsia="Amiri" w:cs="Amiri"/>
          <w:color w:val="111111"/>
          <w:sz w:val="28"/>
          <w:sz w:val="28"/>
          <w:szCs w:val="28"/>
          <w:rtl w:val="true"/>
          <w:lang w:bidi="ar-SA"/>
        </w:rPr>
        <w:t>التي أخبر بها النبيّ صلى‏الله‏عليه‏و‏آله</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409625_388300464"/>
      <w:bookmarkStart w:id="292" w:name="_Toc122"/>
      <w:bookmarkEnd w:id="291"/>
      <w:r>
        <w:rPr>
          <w:rtl w:val="true"/>
        </w:rPr>
        <w:t>فَأَيْنَ الْمُحْتَسِبُونَ</w:t>
      </w:r>
      <w:bookmarkEnd w:id="29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جهادهم</w:t>
      </w:r>
      <w:r>
        <w:rPr>
          <w:rFonts w:eastAsia="Amiri" w:cs="Amiri" w:ascii="Amiri" w:hAnsi="Amiri"/>
          <w:color w:val="111111"/>
          <w:sz w:val="28"/>
          <w:szCs w:val="28"/>
          <w:rtl w:val="true"/>
          <w:lang w:bidi="ar-SA"/>
        </w:rPr>
        <w:t xml:space="preserve">. </w:t>
      </w:r>
      <w:bookmarkStart w:id="293" w:name="pg14856_166108"/>
    </w:p>
    <w:p>
      <w:pPr>
        <w:pStyle w:val="Heading3"/>
        <w:numPr>
          <w:ilvl w:val="2"/>
          <w:numId w:val="1"/>
        </w:numPr>
        <w:rPr/>
      </w:pPr>
      <w:bookmarkStart w:id="294" w:name="__RefHeading___Toc409627_388300464"/>
      <w:bookmarkStart w:id="295" w:name="_Toc123"/>
      <w:bookmarkEnd w:id="293"/>
      <w:bookmarkEnd w:id="294"/>
      <w:r>
        <w:rPr>
          <w:rtl w:val="true"/>
        </w:rPr>
        <w:t>فَقَدْ سُنَّتْ لَهُمُ السُّنَنُ</w:t>
      </w:r>
      <w:bookmarkEnd w:id="295"/>
    </w:p>
    <w:p>
      <w:pPr>
        <w:pStyle w:val="BookText"/>
        <w:rPr/>
      </w:pPr>
      <w:r>
        <w:rPr>
          <w:rFonts w:ascii="Amiri" w:hAnsi="Amiri" w:eastAsia="Amiri" w:cs="Amiri"/>
          <w:color w:val="111111"/>
          <w:sz w:val="28"/>
          <w:sz w:val="28"/>
          <w:szCs w:val="28"/>
          <w:rtl w:val="true"/>
          <w:lang w:bidi="ar-SA"/>
        </w:rPr>
        <w:t>في حرب الناكثين</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409629_388300464"/>
      <w:bookmarkStart w:id="297" w:name="_Toc124"/>
      <w:bookmarkEnd w:id="296"/>
      <w:r>
        <w:rPr>
          <w:rtl w:val="true"/>
        </w:rPr>
        <w:t>وَقُدِّمَ لَهُمُ الْخَبَرُ</w:t>
      </w:r>
      <w:bookmarkEnd w:id="297"/>
    </w:p>
    <w:p>
      <w:pPr>
        <w:pStyle w:val="BookText"/>
        <w:rPr/>
      </w:pPr>
      <w:r>
        <w:rPr>
          <w:rFonts w:ascii="Amiri" w:hAnsi="Amiri" w:eastAsia="Amiri" w:cs="Amiri"/>
          <w:color w:val="111111"/>
          <w:sz w:val="28"/>
          <w:sz w:val="28"/>
          <w:szCs w:val="28"/>
          <w:rtl w:val="true"/>
          <w:lang w:bidi="ar-SA"/>
        </w:rPr>
        <w:t>عن أبي عمرة مولى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بايعهما أهل البصرة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ألف فارس أسير بهم إلى عليّ، فأمّا بيّته وأما صبّحته لعليّ أقتله قبل أن يصل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w:t>
      </w:r>
    </w:p>
    <w:p>
      <w:pPr>
        <w:pStyle w:val="BookText"/>
        <w:rPr/>
      </w:pPr>
      <w:r>
        <w:rPr>
          <w:rFonts w:ascii="Amiri" w:hAnsi="Amiri" w:eastAsia="Amiri" w:cs="Amiri"/>
          <w:color w:val="111111"/>
          <w:sz w:val="28"/>
          <w:sz w:val="28"/>
          <w:szCs w:val="28"/>
          <w:rtl w:val="true"/>
          <w:lang w:bidi="ar-SA"/>
        </w:rPr>
        <w:t>يجبه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لهي الفتنة التي كنّا نحدّث عنها، فقال له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تسميها فتنة وتقاتل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إنّا نبصر ولا نصبر</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عبداللّه‏ بن رباح مولى الأنصار عن عبداللّه‏ بن زياد مولى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عمّار يوم الجمل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هؤاء على أي شيء تقاتلونا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عثمان قتل مؤنا،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نقاتلكم على أنّه قتل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ضربتمونا حتّى نبلغ سعفات هجر، إنّا على الحقّ وإنّكم على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تأويل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إلاّ اليوم</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أخي دعبل عن الرّضا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اشهدى على أنّ عليّا يقاتل النّاكثين والقاسطين والمارقين</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الباقر عليه‏السلام عن جابر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لأدناهم من رسول اللّه‏ صلى‏الله‏عليه‏و‏آله في حجّة الوداع بمنى 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لاعرفنّكم ترجعون بعدي كفارا ليضرب بعضكم </w:t>
      </w:r>
    </w:p>
    <w:p>
      <w:pPr>
        <w:pStyle w:val="BookText"/>
        <w:rPr/>
      </w:pPr>
      <w:r>
        <w:rPr>
          <w:rFonts w:ascii="Amiri" w:hAnsi="Amiri" w:eastAsia="Amiri" w:cs="Amiri"/>
          <w:color w:val="111111"/>
          <w:sz w:val="28"/>
          <w:sz w:val="28"/>
          <w:szCs w:val="28"/>
          <w:rtl w:val="true"/>
          <w:lang w:bidi="ar-SA"/>
        </w:rPr>
        <w:t>رقاب بعض، وأيم اللّه‏ لئن فعلتموها لتعرفنّني في الكتيبة التي تضاربكم، ثمّ التفت صلى‏الله‏عليه‏و‏آله إلى خلفه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 أو عليّ أو عليّ، فرأينا أنّ جبرئيل غمزه وأنزل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نُرِيَنَّكَ الَّذِي وَعَدْناهُمْ فَإِنَّا عَلَيْهِمْ مُقْتَدِرُونَ</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ثمّ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رَبِّ إِمَّا تُرِيَنِّي ما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فَلا تَجْعَلْنِي فِي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عَلى أَنْ نُرِيَكَ ما نَعِدُهُمْ لَقادِرُونَ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بِالَّتِي هِيَ أَحْسَنُ</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ثمّ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فَاسْتَمْسِكْ بِالَّذِي أُوحِيَ إِلَيْكَ ـ من أمر عليّ بن أبي طالب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صِراطٍ مُسْتَقِيمٍ</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وانّ عليّا علم للسّاعة لك ولقومك ولسوف تسئلون عن محبّة عليّ بن أبي طالب</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الفضيل بن غياض عن أبي عبداللّه‏ عليه‏السلام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محمّدا صلى‏الله‏عليه‏و‏آله بخمسة أسياف ثلاثة منها شاهرة، وسيف منها مكفوف، وسيف منها سلّه إلى غيرنا وحكمه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السّيف المكفوف فسيف عليّ على أهل البغى والتأويل،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الْمُؤمِنِينَ اقْتَتَلُوا فَأَصْلِحُوا بَيْنَهُما فَإِنْ بَغَتْ إِحْداهُما عَلَى الْأُخْرى فَقاتِلُوا الَّتِي تَبْغِي حَتَّى تَفِيءَ إِلى أَمْرِ اللّه‏ِ</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فلمّا نزلت هذه الآية 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بعدى على التأويل</w:t>
      </w:r>
      <w:r>
        <w:rPr>
          <w:rStyle w:val="FootnoteAnchor"/>
          <w:rtl w:val="true"/>
        </w:rPr>
        <w:footnoteReference w:id="292"/>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قاتلت على التنزيل، فسئل النّبي صلى‏الله‏عليه‏و‏آله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خاصف النّعل، يعني أمير المؤنين عليه‏السلام فقال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بهذه الرّواية مع النّبيّ صلى‏الله‏عليه‏و‏آله ثلاثا وهذه الرّابعة، واللّه‏ لو ضربونا حتّى بلغوا بنا السّعفات من هجر</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السعفات جمع سعفة وهي أغصان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والهجر ـ بالتحريك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باليمن واسم لجميع أرض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وقال البكري في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ـ بفتح اوله وثانيه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البحرين معروفة وهي معرفة لا تدخلها الالف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 هجر لبعد المسافة أو لكثرة النخل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لعلمنا أنا على الحقّ وأنّهم على الباطل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يعلى الموصلي والخطيب التّاريخي وأبي بكر بن مردويه بطرق كثيرة عن 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امرت بقتال النّاكثين والقاسطين والمارقين</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البغوي في شرح السّنة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صلى‏الله‏عليه‏و‏آله فأتى منزل امّ سلمة فجاء عليّ عليه‏السلام فقال رسول اللّه‏ صلى‏الله‏عليه‏و‏آله يا امّ سلمة هذا واللّه‏ قاتل النّاكثين والقاسطين و المارقين</w:t>
      </w:r>
      <w:r>
        <w:rPr>
          <w:rStyle w:val="FootnoteAnchor"/>
          <w:rtl w:val="true"/>
        </w:rPr>
        <w:footnoteReference w:id="29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رافع أنّ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رافع كيف انت وقوم يقاتلون عليّا وهو على الحقّ وهم على الباطل؟ يكون حقّا في اللّه‏ جهادهم، فمن لم يستطع جهادهم بيده فيجاهدهم بلسانه، فمن لم يستطع بلسانه فيجاهدهم بقلبه، وليس وراء ذلك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لي إن أدركتهم أن يعينني ويقوّينى على قتالهم فلمّا بايع </w:t>
      </w:r>
      <w:bookmarkStart w:id="298" w:name="pg14856_166111"/>
    </w:p>
    <w:p>
      <w:pPr>
        <w:pStyle w:val="BookText"/>
        <w:rPr/>
      </w:pPr>
      <w:bookmarkEnd w:id="298"/>
      <w:r>
        <w:rPr>
          <w:rFonts w:ascii="Amiri" w:hAnsi="Amiri" w:eastAsia="Amiri" w:cs="Amiri"/>
          <w:color w:val="111111"/>
          <w:sz w:val="28"/>
          <w:sz w:val="28"/>
          <w:szCs w:val="28"/>
          <w:rtl w:val="true"/>
          <w:lang w:bidi="ar-SA"/>
        </w:rPr>
        <w:t>النّاس عليّ بن ابي طالب عليه‏السلام وخالفه معاوية وسار طلحة والزّبير إلى البصرة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هؤاء القوم الّذين قال فيهم رسول اللّه‏ صلى‏الله‏عليه‏و‏آله ما قال، فباع أرضه بخيبر وداره بالمدينة وتقوى بها هو وولده ثمّ خرج مع عليّ عليه‏السلام بجميع أهله وولده، وكان معه حتّى استشهد عليّ عليه‏السلام، فرجع إلى المدينة مع الحسن عليه‏السلام ولا أرض له بالمدينة ولا دار فأقطعه الحسن عليه‏السلام ارضا بينبع من صدقة علىّ وأعطاه دارا</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409631_388300464"/>
      <w:bookmarkStart w:id="300" w:name="_Toc125"/>
      <w:bookmarkEnd w:id="299"/>
      <w:r>
        <w:rPr>
          <w:rtl w:val="true"/>
        </w:rPr>
        <w:t>وَلِكُلِّ ضَلَّةٍ عِلَّةٌ وَلِكُلِّ نَاكِثٍ شُبْهَةٌ</w:t>
      </w:r>
      <w:bookmarkEnd w:id="300"/>
    </w:p>
    <w:p>
      <w:pPr>
        <w:pStyle w:val="BookText"/>
        <w:rPr/>
      </w:pPr>
      <w:r>
        <w:rPr>
          <w:rFonts w:ascii="Amiri" w:hAnsi="Amiri" w:eastAsia="Amiri" w:cs="Amiri"/>
          <w:color w:val="111111"/>
          <w:sz w:val="28"/>
          <w:sz w:val="28"/>
          <w:szCs w:val="28"/>
          <w:rtl w:val="true"/>
          <w:lang w:bidi="ar-SA"/>
        </w:rPr>
        <w:t>يعني وأمّا طلحة والزبير فلا علّة لضلّتهم بقتالهم معه عليه‏السلام، ولا شبهة لهما في نكث بيعته عليه‏السلام، فعلّة ضلّتهم كانت طلب دم عثمان وهم كانوا قاتليه، وقد عرفت أنّ الرجل العبدي قال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كتبك بقتل عثمان</w:t>
      </w:r>
      <w:r>
        <w:rPr>
          <w:rStyle w:val="FootnoteAnchor"/>
          <w:rtl w:val="true"/>
        </w:rPr>
        <w:footnoteReference w:id="297"/>
      </w:r>
      <w:r>
        <w:rPr>
          <w:rFonts w:ascii="Amiri" w:hAnsi="Amiri" w:eastAsia="Amiri" w:cs="Amiri"/>
          <w:color w:val="111111"/>
          <w:sz w:val="28"/>
          <w:sz w:val="28"/>
          <w:szCs w:val="28"/>
          <w:rtl w:val="true"/>
          <w:lang w:bidi="ar-SA"/>
        </w:rPr>
        <w:t>، وسبب نكثهم كان عدم توليتهم الولايات، وليس هو شبهة وإنّما تكون شبهة لو كان أمكنهم ادّعاء وقوع خلاف شرع منه عليه‏السلام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عثمان مؤن بني افصى أنّه سمع عليّا عليه‏السلام حين خرج طلحة والزبير لقتاله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نَكَثُوا أَيْمانَهُمْ مِنْ بَعْدِ عَهْدِهِمْ وَطَعَنُوا فِي دِينِكُمْ فَقاتِلُوا أَئِمَّةَ الْكُفْرِ إِنَّهُمْ لا أَيْمانَ لَهُمْ لَعَلَّهُمْ يَنْتَهُونَ</w:t>
      </w:r>
      <w:r>
        <w:rPr>
          <w:rFonts w:eastAsia="Amiri" w:cs="Amiri" w:ascii="Amiri" w:hAnsi="Amiri"/>
          <w:color w:val="111111"/>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301" w:name="pg14856_166112"/>
    </w:p>
    <w:p>
      <w:pPr>
        <w:pStyle w:val="Heading3"/>
        <w:numPr>
          <w:ilvl w:val="2"/>
          <w:numId w:val="1"/>
        </w:numPr>
        <w:rPr/>
      </w:pPr>
      <w:bookmarkStart w:id="302" w:name="__RefHeading___Toc409633_388300464"/>
      <w:bookmarkStart w:id="303" w:name="_Toc126"/>
      <w:bookmarkEnd w:id="301"/>
      <w:bookmarkEnd w:id="302"/>
      <w:r>
        <w:rPr>
          <w:rtl w:val="true"/>
        </w:rPr>
        <w:t>وَاللّه‏ِ لاَ أَكُونُ كَمُسْتَمِعِ اللَّدْمِ</w:t>
      </w:r>
      <w:bookmarkEnd w:id="303"/>
    </w:p>
    <w:p>
      <w:pPr>
        <w:pStyle w:val="BookText"/>
        <w:rPr/>
      </w:pPr>
      <w:r>
        <w:rPr>
          <w:rFonts w:ascii="Amiri" w:hAnsi="Amiri" w:eastAsia="Amiri" w:cs="Amiri"/>
          <w:color w:val="111111"/>
          <w:sz w:val="28"/>
          <w:sz w:val="28"/>
          <w:szCs w:val="28"/>
          <w:rtl w:val="true"/>
          <w:lang w:bidi="ar-SA"/>
        </w:rPr>
        <w:t>لدمت المرأة وجهها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والتدام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ضربهن صدورهن في النياحة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409635_388300464"/>
      <w:bookmarkStart w:id="305" w:name="_Toc127"/>
      <w:bookmarkEnd w:id="304"/>
      <w:r>
        <w:rPr>
          <w:rtl w:val="true"/>
        </w:rPr>
        <w:t>يَسْمَعُ النَّاعِيَ</w:t>
      </w:r>
      <w:bookmarkEnd w:id="305"/>
    </w:p>
    <w:p>
      <w:pPr>
        <w:pStyle w:val="BookText"/>
        <w:rPr/>
      </w:pPr>
      <w:r>
        <w:rPr>
          <w:rFonts w:ascii="Amiri" w:hAnsi="Amiri" w:eastAsia="Amiri" w:cs="Amiri"/>
          <w:color w:val="111111"/>
          <w:sz w:val="28"/>
          <w:sz w:val="28"/>
          <w:szCs w:val="28"/>
          <w:rtl w:val="true"/>
          <w:lang w:bidi="ar-SA"/>
        </w:rPr>
        <w:t>وهو الذي يأتي بخبر الميّت</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409637_388300464"/>
      <w:bookmarkStart w:id="307" w:name="_Toc128"/>
      <w:bookmarkEnd w:id="306"/>
      <w:r>
        <w:rPr>
          <w:rtl w:val="true"/>
        </w:rPr>
        <w:t>وَيَحْضُرُ الْبَاكِيَ ثُمَّ لاَ يَعْتَبِر</w:t>
      </w:r>
      <w:bookmarkEnd w:id="307"/>
    </w:p>
    <w:p>
      <w:pPr>
        <w:pStyle w:val="BookText"/>
        <w:rPr/>
      </w:pPr>
      <w:r>
        <w:rPr>
          <w:rFonts w:ascii="Amiri" w:hAnsi="Amiri" w:eastAsia="Amiri" w:cs="Amiri"/>
          <w:color w:val="111111"/>
          <w:sz w:val="28"/>
          <w:sz w:val="28"/>
          <w:szCs w:val="28"/>
          <w:rtl w:val="true"/>
          <w:lang w:bidi="ar-SA"/>
        </w:rPr>
        <w:t>والمراد أنّي لا اساهل في أمر طلحة والزبير، اخليهما وإفساد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ولست كمن يرضى بما غيره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ويمسح رأس الذئب والذئب آكله</w:t>
      </w:r>
      <w:r>
        <w:rPr>
          <w:rStyle w:val="FootnoteAnchor"/>
          <w:rtl w:val="true"/>
        </w:rPr>
        <w:footnoteReference w:id="30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وذكروا أن طلحة والزبير لما نزلا البصرة، قال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نعذر إليهما برجلين</w:t>
      </w:r>
      <w:r>
        <w:rPr>
          <w:rStyle w:val="FootnoteAnchor"/>
          <w:rtl w:val="true"/>
        </w:rPr>
        <w:footnoteReference w:id="302"/>
      </w:r>
      <w:r>
        <w:rPr>
          <w:rFonts w:ascii="Amiri" w:hAnsi="Amiri" w:eastAsia="Amiri" w:cs="Amiri"/>
          <w:color w:val="111111"/>
          <w:sz w:val="28"/>
          <w:sz w:val="28"/>
          <w:szCs w:val="28"/>
          <w:rtl w:val="true"/>
          <w:lang w:bidi="ar-SA"/>
        </w:rPr>
        <w:t>، فدعا عمران بن الحصين صاحب رسول اللّه‏، وأبا الأسود الدؤي، فأرسلهما إلى طلحة والزبير، فذهبا إليهما فناديا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فأجابهما، فتكلم أبو الأسود الدؤي،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إنكم قتلتم عثمان غير مؤمرين لنا في قتله، وبايعتم عليا غير مؤمرين في بيعته، فلم نغضب لعثمان إذ قتل، ولم نغضب لعلي إذ بويع، ثم بدا لكم، فأردتم خلع علي، ونحن على الأمر الأول، فعليكم المخرج مما دخلتم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عمران،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إنكم قتلتم عثمان ولم نغضب له إذ لم تغضبوا، ثم بايعتم عليا وبايعنا من بايعتم، فإن كان قتل عثمان صوابا فمسيركم لماذا ؟ وإن كان خطأ فحظكم منه الأوفر، ونصيبكم منه الأوفى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هذان إن صاحبكما لا يرى أن معه في هذا الأمر غيره، وليس على هذا بايعناه، وأيم اللّه‏ ليسفكن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عمران، أما هذا فقد صرح أنه إنما غضب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أتيا الزبير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إنا أتينا طلحة،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طلحة</w:t>
      </w:r>
    </w:p>
    <w:p>
      <w:pPr>
        <w:pStyle w:val="BookText"/>
        <w:rPr/>
      </w:pPr>
      <w:r>
        <w:rPr>
          <w:rFonts w:ascii="Amiri" w:hAnsi="Amiri" w:eastAsia="Amiri" w:cs="Amiri"/>
          <w:color w:val="111111"/>
          <w:sz w:val="28"/>
          <w:sz w:val="28"/>
          <w:szCs w:val="28"/>
          <w:rtl w:val="true"/>
          <w:lang w:bidi="ar-SA"/>
        </w:rPr>
        <w:t>وإياي كروح في جسدين، وإنه واللّه‏ يا هذان، قد كانت منا في عثمان فلتات ، احتجنا فيها إلى المعاذير، ولو استقبلنا من أمرنا ما استدبرنا نصرناه، ثم أتيا فدخلا على عائشة،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المؤنين، ما هذا المسير ؟ أمعك من رسول اللّه‏ به عهد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مظلوما، غضبنا لكم من السوط والعصا، ولا نغضب لعثمان من القتل، فقال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والعصا والسيف والسّوط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الأسود ، بلغني أن عثمان بن حنيف يريد قتالي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الأسود، نعم واللّه‏ قتالا أهونه تندر منه الرؤس</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أتينا الزبير فدانى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وطلحة كالنجم أو أبعد</w:t>
      </w:r>
    </w:p>
    <w:p>
      <w:pPr>
        <w:pStyle w:val="BookText"/>
        <w:rPr/>
      </w:pPr>
      <w:r>
        <w:rPr>
          <w:rFonts w:ascii="Amiri" w:hAnsi="Amiri" w:eastAsia="Amiri" w:cs="Amiri"/>
          <w:color w:val="111111"/>
          <w:sz w:val="28"/>
          <w:sz w:val="28"/>
          <w:szCs w:val="28"/>
          <w:rtl w:val="true"/>
          <w:lang w:bidi="ar-SA"/>
        </w:rPr>
        <w:t xml:space="preserve">و أحسن قوليهما 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 به الخطب مستنكد</w:t>
      </w:r>
    </w:p>
    <w:p>
      <w:pPr>
        <w:pStyle w:val="BookText"/>
        <w:rPr/>
      </w:pPr>
      <w:r>
        <w:rPr>
          <w:rFonts w:ascii="Amiri" w:hAnsi="Amiri" w:eastAsia="Amiri" w:cs="Amiri"/>
          <w:color w:val="111111"/>
          <w:sz w:val="28"/>
          <w:sz w:val="28"/>
          <w:szCs w:val="28"/>
          <w:rtl w:val="true"/>
          <w:lang w:bidi="ar-SA"/>
        </w:rPr>
        <w:t xml:space="preserve">و قد أوعدونا بجهد الوعيد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فأهون علينا بما أوعدوا</w:t>
      </w:r>
    </w:p>
    <w:p>
      <w:pPr>
        <w:pStyle w:val="BookText"/>
        <w:rPr/>
      </w:pPr>
      <w:r>
        <w:rPr>
          <w:rFonts w:ascii="Amiri" w:hAnsi="Amiri" w:eastAsia="Amiri" w:cs="Amiri"/>
          <w:color w:val="111111"/>
          <w:sz w:val="28"/>
          <w:sz w:val="28"/>
          <w:szCs w:val="28"/>
          <w:rtl w:val="true"/>
          <w:lang w:bidi="ar-SA"/>
        </w:rPr>
        <w:t xml:space="preserve">فقلنا ركضتم ولم ترملوا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وأصدرتم قبل أن توردوا</w:t>
      </w:r>
    </w:p>
    <w:p>
      <w:pPr>
        <w:pStyle w:val="BookText"/>
        <w:rPr/>
      </w:pPr>
      <w:r>
        <w:rPr>
          <w:rFonts w:ascii="Amiri" w:hAnsi="Amiri" w:eastAsia="Amiri" w:cs="Amiri"/>
          <w:color w:val="111111"/>
          <w:sz w:val="28"/>
          <w:sz w:val="28"/>
          <w:szCs w:val="28"/>
          <w:rtl w:val="true"/>
          <w:lang w:bidi="ar-SA"/>
        </w:rPr>
        <w:t xml:space="preserve">فإن تلقحوا الحرب بين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فملقحها حده الأنكد</w:t>
      </w:r>
    </w:p>
    <w:p>
      <w:pPr>
        <w:pStyle w:val="BookText"/>
        <w:rPr/>
      </w:pPr>
      <w:r>
        <w:rPr>
          <w:rFonts w:ascii="Amiri" w:hAnsi="Amiri" w:eastAsia="Amiri" w:cs="Amiri"/>
          <w:color w:val="111111"/>
          <w:sz w:val="28"/>
          <w:sz w:val="28"/>
          <w:szCs w:val="28"/>
          <w:rtl w:val="true"/>
          <w:lang w:bidi="ar-SA"/>
        </w:rPr>
        <w:t xml:space="preserve">و إن عليا لكم مصحر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الأسد الأسود</w:t>
      </w:r>
    </w:p>
    <w:p>
      <w:pPr>
        <w:pStyle w:val="BookText"/>
        <w:rPr/>
      </w:pPr>
      <w:r>
        <w:rPr>
          <w:rFonts w:ascii="Amiri" w:hAnsi="Amiri" w:eastAsia="Amiri" w:cs="Amiri"/>
          <w:color w:val="111111"/>
          <w:sz w:val="28"/>
          <w:sz w:val="28"/>
          <w:szCs w:val="28"/>
          <w:rtl w:val="true"/>
          <w:lang w:bidi="ar-SA"/>
        </w:rPr>
        <w:t xml:space="preserve">أما إنه ثالث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واللّه‏ لا يعبد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فرخوا الخناق ولا تعجلوا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غدا لكم موعد</w:t>
      </w:r>
      <w:r>
        <w:rPr>
          <w:rStyle w:val="FootnoteAnchor"/>
          <w:rtl w:val="true"/>
        </w:rPr>
        <w:footnoteReference w:id="304"/>
      </w:r>
      <w:bookmarkStart w:id="308" w:name="pg14856_166114"/>
    </w:p>
    <w:p>
      <w:pPr>
        <w:pStyle w:val="BookText"/>
        <w:rPr/>
      </w:pPr>
      <w:bookmarkEnd w:id="308"/>
      <w:r>
        <w:rPr>
          <w:rFonts w:ascii="Amiri" w:hAnsi="Amiri" w:eastAsia="Amiri" w:cs="Amiri"/>
          <w:color w:val="111111"/>
          <w:sz w:val="28"/>
          <w:sz w:val="28"/>
          <w:szCs w:val="28"/>
          <w:rtl w:val="true"/>
          <w:lang w:bidi="ar-SA"/>
        </w:rPr>
        <w:t>وملخّص الكلام انّ اصحاب الجمل بعد دخولهم البصرة واستيلائهم عليها قتلوا كثيراً من المسلمين الذين لم يجيبوهم على الفساد ونكث البيعة واخذوا اموالهم وخرّبوا دورهم وفعلوا بعثمان بن حنيف ما فعلوا وارتكبوا من قبائح الافعال وشنائع الاعمال ما ارتكبوا على ما هو مسطور في التواريخ ومعلوم انّ أمير المؤنين عليه‏السلام بعد إرتكابهم هذه الاعمال اخذهم باعمالهم اخذ عزيز مقتدر وهذا معنى قوله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أَكُونُ كَمُسْتَمِعِ اللَّدْم إلى آخر ما قال عليه‏السلام فقتل من قتل فيها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 دابِرُ الْقَوْمِ الَّذِينَ ظَلَمُوا</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409639_388300464"/>
      <w:bookmarkStart w:id="310" w:name="_Toc129"/>
      <w:bookmarkEnd w:id="309"/>
      <w:r>
        <w:rPr>
          <w:rtl w:val="true"/>
        </w:rPr>
        <w:t>مقتل طلحة والزبير</w:t>
      </w:r>
      <w:bookmarkEnd w:id="310"/>
    </w:p>
    <w:p>
      <w:pPr>
        <w:pStyle w:val="BookText"/>
        <w:rPr/>
      </w:pPr>
      <w:r>
        <w:rPr>
          <w:rFonts w:ascii="Amiri" w:hAnsi="Amiri" w:eastAsia="Amiri" w:cs="Amiri"/>
          <w:color w:val="111111"/>
          <w:sz w:val="28"/>
          <w:sz w:val="28"/>
          <w:szCs w:val="28"/>
          <w:rtl w:val="true"/>
          <w:lang w:bidi="ar-SA"/>
        </w:rPr>
        <w:t>أما طلحة فإن أهل الجمل لما تضعضعوا قال مروان لا أطلب ثار عثمان من طلحة بعد اليوم فانتحى له بسهم فأصاب ساقه فقطع أكحله</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الأكحل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في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الدم يبض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فاستدعى من مولى له بغلة فركبها وأدبر وقال لمولاه ويحك أ ما من مكان أقدر فيه على النزول فقد قتلني الدم فيقول له مولاه انج وإلا لحقك القوم فقال باللّه‏ ما رأيت مصرع شيخ أضيع من مصرعي هذا حتى انتهى إلى دار من دور البصرة فنزلها ومات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أنه رمي قبل أن يرميه مروان وجرح في غير موضع من جسده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الحسن المدائني أن عليا عليه‏السلام مر بطلحة وهو يكيد</w:t>
      </w:r>
      <w:r>
        <w:rPr>
          <w:rStyle w:val="FootnoteAnchor"/>
          <w:rtl w:val="true"/>
        </w:rPr>
        <w:footnoteReference w:id="307"/>
      </w:r>
      <w:r>
        <w:rPr>
          <w:rFonts w:ascii="IRNazanin" w:hAnsi="IRNazanin" w:eastAsia="IRNazanin"/>
          <w:color w:val="111111"/>
          <w:sz w:val="28"/>
          <w:sz w:val="28"/>
          <w:szCs w:val="28"/>
          <w:rtl w:val="true"/>
          <w:lang w:bidi="fa-IR"/>
        </w:rPr>
        <w:t xml:space="preserve">بنفسه فوقف </w:t>
      </w:r>
    </w:p>
    <w:p>
      <w:pPr>
        <w:pStyle w:val="BookText"/>
        <w:rPr/>
      </w:pPr>
      <w:r>
        <w:rPr>
          <w:rFonts w:ascii="Amiri" w:hAnsi="Amiri" w:eastAsia="Amiri" w:cs="Amiri"/>
          <w:color w:val="111111"/>
          <w:sz w:val="28"/>
          <w:sz w:val="28"/>
          <w:szCs w:val="28"/>
          <w:rtl w:val="true"/>
          <w:lang w:bidi="ar-SA"/>
        </w:rPr>
        <w:t>عليه وقال أما واللّه‏ إن كنت لأبغض أن أراكم مصرعين في البلاد ولكن ما حتم واقع 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تدري إذا أزمعت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الأرض يدركك المقيل</w:t>
      </w:r>
    </w:p>
    <w:p>
      <w:pPr>
        <w:pStyle w:val="BookText"/>
        <w:rPr/>
      </w:pPr>
      <w:r>
        <w:rPr>
          <w:rFonts w:ascii="Amiri" w:hAnsi="Amiri" w:eastAsia="Amiri" w:cs="Amiri"/>
          <w:color w:val="111111"/>
          <w:sz w:val="28"/>
          <w:sz w:val="28"/>
          <w:szCs w:val="28"/>
          <w:rtl w:val="true"/>
          <w:lang w:bidi="ar-SA"/>
        </w:rPr>
        <w:t xml:space="preserve">وما يدري الفقير متى غناه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يدري الغني متى يعيل</w:t>
      </w:r>
      <w:r>
        <w:rPr>
          <w:rStyle w:val="FootnoteAnchor"/>
          <w:rtl w:val="true"/>
        </w:rPr>
        <w:footnoteReference w:id="308"/>
      </w:r>
      <w:r>
        <w:rPr>
          <w:rFonts w:ascii="IRNazanin" w:hAnsi="IRNazanin" w:eastAsia="IRNazanin"/>
          <w:color w:val="111111"/>
          <w:sz w:val="28"/>
          <w:sz w:val="28"/>
          <w:szCs w:val="28"/>
          <w:rtl w:val="true"/>
          <w:lang w:bidi="fa-IR"/>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قال أبو مخنف وحدثنا عبد الرحمن بن جندب عن أبيه جندب بن عبداللّه‏ قال مررت بطلحة وإن معه عصابة يقاتل بهم وقد فشت فيهم الجراح وكثرهم الناس فرأيته جريحا والسيف في يده وأصحابه يتصدعون</w:t>
      </w:r>
      <w:r>
        <w:rPr>
          <w:rStyle w:val="FootnoteAnchor"/>
          <w:rtl w:val="true"/>
        </w:rPr>
        <w:footnoteReference w:id="310"/>
      </w:r>
      <w:r>
        <w:rPr>
          <w:rFonts w:ascii="Amiri" w:hAnsi="Amiri" w:eastAsia="Amiri" w:cs="Amiri"/>
          <w:color w:val="111111"/>
          <w:sz w:val="28"/>
          <w:sz w:val="28"/>
          <w:szCs w:val="28"/>
          <w:rtl w:val="true"/>
          <w:lang w:bidi="ar-SA"/>
        </w:rPr>
        <w:t>عنه رجلا فرجلا واثنين فاثنين وأنا أسمعه وهو يقول عباد اللّه‏ الصبر الصبر فإن بعد الصبر النصر والأجر فقلت له النجاء النجاء ثكلتك أمك فو اللّه‏ ما أجرت ولا نصرت ولكنك وزرت وخسرت ثم صحت بأصحابه فانذعروا عنه ولو شئت أن أطعنه لطعنته فقلت له أما واللّه‏ لو شئت لجدلتك في هذا الصعيد</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واللّه‏ لهلكت هلاك الدنيا والآخرة إذن فقلت له واللّه‏ لقد أمسيت وإن دمك لحلال وإنك لمن النادمين فانصرف ومعه ثلاثة نفر وما أدري كيف كان أمره إلا أني أعلم أنه قد هلك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الزبير فقتله ابن جرموز غيلة بوادي السباع وهو منصرف عن الحرب وتقدم ذكر كيفية قتله في شرح الخطبة الثامنة</w:t>
      </w:r>
      <w:r>
        <w:rPr>
          <w:rFonts w:eastAsia="Amiri" w:cs="Amiri" w:ascii="Amiri" w:hAnsi="Amiri"/>
          <w:color w:val="111111"/>
          <w:sz w:val="28"/>
          <w:szCs w:val="28"/>
          <w:rtl w:val="true"/>
          <w:lang w:bidi="ar-SA"/>
        </w:rPr>
        <w:t xml:space="preserve">. </w:t>
      </w:r>
      <w:bookmarkStart w:id="311" w:name="pg14856_166116"/>
    </w:p>
    <w:p>
      <w:pPr>
        <w:pStyle w:val="BookText"/>
        <w:rPr/>
      </w:pPr>
      <w:bookmarkEnd w:id="311"/>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312" w:name="__RefHeading___Toc409641_388300464"/>
      <w:bookmarkStart w:id="313" w:name="_Toc130"/>
      <w:bookmarkEnd w:id="312"/>
      <w:r>
        <w:rPr>
          <w:rtl w:val="true"/>
        </w:rPr>
        <w:t xml:space="preserve">الخطبة </w:t>
      </w:r>
      <w:r>
        <w:rPr>
          <w:rtl w:val="true"/>
        </w:rPr>
        <w:t>(</w:t>
      </w:r>
      <w:r>
        <w:rPr/>
        <w:t>149</w:t>
      </w:r>
      <w:r>
        <w:rPr>
          <w:rtl w:val="true"/>
        </w:rPr>
        <w:t xml:space="preserve">): </w:t>
      </w:r>
      <w:r>
        <w:rPr>
          <w:rtl w:val="true"/>
        </w:rPr>
        <w:t>ومن كلام له عليه السلام قبل موته</w:t>
      </w:r>
      <w:r>
        <w:rPr>
          <w:rtl w:val="true"/>
        </w:rPr>
        <w:t>:</w:t>
      </w:r>
      <w:bookmarkEnd w:id="313"/>
    </w:p>
    <w:p>
      <w:pPr>
        <w:pStyle w:val="Heading3"/>
        <w:numPr>
          <w:ilvl w:val="2"/>
          <w:numId w:val="1"/>
        </w:numPr>
        <w:rPr/>
      </w:pPr>
      <w:bookmarkStart w:id="314" w:name="__RefHeading___Toc409643_388300464"/>
      <w:bookmarkStart w:id="315" w:name="_Toc131"/>
      <w:bookmarkEnd w:id="314"/>
      <w:r>
        <w:rPr>
          <w:rtl w:val="true"/>
        </w:rPr>
        <w:t>اشارة</w:t>
      </w:r>
      <w:bookmarkEnd w:id="31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كُلُّ امْرِئٍ لاَقٍ مَا يَفِرُّ مِنْهُ فِي فِرَارِهِ وَالْأَجَلُ مَسَاقُ النَّفْسِ وَالْهَرَبُ مِنْهُ مُوَافَاتُهُ كَمْ أَطْرَدْتُ الْأَيَّامَ أَبْحَثُهَا عَنْ مَكْنُونِ هَذَا الْأَمْرِ فَأَبَى اللّه‏ُ إِلاّ إِخْفَاءَهُ هَيْهَاتَ عِلْمٌ مَخْزُونٌ أَمَّا وَصِيَّتِي فَاللّه‏َ لاَ تُشْرِكُوا بِهِ شَيْئاً وَمُحَمَّداً صلّى اللّه‏ عليه وآله فَلاَ تُضَيِّعُوا سُنَّتَهُ أَقِيمُوا هَذَيْنِ الْعَمُودَيْنِ وَأَوْقِدُوا هَذَيْنِ الْمِصْبَاحَيْنِ وَخَلاَكُمْ ذَمٌّ مَا لَمْ تَشْرُدُوا حُمِّلَ كُلُّ امْرِئٍ مِنْكُمْ مَجْهُودَهُ وَخُفِّفَ عَنِ الْجَهَلَةِ رَبٌّ رَحِيمٌ وَدِينٌ قَوِيمٌ وَإِمَامٌ عَلِيمٌ أَنَا بِالْأَمْسِ صَاحِبُكُمْ وَأَنَا الْيَوْمَ عِبْرَةٌ لَكُمْ وَغَداً مُفَارِقُكُمْ غَفَرَ اللّه‏ُ لِي وَلَكُمْ إِنْ تَثْبُتِ الْوَطْأَةُ فِي هَذِهِ الْمَزَلَّةِ فَذَاكَ وَإِنْ تَدْحَضِ الْقَدَمُ فَإِنَّا كُنَّا فِي أَفْيَاءِ أَغْصَانٍ وَمَهَبِّ رِيَاحٍ وَتَحْتَ ظِلِّ غَمَامٍ اضْمَحَلَّ فِي الْجَوِّ مُتَلَفَّقُهَا وَعَفَا فِي الْأَرْضِ مَخَطُّهَا وَإِنَّمَا كُنْتُ جَاراً جَاوَرَكُمْ بَدَنِي أَيَّاماً وَسَتُعْقَبُونَ مِنِّي جُثَّةً خَلاَءً سَاكِنَةً بَعْدَ حَرَاكٍ وَصَامِتَةً بَعْدَ نُطْقٍ لِيَعِظَكُمْ هُدُوِّي وَخُفُوتُ إِطْرَاقِي وَسُكُونُ أَطْرَافِي فَإِنَّهُ أَوْعَظُ لِلْمُعْتَبِرِينَ مِنَ الْمَنْطِقِ الْبَلِيغِ وَالْقَوْلِ الْمَسْمُوعِ وَدَاعِيْكُمْ وَدَاعُ امْرِئٍ مُرْصِدٍ لِلتَّلاَقِي غَداً تَرَوْنَ أَيَّامِي وَيُكْشَفُ لَكُمْ عَنْ سَرَائِرِي وَتَعْرِفُونَنِي بَعْدَ خُلُوِّ مَكَانِي وَقِيَامِ غَيْرِي مَقَامِي</w:t>
      </w:r>
      <w:r>
        <w:rPr>
          <w:rFonts w:eastAsia="Amiri" w:cs="Amiri" w:ascii="Amiri" w:hAnsi="Amiri"/>
          <w:color w:val="111111"/>
          <w:sz w:val="28"/>
          <w:szCs w:val="28"/>
          <w:rtl w:val="true"/>
          <w:lang w:bidi="ar-SA"/>
        </w:rPr>
        <w:t xml:space="preserve">. </w:t>
      </w:r>
      <w:bookmarkStart w:id="316" w:name="pg14856_166117"/>
    </w:p>
    <w:p>
      <w:pPr>
        <w:pStyle w:val="Heading3"/>
        <w:numPr>
          <w:ilvl w:val="2"/>
          <w:numId w:val="1"/>
        </w:numPr>
        <w:rPr/>
      </w:pPr>
      <w:bookmarkStart w:id="317" w:name="__RefHeading___Toc409645_388300464"/>
      <w:bookmarkStart w:id="318" w:name="_Toc132"/>
      <w:bookmarkEnd w:id="316"/>
      <w:bookmarkEnd w:id="317"/>
      <w:r>
        <w:rPr>
          <w:rtl w:val="true"/>
        </w:rPr>
        <w:t>ومن كلام له عليه السلام</w:t>
      </w:r>
      <w:bookmarkEnd w:id="318"/>
    </w:p>
    <w:p>
      <w:pPr>
        <w:pStyle w:val="BookText"/>
        <w:rPr/>
      </w:pPr>
      <w:r>
        <w:rPr>
          <w:rFonts w:ascii="Amiri" w:hAnsi="Amiri" w:eastAsia="Amiri" w:cs="Amiri"/>
          <w:color w:val="111111"/>
          <w:sz w:val="28"/>
          <w:sz w:val="28"/>
          <w:szCs w:val="28"/>
          <w:rtl w:val="true"/>
          <w:lang w:bidi="ar-SA"/>
        </w:rPr>
        <w:t>رواه الكلينى عن إبراهيم الأحمريّ مرفوعا وعن الحسين الحسنيّ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أمير المؤنين عليه‏السلام حف به العوّاد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اثنوا لي الوسادة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حقّ قدره، متّبعين أمره، وأحمده كما أحب، ولا إله إلاّ اللّه‏ الواحد الأحد الصمد كما انتسب</w:t>
      </w:r>
      <w:r>
        <w:rPr>
          <w:rStyle w:val="FootnoteAnchor"/>
          <w:rtl w:val="true"/>
        </w:rPr>
        <w:footnoteReference w:id="312"/>
      </w:r>
      <w:r>
        <w:rPr>
          <w:rFonts w:ascii="Amiri" w:hAnsi="Amiri" w:eastAsia="Amiri" w:cs="Amiri"/>
          <w:color w:val="111111"/>
          <w:sz w:val="28"/>
          <w:sz w:val="28"/>
          <w:szCs w:val="28"/>
          <w:rtl w:val="true"/>
          <w:lang w:bidi="ar-SA"/>
        </w:rPr>
        <w:t>، أيّها النّاس كلّ امرئ لاق في فراره ما منه يفر، والأجل مساق النفس إليه، والهرب منه موافاته، كم أطردت الأيّام أبحثها عن مكنون هذا الأمر، فأبى اللّه‏ تعالى إلاّ إخفاءه، هيهات علم مكنون مخزون، أمّا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تشركوا باللّه‏ شيئا، ومحمّدا فلا تضيّعوا سنّته أقيموا هذين العمودين،وأوقدوا هذين المصباحين، وخلاكم ذمّ</w:t>
      </w:r>
      <w:r>
        <w:rPr>
          <w:rStyle w:val="FootnoteAnchor"/>
          <w:rtl w:val="true"/>
        </w:rPr>
        <w:footnoteReference w:id="313"/>
      </w:r>
      <w:r>
        <w:rPr>
          <w:rFonts w:ascii="Amiri" w:hAnsi="Amiri" w:eastAsia="Amiri" w:cs="Amiri"/>
          <w:color w:val="111111"/>
          <w:sz w:val="28"/>
          <w:sz w:val="28"/>
          <w:szCs w:val="28"/>
          <w:rtl w:val="true"/>
          <w:lang w:bidi="ar-SA"/>
        </w:rPr>
        <w:t>ما لم تشردوا، حمل كلّ امرئ منكم مجهوده، وخفف عن الجهلة ربّ رحيم، وإمام عليم، ودين قويم، أنا بالأمس صاحبكم، وانا اليوم عبرة لكم، وغدا مفارقكم، إن تثبت الوطأة في هذه المزلة</w:t>
      </w:r>
      <w:r>
        <w:rPr>
          <w:rStyle w:val="FootnoteAnchor"/>
          <w:rtl w:val="true"/>
        </w:rPr>
        <w:footnoteReference w:id="31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فذاك المراد، وإن تدحض القدم فإنّا كنّا في أفياء أغصان، وذرى رياح، وتحت ظلّ غمامة اضمحل في الجو ملتفّقها</w:t>
      </w:r>
      <w:r>
        <w:rPr>
          <w:rStyle w:val="FootnoteAnchor"/>
          <w:rtl w:val="true"/>
        </w:rPr>
        <w:footnoteReference w:id="315"/>
      </w:r>
      <w:r>
        <w:rPr>
          <w:rFonts w:ascii="Amiri" w:hAnsi="Amiri" w:eastAsia="Amiri" w:cs="Amiri"/>
          <w:color w:val="111111"/>
          <w:sz w:val="28"/>
          <w:sz w:val="28"/>
          <w:szCs w:val="28"/>
          <w:rtl w:val="true"/>
          <w:lang w:bidi="ar-SA"/>
        </w:rPr>
        <w:t xml:space="preserve">، وعفا في الأرض محطّها، وإنّما كنت جارا جاوركم بدني أياما، وستعقبون منّي جثّة خلاء ساكنة بعد حركة، وكاظمة بعد نطق، ليعظكم هدوّي وخفوت إطراقي وسكون أطرافي، فإنّه أوعظ لكم من الناطق البليغ، ودّعتكم وداع امرئ مرصد للتلاقي، غدا ترون أيامي ويكشف اللّه‏ تعالى </w:t>
      </w:r>
    </w:p>
    <w:p>
      <w:pPr>
        <w:pStyle w:val="BookText"/>
        <w:rPr/>
      </w:pPr>
      <w:r>
        <w:rPr>
          <w:rFonts w:ascii="Amiri" w:hAnsi="Amiri" w:eastAsia="Amiri" w:cs="Amiri"/>
          <w:color w:val="111111"/>
          <w:sz w:val="28"/>
          <w:sz w:val="28"/>
          <w:szCs w:val="28"/>
          <w:rtl w:val="true"/>
          <w:lang w:bidi="ar-SA"/>
        </w:rPr>
        <w:t>عن سرائري، وتعرفوني بعد خلو مكاني وقيام غيري مقامي، إن أبق فأنا وليّ دمي، وإن افن فالفناء ميعادي، العفو لي قربة ولكم حسنة، فاعفوا واصفحوا، ألا تحبون أن يغفر اللّه‏ تعالى لكم فيا لها حسرة على كلّ ذي غفلة، أن يكون عمره عليه حجّة، أو تؤّيه أيامه إلى شقوة جعلنا اللّه‏ وإيّاكم ممّن لا يقصر به عن طاعة اللّه‏ تعالى رغبة، أو يحل به بعد الموت نقمة، فإنّا نحن له 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الحسن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ضربة مكان ضربة، ولا تأثم</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المسعودي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جماعة من أهل النقل عن أبي عبداللّه‏ جعفر بن محمّد عن أبيه أنّ عليّا عليه‏السلام قال في صبيحة الليلة التي ضربه فيها عبد الرحمن بن ملجم ـ بعد حمد اللّه‏ والثناء عليه والصلاة على رسوله عليه‏السلام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ملاقيه ما يفرّ منه، والأجل تستاق النفس إليه، والهرب منه موافاته، كم أطردت الأيّام أتحينها عن مكنون هذا الأمر، فأبى اللّه‏ عزّ وجلّ إلاّ اخفاءه، هيهات علم مكنون، أمّا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لا تشركوا به شيئا، ومحمّد فلا تضيّعوا سنّته، أقيموا هذين العمودين، حمل كلّ امرئ منكم مجهوده، وخفف عن الجهلة ربّ رحيم، ودين قويم وإمام عليم، كنّا في اعصار وذرى رياح، تحت ظلّ غمامة اضمحل راكدها فخطها من الأرض ـ إلى أن قال ـ ليعظكم هدوّي وخفوت أطرافي، إنّه أوعظ لكم من نطق البليغ، ودّعتكم وداع امرئ مرصد للتلاق، وغدا ترون ويكشف عن ساق، عليكم السلام إلى يوم المرام، كنت بالأمس صاحبكم، واليوم عظة لكم، وغدا افارقكم، إن أفق فأنا وليّ دمي، وان أمت فالقيامة ميعادي، والعفو أقرب للتقوى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bookmarkStart w:id="319" w:name="pg14856_166119"/>
    </w:p>
    <w:p>
      <w:pPr>
        <w:pStyle w:val="BookText"/>
        <w:rPr/>
      </w:pPr>
      <w:bookmarkEnd w:id="319"/>
      <w:r>
        <w:rPr>
          <w:rFonts w:ascii="Amiri" w:hAnsi="Amiri" w:eastAsia="Amiri" w:cs="Amiri"/>
          <w:color w:val="111111"/>
          <w:sz w:val="28"/>
          <w:sz w:val="28"/>
          <w:szCs w:val="28"/>
          <w:rtl w:val="true"/>
          <w:lang w:bidi="ar-SA"/>
        </w:rPr>
        <w:t>لا تُحِبُّونَ أَنْ يَغْفِرَ اللّه‏ُ لَكُمْ وَاللّه‏ُ غَفُورٌ رَحِيمٌ</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و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اثباته</w:t>
      </w:r>
      <w:r>
        <w:rPr>
          <w:rFonts w:eastAsia="IRNazanin" w:cs="IRNazanin"/>
          <w:color w:val="111111"/>
          <w:sz w:val="28"/>
          <w:szCs w:val="28"/>
          <w:rtl w:val="true"/>
          <w:lang w:bidi="fa-IR"/>
        </w:rPr>
        <w:t>)</w:t>
      </w:r>
      <w:r>
        <w:rPr>
          <w:rStyle w:val="FootnoteAnchor"/>
          <w:rtl w:val="true"/>
        </w:rPr>
        <w:footnoteReference w:id="31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409647_388300464"/>
      <w:bookmarkStart w:id="321" w:name="_Toc133"/>
      <w:bookmarkEnd w:id="320"/>
      <w:r>
        <w:rPr>
          <w:rtl w:val="true"/>
        </w:rPr>
        <w:t>ومن كلام له عليه السلام قبل موته</w:t>
      </w:r>
      <w:bookmarkEnd w:id="321"/>
    </w:p>
    <w:p>
      <w:pPr>
        <w:pStyle w:val="BookText"/>
        <w:rPr/>
      </w:pPr>
      <w:r>
        <w:rPr>
          <w:rFonts w:ascii="Amiri" w:hAnsi="Amiri" w:eastAsia="Amiri" w:cs="Amiri"/>
          <w:color w:val="111111"/>
          <w:sz w:val="28"/>
          <w:sz w:val="28"/>
          <w:szCs w:val="28"/>
          <w:rtl w:val="true"/>
          <w:lang w:bidi="ar-SA"/>
        </w:rPr>
        <w:t>لمّا حف به العواد وقيل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ـ كما عرفته من خبر الكافي ـ فقال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اثنوا لي وسادة 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صبيحة ليلة ضربه، كما عرفته من المسعودي</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409649_388300464"/>
      <w:bookmarkStart w:id="323" w:name="_Toc134"/>
      <w:bookmarkEnd w:id="322"/>
      <w:r>
        <w:rPr>
          <w:rtl w:val="true"/>
        </w:rPr>
        <w:t>أَيُّهَا النَّاسُ كُلُّ امْرِئٍ لاَقٍ مَا يَفِرُّ مِنْهُ فِي فِرَارِهِ</w:t>
      </w:r>
      <w:bookmarkEnd w:id="32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 يَنْفَعَكُمُ الْفِرارُ إِنْ فَرَرْتُمْ مِنَ الْمَوْتِ أَوِ الْقَتْلِ</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الْمَوْتَ الَّذِي تَفِرُّونَ مِنْهُ فَإِنَّهُ مُلاقِيكُمْ</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409651_388300464"/>
      <w:bookmarkStart w:id="325" w:name="_Toc135"/>
      <w:bookmarkEnd w:id="324"/>
      <w:r>
        <w:rPr>
          <w:rtl w:val="true"/>
        </w:rPr>
        <w:t>وَالْأَجَلُ مَسَاقُ النَّفْسِ</w:t>
      </w:r>
      <w:bookmarkEnd w:id="325"/>
    </w:p>
    <w:p>
      <w:pPr>
        <w:pStyle w:val="BookText"/>
        <w:rPr/>
      </w:pPr>
      <w:r>
        <w:rPr>
          <w:rFonts w:ascii="Amiri" w:hAnsi="Amiri" w:eastAsia="Amiri" w:cs="Amiri"/>
          <w:color w:val="111111"/>
          <w:sz w:val="28"/>
          <w:sz w:val="28"/>
          <w:szCs w:val="28"/>
          <w:rtl w:val="true"/>
          <w:lang w:bidi="ar-SA"/>
        </w:rPr>
        <w:t>فكلّ نفس نتنفّس خطوة إلى الموت</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409653_388300464"/>
      <w:bookmarkStart w:id="327" w:name="_Toc136"/>
      <w:bookmarkEnd w:id="326"/>
      <w:r>
        <w:rPr>
          <w:rtl w:val="true"/>
        </w:rPr>
        <w:t>وَالْهَرَبُ مِنْهُ مُوَافَاتُهُ</w:t>
      </w:r>
      <w:bookmarkEnd w:id="32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وَرَفَعْناهُ مَكاناً عَلِيًّا</w:t>
      </w:r>
      <w:r>
        <w:rPr>
          <w:rFonts w:eastAsia="Amiri" w:cs="Amiri" w:ascii="Amiri" w:hAnsi="Amiri"/>
          <w:color w:val="111111"/>
          <w:sz w:val="28"/>
          <w:szCs w:val="28"/>
          <w:rtl w:val="true"/>
          <w:lang w:bidi="ar-SA"/>
        </w:rPr>
        <w:t>»</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لملك منزلة أهبطه اللّه‏ فأتى إدريس فشفع له، فصلّى ثلاث ليال لا يفتر وصام ثلاثة أيام لا يفطر، ثم طلب إلى اللّه‏ في السحر له فأذن له في الصعود،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اكافيك بحاجة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تريني ملك الموت لعلّي آنس به، فليس يهنأني مع ذكره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جناحيه وصعده فاستقبل ملك الموت بين السماء الرابعة والخامسة، فقال لملك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قاطبا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أتعجب، كنت تحت ظل العرش حتى امرت أن أقبض روح إدريس بين السماء الرابعة </w:t>
      </w:r>
      <w:bookmarkStart w:id="328" w:name="pg14856_166120"/>
    </w:p>
    <w:p>
      <w:pPr>
        <w:pStyle w:val="BookText"/>
        <w:rPr/>
      </w:pPr>
      <w:bookmarkEnd w:id="328"/>
      <w:r>
        <w:rPr>
          <w:rFonts w:ascii="Amiri" w:hAnsi="Amiri" w:eastAsia="Amiri" w:cs="Amiri"/>
          <w:color w:val="111111"/>
          <w:sz w:val="28"/>
          <w:sz w:val="28"/>
          <w:szCs w:val="28"/>
          <w:rtl w:val="true"/>
          <w:lang w:bidi="ar-SA"/>
        </w:rPr>
        <w:t>والخامسة فسمع إدريس بذلك فانتقض، وقبض روحه مكانه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مسلم يتجنّب الروم لأنّه سمع أنّ قتله في الروم، فذهب إلى رومية المدائن فقتله المنصور ثمة</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المأمون سمع أنّ موته في الرقة، فكان يتجنّب المقام برقّة العراق، ولمّا غزا الروم ووصل إلى موضع مرض، فسأل عن اسمه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فتيقّن أنّه موضع موته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409655_388300464"/>
      <w:bookmarkStart w:id="330" w:name="_Toc137"/>
      <w:bookmarkEnd w:id="329"/>
      <w:r>
        <w:rPr>
          <w:rtl w:val="true"/>
        </w:rPr>
        <w:t>كَمْ أَطْرَدْتُ الْأَيَّامَ أَبْحَثُهَا عَنْ مَكْنُونِ هَذَا الْأَمْرِ فَأَبَى اللّه‏ُ إِلاّ إِخْفَاءَهُ</w:t>
      </w:r>
      <w:bookmarkEnd w:id="330"/>
    </w:p>
    <w:p>
      <w:pPr>
        <w:pStyle w:val="BookText"/>
        <w:rPr/>
      </w:pPr>
      <w:r>
        <w:rPr>
          <w:rFonts w:ascii="Amiri" w:hAnsi="Amiri" w:eastAsia="Amiri" w:cs="Amiri"/>
          <w:color w:val="111111"/>
          <w:sz w:val="28"/>
          <w:sz w:val="28"/>
          <w:szCs w:val="28"/>
          <w:rtl w:val="true"/>
          <w:lang w:bidi="ar-SA"/>
        </w:rPr>
        <w:t>قال ابن أبي الحديد</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عليه‏السلام أنّ تفصيل موته كان عنده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 عليه الخوئي بما رواه هو عنه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 فو الذي نفسي بيده لا تسألوني عن شيء في ما بينكم وبين الساعة، ولا عن فئة تهدي مائة وتضلّ مائة إلاّ أنبأتكم بناعقها، وقائدها وسائقها ومناخ ركابها و حط رحالها، ومن يقتل من أهلها قتلا ومن يموت منهم موتا</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رواه الكلينى عن الحسن ابن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المؤنين عليه‏السلام عرف قاتله والليلة التي يقتل فيها، وقوله عليه‏السلام لمّا سمع صياح الأوز</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في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صوائح تتبعها نوائح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امّ كلثوم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صلّيت الليلة داخل الدار وأمرت غيرك يصلّي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عليها، وكثر دخوله وخروجه تلك الليلة بلا سلاح وقد عرف أنّ ابن ملجم قاتله بالسيف، كان هذا ممّا لا يحسن تعرّضه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كان ولكنه عليه‏السلام خيّر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في تلك الليلة لتمضي مقادير اللّه‏ عز وجل</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لا ينافي الكلام، فإنّ المراد من الخبر أنّ اللّه‏ تعالى أخفى تفصيل الأمر عليه عليه‏السلام لتمضي مقاديره، ويعقوب وجد ريح يوسف من مسافة بعيدة لمّا أراد اللّه‏ تعالى وصله به، ولم يره في بئر خارج بلده لمّا أراد اللّه‏ تعالى فصله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أيضا له ما رواه الصفار عن إبراهيم بن أبي محمود، قال قلت للرضا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يعلم متى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حيثما بعث إليه يحيى بن خالد برطب وريحان مسمومين علم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فأكله وهو يعلم فيكون معينا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قبل ذلك ليتقدّم في ما يحتاج إليه، فاذا جاء الوقت ألقى اللّه‏ على قلبه النسيان ليقضي فيه الحكم</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في خبر آخر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أنساه لينفذ فيه الحكم</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الكشي في عبداللّه‏ بن طاوس عنه عن الرضا عليه‏السلام في 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يحيى بن خالد سمّ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سمّه في ثلاثين 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يعلم </w:t>
      </w:r>
    </w:p>
    <w:p>
      <w:pPr>
        <w:pStyle w:val="BookText"/>
        <w:rPr/>
      </w:pPr>
      <w:r>
        <w:rPr>
          <w:rFonts w:ascii="Amiri" w:hAnsi="Amiri" w:eastAsia="Amiri" w:cs="Amiri"/>
          <w:color w:val="111111"/>
          <w:sz w:val="28"/>
          <w:sz w:val="28"/>
          <w:szCs w:val="28"/>
          <w:rtl w:val="true"/>
          <w:lang w:bidi="ar-SA"/>
        </w:rPr>
        <w:t>أنّها مسمومة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عنه المحدّث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أعظم من جبرئيل وميكائيل كان مع النبيّ وهو مع الأئمة، وليس كلّما طلب وجد</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أمير المؤنين عليه‏السلام يعلم قاتله والوقت الذي كان يقتل فيه، فقد جاء الخبر متظاهرا أنّه كان يعلم في الجملة أنّه مقتول، وجاء أيضا بأنّه يعلم قاتله على التفصيل، فأمّا علمه بوقت قتله فلم يأت أثر على التحصيل، ولو جاء به أثر لم يلزم فيه ما يظنّه المعترضون، إذ كان لا يمتنع أن يتعبّده اللّه‏ تعالى</w:t>
      </w:r>
    </w:p>
    <w:p>
      <w:pPr>
        <w:pStyle w:val="BookText"/>
        <w:rPr/>
      </w:pPr>
      <w:r>
        <w:rPr>
          <w:rFonts w:ascii="Amiri" w:hAnsi="Amiri" w:eastAsia="Amiri" w:cs="Amiri"/>
          <w:color w:val="111111"/>
          <w:sz w:val="28"/>
          <w:sz w:val="28"/>
          <w:szCs w:val="28"/>
          <w:rtl w:val="true"/>
          <w:lang w:bidi="ar-SA"/>
        </w:rPr>
        <w:t>بالصبر على الشهادة والاستسلام للقتل، ليبلغه بذلك علوّ الدرجات ما لا يبلغه إلاّ به، ولعلمه تعالى بأنّه يطيعه في ذلك طاعة لو كلّفها سواه لم يردها، ولا يكون عليه‏السلامبذلك ملقيا بيده إلى التهلكة، ولا معينا على نفسه معونة تستقبح في العقول</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التسترى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رواية أنّه عليه‏السلام كان ليلة عند الحسن عليه‏السلاموليلة عند الحسين وليلة عند عبداللّه‏ بن جعفر لإفطاره، ولا يزيد على ثلاث لقم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ليلة أو ليلتان يأتي أمر اللّه‏ وأنا خميص</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صيحة الأوز وطردهم لهن في تلك الليلة، وقوله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دعوهن فانهنّ نوائح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أنّه عليه‏السلام علم السنة والشهر والليلة التي يقتل فيها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العباس بن ميمون عن سليمان ابن داود عن حماد بن زيد عن هشام بن </w:t>
      </w:r>
      <w:bookmarkStart w:id="331" w:name="pg14856_166123"/>
    </w:p>
    <w:p>
      <w:pPr>
        <w:pStyle w:val="BookText"/>
        <w:rPr/>
      </w:pPr>
      <w:bookmarkEnd w:id="331"/>
      <w:r>
        <w:rPr>
          <w:rFonts w:ascii="Amiri" w:hAnsi="Amiri" w:eastAsia="Amiri" w:cs="Amiri"/>
          <w:color w:val="111111"/>
          <w:sz w:val="28"/>
          <w:sz w:val="28"/>
          <w:szCs w:val="28"/>
          <w:rtl w:val="true"/>
          <w:lang w:bidi="ar-SA"/>
        </w:rPr>
        <w:t>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يعلم أحد متى أجله فإنّ عليّ بن أبي طالب كان يعلم متى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ابن عايشة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يا بن أخي أنّه قاتل يوم الجمل فلم يتكلّم، ويوم صفين فلم يتكلّم، ولقد لقى ليلة الهرير ما لقى فلم يتخوّف ولم ينطق بشيء، فلمّا رجع إلى الكوفة ـ بعد قتله الخوارج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ينبعث أشقاها ليخضبن هذه من هذه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إخباره عليه‏السلام بكون ابن ملجم قاتله متواتر، كاخبار النبيّ صلى‏الله‏عليه‏و‏آله له بذلك،</w:t>
      </w:r>
    </w:p>
    <w:p>
      <w:pPr>
        <w:pStyle w:val="BookText"/>
        <w:rPr/>
      </w:pPr>
      <w:r>
        <w:rPr>
          <w:rFonts w:ascii="Amiri" w:hAnsi="Amiri" w:eastAsia="Amiri" w:cs="Amiri"/>
          <w:color w:val="111111"/>
          <w:sz w:val="28"/>
          <w:sz w:val="28"/>
          <w:szCs w:val="28"/>
          <w:rtl w:val="true"/>
          <w:lang w:bidi="ar-SA"/>
        </w:rPr>
        <w:t>ومن إخباره صلى‏الله‏عليه‏و‏آله له بذلك في غزوة العشيرة، عن عمار في 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نمنا في تلك الغزوة تحت صور من النخل في دقعاء من التراب، فما أيقظنا إلاّ النبيّ صلى‏الله‏عليه‏و‏آله أتانا وقد تتربنا في ذلك التراب، فحرّك عليّا عليه‏السلام برجله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أبا تراب ألا اخبرك بأشقى النّاس أحمر ثمود عاقر الناقة والذي يضربك على هذا ـ يعني قرنه ـ فتخضب هذه ـ وأخذ بلحيته ـ منها</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الجمع بين الأخبار ما في خبر الصفار</w:t>
      </w:r>
    </w:p>
    <w:p>
      <w:pPr>
        <w:pStyle w:val="Heading3"/>
        <w:numPr>
          <w:ilvl w:val="2"/>
          <w:numId w:val="1"/>
        </w:numPr>
        <w:rPr/>
      </w:pPr>
      <w:bookmarkStart w:id="332" w:name="__RefHeading___Toc409657_388300464"/>
      <w:bookmarkStart w:id="333" w:name="_Toc138"/>
      <w:bookmarkEnd w:id="332"/>
      <w:r>
        <w:rPr>
          <w:rtl w:val="true"/>
        </w:rPr>
        <w:t>هَيْهَاتَ عِلْمٌ مَخْزُونٌ</w:t>
      </w:r>
      <w:bookmarkEnd w:id="33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كونه إشارة إلى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تَدْرِي نَفْسٌ بِأَيِّ أَرْضٍ تَمُوتُ</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334" w:name="pg14856_166124"/>
    </w:p>
    <w:p>
      <w:pPr>
        <w:pStyle w:val="Heading3"/>
        <w:numPr>
          <w:ilvl w:val="2"/>
          <w:numId w:val="1"/>
        </w:numPr>
        <w:rPr/>
      </w:pPr>
      <w:bookmarkStart w:id="335" w:name="__RefHeading___Toc409659_388300464"/>
      <w:bookmarkStart w:id="336" w:name="_Toc139"/>
      <w:bookmarkEnd w:id="334"/>
      <w:bookmarkEnd w:id="335"/>
      <w:r>
        <w:rPr>
          <w:rtl w:val="true"/>
        </w:rPr>
        <w:t>أَمَّا وَصِيَّتِي فَاللّه‏َ لاَ تُشْرِكُوا بِهِ شَيْئاً</w:t>
      </w:r>
      <w:bookmarkEnd w:id="33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الباقر عليه‏السلام عن أدنى ما يكون به العبد مشركا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للنواة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حصاة وللحصاة هي نواة ثم دان به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قَوْماً عَبَدُوا اللّه‏َ وَحْدَهُ لاَ شَرِيكَ لَهُ وَأَقَامُوا الصَّلاَةَ وَآتَوُا الزَّكَاةَ وَحَجُّوا الْبَيْتَ وَصَامُوا شَهْرَ رَمَضَانَ ثُمَّ قَالُوا لِشَيْءٍ صَنَعَهُ اللّه‏ُ أَوْ صَنَعَهُ النَّبِيُّ صلى‏الله‏عليه‏و‏آله أَلاّ صَنَعَ خِلاَفَ الَّذِي صَنَعَ أَوْ وَجَدُوا ذَلِكَ فِي قُلُوبِهِمْ لَكَانُوا بِذَلِكَ مُشْرِكِينَ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يُؤمِنُونَ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409661_388300464"/>
      <w:bookmarkStart w:id="338" w:name="_Toc140"/>
      <w:bookmarkEnd w:id="337"/>
      <w:r>
        <w:rPr>
          <w:rtl w:val="true"/>
        </w:rPr>
        <w:t>وَمُحَمَّداً صلّى اللّه‏ عليه وآله فَلاَ تُضَيِّعُوا سُنَّتَهُ</w:t>
      </w:r>
      <w:bookmarkEnd w:id="338"/>
    </w:p>
    <w:p>
      <w:pPr>
        <w:pStyle w:val="BookText"/>
        <w:rPr/>
      </w:pPr>
      <w:r>
        <w:rPr>
          <w:rFonts w:ascii="Amiri" w:hAnsi="Amiri" w:eastAsia="Amiri" w:cs="Amiri"/>
          <w:color w:val="111111"/>
          <w:sz w:val="28"/>
          <w:sz w:val="28"/>
          <w:szCs w:val="28"/>
          <w:rtl w:val="true"/>
          <w:lang w:bidi="ar-SA"/>
        </w:rPr>
        <w:t>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ليختلجنّ قوم من أصحابي دوني وأنا على الحوض، فيؤذ بهم ذات الشمال، فانادي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أصحابي فيقال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حجّا للّه‏ غير المتعة، إنّا إذا لقينا ربّنا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عملنا </w:t>
      </w:r>
      <w:bookmarkStart w:id="339" w:name="pg14856_166125"/>
    </w:p>
    <w:p>
      <w:pPr>
        <w:pStyle w:val="BookText"/>
        <w:rPr/>
      </w:pPr>
      <w:bookmarkEnd w:id="339"/>
      <w:r>
        <w:rPr>
          <w:rFonts w:ascii="Amiri" w:hAnsi="Amiri" w:eastAsia="Amiri" w:cs="Amiri"/>
          <w:color w:val="111111"/>
          <w:sz w:val="28"/>
          <w:sz w:val="28"/>
          <w:szCs w:val="28"/>
          <w:rtl w:val="true"/>
          <w:lang w:bidi="ar-SA"/>
        </w:rPr>
        <w:t>بكتابك وسنّة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عملنا برأينا فيجعلنا اللّه‏ وإيّاهم حيث يشاء</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409663_388300464"/>
      <w:bookmarkStart w:id="341" w:name="_Toc141"/>
      <w:bookmarkEnd w:id="340"/>
      <w:r>
        <w:rPr>
          <w:rtl w:val="true"/>
        </w:rPr>
        <w:t>أَقِيمُوا هَذَيْنِ الْعَمُودَيْنِ</w:t>
      </w:r>
      <w:bookmarkEnd w:id="341"/>
    </w:p>
    <w:p>
      <w:pPr>
        <w:pStyle w:val="BookText"/>
        <w:rPr/>
      </w:pPr>
      <w:r>
        <w:rPr>
          <w:rFonts w:ascii="Amiri" w:hAnsi="Amiri" w:eastAsia="Amiri" w:cs="Amiri"/>
          <w:color w:val="111111"/>
          <w:sz w:val="28"/>
          <w:sz w:val="28"/>
          <w:szCs w:val="28"/>
          <w:rtl w:val="true"/>
          <w:lang w:bidi="ar-SA"/>
        </w:rPr>
        <w:t>للدين</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409665_388300464"/>
      <w:bookmarkStart w:id="343" w:name="_Toc142"/>
      <w:bookmarkEnd w:id="342"/>
      <w:r>
        <w:rPr>
          <w:rtl w:val="true"/>
        </w:rPr>
        <w:t>وَأَوْقِدُوا هَذَيْنِ الْمِصْبَاحَيْنِ</w:t>
      </w:r>
      <w:bookmarkEnd w:id="343"/>
    </w:p>
    <w:p>
      <w:pPr>
        <w:pStyle w:val="BookText"/>
        <w:rPr/>
      </w:pPr>
      <w:r>
        <w:rPr>
          <w:rFonts w:ascii="Amiri" w:hAnsi="Amiri" w:eastAsia="Amiri" w:cs="Amiri"/>
          <w:color w:val="111111"/>
          <w:sz w:val="28"/>
          <w:sz w:val="28"/>
          <w:szCs w:val="28"/>
          <w:rtl w:val="true"/>
          <w:lang w:bidi="ar-SA"/>
        </w:rPr>
        <w:t>للإسلام، إشارة إلى أنّ الملّة الإسلامية منحصرة في التزام كتاب اللّه‏ تعالى وسنّة نبيّه فقط، دون سنّة الشيخين كما يقول المخالفون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عليه‏السلام يقول ذلك أيّام حياته حتى ترك حقّه عليه‏السلام إتماما للحجّة على بطلان سنتهما وعدم كونهما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الشورى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عوف لعليّ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عهد اللّه‏ وميثاقه لتعملن بكتاب اللّه‏ وسنّة رسوله وسيرة الخليفتين من بعده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أعمل بمبلغ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عثمان فقال له مثل ما قال لعليّ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حبوته حبوته، ليس هذا أوّل يوم تظاهرتم علينا، فصبر جميل</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الطبري أيضا ـ في قصّة الخوارج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خرجوا من الكوفة أتى عليّا عليه‏السلام أصحابه وشيعته فبايعوه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أولياء من واليت وأعداء من عاديت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 لهم فيه سنّة النبيّ صلى‏الله‏عليه‏و‏آله فجاءه ربيعة بن أبي شداد الخثعميّ ـ وكان شهد معه الجمل وصفّين ومعه راية خثعم ـ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على كتاب اللّه‏ وسنّة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سنّة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لو أنّ ابا بكر وعمر عملا بغير كتاب اللّه‏ وسنّة رسوله لم يكونا على شيء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فنظر إليه عليّ عليه‏السلام وقال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واللّه‏ لكأني بك وقد نفرت مع هذه الخوارج فقتلت، وكأنّي بك وقد وطئتك الخيل بحوافرها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يوم النهروان مع خوارج البصرة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أمر الحسن عليه‏السلام لمّا سلم الأمر إليه أن يخطب وظنّ أنّه سيحصر، فقال عليه‏السلام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الخليفة من سار بكتاب اللّه‏ وسنّة نبيّه، وليس الخليفة من سار بالجور، ذلك ملك ملكا يتمتع فيه قليلا ثم تنقطع لذّته وتبقى تبعته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أَدْرِي لَعَلَّهُ فِتْنَةٌ لَكُمْ وَمَتاعٌ إِلى حِينٍ</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للحسن بالخلافة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بايعه قيس بن سعد بن عبادة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ابايعك على كتاب اللّه‏ وقتال المحلين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كتاب اللّه‏ وسنّة نبيّه صلى‏الله‏عليه‏و‏آله فإنّ ذلك يأتي من وراء كلّ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وسكت وبايعه الحسن عليه‏السلام</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وأمّا ولايته عليه‏السلام وامامته فمن أعظم أركان كتاب اللّه‏ وسنّة نبيّه،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وَيُؤتُونَ الزَّكاةَ وَهُمْ راكِعُونَ</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اجمع أنّه عليه‏السلام هو الذي أقام الصلاة وآتى الزكاة راكعا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صلى‏الله‏عليه‏و‏آله ـ في المتواتر بعد أن قرر النّاس على أنّه أولى بهم من أنفسهم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إسحاق بن راهويه وهو من علماء العامة، روى عنه مسلم والبخاري وروي عنه من أقرانه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وافي أبو الحسن الرضا عليه‏السلامنيسابور، </w:t>
      </w:r>
      <w:bookmarkStart w:id="344" w:name="pg14856_166127"/>
    </w:p>
    <w:p>
      <w:pPr>
        <w:pStyle w:val="BookText"/>
        <w:rPr/>
      </w:pPr>
      <w:bookmarkEnd w:id="344"/>
      <w:r>
        <w:rPr>
          <w:rFonts w:ascii="Amiri" w:hAnsi="Amiri" w:eastAsia="Amiri" w:cs="Amiri"/>
          <w:color w:val="111111"/>
          <w:sz w:val="28"/>
          <w:sz w:val="28"/>
          <w:szCs w:val="28"/>
          <w:rtl w:val="true"/>
          <w:lang w:bidi="ar-SA"/>
        </w:rPr>
        <w:t>وأراد أن يخرج منها إلى المأمون اجتمع عليه أصحاب الحديث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ترحل عنّا ولا تحدّثنا بحديث نستفيده منك وكان قعد في العمارية فأطلع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موسى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محمّد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عليّ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الحسين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أمير المؤنين عليّ بن أبي طالب عليه‏السلام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حصني ومن دخل حصني أمن من عذابى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مرت الراحلة نادانا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بشروطها وأنا من شروطها</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409667_388300464"/>
      <w:bookmarkStart w:id="346" w:name="_Toc143"/>
      <w:bookmarkEnd w:id="345"/>
      <w:r>
        <w:rPr>
          <w:rtl w:val="true"/>
        </w:rPr>
        <w:t>وَخَلاَكُمْ ذَمٌّ</w:t>
      </w:r>
      <w:bookmarkEnd w:id="346"/>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قاله قصير حين أراد الاحتيال على الزباء لطلب ثأر جذيمة الأبرش منها، فقال لابن اخته عمرو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اجدع أنفي واضرب ظهري ودعني و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 وما أنا بفاعل ذلك، ولست أنت مستحقا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 عنّي إذن وخلاك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الطبري، وذهبت مثلا</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409669_388300464"/>
      <w:bookmarkStart w:id="348" w:name="_Toc144"/>
      <w:bookmarkEnd w:id="347"/>
      <w:r>
        <w:rPr>
          <w:rtl w:val="true"/>
        </w:rPr>
        <w:t>مَا لَمْ تَشْرُدُوا</w:t>
      </w:r>
      <w:bookmarkEnd w:id="348"/>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شرد البعير، إذا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لا يحلّ بساحتكم ذم ما لم تتفرّقوا عن أهل بيت نبيّكم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الفرج بأسانيد عن سفيان بن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الحسن عليه‏السلام حين بايع </w:t>
      </w:r>
      <w:bookmarkStart w:id="349" w:name="pg14856_166128"/>
    </w:p>
    <w:p>
      <w:pPr>
        <w:pStyle w:val="BookText"/>
        <w:rPr/>
      </w:pPr>
      <w:bookmarkEnd w:id="349"/>
      <w:r>
        <w:rPr>
          <w:rFonts w:ascii="Amiri" w:hAnsi="Amiri" w:eastAsia="Amiri" w:cs="Amiri"/>
          <w:color w:val="111111"/>
          <w:sz w:val="28"/>
          <w:sz w:val="28"/>
          <w:szCs w:val="28"/>
          <w:rtl w:val="true"/>
          <w:lang w:bidi="ar-SA"/>
        </w:rPr>
        <w:t>معاوية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أذللت رقابنا حين أعطيت هذا الطاغية البيعة، وسلّمت الأمر إلى اللعين ابن اللعين ابن آكلة الأكباد ومعك مائة ألف كلّهم يموت دونك، وقد جمع اللّه‏ لك أمر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إنّا أهل البيت إذا علمنا الحق تمسكنا به، وإنّي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الليالي والأيّام حتى تجتمع أمر هذه الامّة على رجل، واسع السرم، ضخم البلعوم، يأكل ولا يشبع، ولا ينظر اللّه‏ إليه ولا يموت حتى لا يكون له في السماء ناصر وفي الأرض عاذر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لمعاوية وإنّي عرفت ان اللّه‏ بالغ امره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سفيان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حبّكم والذي بعث محمّدا بالهدى ودين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 يا سفيان، فإنّي سمعت عليّا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صلى‏الله‏عليه‏و‏آله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عليّ الحوض أهل بيتي ومن أحبّهم من امتي كهاتين ـ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السبابة والوسطى ـ أحدهما تفضل على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سفيان فإنّ الدنيا تسع البرّ والفاجر، حتى يبعث اللّه‏ إمام الحق من آل محمّد</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409671_388300464"/>
      <w:bookmarkStart w:id="351" w:name="_Toc145"/>
      <w:bookmarkEnd w:id="350"/>
      <w:r>
        <w:rPr>
          <w:rtl w:val="true"/>
        </w:rPr>
        <w:t>حُمِّلَ كُلُّ امْرِئٍ مِنْكُمْ مَجْهُودَهُ</w:t>
      </w:r>
      <w:bookmarkEnd w:id="35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409673_388300464"/>
      <w:bookmarkStart w:id="353" w:name="_Toc146"/>
      <w:bookmarkEnd w:id="352"/>
      <w:r>
        <w:rPr>
          <w:rtl w:val="true"/>
        </w:rPr>
        <w:t>وَخُفِّفَ عَنِ الْجَهَلَةِ</w:t>
      </w:r>
      <w:bookmarkEnd w:id="35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فعنهم عليهم‏السلام يغفر للجاهل سبعين زلّة قبل أن يغفر للعالم زلّة</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w:t>
      </w:r>
      <w:bookmarkStart w:id="354" w:name="pg14856_166129"/>
    </w:p>
    <w:p>
      <w:pPr>
        <w:pStyle w:val="BookText"/>
        <w:rPr/>
      </w:pPr>
      <w:bookmarkEnd w:id="354"/>
      <w:r>
        <w:rPr>
          <w:rFonts w:ascii="Amiri" w:hAnsi="Amiri" w:eastAsia="Amiri" w:cs="Amiri"/>
          <w:color w:val="111111"/>
          <w:sz w:val="28"/>
          <w:sz w:val="28"/>
          <w:szCs w:val="28"/>
          <w:rtl w:val="true"/>
          <w:lang w:bidi="ar-SA"/>
        </w:rPr>
        <w:t>يكون المراد بالجهلة في كلامه ضعفة العقول، 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إنّما يداق العباد على قدر ما آتاهم من العقول</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409675_388300464"/>
      <w:bookmarkStart w:id="356" w:name="_Toc147"/>
      <w:bookmarkEnd w:id="355"/>
      <w:r>
        <w:rPr>
          <w:rtl w:val="true"/>
        </w:rPr>
        <w:t>رَبٌّ رَحِيمٌ</w:t>
      </w:r>
      <w:bookmarkEnd w:id="35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أَمْوالَكُمْ بَيْنَكُمْ بِالْباطِلِ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بِكُمْ رَحِيماً</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عَلَى رَسُولِ اللّه‏ِ صلى‏الله‏عليه‏و‏آله بِسَبْيٍ فَإِذَا امْرَأَةٌ مِنَ السَّبْيِ تَسْعَى إِذَا وَجَدَتْ صَبِيّاً فِي السَّبْيِ أَخَذَتْهُ فَأَلْصَقَتْهُ بِبَطْنِهَا وَأَرْضَعَتْهُ فَقَالَ لَنَا رَسُولُ اللّه‏ِ صلى‏الله‏عليه‏و‏آله أَ تَرَوْنَ هَذِهِ الْمَرْأَةَ طَارِحَةً وَلَدَهَا فِي النَّارِ قُلْنَا لاَ وَاللّه‏ِ وَهِيَ تَقْدِرُ عَلَى أَنْ لاَ تَطْرَحَهُ فَقَالَ رَسُولُ اللّه‏ِ اللّه‏ُ أَرْحَمُ بِعِبَادِهِ مِنْ هَذِهِ الْمَرْأَةِ بِوَلَدِهَا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409677_388300464"/>
      <w:bookmarkStart w:id="358" w:name="_Toc148"/>
      <w:bookmarkEnd w:id="357"/>
      <w:r>
        <w:rPr>
          <w:rtl w:val="true"/>
        </w:rPr>
        <w:t>وَدِينٌ قَوِيمٌ</w:t>
      </w:r>
      <w:bookmarkEnd w:id="35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إِنَّنِي هَدانِي رَبِّي إِلى صِراطٍ مُسْتَقِيمٍ دِيناً قِيَماً مِلَّةَ إِبْراهِيمَ حَنِيفاً</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359" w:name="pg14856_166130"/>
    </w:p>
    <w:p>
      <w:pPr>
        <w:pStyle w:val="Heading3"/>
        <w:numPr>
          <w:ilvl w:val="2"/>
          <w:numId w:val="1"/>
        </w:numPr>
        <w:rPr/>
      </w:pPr>
      <w:bookmarkStart w:id="360" w:name="__RefHeading___Toc409679_388300464"/>
      <w:bookmarkStart w:id="361" w:name="_Toc149"/>
      <w:bookmarkEnd w:id="359"/>
      <w:bookmarkEnd w:id="360"/>
      <w:r>
        <w:rPr>
          <w:rtl w:val="true"/>
        </w:rPr>
        <w:t>وَإِمَامٌ عَلِيمٌ</w:t>
      </w:r>
      <w:bookmarkEnd w:id="361"/>
    </w:p>
    <w:p>
      <w:pPr>
        <w:pStyle w:val="BookText"/>
        <w:rPr/>
      </w:pPr>
      <w:r>
        <w:rPr>
          <w:rFonts w:ascii="Amiri" w:hAnsi="Amiri" w:eastAsia="Amiri" w:cs="Amiri"/>
          <w:color w:val="111111"/>
          <w:sz w:val="28"/>
          <w:sz w:val="28"/>
          <w:szCs w:val="28"/>
          <w:rtl w:val="true"/>
          <w:lang w:bidi="ar-SA"/>
        </w:rPr>
        <w:t>استأذن صعصعة عليه عليه‏السلام عائدا، فقال للآذن قل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اللّه‏ في صدرك عظيما، ولقد كنت بذات اللّه‏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فأبلغه عليه‏السلام الآذن مقالته، فقال عليه‏السلام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كنت خفيف المؤة، كثير المعونة</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صلى‏الله‏عليه‏و‏آله ـ كما روى الخطيب وغيره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المدينة فليأتها من بابها</w:t>
      </w:r>
      <w:r>
        <w:rPr>
          <w:rStyle w:val="FootnoteAnchor"/>
          <w:rtl w:val="true"/>
        </w:rPr>
        <w:footnoteReference w:id="364"/>
      </w:r>
      <w:r>
        <w:rPr>
          <w:rFonts w:ascii="Amiri" w:hAnsi="Amiri" w:eastAsia="Amiri" w:cs="Amiri"/>
          <w:color w:val="111111"/>
          <w:sz w:val="28"/>
          <w:sz w:val="28"/>
          <w:szCs w:val="28"/>
          <w:rtl w:val="true"/>
          <w:lang w:bidi="ar-SA"/>
        </w:rPr>
        <w:t>ـ وكما روى ابن عساكر وغيره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عيبة علمي</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سلمان الفارسي له صلى‏الله‏عليه‏و‏آله ـ كما روى الطبراني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لكلّ نبي وصي فمن وصيّك فسكت عنه فلمّا كان بعد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من وصيّ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أعلمهم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وصيي وموضع سرّي وخير من أترك بعدي، ينجز عدّتي ويقضي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صلى‏الله‏عليه‏و‏آله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ليهنك العلم يا أبا الحسن لقد شربت العلم شربا ونهلته نهلا</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القرآن على سبعة أحرف، ما منها حرف إلاّ وله ظهر وبطن، وإنّ عليّا عليه‏السلام عنده علم الظاهر منه والباطن</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عن كتاب اللّه‏، </w:t>
      </w:r>
    </w:p>
    <w:p>
      <w:pPr>
        <w:pStyle w:val="BookText"/>
        <w:rPr/>
      </w:pPr>
      <w:r>
        <w:rPr>
          <w:rFonts w:ascii="Amiri" w:hAnsi="Amiri" w:eastAsia="Amiri" w:cs="Amiri"/>
          <w:color w:val="111111"/>
          <w:sz w:val="28"/>
          <w:sz w:val="28"/>
          <w:szCs w:val="28"/>
          <w:rtl w:val="true"/>
          <w:lang w:bidi="ar-SA"/>
        </w:rPr>
        <w:t>فإنّه ليس من آية إلاّ وقد عرفت بليل نزلت أم بنهار، في سهل أم جبل</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فأنا أعلم بطرق السماء من طرق الأرض، ولو ثنيت لي الوسادة لحكمت بين أهل التوراة بتوراتهم، وبين أهل الإنجيل بإنجيلهم، وبين أهل الفرقان بفرقانهم، حتى ينطق كلّ منها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عليّ عليه‏السلام فيّ كما أنزل اللّه‏ تعالى</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العجب من إخواننا كيف رجّحوا الإمام الجهول ـ الذي لمّا أفحمته امرأة في أنفها فطس في صف النساء، لمّا أوعد على الزيادة على مهر السنة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وَآتَيْتُمْ إِحْداهُنَّ قِنْطاراً فَلا تَأْخُذُوا مِنْهُ شَيْئاً</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من امرأة أصابت وإمام أخطأ</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xml:space="preserve">ـ على ذلك الإمام العليم كيف خالفوا فطرة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وَقائِماً يَحْذَرُ الآْخِرَةَ وَيَرْجُوا</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العجب منهم كيف تولوا تلك المرأة التي شمتت بموت هذا الإمام وسجدت شكرا لقتله</w:t>
      </w:r>
      <w:r>
        <w:rPr>
          <w:rStyle w:val="FootnoteAnchor"/>
          <w:rtl w:val="true"/>
        </w:rPr>
        <w:footnoteReference w:id="375"/>
      </w:r>
      <w:r>
        <w:rPr>
          <w:rFonts w:ascii="Amiri" w:hAnsi="Amiri" w:eastAsia="Amiri" w:cs="Amiri"/>
          <w:color w:val="111111"/>
          <w:sz w:val="28"/>
          <w:sz w:val="28"/>
          <w:szCs w:val="28"/>
          <w:rtl w:val="true"/>
          <w:lang w:bidi="ar-SA"/>
        </w:rPr>
        <w:t>، ومدحت قاتله أشقى الآخرين روى أبو الفرج عن إسماعيل بن راشد في 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أتى عايشة نعي أمير المؤنين عليه‏السلام تمثّلت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فألقت عصاها واستقرّت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 عينا بالإياب المسافر </w:t>
      </w:r>
      <w:bookmarkStart w:id="362" w:name="pg14856_166132"/>
    </w:p>
    <w:p>
      <w:pPr>
        <w:pStyle w:val="BookText"/>
        <w:rPr/>
      </w:pPr>
      <w:bookmarkEnd w:id="362"/>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نائيا فلقد بغاه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ليس في فيه التراب</w:t>
      </w:r>
    </w:p>
    <w:p>
      <w:pPr>
        <w:pStyle w:val="BookText"/>
        <w:rPr/>
      </w:pPr>
      <w:r>
        <w:rPr>
          <w:rFonts w:ascii="Amiri" w:hAnsi="Amiri" w:eastAsia="Amiri" w:cs="Amiri"/>
          <w:color w:val="111111"/>
          <w:sz w:val="28"/>
          <w:sz w:val="28"/>
          <w:szCs w:val="28"/>
          <w:rtl w:val="true"/>
          <w:lang w:bidi="ar-SA"/>
        </w:rPr>
        <w:t>فقالت لها زينب بنت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ألعليّ عليه‏السلام تقولين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نسيت فذكروني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إهداء القصائد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الصديق وكثرة الألقاب</w:t>
      </w:r>
    </w:p>
    <w:p>
      <w:pPr>
        <w:pStyle w:val="BookText"/>
        <w:rPr/>
      </w:pPr>
      <w:r>
        <w:rPr>
          <w:rFonts w:ascii="Amiri" w:hAnsi="Amiri" w:eastAsia="Amiri" w:cs="Amiri"/>
          <w:color w:val="111111"/>
          <w:sz w:val="28"/>
          <w:sz w:val="28"/>
          <w:szCs w:val="28"/>
          <w:rtl w:val="true"/>
          <w:lang w:bidi="ar-SA"/>
        </w:rPr>
        <w:t xml:space="preserve">حتى تركت كأنّ قولك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مجتمع طنين ذباب</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نسيت جميع أقوال النبيّ صلى‏الله‏عليه‏و‏آله له عليه‏السلام في ليله ونهاره إلى احتضاره، كيف نسيت قوله صلى‏الله‏عليه‏و‏آله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أنساها ضغن غلا في صدرها، كيف نسيه إخواننا، و أنّه لا يمكن تولّي من عاداه اللّه‏ بمقتضى معاداتها له، ودعائه صلى‏الله‏عليه‏و‏آله على معاديه عليه‏السلام</w:t>
      </w:r>
    </w:p>
    <w:p>
      <w:pPr>
        <w:pStyle w:val="Heading3"/>
        <w:numPr>
          <w:ilvl w:val="2"/>
          <w:numId w:val="1"/>
        </w:numPr>
        <w:rPr/>
      </w:pPr>
      <w:bookmarkStart w:id="363" w:name="__RefHeading___Toc409681_388300464"/>
      <w:bookmarkStart w:id="364" w:name="_Toc150"/>
      <w:bookmarkEnd w:id="363"/>
      <w:r>
        <w:rPr>
          <w:rtl w:val="true"/>
        </w:rPr>
        <w:t>أَنَا بِالْأَمْسِ صَاحِبُكُمْ</w:t>
      </w:r>
      <w:bookmarkEnd w:id="364"/>
    </w:p>
    <w:p>
      <w:pPr>
        <w:pStyle w:val="BookText"/>
        <w:rPr/>
      </w:pPr>
      <w:r>
        <w:rPr>
          <w:rFonts w:ascii="Amiri" w:hAnsi="Amiri" w:eastAsia="Amiri" w:cs="Amiri"/>
          <w:color w:val="111111"/>
          <w:sz w:val="28"/>
          <w:sz w:val="28"/>
          <w:szCs w:val="28"/>
          <w:rtl w:val="true"/>
          <w:lang w:bidi="ar-SA"/>
        </w:rPr>
        <w:t>وسلطانكم</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409683_388300464"/>
      <w:bookmarkStart w:id="366" w:name="_Toc151"/>
      <w:bookmarkEnd w:id="365"/>
      <w:r>
        <w:rPr>
          <w:rtl w:val="true"/>
        </w:rPr>
        <w:t>وَأَنَا الْيَوْمَ عِبْرَةٌ لَكُمْ</w:t>
      </w:r>
      <w:bookmarkEnd w:id="366"/>
    </w:p>
    <w:p>
      <w:pPr>
        <w:pStyle w:val="BookText"/>
        <w:rPr/>
      </w:pPr>
      <w:r>
        <w:rPr>
          <w:rFonts w:ascii="Amiri" w:hAnsi="Amiri" w:eastAsia="Amiri" w:cs="Amiri"/>
          <w:color w:val="111111"/>
          <w:sz w:val="28"/>
          <w:sz w:val="28"/>
          <w:szCs w:val="28"/>
          <w:rtl w:val="true"/>
          <w:lang w:bidi="ar-SA"/>
        </w:rPr>
        <w:t>بما نزل 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عبرة لهم لأنهم يرونه بين أيديهم ملقى صريعا بعد أن صرع الأبطال وقتل الكفار فهو كما قال الشاعر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أكال أشلاء الفوارس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بهن وشلوه مأكول</w:t>
      </w:r>
      <w:r>
        <w:rPr>
          <w:rStyle w:val="FootnoteAnchor"/>
          <w:rtl w:val="true"/>
        </w:rPr>
        <w:footnoteReference w:id="377"/>
      </w:r>
      <w:bookmarkStart w:id="367" w:name="pg14856_166133"/>
    </w:p>
    <w:p>
      <w:pPr>
        <w:pStyle w:val="Heading3"/>
        <w:numPr>
          <w:ilvl w:val="2"/>
          <w:numId w:val="1"/>
        </w:numPr>
        <w:rPr/>
      </w:pPr>
      <w:bookmarkStart w:id="368" w:name="__RefHeading___Toc409685_388300464"/>
      <w:bookmarkStart w:id="369" w:name="_Toc152"/>
      <w:bookmarkEnd w:id="367"/>
      <w:bookmarkEnd w:id="368"/>
      <w:r>
        <w:rPr>
          <w:rtl w:val="true"/>
        </w:rPr>
        <w:t>وَغَداً مُفَارِقُكُمْ</w:t>
      </w:r>
      <w:bookmarkEnd w:id="369"/>
    </w:p>
    <w:p>
      <w:pPr>
        <w:pStyle w:val="BookText"/>
        <w:rPr/>
      </w:pPr>
      <w:r>
        <w:rPr>
          <w:rFonts w:ascii="Amiri" w:hAnsi="Amiri" w:eastAsia="Amiri" w:cs="Amiri"/>
          <w:color w:val="111111"/>
          <w:sz w:val="28"/>
          <w:sz w:val="28"/>
          <w:szCs w:val="28"/>
          <w:rtl w:val="true"/>
          <w:lang w:bidi="ar-SA"/>
        </w:rPr>
        <w:t>بالموت، وقال أبو حاتم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وأخبرونا لمّا غيّب الحسن أباه عليه‏السلامصعد</w:t>
      </w:r>
    </w:p>
    <w:p>
      <w:pPr>
        <w:pStyle w:val="BookText"/>
        <w:rPr/>
      </w:pPr>
      <w:r>
        <w:rPr>
          <w:rFonts w:ascii="Amiri" w:hAnsi="Amiri" w:eastAsia="Amiri" w:cs="Amiri"/>
          <w:color w:val="111111"/>
          <w:sz w:val="28"/>
          <w:sz w:val="28"/>
          <w:szCs w:val="28"/>
          <w:rtl w:val="true"/>
          <w:lang w:bidi="ar-SA"/>
        </w:rPr>
        <w:t>المنبر يريد الكلام فخنقته العبرة،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كذلك وأنا في أصل المنبر أنظر إليه، وكنت أنزر النّاس دمعة ما أقدر أن أبكي من شيء، فلمّا رأيت الحسن عليه‏السلام يريد الكلام تخنقه العبرة صرت بعد من أغزر النّاس دمعة، ما أشاء أن أبكي من شيء إلاّ 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الحسن عليه‏السلام انطلق ـ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لسانه ـ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وإنّا للّه‏ وإنّا إليه راجعون، نحتسب عند اللّه‏ مصابنا بأبينا رسول اللّه‏ فإنّا لن نصاب مثله أبدا، ونحتسب عند اللّه‏ مصابنا بخير الآباء بعد رسول اللّه‏، ألا إنّي لا</w:t>
      </w:r>
    </w:p>
    <w:p>
      <w:pPr>
        <w:pStyle w:val="BookText"/>
        <w:rPr/>
      </w:pPr>
      <w:r>
        <w:rPr>
          <w:rFonts w:ascii="Amiri" w:hAnsi="Amiri" w:eastAsia="Amiri" w:cs="Amiri"/>
          <w:color w:val="111111"/>
          <w:sz w:val="28"/>
          <w:sz w:val="28"/>
          <w:szCs w:val="28"/>
          <w:rtl w:val="true"/>
          <w:lang w:bidi="ar-SA"/>
        </w:rPr>
        <w:t>أقول فيه الغداة إلاّ حقّا، لقد اصيبت به البلاد والعباد و الشجر والدواب، فرحم اللّه‏</w:t>
      </w:r>
    </w:p>
    <w:p>
      <w:pPr>
        <w:pStyle w:val="BookText"/>
        <w:rPr/>
      </w:pPr>
      <w:r>
        <w:rPr>
          <w:rFonts w:ascii="IRNazanin" w:hAnsi="IRNazanin" w:eastAsia="IRNazanin"/>
          <w:color w:val="111111"/>
          <w:sz w:val="28"/>
          <w:sz w:val="28"/>
          <w:szCs w:val="28"/>
          <w:rtl w:val="true"/>
          <w:lang w:bidi="fa-IR"/>
        </w:rPr>
        <w:t>وجهه وعذّب قاتله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احتضر الواثق جعل يردد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فيه جميع الخلق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سوقة يبقى بينهم ولا ملك</w:t>
      </w:r>
    </w:p>
    <w:p>
      <w:pPr>
        <w:pStyle w:val="BookText"/>
        <w:rPr/>
      </w:pPr>
      <w:r>
        <w:rPr>
          <w:rFonts w:ascii="Amiri" w:hAnsi="Amiri" w:eastAsia="Amiri" w:cs="Amiri"/>
          <w:color w:val="111111"/>
          <w:sz w:val="28"/>
          <w:sz w:val="28"/>
          <w:szCs w:val="28"/>
          <w:rtl w:val="true"/>
          <w:lang w:bidi="ar-SA"/>
        </w:rPr>
        <w:t xml:space="preserve">ما ضر أهل قليل في تفاقرهم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يغني عن الأملاك ما ملكوا</w:t>
      </w:r>
    </w:p>
    <w:p>
      <w:pPr>
        <w:pStyle w:val="BookText"/>
        <w:rPr/>
      </w:pPr>
      <w:r>
        <w:rPr>
          <w:rFonts w:ascii="Amiri" w:hAnsi="Amiri" w:eastAsia="Amiri" w:cs="Amiri"/>
          <w:color w:val="111111"/>
          <w:sz w:val="28"/>
          <w:sz w:val="28"/>
          <w:szCs w:val="28"/>
          <w:rtl w:val="true"/>
          <w:lang w:bidi="ar-SA"/>
        </w:rPr>
        <w:t>ثم أمر بالبسط فطويت، وألصق خدّه بالأرض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يزول ملكه ارحم من زال ملكه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محمّد الواثقي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أحد من مرّض الواثق في علّته إذ لحقته غشية فما شككنا أنّه قد مات، فقال بعضنا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فاعرفوا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جسر أحد منهم يتقدّم فتقدّمت، فلمّا صرت عند رأسه وأردت أن أضع يدي على أنفه اعتبر نفسه لحقته إفاقة ففتح عينيه، فكدت أموت فزعا من أن يراني قد مشيت في مجلسه إلى </w:t>
      </w:r>
    </w:p>
    <w:p>
      <w:pPr>
        <w:pStyle w:val="BookText"/>
        <w:rPr/>
      </w:pPr>
      <w:r>
        <w:rPr>
          <w:rFonts w:ascii="Amiri" w:hAnsi="Amiri" w:eastAsia="Amiri" w:cs="Amiri"/>
          <w:color w:val="111111"/>
          <w:sz w:val="28"/>
          <w:sz w:val="28"/>
          <w:szCs w:val="28"/>
          <w:rtl w:val="true"/>
          <w:lang w:bidi="ar-SA"/>
        </w:rPr>
        <w:t>غير رتبتي، فراجعت إلى خلف وتعلّقت قبيعة سيفي بعتبة المجلس وعثرت به، فاتكأت عليه فاندق وكاد أن يدخل في لحمي ويجرحني، ثم خرجت فلبست منطقة اخرى وسيفا، وجئت حتى وقفت في مرتبتي ساعة، فتلف الواثق تلفا لم نشك فيه، فتقدمت فشددت لحيه وغمضته وسجيته ووجهته إلى القبلة، وجاء الفراشون فأخذوا ما تحته ليردّوه إلى الخزائن، لأنّ جميعه مثبت عليهم، وترك وحده في البيت، وقال لي ابن أبي داود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نتشاعل بعقد البيعة، ولا بد أن يكون أحدنا يحفظ الميت إلى أن يدفن، فاحبّ أن تكون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من أخصهم به في حياته، وذلك أنّه اصطنعني واختصني حتى لقبني الواثقي باسمه،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وامضوا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 باب المجلس وجلست في الصحن عند الباب احفظه، وكان المجلس في بستان عظيم أجربة وهو بين بساتين، فحسست بعد ساعة في البيت بحركة أفزعتني، فدخلت أنظر ما هي فإذا بجرذون من دوابّ البستان قد جاء حتى استلّ عين الواثق فأكلها،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العين التي فتحها منذ ساعة فاندق سيفي هيبة لها صارت طعمة لدابة ضعيفة</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وقايع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هذه السنة قصد ألب أرسلان ما وراء النهر، فعقد على جيحون جسرا وعبر عليه في نيف وعشرين يوما، وعسكره يزيد على مائتي ألف فارس، فأتاه أصحابه بمستحفظ قلعة يعرف بيوسف الخوارزمي وحمل إلى قرب سريره مع غلامين، فتقدّم أن تضرب له أربعة أوتاد وشدّ أطرافه إليها، فقال يوسف، يا مخنث، مثلي يقتل هذه القتلة فغضب ألب أرسلان وأخذ القوس والنشّاب وقال للغلامين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ورماه بسهم فأخطأه ـ وكان لا يخطي سهمه ـ </w:t>
      </w:r>
      <w:bookmarkStart w:id="370" w:name="pg14856_166135"/>
    </w:p>
    <w:p>
      <w:pPr>
        <w:pStyle w:val="BookText"/>
        <w:rPr/>
      </w:pPr>
      <w:bookmarkEnd w:id="370"/>
      <w:r>
        <w:rPr>
          <w:rFonts w:ascii="Amiri" w:hAnsi="Amiri" w:eastAsia="Amiri" w:cs="Amiri"/>
          <w:color w:val="111111"/>
          <w:sz w:val="28"/>
          <w:sz w:val="28"/>
          <w:szCs w:val="28"/>
          <w:rtl w:val="true"/>
          <w:lang w:bidi="ar-SA"/>
        </w:rPr>
        <w:t>فوثب يوسف يريده والسلطان على سدّة، فلمّا رأى يوسف يقصده قام عن السدّة ونزل عنها، فعثر فوقع على وجهه فبرك عليه يوسف وضربه بسكين كانت معه في خاصرته، وكان سعد الدولة واقفا فجرحه يوسف أيضا جراحات، فقال السلطان لمّا 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وجه قصدته وعدوّ أردته إلاّ استعنت باللّه‏ عليه، ولمّا كان أمس صعدت على تلّ فارتجت الأرض تحتي من عظم الجيش وكثرة العسكر فقلت في نفسي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ملك الدنيا وما يقدر أحد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فعجزني اللّه‏ بأضعف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العاشر من ربيع الأول في تلك السنة، وكان اتّسع ملكه جدّا ودان له العالم، وبحق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العالم</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409687_388300464"/>
      <w:bookmarkStart w:id="372" w:name="_Toc153"/>
      <w:bookmarkEnd w:id="371"/>
      <w:r>
        <w:rPr>
          <w:rtl w:val="true"/>
        </w:rPr>
        <w:t>غَفَرَ اللّه‏ُ لِي وَلَكُمْ</w:t>
      </w:r>
      <w:bookmarkEnd w:id="372"/>
    </w:p>
    <w:p>
      <w:pPr>
        <w:pStyle w:val="BookText"/>
        <w:rPr/>
      </w:pPr>
      <w:r>
        <w:rPr>
          <w:rFonts w:ascii="Amiri" w:hAnsi="Amiri" w:eastAsia="Amiri" w:cs="Amiri"/>
          <w:color w:val="111111"/>
          <w:sz w:val="28"/>
          <w:sz w:val="28"/>
          <w:szCs w:val="28"/>
          <w:rtl w:val="true"/>
          <w:lang w:bidi="ar-SA"/>
        </w:rPr>
        <w:t xml:space="preserve">قدّم نفسه الشريفة على غيره في الدّعاء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انّه عليه‏السلام كان واسطة بين الخالق والمخلوق من جهة الافاضات الرّبانيّة لكونه عليه‏السلام اماما لهم بعد الرسول صلى‏الله‏عليه‏و‏آله وعليه فوصول العنايات وشمول الافاضات بسببه لكونه اقرب الناس إلى الرّب قربا معنويا ولأجل هذه الدّقيقة كان الرسول ص اذا دعا بدء بنفسه الشّريفة وقد ورد في الزيارة الجامعة الكبيرة المروية عن المعصوم عليه‏السلام ما يدل عليه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اللّه‏َ بَدَأَ بِكُمْ وَمَنْ وَحَّدَهُ قَبِلَ عَنْكُمْ وَمَنْ قَصَدَهُ تَوَجَّهَ بِكُمْ</w:t>
      </w:r>
      <w:r>
        <w:rPr>
          <w:rStyle w:val="FootnoteAnchor"/>
          <w:rtl w:val="true"/>
        </w:rPr>
        <w:footnoteReference w:id="382"/>
      </w:r>
      <w:bookmarkStart w:id="373" w:name="pg14856_166136"/>
    </w:p>
    <w:p>
      <w:pPr>
        <w:pStyle w:val="BookText"/>
        <w:rPr/>
      </w:pPr>
      <w:bookmarkEnd w:id="373"/>
      <w:r>
        <w:rPr>
          <w:rFonts w:ascii="Amiri" w:hAnsi="Amiri" w:eastAsia="Amiri" w:cs="Amiri"/>
          <w:color w:val="111111"/>
          <w:sz w:val="28"/>
          <w:sz w:val="28"/>
          <w:szCs w:val="28"/>
          <w:rtl w:val="true"/>
          <w:lang w:bidi="ar-SA"/>
        </w:rPr>
        <w:t>مَوَالِيَّ لاَ أُحْصِي ثَنَاءَكُمْ وَلاَ أَبْلُغُ مِنَ الْمَدْحِ كُنْهَكُمْ وَمِنَ الْوَصْفِ قَدْرَكُمْ وَأَنْتُمْ نُورُ الْأَخْيَارِ وَهُدَاةُ الْأَبْرَارِ وَحُجَجُ الْجَبَّارِ بِكُمْ فَتَحَ اللّه‏ُ وَبِكُمْ يَخْتِمُ وَبِكُمْ يُنَزِّلُ الْغَيْثَ وَبِكُمْ يُمْسِكُ السَّماءَ أَنْ تَقَعَ عَلَى الْأَرْضِ إِلاّ بِإِذْنِهِ وَبِكُمْ يُنَفِّسُ الْهَمَّ وَيَكْشِفُ الضُّرَّ وَعِنْدَكُمْ مَا نَزَلَتْ بِهِ رُسُلُهُ وَهَبَطَتْ بِهِ مَلاَئِكَتُه</w:t>
      </w:r>
      <w:r>
        <w:rPr>
          <w:rFonts w:eastAsia="Amiri" w:cs="Amiri" w:ascii="Amiri" w:hAnsi="Amiri"/>
          <w:color w:val="111111"/>
          <w:sz w:val="28"/>
          <w:szCs w:val="28"/>
          <w:rtl w:val="true"/>
          <w:lang w:bidi="ar-SA"/>
        </w:rPr>
        <w:t>...</w:t>
      </w:r>
      <w:r>
        <w:rPr>
          <w:rStyle w:val="FootnoteAnchor"/>
          <w:rtl w:val="true"/>
        </w:rPr>
        <w:footnoteReference w:id="383"/>
      </w:r>
    </w:p>
    <w:p>
      <w:pPr>
        <w:pStyle w:val="Heading3"/>
        <w:numPr>
          <w:ilvl w:val="2"/>
          <w:numId w:val="1"/>
        </w:numPr>
        <w:rPr/>
      </w:pPr>
      <w:bookmarkStart w:id="374" w:name="__RefHeading___Toc409689_388300464"/>
      <w:bookmarkStart w:id="375" w:name="_Toc154"/>
      <w:bookmarkEnd w:id="374"/>
      <w:r>
        <w:rPr>
          <w:rtl w:val="true"/>
        </w:rPr>
        <w:t>إِنْ تَثْبُتِ الْوَطْأَةُ</w:t>
      </w:r>
      <w:bookmarkEnd w:id="375"/>
    </w:p>
    <w:p>
      <w:pPr>
        <w:pStyle w:val="BookText"/>
        <w:rPr/>
      </w:pPr>
      <w:r>
        <w:rPr>
          <w:rFonts w:ascii="Amiri" w:hAnsi="Amiri" w:eastAsia="Amiri" w:cs="Amiri"/>
          <w:color w:val="111111"/>
          <w:sz w:val="28"/>
          <w:sz w:val="28"/>
          <w:szCs w:val="28"/>
          <w:rtl w:val="true"/>
          <w:lang w:bidi="ar-SA"/>
        </w:rPr>
        <w:t>أي موضع القدم</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409691_388300464"/>
      <w:bookmarkStart w:id="377" w:name="_Toc155"/>
      <w:bookmarkEnd w:id="376"/>
      <w:r>
        <w:rPr>
          <w:rtl w:val="true"/>
        </w:rPr>
        <w:t>فِي هَذِهِ الْمَزَلَّةِ فَذَاكَ</w:t>
      </w:r>
      <w:bookmarkEnd w:id="377"/>
    </w:p>
    <w:p>
      <w:pPr>
        <w:pStyle w:val="BookText"/>
        <w:rPr/>
      </w:pPr>
      <w:r>
        <w:rPr>
          <w:rFonts w:ascii="Amiri" w:hAnsi="Amiri" w:eastAsia="Amiri" w:cs="Amiri"/>
          <w:color w:val="111111"/>
          <w:sz w:val="28"/>
          <w:sz w:val="28"/>
          <w:szCs w:val="28"/>
          <w:rtl w:val="true"/>
          <w:lang w:bidi="ar-SA"/>
        </w:rPr>
        <w:t xml:space="preserve">ـ بفتح الزاي وكسرها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عليه‏السلام الدنيا مزلّة حيث لا ثبات لقدم الإنسان فيها، وهو فيها في كلّ ساعة مظنّة للوقوع والسقوط فيها من آفاتها ومصيباتها، وأتى عليه‏السلام للثبوت فيها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الموضوعة للشك، حيث إنّ ثبوت القدم في المزلّة أمر مشكوك</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409693_388300464"/>
      <w:bookmarkStart w:id="379" w:name="_Toc156"/>
      <w:bookmarkEnd w:id="378"/>
      <w:r>
        <w:rPr>
          <w:rtl w:val="true"/>
        </w:rPr>
        <w:t>وَإِنْ تَدْحَضِ</w:t>
      </w:r>
      <w:bookmarkEnd w:id="37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تزلق</w:t>
      </w:r>
      <w:r>
        <w:rPr>
          <w:rFonts w:eastAsia="Amiri" w:cs="Amiri" w:ascii="Amiri" w:hAnsi="Amiri"/>
          <w:color w:val="111111"/>
          <w:sz w:val="28"/>
          <w:szCs w:val="28"/>
          <w:rtl w:val="true"/>
          <w:lang w:bidi="ar-SA"/>
        </w:rPr>
        <w:t xml:space="preserve">. </w:t>
      </w:r>
      <w:bookmarkStart w:id="380" w:name="pg14856_166137"/>
    </w:p>
    <w:p>
      <w:pPr>
        <w:pStyle w:val="Heading3"/>
        <w:numPr>
          <w:ilvl w:val="2"/>
          <w:numId w:val="1"/>
        </w:numPr>
        <w:rPr/>
      </w:pPr>
      <w:bookmarkStart w:id="381" w:name="__RefHeading___Toc409695_388300464"/>
      <w:bookmarkStart w:id="382" w:name="_Toc157"/>
      <w:bookmarkEnd w:id="380"/>
      <w:bookmarkEnd w:id="381"/>
      <w:r>
        <w:rPr>
          <w:rtl w:val="true"/>
        </w:rPr>
        <w:t>الْقَدَمُ</w:t>
      </w:r>
      <w:bookmarkEnd w:id="382"/>
    </w:p>
    <w:p>
      <w:pPr>
        <w:pStyle w:val="BookText"/>
        <w:rPr/>
      </w:pPr>
      <w:r>
        <w:rPr>
          <w:rFonts w:ascii="Amiri" w:hAnsi="Amiri" w:eastAsia="Amiri" w:cs="Amiri"/>
          <w:color w:val="111111"/>
          <w:sz w:val="28"/>
          <w:sz w:val="28"/>
          <w:szCs w:val="28"/>
          <w:rtl w:val="true"/>
          <w:lang w:bidi="ar-SA"/>
        </w:rPr>
        <w:t>من موضع الحياة إلى محلّ الممات فلا بعد</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409697_388300464"/>
      <w:bookmarkStart w:id="384" w:name="_Toc158"/>
      <w:bookmarkEnd w:id="383"/>
      <w:r>
        <w:rPr>
          <w:rtl w:val="true"/>
        </w:rPr>
        <w:t>فَإِنَّا كُنَّا فِي أَفْيَاءِ</w:t>
      </w:r>
      <w:bookmarkEnd w:id="384"/>
    </w:p>
    <w:p>
      <w:pPr>
        <w:pStyle w:val="BookText"/>
        <w:rPr/>
      </w:pPr>
      <w:r>
        <w:rPr>
          <w:rFonts w:ascii="Amiri" w:hAnsi="Amiri" w:eastAsia="Amiri" w:cs="Amiri"/>
          <w:color w:val="111111"/>
          <w:sz w:val="28"/>
          <w:sz w:val="28"/>
          <w:szCs w:val="28"/>
          <w:rtl w:val="true"/>
          <w:lang w:bidi="ar-SA"/>
        </w:rPr>
        <w:t>جمع فيء، وعن 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كانت عليه الشمس فزالت عنه فهو فيء وظلّ، وما لم تكن عليه الشمس فهو 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فالظلّ يرجع من جانب إلى جانب</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409699_388300464"/>
      <w:bookmarkStart w:id="386" w:name="_Toc159"/>
      <w:bookmarkEnd w:id="385"/>
      <w:r>
        <w:rPr>
          <w:rtl w:val="true"/>
        </w:rPr>
        <w:t>أَغْصَانٍ</w:t>
      </w:r>
      <w:bookmarkEnd w:id="386"/>
    </w:p>
    <w:p>
      <w:pPr>
        <w:pStyle w:val="BookText"/>
        <w:rPr/>
      </w:pPr>
      <w:r>
        <w:rPr>
          <w:rFonts w:ascii="Amiri" w:hAnsi="Amiri" w:eastAsia="Amiri" w:cs="Amiri"/>
          <w:color w:val="111111"/>
          <w:sz w:val="28"/>
          <w:sz w:val="28"/>
          <w:szCs w:val="28"/>
          <w:rtl w:val="true"/>
          <w:lang w:bidi="ar-SA"/>
        </w:rPr>
        <w:t>مثل لعدم ثبات الدنيا، فإذا استظلّ الإنسان بغصن لم يطل الزمان حتى ينسخه الشمس بحركتها</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409701_388300464"/>
      <w:bookmarkStart w:id="388" w:name="_Toc160"/>
      <w:bookmarkEnd w:id="387"/>
      <w:r>
        <w:rPr>
          <w:rtl w:val="true"/>
        </w:rPr>
        <w:t>وَمَهَبِّ رِيَاحٍ</w:t>
      </w:r>
      <w:bookmarkEnd w:id="388"/>
    </w:p>
    <w:p>
      <w:pPr>
        <w:pStyle w:val="BookText"/>
        <w:rPr/>
      </w:pPr>
      <w:r>
        <w:rPr>
          <w:rFonts w:ascii="Amiri" w:hAnsi="Amiri" w:eastAsia="Amiri" w:cs="Amiri"/>
          <w:color w:val="111111"/>
          <w:sz w:val="28"/>
          <w:sz w:val="28"/>
          <w:szCs w:val="28"/>
          <w:rtl w:val="true"/>
          <w:lang w:bidi="ar-SA"/>
        </w:rPr>
        <w:t>مثل آخر لعدم الاعتبار بالحياة الدنيا، فكما أنّ نارا أو شمعة كانت في محلّ هبوب الرياح تذهب بها، كذلك حياة الإنسان في مقابل رياح حوادث الدهر، ولنعم ما قيل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سيل متفق بكند روزى اين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باد مختلف بكشد روزى اين چراغ</w:t>
      </w:r>
    </w:p>
    <w:p>
      <w:pPr>
        <w:pStyle w:val="Heading3"/>
        <w:numPr>
          <w:ilvl w:val="2"/>
          <w:numId w:val="1"/>
        </w:numPr>
        <w:rPr/>
      </w:pPr>
      <w:bookmarkStart w:id="389" w:name="__RefHeading___Toc409703_388300464"/>
      <w:bookmarkStart w:id="390" w:name="_Toc161"/>
      <w:bookmarkEnd w:id="389"/>
      <w:r>
        <w:rPr>
          <w:rtl w:val="true"/>
        </w:rPr>
        <w:t>وَتَحْتَ ظِلِّ غَمَامٍ</w:t>
      </w:r>
      <w:bookmarkEnd w:id="39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w:t>
      </w:r>
      <w:r>
        <w:rPr>
          <w:rFonts w:eastAsia="Amiri" w:cs="Amiri" w:ascii="Amiri" w:hAnsi="Amiri"/>
          <w:color w:val="111111"/>
          <w:sz w:val="28"/>
          <w:szCs w:val="28"/>
          <w:rtl w:val="true"/>
          <w:lang w:bidi="ar-SA"/>
        </w:rPr>
        <w:t xml:space="preserve">. </w:t>
      </w:r>
      <w:bookmarkStart w:id="391" w:name="pg14856_166138"/>
    </w:p>
    <w:p>
      <w:pPr>
        <w:pStyle w:val="Heading3"/>
        <w:numPr>
          <w:ilvl w:val="2"/>
          <w:numId w:val="1"/>
        </w:numPr>
        <w:rPr/>
      </w:pPr>
      <w:bookmarkStart w:id="392" w:name="__RefHeading___Toc409705_388300464"/>
      <w:bookmarkStart w:id="393" w:name="_Toc162"/>
      <w:bookmarkEnd w:id="391"/>
      <w:bookmarkEnd w:id="392"/>
      <w:r>
        <w:rPr>
          <w:rtl w:val="true"/>
        </w:rPr>
        <w:t>اضْمَحَلَّ فِي الْجَوِّ</w:t>
      </w:r>
      <w:bookmarkEnd w:id="393"/>
    </w:p>
    <w:p>
      <w:pPr>
        <w:pStyle w:val="BookText"/>
        <w:rPr/>
      </w:pPr>
      <w:r>
        <w:rPr>
          <w:rFonts w:ascii="Amiri" w:hAnsi="Amiri" w:eastAsia="Amiri" w:cs="Amiri"/>
          <w:color w:val="111111"/>
          <w:sz w:val="28"/>
          <w:sz w:val="28"/>
          <w:szCs w:val="28"/>
          <w:rtl w:val="true"/>
          <w:lang w:bidi="ar-SA"/>
        </w:rPr>
        <w:t>والجو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السماء والأرض</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409707_388300464"/>
      <w:bookmarkStart w:id="395" w:name="_Toc163"/>
      <w:bookmarkEnd w:id="394"/>
      <w:r>
        <w:rPr>
          <w:rtl w:val="true"/>
        </w:rPr>
        <w:t>مُتَلَفَّقُهَا</w:t>
      </w:r>
      <w:bookmarkEnd w:id="395"/>
    </w:p>
    <w:p>
      <w:pPr>
        <w:pStyle w:val="BookText"/>
        <w:rPr/>
      </w:pPr>
      <w:r>
        <w:rPr>
          <w:rFonts w:ascii="Amiri" w:hAnsi="Amiri" w:eastAsia="Amiri" w:cs="Amiri"/>
          <w:color w:val="111111"/>
          <w:sz w:val="28"/>
          <w:sz w:val="28"/>
          <w:szCs w:val="28"/>
          <w:rtl w:val="true"/>
          <w:lang w:bidi="ar-SA"/>
        </w:rPr>
        <w:t>الشقق المنضمّة من الغمام بعضها إلى بعض</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409709_388300464"/>
      <w:bookmarkStart w:id="397" w:name="_Toc164"/>
      <w:bookmarkEnd w:id="396"/>
      <w:r>
        <w:rPr>
          <w:rtl w:val="true"/>
        </w:rPr>
        <w:t>وَعَفَا</w:t>
      </w:r>
      <w:bookmarkEnd w:id="397"/>
    </w:p>
    <w:p>
      <w:pPr>
        <w:pStyle w:val="BookText"/>
        <w:rPr/>
      </w:pPr>
      <w:r>
        <w:rPr>
          <w:rFonts w:ascii="Amiri" w:hAnsi="Amiri" w:eastAsia="Amiri" w:cs="Amiri"/>
          <w:color w:val="111111"/>
          <w:sz w:val="28"/>
          <w:sz w:val="28"/>
          <w:szCs w:val="28"/>
          <w:rtl w:val="true"/>
          <w:lang w:bidi="ar-SA"/>
        </w:rPr>
        <w:t>أي اندرس</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409711_388300464"/>
      <w:bookmarkStart w:id="399" w:name="_Toc165"/>
      <w:bookmarkEnd w:id="398"/>
      <w:r>
        <w:rPr>
          <w:rtl w:val="true"/>
        </w:rPr>
        <w:t>فِي الْأَرْضِ مَخَطُّهَا</w:t>
      </w:r>
      <w:bookmarkEnd w:id="399"/>
    </w:p>
    <w:p>
      <w:pPr>
        <w:pStyle w:val="BookText"/>
        <w:rPr/>
      </w:pPr>
      <w:r>
        <w:rPr>
          <w:rFonts w:ascii="Amiri" w:hAnsi="Amiri" w:eastAsia="Amiri" w:cs="Amiri"/>
          <w:color w:val="111111"/>
          <w:sz w:val="28"/>
          <w:sz w:val="28"/>
          <w:szCs w:val="28"/>
          <w:rtl w:val="true"/>
          <w:lang w:bidi="ar-SA"/>
        </w:rPr>
        <w:t>موضع خطها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ظلّ غمام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أراها وإن كانت تحب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سحابة صيف عن قليل تقشّع</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وقال ابن الدهان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الإنسان في دنياه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كبارقة تروق إذا تلوح</w:t>
      </w:r>
    </w:p>
    <w:p>
      <w:pPr>
        <w:pStyle w:val="BookText"/>
        <w:rPr/>
      </w:pPr>
      <w:r>
        <w:rPr>
          <w:rFonts w:ascii="Amiri" w:hAnsi="Amiri" w:eastAsia="Amiri" w:cs="Amiri"/>
          <w:color w:val="111111"/>
          <w:sz w:val="28"/>
          <w:sz w:val="28"/>
          <w:szCs w:val="28"/>
          <w:rtl w:val="true"/>
          <w:lang w:bidi="ar-SA"/>
        </w:rPr>
        <w:t xml:space="preserve">نفيسة نفسه نفس توالى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ومدته مدى والروح ريح</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الدنيا كإلمامة ضيف، أو سحابة صيف، أو زيارة طيف</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ومات أخ لصلة بن أشيم وهو في بيته يطعم، فجاء إليه رجل ونعاه،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نعي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سبقني إليك أحد، فمن نعاه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نعاه اللّه‏ تعالى،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w:t>
      </w:r>
      <w:r>
        <w:rPr>
          <w:rStyle w:val="FootnoteAnchor"/>
          <w:rtl w:val="true"/>
        </w:rPr>
        <w:footnoteReference w:id="388"/>
      </w:r>
      <w:r>
        <w:rPr>
          <w:rFonts w:ascii="IRNazanin" w:hAnsi="IRNazanin" w:eastAsia="IRNazanin"/>
          <w:color w:val="111111"/>
          <w:sz w:val="28"/>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مرمى كلامه عليه‏السلام ـ مع كونه ضرب ضربة كما قال ضاربه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قسمت بين أهل الأرض لأهلكتهم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تنبيه الغافلين وهداية الضالين و ردعهم عن محبّة الدنيا المهلكة، كما كان عليه‏السلام في جميع أيام حياته في ليله ونهاره كذلك، فيقول لهم تارة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بالأمس صاحبكم وسلطانكم، واليوم عبرة لكم ـ بكونه ملقى على الأرض ـ وغدا مفارقكم بالرحلة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تثبت الوطأة ـ إلى ـ وعفا في الأرض مخطها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فيخبرهم عن الإنسان والموت، وأنّه لابدّ لكلّ إنسان أن يموت، وأنّه لذاك السبع كالقوت، دون أن يريد شخصه عليه‏السلام فهو عليه‏السلامذكر حكم الكلي وذكر نفسه فردا له، بأنّه ان تثبت الوطأة للإنسان في مزلّة الدنيا من آفة أصابته فهو شيء يريده الإنسان، حيث يحبّ الحياة طبعا، وان دحضت قدم الإنسان ومات فلا عجب ولا غرو ولا بدع، حيث إنّ الإنسان وما يريده من الحياة كرجل استظلّ بفيء غصن أو ظلّ غمام، ليس ظلّهما إلاّ آنات، وكسراج في مهب رياح لم يعلم بقاؤ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يتفطن ابن أبي الحديد لمغزى مرامه عليه‏السلام فخبط وخلط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تثبت الوطأة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عليه‏السلام بعد ضرب ابن ملجم له لا يقطع على أنّه يموت من ضربته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سلمت فذاك الذي تطلبونه، يخاطب أهله وأولاده، ولا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ما أطلبه، لأنّه عليه‏السلام كان يطلب الآخرة أكثر من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غدا مفارقكم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غدا بعينه، وقوله عليه‏السلام لابن ملجم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اريد حباءه ويريد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pStyle w:val="BookText"/>
        <w:rPr/>
      </w:pPr>
      <w:r>
        <w:rPr>
          <w:rFonts w:ascii="Amiri" w:hAnsi="Amiri" w:eastAsia="Amiri" w:cs="Amiri"/>
          <w:color w:val="111111"/>
          <w:sz w:val="28"/>
          <w:sz w:val="28"/>
          <w:szCs w:val="28"/>
          <w:rtl w:val="true"/>
          <w:lang w:bidi="ar-SA"/>
        </w:rPr>
        <w:t>وقوله عليه‏السلام لشيعته لمّا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تقتله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أقتل قاتلي</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عليه‏السلام في البطّ الصائح خلفه في المسجد ليلة ضرب ابن ملجم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دعوهن فإنّهنّ نوائح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عليه‏السلام تلك الليلة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النبيّ صلى‏الله‏عليه‏و‏آله فشكوت إليه ما لقيت من امته،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عليهم</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وقوله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اقتل محاربا وإنّما اقتل فتكا وغيلة، يقتلني رجل خامل الذكر</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وما جاء منه من هذا الباب من آثار كثيرة كلّها لا يدلّ على أنّه يعلم الأمر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الجائز أن يكون علم أنّ ابن ملجم هو الذي يقتله، ولم يعلم محققا أنّ هذه الضربة تزهق نفسه، بل كان يجوز أن يفيق ثم يكون قتله بعد على يده وإن طال الزمان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في البطّ، لعلّه علم أنّ تلك الليلة يخرج وإن لم يعلم أنّه يموت منه، والنوائح قد ينحن على المجروح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فموته عليه‏السلام من تلك الضربة كان أمرا معلوما لكلّ أحد، فإنّه ليس في العادة أن يضرب أحد ضربة مثل ضربته ويعيش، كما ليس في العادة أن يعيش من قطع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قال بدل خبطاته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علم أولا إلاّ أنّه علم بعد ـ بإخبار أثير بن عمرو المتطبب أنّ الضربة وصلت إلى امّ رأسه، </w:t>
      </w:r>
    </w:p>
    <w:p>
      <w:pPr>
        <w:pStyle w:val="BookText"/>
        <w:rPr/>
      </w:pPr>
      <w:r>
        <w:rPr>
          <w:rFonts w:ascii="Amiri" w:hAnsi="Amiri" w:eastAsia="Amiri" w:cs="Amiri"/>
          <w:color w:val="111111"/>
          <w:sz w:val="28"/>
          <w:sz w:val="28"/>
          <w:szCs w:val="28"/>
          <w:rtl w:val="true"/>
          <w:lang w:bidi="ar-SA"/>
        </w:rPr>
        <w:t>كما رواه أبو الفرج</w:t>
      </w:r>
      <w:r>
        <w:rPr>
          <w:rStyle w:val="FootnoteAnchor"/>
          <w:rtl w:val="true"/>
        </w:rPr>
        <w:footnoteReference w:id="393"/>
      </w:r>
      <w:r>
        <w:rPr>
          <w:rFonts w:ascii="Amiri" w:hAnsi="Amiri" w:eastAsia="Amiri" w:cs="Amiri"/>
          <w:color w:val="111111"/>
          <w:sz w:val="28"/>
          <w:sz w:val="28"/>
          <w:szCs w:val="28"/>
          <w:rtl w:val="true"/>
          <w:lang w:bidi="ar-SA"/>
        </w:rPr>
        <w:t>، وبوصف ابن ملجم لضربته، فروى أبو الفرج عن عبداللّه‏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ابن ملجم على عليّ عليه‏السلام ودخلت في من دخل،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 إن أنا مت فاقتلوه كما قتلني، وإن سلمت رأيت فيه رأيى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ابتعته بألف وسممته بألف فإن خانني فأبعده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له امّ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إنّي لأرجو ألا يكون على أبي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فأراك إنّما</w:t>
      </w:r>
    </w:p>
    <w:p>
      <w:pPr>
        <w:pStyle w:val="BookText"/>
        <w:rPr/>
      </w:pPr>
      <w:r>
        <w:rPr>
          <w:rFonts w:ascii="Amiri" w:hAnsi="Amiri" w:eastAsia="Amiri" w:cs="Amiri"/>
          <w:color w:val="111111"/>
          <w:sz w:val="28"/>
          <w:sz w:val="28"/>
          <w:szCs w:val="28"/>
          <w:rtl w:val="true"/>
          <w:lang w:bidi="ar-SA"/>
        </w:rPr>
        <w:t>تبكين عليّ إذن واللّه‏ لقد ضربته ضربة لو قسّمت بين أهل الأرض لأهلكتهم</w:t>
      </w:r>
      <w:r>
        <w:rPr>
          <w:rStyle w:val="FootnoteAnchor"/>
          <w:rtl w:val="true"/>
        </w:rPr>
        <w:footnoteReference w:id="394"/>
      </w:r>
      <w:r>
        <w:rPr>
          <w:rFonts w:ascii="Amiri" w:hAnsi="Amiri" w:eastAsia="Amiri" w:cs="Amiri"/>
          <w:color w:val="111111"/>
          <w:sz w:val="28"/>
          <w:sz w:val="28"/>
          <w:szCs w:val="28"/>
          <w:rtl w:val="true"/>
          <w:lang w:bidi="ar-SA"/>
        </w:rPr>
        <w:t>ـ كان له وجه ظاهري، وإلاّ فتعبيره عليه‏السلام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أنا 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آداب الشرع وتعليم النّاس تكاليفهم، بأنّه بمجرّد ضربة يحتمل اداؤا إلى الموت لا يجوز قتل الضارب، وكيف وتواتر عنه عليه‏السلام وعن النبيّ صلى‏الله‏عليه‏و‏آلهقتله من ضربة على رأسه تخضب منها لحيته وروى عن عمرو ذي 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اصيب عليّ عليه‏السلام بالضربة</w:t>
      </w:r>
    </w:p>
    <w:p>
      <w:pPr>
        <w:pStyle w:val="BookText"/>
        <w:rPr/>
      </w:pPr>
      <w:r>
        <w:rPr>
          <w:rFonts w:ascii="Amiri" w:hAnsi="Amiri" w:eastAsia="Amiri" w:cs="Amiri"/>
          <w:color w:val="111111"/>
          <w:sz w:val="28"/>
          <w:sz w:val="28"/>
          <w:szCs w:val="28"/>
          <w:rtl w:val="true"/>
          <w:lang w:bidi="ar-SA"/>
        </w:rPr>
        <w:t>دخلت عليه وقد عصب رأسه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أرني ضربتك، فحلّها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خدش وليس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امّ كلثوم من وراء الحجاب،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فلو ترين ما أرى لما 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ما ذا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الملائكة وفود والنبيّون، وهذا محمّد صلى‏الله‏عليه‏و‏آلهيقول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أبشر، فما تصير إليه خير ممّا أنت فيه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عليه‏السلام لم ينم تلك الليلة، وإنّه لم يزل يمشي بين الباب والحجرة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 ولا كذبت، وإنّها الليلة التي وعدت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صرخ بطّ كان للصبيان صاح بهن بعض من في الدار، 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دعهنّ فانّهن نوائح</w:t>
      </w:r>
      <w:r>
        <w:rPr>
          <w:rStyle w:val="FootnoteAnchor"/>
          <w:rtl w:val="true"/>
        </w:rPr>
        <w:footnoteReference w:id="396"/>
      </w:r>
      <w:bookmarkStart w:id="400" w:name="pg14856_166142"/>
    </w:p>
    <w:p>
      <w:pPr>
        <w:pStyle w:val="BookText"/>
        <w:rPr/>
      </w:pPr>
      <w:bookmarkEnd w:id="400"/>
      <w:r>
        <w:rPr>
          <w:rFonts w:ascii="Amiri" w:hAnsi="Amiri" w:eastAsia="Amiri" w:cs="Amiri"/>
          <w:color w:val="111111"/>
          <w:sz w:val="28"/>
          <w:sz w:val="28"/>
          <w:szCs w:val="28"/>
          <w:rtl w:val="true"/>
          <w:lang w:bidi="ar-SA"/>
        </w:rPr>
        <w:t>ـ إلى أن قال ـ وخرج إلى المسجد وقد عسر عليه فتح باب داره ـ وكان من جذوع النخل ـ فاقتلعه وجعله ناحية وانحل إزاره فشدّه وجعل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اشدد حيازيمك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لاقيكا</w:t>
      </w:r>
    </w:p>
    <w:p>
      <w:pPr>
        <w:pStyle w:val="BookText"/>
        <w:rPr/>
      </w:pPr>
      <w:r>
        <w:rPr>
          <w:rFonts w:ascii="Amiri" w:hAnsi="Amiri" w:eastAsia="Amiri" w:cs="Amiri"/>
          <w:color w:val="111111"/>
          <w:sz w:val="28"/>
          <w:sz w:val="28"/>
          <w:szCs w:val="28"/>
          <w:rtl w:val="true"/>
          <w:lang w:bidi="ar-SA"/>
        </w:rPr>
        <w:t xml:space="preserve">و لا تجزع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بواديكا</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وكيف لم يكن علم عليه‏السلام ذلك وقد كان عليه‏السلام أخبر به كرارا، حتى إنّ شيعته كانوا يخبرونه بذلك من وصفه، روى العلماء أنّ جويرية بن مسهر وقف على باب القصر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النائم، استيقظ فو الذي نفسي بيده ليضربن ضربة على رأسك يخضب منها لحيتك، كما أخبرتنا بذلك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 أمير المؤنين عليه‏السلام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يا جويرية حتى احدثك بحديثك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ـ والذي نفسي بيده ـ لتعتلن بك إلى العتل الزنيم، وليقطعنّ يدك ورجلك ثم لتصلبنّ تحت جذع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زياد يده ورجله وصلبه تحت جذع ابن مكعبر، وكان جذعا طويلا</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غاية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أخفى عليه عليه‏السلام وقوع الضربة عليه ساعة خروجه، لجري مقاديره عليه كما على غيره من عباده</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409713_388300464"/>
      <w:bookmarkStart w:id="402" w:name="_Toc166"/>
      <w:bookmarkEnd w:id="401"/>
      <w:r>
        <w:rPr>
          <w:rtl w:val="true"/>
        </w:rPr>
        <w:t>وَإِنَّمَا كُنْتُ جَاراً جَاوَرَكُمْ بَدَنِي أَيَّاماً</w:t>
      </w:r>
      <w:bookmarkEnd w:id="402"/>
    </w:p>
    <w:p>
      <w:pPr>
        <w:pStyle w:val="BookText"/>
        <w:rPr/>
      </w:pP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في أهله كضيف نزل بقوم ليلا، وارتحل عنهم صباحا</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في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جاوركم بدني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إشعار بما ذهب إليه </w:t>
      </w:r>
      <w:bookmarkStart w:id="403" w:name="pg14856_166143"/>
    </w:p>
    <w:p>
      <w:pPr>
        <w:pStyle w:val="BookText"/>
        <w:rPr/>
      </w:pPr>
      <w:bookmarkEnd w:id="403"/>
      <w:r>
        <w:rPr>
          <w:rFonts w:ascii="Amiri" w:hAnsi="Amiri" w:eastAsia="Amiri" w:cs="Amiri"/>
          <w:color w:val="111111"/>
          <w:sz w:val="28"/>
          <w:sz w:val="28"/>
          <w:szCs w:val="28"/>
          <w:rtl w:val="true"/>
          <w:lang w:bidi="ar-SA"/>
        </w:rPr>
        <w:t>الأكثر في النفس، وأنّ هوية الإنسان شيء غير هذا البدن</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 إشعار بأنّ روحه عليه‏السلام غير أرواحهم، لم يجاورهم بروحه بل جاورهم ببدنه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علم العالم،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الأنبياء والأوصياء خمسة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 وروح الإيمان، وَرُوحَ الْحَيَاة، وروح القوة وروح الشهوة، فبروح القدس عرفوا ما تحت العرش إلى ما تحت الثرى، وهذه الأرواح يصيبها الحدثان إلاّ روح القدس فانّه لا تلهو ولا تلعب</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409715_388300464"/>
      <w:bookmarkStart w:id="405" w:name="_Toc167"/>
      <w:bookmarkEnd w:id="404"/>
      <w:r>
        <w:rPr>
          <w:rtl w:val="true"/>
        </w:rPr>
        <w:t>وَسَتُعْقَبُونَ مِنِّي جُثَّةً خَلاَءً</w:t>
      </w:r>
      <w:bookmarkEnd w:id="40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من الروح</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409717_388300464"/>
      <w:bookmarkStart w:id="407" w:name="_Toc168"/>
      <w:bookmarkEnd w:id="406"/>
      <w:r>
        <w:rPr>
          <w:rtl w:val="true"/>
        </w:rPr>
        <w:t>سَاكِنَةً بَعْدَ حَرَاٍ</w:t>
      </w:r>
      <w:bookmarkEnd w:id="40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شجاعته وقوّته، وشجاعته كانت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تظاهرت العرب على قتالي لما وليت عنها</w:t>
      </w:r>
      <w:r>
        <w:rPr>
          <w:rStyle w:val="FootnoteAnchor"/>
          <w:rtl w:val="true"/>
        </w:rPr>
        <w:footnoteReference w:id="402"/>
      </w:r>
      <w:r>
        <w:rPr>
          <w:rFonts w:ascii="Amiri" w:hAnsi="Amiri" w:eastAsia="Amiri" w:cs="Amiri"/>
          <w:color w:val="111111"/>
          <w:sz w:val="28"/>
          <w:sz w:val="28"/>
          <w:szCs w:val="28"/>
          <w:rtl w:val="true"/>
          <w:lang w:bidi="ar-SA"/>
        </w:rPr>
        <w:t>، وقوّته كانت كما قلع باب خيبر</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408" w:name="pg14856_166144"/>
    </w:p>
    <w:p>
      <w:pPr>
        <w:pStyle w:val="Heading3"/>
        <w:numPr>
          <w:ilvl w:val="2"/>
          <w:numId w:val="1"/>
        </w:numPr>
        <w:rPr/>
      </w:pPr>
      <w:bookmarkStart w:id="409" w:name="__RefHeading___Toc409719_388300464"/>
      <w:bookmarkStart w:id="410" w:name="_Toc169"/>
      <w:bookmarkEnd w:id="408"/>
      <w:bookmarkEnd w:id="409"/>
      <w:r>
        <w:rPr>
          <w:rtl w:val="true"/>
        </w:rPr>
        <w:t>وَصَامِتَةً بَعْدَ نُطْقٍ</w:t>
      </w:r>
      <w:bookmarkEnd w:id="410"/>
    </w:p>
    <w:p>
      <w:pPr>
        <w:pStyle w:val="BookText"/>
        <w:rPr/>
      </w:pPr>
      <w:r>
        <w:rPr>
          <w:rFonts w:ascii="Amiri" w:hAnsi="Amiri" w:eastAsia="Amiri" w:cs="Amiri"/>
          <w:color w:val="111111"/>
          <w:sz w:val="28"/>
          <w:sz w:val="28"/>
          <w:szCs w:val="28"/>
          <w:rtl w:val="true"/>
          <w:lang w:bidi="ar-SA"/>
        </w:rPr>
        <w:t>نطق نطقا ومنطقا ونطوقا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بصوت وحروف تعرف بها المعاني</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معاوية في نطقه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سنّ الفصاحة لقريش إلاّ عليّ</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 بن سعد يوم الطفّ لمّا خطبهم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تكلّم يوما و ليلة ما يعيى، إنّه ابن عليّ بن أبي طالب</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409721_388300464"/>
      <w:bookmarkStart w:id="412" w:name="_Toc170"/>
      <w:bookmarkEnd w:id="411"/>
      <w:r>
        <w:rPr>
          <w:rtl w:val="true"/>
        </w:rPr>
        <w:t>لِيَعِظَكُمْ هُدُوِّي</w:t>
      </w:r>
      <w:bookmarkEnd w:id="41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سكوني وعدم قدرتي على الشخوص</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409723_388300464"/>
      <w:bookmarkStart w:id="414" w:name="_Toc171"/>
      <w:bookmarkEnd w:id="413"/>
      <w:r>
        <w:rPr>
          <w:rtl w:val="true"/>
        </w:rPr>
        <w:t>وَخُفُوتُ</w:t>
      </w:r>
      <w:bookmarkEnd w:id="414"/>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ومنه قيل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إذا انقطع كلامه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409725_388300464"/>
      <w:bookmarkStart w:id="416" w:name="_Toc172"/>
      <w:bookmarkEnd w:id="415"/>
      <w:r>
        <w:rPr>
          <w:rtl w:val="true"/>
        </w:rPr>
        <w:t>إِطْرَاقِي</w:t>
      </w:r>
      <w:bookmarkEnd w:id="416"/>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أرخى عينيه ينظر إلى الأرض</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وبعث الأشعث بن قيس صبيحة ضرب عليّ عليه‏السلام ابنه قيس بن الأشعث لينظر كيف هو فرجع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عينيه داخلتين في رأسه</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417" w:name="pg14856_166145"/>
    </w:p>
    <w:p>
      <w:pPr>
        <w:pStyle w:val="Heading3"/>
        <w:numPr>
          <w:ilvl w:val="2"/>
          <w:numId w:val="1"/>
        </w:numPr>
        <w:rPr/>
      </w:pPr>
      <w:bookmarkStart w:id="418" w:name="__RefHeading___Toc409727_388300464"/>
      <w:bookmarkStart w:id="419" w:name="_Toc173"/>
      <w:bookmarkEnd w:id="417"/>
      <w:bookmarkEnd w:id="418"/>
      <w:r>
        <w:rPr>
          <w:rtl w:val="true"/>
        </w:rPr>
        <w:t>وَسُكُونُ أَطْرَافِي</w:t>
      </w:r>
      <w:bookmarkEnd w:id="41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الأعضاء الواقعة في الطرف، كاليدين والرجلين والرأس</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409729_388300464"/>
      <w:bookmarkStart w:id="421" w:name="_Toc174"/>
      <w:bookmarkEnd w:id="420"/>
      <w:r>
        <w:rPr>
          <w:rtl w:val="true"/>
        </w:rPr>
        <w:t>فَإِنَّهُ أَوْعَظُ لِلْمُعْتَبِرِينَ مِنَ الْمَنْطِقِ الْبَلِيغ</w:t>
      </w:r>
      <w:bookmarkEnd w:id="421"/>
    </w:p>
    <w:p>
      <w:pPr>
        <w:pStyle w:val="BookText"/>
        <w:rPr/>
      </w:pPr>
      <w:r>
        <w:rPr>
          <w:rFonts w:ascii="Amiri" w:hAnsi="Amiri" w:eastAsia="Amiri" w:cs="Amiri"/>
          <w:color w:val="111111"/>
          <w:sz w:val="28"/>
          <w:sz w:val="28"/>
          <w:szCs w:val="28"/>
          <w:rtl w:val="true"/>
          <w:lang w:bidi="ar-SA"/>
        </w:rPr>
        <w:t>لأنّه وعظ عملا لا يحتمل كذبه</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409731_388300464"/>
      <w:bookmarkStart w:id="423" w:name="_Toc175"/>
      <w:bookmarkEnd w:id="422"/>
      <w:r>
        <w:rPr>
          <w:rtl w:val="true"/>
        </w:rPr>
        <w:t>وَالْقَوْلِ الْمَسْمُوعِ</w:t>
      </w:r>
      <w:bookmarkEnd w:id="423"/>
    </w:p>
    <w:p>
      <w:pPr>
        <w:pStyle w:val="BookText"/>
        <w:rPr/>
      </w:pPr>
      <w:r>
        <w:rPr>
          <w:rFonts w:ascii="Amiri" w:hAnsi="Amiri" w:eastAsia="Amiri" w:cs="Amiri"/>
          <w:color w:val="111111"/>
          <w:sz w:val="28"/>
          <w:sz w:val="28"/>
          <w:szCs w:val="28"/>
          <w:rtl w:val="true"/>
          <w:lang w:bidi="ar-SA"/>
        </w:rPr>
        <w:t>وفي المثل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شنيدن كى بود مانند ديدن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اليعقوبي ـ بعد ذكر أنّ الإسكندر غلب على دار ملك فارس وعلى فور ملك الهند وقتله لهما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أرض بابل بعد أن دوّخ الأرض، فلمّا صار في أداني العراق ممّا يلي الجزيرة اعتل ومات، فصيروه في تابوت ثم وقف عليه عظيم من الفلاسفة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عظيم كشف الملك عنه، أقبل من شرّه ما كان مدبرا، وأدبر من خيره ما كان مقبلا، فمن كان باكيا على ملك فعلى هذا الملك فليبك، ومن كان متعجبا من حادث فمن هذا الحادث فليتعجّب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ذاك العظيم على من حضره من الفلاسفة،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الحكماء، ليقل كلّ امرئ منكم قولا يكون للخاصة معزيا وللعامة واعظا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كلّ واحد من تلامذة ارسطاطاليس فضرب بيده على التابوت، ثم 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المنطيق ما أخرسك أيها العزيز ما أذلّك أيّها القانص أنّى وقعت موضع الصيد في الشرك من هذا الذي قنصك ثم 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القوي الذي أصبح ضعيفا وقام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سيوفك لا تجفّ ونقماتك لا تؤن، وكانت مدائنك لا ترام، وكانت عطاياك لا تبرح، وكان ضياؤ لا يكسف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فأصبح صوتك قد خمد، ونقماتك لا تخشى وأصبحت عطاياك لا ترجى، وأصبحت سيوفك لا تنتضى وأصبحت مدائنك لا تمنع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كان للملوك قاهرا فقد أصبح اليوم للسوقة مقهورا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صوتك مرهوبا وكان ملكك غالبا، فأصبح الصوت قد انقطع والملك قد اتضع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امتنعت من الموت إذ كنت من الملوك ممتنعا وهلاّ ملكت عليه إذ كنت عليهم مملكا وقام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حرّكنا الإسكندر بسكونه وأنطقنا بصمته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ملك الإسكندر اثنتي عشرة سنة، ولمّا علم أنّ الموت نزل به كتب إلى امّه يعزيّها عن نفسه، وكتب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اصنعي طعاما واجمعي من قدرت عليه من نساء أهل المملكة، ولا يأكل من طعامك من اصيب بمصيبة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فعملت طعاما وجمعت النّاس، ثم أمرتهم ألا يأكل من اصيب بمصيبة قط فلم يأكل أحد، فعلمت ما أراد، وحمل تابوته من العراق إلى الإسكندرية فتلقته امّه بعظماء أهل المملكة، فلمّا رأته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الذي بلغت السماء حكمته، وحاز أقطار الأرض ملكه، ودانت الملوك عنوة له، مالك اليوم نائما لا تستيقظ، وساكتا لا تتكلّم من يبلّغك عنّي بأنّك وعظتني فاتعظت، وعزيتني فتعزيت فعليك السلام حيّا هالكا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عظم سلطانه واعانته الحكمة والعقل والمعرفة وكان ارسطاطاليس معلّمه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مات عضد الدولة ـ وكان عاقلا فاضلا حسن السياسة، كثير الإصابة، شديد الهيبة، بعيد الهمّة، ثاقب الرأي، محبّا للفضائل وأهلها، باذلا في مواضع العطاء، مانعا في أماكن الحزم، ناظرا في عواقب الامور، فقصده العلماء من كلّ بلد </w:t>
      </w:r>
    </w:p>
    <w:p>
      <w:pPr>
        <w:pStyle w:val="BookText"/>
        <w:rPr/>
      </w:pPr>
      <w:r>
        <w:rPr>
          <w:rFonts w:ascii="Amiri" w:hAnsi="Amiri" w:eastAsia="Amiri" w:cs="Amiri"/>
          <w:color w:val="111111"/>
          <w:sz w:val="28"/>
          <w:sz w:val="28"/>
          <w:szCs w:val="28"/>
          <w:rtl w:val="true"/>
          <w:lang w:bidi="ar-SA"/>
        </w:rPr>
        <w:t>و صنّفوا له الكتب، ومنها الايضاح في النحو، والحجّة في القراءات، والملكي في الطب، والتاجي في التاريخ وغيرها، وعمل المصالح كالبيمارستانات والقناطر، وبنى سورا على المدينة ـ بلغ خبره بعض العلماء وعنده جماعة من أعيان الفضلاء، فتذاكروا الكلمات التي قالها الحكماء عند موت الاسكندر،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قلتم أنتم مثلها لكان ذلك يؤر عليكم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وزن هذا الشخص الدنيا بغير مثقالها، وأعطاها فوق قيمتها، وطلب الربح فيها، فخسر روحه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استيقظ للدنيا فهذا نومه، ومن حلم فيها فهذا انتباهه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عاقلا في عقله، ولا غافلا في غفلته مثله، لقد كان ينقض جانبا وهو يظن أنّه مبرم، ويغرم وهو يظن أنّه غانم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 للدنيا هزلت به، ومن هزل راغبا عنها جدت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هذه الدنيا شاغرة، ورحل عنها بلا زاد ولا 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ماء اطفأ هذه النار لعظيم، وإنّ ريحا زعرت هذا الركن لعصوف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سلبك من قدر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معتبرا في حياته لمّا صار عبرة في مماته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الصاعد في درجات الدنيا إلى استفال، والنازل في دركاتها إلى تعال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غفلت عن كيد هذا الأمر حتى نفذ فيك وهلاّ اتخذت دونه جنّة تقيك إنّ في ذلك لعبرة للمعتبرين</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424" w:name="pg14856_166148"/>
    </w:p>
    <w:p>
      <w:pPr>
        <w:pStyle w:val="Heading3"/>
        <w:numPr>
          <w:ilvl w:val="2"/>
          <w:numId w:val="1"/>
        </w:numPr>
        <w:rPr/>
      </w:pPr>
      <w:bookmarkStart w:id="425" w:name="__RefHeading___Toc409733_388300464"/>
      <w:bookmarkStart w:id="426" w:name="_Toc176"/>
      <w:bookmarkEnd w:id="424"/>
      <w:bookmarkEnd w:id="425"/>
      <w:r>
        <w:rPr>
          <w:rtl w:val="true"/>
        </w:rPr>
        <w:t>وَدَاعِيْكُمْ وَدَاعُ امْرِئٍ مُرْصِدٍ لِلتَّلاَقِي</w:t>
      </w:r>
      <w:bookmarkEnd w:id="426"/>
    </w:p>
    <w:p>
      <w:pPr>
        <w:pStyle w:val="BookText"/>
        <w:rPr/>
      </w:pPr>
      <w:r>
        <w:rPr>
          <w:rFonts w:ascii="Amiri" w:hAnsi="Amiri" w:eastAsia="Amiri" w:cs="Amiri"/>
          <w:color w:val="111111"/>
          <w:sz w:val="28"/>
          <w:sz w:val="28"/>
          <w:szCs w:val="28"/>
          <w:rtl w:val="true"/>
          <w:lang w:bidi="ar-SA"/>
        </w:rPr>
        <w:t>قال عليه‏السلام هذا لشيعته فهو ساقيهم من الكوثر، كما أنّه ذائد عنه مخالفيه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عليه‏السلام قال لمولى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معاوية بن حديج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رأيته فاعلمني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خارجا من دار عمرو بن حريث فقال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الشاتم عليّا عليه‏السلام عند ابن آكلة الأكباد أما واللّه‏ لئن وردت الحوض ـ ولن ترده ـ لترينّ عليّا عليه‏السلام مشمّرا عن ساقيه حاسرا عن ذراعيه يذود عنه المنافقين</w:t>
      </w:r>
      <w:r>
        <w:rPr>
          <w:rStyle w:val="FootnoteAnchor"/>
          <w:rtl w:val="true"/>
        </w:rPr>
        <w:footnoteReference w:id="412"/>
      </w:r>
      <w:r>
        <w:rPr>
          <w:rFonts w:ascii="Amiri" w:hAnsi="Amiri" w:eastAsia="Amiri" w:cs="Amiri"/>
          <w:color w:val="111111"/>
          <w:sz w:val="28"/>
          <w:sz w:val="28"/>
          <w:szCs w:val="28"/>
          <w:rtl w:val="true"/>
          <w:lang w:bidi="ar-SA"/>
        </w:rPr>
        <w:t>ـ وفي خبر ـ يضرب وجوه أمثالك عن الحوض ضرب غرائب الإبل</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الحارث الهمداني على أمير المؤنين عليه‏السلامفي نفر من الشيعة ـ وكنت فيهم ـ فجعل الحارث يتأوّد في مشيته، ويخبط الأرض بمحجنه</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يتعطف في مشيته، يستقيم صلبه مرة ويعوج أخرى، و في بعض نسخ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يتثبت ويتأنى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والمحجن وهكذا المحجنة كمنبر ومكنسة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المعوجة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الشديد،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 البعير بيده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وطأها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وكان مريضا ـ فأقبل عليه‏السلام عليه ـ وكانت له منزلة عنده ـ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حارث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الدهر مني ـ إلى قال عليه‏السلام 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ابشرّك يا حارث تعرفني عند الممات وعند الصراط وعند الحوض وعند 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 وما المقاسمة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مقاسمة النار، اقاسمها قسمة صحيحة،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وليي فاتركيه، وهذا عدوّي فخذيه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عن جميل بن صالح عن الكابلي عن الأصبغ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وأنشدني السيد الحميري في ما تضمنه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عليّ لحارث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اعجوبة له حملا</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مؤن أو منافق قبلا</w:t>
      </w:r>
    </w:p>
    <w:p>
      <w:pPr>
        <w:pStyle w:val="BookText"/>
        <w:rPr/>
      </w:pPr>
      <w:r>
        <w:rPr>
          <w:rFonts w:ascii="Amiri" w:hAnsi="Amiri" w:eastAsia="Amiri" w:cs="Amiri"/>
          <w:color w:val="111111"/>
          <w:sz w:val="28"/>
          <w:sz w:val="28"/>
          <w:szCs w:val="28"/>
          <w:rtl w:val="true"/>
          <w:lang w:bidi="ar-SA"/>
        </w:rPr>
        <w:t xml:space="preserve">يعرفني طرفه وأعرفه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بنعته واسمه وما عملا</w:t>
      </w:r>
    </w:p>
    <w:p>
      <w:pPr>
        <w:pStyle w:val="BookText"/>
        <w:rPr/>
      </w:pPr>
      <w:r>
        <w:rPr>
          <w:rFonts w:ascii="Amiri" w:hAnsi="Amiri" w:eastAsia="Amiri" w:cs="Amiri"/>
          <w:color w:val="111111"/>
          <w:sz w:val="28"/>
          <w:sz w:val="28"/>
          <w:szCs w:val="28"/>
          <w:rtl w:val="true"/>
          <w:lang w:bidi="ar-SA"/>
        </w:rPr>
        <w:t xml:space="preserve">و أنت عند الصراط تعرفني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تخف عثرة ولا زللا</w:t>
      </w:r>
    </w:p>
    <w:p>
      <w:pPr>
        <w:pStyle w:val="BookText"/>
        <w:rPr/>
      </w:pPr>
      <w:r>
        <w:rPr>
          <w:rFonts w:ascii="Amiri" w:hAnsi="Amiri" w:eastAsia="Amiri" w:cs="Amiri"/>
          <w:color w:val="111111"/>
          <w:sz w:val="28"/>
          <w:sz w:val="28"/>
          <w:szCs w:val="28"/>
          <w:rtl w:val="true"/>
          <w:lang w:bidi="ar-SA"/>
        </w:rPr>
        <w:t xml:space="preserve">أسقيك من بارد 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 في الحلاوة العسلا</w:t>
      </w:r>
    </w:p>
    <w:p>
      <w:pPr>
        <w:pStyle w:val="BookText"/>
        <w:rPr/>
      </w:pPr>
      <w:r>
        <w:rPr>
          <w:rFonts w:ascii="Amiri" w:hAnsi="Amiri" w:eastAsia="Amiri" w:cs="Amiri"/>
          <w:color w:val="111111"/>
          <w:sz w:val="28"/>
          <w:sz w:val="28"/>
          <w:szCs w:val="28"/>
          <w:rtl w:val="true"/>
          <w:lang w:bidi="ar-SA"/>
        </w:rPr>
        <w:t xml:space="preserve">أقول للنار حين توقف للعر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دعيه لا تقربي الرجلا</w:t>
      </w:r>
    </w:p>
    <w:p>
      <w:pPr>
        <w:pStyle w:val="BookText"/>
        <w:rPr/>
      </w:pPr>
      <w:r>
        <w:rPr>
          <w:rFonts w:ascii="Amiri" w:hAnsi="Amiri" w:eastAsia="Amiri" w:cs="Amiri"/>
          <w:color w:val="111111"/>
          <w:sz w:val="28"/>
          <w:sz w:val="28"/>
          <w:szCs w:val="28"/>
          <w:rtl w:val="true"/>
          <w:lang w:bidi="ar-SA"/>
        </w:rPr>
        <w:t xml:space="preserve">دعيه لا تقربيه أن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 بحبل الوصي متصلا</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الظاهر أنّ الحميريّ استند في أشعاره إلى هذا الخبر وخبر الشعبي الآتي، فلا يخفى أن شعريه الأولين مضمون ذاك الخبر، فإنّ هذا الخبر وان تضمّن أنّه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تعرفني عند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اقتصر فيه على محبّيه، مثل الحارث دون مخالفيه، وإنما ذاك الخبر تضمّنهما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عليّا عليه‏السلام ذات 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أعور ما جاء بك فقلت جاء بي واللّه‏ 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ساحدّثك لتشكرها، أما إنّه لا يموت عبد يحبّني فتخرج نفسه حتى يراني حيث يحبّ، ولا يموت عبد يبغضني فتخرج نفسه حتى يراني حيث يكره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الشعبي عن الحارث هذا لأبي عمر البزاز، ثم لكونه ناصبيا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حبّه لا ينفعك وبغضه لا يضرّك</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bookmarkStart w:id="427" w:name="pg14856_166150"/>
    </w:p>
    <w:p>
      <w:pPr>
        <w:pStyle w:val="BookText"/>
        <w:rPr/>
      </w:pPr>
      <w:bookmarkEnd w:id="427"/>
      <w:r>
        <w:rPr>
          <w:rFonts w:ascii="Amiri" w:hAnsi="Amiri" w:eastAsia="Amiri" w:cs="Amiri"/>
          <w:color w:val="111111"/>
          <w:sz w:val="28"/>
          <w:sz w:val="28"/>
          <w:szCs w:val="28"/>
          <w:rtl w:val="true"/>
          <w:lang w:bidi="ar-SA"/>
        </w:rPr>
        <w:t xml:space="preserve">و قد ودّعه جمع من شيعته،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أماليا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ضربه اللعين غدونا نفر من أصحابنا، أنا والحرث وسويد بن غفلة وجماعة معنا فقعدنا على الباب فسمعنا البكاء فبكينا، فخرج إلينا الحسن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غيري، فاشتدّ البكاء في منزله فبكيت، وخرج الحسن عليه‏السلام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انصرفوا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يحملني رجلي حتى أراه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وبكيت فدخل وخرج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فاذا هو مستند معصوب الرأس بعمامة صفراء ودمه نزف</w:t>
      </w:r>
      <w:r>
        <w:rPr>
          <w:rStyle w:val="FootnoteAnchor"/>
          <w:rtl w:val="true"/>
        </w:rPr>
        <w:footnoteReference w:id="417"/>
      </w:r>
      <w:r>
        <w:rPr>
          <w:rFonts w:ascii="Amiri" w:hAnsi="Amiri" w:eastAsia="Amiri" w:cs="Amiri"/>
          <w:color w:val="111111"/>
          <w:sz w:val="28"/>
          <w:sz w:val="28"/>
          <w:szCs w:val="28"/>
          <w:rtl w:val="true"/>
          <w:lang w:bidi="ar-SA"/>
        </w:rPr>
        <w:t>واصفر وجهه، ما أدري أوجهه اصفر أم العمامة فأكببت عليه فقبلته وبكيت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 يا أصبغ فإنّها واللّه‏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أعلم واللّه‏ أنّك لتصير إلى الجنّة، وإنّي أبكي لفقداني إيّاك</w:t>
      </w:r>
      <w:r>
        <w:rPr>
          <w:rFonts w:eastAsia="Amiri" w:cs="Amiri" w:ascii="Amiri" w:hAnsi="Amiri"/>
          <w:color w:val="111111"/>
          <w:sz w:val="28"/>
          <w:szCs w:val="28"/>
          <w:rtl w:val="true"/>
          <w:lang w:bidi="ar-SA"/>
        </w:rPr>
        <w:t>...</w:t>
      </w:r>
      <w:r>
        <w:rPr>
          <w:rStyle w:val="FootnoteAnchor"/>
          <w:rtl w:val="true"/>
        </w:rPr>
        <w:footnoteReference w:id="418"/>
      </w:r>
    </w:p>
    <w:p>
      <w:pPr>
        <w:pStyle w:val="Heading3"/>
        <w:numPr>
          <w:ilvl w:val="2"/>
          <w:numId w:val="1"/>
        </w:numPr>
        <w:rPr/>
      </w:pPr>
      <w:bookmarkStart w:id="428" w:name="__RefHeading___Toc409735_388300464"/>
      <w:bookmarkStart w:id="429" w:name="_Toc177"/>
      <w:bookmarkEnd w:id="428"/>
      <w:r>
        <w:rPr>
          <w:rtl w:val="true"/>
        </w:rPr>
        <w:t>غَداً تَرَوْنَ أَيَّامِي وَيُكْشَفُ لَكُمْ عَنْ سَرَائِرِي وَتَعْرِفُونَنِي بَعْدَ خُلُوِّ مَكَانِي وَقِيَامِ غَيْرِي مَقَامِي</w:t>
      </w:r>
      <w:bookmarkEnd w:id="429"/>
    </w:p>
    <w:p>
      <w:pPr>
        <w:pStyle w:val="BookText"/>
        <w:rPr/>
      </w:pP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سودة بنت عمارة بن الاسك الهمدانية على معاوية، فأذن لها فدخلت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الاسك، أ لست القائلة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كفعل أبيك يا بن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الطعان وملتقى الأقران</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وانصر عليّا والحسين ورهطه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واقصد بهند وابنها بهوان</w:t>
      </w:r>
      <w:r>
        <w:rPr>
          <w:rStyle w:val="FootnoteAnchor"/>
          <w:rtl w:val="true"/>
        </w:rPr>
        <w:footnoteReference w:id="42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 أخو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الهدى ومنارة الإيمان</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فقه الحتوف وسر أمام لوائه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قدما بأبيض صارم وسنان</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ما مثلي من رغب عن الحقّ أو اعتذر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ذلك ؟ قالت حبّ عليّ واتباع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أرى عليك من أثر عليّ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واعادة ما مضى وتذكار ما قد 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ما مثل مقام أخيك ينسى وما لقيت من أحد ما لقيت من قومك وأخيك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فوك، لم يكن أخي ذميم المقام ولا خفي المكان، كان واللّه‏ كقول الخنساء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صخرا لتأتمّ الهداة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علم في رأسه نار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لقد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الرأس وبتر</w:t>
      </w:r>
      <w:r>
        <w:rPr>
          <w:rStyle w:val="FootnoteAnchor"/>
          <w:rtl w:val="true"/>
        </w:rPr>
        <w:footnoteReference w:id="423"/>
      </w:r>
      <w:r>
        <w:rPr>
          <w:rFonts w:ascii="Amiri" w:hAnsi="Amiri" w:eastAsia="Amiri" w:cs="Amiri"/>
          <w:color w:val="111111"/>
          <w:sz w:val="28"/>
          <w:sz w:val="28"/>
          <w:szCs w:val="28"/>
          <w:rtl w:val="true"/>
          <w:lang w:bidi="ar-SA"/>
        </w:rPr>
        <w:t>الذنب، وباللّه‏ أسأل إعفائي ممّا استعفيت منه</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فما حاجتك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أصبحت للناس سيّدا ولأمرهم متقلّدا، واللّه‏ سائلك عن أمرنا وما افترض عليك من حقّنا، ولا يزال يقدم علينا من ينوء</w:t>
      </w:r>
      <w:r>
        <w:rPr>
          <w:rStyle w:val="FootnoteAnchor"/>
          <w:rtl w:val="true"/>
        </w:rPr>
        <w:footnoteReference w:id="425"/>
      </w:r>
      <w:r>
        <w:rPr>
          <w:rFonts w:ascii="Amiri" w:hAnsi="Amiri" w:eastAsia="Amiri" w:cs="Amiri"/>
          <w:color w:val="111111"/>
          <w:sz w:val="28"/>
          <w:sz w:val="28"/>
          <w:szCs w:val="28"/>
          <w:rtl w:val="true"/>
          <w:lang w:bidi="ar-SA"/>
        </w:rPr>
        <w:t>بعزّك ويبطش بسلطانك، فيحصدنا حصد السنبل ويدوسنا دوس البقر</w:t>
      </w:r>
      <w:r>
        <w:rPr>
          <w:rStyle w:val="FootnoteAnchor"/>
          <w:rtl w:val="true"/>
        </w:rPr>
        <w:footnoteReference w:id="426"/>
      </w:r>
      <w:r>
        <w:rPr>
          <w:rFonts w:ascii="Amiri" w:hAnsi="Amiri" w:eastAsia="Amiri" w:cs="Amiri"/>
          <w:color w:val="111111"/>
          <w:sz w:val="28"/>
          <w:sz w:val="28"/>
          <w:szCs w:val="28"/>
          <w:rtl w:val="true"/>
          <w:lang w:bidi="ar-SA"/>
        </w:rPr>
        <w:t>ويسومنا</w:t>
      </w:r>
      <w:r>
        <w:rPr>
          <w:rStyle w:val="FootnoteAnchor"/>
          <w:rtl w:val="true"/>
        </w:rPr>
        <w:footnoteReference w:id="427"/>
      </w:r>
      <w:r>
        <w:rPr>
          <w:rFonts w:ascii="Amiri" w:hAnsi="Amiri" w:eastAsia="Amiri" w:cs="Amiri"/>
          <w:color w:val="111111"/>
          <w:sz w:val="28"/>
          <w:sz w:val="28"/>
          <w:szCs w:val="28"/>
          <w:rtl w:val="true"/>
          <w:lang w:bidi="ar-SA"/>
        </w:rPr>
        <w:t>الخسيسة ويسلبنا الجليلة، هذا بسر بن أرطاة قدم علينا من قبلك فقتل رجالي وأخذ مالي، يقول لي فوهي بما استعصم اللّه‏ منه وألجأ إليه فيه</w:t>
      </w:r>
      <w:r>
        <w:rPr>
          <w:rStyle w:val="FootnoteAnchor"/>
          <w:rtl w:val="true"/>
        </w:rPr>
        <w:footnoteReference w:id="428"/>
      </w:r>
      <w:r>
        <w:rPr>
          <w:rFonts w:ascii="Amiri" w:hAnsi="Amiri" w:eastAsia="Amiri" w:cs="Amiri"/>
          <w:color w:val="111111"/>
          <w:sz w:val="28"/>
          <w:sz w:val="28"/>
          <w:szCs w:val="28"/>
          <w:rtl w:val="true"/>
          <w:lang w:bidi="ar-SA"/>
        </w:rPr>
        <w:t xml:space="preserve">، ولو لا الطاعة لكان فينا عزّ ومنعة، فإمّا عزلته عنّا فشكرناك وإمّا </w:t>
      </w:r>
    </w:p>
    <w:p>
      <w:pPr>
        <w:pStyle w:val="BookText"/>
        <w:rPr/>
      </w:pPr>
      <w:r>
        <w:rPr>
          <w:rFonts w:ascii="Amiri" w:hAnsi="Amiri" w:eastAsia="Amiri" w:cs="Amiri"/>
          <w:color w:val="111111"/>
          <w:sz w:val="28"/>
          <w:sz w:val="28"/>
          <w:szCs w:val="28"/>
          <w:rtl w:val="true"/>
          <w:lang w:bidi="ar-SA"/>
        </w:rPr>
        <w:t>لا فعرفناك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تهدديني بقومك لقد هممت أن أحملك على قتب</w:t>
      </w:r>
      <w:r>
        <w:rPr>
          <w:rStyle w:val="FootnoteAnchor"/>
          <w:rtl w:val="true"/>
        </w:rPr>
        <w:footnoteReference w:id="429"/>
      </w:r>
      <w:r>
        <w:rPr>
          <w:rFonts w:ascii="Amiri" w:hAnsi="Amiri" w:eastAsia="Amiri" w:cs="Amiri"/>
          <w:color w:val="111111"/>
          <w:sz w:val="28"/>
          <w:sz w:val="28"/>
          <w:szCs w:val="28"/>
          <w:rtl w:val="true"/>
          <w:lang w:bidi="ar-SA"/>
        </w:rPr>
        <w:t>أشرس فأردّك إليه، ينفذ فيك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فأطرقت تبكي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الإله على جسم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فأصبح فيه العدل مدفونا</w:t>
      </w:r>
    </w:p>
    <w:p>
      <w:pPr>
        <w:pStyle w:val="BookText"/>
        <w:rPr/>
      </w:pPr>
      <w:r>
        <w:rPr>
          <w:rFonts w:ascii="Amiri" w:hAnsi="Amiri" w:eastAsia="Amiri" w:cs="Amiri"/>
          <w:color w:val="111111"/>
          <w:sz w:val="28"/>
          <w:sz w:val="28"/>
          <w:szCs w:val="28"/>
          <w:rtl w:val="true"/>
          <w:lang w:bidi="ar-SA"/>
        </w:rPr>
        <w:t xml:space="preserve">قد حالف الحقّ لا يبغي به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بالحق والإيمان مقرونا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صنع بك حتى صار عندك كذلك قالت قدمت عليه في رجل ولاّه صدقاتنا فكان بيني و بينه ما بين الغث والسمين، فأتيت عليّا عليه‏السلام لأشكو إليه ما صنع بنا، فوجدته قائما يصلّي فلمّا نظر إليّ انفتل</w:t>
      </w:r>
      <w:r>
        <w:rPr>
          <w:rStyle w:val="FootnoteAnchor"/>
          <w:rtl w:val="true"/>
        </w:rPr>
        <w:footnoteReference w:id="430"/>
      </w:r>
      <w:r>
        <w:rPr>
          <w:rFonts w:ascii="Amiri" w:hAnsi="Amiri" w:eastAsia="Amiri" w:cs="Amiri"/>
          <w:color w:val="111111"/>
          <w:sz w:val="28"/>
          <w:sz w:val="28"/>
          <w:szCs w:val="28"/>
          <w:rtl w:val="true"/>
          <w:lang w:bidi="ar-SA"/>
        </w:rPr>
        <w:t>من صلاته ثم قال لي برأفة وتعطف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فأخبرته الخبر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أنت الشاهد عليّ وعليهم، إنّي لم آمرهم بظلم خلقك ولا بترك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من جيبه قطعة جلد فكتب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جاءَتْكُمْ بَيِّنَةٌ مِنْ رَبِّكُمْ</w:t>
      </w:r>
      <w:r>
        <w:rPr>
          <w:rFonts w:eastAsia="Amiri" w:cs="Amiri" w:ascii="Amiri" w:hAnsi="Amiri"/>
          <w:color w:val="111111"/>
          <w:sz w:val="28"/>
          <w:szCs w:val="28"/>
          <w:rtl w:val="true"/>
          <w:lang w:bidi="ar-SA"/>
        </w:rPr>
        <w:t>»</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تَقْرَبُوا مالَ الْيَتِيمِ</w:t>
      </w:r>
      <w:r>
        <w:rPr>
          <w:rFonts w:eastAsia="Amiri" w:cs="Amiri" w:ascii="Amiri" w:hAnsi="Amiri"/>
          <w:color w:val="111111"/>
          <w:sz w:val="28"/>
          <w:szCs w:val="28"/>
          <w:rtl w:val="true"/>
          <w:lang w:bidi="ar-SA"/>
        </w:rPr>
        <w:t>»</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وَلا تَبْخَسُوا النَّاسَ أَشْياءَهُمْ وَلا تَعْثَوْا فِي الْأَرْضِ 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إِنْ كُنْتُمْ مُؤمِنِينَ وَما أَنَا عَلَيْكُمْ بِحَفِيظٍ</w:t>
      </w:r>
      <w:r>
        <w:rPr>
          <w:rFonts w:eastAsia="Amiri" w:cs="Amiri" w:ascii="Amiri" w:hAnsi="Amiri"/>
          <w:color w:val="111111"/>
          <w:sz w:val="28"/>
          <w:szCs w:val="28"/>
          <w:rtl w:val="true"/>
          <w:lang w:bidi="ar-SA"/>
        </w:rPr>
        <w:t>»</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كتابي فاحتفظ بما في يديك من عملنا حتى يقدم عليك من يقبضه منك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منه ما ختمه بطين ولا خزمه بخزام فقرأته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معاوية لقد لمظكم</w:t>
      </w:r>
      <w:r>
        <w:rPr>
          <w:rStyle w:val="FootnoteAnchor"/>
          <w:rtl w:val="true"/>
        </w:rPr>
        <w:footnoteReference w:id="434"/>
      </w:r>
      <w:r>
        <w:rPr>
          <w:rFonts w:ascii="Amiri" w:hAnsi="Amiri" w:eastAsia="Amiri" w:cs="Amiri"/>
          <w:color w:val="111111"/>
          <w:sz w:val="28"/>
          <w:sz w:val="28"/>
          <w:szCs w:val="28"/>
          <w:rtl w:val="true"/>
          <w:lang w:bidi="ar-SA"/>
        </w:rPr>
        <w:t xml:space="preserve">ابن أبي طالب الجرأة على </w:t>
      </w:r>
    </w:p>
    <w:p>
      <w:pPr>
        <w:pStyle w:val="BookText"/>
        <w:rPr/>
      </w:pP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فبطيئا ما تفطمون</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ابن عبد ربه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لمظكم ابن أبي طالب الجرأة وغرّكم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كنت بوّابا على باب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لهمدان ادخلوا بسلام</w:t>
      </w:r>
    </w:p>
    <w:p>
      <w:pPr>
        <w:pStyle w:val="BookText"/>
        <w:rPr/>
      </w:pPr>
      <w:r>
        <w:rPr>
          <w:rFonts w:ascii="Amiri" w:hAnsi="Amiri" w:eastAsia="Amiri" w:cs="Amiri"/>
          <w:color w:val="111111"/>
          <w:sz w:val="28"/>
          <w:sz w:val="28"/>
          <w:szCs w:val="28"/>
          <w:rtl w:val="true"/>
          <w:lang w:bidi="ar-SA"/>
        </w:rPr>
        <w:t>وغرّكم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ناديت همدان والأبواب مغلقة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همدان سنّى</w:t>
      </w:r>
      <w:r>
        <w:rPr>
          <w:rStyle w:val="FootnoteAnchor"/>
          <w:rtl w:val="true"/>
        </w:rPr>
        <w:footnoteReference w:id="436"/>
      </w:r>
      <w:r>
        <w:rPr>
          <w:rFonts w:ascii="Amiri" w:hAnsi="Amiri" w:eastAsia="Amiri" w:cs="Amiri"/>
          <w:color w:val="111111"/>
          <w:sz w:val="28"/>
          <w:sz w:val="28"/>
          <w:szCs w:val="28"/>
          <w:rtl w:val="true"/>
          <w:lang w:bidi="ar-SA"/>
        </w:rPr>
        <w:t>فتحة الباب</w:t>
      </w:r>
    </w:p>
    <w:p>
      <w:pPr>
        <w:pStyle w:val="BookText"/>
        <w:rPr/>
      </w:pPr>
      <w:r>
        <w:rPr>
          <w:rFonts w:ascii="Amiri" w:hAnsi="Amiri" w:eastAsia="Amiri" w:cs="Amiri"/>
          <w:color w:val="111111"/>
          <w:sz w:val="28"/>
          <w:sz w:val="28"/>
          <w:szCs w:val="28"/>
          <w:rtl w:val="true"/>
          <w:lang w:bidi="ar-SA"/>
        </w:rPr>
        <w:t>كالهندواني لم تفلل مضاربه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جميل وقلب غير وجّاب</w:t>
      </w:r>
      <w:r>
        <w:rPr>
          <w:rStyle w:val="FootnoteAnchor"/>
          <w:rtl w:val="true"/>
        </w:rPr>
        <w:footnoteReference w:id="437"/>
      </w:r>
      <w:r>
        <w:rPr>
          <w:rFonts w:ascii="IRNazanin" w:hAnsi="IRNazanin" w:eastAsia="IRNazanin"/>
          <w:color w:val="111111"/>
          <w:sz w:val="28"/>
          <w:sz w:val="28"/>
          <w:szCs w:val="28"/>
          <w:rtl w:val="true"/>
          <w:lang w:bidi="fa-IR"/>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وعن سعيد بن حذافة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مروان غلاما من بني ليث في جناية فأتته جدّته امّ أبيه ـ امّ سنان بنت خيثمة المذحجية ـ فكلّمته في الغلام فأغلظ لها فخرجت إلى معاوية، فدخلت عليه فانتسبت 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بنت خيثمة، ما أقدمك أرضي وقد عهدتك تشنئين</w:t>
      </w:r>
      <w:r>
        <w:rPr>
          <w:rStyle w:val="FootnoteAnchor"/>
          <w:rtl w:val="true"/>
        </w:rPr>
        <w:footnoteReference w:id="439"/>
      </w:r>
      <w:r>
        <w:rPr>
          <w:rFonts w:ascii="Amiri" w:hAnsi="Amiri" w:eastAsia="Amiri" w:cs="Amiri"/>
          <w:color w:val="111111"/>
          <w:sz w:val="28"/>
          <w:sz w:val="28"/>
          <w:szCs w:val="28"/>
          <w:rtl w:val="true"/>
          <w:lang w:bidi="ar-SA"/>
        </w:rPr>
        <w:t>قربي وتحضين</w:t>
      </w:r>
      <w:r>
        <w:rPr>
          <w:rStyle w:val="FootnoteAnchor"/>
          <w:rtl w:val="true"/>
        </w:rPr>
        <w:footnoteReference w:id="440"/>
      </w:r>
      <w:r>
        <w:rPr>
          <w:rFonts w:ascii="Amiri" w:hAnsi="Amiri" w:eastAsia="Amiri" w:cs="Amiri"/>
          <w:color w:val="111111"/>
          <w:sz w:val="28"/>
          <w:sz w:val="28"/>
          <w:szCs w:val="28"/>
          <w:rtl w:val="true"/>
          <w:lang w:bidi="ar-SA"/>
        </w:rPr>
        <w:t>عليّ عدوي قالت إنّ لبني عبد مناف أخلاقا طاهرة وأعلاما ظاهرة، لا يجهلون بعد علم ولا يسفهون بعد حلم ولا يعاقبون بعد عفو، فأولى النّاس باتباع سنن آبائه لأنت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نحن كذلك، فكيف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عزب الرقاد فمقلتي ما ترقد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يصدر بالهموم ويورد</w:t>
      </w:r>
    </w:p>
    <w:p>
      <w:pPr>
        <w:pStyle w:val="BookText"/>
        <w:rPr/>
      </w:pPr>
      <w:r>
        <w:rPr>
          <w:rFonts w:ascii="Amiri" w:hAnsi="Amiri" w:eastAsia="Amiri" w:cs="Amiri"/>
          <w:color w:val="111111"/>
          <w:sz w:val="28"/>
          <w:sz w:val="28"/>
          <w:szCs w:val="28"/>
          <w:rtl w:val="true"/>
          <w:lang w:bidi="ar-SA"/>
        </w:rPr>
        <w:t xml:space="preserve">يا آل مذحج لا مقام فشمّروا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العدوّ لآل أحمد يقصد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عليّ كالهلال يحفّه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السماء في الكواكب أسعد </w:t>
      </w:r>
    </w:p>
    <w:p>
      <w:pPr>
        <w:pStyle w:val="BookText"/>
        <w:rPr/>
      </w:pPr>
      <w:r>
        <w:rPr>
          <w:rFonts w:ascii="Amiri" w:hAnsi="Amiri" w:eastAsia="Amiri" w:cs="Amiri"/>
          <w:color w:val="111111"/>
          <w:sz w:val="28"/>
          <w:sz w:val="28"/>
          <w:szCs w:val="28"/>
          <w:rtl w:val="true"/>
          <w:lang w:bidi="ar-SA"/>
        </w:rPr>
        <w:t xml:space="preserve">خير الخلائق وابن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بذلك لمن شناه تهدّد</w:t>
      </w:r>
    </w:p>
    <w:p>
      <w:pPr>
        <w:pStyle w:val="BookText"/>
        <w:rPr/>
      </w:pPr>
      <w:r>
        <w:rPr>
          <w:rFonts w:ascii="Amiri" w:hAnsi="Amiri" w:eastAsia="Amiri" w:cs="Amiri"/>
          <w:color w:val="111111"/>
          <w:sz w:val="28"/>
          <w:sz w:val="28"/>
          <w:szCs w:val="28"/>
          <w:rtl w:val="true"/>
          <w:lang w:bidi="ar-SA"/>
        </w:rPr>
        <w:t xml:space="preserve">ما زال مذ عرف الحروب مظفّرا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والنصر فوق لوائه ما يفقد</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كذلك، وإنّا لنطمع بك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وهي القائلة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هلكت أبا الحسين فلم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تعرف هاديا مهديا</w:t>
      </w:r>
    </w:p>
    <w:p>
      <w:pPr>
        <w:pStyle w:val="BookText"/>
        <w:rPr/>
      </w:pPr>
      <w:r>
        <w:rPr>
          <w:rFonts w:ascii="Amiri" w:hAnsi="Amiri" w:eastAsia="Amiri" w:cs="Amiri"/>
          <w:color w:val="111111"/>
          <w:sz w:val="28"/>
          <w:sz w:val="28"/>
          <w:szCs w:val="28"/>
          <w:rtl w:val="true"/>
          <w:lang w:bidi="ar-SA"/>
        </w:rPr>
        <w:t xml:space="preserve">فاذهب عليك صلاة ربّك ما 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الغصون حمامة قمريا</w:t>
      </w:r>
    </w:p>
    <w:p>
      <w:pPr>
        <w:pStyle w:val="BookText"/>
        <w:rPr/>
      </w:pPr>
      <w:r>
        <w:rPr>
          <w:rFonts w:ascii="Amiri" w:hAnsi="Amiri" w:eastAsia="Amiri" w:cs="Amiri"/>
          <w:color w:val="111111"/>
          <w:sz w:val="28"/>
          <w:sz w:val="28"/>
          <w:szCs w:val="28"/>
          <w:rtl w:val="true"/>
          <w:lang w:bidi="ar-SA"/>
        </w:rPr>
        <w:t xml:space="preserve">قد كنت بعد محمّد خلفا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إليك بنا فكنت وفيا</w:t>
      </w:r>
    </w:p>
    <w:p>
      <w:pPr>
        <w:pStyle w:val="BookText"/>
        <w:rPr/>
      </w:pPr>
      <w:r>
        <w:rPr>
          <w:rFonts w:ascii="Amiri" w:hAnsi="Amiri" w:eastAsia="Amiri" w:cs="Amiri"/>
          <w:color w:val="111111"/>
          <w:sz w:val="28"/>
          <w:sz w:val="28"/>
          <w:szCs w:val="28"/>
          <w:rtl w:val="true"/>
          <w:lang w:bidi="ar-SA"/>
        </w:rPr>
        <w:t xml:space="preserve">فاليوم لا خلف تأمل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نمدح بعده إنسيّا</w:t>
      </w:r>
      <w:r>
        <w:rPr>
          <w:rStyle w:val="FootnoteAnchor"/>
          <w:rtl w:val="true"/>
        </w:rPr>
        <w:footnoteReference w:id="44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عكرشة بنت الأطرش على معاوية متوكّئة على عكاز، فسلّمت عليه بالخلافة ثم جلست فقال لها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صرت عندك خليفة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 لا عليّ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المتقلّدة حمائل السيوف بصفّين ـ إلى أن قال ـ فكأنّي أراك على عصاك هذه وقد انكفأ عليك العسكر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عكرشة بنت الأطرش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كدت لتقتلين أهل الشام لولا قدر اللّه‏ ـ إلى أن قال ـ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كانت صدقاتنا تؤذ من أغنيائنا فتردّ على فقرائنا، وإنّا قد فقدنا ذلك فما يجبر لنا كسير ولا ينعش لنا فقير، فإن كان ذلك على رأيك فمثلك ينبه عن الغفلة، وإن كان عن غير رأيك فما مثلك استعان بالخؤة ولا استعمل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إنّه ينوبنا عن امور رعيتنا، امور تنبثق وبحور تنفهق</w:t>
      </w:r>
      <w:r>
        <w:rPr>
          <w:rStyle w:val="FootnoteAnchor"/>
          <w:rtl w:val="true"/>
        </w:rPr>
        <w:footnoteReference w:id="442"/>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واللّه‏ ما فرض اللّه‏ لنا حقّا فجعل فيه ضررا على </w:t>
      </w:r>
    </w:p>
    <w:p>
      <w:pPr>
        <w:pStyle w:val="BookText"/>
        <w:rPr/>
      </w:pPr>
      <w:r>
        <w:rPr>
          <w:rFonts w:ascii="Amiri" w:hAnsi="Amiri" w:eastAsia="Amiri" w:cs="Amiri"/>
          <w:color w:val="111111"/>
          <w:sz w:val="28"/>
          <w:sz w:val="28"/>
          <w:szCs w:val="28"/>
          <w:rtl w:val="true"/>
          <w:lang w:bidi="ar-SA"/>
        </w:rPr>
        <w:t>غيرنا، وهو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نبّهكم عليّ بن أبي طالب فلم تطاقوا</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وروى عن أبي سهل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معاوية فسأل عن امرأة من بني كنانة كانت تنزل بالحجون،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دارمة الحجونية، فاحضرت إليه،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تدرين لم بعثت إليك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لأسألك لم أحببت عليّا وأبغضتني، وواليته وعاديتني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أبيت فإنّي أحببت عليّا على عدله في الرعية وقسمه بالسوية، وأبغضتك على قتال من هو أولى بالأمر منك وطلبك ما ليس لك بحق، وواليت عليّا على ما عقد له النبيّ صلى‏الله‏عليه‏و‏آله من الولاء في الدين، وحبه المساكين، وإعظامه لأهل الدين، وعاديتك على سفكك الدماء وجورك في القضاء وحكمك بالهوى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هل رأيت عليّا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ـ واللّه‏ ـ لم يفتنه الملك الذي فتنك، ولم تشغله النعمة التي شغلتك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سمعت كلامه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فكان يجلو القلب من العمى، كما يجلو الزيت الطست من الصدى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فهل من حاجة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تعطيني مائة ناقة حمراء فيها فحلها وراعيها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لها بذلك،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كان عليّ حيّا ما أعطاك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وبرة من مال المسلمين</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الصَّفْوَانِيُّ فِي الاْءِحَنِ وَالْمِحَنِ وَالْكُلَيْنِيُّ فِي الْكَافِي أَنَّهُ لَمَّا تُوُفِّيَ أَمِيرُ الْمُؤمِنِينَ عليه‏السلام جَاءَ شَيْخٌ يَبْكِي وَهُوَ يَقُولُ الْيَوْمَ انْقَطَعَتْ عِلاَقَةُ النُّبُوَّةِ حَتَّى وَقَفَ بِبَابِ الْبَيْتِ الَّذِي فِيهِ أَمِيرُ الْمُؤمِنِينَ فَأَخَذَ بِعِضَادَتَيِ الْبَابِ فَقَالَ رَحِمَكَ اللّه‏ُ فَلَقَدْ كُنْتَ </w:t>
      </w:r>
    </w:p>
    <w:p>
      <w:pPr>
        <w:pStyle w:val="BookText"/>
        <w:rPr/>
      </w:pPr>
      <w:r>
        <w:rPr>
          <w:rFonts w:ascii="Amiri" w:hAnsi="Amiri" w:eastAsia="Amiri" w:cs="Amiri"/>
          <w:color w:val="111111"/>
          <w:sz w:val="28"/>
          <w:sz w:val="28"/>
          <w:szCs w:val="28"/>
          <w:rtl w:val="true"/>
          <w:lang w:bidi="ar-SA"/>
        </w:rPr>
        <w:t>أَوَّلَ النَّاسِ إِسْلاَماً وَأَخْلَصَهُمْ إِيمَاناً وَأَشَدَّهُمْ يَقِيناً وَأَخْوَفَهُمْ مِنَ اللّه‏ِ وَأَطْوَعَهُمْ لِنَبِيِ اللّه‏ِ وَآمَنَهُمْ عَلَى أَصْحَابِهِ أَفْضَلَهُمْ مَنَاقِباً وَأَكْثَرَهُمْ سَوَابِقاً وَأَشْبَهَهُمْ بِهِ خَلْقاً وَخُلُقاً وَسِيمَاءً وَفَضْلاً وَكُنْتَ أَخْفَضَهُمْ صَوْتاً وَأَعْلاَهُمْ طَوْداً وَأَقَلَّهُمْ كَلاَماً وَأَصْوَبَهُمْ مَنْطِقاً وَأَشْجَعَهُمْ قَلْباً وَأَحْسَنَهُمْ عَمَلاً وَأَقْوَاهُمْ يَقِيناً حَفِظْتَ مَا ضَيَّعُوا وَرَعَيْتَ مَا أَهْمَلُوا وَشَمَّرْتَ إِذْ اجْتَمَعُوا وَعَلَوْتَ إِذْ هَلِعُوا وَوَقَفْتَ إِذْ شَرَعُوا وَأَدْرَكْتَ أَوْتَارَ مَا ظَلَمُوا كُنْتَ عَلَى الْكَافِرِينَ عَذَاباً وَاصِباً وَلِلْمُؤمِنِينَ كَهْفاً وَحِصْناً كُنْتَ كَالْجَبَلِ الرَّاسِخِ لاَ تُحَرِّكُكَ الْعَوَاصِفُ وَلاَ تُزِيلُكَ الْقَوَاصِفُ كُنْتَ لِلطِّفْلِ كَالْأَبِ الشَّفِيقِ وَلِلْأَرَامِلِ كَالْبَعْلِ الْعَطُوفِ قَسَمْتَ بِالسَّوِيَّةِ وَعَدَلْتَ فِي الرَّعِيَّةِ وَأَطْفَأْتَ النِّيرَانَ وَكَسَرْتَ الْأَصْنَامَ وَأَذْلَلْتَ الْأَوْثَانَ وَعَبَدْتَ الرَّحْمَنَ فِي كَلاَمٍ لَهُ كَثِيرٍ فَالْتَفَتُوا فَلَمْ يَرَوْا أَحَداً فَسُئِلَ الْحَسَنُ عليه‏السلام مَنْ كَانَ الرَّجُلُ قَالَ الْخَضِرُ عليه‏السلام</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راحت وفود الأرض عن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فارغة الأيدي ملاء القلوب</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علمت ما رزئت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قدر الشمس بعد الغروب</w:t>
      </w:r>
      <w:r>
        <w:rPr>
          <w:rStyle w:val="FootnoteAnchor"/>
          <w:rtl w:val="true"/>
        </w:rPr>
        <w:footnoteReference w:id="446"/>
      </w:r>
      <w:bookmarkStart w:id="430" w:name="pg14856_166157"/>
    </w:p>
    <w:p>
      <w:pPr>
        <w:pStyle w:val="BookText"/>
        <w:rPr/>
      </w:pPr>
      <w:bookmarkEnd w:id="43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431" w:name="__RefHeading___Toc409737_388300464"/>
      <w:bookmarkStart w:id="432" w:name="_Toc178"/>
      <w:bookmarkEnd w:id="431"/>
      <w:r>
        <w:rPr>
          <w:rtl w:val="true"/>
        </w:rPr>
        <w:t xml:space="preserve">الخطبة </w:t>
      </w:r>
      <w:r>
        <w:rPr>
          <w:rtl w:val="true"/>
        </w:rPr>
        <w:t>(</w:t>
      </w:r>
      <w:r>
        <w:rPr/>
        <w:t>150</w:t>
      </w:r>
      <w:r>
        <w:rPr>
          <w:rtl w:val="true"/>
        </w:rPr>
        <w:t xml:space="preserve">) </w:t>
      </w:r>
      <w:r>
        <w:rPr>
          <w:rtl w:val="true"/>
        </w:rPr>
        <w:t>وَمِنْ خُطْبَةٍ لَهُ عليه السلام يومى فيها إلى ذكر الملاحم</w:t>
      </w:r>
      <w:r>
        <w:rPr>
          <w:rtl w:val="true"/>
        </w:rPr>
        <w:t>:</w:t>
      </w:r>
      <w:bookmarkEnd w:id="432"/>
    </w:p>
    <w:p>
      <w:pPr>
        <w:pStyle w:val="Heading3"/>
        <w:numPr>
          <w:ilvl w:val="2"/>
          <w:numId w:val="1"/>
        </w:numPr>
        <w:rPr/>
      </w:pPr>
      <w:bookmarkStart w:id="433" w:name="__RefHeading___Toc409739_388300464"/>
      <w:bookmarkStart w:id="434" w:name="_Toc179"/>
      <w:bookmarkEnd w:id="433"/>
      <w:r>
        <w:rPr>
          <w:rtl w:val="true"/>
        </w:rPr>
        <w:t>اشارة</w:t>
      </w:r>
      <w:bookmarkEnd w:id="434"/>
    </w:p>
    <w:p>
      <w:pPr>
        <w:pStyle w:val="BookText"/>
        <w:rPr/>
      </w:pPr>
      <w:r>
        <w:rPr>
          <w:rFonts w:ascii="Amiri" w:hAnsi="Amiri" w:eastAsia="Amiri" w:cs="Amiri"/>
          <w:color w:val="111111"/>
          <w:sz w:val="28"/>
          <w:sz w:val="28"/>
          <w:szCs w:val="28"/>
          <w:rtl w:val="true"/>
          <w:lang w:bidi="ar-SA"/>
        </w:rPr>
        <w:t>وَأَخَذُوا يَمِيناً وَشِمَالاً ظَعْناً فِي مَسَالِكِ الْغَيِّ وَتَرْكاً لِمَذَاهِبِ الرُّشْدِ فَلاَ تَسْتَعْجِلُوا مَا هُوَ كَائِنٌ مُرْصَدٌ وَلاَ تَسْتَبْطِئُوا مَا يَجِيءُ بِهِ الْغَدُ فَكَمْ مِنْ مُسْتَعْجِلٍ بِمَا إِنْ أَدْرَكَهُ وَدَّ أَنَّهُ لَمْ يُدْرِكْهُ وَمَا أَقْرَبَ الْيَوْمَ مِنْ تَبَاشِيرِ غَدٍ يَا قَوْمِ هَذَا إِبَّانُ وُرُودِ كُلِّ مَوْعُودٍ وَدُنُوٌّ مِنْ طَلْعَةِ مَا لاَ تَعْرِفُونَ أَلاَ وَمَنْ أَدْرَكَهَا مِنَّا يَسْرِي فِيهَا بِسِرَاجٍ مُنِيرٍ وَيَحْذُو فِيهَا عَلَى مِثَالِ الصَّالِحِينَ لِيَحُلَّ فِيهَا رِبْقاً وَيُعْتِقَ رِقّاً وَيَصْدَعَ شَعْباً وَيَشْعَبَ صَدْعاً فِي سُتْرَةٍ عَنِ النَّاسِ لاَ يُبْصِرُ الْقَائِفُ أَثَرَهُ وَلَوْ تَابَعَ نَظَرَهُ ثُمَّ لَيُشْحَذَنَّ فِيهَا قَوْمٌ شَحْذَ الْقَيْنِ النَّصْلَ تُجْلَى بِالتَّنْزِيلِ أَبْصَارُهُمْ وَيُرْمَى بِالتَّفْسِيرِ فِي مَسَامِعِهِمْ وَيُغْبَقُونَ كَأْسَ الْحِكْمَةِ بَعْدَ الصَّبُوحِ</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 الْأَمَدُ بِهِمْ لِيَسْتَكْمِلُوا الْخِزْيَ وَيَسْتَوْجِبُوا الْغِيَرَ حَتَّى إِذَا اخْلَوْلَقَ الْأَجَلُ وَاسْتَرَاحَ قَوْمٌ إِلَى الْفِتَنِ وَاشْتَالُوا عَنْ لَقَاحِ حَرْبِهِمْ لَمْ يَمُنُّوا عَلَى اللّه‏ِ بِالصَّبْرِ وَلَمْ يَسْتَعْظِمُوا بَذْلَ أَنْفُسِهِمْ فِي الْحَقِّ حَتَّى إِذَا وَافَقَ وَارِدُ الْقَضَاءِ انْقِطَاعَ مُدَّةِ الْبَلاَءِ حَمَلُوا بَصَائِرَهُمْ عَلَى أَسْيَافِهِمْ وَدَانُوا لِرَبِّهِمْ بِأَمْرِ وَاعِظِهِم </w:t>
      </w:r>
      <w:bookmarkStart w:id="435" w:name="pg14856_166158"/>
    </w:p>
    <w:p>
      <w:pPr>
        <w:pStyle w:val="BookText"/>
        <w:rPr/>
      </w:pPr>
      <w:bookmarkEnd w:id="435"/>
      <w:r>
        <w:rPr>
          <w:rFonts w:ascii="Amiri" w:hAnsi="Amiri" w:eastAsia="Amiri" w:cs="Amiri"/>
          <w:color w:val="111111"/>
          <w:sz w:val="28"/>
          <w:sz w:val="28"/>
          <w:szCs w:val="28"/>
          <w:rtl w:val="true"/>
          <w:lang w:bidi="ar-SA"/>
        </w:rPr>
        <w:t>حَتَّى إِذَا قَبَضَ اللّه‏ُ رَسُولَهُ عليه السلام رَجَعَ قَوْمٌ عَلَى الْأَعْقَابِ وَغَالَتْهُمُ السُّبُلُ وَاتَّكَلُوا عَلَى الْوَلاَئِجِ وَوَصَلُوا غَيْرَ الرَّحِمِ وَهَجَرُوا السَّبَبَ الَّذِي أُمِرُوا بِمَوَدَّتِهِ وَنَقَلُوا الْبِنَاءَ عَنْ رَصِّ أَسَاسِهِ فَبَنَوْهُ فِي غَيْرِ مَوْضِعِهِ مَعَادِنُ كُلِّ خَطِيئَةٍ وَأَبْوَابُ كُلِّ ضَارِبٍ فِي غَمْرَةٍ قَدْ مَارُوا فِي الْحَيْرَةِ وَذَهَلُوا فِي السَّكْرَةِ عَلَى سُنَّةٍ مِنْ آلِ فِرْعَوْنَ مِنْ مُنْقَطِعٍ إِلَى الدُّنْيَا رَاكِنٍ أَوْ مُفَارِقٍ لِلدِّينِ مُبَايِن</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409741_388300464"/>
      <w:bookmarkStart w:id="437" w:name="_Toc180"/>
      <w:bookmarkEnd w:id="436"/>
      <w:r>
        <w:rPr>
          <w:rtl w:val="true"/>
        </w:rPr>
        <w:t>وَمِنْ خُطْبَةٍ لَهُ عليه السلام يومى فيها إلى ذكر الملاحم</w:t>
      </w:r>
      <w:r>
        <w:rPr>
          <w:rtl w:val="true"/>
        </w:rPr>
        <w:t>:</w:t>
      </w:r>
      <w:bookmarkEnd w:id="437"/>
    </w:p>
    <w:p>
      <w:pPr>
        <w:pStyle w:val="BookText"/>
        <w:rPr/>
      </w:pPr>
      <w:r>
        <w:rPr>
          <w:rFonts w:ascii="Amiri" w:hAnsi="Amiri" w:eastAsia="Amiri" w:cs="Amiri"/>
          <w:color w:val="111111"/>
          <w:sz w:val="28"/>
          <w:sz w:val="28"/>
          <w:szCs w:val="28"/>
          <w:rtl w:val="true"/>
          <w:lang w:bidi="ar-SA"/>
        </w:rPr>
        <w:t>وَأَخَذُوا يَمِيناً وَشِمَالاً</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وأخذوا يمينا وشمالا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 وَلا تَتَّبِعُوا السُّبُلَ فَتَفَرَّقَ بِكُمْ عَنْ سَبِيلِهِ</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الكلينى أنّ سعيد بن يسار، والحرث بن مغيرة، ومنصور الصيقل وردوا على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ذهب الناس يمينا وشمالا فرقة مرجئة، وفرقة خوارج، وفرقة قدرية، وسميتم أنتم الترابية، اما واللّه‏ ما هو إلاّ اللّه‏، وحده لا شريك له، ورسوله، وآل رسوله، وشيعتهم، وما كان سوى ذلك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عليه‏السلام واللّه‏ أولى الناس بالناس بعد النبيّ صلى‏الله‏عليه‏و‏آله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409743_388300464"/>
      <w:bookmarkStart w:id="439" w:name="_Toc181"/>
      <w:bookmarkEnd w:id="438"/>
      <w:r>
        <w:rPr>
          <w:rtl w:val="true"/>
        </w:rPr>
        <w:t>ظَعْناً فِي مَسَالِكِ الْغَيِّ ـ وَتَرْكاً لِمَذَاهِبِ الرُّشْدِ</w:t>
      </w:r>
      <w:bookmarkEnd w:id="43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سَأَصْرِفُ عَنْ آياتِيَ الَّذِينَ يَتَكَبَّرُونَ فِي الْأَرْضِ بِغَيْرِ </w:t>
      </w:r>
      <w:bookmarkStart w:id="440" w:name="pg14856_166159"/>
    </w:p>
    <w:p>
      <w:pPr>
        <w:pStyle w:val="BookText"/>
        <w:rPr/>
      </w:pPr>
      <w:bookmarkEnd w:id="440"/>
      <w:r>
        <w:rPr>
          <w:rFonts w:ascii="Amiri" w:hAnsi="Amiri" w:eastAsia="Amiri" w:cs="Amiri"/>
          <w:color w:val="111111"/>
          <w:sz w:val="28"/>
          <w:sz w:val="28"/>
          <w:szCs w:val="28"/>
          <w:rtl w:val="true"/>
          <w:lang w:bidi="ar-SA"/>
        </w:rPr>
        <w:t>الْحَقِّ وَإِنْ يَرَوْا كُلَّ آيَةٍ لا يتّخذوه سبيلاً</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409745_388300464"/>
      <w:bookmarkStart w:id="442" w:name="_Toc182"/>
      <w:bookmarkEnd w:id="441"/>
      <w:r>
        <w:rPr>
          <w:rtl w:val="true"/>
        </w:rPr>
        <w:t>فَلاَ تَسْتَعْجِلُوا مَا هُوَ كَائِنٌ مُرْصَدٌ وَلاَ تَسْتَبْطِئُوا مَا يَجِيءُ بِهِ الْغَدُ</w:t>
      </w:r>
      <w:bookmarkEnd w:id="442"/>
    </w:p>
    <w:p>
      <w:pPr>
        <w:pStyle w:val="BookText"/>
        <w:rPr/>
      </w:pPr>
      <w:r>
        <w:rPr>
          <w:rFonts w:ascii="Amiri" w:hAnsi="Amiri" w:eastAsia="Amiri" w:cs="Amiri"/>
          <w:color w:val="111111"/>
          <w:sz w:val="28"/>
          <w:sz w:val="28"/>
          <w:szCs w:val="28"/>
          <w:rtl w:val="true"/>
          <w:lang w:bidi="ar-SA"/>
        </w:rPr>
        <w:t>الظاهر أنّ مراده عليه‏السلام استعجال الشيعة لقيام القائم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مهزم الأسدي قال للصادق عليه‏السلام جعلت فداك متى هذا الأمر الذي ننتظره، متى هو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مهزم كذب الوقّاتون، وهلك المستعجلون، ونجا المسلّمون</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الصادق عليه‏السلام قال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أمرنا أمر اللّه‏ تعالى لا نستعجل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يؤّده ثلاثة 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والمؤنون</w:t>
      </w:r>
      <w:r>
        <w:rPr>
          <w:rStyle w:val="FootnoteAnchor"/>
          <w:rtl w:val="true"/>
        </w:rPr>
        <w:footnoteReference w:id="452"/>
      </w:r>
      <w:r>
        <w:rPr>
          <w:rFonts w:ascii="IRNazanin" w:hAnsi="IRNazanin" w:eastAsia="IRNazanin"/>
          <w:color w:val="111111"/>
          <w:sz w:val="28"/>
          <w:sz w:val="28"/>
          <w:szCs w:val="28"/>
          <w:rtl w:val="true"/>
          <w:lang w:bidi="fa-IR"/>
        </w:rPr>
        <w:t>والرعب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الباقر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اسكنوا ما سكنت السماوات والأرض</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الصادق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هلكت المحاضير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المحاضير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المستعجلون، ونجا المقرّبون</w:t>
      </w:r>
      <w:r>
        <w:rPr>
          <w:rStyle w:val="FootnoteAnchor"/>
          <w:rtl w:val="true"/>
        </w:rPr>
        <w:footnoteReference w:id="454"/>
      </w:r>
      <w:r>
        <w:rPr>
          <w:rFonts w:ascii="Amiri" w:hAnsi="Amiri" w:eastAsia="Amiri" w:cs="Amiri"/>
          <w:color w:val="111111"/>
          <w:sz w:val="28"/>
          <w:sz w:val="28"/>
          <w:szCs w:val="28"/>
          <w:rtl w:val="true"/>
          <w:lang w:bidi="ar-SA"/>
        </w:rPr>
        <w:t>، وثبت الحصن على أوتادها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أحلاس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الغبرة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أثارها</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لا يريدونكم بجائحة</w:t>
      </w:r>
      <w:r>
        <w:rPr>
          <w:rStyle w:val="FootnoteAnchor"/>
          <w:rtl w:val="true"/>
        </w:rPr>
        <w:footnoteReference w:id="456"/>
      </w:r>
      <w:r>
        <w:rPr>
          <w:rFonts w:ascii="Amiri" w:hAnsi="Amiri" w:eastAsia="Amiri" w:cs="Amiri"/>
          <w:color w:val="111111"/>
          <w:sz w:val="28"/>
          <w:sz w:val="28"/>
          <w:szCs w:val="28"/>
          <w:rtl w:val="true"/>
          <w:lang w:bidi="ar-SA"/>
        </w:rPr>
        <w:t>إلاّ أتاهم اللّه‏ بشاغل لأمر يعرض لهم</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التقى أمير المؤنين عليه‏السلام وأهل البصرة نشر راية النبيّ صلى‏الله‏عليه‏و‏آله فتزلزلت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اصفرّت الشمس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الأسرى، ولا تجهزوا على جريح، ولا تتبعوا موليّا، ومن ألقى سلاحه فهو آمن، ومن أغلق بابه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يوم صفين سألوه نشر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فتحمّلوا عليه بالحسن والحسين عليهماالسلام وعمّار،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يا بني إنّ للقوم مدّة يبلغونها، وانّ هذه راية لا ينشرها بعدي إلاّ القائم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أنّ تلك الراية كانت من ورق الجنّة نزل بها جبرئيل يوم بدر</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أنّ إبراهيم بن هليل قال لأبي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أبي على هذا الأمر وقد بلغت من السنين ما قد ترى، أموت ولا تخبرني بشيء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أعجل، ومالي لا أعجل، وقد بلغت من السن ما قد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أبا إسحاق ما يكون ذلك حتّى تميّزوا</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bookmarkStart w:id="443" w:name="pg14856_166161"/>
    </w:p>
    <w:p>
      <w:pPr>
        <w:pStyle w:val="Heading3"/>
        <w:numPr>
          <w:ilvl w:val="2"/>
          <w:numId w:val="1"/>
        </w:numPr>
        <w:rPr/>
      </w:pPr>
      <w:bookmarkStart w:id="444" w:name="__RefHeading___Toc409747_388300464"/>
      <w:bookmarkStart w:id="445" w:name="_Toc183"/>
      <w:bookmarkEnd w:id="443"/>
      <w:bookmarkEnd w:id="444"/>
      <w:r>
        <w:rPr>
          <w:rtl w:val="true"/>
        </w:rPr>
        <w:t>فَكَمْ مِنْ مُسْتَعْجِلٍ بِمَا إِنْ أَدْرَكَهُ وَدَّ أَنَّهُ لَمْ يُدْرِكْهُ</w:t>
      </w:r>
      <w:bookmarkEnd w:id="445"/>
    </w:p>
    <w:p>
      <w:pPr>
        <w:pStyle w:val="BookText"/>
        <w:rPr/>
      </w:pPr>
      <w:r>
        <w:rPr>
          <w:rFonts w:ascii="Amiri" w:hAnsi="Amiri" w:eastAsia="Amiri" w:cs="Amiri"/>
          <w:color w:val="111111"/>
          <w:sz w:val="28"/>
          <w:sz w:val="28"/>
          <w:szCs w:val="28"/>
          <w:rtl w:val="true"/>
          <w:lang w:bidi="ar-SA"/>
        </w:rPr>
        <w:t>روى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الباقر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يصنع القائم عليه‏السلامإذا خرج، لأحبّ أكثرهم ألاّ يروه ممّا يقتل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لا يبدأ إلاّ بقريش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يأخذ</w:t>
      </w:r>
    </w:p>
    <w:p>
      <w:pPr>
        <w:pStyle w:val="BookText"/>
        <w:rPr/>
      </w:pPr>
      <w:r>
        <w:rPr>
          <w:rFonts w:ascii="Amiri" w:hAnsi="Amiri" w:eastAsia="Amiri" w:cs="Amiri"/>
          <w:color w:val="111111"/>
          <w:sz w:val="28"/>
          <w:sz w:val="28"/>
          <w:szCs w:val="28"/>
          <w:rtl w:val="true"/>
          <w:lang w:bidi="ar-SA"/>
        </w:rPr>
        <w:t>منها إلاّ السيف، ولا يعطيها إلاّ السيف حتّى يقول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آل محمّد لو كان من آل محمّد لرحم</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تتمنين الدهر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أمنية جلبت منية</w:t>
      </w:r>
      <w:r>
        <w:rPr>
          <w:rStyle w:val="FootnoteAnchor"/>
          <w:rtl w:val="true"/>
        </w:rPr>
        <w:footnoteReference w:id="461"/>
      </w:r>
    </w:p>
    <w:p>
      <w:pPr>
        <w:pStyle w:val="Heading3"/>
        <w:numPr>
          <w:ilvl w:val="2"/>
          <w:numId w:val="1"/>
        </w:numPr>
        <w:rPr/>
      </w:pPr>
      <w:bookmarkStart w:id="446" w:name="__RefHeading___Toc409749_388300464"/>
      <w:bookmarkStart w:id="447" w:name="_Toc184"/>
      <w:bookmarkEnd w:id="446"/>
      <w:r>
        <w:rPr>
          <w:rtl w:val="true"/>
        </w:rPr>
        <w:t>وَمَا أَقْرَبَ الْيَوْمَ مِنْ تَبَاشِيرِ غَدٍ</w:t>
      </w:r>
      <w:bookmarkEnd w:id="44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أوائله، 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كأنها جمع تبشير وهو مصدر بشر</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xml:space="preserve">إلاّ أنّهم قالوا إنّ المصدر لا يثنّى ولا يجمع، وإنّما قال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أقرب اليوم من تباشير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اليوم متّصل بآخره إلى أوائل الغد، وهو نظير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الصُّبْحُ بِقَرِيبٍ</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 ما غد ما أقرب اليوم من غد</w:t>
      </w:r>
      <w:r>
        <w:rPr>
          <w:rStyle w:val="FootnoteAnchor"/>
          <w:rtl w:val="true"/>
        </w:rPr>
        <w:footnoteReference w:id="464"/>
      </w:r>
      <w:bookmarkStart w:id="448" w:name="pg14856_166162"/>
    </w:p>
    <w:p>
      <w:pPr>
        <w:pStyle w:val="Heading3"/>
        <w:numPr>
          <w:ilvl w:val="2"/>
          <w:numId w:val="1"/>
        </w:numPr>
        <w:rPr/>
      </w:pPr>
      <w:bookmarkStart w:id="449" w:name="__RefHeading___Toc409751_388300464"/>
      <w:bookmarkStart w:id="450" w:name="_Toc185"/>
      <w:bookmarkEnd w:id="448"/>
      <w:bookmarkEnd w:id="449"/>
      <w:r>
        <w:rPr>
          <w:rtl w:val="true"/>
        </w:rPr>
        <w:t>يَا قَوْمِ هَذَا إِبَّانُ وُرُودِ كُلِّ مَوْعُودٍ</w:t>
      </w:r>
      <w:bookmarkEnd w:id="450"/>
    </w:p>
    <w:p>
      <w:pPr>
        <w:pStyle w:val="BookText"/>
        <w:rPr/>
      </w:pPr>
      <w:r>
        <w:rPr>
          <w:rFonts w:ascii="Amiri" w:hAnsi="Amiri" w:eastAsia="Amiri" w:cs="Amiri"/>
          <w:color w:val="111111"/>
          <w:sz w:val="28"/>
          <w:sz w:val="28"/>
          <w:szCs w:val="28"/>
          <w:rtl w:val="true"/>
          <w:lang w:bidi="ar-SA"/>
        </w:rPr>
        <w:t>بالكسر والتشديد الوقت</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409753_388300464"/>
      <w:bookmarkStart w:id="452" w:name="_Toc186"/>
      <w:bookmarkEnd w:id="451"/>
      <w:r>
        <w:rPr>
          <w:rtl w:val="true"/>
        </w:rPr>
        <w:t>وَدُنُوٌّ مِنْ طَلْعَةِ مَا لاَ تَعْرِفُونَ</w:t>
      </w:r>
      <w:bookmarkEnd w:id="452"/>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وقت القيامة، وظهور الفتن التي تظهر أمامها، وإبّان الشيء بالكسر والتشديد وقته وزمانه، وكنّى عن تلك الأهوال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ودنوّ من طلعة ما لا تعرفون، لأن تلك الملاحم والآثار الهائلة غير معهود مثلها نحو دابّة الأرض، والدجّال وفتنته وما يظهر على يده من المخاريق والامور الموهمة، وواقعة السفياني</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مراده عليه‏السلام فتن تأتي بعده من بني اميّة، وبني العباس إلى علامات القائم عليه‏السلاملأنّ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حين خاطبهم بهذا الكلام صار زمان ما وعدهم، وقرب ما أخبرهم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المؤنين عليه‏السلام قال على منبر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ورائكم فتنا مظلمة عمياء منكسفة لا ينجو منها إلاّ النؤة</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في النهاية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ذكر آخر الزمان والفتن ـ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أهل ذلك الزمان كل مؤن 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بوزن الهمزة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الخامل ـ الذكر الذي لا يؤه 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الغامض في الناس الذي لا يعرف الشرّ وأهله،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النومة ـ بالتحريك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النوم واما الخامل الذي لا يؤه له فهو بالتسكين، ومن الأول حديث ابن عبّاس انه 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يسكت في الفتنة فلا يبدو منه شيء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أنّ امير المؤنين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 القائم عليه‏السلام حتّى تفقأ عين الدنيا، وتظهر </w:t>
      </w:r>
    </w:p>
    <w:p>
      <w:pPr>
        <w:pStyle w:val="BookText"/>
        <w:rPr/>
      </w:pPr>
      <w:r>
        <w:rPr>
          <w:rFonts w:ascii="Amiri" w:hAnsi="Amiri" w:eastAsia="Amiri" w:cs="Amiri"/>
          <w:color w:val="111111"/>
          <w:sz w:val="28"/>
          <w:sz w:val="28"/>
          <w:szCs w:val="28"/>
          <w:rtl w:val="true"/>
          <w:lang w:bidi="ar-SA"/>
        </w:rPr>
        <w:t>الحمرة في السماء، وتلك دموع حملة العرش على أهل الأرض، حتّى يظهر فيهم أقوام لا خلاق لهم يدعون لولدي، وهم برآء من ولدي تلك عصابة رديّة لا خلاق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الأشرار مسلّطة، وللجبابرة مفتّنة، وللملوك مبيرة</w:t>
      </w:r>
      <w:r>
        <w:rPr>
          <w:rStyle w:val="FootnoteAnchor"/>
          <w:rtl w:val="true"/>
        </w:rPr>
        <w:footnoteReference w:id="467"/>
      </w:r>
      <w:r>
        <w:rPr>
          <w:rFonts w:ascii="Amiri" w:hAnsi="Amiri" w:eastAsia="Amiri" w:cs="Amiri"/>
          <w:color w:val="111111"/>
          <w:sz w:val="28"/>
          <w:sz w:val="28"/>
          <w:szCs w:val="28"/>
          <w:rtl w:val="true"/>
          <w:lang w:bidi="ar-SA"/>
        </w:rPr>
        <w:t>، تظهر في سواد الكوفة يقدمهم رجل أسود اللون والقلب، رثّ الدين، لا خلاق له</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متاع رثّ ـ بشد المثلثة ـ أي خلق بال، يعنى ساقط الدين، ولا خلاق له اي لا نصيب له، والمهجن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الاصيل في النسب، والزنيم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والعتل ـ بشد اللام ـ الجافى الغليظ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مهجن زنيم عتل تداولته أيدي العواهر من الامّهات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شر نسل، لا سقاها اللّه‏ المطر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سنة اظهار غيب المتغيب من ولدي صاحب الراية الحمراء، والعلم الأخضر، أيّ يوم للمجنبين بين الأنبار وهيت ذلك يوم فيه صيلم الأكراد والشراة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وخراب دار الفراعنة، ومسكن الجبابرة، ومأوى الولاة الظلمة، وامّ البلاء، واخت العار تلك وربّ عليّ، بغداد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لعنة اللّه‏ على العصابة من بني اميّة، وبني فلان الخؤة الّذين يقتلون الطيّبين من ولدي لا يراقبون فيهم ذمّتي، ولا يخافون اللّه‏ في ما يفعلونه بحرمتي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لبني العباس يوم الطموح</w:t>
      </w:r>
      <w:r>
        <w:rPr>
          <w:rStyle w:val="FootnoteAnchor"/>
          <w:rtl w:val="true"/>
        </w:rPr>
        <w:footnoteReference w:id="469"/>
      </w:r>
      <w:r>
        <w:rPr>
          <w:rFonts w:ascii="Amiri" w:hAnsi="Amiri" w:eastAsia="Amiri" w:cs="Amiri"/>
          <w:color w:val="111111"/>
          <w:sz w:val="28"/>
          <w:sz w:val="28"/>
          <w:szCs w:val="28"/>
          <w:rtl w:val="true"/>
          <w:lang w:bidi="ar-SA"/>
        </w:rPr>
        <w:t xml:space="preserve">، ولهم فيه صرخة كصرخة الحبلى، والويل لشيعة ولد العباس من الحرب الّتي يفتح من نهاوند، والدينور، تلك حرب صعاليك شيعة عليّ </w:t>
      </w:r>
    </w:p>
    <w:p>
      <w:pPr>
        <w:pStyle w:val="BookText"/>
        <w:rPr/>
      </w:pPr>
      <w:r>
        <w:rPr>
          <w:rFonts w:ascii="Amiri" w:hAnsi="Amiri" w:eastAsia="Amiri" w:cs="Amiri"/>
          <w:color w:val="111111"/>
          <w:sz w:val="28"/>
          <w:sz w:val="28"/>
          <w:szCs w:val="28"/>
          <w:rtl w:val="true"/>
          <w:lang w:bidi="ar-SA"/>
        </w:rPr>
        <w:t>يقدّمهم رجل من همدان اسمه على اسم النبيّ صلى‏الله‏عليه‏و‏آلهمنعوت موصوف باعتدال الخلق، وحسن الخلق، ونضارة اللون، له في صوته ضحك، وفي اشفاره وطف وفي عنقه سطح، فرق الشعر مفلّج الثنايا</w:t>
      </w:r>
      <w:r>
        <w:rPr>
          <w:rStyle w:val="FootnoteAnchor"/>
          <w:rtl w:val="true"/>
        </w:rPr>
        <w:footnoteReference w:id="470"/>
      </w:r>
      <w:r>
        <w:rPr>
          <w:rFonts w:ascii="Amiri" w:hAnsi="Amiri" w:eastAsia="Amiri" w:cs="Amiri"/>
          <w:color w:val="111111"/>
          <w:sz w:val="28"/>
          <w:sz w:val="28"/>
          <w:szCs w:val="28"/>
          <w:rtl w:val="true"/>
          <w:lang w:bidi="ar-SA"/>
        </w:rPr>
        <w:t>، على فرسه كبدر التمام تجلّى عنه الغمام يسير بعصابة خير عصابة، آوت وتقرّبت ودانت للّه‏ بدين تلك الأبطال من العرب الّذين يلحقون حرب الكريهة والدبرة</w:t>
      </w:r>
      <w:r>
        <w:rPr>
          <w:rStyle w:val="FootnoteAnchor"/>
          <w:rtl w:val="true"/>
        </w:rPr>
        <w:footnoteReference w:id="471"/>
      </w:r>
      <w:r>
        <w:rPr>
          <w:rFonts w:ascii="Amiri" w:hAnsi="Amiri" w:eastAsia="Amiri" w:cs="Amiri"/>
          <w:color w:val="111111"/>
          <w:sz w:val="28"/>
          <w:sz w:val="28"/>
          <w:szCs w:val="28"/>
          <w:rtl w:val="true"/>
          <w:lang w:bidi="ar-SA"/>
        </w:rPr>
        <w:t>يومئذ على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للعدوّ يوم ذلك، الصيلم والاستيصال</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أنّه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تنفك هذه الشيعة حتّى تكون بمنزلة المعز لا يدري الخابس</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الجاس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أيّها يضع يده</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لهم شرف يشرّفونه، ولاسناد يستندون إليه في امورهم</w:t>
      </w:r>
      <w:r>
        <w:rPr>
          <w:rStyle w:val="FootnoteAnchor"/>
          <w:rtl w:val="true"/>
        </w:rPr>
        <w:footnoteReference w:id="475"/>
      </w:r>
      <w:r>
        <w:rPr>
          <w:rFonts w:ascii="IRNazanin" w:hAnsi="IRNazanin" w:eastAsia="IRNazanin"/>
          <w:color w:val="111111"/>
          <w:sz w:val="28"/>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انّه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يأتيكم بعد الخمسين والمئة امراء كفرة، وامناء خونة وعرفاء فسقة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فتكثر التجار، وتقلّ الأرباح، ويفشو الربا، ويكثر أولاد الزنا، و تتناكر المعارف، وتعمر السباخ، وتعظم الأهلّة</w:t>
      </w:r>
      <w:r>
        <w:rPr>
          <w:rStyle w:val="FootnoteAnchor"/>
          <w:rtl w:val="true"/>
        </w:rPr>
        <w:footnoteReference w:id="477"/>
      </w:r>
      <w:r>
        <w:rPr>
          <w:rFonts w:ascii="Amiri" w:hAnsi="Amiri" w:eastAsia="Amiri" w:cs="Amiri"/>
          <w:color w:val="111111"/>
          <w:sz w:val="28"/>
          <w:sz w:val="28"/>
          <w:szCs w:val="28"/>
          <w:rtl w:val="true"/>
          <w:lang w:bidi="ar-SA"/>
        </w:rPr>
        <w:t>، وتستكفي النساء بالنساء، والرجال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وكيف نصنع في ذلك الزمان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الهرب الهرب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يزال عدل اللّه‏ مبسوطا على هذه الامّة ما لم يمل قرّاؤم إلى امرائهم، وما لم يزل أبرارهم ينهى فجّارهم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يفعلوا ثم استنفروا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قال اللّه‏ في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لستم بها صادقين</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أنّ ابن الكوّا سأل امير المؤنين عليه‏السلام عن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الغضب هيهات، موتات فيهن موتات، وراكب الذعلبة، وما راكب الذعلبة مختلط جوفها بوضينها يخبرهم بخبر فيقتلونه ثمّ الغضب عند ذلك</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انّ امير المؤنين عليه‏السلام حدّث عن أشياء تكون بعده إلى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عليه‏السلام يا أمير المؤنين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يطهّر اللّه‏ الأرض من الظالمين فقال أمير المؤنين عليه‏السلام ـ في حديث طويل بعد ذكر بني اميّة وبني العباس ـ إذا قام القائم بخراسان، وغلب على أرض كرمان، وملتان، وحاز جزيرة بني كاوان</w:t>
      </w:r>
      <w:r>
        <w:rPr>
          <w:rStyle w:val="FootnoteAnchor"/>
          <w:rtl w:val="true"/>
        </w:rPr>
        <w:footnoteReference w:id="480"/>
      </w:r>
      <w:r>
        <w:rPr>
          <w:rFonts w:ascii="IRNazanin" w:hAnsi="IRNazanin" w:eastAsia="IRNazanin"/>
          <w:color w:val="111111"/>
          <w:sz w:val="28"/>
          <w:sz w:val="28"/>
          <w:szCs w:val="28"/>
          <w:rtl w:val="true"/>
          <w:lang w:bidi="fa-IR"/>
        </w:rPr>
        <w:t xml:space="preserve">، وقام </w:t>
      </w:r>
    </w:p>
    <w:p>
      <w:pPr>
        <w:pStyle w:val="BookText"/>
        <w:rPr/>
      </w:pPr>
      <w:r>
        <w:rPr>
          <w:rFonts w:ascii="Amiri" w:hAnsi="Amiri" w:eastAsia="Amiri" w:cs="Amiri"/>
          <w:color w:val="111111"/>
          <w:sz w:val="28"/>
          <w:sz w:val="28"/>
          <w:szCs w:val="28"/>
          <w:rtl w:val="true"/>
          <w:lang w:bidi="ar-SA"/>
        </w:rPr>
        <w:t>منّا قائم بجيلان، واجابته الأبر والديلم، وظهرت لولدي رايات الترك متفرّقات في الأقطار والجنبات وكانوا بين هنات وهنات</w:t>
      </w:r>
      <w:r>
        <w:rPr>
          <w:rStyle w:val="FootnoteAnchor"/>
          <w:rtl w:val="true"/>
        </w:rPr>
        <w:footnoteReference w:id="481"/>
      </w:r>
      <w:r>
        <w:rPr>
          <w:rFonts w:ascii="Amiri" w:hAnsi="Amiri" w:eastAsia="Amiri" w:cs="Amiri"/>
          <w:color w:val="111111"/>
          <w:sz w:val="28"/>
          <w:sz w:val="28"/>
          <w:szCs w:val="28"/>
          <w:rtl w:val="true"/>
          <w:lang w:bidi="ar-SA"/>
        </w:rPr>
        <w:t>إذا خربت البصرة، وقام أمير الأمراء ـ إلى أن قال ـ إذا جهّزت الألوف وصفّت الصفوف، وقتل الكبش الخروف</w:t>
      </w:r>
      <w:r>
        <w:rPr>
          <w:rStyle w:val="FootnoteAnchor"/>
          <w:rtl w:val="true"/>
        </w:rPr>
        <w:footnoteReference w:id="482"/>
      </w:r>
      <w:r>
        <w:rPr>
          <w:rFonts w:ascii="Amiri" w:hAnsi="Amiri" w:eastAsia="Amiri" w:cs="Amiri"/>
          <w:color w:val="111111"/>
          <w:sz w:val="28"/>
          <w:sz w:val="28"/>
          <w:szCs w:val="28"/>
          <w:rtl w:val="true"/>
          <w:lang w:bidi="ar-SA"/>
        </w:rPr>
        <w:t>هناك يقوم الآخر ويثور الثائر، ويهلك الكافر، ثمّ يقوم القائم المأمول والإمام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الشرف و الفضل هو من ولدك يا حسين، لا ابن مثله يظهر بين الركبتين في دريسين باليين</w:t>
      </w:r>
      <w:r>
        <w:rPr>
          <w:rStyle w:val="FootnoteAnchor"/>
          <w:rtl w:val="true"/>
        </w:rPr>
        <w:footnoteReference w:id="483"/>
      </w:r>
      <w:r>
        <w:rPr>
          <w:rFonts w:ascii="Amiri" w:hAnsi="Amiri" w:eastAsia="Amiri" w:cs="Amiri"/>
          <w:color w:val="111111"/>
          <w:sz w:val="28"/>
          <w:sz w:val="28"/>
          <w:szCs w:val="28"/>
          <w:rtl w:val="true"/>
          <w:lang w:bidi="ar-SA"/>
        </w:rPr>
        <w:t>، يظهر على الثقلين، ولا يترك في الأرض دمين</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يريد عليه‏السلام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إبّان ورود كلّ 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الّتي حدثت بعده عليه‏السلام من بني اميّة، وبني العباس، وغيرهما،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دنو من طلعة ما لا </w:t>
      </w:r>
    </w:p>
    <w:p>
      <w:pPr>
        <w:pStyle w:val="BookText"/>
        <w:rPr/>
      </w:pPr>
      <w:r>
        <w:rPr>
          <w:rFonts w:ascii="Amiri" w:hAnsi="Amiri" w:eastAsia="Amiri" w:cs="Amiri"/>
          <w:color w:val="111111"/>
          <w:sz w:val="28"/>
          <w:sz w:val="28"/>
          <w:szCs w:val="28"/>
          <w:rtl w:val="true"/>
          <w:lang w:bidi="ar-SA"/>
        </w:rPr>
        <w:t>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الخوارق الّتي قبل قيام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المؤنين عليه‏السلام سئل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الْأَحْزابُ مِنْ بَيْنِهِمْ</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أهل الشام بينهم، والرايات السود من خراسان، والفزعة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الفزعة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سمعتم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هي آية تخرج الفتاة من خدرها</w:t>
      </w:r>
      <w:r>
        <w:rPr>
          <w:rStyle w:val="FootnoteAnchor"/>
          <w:rtl w:val="true"/>
        </w:rPr>
        <w:footnoteReference w:id="488"/>
      </w:r>
      <w:r>
        <w:rPr>
          <w:rFonts w:ascii="Amiri" w:hAnsi="Amiri" w:eastAsia="Amiri" w:cs="Amiri"/>
          <w:color w:val="111111"/>
          <w:sz w:val="28"/>
          <w:sz w:val="28"/>
          <w:szCs w:val="28"/>
          <w:rtl w:val="true"/>
          <w:lang w:bidi="ar-SA"/>
        </w:rPr>
        <w:t>، و توقظ النائم، وتفزع اليقظان</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الّذي فيه الصيحة قبله الآية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يطلع في القمر، ويد بارزة</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أنّ أبا بصير سأل الصادق عليه‏السلام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الْخِزْيِ فِي الْحَياةِ الدُّنْيا</w:t>
      </w:r>
      <w:r>
        <w:rPr>
          <w:rStyle w:val="FootnoteAnchor"/>
          <w:rtl w:val="true"/>
        </w:rPr>
        <w:footnoteReference w:id="491"/>
      </w:r>
      <w:r>
        <w:rPr>
          <w:rFonts w:ascii="Amiri" w:hAnsi="Amiri" w:eastAsia="Amiri" w:cs="Amiri"/>
          <w:color w:val="111111"/>
          <w:sz w:val="28"/>
          <w:sz w:val="28"/>
          <w:szCs w:val="28"/>
          <w:rtl w:val="true"/>
          <w:lang w:bidi="ar-SA"/>
        </w:rPr>
        <w:t>ما هو عذاب خزي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خزي أخزى من أن يكون الرجل في بيته وحجاله، ومع إخوانه، وسط عياله إذ شقّ أهله الجيوب عليه، و صرخوا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 فلان الساعة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قيام القائم أو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قبله</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شيئان يكونان قبل القائم عليه‏السلام لم يكونا منذ أهبط اللّه‏ آدم عليه‏السلام أبدا، وذلك أنّ الشمس تنكسف في النصف من شهر رمضان، والقمر آخره</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وزاد في خبر آخر ـ وعنده يسقط حساب المنجّمين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الباقر عليه‏السلام إذا رأيتم نارا من المشرق شبه الهردى العظيم</w:t>
      </w:r>
      <w:r>
        <w:rPr>
          <w:rStyle w:val="FootnoteAnchor"/>
          <w:rtl w:val="true"/>
        </w:rPr>
        <w:footnoteReference w:id="494"/>
      </w:r>
      <w:r>
        <w:rPr>
          <w:rFonts w:ascii="Amiri" w:hAnsi="Amiri" w:eastAsia="Amiri" w:cs="Amiri"/>
          <w:color w:val="111111"/>
          <w:sz w:val="28"/>
          <w:sz w:val="28"/>
          <w:szCs w:val="28"/>
          <w:rtl w:val="true"/>
          <w:lang w:bidi="ar-SA"/>
        </w:rPr>
        <w:t>تطلع ثلاثة أيّام أو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فتوقعوا فرج آل محمّد صلى‏الله‏عليه‏و‏آله إن شاء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لا تكون إلاّ في شهر رمضان، لأنّ شهر رمضان شهر اللّه‏، وهي صيحة جبرئيل عليه‏السلام إلى هذا الخلق،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باسم القائم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فيسمع من بالمشرق ومن بالمغرب</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وَمَنْ أَدْرَكَهَا مِنَّا يَسْرِي فِيهَا بِسِرَاجٍ مُنِيرٍ وَيَحْذُو فِيهَا عَلَى مِثَالِ الصَّالِحِينَ لِيَحُلَّ فِيهَا رِبْقاً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الربق بالكسر حبل فيه عدّة عرى تشدّ به البهم، الواحدة من العرى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ربقة،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ربقة الإسلام من عنقه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bookmarkStart w:id="453" w:name="pg14856_166169"/>
    </w:p>
    <w:p>
      <w:pPr>
        <w:pStyle w:val="Heading3"/>
        <w:numPr>
          <w:ilvl w:val="2"/>
          <w:numId w:val="1"/>
        </w:numPr>
        <w:rPr/>
      </w:pPr>
      <w:bookmarkStart w:id="454" w:name="__RefHeading___Toc409755_388300464"/>
      <w:bookmarkStart w:id="455" w:name="_Toc187"/>
      <w:bookmarkEnd w:id="453"/>
      <w:bookmarkEnd w:id="454"/>
      <w:r>
        <w:rPr>
          <w:rtl w:val="true"/>
        </w:rPr>
        <w:t>وَيُعْتِقَ رِقّاً</w:t>
      </w:r>
      <w:bookmarkEnd w:id="455"/>
    </w:p>
    <w:p>
      <w:pPr>
        <w:pStyle w:val="BookText"/>
        <w:rPr/>
      </w:pPr>
      <w:r>
        <w:rPr>
          <w:rFonts w:ascii="Amiri" w:hAnsi="Amiri" w:eastAsia="Amiri" w:cs="Amiri"/>
          <w:color w:val="111111"/>
          <w:sz w:val="28"/>
          <w:sz w:val="28"/>
          <w:szCs w:val="28"/>
          <w:rtl w:val="true"/>
          <w:lang w:bidi="ar-SA"/>
        </w:rPr>
        <w:t>بالكسر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مملوكا</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409757_388300464"/>
      <w:bookmarkStart w:id="457" w:name="_Toc188"/>
      <w:bookmarkEnd w:id="456"/>
      <w:r>
        <w:rPr>
          <w:rtl w:val="true"/>
        </w:rPr>
        <w:t>وَيَصْدَعَ شَعْباً</w:t>
      </w:r>
      <w:bookmarkEnd w:id="457"/>
    </w:p>
    <w:p>
      <w:pPr>
        <w:pStyle w:val="BookText"/>
        <w:rPr/>
      </w:pPr>
      <w:r>
        <w:rPr>
          <w:rFonts w:ascii="Amiri" w:hAnsi="Amiri" w:eastAsia="Amiri" w:cs="Amiri"/>
          <w:color w:val="111111"/>
          <w:sz w:val="28"/>
          <w:sz w:val="28"/>
          <w:szCs w:val="28"/>
          <w:rtl w:val="true"/>
          <w:lang w:bidi="ar-SA"/>
        </w:rPr>
        <w:t>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وصدعت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أظهرته</w:t>
      </w:r>
      <w:r>
        <w:rPr>
          <w:rStyle w:val="FootnoteAnchor"/>
          <w:rtl w:val="true"/>
        </w:rPr>
        <w:footnoteReference w:id="497"/>
      </w:r>
    </w:p>
    <w:p>
      <w:pPr>
        <w:pStyle w:val="Heading3"/>
        <w:numPr>
          <w:ilvl w:val="2"/>
          <w:numId w:val="1"/>
        </w:numPr>
        <w:rPr/>
      </w:pPr>
      <w:bookmarkStart w:id="458" w:name="__RefHeading___Toc409759_388300464"/>
      <w:bookmarkStart w:id="459" w:name="_Toc189"/>
      <w:bookmarkEnd w:id="458"/>
      <w:r>
        <w:rPr>
          <w:rtl w:val="true"/>
        </w:rPr>
        <w:t>وَيَشْعَبَ صَدْعاً</w:t>
      </w:r>
      <w:bookmarkEnd w:id="459"/>
    </w:p>
    <w:p>
      <w:pPr>
        <w:pStyle w:val="BookText"/>
        <w:rPr/>
      </w:pPr>
      <w:r>
        <w:rPr>
          <w:rFonts w:ascii="Amiri" w:hAnsi="Amiri" w:eastAsia="Amiri" w:cs="Amiri"/>
          <w:color w:val="111111"/>
          <w:sz w:val="28"/>
          <w:sz w:val="28"/>
          <w:szCs w:val="28"/>
          <w:rtl w:val="true"/>
          <w:lang w:bidi="ar-SA"/>
        </w:rPr>
        <w:t>الشعب الصدع في الشيء وإصلاحه، وشعبته فرّقته، وجمعته تقول التأم شعبهم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اجتمعوا بعد التفرّق، وتفرّق شعبهم إذا تفرّقوا بعد الاجتماع قال الطرماح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شتّ</w:t>
      </w:r>
    </w:p>
    <w:p>
      <w:pPr>
        <w:pStyle w:val="BookText"/>
        <w:rPr/>
      </w:pPr>
      <w:r>
        <w:rPr>
          <w:rFonts w:ascii="Amiri" w:hAnsi="Amiri" w:eastAsia="Amiri" w:cs="Amiri"/>
          <w:color w:val="111111"/>
          <w:sz w:val="28"/>
          <w:sz w:val="28"/>
          <w:szCs w:val="28"/>
          <w:rtl w:val="true"/>
          <w:lang w:bidi="ar-SA"/>
        </w:rPr>
        <w:t>شعب الحي بعد التيام</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عليه‏السلام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أدركها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يسري في ظلمات هذه الفتن بسراج منير وهو المهدي واتّباع الكتاب والسنّة، ويحذو فيها يقتفي، ويتّبع مثال الصالحين ليحلّ في هذه الفتن وربقا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 معقودا، ويعتق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يستفك أسرى، وينقذ مظلومين من أيدي ظالمين، ويصدع شعبا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جماعة من جماعات الضلال، ويشعب صدعا يجمع ما تفرّق من كلمة أهل الهدى</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يعلم أنّه عليه‏السلام أراد بقوله، المهدي عليه‏السلام بالخصوص بل الظاهر أنّه عليه‏السلامأراد جميع عترته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عليه‏السلام أخبر بجملة ما يحدث بعد عصره من فتن بني اميّة، وبني العباس، وغيرهما إلى ظهور المهدي عليه‏السلام وهو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p>
    <w:p>
      <w:pPr>
        <w:pStyle w:val="BookText"/>
        <w:rPr/>
      </w:pPr>
      <w:r>
        <w:rPr>
          <w:rFonts w:ascii="Amiri" w:hAnsi="Amiri" w:eastAsia="Amiri" w:cs="Amiri"/>
          <w:color w:val="111111"/>
          <w:sz w:val="28"/>
          <w:sz w:val="28"/>
          <w:szCs w:val="28"/>
          <w:rtl w:val="true"/>
          <w:lang w:bidi="ar-SA"/>
        </w:rPr>
        <w:t xml:space="preserve">العموم، فهو نظير قوله عليه‏السلام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البيت منها بمنجاة</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المعصومين من عترته عليه‏السلام كانوا كما وصف عليه‏السلاممثله في أيّام الثلاثة يسيرون في الفتن بسراج منير، ويحذون على مثال الصالحين فيحلّون في تلك الفتن ربقا، ويعتقون رقا، ويصدعون شعبا ويشعبون صدعا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الربيع حاجب المنصور قال له وهو 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مولاك مات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فلان مولاك رأسه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فاستشاط</w:t>
      </w:r>
      <w:r>
        <w:rPr>
          <w:rStyle w:val="FootnoteAnchor"/>
          <w:rtl w:val="true"/>
        </w:rPr>
        <w:footnoteReference w:id="501"/>
      </w:r>
      <w:r>
        <w:rPr>
          <w:rFonts w:ascii="Amiri" w:hAnsi="Amiri" w:eastAsia="Amiri" w:cs="Amiri"/>
          <w:color w:val="111111"/>
          <w:sz w:val="28"/>
          <w:sz w:val="28"/>
          <w:szCs w:val="28"/>
          <w:rtl w:val="true"/>
          <w:lang w:bidi="ar-SA"/>
        </w:rPr>
        <w:t>وغضب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لابن شبرمة وابن أبي ليلى، وعدّة معه من القضاة والفقهاء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هذا فكلّ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في هذا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يقول أقتله أم لا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 الساعة جعفر بن محمّد عليه‏السلام وقد دخل المسعى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عند أحد شيء فعنده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أجبنا في كذا وكذا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ترى شغل ما أنا فيه، وقبلك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سألهم، ولم يكن عندهم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عليه مئة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فابلغه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 كيف صار عليه مئة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 في النطفة عشرون، وفي العلقة عشرون، وفي المضعفة عشرون، وفي العظم عشرون، وفي اللحم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أنشأناه خلقا آخر، وهذا هو ميّت بمنزلته قبل أن ينفخ فيه الروح في بطن امّه جنينا فاخبر المنصور بالجواب فأعجب الفقهاء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 الدنانير لمن هي لورثته أم لا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لورثته شيء إنّما هذا شيء أتى إليه في بدنه بعد موته يحجّ بها عنه </w:t>
      </w:r>
    </w:p>
    <w:p>
      <w:pPr>
        <w:pStyle w:val="BookText"/>
        <w:rPr/>
      </w:pPr>
      <w:r>
        <w:rPr>
          <w:rFonts w:ascii="Amiri" w:hAnsi="Amiri" w:eastAsia="Amiri" w:cs="Amiri"/>
          <w:color w:val="111111"/>
          <w:sz w:val="28"/>
          <w:sz w:val="28"/>
          <w:szCs w:val="28"/>
          <w:rtl w:val="true"/>
          <w:lang w:bidi="ar-SA"/>
        </w:rPr>
        <w:t>أو يتصدّق بها عنه أو تصير في سبيل من سبل الخير</w:t>
      </w:r>
      <w:r>
        <w:rPr>
          <w:rStyle w:val="FootnoteAnchor"/>
          <w:rtl w:val="true"/>
        </w:rPr>
        <w:footnoteReference w:id="502"/>
      </w:r>
      <w:r>
        <w:rPr>
          <w:rFonts w:ascii="Amiri" w:hAnsi="Amiri" w:eastAsia="Amiri" w:cs="Amiri"/>
          <w:color w:val="111111"/>
          <w:sz w:val="28"/>
          <w:sz w:val="28"/>
          <w:szCs w:val="28"/>
          <w:rtl w:val="true"/>
          <w:lang w:bidi="ar-SA"/>
        </w:rPr>
        <w:t>ـ وفي خبر آخر ـ قال عليه‏السلام ديّة الجنين لورثته دون هذا لأنّ الجنين أمر مستقبل مرجو نفعه وهذا قد مضى وذهبت منفعته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 عمر بن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شاهدا عند البيت الحرام، ورجل ينادي بأبي جعفر المنصور ـ وهو يطوف ـ إنّ هذين الرجلين طرقا أخي ليلا فأخرجاه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يرجع إليّ، واللّه‏ ما أدري ما صنعوا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وافياني غدا صلاة العصر في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فوافوه من الغد، وحضر ذاك الوقت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المنصور له عليه‏السلام وهو قابض على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اقض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إلاّ 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عليه‏السلام فطرح له مصلّى 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الخصماء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فجلسوا قدامه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هذين طرقا أخي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فأخرجاه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رجع إليّ، وو اللّه‏ ما أدري ما صنعا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كلّمناه ثمّ رجع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طرق رجلا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له ضامن إلاّ أن يقيم البيّنة أنّه قد ردّه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نحّ هذا الواحد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أنا قتلته، ولكنّي أمسكته ثمّ جاء هذا فوجأه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 أنا ابن رسول اللّه‏ يا غلام نحّ هذا، واضرب عنق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واللّه‏ ما عذّبته، ولكنّي قتلته بضربة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أخاه فضرب عنقه ثمّ أمر بالآخر فضرب جنبيه، وحبسه في السجن، </w:t>
      </w:r>
    </w:p>
    <w:p>
      <w:pPr>
        <w:pStyle w:val="BookText"/>
        <w:rPr/>
      </w:pPr>
      <w:r>
        <w:rPr>
          <w:rFonts w:ascii="Amiri" w:hAnsi="Amiri" w:eastAsia="Amiri" w:cs="Amiri"/>
          <w:color w:val="111111"/>
          <w:sz w:val="28"/>
          <w:sz w:val="28"/>
          <w:szCs w:val="28"/>
          <w:rtl w:val="true"/>
          <w:lang w:bidi="ar-SA"/>
        </w:rPr>
        <w:t>ووقّع على رأسه يحبس عمره، ويضرب كلّ سنة خمسين جلدة</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عن وصي علي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للكاظم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أوصى إليّ، وإنّ ابنه جعفرا وقع على امّ 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فأمرني أن أخرجه من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إن كان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فسيصيبه خبل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فقدّمني ابنه إلى أبي يوسف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جعفر بن علي السري، وهذا وصيّ أبي فمره أن يدفع إليّ ميراثي من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ابن علي بن السري، وأنا وصيّ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 إليه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أن اكلمك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حيث لا يسمع أحد 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وقع على ام ولد أبيه فأمرني أن لا اورّثه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موسى بن جعفر عليه‏السلام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وسألته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فأمرني أن 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إنّ أبا الحسن أمرك؟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فاستحلفني ثلاثا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انفذ ما أمرك فالقول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الوصيّ فأصابه الخبل بعد ذلك</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جعفر الوارد في الخبر هو جعيفران الموسوس المعروف، وأبوه علي بن أصفر بن السري،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جعيفران أنّ أباه كان دهقان الكرخ ببغداد وكان يتشيّع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على ابنه أنّه أتى سرية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 وشكا ذلك إلى موسى بن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فليس يموت حتّى يفقد عقله، ولا تطعمه شيئا من مالك في حياتك، وأخرجه عن ميراثك بعد وفاتك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فطرده، وسأل الفقهاء عن حيلة حتّى يخرجه عن ميراثه، فدلّوه على سبيل فأشهد به، وأوصى إلى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حاز الوصيّ 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فاستعدى جعيفران عليه أبا يوسف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جعيفران </w:t>
      </w:r>
    </w:p>
    <w:p>
      <w:pPr>
        <w:pStyle w:val="BookText"/>
        <w:rPr/>
      </w:pPr>
      <w:r>
        <w:rPr>
          <w:rFonts w:ascii="Amiri" w:hAnsi="Amiri" w:eastAsia="Amiri" w:cs="Amiri"/>
          <w:color w:val="111111"/>
          <w:sz w:val="28"/>
          <w:sz w:val="28"/>
          <w:szCs w:val="28"/>
          <w:rtl w:val="true"/>
          <w:lang w:bidi="ar-SA"/>
        </w:rPr>
        <w:t>البيّنة على نسبه، وعلى تركة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وأحضر الوصي بيّنة يشهدون على أبيه بما كان احتال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 أبو يوسف ذلك شيئا، وعزم على أن يورّثه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الوصي رقعة بما أفتى به موسى بن جعفر عليه‏السلام فلمّا قرأها أبو يوسف دعا الوصي، واستحلفه أنّه قد صدق في ذلك فحلف باليمين الغموس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 عليّ مع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حضرا حكم أبو يوسف للوصي على جعيفران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أمضى الحكم عليه، وسوس جعيفران، واختلط منذ يومئذ</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 عليه‏السلام أمر عليّا بقطع جعفر من ميراثه لعلمه بكونه من الزنا لا لمجرد زناه بسرية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جعيفران اطلّع يوما في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جعفر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له بشبيه</w:t>
      </w:r>
    </w:p>
    <w:p>
      <w:pPr>
        <w:pStyle w:val="BookText"/>
        <w:rPr/>
      </w:pPr>
      <w:r>
        <w:rPr>
          <w:rFonts w:ascii="Amiri" w:hAnsi="Amiri" w:eastAsia="Amiri" w:cs="Amiri"/>
          <w:color w:val="111111"/>
          <w:sz w:val="28"/>
          <w:sz w:val="28"/>
          <w:szCs w:val="28"/>
          <w:rtl w:val="true"/>
          <w:lang w:bidi="ar-SA"/>
        </w:rPr>
        <w:t>أضحى لقوم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يدّعيه</w:t>
      </w:r>
    </w:p>
    <w:p>
      <w:pPr>
        <w:pStyle w:val="BookText"/>
        <w:rPr/>
      </w:pPr>
      <w:r>
        <w:rPr>
          <w:rFonts w:ascii="Amiri" w:hAnsi="Amiri" w:eastAsia="Amiri" w:cs="Amiri"/>
          <w:color w:val="111111"/>
          <w:sz w:val="28"/>
          <w:sz w:val="28"/>
          <w:szCs w:val="28"/>
          <w:rtl w:val="true"/>
          <w:lang w:bidi="ar-SA"/>
        </w:rPr>
        <w:t xml:space="preserve">هذا يقول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يخاصم فيه</w:t>
      </w:r>
    </w:p>
    <w:p>
      <w:pPr>
        <w:pStyle w:val="BookText"/>
        <w:rPr/>
      </w:pPr>
      <w:r>
        <w:rPr>
          <w:rFonts w:ascii="Amiri" w:hAnsi="Amiri" w:eastAsia="Amiri" w:cs="Amiri"/>
          <w:color w:val="111111"/>
          <w:sz w:val="28"/>
          <w:sz w:val="28"/>
          <w:szCs w:val="28"/>
          <w:rtl w:val="true"/>
          <w:lang w:bidi="ar-SA"/>
        </w:rPr>
        <w:t>والامّ تضحك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لعلمها بأبيه</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فالقول بعدم إرث كلّ من زنا بامّ ولد أبيه كما مال إليه ابن بابويه مشكل، ولم يكن عترته عليهم‏السلام يدخلون في أمر من امور خلفاء الجور حتّى أنّ المأمون مع كونه أعلمهم، وأعدلهم، وجعله الرضا عليه‏السلام ولي عهده شرط عليه‏السلام في قبول الولاية ألاّ يتصرّف في شيء من أموره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أمر في سنة مئتين بإحصاء ولد العباس من رجالهم، ونسائهم، وصغيرهم، وكبيرهم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عددهم ثلاثة وثلاثين ألفا، وأمر </w:t>
      </w:r>
    </w:p>
    <w:p>
      <w:pPr>
        <w:pStyle w:val="BookText"/>
        <w:rPr/>
      </w:pPr>
      <w:r>
        <w:rPr>
          <w:rFonts w:ascii="Amiri" w:hAnsi="Amiri" w:eastAsia="Amiri" w:cs="Amiri"/>
          <w:color w:val="111111"/>
          <w:sz w:val="28"/>
          <w:sz w:val="28"/>
          <w:szCs w:val="28"/>
          <w:rtl w:val="true"/>
          <w:lang w:bidi="ar-SA"/>
        </w:rPr>
        <w:t>بجمع خواص الأولياء، وأخبرهم أنّه نظر في ولد العباس، وولد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 في وقته أحدا أفضل، ولا أحقّ بالأمر من علي بن موسى فبايع له بولاية العهد، وضرب اسمه على الدنانير والدراهم</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ياسر الخادم، والريّان بن الصلت، وصالح بن سعيد الكاتب الراشدي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انقضى أمر المخلوع</w:t>
      </w:r>
      <w:r>
        <w:rPr>
          <w:rStyle w:val="FootnoteAnchor"/>
          <w:rtl w:val="true"/>
        </w:rPr>
        <w:footnoteReference w:id="509"/>
      </w:r>
      <w:r>
        <w:rPr>
          <w:rFonts w:ascii="Amiri" w:hAnsi="Amiri" w:eastAsia="Amiri" w:cs="Amiri"/>
          <w:color w:val="111111"/>
          <w:sz w:val="28"/>
          <w:sz w:val="28"/>
          <w:szCs w:val="28"/>
          <w:rtl w:val="true"/>
          <w:lang w:bidi="ar-SA"/>
        </w:rPr>
        <w:t>، واستوى أمر المأمون كتب إلى الرضا عليه‏السلام يستقدمه إلى خراسان فاعتلّ عليه الرضا عليه‏السلام بعلل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المأمون يكاتبه ويسأله حتّى علم الرضا عليه‏السلام أنّه لا يكفّ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حتّى وافى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عليه أن يتقلّد الإمرة والخلافة، فأبى الرضا عليه‏السلام وجرت في هذه مخاطبات كثيرة، وبقوا في ذلك نحوا من شهرين كلّ ذلك يأبى الرضا عليه‏السلام فلمّا كثر الخطاب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فولاية العهد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آمر، ولا أنهي، ولا أقضي، ولا اغيّر شيئا</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الفرج الاصفهانى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حمل الرضا عليه‏السلام إلى خراسان وجّه المأمون إلى الفضل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فأعلمه أنّه يريد العقد، وأمره بالاجتماع مع أخيه الحسن بن سهل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الحسن يعظّم ذلك عليه ويعرّفه ما في إخراج الأمر من أهله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عاهدت اللّه‏ أن اخرجها إلى أفضل آل أبي طالب إن ظفرت بالمخلوع، وما أعلم أحدا أفضل من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فأرسلهما إليه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فعرضا ذلك عليه فأبى ـ إلى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أمرني بضرب </w:t>
      </w:r>
      <w:bookmarkStart w:id="460" w:name="pg14856_166175"/>
    </w:p>
    <w:p>
      <w:pPr>
        <w:pStyle w:val="BookText"/>
        <w:rPr/>
      </w:pPr>
      <w:bookmarkEnd w:id="460"/>
      <w:r>
        <w:rPr>
          <w:rFonts w:ascii="Amiri" w:hAnsi="Amiri" w:eastAsia="Amiri" w:cs="Amiri"/>
          <w:color w:val="111111"/>
          <w:sz w:val="28"/>
          <w:sz w:val="28"/>
          <w:szCs w:val="28"/>
          <w:rtl w:val="true"/>
          <w:lang w:bidi="ar-SA"/>
        </w:rPr>
        <w:t>عنقك إن خالفت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به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فخاطبه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جعل الشورى في ستّة أحدهم جدّك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فاضربوا عنقه، ولا بدّ من قبول ذلك فأجابه ـ إلى أن قال ـ وأمر المأمون ابنه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 له أوّل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الرضا عليه‏السلام يده فتلقى بظهرها وجه نفسه وبطنها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للبيعة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 هكذا كان يبايع فبايعه الناس ـ إلى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للرضا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فاخطب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ـ بعد حمد اللّه‏ تعالى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عليكم حقّا برسول اللّه‏ صلى‏الله‏عليه‏و‏آلهولكم علينا 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أدّيتم إلينا ذلك وجب علينا الحق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ولم يذكر عنه غير هذا في ذلك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عبد الجبار بن سعيد يخطب تلك السنة على منبر المدينة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واصلح ولي عهد المسلمين عليّ بن موسى بن جعفر بن محمّد بن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ستّة آباؤم ما هم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يشرب من صوب الغمام</w:t>
      </w:r>
    </w:p>
    <w:p>
      <w:pPr>
        <w:pStyle w:val="BookText"/>
        <w:rPr/>
      </w:pPr>
      <w:r>
        <w:rPr>
          <w:rFonts w:ascii="Amiri" w:hAnsi="Amiri" w:eastAsia="Amiri" w:cs="Amiri"/>
          <w:color w:val="111111"/>
          <w:sz w:val="28"/>
          <w:sz w:val="28"/>
          <w:szCs w:val="28"/>
          <w:rtl w:val="true"/>
          <w:lang w:bidi="ar-SA"/>
        </w:rPr>
        <w:t>ـ إلى أن قال ـ ومات الرضا عليه‏السلام فحضره المأمون قبل أن يحفر قبره وأمر أن يحفر إلى جانب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المأمون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صاحب هذا النعش أنّه يحفر له قبر فيظهر فيه ماء وسمك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احفروا فحفروا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انتهوا إلى اللحد نبع ماء، وظهر فيه سمك ثمّ غاض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 فيه الرضا عليه‏السلام</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409761_388300464"/>
      <w:bookmarkStart w:id="462" w:name="_Toc190"/>
      <w:bookmarkEnd w:id="461"/>
      <w:r>
        <w:rPr>
          <w:rtl w:val="true"/>
        </w:rPr>
        <w:t>فِي سُتْرَةٍ عَنِ النَّاسِ</w:t>
      </w:r>
      <w:bookmarkEnd w:id="46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استتار المهدي عليه‏السلام وليس تصريحا بقول الإمامية </w:t>
      </w:r>
      <w:bookmarkStart w:id="463" w:name="pg14856_166176"/>
    </w:p>
    <w:p>
      <w:pPr>
        <w:pStyle w:val="BookText"/>
        <w:rPr/>
      </w:pPr>
      <w:bookmarkEnd w:id="463"/>
      <w:r>
        <w:rPr>
          <w:rFonts w:ascii="Amiri" w:hAnsi="Amiri" w:eastAsia="Amiri" w:cs="Amiri"/>
          <w:color w:val="111111"/>
          <w:sz w:val="28"/>
          <w:sz w:val="28"/>
          <w:szCs w:val="28"/>
          <w:rtl w:val="true"/>
          <w:lang w:bidi="ar-SA"/>
        </w:rPr>
        <w:t>لأنّه يمكن أن يخلق في آخر الزمان، ويكون مستترا مدّة ثمّ يظهر</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يعلم إرادة المهدي عليه‏السلام به بالخصوص وإلاّ فالإماميّة يكفيهم في مذهبهم قوله عليه‏السلام المتواتر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تخلو الأرض للّه‏ من قائم بحجّة إمّا ظاهرا مشهورا وإمّا خائفا مغمورا</w:t>
      </w:r>
      <w:r>
        <w:rPr>
          <w:rFonts w:eastAsia="Amiri" w:cs="Amiri" w:ascii="Amiri" w:hAnsi="Amiri"/>
          <w:color w:val="111111"/>
          <w:sz w:val="28"/>
          <w:szCs w:val="28"/>
          <w:rtl w:val="true"/>
          <w:lang w:bidi="ar-SA"/>
        </w:rPr>
        <w:t>».</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يريد به كون مقام الإمام مستورا عن الناس لعجزهم عن إدراكه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أجل قدرا، وأعظم شأنا، وأعلى مكانا وأمنع جانبا، وأبعد غورا من أن يبلغها الناس بعقولهم أو ينالوها بآرائهم، أو يقيموا إماما باختيارهم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خصّ اللّه‏ تعالى بها إبراهيم الخليل عليه‏السلام بعد النبوّة والخلة مرتبة ثالثة، وفضيلة شرّفه بها، وأشاد بها</w:t>
      </w:r>
      <w:r>
        <w:rPr>
          <w:rStyle w:val="FootnoteAnchor"/>
          <w:rtl w:val="true"/>
        </w:rPr>
        <w:footnoteReference w:id="514"/>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 إِنِّي جاعِلُكَ لِلنَّاسِ إِماماً</w:t>
      </w:r>
      <w:r>
        <w:rPr>
          <w:rStyle w:val="FootnoteAnchor"/>
          <w:rtl w:val="true"/>
        </w:rPr>
        <w:footnoteReference w:id="515"/>
      </w:r>
      <w:r>
        <w:rPr>
          <w:rFonts w:ascii="Amiri" w:hAnsi="Amiri" w:eastAsia="Amiri" w:cs="Amiri"/>
          <w:color w:val="111111"/>
          <w:sz w:val="28"/>
          <w:sz w:val="28"/>
          <w:szCs w:val="28"/>
          <w:rtl w:val="true"/>
          <w:lang w:bidi="ar-SA"/>
        </w:rPr>
        <w:t>فقال الخليل عليه‏السلام مسرورا بها وَمِنْ ذُرِّيَّتِي</w:t>
      </w:r>
      <w:r>
        <w:rPr>
          <w:rStyle w:val="FootnoteAnchor"/>
          <w:rtl w:val="true"/>
        </w:rPr>
        <w:footnoteReference w:id="516"/>
      </w:r>
      <w:r>
        <w:rPr>
          <w:rFonts w:ascii="Amiri" w:hAnsi="Amiri" w:eastAsia="Amiri" w:cs="Amiri"/>
          <w:color w:val="111111"/>
          <w:sz w:val="28"/>
          <w:sz w:val="28"/>
          <w:szCs w:val="28"/>
          <w:rtl w:val="true"/>
          <w:lang w:bidi="ar-SA"/>
        </w:rPr>
        <w:t>قال اللّه‏ تعالى لا يَنالُ عَهْدِي الظَّالِمِينَ</w:t>
      </w:r>
      <w:r>
        <w:rPr>
          <w:rStyle w:val="FootnoteAnchor"/>
          <w:rtl w:val="true"/>
        </w:rPr>
        <w:footnoteReference w:id="517"/>
      </w:r>
      <w:r>
        <w:rPr>
          <w:rFonts w:ascii="Amiri" w:hAnsi="Amiri" w:eastAsia="Amiri" w:cs="Amiri"/>
          <w:color w:val="111111"/>
          <w:sz w:val="28"/>
          <w:sz w:val="28"/>
          <w:szCs w:val="28"/>
          <w:rtl w:val="true"/>
          <w:lang w:bidi="ar-SA"/>
        </w:rPr>
        <w:t>فأبطلت هذه الآية امامة كلّ ظالم إلى يوم القيامة، وصارت في الصفوة</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409763_388300464"/>
      <w:bookmarkStart w:id="465" w:name="_Toc191"/>
      <w:bookmarkEnd w:id="464"/>
      <w:r>
        <w:rPr>
          <w:rtl w:val="true"/>
        </w:rPr>
        <w:t>لاَ يُبْصِرُ الْقَائِفُ أَثَرَهُ</w:t>
      </w:r>
      <w:bookmarkEnd w:id="46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القائف الّذي يعرف الآثار يقال قفت أثره إذا اتّبعته مثل قفوت أثره، قال القطامي</w:t>
      </w:r>
      <w:r>
        <w:rPr>
          <w:rFonts w:eastAsia="Amiri" w:cs="Amiri" w:ascii="Amiri" w:hAnsi="Amiri"/>
          <w:color w:val="111111"/>
          <w:sz w:val="28"/>
          <w:szCs w:val="28"/>
          <w:rtl w:val="true"/>
          <w:lang w:bidi="ar-SA"/>
        </w:rPr>
        <w:t xml:space="preserve">: </w:t>
      </w:r>
      <w:bookmarkStart w:id="466" w:name="pg14856_166177"/>
    </w:p>
    <w:p>
      <w:pPr>
        <w:pStyle w:val="BookText"/>
        <w:rPr/>
      </w:pPr>
      <w:bookmarkEnd w:id="466"/>
      <w:r>
        <w:rPr>
          <w:rFonts w:ascii="Amiri" w:hAnsi="Amiri" w:eastAsia="Amiri" w:cs="Amiri"/>
          <w:color w:val="111111"/>
          <w:sz w:val="28"/>
          <w:sz w:val="28"/>
          <w:szCs w:val="28"/>
          <w:rtl w:val="true"/>
          <w:lang w:bidi="ar-SA"/>
        </w:rPr>
        <w:t>كذبت عليك لا تزال تقوفني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قاف آثار الوسيقة قائف</w:t>
      </w:r>
      <w:r>
        <w:rPr>
          <w:rStyle w:val="FootnoteAnchor"/>
          <w:rtl w:val="true"/>
        </w:rPr>
        <w:footnoteReference w:id="519"/>
      </w:r>
    </w:p>
    <w:p>
      <w:pPr>
        <w:pStyle w:val="Heading3"/>
        <w:numPr>
          <w:ilvl w:val="2"/>
          <w:numId w:val="1"/>
        </w:numPr>
        <w:rPr/>
      </w:pPr>
      <w:bookmarkStart w:id="467" w:name="__RefHeading___Toc409765_388300464"/>
      <w:bookmarkStart w:id="468" w:name="_Toc192"/>
      <w:bookmarkEnd w:id="467"/>
      <w:r>
        <w:rPr>
          <w:rtl w:val="true"/>
        </w:rPr>
        <w:t>وَلَوْ تَابَعَ نَظَرَهُ</w:t>
      </w:r>
      <w:bookmarkEnd w:id="46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فَارْجِعِ الْبَصَرَ هَلْ تَرى مِنْ فُطُورٍ ثُمَّ ارْجِعِ الْبَصَرَ كَرَّتَيْنِ يَنْقَلِبْ إِلَيْكَ الْبَصَرُ خاسِئاً وَهُوَ حَسِيرٌ</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409767_388300464"/>
      <w:bookmarkStart w:id="470" w:name="_Toc193"/>
      <w:bookmarkEnd w:id="469"/>
      <w:r>
        <w:rPr>
          <w:rtl w:val="true"/>
        </w:rPr>
        <w:t>ثُمَّ لَيُشْحَذَنَّ</w:t>
      </w:r>
      <w:bookmarkEnd w:id="470"/>
    </w:p>
    <w:p>
      <w:pPr>
        <w:pStyle w:val="BookText"/>
        <w:rPr/>
      </w:pPr>
      <w:r>
        <w:rPr>
          <w:rFonts w:ascii="Amiri" w:hAnsi="Amiri" w:eastAsia="Amiri" w:cs="Amiri"/>
          <w:color w:val="111111"/>
          <w:sz w:val="28"/>
          <w:sz w:val="28"/>
          <w:szCs w:val="28"/>
          <w:rtl w:val="true"/>
          <w:lang w:bidi="ar-SA"/>
        </w:rPr>
        <w:t>بلفظ المجهول من شحذت السكين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حددته</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409769_388300464"/>
      <w:bookmarkStart w:id="472" w:name="_Toc194"/>
      <w:bookmarkEnd w:id="471"/>
      <w:r>
        <w:rPr>
          <w:rtl w:val="true"/>
        </w:rPr>
        <w:t>فِيهَا قَوْمٌ شَحْذَ الْقَيْنِ</w:t>
      </w:r>
      <w:bookmarkEnd w:id="47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الحدّاد</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409771_388300464"/>
      <w:bookmarkStart w:id="474" w:name="_Toc195"/>
      <w:bookmarkEnd w:id="473"/>
      <w:r>
        <w:rPr>
          <w:rtl w:val="true"/>
        </w:rPr>
        <w:t>النَّصْلَ</w:t>
      </w:r>
      <w:bookmarkEnd w:id="47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 السيف والسكّين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الباقر عليه‏السلام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حَدِيثَكُمْ هَذَا لَتَشْمَئِزُّ مِنْهُ قُلُوبُ الرِّجَالِ فَانْبِذُوهُ إِلَيْهِمْ نَبْذاً فَمَنْ أَقَرَّ بِهِ فَزِيدُوهُ وَمَنْ أَنْكَرَ فَذَرُوهُ إِنَّهُ لاَ بُدَّ مِنْ أَنْ تَكُونَ فِتْنَةٌ يَسْقُطُ فِيهَا كُلُّ بِطَانَةٍ وَوَلِيجَةٍ حَتَّى يَسْقُطَ فِيهَا مَنْ يَشُقُّ الشَّعْرَةَ بِشَعْرَتَيْنِ</w:t>
      </w:r>
      <w:r>
        <w:rPr>
          <w:rStyle w:val="FootnoteAnchor"/>
          <w:rtl w:val="true"/>
        </w:rPr>
        <w:footnoteReference w:id="521"/>
      </w:r>
      <w:r>
        <w:rPr>
          <w:rFonts w:ascii="Amiri" w:hAnsi="Amiri" w:eastAsia="Amiri" w:cs="Amiri"/>
          <w:color w:val="111111"/>
          <w:sz w:val="28"/>
          <w:sz w:val="28"/>
          <w:szCs w:val="28"/>
          <w:rtl w:val="true"/>
          <w:lang w:bidi="ar-SA"/>
        </w:rPr>
        <w:t>حَتَّى لاَ يَبْقَى إِلاّ نَحْنُ وَشِيعَتُنَا</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bookmarkStart w:id="475" w:name="pg14856_166178"/>
    </w:p>
    <w:p>
      <w:pPr>
        <w:pStyle w:val="Heading3"/>
        <w:numPr>
          <w:ilvl w:val="2"/>
          <w:numId w:val="1"/>
        </w:numPr>
        <w:rPr/>
      </w:pPr>
      <w:bookmarkStart w:id="476" w:name="__RefHeading___Toc409773_388300464"/>
      <w:bookmarkStart w:id="477" w:name="_Toc196"/>
      <w:bookmarkEnd w:id="475"/>
      <w:bookmarkEnd w:id="476"/>
      <w:r>
        <w:rPr>
          <w:rtl w:val="true"/>
        </w:rPr>
        <w:t>تُجْلَى بِالتَّنْزِيلِ أَبْصَارُهُمْ وَيُرْمَى بِالتَّفْسِيرِ فِي مَسَامِعِهِمْ</w:t>
      </w:r>
      <w:bookmarkEnd w:id="47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409775_388300464"/>
      <w:bookmarkStart w:id="479" w:name="_Toc197"/>
      <w:bookmarkEnd w:id="478"/>
      <w:r>
        <w:rPr>
          <w:rtl w:val="true"/>
        </w:rPr>
        <w:t>وَيُغْبَقُونَ</w:t>
      </w:r>
      <w:bookmarkEnd w:id="479"/>
    </w:p>
    <w:p>
      <w:pPr>
        <w:pStyle w:val="BookText"/>
        <w:rPr/>
      </w:pPr>
      <w:r>
        <w:rPr>
          <w:rFonts w:ascii="Amiri" w:hAnsi="Amiri" w:eastAsia="Amiri" w:cs="Amiri"/>
          <w:color w:val="111111"/>
          <w:sz w:val="28"/>
          <w:sz w:val="28"/>
          <w:szCs w:val="28"/>
          <w:rtl w:val="true"/>
          <w:lang w:bidi="ar-SA"/>
        </w:rPr>
        <w:t>بلفظ المجهول، والغبوق الشرب بالعشي تقول غبقته فاغتبق</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409777_388300464"/>
      <w:bookmarkStart w:id="481" w:name="_Toc198"/>
      <w:bookmarkEnd w:id="480"/>
      <w:r>
        <w:rPr>
          <w:rtl w:val="true"/>
        </w:rPr>
        <w:t>كَأْسَ</w:t>
      </w:r>
      <w:bookmarkEnd w:id="481"/>
    </w:p>
    <w:p>
      <w:pPr>
        <w:pStyle w:val="BookText"/>
        <w:rPr/>
      </w:pP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تسمّى الكأس كأسا إلاّ وفيها الشراب</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409779_388300464"/>
      <w:bookmarkStart w:id="483" w:name="_Toc199"/>
      <w:bookmarkEnd w:id="482"/>
      <w:r>
        <w:rPr>
          <w:rtl w:val="true"/>
        </w:rPr>
        <w:t>الْحِكْمَةِ</w:t>
      </w:r>
      <w:bookmarkEnd w:id="48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اتقان الامور، والأصل فيها حكمة اللّجام، وهي ما أحاط بالحنك</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409781_388300464"/>
      <w:bookmarkStart w:id="485" w:name="_Toc200"/>
      <w:bookmarkEnd w:id="484"/>
      <w:r>
        <w:rPr>
          <w:rtl w:val="true"/>
        </w:rPr>
        <w:t>بَعْدَ الصَّبُوحِ</w:t>
      </w:r>
      <w:bookmarkEnd w:id="485"/>
    </w:p>
    <w:p>
      <w:pPr>
        <w:pStyle w:val="BookText"/>
        <w:rPr/>
      </w:pPr>
      <w:r>
        <w:rPr>
          <w:rFonts w:ascii="Amiri" w:hAnsi="Amiri" w:eastAsia="Amiri" w:cs="Amiri"/>
          <w:color w:val="111111"/>
          <w:sz w:val="28"/>
          <w:sz w:val="28"/>
          <w:szCs w:val="28"/>
          <w:rtl w:val="true"/>
          <w:lang w:bidi="ar-SA"/>
        </w:rPr>
        <w:t xml:space="preserve">الشرب في الصباح، والغبوق، والصبوح بكأس الحكمة استعارة كقول زرقاء اليمامة لمّا سئلت عن سبب قوّة عينيها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أكحلهما بصبوح من صبر، وغبوق من أثمد</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عليه‏السلام شيعتنا من لا يهرّ هرير الكلب، ولا يطمع طمع الغراب و لا يسأل الناس بكفّه، وإن مات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نطلبهم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اطلبهم في أطراف الأرض، اولئك الخشن عيشهم، المنتقلة ديارهم الّذين إن شهدوا لم يعرفوا، وإن غابوا لم يفتقدوا، وإن مرضوا لم يعادوا، وإن خطبوا لم يزوّجوا، وإن ماتوا لم </w:t>
      </w:r>
      <w:bookmarkStart w:id="486" w:name="pg14856_166179"/>
    </w:p>
    <w:p>
      <w:pPr>
        <w:pStyle w:val="BookText"/>
        <w:rPr/>
      </w:pPr>
      <w:bookmarkEnd w:id="486"/>
      <w:r>
        <w:rPr>
          <w:rFonts w:ascii="Amiri" w:hAnsi="Amiri" w:eastAsia="Amiri" w:cs="Amiri"/>
          <w:color w:val="111111"/>
          <w:sz w:val="28"/>
          <w:sz w:val="28"/>
          <w:szCs w:val="28"/>
          <w:rtl w:val="true"/>
          <w:lang w:bidi="ar-SA"/>
        </w:rPr>
        <w:t>يشهدوا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في أموالهم يتواسون، وفي قبورهم يتزاورون، ولا تختلف أهواؤم، وإن اختلفت بهم البلدان</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409783_388300464"/>
      <w:bookmarkStart w:id="488" w:name="_Toc201"/>
      <w:bookmarkEnd w:id="487"/>
      <w:r>
        <w:rPr>
          <w:rtl w:val="true"/>
        </w:rPr>
        <w:t>منها</w:t>
      </w:r>
      <w:r>
        <w:rPr>
          <w:rtl w:val="true"/>
        </w:rPr>
        <w:t xml:space="preserve">: </w:t>
      </w:r>
      <w:r>
        <w:rPr>
          <w:rtl w:val="true"/>
        </w:rPr>
        <w:t>وَطَالَ الْأَمَدُ بِهِمْ لِيَسْتَكْمِلُوا الْخِزْيَ وَيَسْتَوْجِبُوا الْغِيَرَ</w:t>
      </w:r>
      <w:bookmarkEnd w:id="48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فَطالَ عَلَيْهِمُ الْأَمَدُ فَقَسَتْ قُلُوبُهُمْ وَكَثِيرٌ مِنْهُمْ فاسِقُونَ</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 فَتَحْنا عَلَيْهِمْ أَبْوابَ كُلِّ شَيْءٍ حَتَّى إِذا فَرِحُوا بِما أُوتُوا أَخَذْناهُمْ بَغْتَةً فَإِذا هُمْ مُبْلِسُونَ</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فَكَفَرَتْ بِأَنْعُمِ اللّه‏ِ فَأَذاقَهَا اللّه‏ُ لِباسَ الْجُوعِ وَالْخَوْفِ بِما كانُوا يَصْنَعُونَ</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409785_388300464"/>
      <w:bookmarkStart w:id="490" w:name="_Toc202"/>
      <w:bookmarkEnd w:id="489"/>
      <w:r>
        <w:rPr>
          <w:rtl w:val="true"/>
        </w:rPr>
        <w:t>حَتَّى إِذَا اخْلَوْلَقَ الْأَجَلُ</w:t>
      </w:r>
      <w:bookmarkEnd w:id="49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البناء للمبالغة وهو افعوعل كاغدودق، واعشوشب، وفي خطبة 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الموت قد تغشّاكم سحابه، وأحدق بكم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ربابه، واخلولق بعد تفرّق</w:t>
      </w:r>
      <w:r>
        <w:rPr>
          <w:rFonts w:eastAsia="IRNazanin" w:cs="IRNazanin"/>
          <w:color w:val="111111"/>
          <w:sz w:val="28"/>
          <w:szCs w:val="28"/>
          <w:rtl w:val="true"/>
          <w:lang w:bidi="fa-IR"/>
        </w:rPr>
        <w:t>»</w:t>
      </w:r>
      <w:r>
        <w:rPr>
          <w:rStyle w:val="FootnoteAnchor"/>
          <w:rtl w:val="true"/>
        </w:rPr>
        <w:footnoteReference w:id="53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اخلولق السحاب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ويقال صار خليقا للمطر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واخلولق الرسم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بالأرض</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اخلولق </w:t>
      </w:r>
      <w:bookmarkStart w:id="491" w:name="pg14856_166180"/>
    </w:p>
    <w:p>
      <w:pPr>
        <w:pStyle w:val="BookText"/>
        <w:rPr/>
      </w:pPr>
      <w:bookmarkEnd w:id="491"/>
      <w:r>
        <w:rPr>
          <w:rFonts w:ascii="Amiri" w:hAnsi="Amiri" w:eastAsia="Amiri" w:cs="Amiri"/>
          <w:color w:val="111111"/>
          <w:sz w:val="28"/>
          <w:sz w:val="28"/>
          <w:szCs w:val="28"/>
          <w:rtl w:val="true"/>
          <w:lang w:bidi="ar-SA"/>
        </w:rPr>
        <w:t>السحاب استوى وصار خليقا للمطر، والرسم استوى بالأرض ومتن الفرس أملس</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409787_388300464"/>
      <w:bookmarkStart w:id="493" w:name="_Toc203"/>
      <w:bookmarkEnd w:id="492"/>
      <w:r>
        <w:rPr>
          <w:rtl w:val="true"/>
        </w:rPr>
        <w:t>وَاسْتَرَاحَ قَوْمٌ إِلَى الْفِتَنِ</w:t>
      </w:r>
      <w:bookmarkEnd w:id="493"/>
    </w:p>
    <w:p>
      <w:pPr>
        <w:pStyle w:val="BookText"/>
        <w:rPr/>
      </w:pPr>
      <w:r>
        <w:rPr>
          <w:rFonts w:ascii="Amiri" w:hAnsi="Amiri" w:eastAsia="Amiri" w:cs="Amiri"/>
          <w:color w:val="111111"/>
          <w:sz w:val="28"/>
          <w:sz w:val="28"/>
          <w:szCs w:val="28"/>
          <w:rtl w:val="true"/>
          <w:lang w:bidi="ar-SA"/>
        </w:rPr>
        <w:t xml:space="preserve">ولا يبعد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وأبان على أبي عبداللّه‏ عليه‏السلامحين ظهرت الرايات السود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فقال اجلسوا في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رأيتمونا قد اجتمعنا على رجل فانهدوا</w:t>
      </w:r>
      <w:r>
        <w:rPr>
          <w:rStyle w:val="FootnoteAnchor"/>
          <w:rtl w:val="true"/>
        </w:rPr>
        <w:footnoteReference w:id="534"/>
      </w:r>
      <w:r>
        <w:rPr>
          <w:rFonts w:ascii="Amiri" w:hAnsi="Amiri" w:eastAsia="Amiri" w:cs="Amiri"/>
          <w:color w:val="111111"/>
          <w:sz w:val="28"/>
          <w:sz w:val="28"/>
          <w:szCs w:val="28"/>
          <w:rtl w:val="true"/>
          <w:lang w:bidi="ar-SA"/>
        </w:rPr>
        <w:t>إلينا بالسلاح</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409789_388300464"/>
      <w:bookmarkStart w:id="495" w:name="_Toc204"/>
      <w:bookmarkEnd w:id="494"/>
      <w:r>
        <w:rPr>
          <w:rtl w:val="true"/>
        </w:rPr>
        <w:t>وَاشْتَالُوا</w:t>
      </w:r>
      <w:bookmarkEnd w:id="495"/>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شال فلان 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واشتال افتعل هو في نفسه</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بل شال لازم قال ابن دريد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شال هو إذا ارتفع، واشلته أنا إذا رفعته</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عَنْ لَقَاحِ حَرْبِهِمْ</w:t>
      </w:r>
    </w:p>
    <w:p>
      <w:pPr>
        <w:pStyle w:val="BookText"/>
        <w:rPr/>
      </w:pPr>
      <w:r>
        <w:rPr>
          <w:rFonts w:ascii="Amiri" w:hAnsi="Amiri" w:eastAsia="Amiri" w:cs="Amiri"/>
          <w:color w:val="111111"/>
          <w:sz w:val="28"/>
          <w:sz w:val="28"/>
          <w:szCs w:val="28"/>
          <w:rtl w:val="true"/>
          <w:lang w:bidi="ar-SA"/>
        </w:rPr>
        <w:t xml:space="preserve">ألقح الفحل الناقة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ولقحت الناقة بالكسر لقحا، ولقاحا بالفتح، و اللقاح بالكسر الابل بأعيانها الواحدة لقوح وهي الحلوب</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اشتالوا عن لقاح حربهم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رفعوا أيديهم </w:t>
      </w:r>
    </w:p>
    <w:p>
      <w:pPr>
        <w:pStyle w:val="BookText"/>
        <w:rPr/>
      </w:pPr>
      <w:r>
        <w:rPr>
          <w:rFonts w:ascii="Amiri" w:hAnsi="Amiri" w:eastAsia="Amiri" w:cs="Amiri"/>
          <w:color w:val="111111"/>
          <w:sz w:val="28"/>
          <w:sz w:val="28"/>
          <w:szCs w:val="28"/>
          <w:rtl w:val="true"/>
          <w:lang w:bidi="ar-SA"/>
        </w:rPr>
        <w:t>وسيوفهم عن أن يشبّوا الحرب بينهم وبين هذه الفئة مهادنة</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المحتمل أن يكون المعنى أن تولّد حربهم صار قريبا كناقة صار وضعها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الشول النوق الّتي خفّ لبنها، وارتفع ضرعها، وأتى عليها من نتاجها سبعة أشهر أو ثمانية</w:t>
      </w:r>
      <w:r>
        <w:rPr>
          <w:rFonts w:eastAsia="Amiri" w:cs="Amiri" w:ascii="Amiri" w:hAnsi="Amiri"/>
          <w:color w:val="111111"/>
          <w:sz w:val="28"/>
          <w:szCs w:val="28"/>
          <w:rtl w:val="true"/>
          <w:lang w:bidi="ar-SA"/>
        </w:rPr>
        <w:t>...</w:t>
      </w:r>
      <w:r>
        <w:rPr>
          <w:rStyle w:val="FootnoteAnchor"/>
          <w:rtl w:val="true"/>
        </w:rPr>
        <w:footnoteReference w:id="540"/>
      </w:r>
      <w:r>
        <w:rPr>
          <w:rFonts w:ascii="IRNazanin" w:hAnsi="IRNazanin" w:eastAsia="IRNazanin"/>
          <w:color w:val="111111"/>
          <w:sz w:val="28"/>
          <w:sz w:val="28"/>
          <w:szCs w:val="28"/>
          <w:rtl w:val="true"/>
          <w:lang w:bidi="fa-IR"/>
        </w:rPr>
        <w:t>، وقال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ما العشر عنها شوّلا</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لَمْ يَمُنُّوا عَلَى اللّه‏ِ بِالصَّبْرِ وَلَمْ يَسْتَعْظِمُوا بَذْلَ أَنْفُسِهِمْ فِي الْحَقِّ</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يمنّوا هذا جواب قوله حتى إذا اخلولق الأجل، والضمير في يمنّوا راجع إلى العارفين الذين تقدم ذكرهم</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حال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استراح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أن يكون جوابا، لأنّ عدم منّتهم على اللّه‏ بصبرهم، وعدم عدّ بذل أنفسهم في الحق عظيما كانا من الابتداء لا بعد اخليلاق الأجل، وإنّما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وَافَقَ وَارِدُ الْقَضَاءِ انْقِطَاعَ مُدَّةِ الْبَلاَءِ</w:t>
      </w:r>
    </w:p>
    <w:p>
      <w:pPr>
        <w:pStyle w:val="BookText"/>
        <w:rPr/>
      </w:pPr>
      <w:r>
        <w:rPr>
          <w:rFonts w:ascii="Amiri" w:hAnsi="Amiri" w:eastAsia="Amiri" w:cs="Amiri"/>
          <w:color w:val="111111"/>
          <w:sz w:val="28"/>
          <w:sz w:val="28"/>
          <w:szCs w:val="28"/>
          <w:rtl w:val="true"/>
          <w:lang w:bidi="ar-SA"/>
        </w:rPr>
        <w:t xml:space="preserve">لا يبعد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صيرورة وقت ظهور المهدي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عليه‏السلام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الَّذِينَ آمَنُوا مِنْكُمْ وَعَمِلُوا الصَّالِحاتِ لَيَسْتَخْلِفَنَّهُمْ فِي الْأَرْضِ كَمَا اسْتَخْلَفَ الَّذِينَ مِنْ قَبْلِهِمْ وَلَيُمَكِّنَنَّ لَهُمْ دِينَهُمُ الَّذِي ارْتَضى لَهُمْ وَلَيُبَدِّلَنَّهُمْ مِنْ بَعْدِ خَوْفِهِمْ </w:t>
      </w:r>
      <w:bookmarkStart w:id="496" w:name="pg14856_166182"/>
    </w:p>
    <w:p>
      <w:pPr>
        <w:pStyle w:val="BookText"/>
        <w:rPr/>
      </w:pPr>
      <w:bookmarkEnd w:id="496"/>
      <w:r>
        <w:rPr>
          <w:rFonts w:ascii="Amiri" w:hAnsi="Amiri" w:eastAsia="Amiri" w:cs="Amiri"/>
          <w:color w:val="111111"/>
          <w:sz w:val="28"/>
          <w:sz w:val="28"/>
          <w:szCs w:val="28"/>
          <w:rtl w:val="true"/>
          <w:lang w:bidi="ar-SA"/>
        </w:rPr>
        <w:t>أَمْناً</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نزلت في القائم عليه‏السلام وأصحابه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نزلت في القائم عليه‏السلام وأصحابه يجتمعون على غير ميعاد</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409791_388300464"/>
      <w:bookmarkStart w:id="498" w:name="_Toc205"/>
      <w:bookmarkEnd w:id="497"/>
      <w:r>
        <w:rPr>
          <w:rtl w:val="true"/>
        </w:rPr>
        <w:t>حَمَلُوا بَصَائِرَهُمْ عَلَى أَسْيَافِهِمْ</w:t>
      </w:r>
      <w:bookmarkEnd w:id="498"/>
    </w:p>
    <w:p>
      <w:pPr>
        <w:pStyle w:val="BookText"/>
        <w:rPr/>
      </w:pPr>
      <w:r>
        <w:rPr>
          <w:rFonts w:ascii="Amiri" w:hAnsi="Amiri" w:eastAsia="Amiri" w:cs="Amiri"/>
          <w:color w:val="111111"/>
          <w:sz w:val="28"/>
          <w:sz w:val="28"/>
          <w:szCs w:val="28"/>
          <w:rtl w:val="true"/>
          <w:lang w:bidi="ar-SA"/>
        </w:rPr>
        <w:t>عن الصادق عليه‏السلام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الْمُجْرِمُونَ بِسِيماهُمْ</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يعرفهم ولكن نزلت في القائم عليه‏السلام يعرفهم بسيماهم فيخبطهم بالسيف هو وأصحابه خبطا</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جعفر بن محمّد عليه‏السلام في مسجد مكّة وهو آخذ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سيأتي اللّه‏ بثلاثمئة وثلاثة عشر رجلا في مسجدكم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أهل مكّة أنّه لم يخلق آباؤم، ولا أجدادهم بعد، عليهم السيوف، مكتوب على كلّ سيف اسم الرجل، واسم أبيه، وحليته، ونسبه، ثم يأمر مناديا فينادي، هذا المهدي يقضي بقضاء داود وسليمان لا يسأل على ذلك بيّنة</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البصيرة من الدم ما كان على الأرض </w:t>
      </w:r>
      <w:bookmarkStart w:id="499" w:name="pg14856_166183"/>
    </w:p>
    <w:p>
      <w:pPr>
        <w:pStyle w:val="BookText"/>
        <w:rPr/>
      </w:pPr>
      <w:bookmarkEnd w:id="499"/>
      <w:r>
        <w:rPr>
          <w:rFonts w:ascii="Amiri" w:hAnsi="Amiri" w:eastAsia="Amiri" w:cs="Amiri"/>
          <w:color w:val="111111"/>
          <w:sz w:val="28"/>
          <w:sz w:val="28"/>
          <w:szCs w:val="28"/>
          <w:rtl w:val="true"/>
          <w:lang w:bidi="ar-SA"/>
        </w:rPr>
        <w:t>والجدية ما لزق بالجسد، وقال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الدم يستدلّ به على الرمية</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الدم تستدير على الأرض أو على الثوب كالترس الصغير، وأنشد بيت الاسعر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جاءوا بصائرهم على أكتافهم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وبصيرتي يعدو بها عتد وأي</w:t>
      </w:r>
    </w:p>
    <w:p>
      <w:pPr>
        <w:pStyle w:val="BookText"/>
        <w:rPr/>
      </w:pP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راحوا</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409793_388300464"/>
      <w:bookmarkStart w:id="501" w:name="_Toc206"/>
      <w:bookmarkEnd w:id="500"/>
      <w:r>
        <w:rPr>
          <w:rtl w:val="true"/>
        </w:rPr>
        <w:t>وَدَانُوا لِرَبِّهِمْ بِأَمْرِ وَاعِظِهِم</w:t>
      </w:r>
      <w:bookmarkEnd w:id="501"/>
    </w:p>
    <w:p>
      <w:pPr>
        <w:pStyle w:val="BookText"/>
        <w:rPr/>
      </w:pPr>
      <w:r>
        <w:rPr>
          <w:rFonts w:ascii="Amiri" w:hAnsi="Amiri" w:eastAsia="Amiri" w:cs="Amiri"/>
          <w:color w:val="111111"/>
          <w:sz w:val="28"/>
          <w:sz w:val="28"/>
          <w:szCs w:val="28"/>
          <w:rtl w:val="true"/>
          <w:lang w:bidi="ar-SA"/>
        </w:rPr>
        <w:t>عن 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بدينكم هذا لا يزال مولّيا يفحص بدمه ثمّ لا يردّه عليكم إلاّ رجل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فيعطيكم في السنة عطاءين، ويرزقكم في الشهر رزقين، وتؤون الحكمة في زمانه حتّى أنّ المرأة لتقضي في بيتها بكتاب اللّه‏ تعالى و سنّة رسول اللّه‏ صلى‏الله‏عليه‏و‏آله</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2" w:name="__RefHeading___Toc409795_388300464"/>
      <w:bookmarkStart w:id="503" w:name="_Toc207"/>
      <w:bookmarkEnd w:id="502"/>
      <w:r>
        <w:rPr>
          <w:rtl w:val="true"/>
        </w:rPr>
        <w:t>حَتَّى إِذَا قَبَضَ اللّه‏ُ رَسُولَهُ صلّى اللّه‏ عليه وآله</w:t>
      </w:r>
      <w:bookmarkEnd w:id="503"/>
    </w:p>
    <w:p>
      <w:pPr>
        <w:pStyle w:val="BookText"/>
        <w:rPr/>
      </w:pPr>
      <w:r>
        <w:rPr>
          <w:rFonts w:ascii="Amiri" w:hAnsi="Amiri" w:eastAsia="Amiri" w:cs="Amiri"/>
          <w:color w:val="111111"/>
          <w:sz w:val="28"/>
          <w:sz w:val="28"/>
          <w:szCs w:val="28"/>
          <w:rtl w:val="true"/>
          <w:lang w:bidi="ar-SA"/>
        </w:rPr>
        <w:t>فيه تصريح بما تقوله الإمامية، من ارتداد الناس بعد وفاة النّبيّ صلى‏الله‏عليه‏و‏آله ارتدادا معنويا، إلاّ من عصم اللّه‏ من شيعته المخلصين</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409797_388300464"/>
      <w:bookmarkStart w:id="505" w:name="_Toc208"/>
      <w:bookmarkEnd w:id="504"/>
      <w:r>
        <w:rPr>
          <w:rtl w:val="true"/>
        </w:rPr>
        <w:t>رَجَعَ قَوْمٌ عَلَى الْأَعْقَابِ</w:t>
      </w:r>
      <w:bookmarkEnd w:id="50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أبو المقدام للباقر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يزعمون أنّ بيعة أبي بكر حيث اجتمع النّاس كانت رضى للّه‏، وإنّ اللّه‏ ما كان ليضلّ امّة محمّد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تقرءون كتاب أللّه‏ أو 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 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يفسّرونه على وجه آخر،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كفرهم بعد ايمانهم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اللّه‏ عزّ وجلّ قد أخبر عن الّذين من قبلهم من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اختلفوا من بعد ما جاءتهم البيّنات،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وَآتَيْنا عِيسَى ابْنَ مَرْيَمَ الْبَيِّناتِ وَأَيَّدْناهُ بِرُوحِ الْقُدُسِ وَلَوْ شاءَ اللّه‏ُ مَا اقْتَتَلَ الَّذِينَ مِنْ بَعْدِهِمْ مِنْ بَعْدِ ما جاءَتْهُمُ الْبَيِّناتُ وَلكِنِ اخْتَلَفُوا فَمِنْهُمْ مَنْ آمَنَ وَمِنْهُمْ مَنْ كَفَرَ وَلَوْ شاءَ اللّه‏ُ مَا اقْتَتَلُوا وَلكِنَّ اللّه‏َ يَفْعَلُ ما يُرِيدُ</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وفي هذا ما يستدلّ به على أنّ أصحاب محمّد صلى‏الله‏عليه‏و‏آله قد اختلفوا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آمن، ومنهم من كفر</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شعبة وسفيان الثوري عن المغيرة بن النّعمان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محشورون إلى اللّه‏ عزّ وجلّ عراة عزّلا ـ فذكر الحديث وفيه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إنّ هؤاء لم يزالوا مرتدين على أعقابهم منذ فارقتهم</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حازم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فرطكم على </w:t>
      </w:r>
      <w:bookmarkStart w:id="506" w:name="pg14856_166185"/>
    </w:p>
    <w:p>
      <w:pPr>
        <w:pStyle w:val="BookText"/>
        <w:rPr/>
      </w:pPr>
      <w:bookmarkEnd w:id="506"/>
      <w:r>
        <w:rPr>
          <w:rFonts w:ascii="Amiri" w:hAnsi="Amiri" w:eastAsia="Amiri" w:cs="Amiri"/>
          <w:color w:val="111111"/>
          <w:sz w:val="28"/>
          <w:sz w:val="28"/>
          <w:szCs w:val="28"/>
          <w:rtl w:val="true"/>
          <w:lang w:bidi="ar-SA"/>
        </w:rPr>
        <w:t>الحوض، من مرّ عليّ يشرب، ومن شرب لم يظمأ أبدا، وليردنّ عليّ أقوام أعرفهم ويعرفوني، ثم يحال بيني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فسمعني النّعمان بن أبي عيّاش،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 من سهل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على أبي سعيد الخدري، سمعته وهو يزيد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 لمن غيّر بعدي</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409799_388300464"/>
      <w:bookmarkStart w:id="508" w:name="_Toc209"/>
      <w:bookmarkEnd w:id="507"/>
      <w:r>
        <w:rPr>
          <w:rtl w:val="true"/>
        </w:rPr>
        <w:t>وَغَالَتْهُمُ السُّبُلُ</w:t>
      </w:r>
      <w:bookmarkEnd w:id="508"/>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أخذه من حيث لم يدر</w:t>
      </w:r>
      <w:r>
        <w:rPr>
          <w:rStyle w:val="FootnoteAnchor"/>
          <w:rtl w:val="true"/>
        </w:rPr>
        <w:footnoteReference w:id="559"/>
      </w:r>
      <w:r>
        <w:rPr>
          <w:rFonts w:ascii="Amiri" w:hAnsi="Amiri" w:eastAsia="Amiri" w:cs="Amiri"/>
          <w:color w:val="111111"/>
          <w:sz w:val="28"/>
          <w:sz w:val="28"/>
          <w:szCs w:val="28"/>
          <w:rtl w:val="true"/>
          <w:lang w:bidi="ar-SA"/>
        </w:rPr>
        <w:t>، قال حارثة في ابنه زيد بن حارثة لمّا ذهبت به بنو 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ما أدري وإن كنت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أغالك سهل الأرض أم غالك الجبل</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وكلامه عليه‏السلام إشارة إلى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تَتَّبِعُوا السُّبُلَ فَتَفَرَّقَ بِكُمْ عَنْ سَبِيلِهِ</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فسّر السبيل في هذه الآية وفي غير واحد من الآيات بالأئمة وولايتهم، وفسّر السبل بأئمة الضلال وولايتهم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محمّد الفزارى معنعنا عن حمران، قال سمعت أبا جعفر يقول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 وَلا تَتَّبِعُوا السُّبُلَ</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w:t>
      </w:r>
    </w:p>
    <w:p>
      <w:pPr>
        <w:pStyle w:val="BookText"/>
        <w:rPr/>
      </w:pPr>
      <w:r>
        <w:rPr>
          <w:rFonts w:ascii="Amiri" w:hAnsi="Amiri" w:eastAsia="Amiri" w:cs="Amiri"/>
          <w:color w:val="111111"/>
          <w:sz w:val="28"/>
          <w:sz w:val="28"/>
          <w:szCs w:val="28"/>
          <w:rtl w:val="true"/>
          <w:lang w:bidi="ar-SA"/>
        </w:rPr>
        <w:t>أبي طالب والأئمة من ولد فاطمة عليهم‏السلام هم صراط اللّه‏، فمن أتاهم سلك السبيل</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إبراهيم عن أبيه عن النضر عن يحيى الحلبي عن أبي بصير عن أبي جعفر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فاتّبعوه وَلا تَتَّبِعُوا السُّبُلَ</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أي طرقا غيرها</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القاسم عن السيارى عن محمّد بن خالد عن حماد عن حريز عن أبي عبداللّه‏ عليه‏السلام أنه قال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اتَّخَذْتُ مَعَ الرَّسُولِ سَبِيلاً</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يعني عليّ بن أبي طالب عليه‏السلام</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تفسير الإمام 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ولا أمة اعطى بيعة أمير المؤنين عليه‏السلام في الظاهر ونكثها في الباطن وأقام على نفاقه إلاّ وإذا جاءه ملك الموت لقبض روحه تمثّل له إبليس وأعوانه، وتمثّلت النيران وأصناف عفاريتها لعينيه وقلبه ومقاعده مقاعد الناكث من مضايقها، وتمثّل له أيضا الجنان ومنازله فيها لو كان بقى على ايمانه ووفي بيعته فيقول له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تلك الجنان التي لا يقادر قدر سرّائها وبهجتها وسرورها إلاّ اللّه‏ ربّ العالمين كانت معدّة لك، فلو كنت بقيت على ولايتك لأخى محمّد رسول اللّه‏ صلى‏الله‏عليه‏و‏آلهكان يكون إليها مصيرك يوم فصل القضاء، ولكن نكثت و خالفت فتلك النيران وأصناف عذابها وزبانيتها وأفاعيها الفاغرة أفواهها وعقاربها الناصبة أذنابها وسباعها الشائلة مخالبها وساير </w:t>
      </w:r>
      <w:bookmarkStart w:id="509" w:name="pg14856_166187"/>
    </w:p>
    <w:p>
      <w:pPr>
        <w:pStyle w:val="BookText"/>
        <w:rPr/>
      </w:pPr>
      <w:bookmarkEnd w:id="509"/>
      <w:r>
        <w:rPr>
          <w:rFonts w:ascii="Amiri" w:hAnsi="Amiri" w:eastAsia="Amiri" w:cs="Amiri"/>
          <w:color w:val="111111"/>
          <w:sz w:val="28"/>
          <w:sz w:val="28"/>
          <w:szCs w:val="28"/>
          <w:rtl w:val="true"/>
          <w:lang w:bidi="ar-SA"/>
        </w:rPr>
        <w:t>أصناف عذابها هو لك وإليها مصيرك فعند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اتَّخَذْتُ مَعَ الرَّسُولِ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وقبلت ما أمرني به والتزمت من موالاة عليّ عليه‏السلام ما ألزمنى</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0" w:name="__RefHeading___Toc409801_388300464"/>
      <w:bookmarkStart w:id="511" w:name="_Toc210"/>
      <w:bookmarkEnd w:id="510"/>
      <w:r>
        <w:rPr>
          <w:rtl w:val="true"/>
        </w:rPr>
        <w:t>وَاتَّكَلُوا</w:t>
      </w:r>
      <w:bookmarkEnd w:id="511"/>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الْوَلاَئِجِ</w:t>
      </w:r>
    </w:p>
    <w:p>
      <w:pPr>
        <w:pStyle w:val="BookText"/>
        <w:rPr/>
      </w:pPr>
      <w:r>
        <w:rPr>
          <w:rFonts w:ascii="Amiri" w:hAnsi="Amiri" w:eastAsia="Amiri" w:cs="Amiri"/>
          <w:color w:val="111111"/>
          <w:sz w:val="28"/>
          <w:sz w:val="28"/>
          <w:szCs w:val="28"/>
          <w:rtl w:val="true"/>
          <w:lang w:bidi="ar-SA"/>
        </w:rPr>
        <w:t>هكذا في النسخ، والظاهر وقوع سقط، وأنّ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غير الولائج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فوليجة الرّجل خاصته وبطانته، فيكون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تُتْرَكُوا وَلَمَّا يَعْلَمِ اللّه‏ُ الَّذِينَ جاهَدُوا مِنْكُمْ وَلَمْ يَتَّخِذُوا مِنْ دُونِ اللّه‏ِ وَلا رَسُولِهِ وَلاَ الْمُؤمِنِينَ وَلِيجَةً وَاللّه‏ُ خَبِيرٌ بِما تَعْمَلُونَ</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يكون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واتّكلوا على الولائج من دون اللّه‏</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409803_388300464"/>
      <w:bookmarkStart w:id="513" w:name="_Toc211"/>
      <w:bookmarkEnd w:id="512"/>
      <w:r>
        <w:rPr>
          <w:rtl w:val="true"/>
        </w:rPr>
        <w:t>وَوَصَلُوا غَيْرَ الرَّحِمِ</w:t>
      </w:r>
      <w:bookmarkEnd w:id="51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رحم النّبيّ صلى‏الله‏عليه‏و‏آله، حيث تركوا أهل بيته وقطعوا رحمه التي امروا بوصلها،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يَنْقُضُونَ عَهْدَ اللّه‏ِ مِنْ بَعْدِ مِيثاقِهِ وَيَقْطَعُونَ ما أَمَرَ اللّه‏ُ بِهِ أَنْ يُوصَلَ وَيُفْسِدُونَ فِي الْأَرْضِ أُولئِكَ هُمُ الْخاسِرُونَ</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أنّهم قطعوا رحم الرّسول صلى‏الله‏عليه‏و‏آله بحسبانهم أنّها لا تنفع، ووصلوا غيرها لانتفاعهم في دنياهم بها</w:t>
      </w:r>
      <w:r>
        <w:rPr>
          <w:rFonts w:eastAsia="Amiri" w:cs="Amiri" w:ascii="Amiri" w:hAnsi="Amiri"/>
          <w:color w:val="111111"/>
          <w:sz w:val="28"/>
          <w:szCs w:val="28"/>
          <w:rtl w:val="true"/>
          <w:lang w:bidi="ar-SA"/>
        </w:rPr>
        <w:t xml:space="preserve">. </w:t>
      </w:r>
      <w:bookmarkStart w:id="514" w:name="pg14856_166188"/>
    </w:p>
    <w:p>
      <w:pPr>
        <w:pStyle w:val="BookText"/>
        <w:rPr/>
      </w:pPr>
      <w:bookmarkEnd w:id="514"/>
      <w:r>
        <w:rPr>
          <w:rFonts w:ascii="Amiri" w:hAnsi="Amiri" w:eastAsia="Amiri" w:cs="Amiri"/>
          <w:color w:val="111111"/>
          <w:sz w:val="28"/>
          <w:sz w:val="28"/>
          <w:szCs w:val="28"/>
          <w:rtl w:val="true"/>
          <w:lang w:bidi="ar-SA"/>
        </w:rPr>
        <w:t>عن حمزة بن أبي سعيد الخدري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صلى‏الله‏عليه‏و‏آله يقول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يقولون إنّ رحم رسول اللّه‏ صلى‏الله‏عليه‏و‏آله لا ينفع يوم القيامة، بلى واللّه‏ إنّ رحمي لموصولة في الدّنيا والآخرة، وإنّي أيّها النّاس فرطكم يوم القيامة على الحوض، فاذا جئتم قال الرّجل يا رسول اللّه‏ أنا فلان بن فلان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النّسب فقد عرفته ولكنّكم أخذتم بعدى ذات الشّمال وارتددتم على أعقابكم القهقرى</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حمزة بن أبي سعيد الخدرى أيضا عن أبيه عن النبيّ صلى‏الله‏عليه‏و‏آله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تزعمون أنّ رحم نبيّ اللّه‏ لا ينفع قومه يوم القيامة؟ بلى واللّه‏ إنّ رحمي لموصولة في الدّنيا</w:t>
      </w:r>
    </w:p>
    <w:p>
      <w:pPr>
        <w:pStyle w:val="BookText"/>
        <w:rPr/>
      </w:pPr>
      <w:r>
        <w:rPr>
          <w:rFonts w:ascii="Amiri" w:hAnsi="Amiri" w:eastAsia="Amiri" w:cs="Amiri"/>
          <w:color w:val="111111"/>
          <w:sz w:val="28"/>
          <w:sz w:val="28"/>
          <w:szCs w:val="28"/>
          <w:rtl w:val="true"/>
          <w:lang w:bidi="ar-SA"/>
        </w:rPr>
        <w:t>والآخرة،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أنا فرطكم على الحوض فاذا جئت وقام رجال يقولون يا نبيّ اللّه‏ أنا فلان بن فلان، وقال آخر يا نبيّ اللّه‏ أنا فلان بن فلان، وقال آخر يا نبيّ اللّه‏ أنا فلان بن فلان،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النّسب فقد عرفت ولكنّكم أحدثتم بعدى وارتددتم القهقرى</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المجلسيّ بعد رواية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بالثلاثة الثّلاثة</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409805_388300464"/>
      <w:bookmarkStart w:id="516" w:name="_Toc212"/>
      <w:bookmarkEnd w:id="515"/>
      <w:r>
        <w:rPr>
          <w:rtl w:val="true"/>
        </w:rPr>
        <w:t>وَهَجَرُوا</w:t>
      </w:r>
      <w:bookmarkEnd w:id="51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w:t>
      </w:r>
      <w:r>
        <w:rPr>
          <w:rFonts w:eastAsia="Amiri" w:cs="Amiri" w:ascii="Amiri" w:hAnsi="Amiri"/>
          <w:color w:val="111111"/>
          <w:sz w:val="28"/>
          <w:szCs w:val="28"/>
          <w:rtl w:val="true"/>
          <w:lang w:bidi="ar-SA"/>
        </w:rPr>
        <w:t xml:space="preserve">. </w:t>
      </w:r>
      <w:bookmarkStart w:id="517" w:name="pg14856_166189"/>
    </w:p>
    <w:p>
      <w:pPr>
        <w:pStyle w:val="Heading3"/>
        <w:numPr>
          <w:ilvl w:val="2"/>
          <w:numId w:val="1"/>
        </w:numPr>
        <w:rPr/>
      </w:pPr>
      <w:bookmarkStart w:id="518" w:name="__RefHeading___Toc409807_388300464"/>
      <w:bookmarkStart w:id="519" w:name="_Toc213"/>
      <w:bookmarkEnd w:id="517"/>
      <w:bookmarkEnd w:id="518"/>
      <w:r>
        <w:rPr>
          <w:rtl w:val="true"/>
        </w:rPr>
        <w:t>السَّبَبَ الَّذِي أُمِرُوا بِمَوَدَّتِهِ</w:t>
      </w:r>
      <w:bookmarkEnd w:id="519"/>
    </w:p>
    <w:p>
      <w:pPr>
        <w:pStyle w:val="BookText"/>
        <w:rPr/>
      </w:pPr>
      <w:r>
        <w:rPr>
          <w:rFonts w:ascii="Amiri" w:hAnsi="Amiri" w:eastAsia="Amiri" w:cs="Amiri"/>
          <w:color w:val="111111"/>
          <w:sz w:val="28"/>
          <w:sz w:val="28"/>
          <w:szCs w:val="28"/>
          <w:rtl w:val="true"/>
          <w:lang w:bidi="ar-SA"/>
        </w:rPr>
        <w:t>أراد بهم آل محمّد عليهم‏السلام أيضا لكونهم سببا لمن اهتدى بهم في الوصول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ما عن محمّد بن المثنى الأزدي أنّه سمع أبا عبداللّه‏ عليه‏السلاميقول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السّبب بينكم وبين اللّه‏ عزّ وجلّ</w:t>
      </w:r>
      <w:r>
        <w:rPr>
          <w:rStyle w:val="FootnoteAnchor"/>
          <w:rtl w:val="true"/>
        </w:rPr>
        <w:footnoteReference w:id="574"/>
      </w:r>
      <w:r>
        <w:rPr>
          <w:rFonts w:ascii="Amiri" w:hAnsi="Amiri" w:eastAsia="Amiri" w:cs="Amiri"/>
          <w:color w:val="111111"/>
          <w:sz w:val="28"/>
          <w:sz w:val="28"/>
          <w:szCs w:val="28"/>
          <w:rtl w:val="true"/>
          <w:lang w:bidi="ar-SA"/>
        </w:rPr>
        <w:t>وقد أمرنا اللّه‏ بمودّتهم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الخلق اختار العرب فاختار قريشا واختار بني هاشم فأنا خيرة من خيرة، ألا فأحبّوا قريشا ولا تبغضوها فتهلكوا، ألا كلّ سبب ونسب منقطع يوم القيامة إلاّ سببى ونسبي، ألا وإنّ عليّ بن أبي طالب عليه‏السلام من نسبى وحسبي فمن أحبّه فقد أحبّني ومن أبغضه فقد أبغضني</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يبعد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امروا بمودّته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هجروا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قول النّبيّ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خلّفت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حبلان ممدودان من السماء إلى الأرض، لا يفترقان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أمير المؤنين عن أهل البيت بلفظ السّبب، لمّا كان النّبيّ صلى‏الله‏عليه‏و‏آله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و قد استعير لهم عليهم‏السلام لفظ الحبل في غير واحد من الآيات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شيخنا أبو عليّ الطبرسي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قيل في معنى حبل اللّه‏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أنّه القرآن ثانيها أنّه دين الإسلام وثالثها ما رواه أبان بن تغلب عن جعفر بن محمّد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حبل اللّه‏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جميعا، والأولى حمله على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يؤّده ما رواه أبو سعيد الخدرى عن النّبيّ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قد تركت فيكم حبلين إن أخذتم بهما لن تضلّوا بعدي أحدهما اكبر من الآخر كتاب اللّه‏ حبل ممدود من السّماء إلى الأرض، وعترتي أهل بيتي ألا وإنّهما لن يفترقا حتّى يردا علىّ الحوض</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عليّ بن إبراهيم 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والولاية</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وفي رواية أبي الجارود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علم أنّهم سيفترقون بعد نبيّهم ويختلفون، فنهاهم اللّه‏ عن التفرّق كما نهى من كان قبلهم، فأمرهم أن يجتمعوا على ولاية آل محمّد صلى‏الله‏عليه‏و‏آله ولا يتفرّقوا</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الحسين بن جبير باسناده إلى أبي جعفر الباقر عليه‏السلام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بِحَبْلٍ مِنَ اللّه‏ِ وَحَبْلٍ مِنَ النَّاسِ</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من اللّه‏ كتاب اللّه‏، وحبل من النّاس عليّ بن أبي طالب عليه‏السلام</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حصين بن مخارق عن أبي الحسن موسى عن آبائه عليهم‏السلام في </w:t>
      </w:r>
      <w:bookmarkStart w:id="520" w:name="pg14856_166191"/>
    </w:p>
    <w:p>
      <w:pPr>
        <w:pStyle w:val="BookText"/>
        <w:rPr/>
      </w:pPr>
      <w:bookmarkEnd w:id="520"/>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اسْتَمْسَكَ بِالْعُرْوَةِ الْوُثْقى</w:t>
      </w:r>
      <w:r>
        <w:rPr>
          <w:rFonts w:eastAsia="Amiri" w:cs="Amiri" w:ascii="Amiri" w:hAnsi="Amiri"/>
          <w:color w:val="111111"/>
          <w:sz w:val="28"/>
          <w:szCs w:val="28"/>
          <w:rtl w:val="true"/>
          <w:lang w:bidi="ar-SA"/>
        </w:rPr>
        <w:t>»</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مودّتنا أهل البيت</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النّبيّ صلى‏الله‏عليه‏و‏آله من أحبّ أن يستمسك بالعروة الوثقى الّتي لا انفصام لها فليستمسك بولاية أخي ووصيّي عليّ بن أبي طالب فانّه لا يهلك من أحبّه وتولاه، ولا ينجو من أبغضه وعاداه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 w:name="__RefHeading___Toc409809_388300464"/>
      <w:bookmarkStart w:id="522" w:name="_Toc214"/>
      <w:bookmarkEnd w:id="521"/>
      <w:r>
        <w:rPr>
          <w:rtl w:val="true"/>
        </w:rPr>
        <w:t>وَنَقَلُوا الْبِنَاءَ عَنْ رَصِّ أَسَاسِهِ</w:t>
      </w:r>
      <w:bookmarkEnd w:id="522"/>
    </w:p>
    <w:p>
      <w:pPr>
        <w:pStyle w:val="BookText"/>
        <w:rPr/>
      </w:pPr>
      <w:r>
        <w:rPr>
          <w:rFonts w:ascii="Amiri" w:hAnsi="Amiri" w:eastAsia="Amiri" w:cs="Amiri"/>
          <w:color w:val="111111"/>
          <w:sz w:val="28"/>
          <w:sz w:val="28"/>
          <w:szCs w:val="28"/>
          <w:rtl w:val="true"/>
          <w:lang w:bidi="ar-SA"/>
        </w:rPr>
        <w:t>من إضافة الصفة مع كون المصدر بمعنى المفعول،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أساسه المرصوص،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بُنْيانٌ مَرْصُوصٌ</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ملصق بعضه ببعض</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409811_388300464"/>
      <w:bookmarkStart w:id="524" w:name="_Toc215"/>
      <w:bookmarkEnd w:id="523"/>
      <w:r>
        <w:rPr>
          <w:rtl w:val="true"/>
        </w:rPr>
        <w:t>فَبَنَوْهُ فِي غَيْرِ مَوْضِعِهِ</w:t>
      </w:r>
      <w:bookmarkEnd w:id="524"/>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w:t>
      </w:r>
    </w:p>
    <w:p>
      <w:pPr>
        <w:pStyle w:val="BookText"/>
        <w:rPr/>
      </w:pPr>
      <w:r>
        <w:rPr>
          <w:rFonts w:ascii="Amiri" w:hAnsi="Amiri" w:eastAsia="Amiri" w:cs="Amiri"/>
          <w:color w:val="111111"/>
          <w:sz w:val="28"/>
          <w:sz w:val="28"/>
          <w:szCs w:val="28"/>
          <w:rtl w:val="true"/>
          <w:lang w:bidi="ar-SA"/>
        </w:rPr>
        <w:t>بَعْضُها مِنْ بَعْضٍ</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سأل السّلطان سنجر بن ملكشاه السلجوقي الحكيم سنائي ـ الشاعر ـ عن مذهبه، فأجابه بقصيدة، وهي بالفارسية، ومنها هذه الأبيات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پى سلطان مَلِكْ شَهْ چون نمى‏دارى روا تخت وتاج سلطنت جز آنكه سنجر داشتن </w:t>
      </w:r>
    </w:p>
    <w:p>
      <w:pPr>
        <w:pStyle w:val="BookText"/>
        <w:rPr/>
      </w:pPr>
      <w:r>
        <w:rPr>
          <w:rFonts w:ascii="IRNazanin" w:hAnsi="IRNazanin" w:eastAsia="IRNazanin"/>
          <w:color w:val="111111"/>
          <w:sz w:val="28"/>
          <w:sz w:val="28"/>
          <w:szCs w:val="28"/>
          <w:rtl w:val="true"/>
          <w:lang w:bidi="fa-IR"/>
        </w:rPr>
        <w:t xml:space="preserve">از پى سلطان دين از چه همى دارى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عليّ وعترتش محراب ومنبر داشتن</w:t>
      </w:r>
      <w:r>
        <w:rPr>
          <w:rStyle w:val="FootnoteAnchor"/>
          <w:rtl w:val="true"/>
        </w:rPr>
        <w:footnoteReference w:id="59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بن الحسين عليه‏السلام في صلح عمّه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بن صخر زعم أنّي رأيته للخلافة أهلا، ولم أر نفسي لها أهلا، كذب معاوية ايم اللّه‏، لأنّا أولى النّاس بالنّاس، في كتاب اللّه‏ وعلى لسان رسوله، غير أنّا أهل البيت لم نزل مخوّفين، مظلومين، مضطهدين منذ قبض اللّه‏ النّبيّ صلى‏الله‏عليه‏و‏آله، فاللّه‏ بيننا وبين من ظلمنا حقّنا ونزل على رقابنا، وحمل النّاس على أكتافنا، ومنعنا سهمنا في كتاب اللّه‏، ومنع امّنا فاطمة إرثها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نسمّي أحدا، ولكن أقسم باللّه‏، لو أنّ الناس سمعوا قول اللّه‏ وقول رسوله، لأعطتهم السماء قطرها، والأرض بركتها، ولما اختلف في هذه الامّة سيفان، ولأكلوها خضراء إلى يوم القيامة، وما طمعت فيها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لمّا أخرجت سالفا من معدنها، وزحزحت عن قواعدها، تنازعتها قريش بينها، وترامتها كترامي الكرة حتّى طمعت فيها أنت ـ يا معاوية ـ وأصحابك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ولّت امّة أمرها رجلا قط وفيهم من هو أعلم منه، لم يزل أمرهم سفالا حتّى يرجعوا إلى ما تركوا، وقد تركت بنو إسرائيل ـ وكانوا أصحاب موسى ـ هارون أخاه وخليفته ووزيره، وعكفوا على العجل، وأطاعوا فيه سامريّهم وهم يعلمون أنّه خليفة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 هذه الامّة قول النّبيّ صلى‏الله‏عليه‏و‏آله لأبي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منّي بمنزلة هارون من موسى إلاّ أنّه لا نبيّ بعدى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رأوا النّبيّ صلى‏الله‏عليه‏و‏آله حين </w:t>
      </w:r>
    </w:p>
    <w:p>
      <w:pPr>
        <w:pStyle w:val="BookText"/>
        <w:rPr/>
      </w:pPr>
      <w:r>
        <w:rPr>
          <w:rFonts w:ascii="Amiri" w:hAnsi="Amiri" w:eastAsia="Amiri" w:cs="Amiri"/>
          <w:color w:val="111111"/>
          <w:sz w:val="28"/>
          <w:sz w:val="28"/>
          <w:szCs w:val="28"/>
          <w:rtl w:val="true"/>
          <w:lang w:bidi="ar-SA"/>
        </w:rPr>
        <w:t>نصبه لهم بغدير خم، ونادى له بالولاية ثم أمرهم أن يبلغ الشاهد الغائب وقد خرج النّبيّ صلى‏الله‏عليه‏و‏آله حذارا من قومه إلى الغار، لمّا أجمعوا أن يمكروا به، لمّا لم يجد عليهم أعوانا، ولو وجد عليهم أعوانا لجاهدهم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كفّ أبي وناشدهم، واستغاث أصحابه، فلم يغث، ولو وجد عليهم أعوانا ما أجابهم، وقد جعل في سعة كما جعل النّبيّ صلى‏الله‏عليه‏و‏آله في سعة، وقد خذلتني الامّة فبايعتك يابن حرب، ولو وجدت عليك أعوانا ما بايعتك، وقد جعل اللّه‏ هارون في سعة إذ استضعفه قومه، وكذلك أنا وأبي في سعة حين تركتنا الامّة</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الجوهري عن جرير عن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بويع أبو بكر،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أصبتم الخير، ولكن أخطأتم المعدن</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أصبتم ذا السنّ منكم، و لكنكم أخطأتم أهل بيت نبيّكم، أما لو جعلتموها فيهم ما اختلف منكم اثنان، ولأكلتموها رغدا</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ورووا أيضا عن سلمان، قال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أصبتم وأخطأتم، أصبتم سنّة الأوّلين، وأخطأتم أهل بيت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أنسيتم أم تناسيتم أ جهلتم أم تجاهلتم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أعلم أنّي أعزّ للّه‏ دينا، أو أمنع للّه‏ ضيما لضربت بسيفي قدما قدما</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عهد إلى النّبيّ الامّي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الامّة ستغدر بك</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ولمّا جاءوا بعليّ إلى بيعة أبي بكر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يا معشر المهاجرين، لا تخرجوا سلطان محمّد في العرب عن داره وقعر بيته إلى دوركم وقعور بيوتكم، ولا تدفعوا أهله عن مقامه في النّاس وحقّه، فو اللّه‏ ـ يا معشر المهاجرين ـ لنحن أحقّ النّاس به، لأنّا أهل البيت، ونحن أحقّ بهذا الأمر منكم ما كان فينا القارئ لكتاب اللّه‏، الفقيه في دين اللّه‏، العالم بسنن رسول اللّه‏، المضطلع بأمر الرّعيّة، المدافع عنهم الامور السّيئة، القاسم بينهم بالسّوية، واللّه‏ إنّه لفينا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تتّبعوا الهوى فتضلّوا عن سبيل اللّه‏، فتزدادوا من الحقّ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بشير بن سعد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الكلام سمعته الأنصار منك يا عليّ قبل بيعتها لأبي بكر، ما اختلف عليك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عليّ كرّم اللّه‏ وجهه يحمل فاطمة بنت رسول اللّه‏ صلى‏الله‏عليه‏و‏آله على دابة ليلا في مجالس الأنصار، تسألهم النصرة،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قد مضت بيعتنا لهذا الرّجل، ولو أنّ زوجك وابن عمّك سبق إلينا قبل أبي بكر، ما عدلنا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عليّ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فكنت أدع رسول اللّه‏ صلى‏الله‏عليه‏و‏آله في بيته لم أدفنه، وأخرج انازع الناس سلطانه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أبو الحسن إلاّ ما كان ينبغي له، ولقد صنعوا ما اللّه‏ حسيبهم وطالبهم</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الرّمادي عن عبد الرّزاق عن أبيه عن مينا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النّبيّ صلى‏الله‏عليه‏و‏آله ليلة وفد الجنّ، فلمّا انصرف تنفس،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ثمّ مضى ساعة ثمّ 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bookmarkStart w:id="525" w:name="pg14856_166195"/>
    </w:p>
    <w:p>
      <w:pPr>
        <w:pStyle w:val="BookText"/>
        <w:rPr/>
      </w:pPr>
      <w:bookmarkEnd w:id="525"/>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ثمّ مضى ساعة ثمّ تنفس،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نفسي بيده لئن أطاعوه ليدخلنّ الجنّة أجمعين</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عبداللّه‏ الحضرمي، عن عليّ بن الحسين بن بردة العجلي الذّهبي، عن يحيى بن يعلى الأسلمي، عن حرب بن صبيح، عن سعيد بن مسلم، عن أبي مرّة الصنعاني، عن أبي عبداللّه‏ الحذلي،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استتبعني رسول اللّه‏ صلى‏الله‏عليه‏و‏آله ليلة الجنّ ـ إلى أن قال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أظن أجلي إلاّ قد 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تستخلف أبا بكر فأعرض عنّي، فرأيت أنّه لم يوافقه،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تستخلف عمر فأعرض عنّي، فرأيت أنّه لم يوافقه،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تستخلف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والذي لا إله غيره لو بايعتموه، وأطعتموه أدخلكم الجنّة أكتعين</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طعن ابن الجوزي ـ لنصبه ـ في الخبر الأوّل بكون مينا في طريقه شيعيا، و أمّا الخبر الثاني فلم يطعن فيه كما صرّح به السيوطي</w:t>
      </w:r>
      <w:r>
        <w:rPr>
          <w:rStyle w:val="FootnoteAnchor"/>
          <w:rtl w:val="true"/>
        </w:rPr>
        <w:footnoteReference w:id="599"/>
      </w:r>
    </w:p>
    <w:p>
      <w:pPr>
        <w:pStyle w:val="Heading3"/>
        <w:numPr>
          <w:ilvl w:val="2"/>
          <w:numId w:val="1"/>
        </w:numPr>
        <w:rPr/>
      </w:pPr>
      <w:bookmarkStart w:id="526" w:name="__RefHeading___Toc409813_388300464"/>
      <w:bookmarkStart w:id="527" w:name="_Toc216"/>
      <w:bookmarkEnd w:id="526"/>
      <w:r>
        <w:rPr>
          <w:rtl w:val="true"/>
        </w:rPr>
        <w:t>مَعَادِنُ كُلِّ خَطِيئَةٍ</w:t>
      </w:r>
      <w:bookmarkEnd w:id="52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أقرّ معاوية ويزيد</w:t>
      </w:r>
      <w:r>
        <w:rPr>
          <w:rStyle w:val="FootnoteAnchor"/>
          <w:rtl w:val="true"/>
        </w:rPr>
        <w:footnoteReference w:id="600"/>
      </w:r>
      <w:r>
        <w:rPr>
          <w:rFonts w:ascii="Amiri" w:hAnsi="Amiri" w:eastAsia="Amiri" w:cs="Amiri"/>
          <w:color w:val="111111"/>
          <w:sz w:val="28"/>
          <w:sz w:val="28"/>
          <w:szCs w:val="28"/>
          <w:rtl w:val="true"/>
          <w:lang w:bidi="ar-SA"/>
        </w:rPr>
        <w:t xml:space="preserve">في جوابيهما لكتابي محمّد بن أبي بكر، وعبداللّه‏ بن عمر ـ لما طعنا فيهما بقتال أمير المؤنين عليه‏السلام، وقتل سيّد شباب أهل الجنّة ـ بأنّ أبويهما هما اللّذان أسسّا لهما الأمر، وهما تابعان لهما في أعمالهما، كما رواه نصر </w:t>
      </w:r>
    </w:p>
    <w:p>
      <w:pPr>
        <w:pStyle w:val="BookText"/>
        <w:rPr/>
      </w:pPr>
      <w:r>
        <w:rPr>
          <w:rFonts w:ascii="IRNazanin" w:hAnsi="IRNazanin" w:eastAsia="IRNazanin"/>
          <w:color w:val="111111"/>
          <w:sz w:val="28"/>
          <w:sz w:val="28"/>
          <w:szCs w:val="28"/>
          <w:rtl w:val="true"/>
          <w:lang w:bidi="fa-IR"/>
        </w:rPr>
        <w:t>بن مزاحم</w:t>
      </w:r>
      <w:r>
        <w:rPr>
          <w:rStyle w:val="FootnoteAnchor"/>
          <w:rtl w:val="true"/>
        </w:rPr>
        <w:footnoteReference w:id="601"/>
      </w:r>
      <w:r>
        <w:rPr>
          <w:rFonts w:ascii="Amiri" w:hAnsi="Amiri" w:eastAsia="Amiri" w:cs="Amiri"/>
          <w:color w:val="111111"/>
          <w:sz w:val="28"/>
          <w:sz w:val="28"/>
          <w:szCs w:val="28"/>
          <w:rtl w:val="true"/>
          <w:lang w:bidi="ar-SA"/>
        </w:rPr>
        <w:t>، والمسعودي</w:t>
      </w:r>
      <w:r>
        <w:rPr>
          <w:rStyle w:val="FootnoteAnchor"/>
          <w:rtl w:val="true"/>
        </w:rPr>
        <w:footnoteReference w:id="602"/>
      </w:r>
      <w:r>
        <w:rPr>
          <w:rFonts w:ascii="Amiri" w:hAnsi="Amiri" w:eastAsia="Amiri" w:cs="Amiri"/>
          <w:color w:val="111111"/>
          <w:sz w:val="28"/>
          <w:sz w:val="28"/>
          <w:szCs w:val="28"/>
          <w:rtl w:val="true"/>
          <w:lang w:bidi="ar-SA"/>
        </w:rPr>
        <w:t>والبلاذري</w:t>
      </w:r>
      <w:r>
        <w:rPr>
          <w:rStyle w:val="FootnoteAnchor"/>
          <w:rtl w:val="true"/>
        </w:rPr>
        <w:footnoteReference w:id="603"/>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أنّهما معدن كلّ خطيئة صدرت من هذه الامّة وأصل كلّ ذنب واقع منهم ومنشاه ومبدء الشّرور والمساوى، وذلك باغتصابهما للخلافة إذ لو استقرّت في أهلها أعنى أهل بيت العصمة والطهارة لحملوا النّاس على الحنيفيّة البيضاء، وجرى الامور على وفق الحقّ، فضّلوا وأضلّوا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قِيلَ لَهُمْ ما ذا أَنْزَلَ رَبُّكُمْ قالُوا أَساطِيرُ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لِيَحْمِلُوا أَوْزارَهُمْ كامِلَةً يَوْمَ الْقِيامَةِ وَمِنْ أَوْزارِ الَّذِينَ يُضِلُّونَهُمْ بِغَيْرِ عِلْمٍ أَلا ساءَ ما يَزِرُونَ</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عليه‏السلام ما ذا أنزل ربّكم في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أساطير الأوّلين سجع أهل الجاهليّة في جاهليّتهم ليحملوا أوزارهم ليستكملوا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ليتكلموا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ليوم القيامة ومن أوزار الّذين يضلّونهم يعني كفر الّذين يتولّونهم</w:t>
      </w:r>
      <w:r>
        <w:rPr>
          <w:rStyle w:val="FootnoteAnchor"/>
          <w:rtl w:val="true"/>
        </w:rPr>
        <w:footnoteReference w:id="60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بن إبراهيم القمّي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لِيَحْمِلُوا أَوْزارَهُمْ كامِلَةً يَوْمَ الْقِيامَةِ وَمِنْ أَوْزارِ الَّذِينَ يُضِلُّونَهُمْ بِغَيْرِ عِلْم</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يحملون آثامهم يعني الّذين غصبوا امير المؤنين وآثام كلّ من اقتدى بهم، وهو قول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اهريقت محجمة من دم ولا قرع عصا بعصا ولا غصب فرج حرام ولا اخذ مال من غير حلّه إلاّ وزر ذلك في أعناقهما من غير أن ينقص من أوزار العاملين شيء</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حديث مفضّل بن عمر الوارد في الرّجعة عن الصّادق عليه‏السلام بعد اقتصاصه مسير المهدي عليه‏السلام إلى قبر جدّه رسول اللّه‏ صلى‏الله‏عليه‏و‏آله وإخراجه بضجيعيه وأمره بصلبهما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 المهدى ريحا فتجعلهم كأعجاز نخل خاوية، ثمّ يأمر بانزالهما فينزلان فيحييهما باذن اللّه‏ تعالى ويأمر الخلايق بالاجتماع، ثمّ يقصّ عليهم قصص فعالهما في كلّ كور ودور حتّى يقصّ عليهم قتل هابيل بن آدم عليه‏السلام، وجمع النّار لابراهيم، وطرح يوسف في الجبّ، وحبس يونس في بطن الحوت، وقتل يحيى، وصلب عيسى، وعذاب جرجيس، ودانيال، وضرب سلمان الفارسى، واشعال النّار على باب أمير المؤنين وفاطمة والحسنين عليهم‏السلام وإرادة إحراقهم بابها، وضرب صديقة الكبرى فاطمة الزّهراء بسوط، ورفس بطنها وإسقاطها محسنا، وسمّ الحسن عليه‏السلام، وقتل الحسين وذبح أطفاله وبني عمّه وأنصاره وسبى ذرارى رسول اللّه‏ صلى‏الله‏عليه‏و‏آله وإراقة دماء آل محمّد، وكلّ دم مؤن، وكلّ فرج نكح حراما، وكلّ ربا اكل، وكلّ خبث وفاحشة وظلم منذ عهد آدم إلى قيام قائمنا، كلّ ذلك يعدده عليهما ويلزمهما إيّاه ويعترفان به ثمّ يأمر بهما فيقتصّ منهما في ذلك الوقت مظالم من حضر، الحديث</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سهل صاحب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أنشد أبا عبداللّه‏ جعفر بن محمّد، فكثر البكاء حين أتى على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يصيب به الرّامون عن قوس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آخرا أسدى له الغيّ أوّل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ورفع أبو عبداللّه‏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للكميت ما قدّم وما أخّر، وما أسرّ وما </w:t>
      </w:r>
      <w:bookmarkStart w:id="528" w:name="pg14856_166198"/>
    </w:p>
    <w:p>
      <w:pPr>
        <w:pStyle w:val="BookText"/>
        <w:rPr/>
      </w:pPr>
      <w:bookmarkEnd w:id="528"/>
      <w:r>
        <w:rPr>
          <w:rFonts w:ascii="Amiri" w:hAnsi="Amiri" w:eastAsia="Amiri" w:cs="Amiri"/>
          <w:color w:val="111111"/>
          <w:sz w:val="28"/>
          <w:sz w:val="28"/>
          <w:szCs w:val="28"/>
          <w:rtl w:val="true"/>
          <w:lang w:bidi="ar-SA"/>
        </w:rPr>
        <w:t>أعلن، وأعطه حتّى يرضى</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409815_388300464"/>
      <w:bookmarkStart w:id="530" w:name="_Toc217"/>
      <w:bookmarkEnd w:id="529"/>
      <w:r>
        <w:rPr>
          <w:rtl w:val="true"/>
        </w:rPr>
        <w:t>وَأَبْوَابُ كُلِّ ضَارِبٍ فِي غَمْرَةٍ</w:t>
      </w:r>
      <w:bookmarkEnd w:id="53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وغمرات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شدائده، وبما ذكرنا ظهر أيضا أنّهم أبواب كلّ ضارب في غمرة يعني أنّ كلّ من أراد الباطل والضّلال فليقصد هؤاء وليرمق أعمالهم وليتّبع آثارهم، إذ كلّ ضلال قد خرج منهم وانتشر في مشارق الأرض ومغاربها، فهم أبواب الضلال كما أنّ الأئمة عليهم‏السلام أبواب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حماد بن عيسى عن بعض أصحابه رفعه إلى أمير المؤنين عليه‏السلامأنّه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يُجادِلُ فِي اللّه‏ِ بِغَيْرِ عِلْمٍ وَلا هُدىً وَلا كِتابٍ 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عِطْفِهِ لِيُضِلَّ عَنْ سَبِيلِ اللّه‏ِ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ثاني عطفه إلى الثّاني، وذلك لما أقام رسول اللّه‏ أمير المؤنين علما للناس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نفى بهذه له أبدا</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1" w:name="__RefHeading___Toc409817_388300464"/>
      <w:bookmarkStart w:id="532" w:name="_Toc218"/>
      <w:bookmarkEnd w:id="531"/>
      <w:r>
        <w:rPr>
          <w:rtl w:val="true"/>
        </w:rPr>
        <w:t>قَدْ مَارّوا فِي الْحَيْرَةِ</w:t>
      </w:r>
      <w:bookmarkEnd w:id="532"/>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تحرّك وجاء وذهب</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الحيرة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تردّدوا في أمرهم، فهم حائرون تائهون لا يعرفون جهة الحقّ فيقصدونه، وذلك بعدولهم عن أئمة الدين وأدلاّء الشّرع المبين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عليّ بن محبوب عن العلا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bookmarkStart w:id="533" w:name="pg14856_166199"/>
    </w:p>
    <w:p>
      <w:pPr>
        <w:pStyle w:val="BookText"/>
        <w:rPr/>
      </w:pPr>
      <w:bookmarkEnd w:id="533"/>
      <w:r>
        <w:rPr>
          <w:rFonts w:ascii="Amiri" w:hAnsi="Amiri" w:eastAsia="Amiri" w:cs="Amiri"/>
          <w:color w:val="111111"/>
          <w:sz w:val="28"/>
          <w:sz w:val="28"/>
          <w:szCs w:val="28"/>
          <w:rtl w:val="true"/>
          <w:lang w:bidi="ar-SA"/>
        </w:rPr>
        <w:t>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دان اللّه‏ بعبادة يجهد فيها نفسه بلا إمام عادل من اللّه‏ فانّ سعيه غير مقبول، وهو ضالّ متحيّر، ومثله كمثل شاة ضلّت عن راعيها وقطيعها فتاهت ذاهبة وجائية يومها، فلمّا أن جنّها الليل بصرت بقطيع غنم مع راعيها فجاءت إليها فباتت معها في ربضها</w:t>
      </w:r>
      <w:r>
        <w:rPr>
          <w:rStyle w:val="FootnoteAnchor"/>
          <w:rtl w:val="true"/>
        </w:rPr>
        <w:footnoteReference w:id="613"/>
      </w:r>
      <w:r>
        <w:rPr>
          <w:rFonts w:ascii="Amiri" w:hAnsi="Amiri" w:eastAsia="Amiri" w:cs="Amiri"/>
          <w:color w:val="111111"/>
          <w:sz w:val="28"/>
          <w:sz w:val="28"/>
          <w:szCs w:val="28"/>
          <w:rtl w:val="true"/>
          <w:lang w:bidi="ar-SA"/>
        </w:rPr>
        <w:t>، فلمّا أن ساق الرّاعي قطيعه أنكرت راعيها وقطيعها فهجمت متحيّرة تطلب راعيها وقطيعها، فبصرت بسرح</w:t>
      </w:r>
      <w:r>
        <w:rPr>
          <w:rStyle w:val="FootnoteAnchor"/>
          <w:rtl w:val="true"/>
        </w:rPr>
        <w:footnoteReference w:id="614"/>
      </w:r>
      <w:r>
        <w:rPr>
          <w:rFonts w:ascii="Amiri" w:hAnsi="Amiri" w:eastAsia="Amiri" w:cs="Amiri"/>
          <w:color w:val="111111"/>
          <w:sz w:val="28"/>
          <w:sz w:val="28"/>
          <w:szCs w:val="28"/>
          <w:rtl w:val="true"/>
          <w:lang w:bidi="ar-SA"/>
        </w:rPr>
        <w:t>قطيع غنم آخر فعمدت نحوها وحنّت إليها، فصاح بها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ألحقى بقطيعك فانّك تائهة متحيّرة قد ضللت عن راعيك وقطيعك فهجمت زعرة متحيّرة لا راعى لها يرشدها إلى مرعاها أو يردّها، فبينا هى كذلك إذا اغتنم الذّئب ضيعتها فأكلها، وهكذا يا محمّد بن مسلم من أصبح من هذه الامّة لا إمام له من اللّه‏ عادل أصبح تائها متحيّرا إن مات على حاله تلك مات ميتة كفر ونفاق، واعلم يا محمّد أنّ أئمة الحقّ وأتباعهم على دين اللّه‏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4" w:name="__RefHeading___Toc409819_388300464"/>
      <w:bookmarkStart w:id="535" w:name="_Toc219"/>
      <w:bookmarkEnd w:id="534"/>
      <w:r>
        <w:rPr>
          <w:rtl w:val="true"/>
        </w:rPr>
        <w:t>وَذَهَلُوا</w:t>
      </w:r>
      <w:bookmarkEnd w:id="53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غفلوا</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409821_388300464"/>
      <w:bookmarkStart w:id="537" w:name="_Toc220"/>
      <w:bookmarkEnd w:id="536"/>
      <w:r>
        <w:rPr>
          <w:rtl w:val="true"/>
        </w:rPr>
        <w:t>فِي السَّكْرَةِ</w:t>
      </w:r>
      <w:bookmarkEnd w:id="53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مورهم أشدّ مور، وذهولهم أشدّ ذهول</w:t>
      </w:r>
      <w:r>
        <w:rPr>
          <w:rFonts w:eastAsia="Amiri" w:cs="Amiri" w:ascii="Amiri" w:hAnsi="Amiri"/>
          <w:color w:val="111111"/>
          <w:sz w:val="28"/>
          <w:szCs w:val="28"/>
          <w:rtl w:val="true"/>
          <w:lang w:bidi="ar-SA"/>
        </w:rPr>
        <w:t xml:space="preserve">. </w:t>
      </w:r>
      <w:bookmarkStart w:id="538" w:name="pg14856_166200"/>
    </w:p>
    <w:p>
      <w:pPr>
        <w:pStyle w:val="Heading3"/>
        <w:numPr>
          <w:ilvl w:val="2"/>
          <w:numId w:val="1"/>
        </w:numPr>
        <w:rPr/>
      </w:pPr>
      <w:bookmarkStart w:id="539" w:name="__RefHeading___Toc409823_388300464"/>
      <w:bookmarkStart w:id="540" w:name="_Toc221"/>
      <w:bookmarkEnd w:id="538"/>
      <w:bookmarkEnd w:id="539"/>
      <w:r>
        <w:rPr>
          <w:rtl w:val="true"/>
        </w:rPr>
        <w:t>عَلَى سُنَّةٍ مِنْ آلِ فِرْعَوْنَ</w:t>
      </w:r>
      <w:bookmarkEnd w:id="540"/>
    </w:p>
    <w:p>
      <w:pPr>
        <w:pStyle w:val="BookText"/>
        <w:rPr/>
      </w:pPr>
      <w:r>
        <w:rPr>
          <w:rFonts w:ascii="Amiri" w:hAnsi="Amiri" w:eastAsia="Amiri" w:cs="Amiri"/>
          <w:color w:val="111111"/>
          <w:sz w:val="28"/>
          <w:sz w:val="28"/>
          <w:szCs w:val="28"/>
          <w:rtl w:val="true"/>
          <w:lang w:bidi="ar-SA"/>
        </w:rPr>
        <w:t>على سيرتهم وطريقتهم، فكما أنّ فرعون استخفّ قومه، وقال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فأطاعوه، قال لهم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صاحب نبيّكم في الغار، ورضيه في صلاته بكم لدينكم، فكيف لا ترضونه لدنياكم، ولا تبايعونه، فجعل أمر الخلافة أدون من إمام الجماعة، مع أنّهم يجوّزون الصلاة خلف كلّ فاسق، مضافا إلى ما في كونه صاحب الغار من العوار، وما في تقديمه للصّلاة من الشّنار، فهل حيرة فوق هذا، وهل سكرة أشدّ من هذا كما أنّ الأئمة عليهم‏السلام على سنّة آل موسى وشيعته، والمراد أنّهم على طريقة أهل الظلم والضّلال كما أنّ الأئمة عليهم‏السلام على طريقة أهل العدل والهدى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صرّحوا بذلك في غير واحد من الرّوايات مثل ما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جعفر إلى أبي عبداللّه‏ عليهماالسلام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من الذين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w:t>
      </w:r>
    </w:p>
    <w:p>
      <w:pPr>
        <w:pStyle w:val="BookText"/>
        <w:rPr/>
      </w:pPr>
      <w:r>
        <w:rPr>
          <w:rFonts w:ascii="Amiri" w:hAnsi="Amiri" w:eastAsia="Amiri" w:cs="Amiri"/>
          <w:color w:val="111111"/>
          <w:sz w:val="28"/>
          <w:sz w:val="28"/>
          <w:szCs w:val="28"/>
          <w:rtl w:val="true"/>
          <w:lang w:bidi="ar-SA"/>
        </w:rPr>
        <w:t>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وقال سيّد العابدين عليّ بن الحسين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 محمّدا صلى‏الله‏عليه‏و‏آلهبالحقّ بشيرا ونذيرا إنّ الأبرار منّا أهل البيت وشيعتهم بمنزلة موسى وشيعته، وإنّ عدوّنا وأشياعهم بمنزلة فرعون وأشياعه</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الحسين بن سعيد باسناده عن عليّ بن أبي طالب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يسأل عن أمرنا وأمر القوم فانا وأشياعنا يوم خلق اللّه‏ السّموات والأرض على سنّة موسى وأشياعه، وإنّ عدوّنا يوم خلق اللّه‏ السّموات والأرض على سنّة </w:t>
      </w:r>
      <w:bookmarkStart w:id="541" w:name="pg14856_166201"/>
    </w:p>
    <w:p>
      <w:pPr>
        <w:pStyle w:val="BookText"/>
        <w:rPr/>
      </w:pPr>
      <w:bookmarkEnd w:id="541"/>
      <w:r>
        <w:rPr>
          <w:rFonts w:ascii="Amiri" w:hAnsi="Amiri" w:eastAsia="Amiri" w:cs="Amiri"/>
          <w:color w:val="111111"/>
          <w:sz w:val="28"/>
          <w:sz w:val="28"/>
          <w:szCs w:val="28"/>
          <w:rtl w:val="true"/>
          <w:lang w:bidi="ar-SA"/>
        </w:rPr>
        <w:t>فرعون وأشياعه، فنزلت فينا هذه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نَتْلُوا عَلَيْكَ مِنْ نَبَإِ مُوسى وَفِرْعَوْنَ بِالْحَقِّ لِقَوْمٍ يُؤمِنُونَ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فِي الْأَرْضِ وَجَعَلَ أَهْلَها شِيَعاً يَسْتَضْعِفُ طائِفَةً مِنْهُمْ يُذَبِّحُ أَبْناءَهُمْ وَيَسْتَحْيِي نِساءَهُمْ إِنَّهُ كانَ مِنَ 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 xml:space="preserve">وإنّي اقسم بالّذى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الحبّة وبرى‏ء النّسمة ليعطفنّ عليكم هؤاء عطف الضّروس</w:t>
      </w:r>
      <w:r>
        <w:rPr>
          <w:rStyle w:val="FootnoteAnchor"/>
          <w:rtl w:val="true"/>
        </w:rPr>
        <w:footnoteReference w:id="620"/>
      </w:r>
      <w:r>
        <w:rPr>
          <w:rFonts w:ascii="IRNazanin" w:hAnsi="IRNazanin" w:eastAsia="IRNazanin"/>
          <w:color w:val="111111"/>
          <w:sz w:val="28"/>
          <w:sz w:val="28"/>
          <w:szCs w:val="28"/>
          <w:rtl w:val="true"/>
          <w:lang w:bidi="fa-IR"/>
        </w:rPr>
        <w:t>على ولدها</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النّضر عن ابن حميد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 المنهال بن عمرو عليّ بن الحسين صلوات اللّه‏ عليهما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أما آن لك أن تعلم كيف أصبحت ؟ أصبحنا في قومنا مثل بني إسرائيل في آل فرعون يذبّحون أبنائنا ويستحيون نسائنا</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2" w:name="__RefHeading___Toc409825_388300464"/>
      <w:bookmarkStart w:id="543" w:name="_Toc222"/>
      <w:bookmarkEnd w:id="542"/>
      <w:r>
        <w:rPr>
          <w:rtl w:val="true"/>
        </w:rPr>
        <w:t>مِنْ مُنْقَطِعٍ إِلَى الدُّنْيَا رَاكِنٍ</w:t>
      </w:r>
      <w:bookmarkEnd w:id="54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إليها ككثير من المهاجرين والأنصار الّذين أسلموا زمن النّبيّ صلى‏الله‏عليه‏و‏آلهطوعا، لكن </w:t>
      </w:r>
      <w:bookmarkStart w:id="544" w:name="pg14856_166202"/>
    </w:p>
    <w:p>
      <w:pPr>
        <w:pStyle w:val="BookText"/>
        <w:rPr/>
      </w:pPr>
      <w:bookmarkEnd w:id="544"/>
      <w:r>
        <w:rPr>
          <w:rFonts w:ascii="Amiri" w:hAnsi="Amiri" w:eastAsia="Amiri" w:cs="Amiri"/>
          <w:color w:val="111111"/>
          <w:sz w:val="28"/>
          <w:sz w:val="28"/>
          <w:szCs w:val="28"/>
          <w:rtl w:val="true"/>
          <w:lang w:bidi="ar-SA"/>
        </w:rPr>
        <w:t>بعده اتّبعوا الأوّل طمعا أن ينالوا ثروة أو إمرة، ولم يبق مع أمير المؤنين عليه‏السلام بعد النّبيّ صلى‏الله‏عليه‏و‏آله إلاّ ثلاثة أو أربعة، وبعد شهرين صاروا سبعة، وهم الّذين صلّوا معه عليه‏السلام على سيّدة النساء 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ذئبان ضاريان في غنم بأكثر فسادا من حبّ جاه الدّنيا ومالها للمرء المسلم في دينه</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409827_388300464"/>
      <w:bookmarkStart w:id="546" w:name="_Toc223"/>
      <w:bookmarkEnd w:id="545"/>
      <w:r>
        <w:rPr>
          <w:rtl w:val="true"/>
        </w:rPr>
        <w:t>أَوْ مُفَارِقٍ لِلدِّينِ مُبَايِن</w:t>
      </w:r>
      <w:bookmarkEnd w:id="54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منفصل عن الدّين، كعمرو بن العاص، والمغيرة بن شعبة، وخالد بن الوليد، وعكرمة بن أبي جهل، وسهيل بن عمرو، وأبي سفيان، وإبنيه يزيد ومعاوية، ونظرائهم من المنافقين والمؤّفة الذين أسلموا بعد غلبة الإسلام كرها، بأنّهم شدّوا أمر أبي بكر، فضلا عن أن بايعوه وتابعوه، 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لحبيب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مسير لك في غير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مسيري إلى أبيك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ولكنّك أطعت معاوية على دنيا قليلة، فلعمري لئن كان قام بك في دنياك لقد قعد بك في دينك، ولو أنّك إذ فعلت شرّا قلت خيرا، كنت كما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خَلَطُوا عَمَلاً صالِحاً وَآخَرَ سَيِّئاً</w:t>
      </w:r>
      <w:r>
        <w:rPr>
          <w:rFonts w:eastAsia="Amiri" w:cs="Amiri" w:ascii="Amiri" w:hAnsi="Amiri"/>
          <w:color w:val="111111"/>
          <w:sz w:val="28"/>
          <w:szCs w:val="28"/>
          <w:rtl w:val="true"/>
          <w:lang w:bidi="ar-SA"/>
        </w:rPr>
        <w:t>...»</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w:t>
      </w:r>
      <w:r>
        <w:rPr>
          <w:rStyle w:val="FootnoteAnchor"/>
          <w:rtl w:val="true"/>
        </w:rPr>
        <w:footnoteReference w:id="624"/>
      </w:r>
      <w:r>
        <w:rPr>
          <w:rFonts w:ascii="IRNazanin" w:hAnsi="IRNazanin" w:eastAsia="IRNazanin"/>
          <w:color w:val="111111"/>
          <w:sz w:val="28"/>
          <w:sz w:val="28"/>
          <w:szCs w:val="28"/>
          <w:rtl w:val="true"/>
          <w:lang w:bidi="fa-IR"/>
        </w:rPr>
        <w:t>،</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أبي الحديد بعد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الفصل صريحا في تحقيق مذهب الإمامية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نحمله على أنّه عليه‏السلام عنى اعداءه الّذين حاربوه من قريش، وغيرهم من أفناء العرب في أيّام صفّين، وهم الّذين نقلوا البناء، وهجروا </w:t>
      </w:r>
    </w:p>
    <w:p>
      <w:pPr>
        <w:pStyle w:val="BookText"/>
        <w:rPr/>
      </w:pPr>
      <w:r>
        <w:rPr>
          <w:rFonts w:ascii="Amiri" w:hAnsi="Amiri" w:eastAsia="Amiri" w:cs="Amiri"/>
          <w:color w:val="111111"/>
          <w:sz w:val="28"/>
          <w:sz w:val="28"/>
          <w:szCs w:val="28"/>
          <w:rtl w:val="true"/>
          <w:lang w:bidi="ar-SA"/>
        </w:rPr>
        <w:t>السّبب، ووصلوا غير الرحم، واتّكلوا على الولائج، وغالتهم السّبل، ورجعوا على الأعقاب، كعمرو بن العاص، والمغيرة بن شعبة، ومروان بن الحكم، والوليد بن عقبة، وحبيب بن مسلمة وبسر بن أرطاة، وعبداللّه‏ بن الزبير، وسعيد بن العاص، وحوشب، وذي الكلاع، وشرحبيل بن الصمت، وأبي الأعور السلمي، وغيرهم ممّن تقدّم، ذكرنا له في الفصول المتعلّقة بصفين، وأخبارها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هؤاء نقلوا الإمامة عنه إلى معاوية، فنقلوا البناء عن رصّ أصله إلى غير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الفصل يشهد بخلاف ما تأوّلته، لأنّه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قبض اللّه‏ رسوله رجع قوم على 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رجوعهم على الأعقاب عقيب قبض الرّسول صلى‏الله‏عليه‏و‏آله، وما ذكرته أنت كان بعد قبض الرّسول صلى‏الله‏عليه‏و‏آله بنيّف وعشرين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يمتنع أن يكون هؤاء المذكورون رجعوا على الأعقاب لمّا مات النّبيّ صلى‏الله‏عليه‏و‏آله وأضمروا في أنفسهم مشاقّة أمير المؤنين عليه‏السلاموأذاه، وقد كان فيهم من يتحكّك به في أيّام أبي بكر، وعمر، وعثمان، ويتعرّض له، ولم يكن أحد منهم ولا من غيرهم يقدم على ذلك في حياة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يمتنع أيضا أن يريد برجوعهم على الأعقاب ارتدادهم عن الإسلام، فإنّ كثيرا من أصحابنا يطعنون في ايمان بعض من ذكرناه، ويعدّونهم من المنافقين، وقد كان سيف النّبيّ صلى‏الله‏عليه‏و‏آلهيقمعهم ويردعهم عن إظهار ما في أنفسهم من النّفاق، فأظهر قوم منهم بعده ما كانوا يضمرونه من ذلك، خصوصا فيما يتعلّق بأمير المؤنين عليه‏السلام، الّذي ورد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كنّا نعرف المنافقين على عهد رسول اللّه‏ صلى‏الله‏عليه‏و‏آله إلاّ ببغض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محقّق مذكور في الصّحاح</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يمنعك من هذا التأويل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نقلوا البناء عن رصّ أساسه فجعلوه </w:t>
      </w:r>
    </w:p>
    <w:p>
      <w:pPr>
        <w:pStyle w:val="BookText"/>
        <w:rPr/>
      </w:pPr>
      <w:r>
        <w:rPr>
          <w:rFonts w:ascii="Amiri" w:hAnsi="Amiri" w:eastAsia="Amiri" w:cs="Amiri"/>
          <w:color w:val="111111"/>
          <w:sz w:val="28"/>
          <w:sz w:val="28"/>
          <w:szCs w:val="28"/>
          <w:rtl w:val="true"/>
          <w:lang w:bidi="ar-SA"/>
        </w:rPr>
        <w:t>في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والعامل فيها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 قوم على الأعقاب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عطف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نقلوا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الرجوع على الأعقاب واقعا في الظرف المذكور ـ وهو وقت قبض الرّسول ـ وجب أن يكون نقل البناء إلى غير موضعه واقعا في ذلك الوقت أيضا، لأنّ أحد الفعلين معطوف على الآخر، و لم ينقل أحد وقت قبض الرّسول صلى‏الله‏عليه‏و‏آله البناء إلى معاوية عن أمير المؤنين عليه‏السلام، وإنّما نقل عنه إلى شخص آخر، وفي إعطاء العطف حقّه إثبات مذهب الإمامية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الرّجوع على الأعقاب واقعا وقت قبض النّبيّ صلى‏الله‏عليه‏و‏آله، فقد قمنا بما يجب من وجود عامل في الظّرف، ولا يجب أن يكون نقل البناء إلى غير موضعه واقعا في تلك الحال أيضا، بل يجوز أن يكون واقعا في زمان آخر، إمّا بأن يكون الواو للاستيناف لا للعطف، أو بأن يكون للعطف في مطلق الحدث، لا في وقوع الحدث في عين ذلك الزّمان المخصوص،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إِذا أَتَيا أَهْلَ قَرْيَةٍ اسْتَطْعَما أَهْلَها فَأَبَوْا أَنْ يُضَيِّفُوهُما فَوَجَدا فِيها جِداراً يُرِيدُ أَنْ يَنْقَضَّ فَأَقامَهُ</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فالعامل في الظرف اسْتَطْعَما ويجب أن يكون استطعامهما وقت إتيانهما أهلها لا محالة، ولا يجب ان تكون جميع الأفعال المذكورة المعطوفة واقعة في حال الإتيان أيضا، ألا ترى أنّ من جملتها فَأَقامَهُ ولم يكن إقامة الجدار حال إتيانهما القرية، بل متراخيا عنه بزمان ما، اللهمّ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بيده إلى الجدار، فقام، أوقال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لأنّه لا يمكن أن يجعل إقامة الجدار مقارنة للإتيان إلاّ على هذا الوجه، وهذا لم يكن، ولا قاله 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قد وقع على هذا الوجه لما </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لاَتَّخَذْتَ عَلَيْهِ أَجْراً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الأجر إنّما يكون على احتمال عمل فيه مشقّة، وإنّما يكون فيه مشقّة إذا بناه بيده، وباشره بجوارحه وأعضائه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أنّا نحمل كلام أمير المؤنين عليه‏السلام على ما يقتضيه سؤده الجليل، ومنصبه العظيم، ودينه القويم، من الإغضاء عمّا سلف ممّن سلف، فقد كان صاحبهم بالمعروف برهة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ما كانوا فيه حقّهم، أو حقّه، فتركه لهم رفعا لنفسه عن المنازعة، أو لما رآه من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التقديرين، فالواجب علينا أن نطبّق بين آخر أفعاله وأقواله بالنّسبة إليهم، وبين أوّلها، فإنّ بعد تأويل من يتأوّله من كلامه، فليس بأبعد من تأويل أهل التوحيد والعدل الآيات المتشابهة في القرآن، ولم يمنع بعدها من الخوض في تأويلها محافظة على الاصول المقرّرة، فكذلك هاهنا</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التسترى</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الأولى له أن يريح نفسه ويقول ـ ككثير من نصّابهم ـ إنّه وإن صرّح أنّ النّاس ارتدّوا بعد النّبيّ صلى‏الله‏عليه‏و‏آله إلاّ أنّا لا نقبل قوله، وأنّا لا نقبل أقوال النّبيّ صلى‏الله‏عليه‏و‏آله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فاروقهم لمّا منع النّبيّ صلى‏الله‏عليه‏و‏آله من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علم ما أضمر النّبيّ صلى‏الله‏عليه‏و‏آله من تعيينه لعليّ، إلاّ أنّي منعته من ذلك، لأنّه لم يكن صلاح الامّة، فكيف نقبل ما يقوله من نفسه ويدّعيه لنفسه، ولا يذكر هذه التأويلات التي توجب التهوّع، ولا يخرج في تطويلاته إلى كلام البلهاء، واصلاحه حال المتقدّمين عليه عليه‏السلامبتأويلاته كما قال الشاعر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تروح إلى العطار تبغي شبابها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يصلح العطار ما أفسد الدّهر</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وهل حمله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قبض اللّه‏ رسوله صلى‏الله‏عليه‏و‏آله رجع قوم على 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ذكر من ابن العاص، والمغيرة، ومروان، وباقيهم يصحّح مذهبهم وما يفعل بامّ مؤنيهم الّتي ولاؤا ـ عندهم كأبيها وصاحبه ـ جزء دينهم فإنّها كانت السّبب الأعظم في تزلزل أمر أمير المؤنين عليه‏السلام واستيلاء معاوية، وأمّا من سمّاه فكان الناس يعرفونهم بالنّفاق قديما وحديثا، ومن كان يعتني بهم، لو لا عايشة في الجمل الّذي سبّب صفيّن والنهروان، حتّى انجرّ الأمر إلى ما انجرّ من خلافة معاوية</w:t>
      </w:r>
    </w:p>
    <w:p>
      <w:pPr>
        <w:pStyle w:val="BookText"/>
        <w:rPr/>
      </w:pPr>
      <w:r>
        <w:rPr>
          <w:rFonts w:ascii="Amiri" w:hAnsi="Amiri" w:eastAsia="Amiri" w:cs="Amiri"/>
          <w:color w:val="111111"/>
          <w:sz w:val="28"/>
          <w:sz w:val="28"/>
          <w:szCs w:val="28"/>
          <w:rtl w:val="true"/>
          <w:lang w:bidi="ar-SA"/>
        </w:rPr>
        <w:t>وإذا عدّ ابن الزبير فلم لم يعدّ أباه حواريهم، وطلحة أحد عشرتهم وستّتهم وولاؤما أيضا عندهم ركن الدّين وهما أيضا كأميرة مؤنيهم كانا العامل الأهم، والسبب الأعظم في تزلزل أمر أمير المؤنين عليه‏السلام وانتقال السلطان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معاوية إلى سعيد بن العاص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أيّدتكم بأسد وتيم</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 بأسد الزبير وبتيم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معاوية كتب إلى كلّ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أخذ البيعة بالشام له، ولصاحبه على أنّ الأمر للمقدّم، ثمّ لصاحبه من بعده</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كتب إلى يعلى بن 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كتبت إلى طلحة أن يلقاك بمكّة، حتّى يجتمع رأيكما على إظهار الدعوة، والطلب بدم عثمان</w:t>
      </w:r>
      <w:r>
        <w:rPr>
          <w:rFonts w:eastAsia="Amiri" w:cs="Amiri" w:ascii="Amiri" w:hAnsi="Amiri"/>
          <w:color w:val="111111"/>
          <w:sz w:val="28"/>
          <w:szCs w:val="28"/>
          <w:rtl w:val="true"/>
          <w:lang w:bidi="ar-SA"/>
        </w:rPr>
        <w:t>»</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معاوية لم ير نفسه أهلا للقيام في قباله عليه‏السلام، حتّى يكتب إلى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أحكم الأمر لهما حتّى يزلزلا أمره، فيتمكّن من القيام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عدّ المغيرة، ولم يعضد المغيرة معاوية وقت قيام أمير المؤنين عليه‏السلام، بل عاضد أمير المؤنين عليه‏السلام بنصحه على السياسة الدنيوية، بأن يكتب إلى معاوية بإقراره على عمله، ثمّ يعزله بعد استقرار أمره، وإن لم يقبل أمير المؤنين عليه‏السلام ذلك منه على حسب وظيفته الدينية، فكان عليه‏السلام ملتزما بالجري على حاق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صدّيقهم وفاروقهم، فإنّهما في قيامهما فزعا إلى المغيرة، لأن يرى لهما رأيا يستحكم به أمرهما، فرأى لهما أن يعرضا على العبّاس عمّ النّبيّ صلى‏الله‏عليه‏و‏آلهتشريكه، تضعيفا لأمر أمير المؤنين،</w:t>
      </w:r>
    </w:p>
    <w:p>
      <w:pPr>
        <w:pStyle w:val="BookText"/>
        <w:rPr/>
      </w:pPr>
      <w:r>
        <w:rPr>
          <w:rFonts w:ascii="Amiri" w:hAnsi="Amiri" w:eastAsia="Amiri" w:cs="Amiri"/>
          <w:color w:val="111111"/>
          <w:sz w:val="28"/>
          <w:sz w:val="28"/>
          <w:szCs w:val="28"/>
          <w:rtl w:val="true"/>
          <w:lang w:bidi="ar-SA"/>
        </w:rPr>
        <w:t>قال ابن قتيبة بعد ذكره إباء أمير المؤنين عليه‏السلام عن بيعة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يا أبا بكر أن تلقوا العبّاس، فتجعلوا له في هذه الإمرة نصيبا يكون له ولعقبه، وتكون لكما الحجّة على عليّ وبني هاشم، إذا كان العبّاس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أبو بكر وعمر وأبو عبيدة والمغيرة حتّى دخلوا على العبّاس</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العبّاس وإن لم يقبل ذلك وأنكره وقال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برسول اللّه‏ طلبت فحقنا أخذت، وإن كنت بالمؤنين طلبت فنحن منهم متقدّمون فيهم، وإن كان هذا الأمر إنّما يجب لك بالمؤنين فما وجب إذ كنّا كارهين، فأمّا ما بذلت لنا، فإن يكن حقّا لك فلا حاجة لنا فيه، وإن يكن حقّا للمؤنين فليس لك أن تحكم عليهم، وإن كان حقّنا لم نرض عنك فيه ببعض دون بعض</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أنّ أصل تصدّي أبي بكر صار سببا لانتقال الأمر إلى جبابرة بني العبّاس، </w:t>
      </w:r>
    </w:p>
    <w:p>
      <w:pPr>
        <w:pStyle w:val="BookText"/>
        <w:rPr/>
      </w:pPr>
      <w:r>
        <w:rPr>
          <w:rFonts w:ascii="Amiri" w:hAnsi="Amiri" w:eastAsia="Amiri" w:cs="Amiri"/>
          <w:color w:val="111111"/>
          <w:sz w:val="28"/>
          <w:sz w:val="28"/>
          <w:szCs w:val="28"/>
          <w:rtl w:val="true"/>
          <w:lang w:bidi="ar-SA"/>
        </w:rPr>
        <w:t>كجبابرة بني امية، فلو كان ابن أبي الحديد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المغيرة صار دخيلا في انتقال الأمر منه عليه‏السلام إلى أبي بكر، كان له وجه، وإلاّ فإنّه أيّام ادعاء معاوية الأمر في قباله عليه‏السلام لم يحارب أمير المؤنين عليه‏السلام ولا نصر معاوية، بل اعتزل لدهائه لينظر كيف يصير عاقبة الأمر، بل صرّح في أهل الجمل الطالبين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قتلة، وأنّ الحقّ معه عليه‏السلام</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عدّه سعيد بن العاص غلط، فإنّه مع كونه من بني امية منع معاوية من قيامه، فروى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مروان ورد عليّ من ساعة وقعت النازلة، تقبل به البرد بسير المطيّ الوجيف</w:t>
      </w:r>
      <w:r>
        <w:rPr>
          <w:rStyle w:val="FootnoteAnchor"/>
          <w:rtl w:val="true"/>
        </w:rPr>
        <w:footnoteReference w:id="636"/>
      </w:r>
      <w:r>
        <w:rPr>
          <w:rFonts w:ascii="Amiri" w:hAnsi="Amiri" w:eastAsia="Amiri" w:cs="Amiri"/>
          <w:color w:val="111111"/>
          <w:sz w:val="28"/>
          <w:sz w:val="28"/>
          <w:szCs w:val="28"/>
          <w:rtl w:val="true"/>
          <w:lang w:bidi="ar-SA"/>
        </w:rPr>
        <w:t>تتوجس توجّس الحيّة</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الذكر خوف ضربة الفأس، وقبضة الحاوي</w:t>
      </w:r>
      <w:r>
        <w:rPr>
          <w:rStyle w:val="FootnoteAnchor"/>
          <w:rtl w:val="true"/>
        </w:rPr>
        <w:footnoteReference w:id="637"/>
      </w:r>
      <w:r>
        <w:rPr>
          <w:rFonts w:ascii="Amiri" w:hAnsi="Amiri" w:eastAsia="Amiri" w:cs="Amiri"/>
          <w:color w:val="111111"/>
          <w:sz w:val="28"/>
          <w:sz w:val="28"/>
          <w:szCs w:val="28"/>
          <w:rtl w:val="true"/>
          <w:lang w:bidi="ar-SA"/>
        </w:rPr>
        <w:t>، ومروان الرّائد لا يكذب أهله فعلام الافكاك يابن العاص ولات حين مناص، ذلك أنّكم يا بني اميّة عمّا قليل تسألون أدنى العيش من أبعد المسافة، فينكركم من كان منكم عارفا، ويصدّ عنكم من كان لكم واصلا، متفرّقين في الشعاب، تتمنون لمظة المعاش</w:t>
      </w:r>
      <w:r>
        <w:rPr>
          <w:rStyle w:val="FootnoteAnchor"/>
          <w:rtl w:val="true"/>
        </w:rPr>
        <w:footnoteReference w:id="638"/>
      </w:r>
      <w:r>
        <w:rPr>
          <w:rFonts w:ascii="Amiri" w:hAnsi="Amiri" w:eastAsia="Amiri" w:cs="Amiri"/>
          <w:color w:val="111111"/>
          <w:sz w:val="28"/>
          <w:sz w:val="28"/>
          <w:szCs w:val="28"/>
          <w:rtl w:val="true"/>
          <w:lang w:bidi="ar-SA"/>
        </w:rPr>
        <w:t xml:space="preserve">، إنّ أمير المؤنين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 عليه فيكم، وقتل في سبيلكم، ففيم القعود عن نصرته، والطلب بدمه وأنتم بنو أبيه وذوو رحمه، وأقربوه و طلاّب ثأره أصبحتم مستمسكين بشظف معاش زهيد عمّا قليل ينزع منكم عند التخاذل وضعف القوى، فإذا قرأت كتابي هذا فدبّ دبيب البرء في الجسد النحيف، و سر سير النجوم تحت الغمام، </w:t>
      </w:r>
    </w:p>
    <w:p>
      <w:pPr>
        <w:pStyle w:val="BookText"/>
        <w:rPr/>
      </w:pPr>
      <w:r>
        <w:rPr>
          <w:rFonts w:ascii="Amiri" w:hAnsi="Amiri" w:eastAsia="Amiri" w:cs="Amiri"/>
          <w:color w:val="111111"/>
          <w:sz w:val="28"/>
          <w:sz w:val="28"/>
          <w:szCs w:val="28"/>
          <w:rtl w:val="true"/>
          <w:lang w:bidi="ar-SA"/>
        </w:rPr>
        <w:t>واحسد حسد الذّرة</w:t>
      </w:r>
      <w:r>
        <w:rPr>
          <w:rStyle w:val="FootnoteAnchor"/>
          <w:rtl w:val="true"/>
        </w:rPr>
        <w:footnoteReference w:id="639"/>
      </w:r>
      <w:r>
        <w:rPr>
          <w:rFonts w:ascii="Amiri" w:hAnsi="Amiri" w:eastAsia="Amiri" w:cs="Amiri"/>
          <w:color w:val="111111"/>
          <w:sz w:val="28"/>
          <w:sz w:val="28"/>
          <w:szCs w:val="28"/>
          <w:rtl w:val="true"/>
          <w:lang w:bidi="ar-SA"/>
        </w:rPr>
        <w:t>في الصيف لانحجارها في الصرد، فقد أيّدتكم بأسد وتيم</w:t>
      </w:r>
      <w:r>
        <w:rPr>
          <w:rStyle w:val="FootnoteAnchor"/>
          <w:rtl w:val="true"/>
        </w:rPr>
        <w:footnoteReference w:id="640"/>
      </w:r>
      <w:r>
        <w:rPr>
          <w:rFonts w:ascii="Amiri" w:hAnsi="Amiri" w:eastAsia="Amiri" w:cs="Amiri"/>
          <w:color w:val="111111"/>
          <w:sz w:val="28"/>
          <w:sz w:val="28"/>
          <w:szCs w:val="28"/>
          <w:rtl w:val="true"/>
          <w:lang w:bidi="ar-SA"/>
        </w:rPr>
        <w:t>ـ إلى أن قال ـ فكتب إليه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الحزم في التثبّت والخطأ في العجلة، والشّؤ في البدار، والسّهم سهمك ما لم ينبض به الوتر، ولن يرد الحالب في الضرع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حق أمير المؤنين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وقرابتنا منه، وأنّه قتل فينا، فخصلتان ذكرهما نقص و الثالثة تكذب، وأمرتنا بطلب دم عثمان، فأيّ جهة تسلك ـ فيها أبا عبد الرحمن ـ ردمت الفجاج، واحكم الأمر عليك، وولّي زمامه غيرك فدع مناواة من لو كان افترش فراشه صدر الأمر لم يعدل به غيره،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كأنّا عن قليل لا نتعارف، فهل نحن إلاّ حي من قريش، إن لم تنلنا الولاية، لم يضق عنّا الحقّ انّها خلافة منافية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باللّه‏ أقسم قسما مبرورا لئن صحّت عزيمتك على ما ورد به كتابك لألفينّك بين الحالين طليحا، وهبني أخالك بعد خوض الدّماء تنال الظفر، هل في ذلك عوض من ركوب المآثم، ونقص الدّين أمّا أنا فلا على بني امية ولا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الحزم داري، والبيت سجني، وأتوسد الإسلام، واستشعر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فاعدل أبا عبد الرحمن زمام راحلتك إلى محجّة الحق، واستوهب العافية لأهلك، واستعطف النّاس على قومك، وهيهات من قبولك ما أقول حتّى يفجّر مروان ينابيع الفتن تأجّج في البلاد، وكأنّي بكما عند ملاقاة الأبطال تعتذران بالقدر، ولبئس العاقبة الندامة، وعمّا قليل يضحّ لك الأمر</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المغيرة أيضا دعاه أمير المؤنين عليه‏السلام إلى نصرته، فاعتذر بارادته الاعتزال، لما علم أنّ أعداءه عليه‏السلام لا يخلّونه يصفو له الأمر، 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عليه‏السلامقال</w:t>
      </w:r>
    </w:p>
    <w:p>
      <w:pPr>
        <w:pStyle w:val="BookText"/>
        <w:rPr/>
      </w:pPr>
      <w:r>
        <w:rPr>
          <w:rFonts w:ascii="Amiri" w:hAnsi="Amiri" w:eastAsia="Amiri" w:cs="Amiri"/>
          <w:color w:val="111111"/>
          <w:sz w:val="28"/>
          <w:sz w:val="28"/>
          <w:szCs w:val="28"/>
          <w:rtl w:val="true"/>
          <w:lang w:bidi="ar-SA"/>
        </w:rPr>
        <w:t>للمغيرة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يا أمير المؤنين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سيفك فتدخل معنا في هذا الأمر، فتدرك من سبقك، وتسبق من معك، فإنّي أرى امورا لا بدّ للسيوف أن تشحذ لها وتقطف الرءوس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ـ يا أمير المؤنين ـ ما رأيت عثمان مصيبا ولا قتله صوابا، وإنّها لظلمة تتلوها ظلمات، فاريد يا أمير المؤنين ـ إن أذنت لي ـ أن أضع سيفي وأنام في بيتي، حتّى تنجلي الظّلمة ويطلع قمرها، فنسري مبصرين نقفوا آثار المهتدين، و نتقي سبيل الجائرين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 فكن من أمرك على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يا مغيرة تقعد أعمى بعد أن كنت بصيرا، يغلبك من غلبته و يسبقك من سبقته انظر ما ترى وما تفعل، فأمّا أنا فلا أكون إلاّ في الرعيل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إيّاك أن تكون كقاطع السلسلة، فرّ من الضّحل</w:t>
      </w:r>
      <w:r>
        <w:rPr>
          <w:rStyle w:val="FootnoteAnchor"/>
          <w:rtl w:val="true"/>
        </w:rPr>
        <w:footnoteReference w:id="642"/>
      </w:r>
      <w:r>
        <w:rPr>
          <w:rFonts w:ascii="Amiri" w:hAnsi="Amiri" w:eastAsia="Amiri" w:cs="Amiri"/>
          <w:color w:val="111111"/>
          <w:sz w:val="28"/>
          <w:sz w:val="28"/>
          <w:szCs w:val="28"/>
          <w:rtl w:val="true"/>
          <w:lang w:bidi="ar-SA"/>
        </w:rPr>
        <w:t>فوقع في الرّمضاء</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فإنّه لن يأخذ من الآخرة إلاّ ما خالطته الدّنيا، أما واللّه‏ يا مغيرة إنّها المثوبة المؤّية، تؤّي من قام فيها إلى الجنّة ولما اختار بعدها، فإذا غشيناك فنم في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يا أمير المؤنين أعلم منّي، ولئن لم اقاتل معك لا اعين عليك، فإن يكن ما فعلت صوابا فإيّاه أردت، وإن يكن خطأ فمنه نجوت، ولي ذنوب كثيرة لا قبل لي بها إلاّ الاستغفار منها</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طوّلت في الاستشهاد بالتاريخ ليظهر لك خبطه في التمثيل كالممثّل وإنّما </w:t>
      </w:r>
    </w:p>
    <w:p>
      <w:pPr>
        <w:pStyle w:val="BookText"/>
        <w:rPr/>
      </w:pPr>
      <w:r>
        <w:rPr>
          <w:rFonts w:ascii="Amiri" w:hAnsi="Amiri" w:eastAsia="Amiri" w:cs="Amiri"/>
          <w:color w:val="111111"/>
          <w:sz w:val="28"/>
          <w:sz w:val="28"/>
          <w:szCs w:val="28"/>
          <w:rtl w:val="true"/>
          <w:lang w:bidi="ar-SA"/>
        </w:rPr>
        <w:t>المغيرة في من وممّن نقل البناء يوم السقيفة، كما مرّ، 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شبّه يحدّث رجلا بحديث لم أحفظ أسناده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المغيرة مرّ بأبي بكر وعمر، وهما جالسان على باب النّبيّ صلى‏الله‏عليه‏و‏آله حين قبض،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يقعدكما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ننتظر هذا الرّجل يخرج فنبايعه ـ يعنيان عليّا ـ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تريدون أن تنظروا حبل الحلبة من أهل هذا البيت، وشعوها في قريش تتّسع فقاما إلى سقيفة بني ساعدة</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يوضّح ما قلنا من أنّ مراده عليه‏السلام برجوع قوم على الأعقاب عقيب وفاته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قلناه من المنافقين والطلقاء، الذين هم شدّوا أمر أبي بكر يوم السقيفة، كما هو صريح الفصل ـ وتشكيكه الرّكيك لا أثر له ـ ما رواه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مخرمة عن إبراهيم بن سعد عن إبراهيم بن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أبو بكر واستقرّ أمره ندم قوم كثير من الأنصار على بيعته، ولام بعضهم بعضا، وذكروا عليّ بن أبي طالب، وهتفوا باسمه، و إنّه في داره لم يخرج إليهم، وجزع لذلك المهاجرون وكثر في ذلك الكلام، وكان أشدّ قريش على الأنصار نفر منهم، وهم سهيل بن عمرو أحد بني عامر بن لؤ، والحرث بن هشام وعكرمة بن أبي جهل المخزوميان، وهؤاء أشراف قريش الّذين حاربوا النّبيّ صلى‏الله‏عليه‏و‏آله ثم دخلوا في الإسلام، وكلّهم موتور قد وتره الأنصار، أمّا سهيل بن عمرو فأسره مالك بن الدّخشم يوم بدر، وأمّا الحرث بن هشام فضربه عروة بن عمرو فجرحه يوم بدر، وهو فارّ عن أخيه، و أمّا عكرمة بن أبي جهل فقتل أباه ابنا عفرة، وسلبه درعه يوم بدر زياد ابن لبيد، وفي أنفسهم ذلك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اعتزلت الأنصار تجمّع هؤاء، فقام سهيل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هؤاء </w:t>
      </w:r>
    </w:p>
    <w:p>
      <w:pPr>
        <w:pStyle w:val="BookText"/>
        <w:rPr/>
      </w:pPr>
      <w:r>
        <w:rPr>
          <w:rFonts w:ascii="Amiri" w:hAnsi="Amiri" w:eastAsia="Amiri" w:cs="Amiri"/>
          <w:color w:val="111111"/>
          <w:sz w:val="28"/>
          <w:sz w:val="28"/>
          <w:szCs w:val="28"/>
          <w:rtl w:val="true"/>
          <w:lang w:bidi="ar-SA"/>
        </w:rPr>
        <w:t>القوم قد سمّاهم اللّه‏ الأنصار، وأثنى عليهم في القرآن، فلهم بذلك حظّ عظيم وشأن غالب، وقد دعوا إلى أنفسهم وإلى عليّ بن أبي طالب، وعليّ في بيته لو شاء لردّهم، فادعوهم إلى صاحبكم وإلى تجديد بيعته، فإن أجابوكم وإلاّ قاتلوهم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لأرجو اللّه‏ أن ينصركم عليهم كما نصرتم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الحرث،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الأنصار تبوّأت الدّار والايمان من قبل، ونقلوا النّبيّ صلى‏الله‏عليه‏و‏آله إلى دورهم من دورنا فآووا ونصروا، ثمّ ما رضوا حتّى قاسمونا الامور وكفونا العمل، فإنّهم قد لهجوا بأمر إن ثبتوا عليه فانّهم قد خرجوا ممّا وسموا به، وليس بيننا وبينهم معاتبة إلاّ السيف، وإن نزعوا عنه فقد فعلوا الأولى بهم والمظنون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عكرمة بن أبي 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لا قول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أنكرنا إمرة الأنصار، ولكانوا لها أهلا، ولكنّه قول لا شك فيه ولا خيار، و قد عجّلت الأنصار علينا، واللّه‏ ما قبضنا عليهم الأمر، ولا أخرجناهم من الشورى، وإنّ الّذي هم فيه من فلتات الامور ونزغات الشيطان، وما لا يبلغه المنى، ولا يحمله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اعذروا إلى القوم، فإن أبوا فقاتلوهم، فو اللّه‏ لو لم يبق من قريش كلّها إلاّ رجل واحد لصيّر اللّه‏ هذا الأمر فيه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حضر أبو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إنّه ليس للأنصار أن يتفضّلوا على الناس حتّى يقرّوا بفضلنا عليهم، فإن يفعلوا فحسبنا حيث انتهى بنا، وإلاّ فحسبهم حيث انتهى بهم، وايم اللّه‏ لئن بطروا المعيشة وكفروا النّعمة لنضربنّهم على الإسلام كما ضربونا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عليّ بن أبي طالب، فأهل ـ واللّه‏ ـ أن نسوّده على قريش وتطيعه الأنصار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بلغ الأنصار قول هؤاء الرّهط، قام خطيبهم ثابت بن قيس بن شماس،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إنّما كان يكبر عليكم هذا القول لو قاله أهل الدّين من قريش، فأمّا إذا كان من أهل الدّنيا، ولا سيما من أقوام كلّهم موتور، فلا يكبرنّ عليكم، إنّما الرّأي والقول مع الأخيار من المهاجرين، فإن تكلّمت رجال قريش الّذين هم أهل الآخرة مثل كلام هؤاء، فعند ذلك قولوا ما أحببتم، وإلاّ فامسكوا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حسّان بن ثابت يذكر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تنادى سهيل وابن حرب وحارث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وعكرمة الشاني لنا ابن أبي جهل</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وقال أيضا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خالد بن الوليد شيعة لأبي بكر ومن المنحرفين عن عليّ، فقام خطيبا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خطبته بطولها</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هؤاء نقلوا الإمامة عنه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مختل بلا محصّل، فإنّه عليه‏السلام كان عند جمهور المسلمين إماما وخليفة، وعدم انقياد معاوية وكورة الشام له غير مضر، فكان في عصر أكثر الخلفاء خوارج كذلك، وإنّما كان عمرو بن العاص لمّا جعله معاوية حكما،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خلعت عليّا ونصبت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لفعله وقوله أثر، وإنّما كانت معاضدة هؤاء لمعاوية سببا لسلطنة معاوية بعده عليه‏السلام وعدم بقاء الخلافة لأهل بيته، وكما أن السبب لذلك فعل الأوّلين،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قدّموه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كتاب معاوية إلى محمّد بن أبي بكر، ولا بدّ أن يكونوا 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قدّمتموه لنا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ما طوّله في معنى العطف وتمثيله بالآية تطويل بلا طائل، وشطط وغلط، </w:t>
      </w:r>
    </w:p>
    <w:p>
      <w:pPr>
        <w:pStyle w:val="BookText"/>
        <w:rPr/>
      </w:pPr>
      <w:r>
        <w:rPr>
          <w:rFonts w:ascii="Amiri" w:hAnsi="Amiri" w:eastAsia="Amiri" w:cs="Amiri"/>
          <w:color w:val="111111"/>
          <w:sz w:val="28"/>
          <w:sz w:val="28"/>
          <w:szCs w:val="28"/>
          <w:rtl w:val="true"/>
          <w:lang w:bidi="ar-SA"/>
        </w:rPr>
        <w:t>فعطف كلامه عليه‏السلام بالواو، وعطف الآية بالفاء، وقد أجابوه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الاستطعام كان وقت إتيان القرية لا إقامة الجدار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الجدار فقام</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كلام مضحك، فأيّ مانع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إقامة الجدار أيضا وقت الإتيان فهذه امور عرفيّة، فإنّ معنى الآية إنّ في وقت إتيان القرية عمل 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أوّلا الاستطعام، وعمل ثانيا إقامة الجدار، ولم استدلّ على عدم إقامة الجدار بالإشارة باتخاذ الأجر فإنّه مجرّد فرض لا يحتاج في نفيه إلى استدلال، مع أنّه لو فرض وقوعه، أيّ مانع أن يقول له موسى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شِئْتَ لاَتَّخَذْتَ عَلَيْهِ أَجْراً</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لأنّ إشارته لم تكن إشارة عادية بل من قبل اللّه‏، فكانت أعظم من عمل فيه مشقّة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ينحصر الشكاية من الأوّلين به عليه‏السلام، فشيعته كانوا مثله أيضا، روى الجوهري عن محمّد بن قيس الأسدي عن معروف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بالمدينة أيّام بويع عثمان، فرأيت رجلا في المسجد جالسا وهو يصفق بإحدى يديه على الاخرى والناس حوله،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 من قريش واستئثارهم بهذا الأمر على أهل هذا البيت معادن الفضل، ونجوم الأرض، ونور البلاد واللّه‏ إنّ فيهم لرجلا ما رأيت رجلا بعد رسول اللّه‏ صلى‏الله‏عليه‏و‏آله أولى منه بالحقّ، ولا أقضى بالعدل، و لا آمر بالمعروف، ولا أنهى عن المنكر، فسألت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إليه،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من الرّجل الذي تذكره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نبيّك رسول اللّه‏ صلى‏الله‏عليه‏و‏آلهعليّ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فلبثت ما شاء اللّه‏، ثمّ إنّي لقيت أبا ذر فحدّثته ما قال مقداد،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يمنعكم أن تجعلوا هذا الأمر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ذلك قومهم</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أنّا نحمل كلام أمير المؤنين عليه‏السلامعلى ما يقتضيه سؤده الجليل، ومنصبه العظيم، ودينه القويم، من الإغضاء عمّا سلف</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 فإنّما الإغضاء عمّا سلف لمن رجع أخيرا، وجبر ما جرح أوّلا، و أمير المؤنين عليه‏السلام ليس عمله خلاف قول اللّه‏ تعالى ورضاه، واللّه‏ تعالى لا يرضى إلاّ عمّن تاب وأناب، لا من أذنب وألّب، ولم يكن ذلك إليه عليه‏السلام، كما لم يكن إلى النّبيّ صلى‏الله‏عليه‏و‏آله، فقال تعالى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تَسْتَغْفِرْ لَهُمْ سَبْعِينَ مَرَّةً فَلَنْ يَغْفِرَ اللّه‏ُ لَهُمْ</w:t>
      </w:r>
      <w:r>
        <w:rPr>
          <w:rFonts w:eastAsia="Amiri" w:cs="Amiri" w:ascii="Amiri" w:hAnsi="Amiri"/>
          <w:color w:val="111111"/>
          <w:sz w:val="28"/>
          <w:szCs w:val="28"/>
          <w:rtl w:val="true"/>
          <w:lang w:bidi="ar-SA"/>
        </w:rPr>
        <w:t>...»</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يعفو اللّه‏ تعالى عمّن صار سببا لجميع الفتن والأحداث التي حدثت في الإسلام، والأحداث التي تحدث إلى يوم القيامة وكيف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أمير المؤنين عليه‏السلام، وقد كان يتظلّم إلى حال احتضاره، ولم يستقرّ به المنبر في أيّامه إلاّ كان يتظلّم وقول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فالواجب علينا أن نطبّق بين آخر أفعاله وأقواله بالنسبة إليهم، وبين أوّلها</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لا يغني عنه من اللّه‏ شيئا، وروى إبراهيم الثقفي أنّ عبد الرحمن بن أبي ليلى قال لأمير المؤنين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رجعت إليكم بعد النّبيّ صلى‏الله‏عليه‏و‏آله لم ينازعكم فيها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ما أقول إذا سئلت، أزعم أنّ القوم كانوا أحقّ بما كانوا فيه منك، فعلام نصبك النّبيّ صلى‏الله‏عليه‏و‏آله بعد حجّة الوداع،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منهم بما كانوا فيه، فعلام نتولاّهم فقال عليه‏السلام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عبد الرّحمن إنّ اللّه‏ تعالى قبض نبيّه، وأنا يوم قبضه أولى بالناس منّي بقميصي </w:t>
      </w:r>
    </w:p>
    <w:p>
      <w:pPr>
        <w:pStyle w:val="BookText"/>
        <w:rPr/>
      </w:pPr>
      <w:r>
        <w:rPr>
          <w:rFonts w:ascii="Amiri" w:hAnsi="Amiri" w:eastAsia="Amiri" w:cs="Amiri"/>
          <w:color w:val="111111"/>
          <w:sz w:val="28"/>
          <w:sz w:val="28"/>
          <w:szCs w:val="28"/>
          <w:rtl w:val="true"/>
          <w:lang w:bidi="ar-SA"/>
        </w:rPr>
        <w:t>هذا، وقد كان من النّبيّ صلى‏الله‏عليه‏و‏آله إليّ عهد لو خزموني بأنفي</w:t>
      </w:r>
      <w:r>
        <w:rPr>
          <w:rStyle w:val="FootnoteAnchor"/>
          <w:rtl w:val="true"/>
        </w:rPr>
        <w:footnoteReference w:id="654"/>
      </w:r>
      <w:r>
        <w:rPr>
          <w:rFonts w:ascii="Amiri" w:hAnsi="Amiri" w:eastAsia="Amiri" w:cs="Amiri"/>
          <w:color w:val="111111"/>
          <w:sz w:val="28"/>
          <w:sz w:val="28"/>
          <w:szCs w:val="28"/>
          <w:rtl w:val="true"/>
          <w:lang w:bidi="ar-SA"/>
        </w:rPr>
        <w:t>لأقررت سمعا للّه‏ وطاعة، وإنّ أوّل ما انتقضا بعد النّبيّ صلى‏الله‏عليه‏و‏آله إبطال حقّنا في الخمس، فلمّا رقّ أمرنا طمعت رعيان البهم</w:t>
      </w:r>
      <w:r>
        <w:rPr>
          <w:rStyle w:val="FootnoteAnchor"/>
          <w:rtl w:val="true"/>
        </w:rPr>
        <w:footnoteReference w:id="655"/>
      </w:r>
      <w:r>
        <w:rPr>
          <w:rFonts w:ascii="Amiri" w:hAnsi="Amiri" w:eastAsia="Amiri" w:cs="Amiri"/>
          <w:color w:val="111111"/>
          <w:sz w:val="28"/>
          <w:sz w:val="28"/>
          <w:szCs w:val="28"/>
          <w:rtl w:val="true"/>
          <w:lang w:bidi="ar-SA"/>
        </w:rPr>
        <w:t>من قريش فينا ـ إلى أن قال ـ وإنّما يعرف الهدى بقلّة من يأخذه من النّاس، فإذا سكت فاعفوني فإذا جاء أمر تحتاجون فيه إلى الجواب أجبتكم، فكفّوا عنّي ما كففت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يا أمير المؤنين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أيقظت من كان نائما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وأسمعت من كانت له اذنان</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كان صاحبهم بالمعروف برهة من الدّهر</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مصاحبتهم بالمعروف بعد إتمام الحجّة عليهم يوم تمكّن من المحاجة، كيوم السقيفة يوم أبي بكر، ويوم الشورى يوم عثمان، وأمّا يوم عمر فلم يمكنه التكلّم، لأنّه كانت سلطنته مستقرة فوّضها أبو بكر إلى عمر، والإمام كالكعبة يؤى و لا يأتي، ولم يكن له عليه‏السلام رغبة في السلطنة من حيث السلطنة، بل كان يريدها لإقامة الحق، كما صرّح عليه‏السلام بذلك في الشقشقية</w:t>
      </w:r>
      <w:r>
        <w:rPr>
          <w:rStyle w:val="FootnoteAnchor"/>
          <w:rtl w:val="true"/>
        </w:rPr>
        <w:footnoteReference w:id="658"/>
      </w:r>
      <w:r>
        <w:rPr>
          <w:rFonts w:ascii="Amiri" w:hAnsi="Amiri" w:eastAsia="Amiri" w:cs="Amiri"/>
          <w:color w:val="111111"/>
          <w:sz w:val="28"/>
          <w:sz w:val="28"/>
          <w:szCs w:val="28"/>
          <w:rtl w:val="true"/>
          <w:lang w:bidi="ar-SA"/>
        </w:rPr>
        <w:t>، ولم يكن عليه‏السلام مثل اولئك الذين صاروا عارا على الإسلام بتركهم جنازة نبيّهم بلا تجهيز، ومنازعتهم على الرياسة، وجعلهم تسلية أهل بيته إحضار النّار لإحراقهم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بعد تأويل ما نتأوّله من كلامه فليس بأبعد من </w:t>
      </w:r>
    </w:p>
    <w:p>
      <w:pPr>
        <w:pStyle w:val="BookText"/>
        <w:rPr/>
      </w:pPr>
      <w:r>
        <w:rPr>
          <w:rFonts w:ascii="Amiri" w:hAnsi="Amiri" w:eastAsia="Amiri" w:cs="Amiri"/>
          <w:color w:val="111111"/>
          <w:sz w:val="28"/>
          <w:sz w:val="28"/>
          <w:szCs w:val="28"/>
          <w:rtl w:val="true"/>
          <w:lang w:bidi="ar-SA"/>
        </w:rPr>
        <w:t>تأويل أهل التوحيد والعدل الآيات المتشابهة</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بينهما بعد المشرقين، لأنّ كلامه عليه‏السلام ليس بمتشابه، بل كالآيات المحكمات، مع أنّ كثيرا من المتشابهات ـ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 وكقوله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وَيَبْقى وَجْهُ رَبِّكَ ذُو الْجَلالِ وَالاْءِكْرامِ</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ـ أهل العرف يفهمون أنّها استعارات، وأنّ ظاهرها غير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القول بأنّ أمير المؤنين عليه‏السلام رضي عن الثلاثة، وأمضى أفعالهم، وصحّح نتايج أعمالهم، فليس بأبعد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بين عبادة اللّه‏، وعبادة الأصنام والأوثان غير ضائر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عليه‏السلام لم يكن مخالفا لفرعون، وإنّ محمّدا صلى‏الله‏عليه‏و‏آله لم يكن منكرا لأبي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إخواننا يلتزمون بالجمع بين الضّدّين، روى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عمرو بن شرحبيل في النّوم عمّارا وأصحابه في روضة، وذا ظليم وذا الكلام في 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وقد قتل بعضهم بعضا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وجدوا اللّه‏ واسع المغفرة</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لعمري إنّ هذا دين حنيفة التي أكلت ربها عام المجاعة، لا الدّين الحنيف الذي أمر اللّه‏ عباده باتّباعه ومدح أتباعه</w:t>
      </w:r>
      <w:r>
        <w:rPr>
          <w:rFonts w:eastAsia="Amiri" w:cs="Amiri" w:ascii="Amiri" w:hAnsi="Amiri"/>
          <w:color w:val="111111"/>
          <w:sz w:val="28"/>
          <w:szCs w:val="28"/>
          <w:rtl w:val="true"/>
          <w:lang w:bidi="ar-SA"/>
        </w:rPr>
        <w:t xml:space="preserve">. </w:t>
      </w:r>
      <w:bookmarkStart w:id="547" w:name="pg14856_166218"/>
    </w:p>
    <w:p>
      <w:pPr>
        <w:pStyle w:val="BookText"/>
        <w:rPr/>
      </w:pPr>
      <w:bookmarkEnd w:id="54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548" w:name="__RefHeading___Toc409829_388300464"/>
      <w:bookmarkStart w:id="549" w:name="_Toc224"/>
      <w:bookmarkEnd w:id="548"/>
      <w:r>
        <w:rPr>
          <w:rtl w:val="true"/>
        </w:rPr>
        <w:t xml:space="preserve">الخطبة </w:t>
      </w:r>
      <w:r>
        <w:rPr>
          <w:rtl w:val="true"/>
        </w:rPr>
        <w:t>(</w:t>
      </w:r>
      <w:r>
        <w:rPr/>
        <w:t>151</w:t>
      </w:r>
      <w:r>
        <w:rPr>
          <w:rtl w:val="true"/>
        </w:rPr>
        <w:t xml:space="preserve">) </w:t>
      </w:r>
      <w:r>
        <w:rPr>
          <w:rtl w:val="true"/>
        </w:rPr>
        <w:t>ومن خطبة له عليه السلام</w:t>
      </w:r>
      <w:r>
        <w:rPr>
          <w:rtl w:val="true"/>
        </w:rPr>
        <w:t>:</w:t>
      </w:r>
      <w:bookmarkEnd w:id="549"/>
    </w:p>
    <w:p>
      <w:pPr>
        <w:pStyle w:val="Heading3"/>
        <w:numPr>
          <w:ilvl w:val="2"/>
          <w:numId w:val="1"/>
        </w:numPr>
        <w:rPr/>
      </w:pPr>
      <w:bookmarkStart w:id="550" w:name="__RefHeading___Toc409831_388300464"/>
      <w:bookmarkStart w:id="551" w:name="_Toc225"/>
      <w:bookmarkEnd w:id="550"/>
      <w:r>
        <w:rPr>
          <w:rtl w:val="true"/>
        </w:rPr>
        <w:t>اشارة</w:t>
      </w:r>
      <w:bookmarkEnd w:id="551"/>
    </w:p>
    <w:p>
      <w:pPr>
        <w:pStyle w:val="BookText"/>
        <w:rPr/>
      </w:pPr>
      <w:r>
        <w:rPr>
          <w:rFonts w:ascii="Amiri" w:hAnsi="Amiri" w:eastAsia="Amiri" w:cs="Amiri"/>
          <w:color w:val="111111"/>
          <w:sz w:val="28"/>
          <w:sz w:val="28"/>
          <w:szCs w:val="28"/>
          <w:rtl w:val="true"/>
          <w:lang w:bidi="ar-SA"/>
        </w:rPr>
        <w:t>وَأَسْتَعِينُهُ عَلَى مَدَاحِرِ الشَّيْطَانِ وَمَزَاجِرِهِ وَالاعْتِصَامِ مِنْ حَبَائِلِهِ وَمَخَاتِلِهِ</w:t>
      </w:r>
    </w:p>
    <w:p>
      <w:pPr>
        <w:pStyle w:val="BookText"/>
        <w:rPr/>
      </w:pPr>
      <w:r>
        <w:rPr>
          <w:rFonts w:ascii="Amiri" w:hAnsi="Amiri" w:eastAsia="Amiri" w:cs="Amiri"/>
          <w:color w:val="111111"/>
          <w:sz w:val="28"/>
          <w:sz w:val="28"/>
          <w:szCs w:val="28"/>
          <w:rtl w:val="true"/>
          <w:lang w:bidi="ar-SA"/>
        </w:rPr>
        <w:t>وَأَشْهَدُ أَنَّ مُحَمَّداً عَبْدُهُ وَرَسُولُهُ وَنَجِيبُهُ وَصَفْوَتُهُ لاَ يُؤازَى فَضْلُهُ وَلاَ يُجْبَرُ فَقْدُهُ أَضَاءَتْ بِهِ الْبِلاَدُ بَعْدَ الضَّلاَلَةِ الْمُظْلِمَةِ وَالْجَهَالَةِ الْغَالِبَةِ وَالْجَفْوَةِ الْجَافِيَةِ وَالنَّاسُ يَسْتَحِلُّونَ الْحَرِيمَ وَيَسْتَذِلُّونَ الْحَكِيمَ يَحْيَوْنَ عَلَى فَتْرَةٍ وَيَمُوتُونَ عَلَى كَفْرَة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إِنَّكُمْ مَعْشَرَ الْعَرَبِ أَغْرَاضُ بَلاَيَا قَدِ اقْتَرَبَتْ ـ فَاتَّقُوا سَكَرَاتِ النِّعْمَةِ وَاحْذَرُوا بَوَائِقَ النِّقْمَةِ ـ وَتَثَبَّتُوا فِي قَتَامِ الْعِشْوَةِ وَاعْوِجَاجِ الْفِتْنَةِ ـ عِنْدَ طُلُوعِ جَنِينِهَا وَظُهُورِ كَمِينِهَا ـ وَانْتِصَابِ قُطْبِهَا وَمَدَارِ رَحَاهَا ـ تَبْدَأُ فِي مَدَارِجَ خَفِيَّةٍ وَتَئُولُ إِلَى فَظَاعَةٍ جَلِيَّةٍ ـ شِبَابُهَا كَشِبَابِ الْغُلاَمِ وَآثَارُهَا كَآثَارِ السِّلاَمِ ـ يَتَوَارَثُهَا الظَّلَمَةُ بِالْعُهُودِ أَوَّلُهُمْ قَائِدٌ لآِخِرِهِمْ ـ وَآخِرُهُمْ مُقْتَدٍ بِأَوَّلِهِمْ يَتَنَافَسُونَ فِي دُنْيَا دَنِيَّةٍ ـ وَيَتَكَالَبُونَ عَلَى جِيفَةٍ مُرِيحَةٍ ـ وَعَنْ قَلِيلٍ يَتَبَرَّأُ التَّابِعُ مِنَ الْمَتْبُوعِ ـ وَالْقَائِدُ مِنَ الْمَقُودِ فَيَتَزَايَلُونَ بِالْبَغْضَاءِ ـ وَيَتَلاَعَنُونَ عِنْدَ </w:t>
      </w:r>
    </w:p>
    <w:p>
      <w:pPr>
        <w:pStyle w:val="BookText"/>
        <w:rPr/>
      </w:pPr>
      <w:r>
        <w:rPr>
          <w:rFonts w:ascii="Amiri" w:hAnsi="Amiri" w:eastAsia="Amiri" w:cs="Amiri"/>
          <w:color w:val="111111"/>
          <w:sz w:val="28"/>
          <w:sz w:val="28"/>
          <w:szCs w:val="28"/>
          <w:rtl w:val="true"/>
          <w:lang w:bidi="ar-SA"/>
        </w:rPr>
        <w:t>اللِّقَاءِ ـ ثُمَّ يَأْتِي بَعْدَ ذَلِكَ طَالِعُ الْفِتْنَةِ الرَّجُوفِ ـ وَالْقَاصِمَةِ الزَّحُوفِ فَتَزِيغُ قُلُوبٌ بَعْدَ اسْتِقَامَةٍ ـ وَتَضِلُّ رِجَالٌ بَعْدَ سَلاَمَةٍ ـ وَتَخْتَلِفُ الْأَهْوَاءُ عِنْدَ هُجُومِهَا ـ وَتَلْتَبِسُ الآْرَاءُ عِنْدَ نُجُومِهَا ـ مَنْ أَشْرَفَ لَهَا قَصَمَتْهُ وَمَنْ سَعَى فِيهَا حَطَمَتْهُ ـ يَتَكَادَمُونَ فِيهَا تَكَادُمَ الْحُمُرِ فِي الْعَانَةِ ـ قَدِ اضْطَرَبَ مَعْقُودُ الْحَبْلِ وَعَمِيَ وَجْهُ الْأَمْرِ ـ تَغِيضُ فِيهَا الْحِكْمَةُ وَتَنْطِقُ فِيهَا الظَّلَمَةُ ـ وَتَدُقُّ أَهْلَ الْبَدْوِ بِمِسْحَلِهَا ـ وَتَرُضُّهُمْ بِكَلْكَلِهَا يَضِيعُ فِي غُبَارِهَا الْوُحْدَانُ ـ وَيَهْلِكُ فِي طَرِيقِهَا الرُّكْبَانُ تَرِدُ بِمُرِّ الْقَضَاءِ ـ وَتَحْلُبُ عَبِيطَ الدِّمَاءِ وَتَثْلِمُ مَنَارَ الدِّينِ ـ وَتَنْقُضُ عَقْدَ الْيَقِينِ ـ يَهْرُبُ مِنْهَا الْأَكْيَاسُ وَيُدَبِّرُهَا الْأَرْجَاسُ ـ مِرْعَادٌ مِبْرَاقٌ كَاشِفَةٌ عَنْ سَاقٍ تُقْطَعُ فِيهَا الْأَرْحَامُ ـ وَيُفَارَقُ عَلَيْهَا الاْءِسْلاَمُ بَرِيئُهَا سَقِيمٌ وَظَاعِنُهَا مُقِيمٌ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قَتِيلٍ مَطْلُولٍ وَخَائِفٍ مُسْتَجِيرٍ ـ يَخْتِلُونَ بِعَقْدِ الْأَيْمَانِ وَبِغُرُورِ الاْءِيمَانِ ـ فَلاَ تَكُونُوا أَنْصَابَ الْفِتَنِ وَأَعْلاَمَ الْبِدَعِ ـ وَالْزَمُوا مَا عُقِدَ عَلَيْهِ حَبْلُ الْجَمَاعَةِ ـ وَبُنِيَتْ عَلَيْهِ أَرْكَانُ الطَّاعَةِ ـ وَاقْدَمُوا عَلَى اللّه‏ِ مَظْلُومِينَ وَلاَ تَقْدَمُوا عَلَيْهِ ظَالِمِينَ ـ وَاتَّقُوا مَدَارِجَ الشَّيْطَانِ وَمَهَابِطَ الْعُدْوَانِ ـ وَلاَ تُدْخِلُوا بُطُونَكُمْ لُعَقَ الْحَرَامِ ـ فَإِنَّكُمْ بِعَيْنِ مَنْ حَرَّمَ عَلَيْكُمُ الْمَعْصِيَةَ ـ وَسَهَّلَ لَكُمْ سَبِيْلَ الطَّاعَة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 عليه‏السلام إلى فتن بعده عليه‏السلام متّصلة من بني اميّة السفيانية، والمروانية، ومن بني العباس، ومن بعدهم</w:t>
      </w:r>
      <w:r>
        <w:rPr>
          <w:rFonts w:eastAsia="Amiri" w:cs="Amiri" w:ascii="Amiri" w:hAnsi="Amiri"/>
          <w:color w:val="111111"/>
          <w:sz w:val="28"/>
          <w:szCs w:val="28"/>
          <w:rtl w:val="true"/>
          <w:lang w:bidi="ar-SA"/>
        </w:rPr>
        <w:t xml:space="preserve">. </w:t>
      </w:r>
      <w:bookmarkStart w:id="552" w:name="pg14856_166220"/>
    </w:p>
    <w:p>
      <w:pPr>
        <w:pStyle w:val="Heading3"/>
        <w:numPr>
          <w:ilvl w:val="2"/>
          <w:numId w:val="1"/>
        </w:numPr>
        <w:rPr/>
      </w:pPr>
      <w:bookmarkStart w:id="553" w:name="__RefHeading___Toc409833_388300464"/>
      <w:bookmarkStart w:id="554" w:name="_Toc226"/>
      <w:bookmarkEnd w:id="552"/>
      <w:bookmarkEnd w:id="553"/>
      <w:r>
        <w:rPr>
          <w:rtl w:val="true"/>
        </w:rPr>
        <w:t>ومن خطبة له عليه السلام</w:t>
      </w:r>
      <w:r>
        <w:rPr>
          <w:rtl w:val="true"/>
        </w:rPr>
        <w:t>:</w:t>
      </w:r>
      <w:bookmarkEnd w:id="554"/>
    </w:p>
    <w:p>
      <w:pPr>
        <w:pStyle w:val="BookText"/>
        <w:rPr/>
      </w:pPr>
      <w:r>
        <w:rPr>
          <w:rFonts w:ascii="Amiri" w:hAnsi="Amiri" w:eastAsia="Amiri" w:cs="Amiri"/>
          <w:color w:val="111111"/>
          <w:sz w:val="28"/>
          <w:sz w:val="28"/>
          <w:szCs w:val="28"/>
          <w:rtl w:val="true"/>
          <w:lang w:bidi="ar-SA"/>
        </w:rPr>
        <w:t>وَأَسْتَعِينُهُ عَلَى مَدَاحِرِ</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الطرد والإبعاد،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اخْرُجْ مِنْها مَذْؤماً</w:t>
      </w:r>
    </w:p>
    <w:p>
      <w:pPr>
        <w:pStyle w:val="BookText"/>
        <w:rPr/>
      </w:pPr>
      <w:r>
        <w:rPr>
          <w:rFonts w:ascii="Amiri" w:hAnsi="Amiri" w:eastAsia="Amiri" w:cs="Amiri"/>
          <w:color w:val="111111"/>
          <w:sz w:val="28"/>
          <w:sz w:val="28"/>
          <w:szCs w:val="28"/>
          <w:rtl w:val="true"/>
          <w:lang w:bidi="ar-SA"/>
        </w:rPr>
        <w:t>مَدْحُوراً</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5" w:name="__RefHeading___Toc409835_388300464"/>
      <w:bookmarkStart w:id="556" w:name="_Toc227"/>
      <w:bookmarkEnd w:id="555"/>
      <w:r>
        <w:rPr>
          <w:rtl w:val="true"/>
        </w:rPr>
        <w:t>الشَّيْطَانِ وَمَزَاجِرِهِ</w:t>
      </w:r>
      <w:bookmarkEnd w:id="55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منعه، ومداحر الشيطان ومزاجره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 والطاعات، من الصلاة والصيام وباقي القربات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سجد فأطال السجود نادى إبليس يا ويلاه أطاع وعصيت، وسجد وأبيت</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بشيء إن أنتم فعلتموه تباعد الشيطان منكم كما تباعد المشرق من المغرب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الصوم يسوّد وجهه، والصدقة تكسر ظهره، والحبّ في اللّه‏ والموازرة على العمل الصالح يقطع دابره، والاستغفار يقطع وتينه</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إبليس فرحا ما اهتجر المسلمان، فاذا التقيا اصطكّت ركبتاه، وتخلّعت أوصاله، ونادى يا ويله ما لقي من الثبور</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bookmarkStart w:id="557" w:name="pg14856_166221"/>
    </w:p>
    <w:p>
      <w:pPr>
        <w:pStyle w:val="BookText"/>
        <w:rPr/>
      </w:pPr>
      <w:bookmarkEnd w:id="557"/>
      <w:r>
        <w:rPr>
          <w:rFonts w:ascii="Amiri" w:hAnsi="Amiri" w:eastAsia="Amiri" w:cs="Amiri"/>
          <w:color w:val="111111"/>
          <w:sz w:val="28"/>
          <w:sz w:val="28"/>
          <w:szCs w:val="28"/>
          <w:rtl w:val="true"/>
          <w:lang w:bidi="ar-SA"/>
        </w:rPr>
        <w:t>وعَنْ أَبِي الْمَغْرَاءِ قَالَ سَمِعْتُ أَبَا الْحَسَنِ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أنكأ لإبليس وجنوده من زيارة الإخوان في اللّه‏ بعضهم لبعض، وإنّ المؤنين يلتقيان فيذكران اللّه‏ ثمّ يذكران فضلنا أهل البيت، فلا يبقى على وجه إبليس مضغة لحم إلاّ تخدّد، حتّى أنّ روحه لتستغيث من شدّة ما يجد من الألم، فتحسّ ملائكة السماء وخزّان الجنان، فيلعنونه حتّى لا يبقى ملك مقرّب إلاّ لعنه، فيقع خاسئا حسيرا مدحورا</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8" w:name="__RefHeading___Toc409837_388300464"/>
      <w:bookmarkStart w:id="559" w:name="_Toc228"/>
      <w:bookmarkEnd w:id="558"/>
      <w:r>
        <w:rPr>
          <w:rtl w:val="true"/>
        </w:rPr>
        <w:t>وَالاعْتِصَامِ</w:t>
      </w:r>
      <w:bookmarkEnd w:id="559"/>
    </w:p>
    <w:p>
      <w:pPr>
        <w:pStyle w:val="BookText"/>
        <w:rPr/>
      </w:pP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الاحتفاظ</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409839_388300464"/>
      <w:bookmarkStart w:id="561" w:name="_Toc229"/>
      <w:bookmarkEnd w:id="560"/>
      <w:r>
        <w:rPr>
          <w:rtl w:val="true"/>
        </w:rPr>
        <w:t>مِنْ حَبَائِلِهِ</w:t>
      </w:r>
      <w:bookmarkEnd w:id="561"/>
    </w:p>
    <w:p>
      <w:pPr>
        <w:pStyle w:val="BookText"/>
        <w:rPr/>
      </w:pPr>
      <w:r>
        <w:rPr>
          <w:rFonts w:ascii="Amiri" w:hAnsi="Amiri" w:eastAsia="Amiri" w:cs="Amiri"/>
          <w:color w:val="111111"/>
          <w:sz w:val="28"/>
          <w:sz w:val="28"/>
          <w:szCs w:val="28"/>
          <w:rtl w:val="true"/>
          <w:lang w:bidi="ar-SA"/>
        </w:rPr>
        <w:t>جمع الحبالة،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يصيد بها الصائد</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409841_388300464"/>
      <w:bookmarkStart w:id="563" w:name="_Toc230"/>
      <w:bookmarkEnd w:id="562"/>
      <w:r>
        <w:rPr>
          <w:rtl w:val="true"/>
        </w:rPr>
        <w:t>وَمَخَاتِلِهِ</w:t>
      </w:r>
      <w:bookmarkEnd w:id="56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وحبائله ومخاتله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والميسر والنساء وزخارف الدّنيا،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إِنَّمَا الْخَمْرُ وَالْمَيْسِرُ وَالْأَنْصابُ وَالْأَزْلامُ رِجْسٌ مِنْ عَمَلِ الشَّيْطانِ فَاجْتَنِبُوهُ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الشَّيْطانُ أَنْ يُوقِعَ بَيْنَكُمُ الْعَداوَةَ وَالْبَغْضاءَ فِي الْخَمْرِ وَالْمَيْسِرِ وَيَصُدَّكُمْ عَنْ ذِكْرِ اللّه‏ِ وَعَنِ الصَّلاةِ فَهَلْ أَنْتُمْ مُنْتَهُونَ</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الْأَصْبَغِ بْنِ نُبَاتَةَ قَالَ قَالَ أَمِيرُ الْمُؤمِنِينَ عليه‏السلامد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النساء، </w:t>
      </w:r>
      <w:bookmarkStart w:id="564" w:name="pg14856_166222"/>
    </w:p>
    <w:p>
      <w:pPr>
        <w:pStyle w:val="BookText"/>
        <w:rPr/>
      </w:pPr>
      <w:bookmarkEnd w:id="564"/>
      <w:r>
        <w:rPr>
          <w:rFonts w:ascii="Amiri" w:hAnsi="Amiri" w:eastAsia="Amiri" w:cs="Amiri"/>
          <w:color w:val="111111"/>
          <w:sz w:val="28"/>
          <w:sz w:val="28"/>
          <w:szCs w:val="28"/>
          <w:rtl w:val="true"/>
          <w:lang w:bidi="ar-SA"/>
        </w:rPr>
        <w:t>وهو سيف الشيطان، وشرب الخمر، وهو فخّ الشيطان، وحبّ الدينار والدرهم، وهو سهم الشيطان</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حَفْصِ بْنِ غِيَاثٍ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ظهر ليحيى بن زكريا عليه‏السلام وإذا عليه معاليق من كلّ شيء،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المعاليق يا إبليس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الشهوات التي أصبتها من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لي منها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شبعت فثقّلتك عن الصلاة والذكر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لا أملأ بطني من طعام أبدا</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409843_388300464"/>
      <w:bookmarkStart w:id="566" w:name="_Toc231"/>
      <w:bookmarkEnd w:id="565"/>
      <w:r>
        <w:rPr>
          <w:rtl w:val="true"/>
        </w:rPr>
        <w:t>وَأَشْهَدُ أَنَّ مُحَمَّداً عَبْدُهُ وَرَسُولُهُ</w:t>
      </w:r>
      <w:bookmarkEnd w:id="566"/>
    </w:p>
    <w:p>
      <w:pPr>
        <w:pStyle w:val="BookText"/>
        <w:rPr/>
      </w:pPr>
      <w:r>
        <w:rPr>
          <w:rFonts w:ascii="Amiri" w:hAnsi="Amiri" w:eastAsia="Amiri" w:cs="Amiri"/>
          <w:color w:val="111111"/>
          <w:sz w:val="28"/>
          <w:sz w:val="28"/>
          <w:szCs w:val="28"/>
          <w:rtl w:val="true"/>
          <w:lang w:bidi="ar-SA"/>
        </w:rPr>
        <w:t>قدّمت العبودية، لأنّه لولاها لما حصلت الرسالة</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409845_388300464"/>
      <w:bookmarkStart w:id="568" w:name="_Toc232"/>
      <w:bookmarkEnd w:id="567"/>
      <w:r>
        <w:rPr>
          <w:rtl w:val="true"/>
        </w:rPr>
        <w:t>وَنَجِيبُهُ وَصَفْوَتُهُ</w:t>
      </w:r>
      <w:bookmarkEnd w:id="56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409847_388300464"/>
      <w:bookmarkStart w:id="570" w:name="_Toc233"/>
      <w:bookmarkEnd w:id="569"/>
      <w:r>
        <w:rPr>
          <w:rtl w:val="true"/>
        </w:rPr>
        <w:t>لاَ يُؤازَى</w:t>
      </w:r>
      <w:bookmarkEnd w:id="57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يحاذى، وأصل الواو 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الإزاء، وقول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آزيته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حاذيته، ولا تقل وازيته</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خطأ، حيث إنّ غيره أجازه، ويشهد له كلامه عليه‏السلام</w:t>
      </w:r>
      <w:r>
        <w:rPr>
          <w:rFonts w:eastAsia="Amiri" w:cs="Amiri" w:ascii="Amiri" w:hAnsi="Amiri"/>
          <w:color w:val="111111"/>
          <w:sz w:val="28"/>
          <w:szCs w:val="28"/>
          <w:rtl w:val="true"/>
          <w:lang w:bidi="ar-SA"/>
        </w:rPr>
        <w:t xml:space="preserve">. </w:t>
      </w:r>
      <w:bookmarkStart w:id="571" w:name="pg14856_166223"/>
    </w:p>
    <w:p>
      <w:pPr>
        <w:pStyle w:val="Heading3"/>
        <w:numPr>
          <w:ilvl w:val="2"/>
          <w:numId w:val="1"/>
        </w:numPr>
        <w:rPr/>
      </w:pPr>
      <w:bookmarkStart w:id="572" w:name="__RefHeading___Toc409849_388300464"/>
      <w:bookmarkStart w:id="573" w:name="_Toc234"/>
      <w:bookmarkEnd w:id="571"/>
      <w:bookmarkEnd w:id="572"/>
      <w:r>
        <w:rPr>
          <w:rtl w:val="true"/>
        </w:rPr>
        <w:t>فَضْلُهُ</w:t>
      </w:r>
      <w:bookmarkEnd w:id="573"/>
    </w:p>
    <w:p>
      <w:pPr>
        <w:pStyle w:val="BookText"/>
        <w:rPr/>
      </w:pPr>
      <w:r>
        <w:rPr>
          <w:rFonts w:ascii="Amiri" w:hAnsi="Amiri" w:eastAsia="Amiri" w:cs="Amiri"/>
          <w:color w:val="111111"/>
          <w:sz w:val="28"/>
          <w:sz w:val="28"/>
          <w:szCs w:val="28"/>
          <w:rtl w:val="true"/>
          <w:lang w:bidi="ar-SA"/>
        </w:rPr>
        <w:t>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طالب ـ لمّا خطب للنبيّ صلى‏الله‏عليه‏و‏آله خديجة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 أخي هذا محمّد بن عبداللّه‏ لا يوازن برجل من قريش إلاّ رجح به، ولا يقاس بأحد منهم إلاّ عظم عنه، ولا عدل له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لمّا تلجلج ورقة عمّ خديجة في الجواب في قبال أبي طالب مع كونه من القسّيسين، وقالت خديجة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زوّجتك نفسي والمهر عليّ في مالي، وقال بعض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عجباه المهر على النساء للرجال، غضب أبو طالب غضبا شديدا وقام على قدميه ـ وكان ممّن تهابه الرجال ويكره غضبه ـ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الرجال مثل ابن أخي هذا طلبوا بأغلى الأثمان وأعظم المهر، وإذا كانوا أمثالكم لا يزوّجون إلاّ بالمهر الغالي</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كعب بن نمط في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حملت من ناقة فوق رحلها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وأوفى ذمّة من محمّد</w:t>
      </w:r>
    </w:p>
    <w:p>
      <w:pPr>
        <w:pStyle w:val="BookText"/>
        <w:rPr/>
      </w:pPr>
      <w:r>
        <w:rPr>
          <w:rFonts w:ascii="Amiri" w:hAnsi="Amiri" w:eastAsia="Amiri" w:cs="Amiri"/>
          <w:color w:val="111111"/>
          <w:sz w:val="28"/>
          <w:sz w:val="28"/>
          <w:szCs w:val="28"/>
          <w:rtl w:val="true"/>
          <w:lang w:bidi="ar-SA"/>
        </w:rPr>
        <w:t xml:space="preserve">ولا وضعت أنثى لأحمد مشبها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في التقوى ولا في التعبّد</w:t>
      </w:r>
    </w:p>
    <w:p>
      <w:pPr>
        <w:pStyle w:val="BookText"/>
        <w:rPr/>
      </w:pPr>
      <w:r>
        <w:rPr>
          <w:rFonts w:ascii="Amiri" w:hAnsi="Amiri" w:eastAsia="Amiri" w:cs="Amiri"/>
          <w:color w:val="111111"/>
          <w:sz w:val="28"/>
          <w:sz w:val="28"/>
          <w:szCs w:val="28"/>
          <w:rtl w:val="true"/>
          <w:lang w:bidi="ar-SA"/>
        </w:rPr>
        <w:t>وقال مالك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إن رأيت ولا سمعت بواحد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كلّهم شبيه محمّد</w:t>
      </w:r>
      <w:r>
        <w:rPr>
          <w:rStyle w:val="FootnoteAnchor"/>
          <w:rtl w:val="true"/>
        </w:rPr>
        <w:footnoteReference w:id="674"/>
      </w:r>
    </w:p>
    <w:p>
      <w:pPr>
        <w:pStyle w:val="Heading3"/>
        <w:numPr>
          <w:ilvl w:val="2"/>
          <w:numId w:val="1"/>
        </w:numPr>
        <w:rPr/>
      </w:pPr>
      <w:bookmarkStart w:id="574" w:name="__RefHeading___Toc409851_388300464"/>
      <w:bookmarkStart w:id="575" w:name="_Toc235"/>
      <w:bookmarkEnd w:id="574"/>
      <w:r>
        <w:rPr>
          <w:rtl w:val="true"/>
        </w:rPr>
        <w:t>وَلاَ يُجْبَرُ فَقْدُهُ</w:t>
      </w:r>
      <w:bookmarkEnd w:id="57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أصبت بمصيبة في نفسك أو في مالك أو في ولدك، فاذكر </w:t>
      </w:r>
      <w:bookmarkStart w:id="576" w:name="pg14856_166224"/>
    </w:p>
    <w:p>
      <w:pPr>
        <w:pStyle w:val="BookText"/>
        <w:rPr/>
      </w:pPr>
      <w:bookmarkEnd w:id="576"/>
      <w:r>
        <w:rPr>
          <w:rFonts w:ascii="Amiri" w:hAnsi="Amiri" w:eastAsia="Amiri" w:cs="Amiri"/>
          <w:color w:val="111111"/>
          <w:sz w:val="28"/>
          <w:sz w:val="28"/>
          <w:szCs w:val="28"/>
          <w:rtl w:val="true"/>
          <w:lang w:bidi="ar-SA"/>
        </w:rPr>
        <w:t>مصابك بالنبيّ صلى‏الله‏عليه‏و‏آله فإنّ الخلائق لم يصابوا بمثله قط</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7" w:name="__RefHeading___Toc409853_388300464"/>
      <w:bookmarkStart w:id="578" w:name="_Toc236"/>
      <w:bookmarkEnd w:id="577"/>
      <w:r>
        <w:rPr>
          <w:rtl w:val="true"/>
        </w:rPr>
        <w:t>أَضَاءَتْ بِهِ الْبِلاَدُ بَعْدَ الضَّلاَلَةِ الْمُظْلِمَةِ</w:t>
      </w:r>
      <w:bookmarkEnd w:id="578"/>
    </w:p>
    <w:p>
      <w:pPr>
        <w:pStyle w:val="BookText"/>
        <w:rPr/>
      </w:pPr>
      <w:r>
        <w:rPr>
          <w:rFonts w:ascii="Amiri" w:hAnsi="Amiri" w:eastAsia="Amiri" w:cs="Amiri"/>
          <w:color w:val="111111"/>
          <w:sz w:val="28"/>
          <w:sz w:val="28"/>
          <w:szCs w:val="28"/>
          <w:rtl w:val="true"/>
          <w:lang w:bidi="ar-SA"/>
        </w:rPr>
        <w:t>الغاشية لها من الجاهلية، قال العبّاس بن مرداس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سننت لنا فيه الهدى بعد جورنا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الحقّ لمّا أصبح الحقّ مظلما</w:t>
      </w:r>
    </w:p>
    <w:p>
      <w:pPr>
        <w:pStyle w:val="BookText"/>
        <w:rPr/>
      </w:pPr>
      <w:r>
        <w:rPr>
          <w:rFonts w:ascii="IRNazanin" w:hAnsi="IRNazanin" w:eastAsia="IRNazanin"/>
          <w:color w:val="111111"/>
          <w:sz w:val="28"/>
          <w:sz w:val="28"/>
          <w:szCs w:val="28"/>
          <w:rtl w:val="true"/>
          <w:lang w:bidi="fa-IR"/>
        </w:rPr>
        <w:t xml:space="preserve">ونوّرت بالبرهان أمرا مدمّما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وأطفأت بالقرآن جمرا تضرّما</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قال اللّه‏ تعالى حكاية عن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لَقَدْ كُنْتُمْ أَنْتُمْ وَآباؤكُمْ فِي ضَلالٍ مُبِين</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9" w:name="__RefHeading___Toc409855_388300464"/>
      <w:bookmarkStart w:id="580" w:name="_Toc237"/>
      <w:bookmarkEnd w:id="579"/>
      <w:r>
        <w:rPr>
          <w:rtl w:val="true"/>
        </w:rPr>
        <w:t>وَالْجَهَالَةِ الْغَالِبَةِ</w:t>
      </w:r>
      <w:bookmarkEnd w:id="58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جميع الفرق،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النضير من اليهود أشرف من قريظتهم، فكان إذا قتل رجل من قريظة رجلا من النصير قتل به، وإذا قتل رجل من النضير رجلا من قريظة فودي بمائة وسق من تمر، فلمّا بعث النبيّ صلى‏الله‏عليه‏و‏آله قتل نضيريّ قريظيّا،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ادفعوه إلينا نقتله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وبينكم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فنزلت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حَكَمْتَ فَاحْكُمْ بَيْنَهُمْ بِالْقِسْطِ</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 ثمّ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فَحُكْمَ الْجاهِلِيَّةِ يَبْغُونَ وَمَنْ أَحْسَنُ مِنَ اللّه‏ِ حُكْماً لِقَوْمٍ يُوقِنُونَ</w:t>
      </w:r>
      <w:r>
        <w:rPr>
          <w:rFonts w:eastAsia="Amiri" w:cs="Amiri" w:ascii="Amiri" w:hAnsi="Amiri"/>
          <w:color w:val="111111"/>
          <w:sz w:val="28"/>
          <w:szCs w:val="28"/>
          <w:rtl w:val="true"/>
          <w:lang w:bidi="ar-SA"/>
        </w:rPr>
        <w:t>»</w:t>
      </w:r>
      <w:r>
        <w:rPr>
          <w:rStyle w:val="FootnoteAnchor"/>
          <w:rtl w:val="true"/>
        </w:rPr>
        <w:footnoteReference w:id="679"/>
      </w:r>
      <w:r>
        <w:rPr>
          <w:rFonts w:ascii="IRNazanin" w:hAnsi="IRNazanin" w:eastAsia="IRNazanin"/>
          <w:color w:val="111111"/>
          <w:sz w:val="28"/>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bookmarkStart w:id="581" w:name="pg14856_166225"/>
    </w:p>
    <w:p>
      <w:pPr>
        <w:pStyle w:val="Heading3"/>
        <w:numPr>
          <w:ilvl w:val="2"/>
          <w:numId w:val="1"/>
        </w:numPr>
        <w:rPr/>
      </w:pPr>
      <w:bookmarkStart w:id="582" w:name="__RefHeading___Toc409857_388300464"/>
      <w:bookmarkStart w:id="583" w:name="_Toc238"/>
      <w:bookmarkEnd w:id="581"/>
      <w:bookmarkEnd w:id="582"/>
      <w:r>
        <w:rPr>
          <w:rtl w:val="true"/>
        </w:rPr>
        <w:t>وَالْجَفْوَةِ الْجَافِيَةِ</w:t>
      </w:r>
      <w:bookmarkEnd w:id="583"/>
    </w:p>
    <w:p>
      <w:pPr>
        <w:pStyle w:val="BookText"/>
        <w:rPr/>
      </w:pPr>
      <w:r>
        <w:rPr>
          <w:rFonts w:ascii="Amiri" w:hAnsi="Amiri" w:eastAsia="Amiri" w:cs="Amiri"/>
          <w:color w:val="111111"/>
          <w:sz w:val="28"/>
          <w:sz w:val="28"/>
          <w:szCs w:val="28"/>
          <w:rtl w:val="true"/>
          <w:lang w:bidi="ar-SA"/>
        </w:rPr>
        <w:t>أي الغليظة، فكانوا يفعلون أفعالا في غاية الشناعة، ومنها وأد البنات، 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صلى‏الله‏عليه‏و‏آلهفقال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ولدت بنتا وربّيتها، حتّى إذا بلغت، فألبستها وحلّيتها ثمّ جئت بها إلى قليب، فدفعتها في جوفه، وكان آخر ما سمعت منها،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كفّارة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أمّ 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w:t>
      </w:r>
    </w:p>
    <w:p>
      <w:pPr>
        <w:pStyle w:val="BookText"/>
        <w:rPr/>
      </w:pPr>
      <w:r>
        <w:rPr>
          <w:rFonts w:ascii="Amiri" w:hAnsi="Amiri" w:eastAsia="Amiri" w:cs="Amiri"/>
          <w:color w:val="111111"/>
          <w:sz w:val="28"/>
          <w:sz w:val="28"/>
          <w:szCs w:val="28"/>
          <w:rtl w:val="true"/>
          <w:lang w:bidi="ar-SA"/>
        </w:rPr>
        <w:t>خالة 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فابررها، فإنّها بمنزلة الامّ تكفّر عنك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الجاهلية، وكانوا يقتلون البنات مخافة أن يسبين فيلدن في قوم آخرين</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4" w:name="__RefHeading___Toc409859_388300464"/>
      <w:bookmarkStart w:id="585" w:name="_Toc239"/>
      <w:bookmarkEnd w:id="584"/>
      <w:r>
        <w:rPr>
          <w:rtl w:val="true"/>
        </w:rPr>
        <w:t>وَالنَّاسُ يَسْتَحِلُّونَ الْحَرِيمَ</w:t>
      </w:r>
      <w:bookmarkEnd w:id="58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 فيرتكبونه بلا مبالاة</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409861_388300464"/>
      <w:bookmarkStart w:id="587" w:name="_Toc240"/>
      <w:bookmarkEnd w:id="586"/>
      <w:r>
        <w:rPr>
          <w:rtl w:val="true"/>
        </w:rPr>
        <w:t>وَيَسْتَذِلُّونَ الْحَكِيمَ</w:t>
      </w:r>
      <w:bookmarkEnd w:id="58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عن أن لا يعظّموه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قيسبة بن كلثوم السكوني، وكان ملكا يريد الحجّ ـ وكانت العرب تحجّ في الجاهلية فلا يعرض بعضها لبعض ـ فمرّ ببني عامر بن عقيل، فوثبوا عليه، فأسروه وأخذوا ماله وما كان معه، وألقوه في القدّ</w:t>
      </w:r>
      <w:r>
        <w:rPr>
          <w:rStyle w:val="FootnoteAnchor"/>
          <w:rtl w:val="true"/>
        </w:rPr>
        <w:footnoteReference w:id="682"/>
      </w:r>
      <w:r>
        <w:rPr>
          <w:rFonts w:ascii="Amiri" w:hAnsi="Amiri" w:eastAsia="Amiri" w:cs="Amiri"/>
          <w:color w:val="111111"/>
          <w:sz w:val="28"/>
          <w:sz w:val="28"/>
          <w:szCs w:val="28"/>
          <w:rtl w:val="true"/>
          <w:lang w:bidi="ar-SA"/>
        </w:rPr>
        <w:t>، فمكث فيه ثلاث سنين، وشاع باليمن أنّ الجنّ استطارته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فتمشّى يوما في أغلاله وقيوده حتّى صعد أكمة ثمّ أقبل يضرب ببصره نحو اليمن وتغشاه عبرة، فبكى ثمّ رفع </w:t>
      </w:r>
      <w:bookmarkStart w:id="588" w:name="pg14856_166226"/>
    </w:p>
    <w:p>
      <w:pPr>
        <w:pStyle w:val="BookText"/>
        <w:rPr/>
      </w:pPr>
      <w:bookmarkEnd w:id="588"/>
      <w:r>
        <w:rPr>
          <w:rFonts w:ascii="Amiri" w:hAnsi="Amiri" w:eastAsia="Amiri" w:cs="Amiri"/>
          <w:color w:val="111111"/>
          <w:sz w:val="28"/>
          <w:sz w:val="28"/>
          <w:szCs w:val="28"/>
          <w:rtl w:val="true"/>
          <w:lang w:bidi="ar-SA"/>
        </w:rPr>
        <w:t>طرفه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ساكن السماء فرّج لي ممّا أصبحت فيه، إذ عرض له راكب، فأشار إليه أن أقبل، فكتب تحت خشبة رحله بالمسند</w:t>
      </w:r>
      <w:r>
        <w:rPr>
          <w:rStyle w:val="FootnoteAnchor"/>
          <w:rtl w:val="true"/>
        </w:rPr>
        <w:footnoteReference w:id="683"/>
      </w:r>
      <w:r>
        <w:rPr>
          <w:rFonts w:ascii="IRNazanin" w:hAnsi="IRNazanin" w:eastAsia="IRNazanin"/>
          <w:color w:val="111111"/>
          <w:sz w:val="28"/>
          <w:sz w:val="28"/>
          <w:szCs w:val="28"/>
          <w:rtl w:val="true"/>
          <w:lang w:bidi="fa-IR"/>
        </w:rPr>
        <w:t>أمره، فجاء قومه فاستنقذوه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409863_388300464"/>
      <w:bookmarkStart w:id="590" w:name="_Toc241"/>
      <w:bookmarkEnd w:id="589"/>
      <w:r>
        <w:rPr>
          <w:rtl w:val="true"/>
        </w:rPr>
        <w:t>يَحْيَوْنَ عَلَى فَتْرَةٍ</w:t>
      </w:r>
      <w:bookmarkEnd w:id="590"/>
    </w:p>
    <w:p>
      <w:pPr>
        <w:pStyle w:val="BookText"/>
        <w:rPr/>
      </w:pPr>
      <w:r>
        <w:rPr>
          <w:rFonts w:ascii="Amiri" w:hAnsi="Amiri" w:eastAsia="Amiri" w:cs="Amiri"/>
          <w:color w:val="111111"/>
          <w:sz w:val="28"/>
          <w:sz w:val="28"/>
          <w:szCs w:val="28"/>
          <w:rtl w:val="true"/>
          <w:lang w:bidi="ar-SA"/>
        </w:rPr>
        <w:t>غافلين عن ربّهم الّذي خلقهم ورزقهم</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409865_388300464"/>
      <w:bookmarkStart w:id="592" w:name="_Toc242"/>
      <w:bookmarkEnd w:id="591"/>
      <w:r>
        <w:rPr>
          <w:rtl w:val="true"/>
        </w:rPr>
        <w:t>وَيَمُوتُونَ عَلَى كَفْرَة</w:t>
      </w:r>
      <w:bookmarkEnd w:id="592"/>
    </w:p>
    <w:p>
      <w:pPr>
        <w:pStyle w:val="BookText"/>
        <w:rPr/>
      </w:pPr>
      <w:r>
        <w:rPr>
          <w:rFonts w:ascii="Amiri" w:hAnsi="Amiri" w:eastAsia="Amiri" w:cs="Amiri"/>
          <w:color w:val="111111"/>
          <w:sz w:val="28"/>
          <w:sz w:val="28"/>
          <w:szCs w:val="28"/>
          <w:rtl w:val="true"/>
          <w:lang w:bidi="ar-SA"/>
        </w:rPr>
        <w:t>بالههم، وما أراد منهم من عبادته، قال حسّان فيه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أتانا بعد يأس وفترة</w:t>
      </w:r>
    </w:p>
    <w:p>
      <w:pPr>
        <w:pStyle w:val="BookText"/>
        <w:rPr/>
      </w:pPr>
      <w:r>
        <w:rPr>
          <w:rFonts w:ascii="Amiri" w:hAnsi="Amiri" w:eastAsia="Amiri" w:cs="Amiri"/>
          <w:color w:val="111111"/>
          <w:sz w:val="28"/>
          <w:sz w:val="28"/>
          <w:szCs w:val="28"/>
          <w:rtl w:val="true"/>
          <w:lang w:bidi="ar-SA"/>
        </w:rPr>
        <w:t>من الرسل والأوثان في الأرض تعبد</w:t>
      </w:r>
      <w:r>
        <w:rPr>
          <w:rStyle w:val="FootnoteAnchor"/>
          <w:rtl w:val="true"/>
        </w:rPr>
        <w:footnoteReference w:id="68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بعثت قريش عمرو بن العاص إلى ملك الحبشة لردّ جعفر الطيّار ومن معه لمّا هاجروا إليه تخلّصا من أذاهم، وقال عمرو للملك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خالفونا في ديننا، وسبّوا آلهتنا، وأفسدوا شبابنا، وفرّقوا جماعتنا، وفردّهم إلينا لنجمع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جعفر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خالفناهم بأنّه بعث اللّه‏ تعالى فينا نبيّا أمر بخلع الأنداد، وترك الاستقسام بالأزلام، وأمرنا بالصلاة والزكاة، وحرّم الظلم والجور وسفك الدماء بغير حقّها والزنا والربا والميتة والدم، وأمرنا بالعدل والإحسان وايتاء ذي القربى، و ينهى عن الفحشاء والمنكر والبغي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بعث اللّه‏ تعالى عيسى بن مريم</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bookmarkStart w:id="593" w:name="pg14856_166227"/>
    </w:p>
    <w:p>
      <w:pPr>
        <w:pStyle w:val="Heading3"/>
        <w:numPr>
          <w:ilvl w:val="2"/>
          <w:numId w:val="1"/>
        </w:numPr>
        <w:rPr/>
      </w:pPr>
      <w:bookmarkStart w:id="594" w:name="__RefHeading___Toc409867_388300464"/>
      <w:bookmarkStart w:id="595" w:name="_Toc243"/>
      <w:bookmarkEnd w:id="593"/>
      <w:bookmarkEnd w:id="594"/>
      <w:r>
        <w:rPr>
          <w:rtl w:val="true"/>
        </w:rPr>
        <w:t>ثُمَّ إِنَّكُمْ مَعْشَرَ الْعَرَبِ أَغْرَاضُ</w:t>
      </w:r>
      <w:bookmarkEnd w:id="59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409869_388300464"/>
      <w:bookmarkStart w:id="597" w:name="_Toc244"/>
      <w:bookmarkEnd w:id="596"/>
      <w:r>
        <w:rPr>
          <w:rtl w:val="true"/>
        </w:rPr>
        <w:t>بَلاَيَا قَدِ اقْتَرَبَتْ</w:t>
      </w:r>
      <w:bookmarkEnd w:id="597"/>
    </w:p>
    <w:p>
      <w:pPr>
        <w:pStyle w:val="BookText"/>
        <w:rPr/>
      </w:pPr>
      <w:r>
        <w:rPr>
          <w:rFonts w:ascii="Amiri" w:hAnsi="Amiri" w:eastAsia="Amiri" w:cs="Amiri"/>
          <w:color w:val="111111"/>
          <w:sz w:val="28"/>
          <w:sz w:val="28"/>
          <w:szCs w:val="28"/>
          <w:rtl w:val="true"/>
          <w:lang w:bidi="ar-SA"/>
        </w:rPr>
        <w:t>هو شاهد ما قلنا، ويبطل قول ابن أبي الحديد أنّ الكلام إشارة إلى ملحمة في آخر الزمان</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8" w:name="__RefHeading___Toc409871_388300464"/>
      <w:bookmarkStart w:id="599" w:name="_Toc245"/>
      <w:bookmarkEnd w:id="598"/>
      <w:r>
        <w:rPr>
          <w:rtl w:val="true"/>
        </w:rPr>
        <w:t>فَاتَّقُوا سَكَرَاتِ النِّعْمَةِ</w:t>
      </w:r>
      <w:bookmarkEnd w:id="59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الاْءِنْسانَ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بَسَطَ اللّه‏ُ الرِّزْقَ لِعِبادِهِ لَبَغَوْا فِي الْأَرْضِ</w:t>
      </w:r>
      <w:r>
        <w:rPr>
          <w:rFonts w:eastAsia="Amiri" w:cs="Amiri" w:ascii="Amiri" w:hAnsi="Amiri"/>
          <w:color w:val="111111"/>
          <w:sz w:val="28"/>
          <w:szCs w:val="28"/>
          <w:rtl w:val="true"/>
          <w:lang w:bidi="ar-SA"/>
        </w:rPr>
        <w:t>»</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اسرائيل سكروا بالنعمة بعد نجاتهم من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يقتلون أنبياء اللّه‏، وعبدوا العجل كما</w:t>
      </w:r>
    </w:p>
    <w:p>
      <w:pPr>
        <w:pStyle w:val="BookText"/>
        <w:rPr/>
      </w:pPr>
      <w:r>
        <w:rPr>
          <w:rFonts w:ascii="Amiri" w:hAnsi="Amiri" w:eastAsia="Amiri" w:cs="Amiri"/>
          <w:color w:val="111111"/>
          <w:sz w:val="28"/>
          <w:sz w:val="28"/>
          <w:szCs w:val="28"/>
          <w:rtl w:val="true"/>
          <w:lang w:bidi="ar-SA"/>
        </w:rPr>
        <w:t>قال لهم موسى لما 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أُوذِينا مِنْ قَبْلِ أَنْ تَأْتِيَنا وَمِنْ بَعْدِ ما جِئْتَنا</w:t>
      </w:r>
      <w:r>
        <w:rPr>
          <w:rFonts w:eastAsia="Amiri" w:cs="Amiri" w:ascii="Amiri" w:hAnsi="Amiri"/>
          <w:color w:val="111111"/>
          <w:sz w:val="28"/>
          <w:szCs w:val="28"/>
          <w:rtl w:val="true"/>
          <w:lang w:bidi="ar-SA"/>
        </w:rPr>
        <w:t>»</w:t>
      </w:r>
      <w:r>
        <w:rPr>
          <w:rStyle w:val="FootnoteAnchor"/>
          <w:rtl w:val="true"/>
        </w:rPr>
        <w:footnoteReference w:id="6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رَبُّكُمْ أَنْ يُهْلِكَ عَدُوَّكُمْ وَيَسْتَخْلِفَكُمْ فِي الْأَرْضِ فَيَنْظُرَ كَيْفَ تَعْمَلُونَ</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وكذلك هذه الامّة سلكوا مسلكهم حذو النعل بالنعل بعد بسط النعمة عليهم، فكانوا يقتلون أهل بيت نبيّهم، ويتّخذون العجل إماما دون حجّة اللّه‏</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409873_388300464"/>
      <w:bookmarkStart w:id="601" w:name="_Toc246"/>
      <w:bookmarkEnd w:id="600"/>
      <w:r>
        <w:rPr>
          <w:rtl w:val="true"/>
        </w:rPr>
        <w:t>وَاحْذَرُوا بَوَائِقَ</w:t>
      </w:r>
      <w:bookmarkEnd w:id="60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البائقة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 xml:space="preserve">. </w:t>
      </w:r>
      <w:bookmarkStart w:id="602" w:name="pg14856_166228"/>
    </w:p>
    <w:p>
      <w:pPr>
        <w:pStyle w:val="Heading3"/>
        <w:numPr>
          <w:ilvl w:val="2"/>
          <w:numId w:val="1"/>
        </w:numPr>
        <w:rPr/>
      </w:pPr>
      <w:bookmarkStart w:id="603" w:name="__RefHeading___Toc409875_388300464"/>
      <w:bookmarkStart w:id="604" w:name="_Toc247"/>
      <w:bookmarkEnd w:id="602"/>
      <w:bookmarkEnd w:id="603"/>
      <w:r>
        <w:rPr>
          <w:rtl w:val="true"/>
        </w:rPr>
        <w:t>النِّقْمَةِ</w:t>
      </w:r>
      <w:bookmarkEnd w:id="60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نقمة اللّه‏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آسَفُونا انْتَقَمْنا مِنْهُمْ فَأَغْرَقْناهُمْ أَجْمَعِينَ</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نُرِيَنَّكَ الَّذِي وَعَدْناهُمْ فَإِنَّا عَلَيْهِمْ مُقْتَدِرُونَ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فَاسْتَمْسِكْ بِالَّذِي أُوحِيَ إِلَيْكَ إِنَّكَ عَلى صِراطٍ مُسْتَقِيمٍ</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5" w:name="__RefHeading___Toc409877_388300464"/>
      <w:bookmarkStart w:id="606" w:name="_Toc248"/>
      <w:bookmarkEnd w:id="605"/>
      <w:r>
        <w:rPr>
          <w:rtl w:val="true"/>
        </w:rPr>
        <w:t>وَتَثَبَّتُوا</w:t>
      </w:r>
      <w:bookmarkEnd w:id="60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تأنّوا</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409879_388300464"/>
      <w:bookmarkStart w:id="608" w:name="_Toc249"/>
      <w:bookmarkEnd w:id="607"/>
      <w:r>
        <w:rPr>
          <w:rtl w:val="true"/>
        </w:rPr>
        <w:t>فِي قَتَامِ</w:t>
      </w:r>
      <w:bookmarkEnd w:id="60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غبار</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409881_388300464"/>
      <w:bookmarkStart w:id="610" w:name="_Toc250"/>
      <w:bookmarkEnd w:id="609"/>
      <w:r>
        <w:rPr>
          <w:rtl w:val="true"/>
        </w:rPr>
        <w:t>الْعِشْوَةِ</w:t>
      </w:r>
      <w:bookmarkEnd w:id="61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الالتباس والحيرة،قال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طأتني عشوة وعشوة،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ملتبسا، وذلك إذا أخبرته بما أوقعته به في حيرة أو بلية، ومضى من الليل عشوة بالفتح، هو ما بين أوّله إلى ربعه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عليهم بالعشوة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بالسواد من الليل</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409883_388300464"/>
      <w:bookmarkStart w:id="612" w:name="_Toc251"/>
      <w:bookmarkEnd w:id="611"/>
      <w:r>
        <w:rPr>
          <w:rtl w:val="true"/>
        </w:rPr>
        <w:t>وَاعْوِجَاجِ الْفِتْنَةِ</w:t>
      </w:r>
      <w:bookmarkEnd w:id="61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اعوجاج الامور يحصل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التثبت حتّى ترجع إلى الاستقامة</w:t>
      </w:r>
      <w:r>
        <w:rPr>
          <w:rFonts w:eastAsia="Amiri" w:cs="Amiri" w:ascii="Amiri" w:hAnsi="Amiri"/>
          <w:color w:val="111111"/>
          <w:sz w:val="28"/>
          <w:szCs w:val="28"/>
          <w:rtl w:val="true"/>
          <w:lang w:bidi="ar-SA"/>
        </w:rPr>
        <w:t xml:space="preserve">. </w:t>
      </w:r>
      <w:bookmarkStart w:id="613" w:name="pg14856_166229"/>
    </w:p>
    <w:p>
      <w:pPr>
        <w:pStyle w:val="Heading3"/>
        <w:numPr>
          <w:ilvl w:val="2"/>
          <w:numId w:val="1"/>
        </w:numPr>
        <w:rPr/>
      </w:pPr>
      <w:bookmarkStart w:id="614" w:name="__RefHeading___Toc409885_388300464"/>
      <w:bookmarkStart w:id="615" w:name="_Toc252"/>
      <w:bookmarkEnd w:id="613"/>
      <w:bookmarkEnd w:id="614"/>
      <w:r>
        <w:rPr>
          <w:rtl w:val="true"/>
        </w:rPr>
        <w:t>عِنْدَ طُلُوعِ جَنِينِهَا</w:t>
      </w:r>
      <w:bookmarkEnd w:id="61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مستورها</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409887_388300464"/>
      <w:bookmarkStart w:id="617" w:name="_Toc253"/>
      <w:bookmarkEnd w:id="616"/>
      <w:r>
        <w:rPr>
          <w:rtl w:val="true"/>
        </w:rPr>
        <w:t>وَظُهُورِ كَمِينِهَا</w:t>
      </w:r>
      <w:bookmarkEnd w:id="61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خفيها</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409889_388300464"/>
      <w:bookmarkStart w:id="619" w:name="_Toc254"/>
      <w:bookmarkEnd w:id="618"/>
      <w:r>
        <w:rPr>
          <w:rtl w:val="true"/>
        </w:rPr>
        <w:t>وَانْتِصَابِ قُطْبِهَا</w:t>
      </w:r>
      <w:bookmarkEnd w:id="619"/>
    </w:p>
    <w:p>
      <w:pPr>
        <w:pStyle w:val="BookText"/>
        <w:rPr/>
      </w:pPr>
      <w:r>
        <w:rPr>
          <w:rFonts w:ascii="Amiri" w:hAnsi="Amiri" w:eastAsia="Amiri" w:cs="Amiri"/>
          <w:color w:val="111111"/>
          <w:sz w:val="28"/>
          <w:sz w:val="28"/>
          <w:szCs w:val="28"/>
          <w:rtl w:val="true"/>
          <w:lang w:bidi="ar-SA"/>
        </w:rPr>
        <w:t>يجوز في قطب الرحى الفتح والضم والكسر</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0" w:name="__RefHeading___Toc409891_388300464"/>
      <w:bookmarkStart w:id="621" w:name="_Toc255"/>
      <w:bookmarkEnd w:id="620"/>
      <w:r>
        <w:rPr>
          <w:rtl w:val="true"/>
        </w:rPr>
        <w:t>وَمَدَارِ رَحَاهَا</w:t>
      </w:r>
      <w:bookmarkEnd w:id="621"/>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409893_388300464"/>
      <w:bookmarkStart w:id="623" w:name="_Toc256"/>
      <w:bookmarkEnd w:id="622"/>
      <w:r>
        <w:rPr>
          <w:rtl w:val="true"/>
        </w:rPr>
        <w:t>تَبْدَأُ</w:t>
      </w:r>
      <w:bookmarkEnd w:id="62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تلك الفتنة</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409895_388300464"/>
      <w:bookmarkStart w:id="625" w:name="_Toc257"/>
      <w:bookmarkEnd w:id="624"/>
      <w:r>
        <w:rPr>
          <w:rtl w:val="true"/>
        </w:rPr>
        <w:t>فِي مَدَارِجَ خَفِيَّةٍ</w:t>
      </w:r>
      <w:bookmarkEnd w:id="625"/>
    </w:p>
    <w:p>
      <w:pPr>
        <w:pStyle w:val="BookText"/>
        <w:rPr/>
      </w:pPr>
      <w:r>
        <w:rPr>
          <w:rFonts w:ascii="Amiri" w:hAnsi="Amiri" w:eastAsia="Amiri" w:cs="Amiri"/>
          <w:color w:val="111111"/>
          <w:sz w:val="28"/>
          <w:sz w:val="28"/>
          <w:szCs w:val="28"/>
          <w:rtl w:val="true"/>
          <w:lang w:bidi="ar-SA"/>
        </w:rPr>
        <w:t>جمع المدرجة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والمسلك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 في 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أثره في صفحتيه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مدارج شبثان لهنّ هميم</w:t>
      </w:r>
      <w:r>
        <w:rPr>
          <w:rStyle w:val="FootnoteAnchor"/>
          <w:rtl w:val="true"/>
        </w:rPr>
        <w:footnoteReference w:id="696"/>
      </w:r>
    </w:p>
    <w:p>
      <w:pPr>
        <w:pStyle w:val="Heading3"/>
        <w:numPr>
          <w:ilvl w:val="2"/>
          <w:numId w:val="1"/>
        </w:numPr>
        <w:rPr/>
      </w:pPr>
      <w:bookmarkStart w:id="626" w:name="__RefHeading___Toc409897_388300464"/>
      <w:bookmarkStart w:id="627" w:name="_Toc258"/>
      <w:bookmarkEnd w:id="626"/>
      <w:r>
        <w:rPr>
          <w:rtl w:val="true"/>
        </w:rPr>
        <w:t>وَتَئُولُ</w:t>
      </w:r>
      <w:bookmarkEnd w:id="62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w:t>
      </w:r>
      <w:r>
        <w:rPr>
          <w:rFonts w:eastAsia="Amiri" w:cs="Amiri" w:ascii="Amiri" w:hAnsi="Amiri"/>
          <w:color w:val="111111"/>
          <w:sz w:val="28"/>
          <w:szCs w:val="28"/>
          <w:rtl w:val="true"/>
          <w:lang w:bidi="ar-SA"/>
        </w:rPr>
        <w:t xml:space="preserve">. </w:t>
      </w:r>
      <w:bookmarkStart w:id="628" w:name="pg14856_166230"/>
    </w:p>
    <w:p>
      <w:pPr>
        <w:pStyle w:val="Heading3"/>
        <w:numPr>
          <w:ilvl w:val="2"/>
          <w:numId w:val="1"/>
        </w:numPr>
        <w:rPr/>
      </w:pPr>
      <w:bookmarkStart w:id="629" w:name="__RefHeading___Toc409899_388300464"/>
      <w:bookmarkStart w:id="630" w:name="_Toc259"/>
      <w:bookmarkEnd w:id="628"/>
      <w:bookmarkEnd w:id="629"/>
      <w:r>
        <w:rPr>
          <w:rtl w:val="true"/>
        </w:rPr>
        <w:t>إِلَى فَظَاعَةٍ</w:t>
      </w:r>
      <w:bookmarkEnd w:id="63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شناعة</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409901_388300464"/>
      <w:bookmarkStart w:id="632" w:name="_Toc260"/>
      <w:bookmarkEnd w:id="631"/>
      <w:r>
        <w:rPr>
          <w:rtl w:val="true"/>
        </w:rPr>
        <w:t>جَلِيَّةٍ</w:t>
      </w:r>
      <w:bookmarkEnd w:id="63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إشارة إلى جعلهم سبّه عليه‏السلام سنّة، وسبّه عليه‏السلامكسبّ اللّه‏ تعالى</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409903_388300464"/>
      <w:bookmarkStart w:id="634" w:name="_Toc261"/>
      <w:bookmarkEnd w:id="633"/>
      <w:r>
        <w:rPr>
          <w:rtl w:val="true"/>
        </w:rPr>
        <w:t>شِبَابُهَا</w:t>
      </w:r>
      <w:bookmarkEnd w:id="634"/>
    </w:p>
    <w:p>
      <w:pPr>
        <w:pStyle w:val="BookText"/>
        <w:rPr/>
      </w:pPr>
      <w:r>
        <w:rPr>
          <w:rFonts w:ascii="Amiri" w:hAnsi="Amiri" w:eastAsia="Amiri" w:cs="Amiri"/>
          <w:color w:val="111111"/>
          <w:sz w:val="28"/>
          <w:sz w:val="28"/>
          <w:szCs w:val="28"/>
          <w:rtl w:val="true"/>
          <w:lang w:bidi="ar-SA"/>
        </w:rPr>
        <w:t>من شبّ الفرس يشبّ ويشبّ شبابا وشبيبا إذا قمص ولعب، وأما الشباب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الحداثة</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5" w:name="__RefHeading___Toc409905_388300464"/>
      <w:bookmarkStart w:id="636" w:name="_Toc262"/>
      <w:bookmarkEnd w:id="635"/>
      <w:r>
        <w:rPr>
          <w:rtl w:val="true"/>
        </w:rPr>
        <w:t>كَشِبَابِ الْغُلاَمِ</w:t>
      </w:r>
      <w:bookmarkEnd w:id="636"/>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في شبابه كالمهر في شبابه</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7" w:name="__RefHeading___Toc409907_388300464"/>
      <w:bookmarkStart w:id="638" w:name="_Toc263"/>
      <w:bookmarkEnd w:id="637"/>
      <w:r>
        <w:rPr>
          <w:rtl w:val="true"/>
        </w:rPr>
        <w:t>وَآثَارُهَا كَآثَارِ السِّلاَمِ</w:t>
      </w:r>
      <w:bookmarkEnd w:id="638"/>
    </w:p>
    <w:p>
      <w:pPr>
        <w:pStyle w:val="BookText"/>
        <w:rPr/>
      </w:pPr>
      <w:r>
        <w:rPr>
          <w:rFonts w:ascii="Amiri" w:hAnsi="Amiri" w:eastAsia="Amiri" w:cs="Amiri"/>
          <w:color w:val="111111"/>
          <w:sz w:val="28"/>
          <w:sz w:val="28"/>
          <w:szCs w:val="28"/>
          <w:rtl w:val="true"/>
          <w:lang w:bidi="ar-SA"/>
        </w:rPr>
        <w:t>جمع السلمة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وفي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أكتم للسرّ من السّلام</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9" w:name="__RefHeading___Toc409909_388300464"/>
      <w:bookmarkStart w:id="640" w:name="_Toc264"/>
      <w:bookmarkEnd w:id="639"/>
      <w:r>
        <w:rPr>
          <w:rtl w:val="true"/>
        </w:rPr>
        <w:t>يَتَوَارَثُهَا الظَّلَمَةُ بِالْعُهُودِ</w:t>
      </w:r>
      <w:bookmarkEnd w:id="64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بعهد الأوّل إلى الآخر أو بالمعاهدة بينهم بتفويضها إلى صاحبه في حياته حتّى يردّها إليه بعد وفاته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يكون الكلام إشارة إلى استخلاف معاوية ليزيد، وهو أوّل من عهد إلى ابنه من المتقدّمين عليه، وأخذ عهود الناس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فظاعته جليّة لكون ابنه سكّيرا خمّيرا حتّى أنكر ذلك عليه بنو اميّة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لمّا كتب إلى مروان ـ وكان عامله على المدينة ـ أن يبايع ليزيد فأجابه مروان أنّ قريشا قومك يأبون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فعزله، جاء اليه في أخواله من بني كنانة،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سفيان اهدأ من تأمير الصبيان</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ـ بعد ذكر قدوم معاوية المدينة بنفسه لأخذ البيعة لابنه، ودخوله على عائشة ـ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يزيد قضاء من اللّه‏، وليس للعباد الخيرة من أمرهم، وقد أكّد الناس بيعته في أعناقهم، وأعطوا عهودهم على ذلك ومواثيقهم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عايشة أنّه سيمضي على أمره</w:t>
      </w:r>
      <w:r>
        <w:rPr>
          <w:rStyle w:val="FootnoteAnchor"/>
          <w:rtl w:val="true"/>
        </w:rPr>
        <w:footnoteReference w:id="701"/>
      </w:r>
      <w:r>
        <w:rPr>
          <w:rFonts w:ascii="Amiri" w:hAnsi="Amiri" w:eastAsia="Amiri" w:cs="Amiri"/>
          <w:color w:val="111111"/>
          <w:sz w:val="28"/>
          <w:sz w:val="28"/>
          <w:szCs w:val="28"/>
          <w:rtl w:val="true"/>
          <w:lang w:bidi="ar-SA"/>
        </w:rPr>
        <w:t>ـ إلى أن قال بعد ذكر حضور الحسين عليه‏السلام مع ابن عباس مجلسه، ووصف معاوية له عليه‏السلام يزيد ـ فقال عليه‏السلام 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فهمت ما ذكرته عن يزيد من اكتماله وسياسته لامّة محمّد صلى‏الله‏عليه‏و‏آله تريد أن توهم الناس في يزيد كأنّك تصف محجوبا، أو تنعت غائبا، أو تخبر عمّا مما كان احتويته بعلم خاص، وقد دلّ يزيد من نفسه على موقع رأيه، فخذ ليزيد فيما أخذ فيه من استقرائه الكلاب المهارشة عند التهارش، والحمام السبّق لأترابهن، والقيان ذوات المعازف، وضرب الملاهي</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بن محمّد الثقفي أقبل من قبل يزيد واليا على المدينة، ومكّة، </w:t>
      </w:r>
      <w:bookmarkStart w:id="641" w:name="pg14856_166232"/>
    </w:p>
    <w:p>
      <w:pPr>
        <w:pStyle w:val="BookText"/>
        <w:rPr/>
      </w:pPr>
      <w:bookmarkEnd w:id="641"/>
      <w:r>
        <w:rPr>
          <w:rFonts w:ascii="Amiri" w:hAnsi="Amiri" w:eastAsia="Amiri" w:cs="Amiri"/>
          <w:color w:val="111111"/>
          <w:sz w:val="28"/>
          <w:sz w:val="28"/>
          <w:szCs w:val="28"/>
          <w:rtl w:val="true"/>
          <w:lang w:bidi="ar-SA"/>
        </w:rPr>
        <w:t>والموسم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استوى على المنبر بمكّة رعف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مستقبله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واللّه‏ بالدم فتلقّاه رجل آخر بعمامته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واللّه‏ عمّ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عصى لها شعبتان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شعب واللّه‏ أمر الناس</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ـ بعد ذكر غلبة مسلم بن عقبة من قبل يزيد على المدينة ـ دعا بني أسد ـ و كان عليهم حنقا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تبايعون ليزيد ولمن استخلف عليكم بعده على أنّ أموالكم ودماءكم وأنفسكم خول له يقضي فيها ما شاء</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شامي في الحرّة على امرأة، ومعها صبي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تركوا لي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لتخرجنّ إليّ شيئا أو لأقتلنّك وصبيّك</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إنّه ولد أبي كبشة الأنصاري صاحب الرسول صلى‏الله‏عليه‏و‏آله ولقد بايعت الرسول صلى‏الله‏عليه‏و‏آله معه يوم بيعة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برجل الصبي والثدي في فمه فجذبه من حجرها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به الحائط فانتثر دماغه على الأرض</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2" w:name="__RefHeading___Toc409911_388300464"/>
      <w:bookmarkStart w:id="643" w:name="_Toc265"/>
      <w:bookmarkEnd w:id="642"/>
      <w:r>
        <w:rPr>
          <w:rtl w:val="true"/>
        </w:rPr>
        <w:t>أَوَّلُهُمْ قَائِدٌ لآِخِرِهِمْ وَآخِرُهُمْ مُقْتَدٍ بِأَوَّلِهِمْ</w:t>
      </w:r>
      <w:bookmarkEnd w:id="64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كتب محمّد بن أبي بكر إلى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رأيتك تسامي عليّا عليه‏السلام و أنت أنت وهو هو المبرز السابق في كلّ خير، وأنت أنت اللعين ابن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وأبوك معنا في حياة من نبيّنا نرى حقّ ابن أبي طالب لازما لنا، وفضله مبرّزا علينا، فكان أبوك وفاروقه أوّل من ابتزّه وخالفه، على ذلك اتّفقا واتّسقا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دعواه إلى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فأبطأ عنهما، وتلكّأ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به الهموم، وأرادا به العظيم، فبايع وسلّم </w:t>
      </w:r>
      <w:bookmarkStart w:id="644" w:name="pg14856_166233"/>
    </w:p>
    <w:p>
      <w:pPr>
        <w:pStyle w:val="BookText"/>
        <w:rPr/>
      </w:pPr>
      <w:bookmarkEnd w:id="644"/>
      <w:r>
        <w:rPr>
          <w:rFonts w:ascii="Amiri" w:hAnsi="Amiri" w:eastAsia="Amiri" w:cs="Amiri"/>
          <w:color w:val="111111"/>
          <w:sz w:val="28"/>
          <w:sz w:val="28"/>
          <w:szCs w:val="28"/>
          <w:rtl w:val="true"/>
          <w:lang w:bidi="ar-SA"/>
        </w:rPr>
        <w:t>لهما لا يشركانه في أمرهما، ولا يطلعانه على سرّهما حتّى قبضا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حذرك يا ابن أبي بكر تقصر عن أن تساوي من أبوك مهّد مهاده، وبنى ملكه وشاده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يكن ما نحن فيه صوابا فأبوك أوّله، وإن يك جورا فأبوك أسسّه، ونحن شركاؤ، وبهديه أخذنا، وبفعله اقتدينا، ولولا ما سبقنا إليه أبوك ما خالفنا ابن أبي طالب، وأسلمنا له،</w:t>
      </w:r>
    </w:p>
    <w:p>
      <w:pPr>
        <w:pStyle w:val="BookText"/>
        <w:rPr/>
      </w:pPr>
      <w:r>
        <w:rPr>
          <w:rFonts w:ascii="Amiri" w:hAnsi="Amiri" w:eastAsia="Amiri" w:cs="Amiri"/>
          <w:color w:val="111111"/>
          <w:sz w:val="28"/>
          <w:sz w:val="28"/>
          <w:szCs w:val="28"/>
          <w:rtl w:val="true"/>
          <w:lang w:bidi="ar-SA"/>
        </w:rPr>
        <w:t>ولكنّا رأينا أباك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فاحتذينا بمثاله، واقتدينا بفعاله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 أباك ما بدا لك أودع</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5" w:name="__RefHeading___Toc409913_388300464"/>
      <w:bookmarkStart w:id="646" w:name="_Toc266"/>
      <w:bookmarkEnd w:id="645"/>
      <w:r>
        <w:rPr>
          <w:rtl w:val="true"/>
        </w:rPr>
        <w:t>يَتَنَافَسُونَ فِي دُنْيَا دَنِيَّةٍ</w:t>
      </w:r>
      <w:bookmarkEnd w:id="64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يرغبون</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409915_388300464"/>
      <w:bookmarkStart w:id="648" w:name="_Toc267"/>
      <w:bookmarkEnd w:id="647"/>
      <w:r>
        <w:rPr>
          <w:rtl w:val="true"/>
        </w:rPr>
        <w:t>وَيَتَكَالَبُونَ</w:t>
      </w:r>
      <w:bookmarkEnd w:id="64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يتنازعون كالكلاب</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409917_388300464"/>
      <w:bookmarkStart w:id="650" w:name="_Toc268"/>
      <w:bookmarkEnd w:id="649"/>
      <w:r>
        <w:rPr>
          <w:rtl w:val="true"/>
        </w:rPr>
        <w:t>عَلَى جِيفَةٍ مُرِيحَةٍ</w:t>
      </w:r>
      <w:bookmarkEnd w:id="650"/>
    </w:p>
    <w:p>
      <w:pPr>
        <w:pStyle w:val="BookText"/>
        <w:rPr/>
      </w:pPr>
      <w:r>
        <w:rPr>
          <w:rFonts w:ascii="Amiri" w:hAnsi="Amiri" w:eastAsia="Amiri" w:cs="Amiri"/>
          <w:color w:val="111111"/>
          <w:sz w:val="28"/>
          <w:sz w:val="28"/>
          <w:szCs w:val="28"/>
          <w:rtl w:val="true"/>
          <w:lang w:bidi="ar-SA"/>
        </w:rPr>
        <w:t>من أراح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ريحه، وفي الخبر الدنيا جيفة، وطالبها كالكلاب</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1" w:name="__RefHeading___Toc409919_388300464"/>
      <w:bookmarkStart w:id="652" w:name="_Toc269"/>
      <w:bookmarkEnd w:id="651"/>
      <w:r>
        <w:rPr>
          <w:rtl w:val="true"/>
        </w:rPr>
        <w:t>وَعَنْ قَلِيلٍ يَتَبَرَّأُ التَّابِعُ مِنَ الْمَتْبُوعِ وَالْقَائِدُ مِنَ الْمَقُودِ فَيَتَزَايَلُونَ</w:t>
      </w:r>
      <w:bookmarkEnd w:id="652"/>
    </w:p>
    <w:p>
      <w:pPr>
        <w:pStyle w:val="BookText"/>
        <w:rPr/>
      </w:pPr>
      <w:r>
        <w:rPr>
          <w:rFonts w:ascii="Amiri" w:hAnsi="Amiri" w:eastAsia="Amiri" w:cs="Amiri"/>
          <w:color w:val="111111"/>
          <w:sz w:val="28"/>
          <w:sz w:val="28"/>
          <w:szCs w:val="28"/>
          <w:rtl w:val="true"/>
          <w:lang w:bidi="ar-SA"/>
        </w:rPr>
        <w:t>بِالْبَغْضَاءِ</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يتباينون</w:t>
      </w:r>
      <w:r>
        <w:rPr>
          <w:rFonts w:eastAsia="Amiri" w:cs="Amiri" w:ascii="Amiri" w:hAnsi="Amiri"/>
          <w:color w:val="111111"/>
          <w:sz w:val="28"/>
          <w:szCs w:val="28"/>
          <w:rtl w:val="true"/>
          <w:lang w:bidi="ar-SA"/>
        </w:rPr>
        <w:t xml:space="preserve">. </w:t>
      </w:r>
      <w:bookmarkStart w:id="653" w:name="pg14856_166234"/>
    </w:p>
    <w:p>
      <w:pPr>
        <w:pStyle w:val="Heading3"/>
        <w:numPr>
          <w:ilvl w:val="2"/>
          <w:numId w:val="1"/>
        </w:numPr>
        <w:rPr/>
      </w:pPr>
      <w:bookmarkStart w:id="654" w:name="__RefHeading___Toc409921_388300464"/>
      <w:bookmarkStart w:id="655" w:name="_Toc270"/>
      <w:bookmarkEnd w:id="653"/>
      <w:bookmarkEnd w:id="654"/>
      <w:r>
        <w:rPr>
          <w:rtl w:val="true"/>
        </w:rPr>
        <w:t>وَيَتَلاَعَنُونَ عِنْدَ اللِّقَاءِ</w:t>
      </w:r>
      <w:bookmarkEnd w:id="655"/>
    </w:p>
    <w:p>
      <w:pPr>
        <w:pStyle w:val="BookText"/>
        <w:rPr/>
      </w:pP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يَرَى الَّذِينَ ظَلَمُوا إِذْ يَرَوْنَ الْعَذابَ أَنَّ الْقُوَّةَ للّه‏ِِ جَمِيعاً وَأَنَّ اللّه‏َ شَدِيدُ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تَبَرَّأَ الَّذِينَ اتُّبِعُوا مِنَ الَّذِينَ اتَّبَعُوا وَرَأَوُا الْعَذابَ وَتَقَطَّعَتْ بِهِمُ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الَّذِينَ اتَّبَعُوا لَوْ أَنَّ لَنا كَرَّةً فَنَتَبَرَّأَ مِنْهُمْ كَما تَبَرَّؤا مِنَّا كَذلِكَ يُرِيهِمُ اللّه‏ُ أَعْمالَهُمْ حَسَراتٍ عَلَيْهِمْ وَما هُمْ بِخارِجِينَ مِنَ النَّارِ</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وإلى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ادْخُلُوا فِي أُمَمٍ قَدْ خَلَتْ مِنْ قَبْلِكُمْ مِنَ الْجِنِّ وَالاْءِنْسِ فِي النَّارِ كُلَّما دَخَلَتْ أُمَّةٌ لَعَنَتْ أُخْتَها حَتَّى إِذَا ادَّارَكُوا فِيها جَمِيعاً قالَتْ أُخْراهُمْ لِأُولاهُمْ رَبَّنا هؤلاءِ أَضَلُّونا فَآتِهِمْ عَذاباً ضِعْفاً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لِكُلٍّ ضِعْفٌ وَلكِنْ لا تَعْلَمُونَ</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وإلى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الْقِيامَةِ يَكْفُرُ بَعْضُكُمْ بِبَعْضٍ وَيَلْعَنُ بَعْضُكُمْ بَعْضا</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وإلى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نَحْشُرُهُمْ جَمِيعاً ثُمَّ نَقُولُ لِلَّذِينَ أَشْرَكُوا أَيْنَ شُرَكاؤكُمُ الَّذِينَ كُنْتُمْ تَزْعُمُونَ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تَكُنْ فِتْنَتُهُمْ إِلاّ أَنْ قالُوا وَاللّه‏ِ رَبِّنا ما كُنَّا مُشْرِكِين</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عليه‏السلام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قليل يتبرّأ التابع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إلخ ـ استطرادا لئلاّ يبجحوا بأعمالهم، ولا يحسبوا كون ذلك كمالا لهم، لا أنّه عليه‏السلام انتقل من ذكر الملاحم</w:t>
      </w:r>
      <w:r>
        <w:rPr>
          <w:rFonts w:eastAsia="Amiri" w:cs="Amiri" w:ascii="Amiri" w:hAnsi="Amiri"/>
          <w:color w:val="111111"/>
          <w:sz w:val="28"/>
          <w:szCs w:val="28"/>
          <w:rtl w:val="true"/>
          <w:lang w:bidi="ar-SA"/>
        </w:rPr>
        <w:t>.</w:t>
      </w:r>
    </w:p>
    <w:p>
      <w:pPr>
        <w:pStyle w:val="Heading3"/>
        <w:numPr>
          <w:ilvl w:val="2"/>
          <w:numId w:val="1"/>
        </w:numPr>
        <w:rPr/>
      </w:pPr>
      <w:bookmarkStart w:id="656" w:name="__RefHeading___Toc409923_388300464"/>
      <w:bookmarkStart w:id="657" w:name="_Toc271"/>
      <w:bookmarkEnd w:id="656"/>
      <w:r>
        <w:rPr>
          <w:rtl w:val="true"/>
        </w:rPr>
        <w:t>ثُمَّ يَأْتِي بَعْدَ ذَلِكَ طَالِعُ الْفِتْنَةِ الرَّجُوفِ</w:t>
      </w:r>
      <w:bookmarkEnd w:id="65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الجائية بالاضطراب، والتزلزل، ومن أسماء البحر الرجّاف لاضطراب أمواجه، والمراد بالفتنة الرجوف فتنة بني العباس وراياتهم السود الطالعة من خراسان</w:t>
      </w:r>
      <w:r>
        <w:rPr>
          <w:rFonts w:eastAsia="Amiri" w:cs="Amiri" w:ascii="Amiri" w:hAnsi="Amiri"/>
          <w:color w:val="111111"/>
          <w:sz w:val="28"/>
          <w:szCs w:val="28"/>
          <w:rtl w:val="true"/>
          <w:lang w:bidi="ar-SA"/>
        </w:rPr>
        <w:t xml:space="preserve">. </w:t>
      </w:r>
      <w:bookmarkStart w:id="658" w:name="pg14856_166235"/>
    </w:p>
    <w:p>
      <w:pPr>
        <w:pStyle w:val="Heading3"/>
        <w:numPr>
          <w:ilvl w:val="2"/>
          <w:numId w:val="1"/>
        </w:numPr>
        <w:rPr/>
      </w:pPr>
      <w:bookmarkStart w:id="659" w:name="__RefHeading___Toc409925_388300464"/>
      <w:bookmarkStart w:id="660" w:name="_Toc272"/>
      <w:bookmarkEnd w:id="658"/>
      <w:bookmarkEnd w:id="659"/>
      <w:r>
        <w:rPr>
          <w:rtl w:val="true"/>
        </w:rPr>
        <w:t>وَالْقَاصِمَةِ</w:t>
      </w:r>
      <w:bookmarkEnd w:id="66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الكاسرة</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409927_388300464"/>
      <w:bookmarkStart w:id="662" w:name="_Toc273"/>
      <w:bookmarkEnd w:id="661"/>
      <w:r>
        <w:rPr>
          <w:rtl w:val="true"/>
        </w:rPr>
        <w:t>الزَّحُوفِ</w:t>
      </w:r>
      <w:bookmarkEnd w:id="662"/>
    </w:p>
    <w:p>
      <w:pPr>
        <w:pStyle w:val="BookText"/>
        <w:rPr/>
      </w:pPr>
      <w:r>
        <w:rPr>
          <w:rFonts w:ascii="Amiri" w:hAnsi="Amiri" w:eastAsia="Amiri" w:cs="Amiri"/>
          <w:color w:val="111111"/>
          <w:sz w:val="28"/>
          <w:sz w:val="28"/>
          <w:szCs w:val="28"/>
          <w:rtl w:val="true"/>
          <w:lang w:bidi="ar-SA"/>
        </w:rPr>
        <w:t>والزحوف تعبير عجيب عن رفع أمر بني العباس قليلا قليلا حتى وصل إلى نيلهم الخلافة،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زحف الدباء إذا مضى 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والزحف سهم يقع دون الغرض ثمّ يصل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وزحف الصبي إذا مشى على الأرض على يديه ورجليه، والزحوف من النوق الّتي تجرّ رجليها إذا مشت</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3" w:name="__RefHeading___Toc409929_388300464"/>
      <w:bookmarkStart w:id="664" w:name="_Toc274"/>
      <w:bookmarkEnd w:id="663"/>
      <w:r>
        <w:rPr>
          <w:rtl w:val="true"/>
        </w:rPr>
        <w:t>فَتَزِيغُ قُلُوبٌ بَعْدَ اسْتِقَامَةٍ</w:t>
      </w:r>
      <w:bookmarkEnd w:id="664"/>
    </w:p>
    <w:p>
      <w:pPr>
        <w:pStyle w:val="BookText"/>
        <w:rPr/>
      </w:pPr>
      <w:r>
        <w:rPr>
          <w:rFonts w:ascii="Amiri" w:hAnsi="Amiri" w:eastAsia="Amiri" w:cs="Amiri"/>
          <w:color w:val="111111"/>
          <w:sz w:val="28"/>
          <w:sz w:val="28"/>
          <w:szCs w:val="28"/>
          <w:rtl w:val="true"/>
          <w:lang w:bidi="ar-SA"/>
        </w:rPr>
        <w:t>عن عترته المعصومين عليهم‏السلام</w:t>
      </w:r>
    </w:p>
    <w:p>
      <w:pPr>
        <w:pStyle w:val="Heading3"/>
        <w:numPr>
          <w:ilvl w:val="2"/>
          <w:numId w:val="1"/>
        </w:numPr>
        <w:rPr/>
      </w:pPr>
      <w:bookmarkStart w:id="665" w:name="__RefHeading___Toc409931_388300464"/>
      <w:bookmarkStart w:id="666" w:name="_Toc275"/>
      <w:bookmarkEnd w:id="665"/>
      <w:r>
        <w:rPr>
          <w:rtl w:val="true"/>
        </w:rPr>
        <w:t>وَتَضِلُّ رِجَالٌ</w:t>
      </w:r>
      <w:bookmarkEnd w:id="666"/>
    </w:p>
    <w:p>
      <w:pPr>
        <w:pStyle w:val="BookText"/>
        <w:rPr/>
      </w:pPr>
      <w:r>
        <w:rPr>
          <w:rFonts w:ascii="Amiri" w:hAnsi="Amiri" w:eastAsia="Amiri" w:cs="Amiri"/>
          <w:color w:val="111111"/>
          <w:sz w:val="28"/>
          <w:sz w:val="28"/>
          <w:szCs w:val="28"/>
          <w:rtl w:val="true"/>
          <w:lang w:bidi="ar-SA"/>
        </w:rPr>
        <w:t>من شيعته</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409933_388300464"/>
      <w:bookmarkStart w:id="668" w:name="_Toc276"/>
      <w:bookmarkEnd w:id="667"/>
      <w:r>
        <w:rPr>
          <w:rtl w:val="true"/>
        </w:rPr>
        <w:t>بعد سلامة</w:t>
      </w:r>
      <w:bookmarkEnd w:id="66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سلامتها قبل تلك الفتنة من الضلال</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409935_388300464"/>
      <w:bookmarkStart w:id="670" w:name="_Toc277"/>
      <w:bookmarkEnd w:id="669"/>
      <w:r>
        <w:rPr>
          <w:rtl w:val="true"/>
        </w:rPr>
        <w:t>وَتَخْتَلِفُ الْأَهْوَاءُ عِنْدَ هُجُومِهَا</w:t>
      </w:r>
      <w:bookmarkEnd w:id="67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زيدية وعباسية، قال المسعودى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والزيدية في عصرهم كانوا ثماني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المعروفة بالجارودية أصحاب أبي الجارود زياد بن المنذر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bookmarkStart w:id="671" w:name="pg14856_166236"/>
    </w:p>
    <w:p>
      <w:pPr>
        <w:pStyle w:val="BookText"/>
        <w:rPr/>
      </w:pPr>
      <w:bookmarkEnd w:id="671"/>
      <w:r>
        <w:rPr>
          <w:rFonts w:ascii="Amiri" w:hAnsi="Amiri" w:eastAsia="Amiri" w:cs="Amiri"/>
          <w:color w:val="111111"/>
          <w:sz w:val="28"/>
          <w:sz w:val="28"/>
          <w:szCs w:val="28"/>
          <w:rtl w:val="true"/>
          <w:lang w:bidi="ar-SA"/>
        </w:rPr>
        <w:t>مقصورة في ولد الحسن والحسين، والثانية معروفة بالمرثدية، والثالثة بالابرقية، والرابعة باليعقوبية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يعقوب بن عليّ الكوفي، والخامسة بالعقبية، والسادسة بالأبترية أصحاب كثير الأبتر، والحسن بن صالح، والسابعة بالجريرية أصحاب سليمان بن جرير، والثامنة باليمانية أصحاب محمّد بن اليمان الكوفي، وكان فرق أهل الإمامة على ذكر من سلف من أصحاب الكتب ثلاثا وثلاثين فرقة، وقد ذكرنا تنازع القطيعية بعد مضي الحسن العسكري عليه‏السلام، وما قالت الكيسانية، وما تباينت فيه، وغيرها من سائر طوائف الشيعة، وهم ثلاث وسبعون فرقة، والغلاة أيضا ثماني فرق المحمدية أربع، والعلوية أربع</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الراوندية شيعة العباسيّين القائلة بأنّ أحق الناس بالإمامة بعد النبيّ صلى‏الله‏عليه‏و‏آله عمّه العبّاس، وأجازوا بيعة عليّ عليه‏السلامبإجازة العباس لها، وصنّفوا في ذلك</w:t>
      </w:r>
    </w:p>
    <w:p>
      <w:pPr>
        <w:pStyle w:val="BookText"/>
        <w:rPr/>
      </w:pPr>
      <w:r>
        <w:rPr>
          <w:rFonts w:ascii="Amiri" w:hAnsi="Amiri" w:eastAsia="Amiri" w:cs="Amiri"/>
          <w:color w:val="111111"/>
          <w:sz w:val="28"/>
          <w:sz w:val="28"/>
          <w:szCs w:val="28"/>
          <w:rtl w:val="true"/>
          <w:lang w:bidi="ar-SA"/>
        </w:rPr>
        <w:t xml:space="preserve">كتبا، ومنها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إمامة ولد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صنّفه الجاحظ، لهم يذكر فيه فعل أبي بكر في فدك، والّذي ذهب إليه من تأخّر منهم، وهم أصحاب أبي مسلم أنّ الإمام بعد عليّ عليه‏السلام وهو محمّد بن الحنفية، وبعده ابنه أبو هاشم، وبعده علي بن عبداللّه‏ بن العباس لكونه وصيّه، وبعده ابنه إبراهيم، وبعده أخوه السفاح، وهكذا</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2" w:name="__RefHeading___Toc409937_388300464"/>
      <w:bookmarkStart w:id="673" w:name="_Toc278"/>
      <w:bookmarkEnd w:id="672"/>
      <w:r>
        <w:rPr>
          <w:rtl w:val="true"/>
        </w:rPr>
        <w:t>وَتَلْتَبِسُ الآْرَاءُ</w:t>
      </w:r>
      <w:bookmarkEnd w:id="67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تشتبه وتختلط</w:t>
      </w:r>
      <w:r>
        <w:rPr>
          <w:rFonts w:eastAsia="Amiri" w:cs="Amiri" w:ascii="Amiri" w:hAnsi="Amiri"/>
          <w:color w:val="111111"/>
          <w:sz w:val="28"/>
          <w:szCs w:val="28"/>
          <w:rtl w:val="true"/>
          <w:lang w:bidi="ar-SA"/>
        </w:rPr>
        <w:t xml:space="preserve">. </w:t>
      </w:r>
      <w:bookmarkStart w:id="674" w:name="pg14856_166237"/>
    </w:p>
    <w:p>
      <w:pPr>
        <w:pStyle w:val="Heading3"/>
        <w:numPr>
          <w:ilvl w:val="2"/>
          <w:numId w:val="1"/>
        </w:numPr>
        <w:rPr/>
      </w:pPr>
      <w:bookmarkStart w:id="675" w:name="__RefHeading___Toc409939_388300464"/>
      <w:bookmarkStart w:id="676" w:name="_Toc279"/>
      <w:bookmarkEnd w:id="674"/>
      <w:bookmarkEnd w:id="675"/>
      <w:r>
        <w:rPr>
          <w:rtl w:val="true"/>
        </w:rPr>
        <w:t>عِنْدَ نُجُومِهَا</w:t>
      </w:r>
      <w:bookmarkEnd w:id="67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وطلوعها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السنّ، نجم القرن، نجم النبت</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7" w:name="__RefHeading___Toc409941_388300464"/>
      <w:bookmarkStart w:id="678" w:name="_Toc280"/>
      <w:bookmarkEnd w:id="677"/>
      <w:r>
        <w:rPr>
          <w:rtl w:val="true"/>
        </w:rPr>
        <w:t>مَنْ أَشْرَفَ لَهَا</w:t>
      </w:r>
      <w:bookmarkEnd w:id="67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لها</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409943_388300464"/>
      <w:bookmarkStart w:id="680" w:name="_Toc281"/>
      <w:bookmarkEnd w:id="679"/>
      <w:r>
        <w:rPr>
          <w:rtl w:val="true"/>
        </w:rPr>
        <w:t>قَصَمَتْهُ</w:t>
      </w:r>
      <w:bookmarkEnd w:id="68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إشارة إلى من بيّض، وخرج على العباسييّن المسودة</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409945_388300464"/>
      <w:bookmarkStart w:id="682" w:name="_Toc282"/>
      <w:bookmarkEnd w:id="681"/>
      <w:r>
        <w:rPr>
          <w:rtl w:val="true"/>
        </w:rPr>
        <w:t>وَمَنْ سَعَى فِيهَا</w:t>
      </w:r>
      <w:bookmarkEnd w:id="682"/>
    </w:p>
    <w:p>
      <w:pPr>
        <w:pStyle w:val="BookText"/>
        <w:rPr/>
      </w:pPr>
      <w:r>
        <w:rPr>
          <w:rFonts w:ascii="Amiri" w:hAnsi="Amiri" w:eastAsia="Amiri" w:cs="Amiri"/>
          <w:color w:val="111111"/>
          <w:sz w:val="28"/>
          <w:sz w:val="28"/>
          <w:szCs w:val="28"/>
          <w:rtl w:val="true"/>
          <w:lang w:bidi="ar-SA"/>
        </w:rPr>
        <w:t>كأبي سلمة، وأبي مسلم</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409947_388300464"/>
      <w:bookmarkStart w:id="684" w:name="_Toc283"/>
      <w:bookmarkEnd w:id="683"/>
      <w:r>
        <w:rPr>
          <w:rtl w:val="true"/>
        </w:rPr>
        <w:t>حَطَمَتْهُ</w:t>
      </w:r>
      <w:bookmarkEnd w:id="68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والحطمة اسم من أسماء جهنّم لأنّها تحطم ما تلقى، ويقال رجل حطم وحطمة إذا كان قليل الرحمة للماشية، وفي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الرعاء الحطمة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الراجز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لفّها الليل بسوّاق حطم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والحطام ما تكسر من اليبيس</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5" w:name="__RefHeading___Toc409949_388300464"/>
      <w:bookmarkStart w:id="686" w:name="_Toc284"/>
      <w:bookmarkEnd w:id="685"/>
      <w:r>
        <w:rPr>
          <w:rtl w:val="true"/>
        </w:rPr>
        <w:t>يَتَكَادَمُونَ فِيهَا</w:t>
      </w:r>
      <w:bookmarkEnd w:id="68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فالكدم العضّ بأدنى الفم كما يكدم الحمار</w:t>
      </w:r>
      <w:r>
        <w:rPr>
          <w:rFonts w:eastAsia="Amiri" w:cs="Amiri" w:ascii="Amiri" w:hAnsi="Amiri"/>
          <w:color w:val="111111"/>
          <w:sz w:val="28"/>
          <w:szCs w:val="28"/>
          <w:rtl w:val="true"/>
          <w:lang w:bidi="ar-SA"/>
        </w:rPr>
        <w:t xml:space="preserve">. </w:t>
      </w:r>
      <w:bookmarkStart w:id="687" w:name="pg14856_166238"/>
    </w:p>
    <w:p>
      <w:pPr>
        <w:pStyle w:val="Heading3"/>
        <w:numPr>
          <w:ilvl w:val="2"/>
          <w:numId w:val="1"/>
        </w:numPr>
        <w:rPr/>
      </w:pPr>
      <w:bookmarkStart w:id="688" w:name="__RefHeading___Toc409951_388300464"/>
      <w:bookmarkStart w:id="689" w:name="_Toc285"/>
      <w:bookmarkEnd w:id="687"/>
      <w:bookmarkEnd w:id="688"/>
      <w:r>
        <w:rPr>
          <w:rtl w:val="true"/>
        </w:rPr>
        <w:t>تَكَادُمَ الْحُمُرِ</w:t>
      </w:r>
      <w:bookmarkEnd w:id="689"/>
    </w:p>
    <w:p>
      <w:pPr>
        <w:pStyle w:val="BookText"/>
        <w:rPr/>
      </w:pPr>
      <w:r>
        <w:rPr>
          <w:rFonts w:ascii="IRNazanin" w:hAnsi="IRNazanin" w:eastAsia="IRNazanin"/>
          <w:color w:val="111111"/>
          <w:sz w:val="28"/>
          <w:sz w:val="28"/>
          <w:szCs w:val="28"/>
          <w:rtl w:val="true"/>
          <w:lang w:bidi="fa-IR"/>
        </w:rPr>
        <w:t>جمع الحمار</w:t>
      </w:r>
      <w:r>
        <w:rPr>
          <w:rFonts w:eastAsia="IRNazanin" w:cs="IRNazanin"/>
          <w:color w:val="111111"/>
          <w:sz w:val="28"/>
          <w:szCs w:val="28"/>
          <w:rtl w:val="true"/>
          <w:lang w:bidi="fa-IR"/>
        </w:rPr>
        <w:t>.</w:t>
      </w:r>
    </w:p>
    <w:p>
      <w:pPr>
        <w:pStyle w:val="Heading3"/>
        <w:numPr>
          <w:ilvl w:val="2"/>
          <w:numId w:val="1"/>
        </w:numPr>
        <w:rPr/>
      </w:pPr>
      <w:bookmarkStart w:id="690" w:name="__RefHeading___Toc409953_388300464"/>
      <w:bookmarkStart w:id="691" w:name="_Toc286"/>
      <w:bookmarkEnd w:id="690"/>
      <w:r>
        <w:rPr>
          <w:rtl w:val="true"/>
        </w:rPr>
        <w:t>فِي الْعَانَةِ</w:t>
      </w:r>
      <w:bookmarkEnd w:id="691"/>
    </w:p>
    <w:p>
      <w:pPr>
        <w:pStyle w:val="BookText"/>
        <w:rPr/>
      </w:pPr>
      <w:r>
        <w:rPr>
          <w:rFonts w:ascii="Amiri" w:hAnsi="Amiri" w:eastAsia="Amiri" w:cs="Amiri"/>
          <w:color w:val="111111"/>
          <w:sz w:val="28"/>
          <w:sz w:val="28"/>
          <w:szCs w:val="28"/>
          <w:rtl w:val="true"/>
          <w:lang w:bidi="ar-SA"/>
        </w:rPr>
        <w:t>العانة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حمير الوحش خاصة وسمّيت عانة الإنسان تشبيها بذلك</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ولعلّه إشارة إلى قتل أبي مسلم لأبي سلمة</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409955_388300464"/>
      <w:bookmarkStart w:id="693" w:name="_Toc287"/>
      <w:bookmarkEnd w:id="692"/>
      <w:r>
        <w:rPr>
          <w:rtl w:val="true"/>
        </w:rPr>
        <w:t>قَدِ اضْطَرَبَ مَعْقُودُ الْحَبْلِ</w:t>
      </w:r>
      <w:bookmarkEnd w:id="69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الإمامة بكونهم اثني عشر عيّنهم النبيّ صلى‏الله‏عليه‏و‏آله</w:t>
      </w:r>
      <w:r>
        <w:rPr>
          <w:rFonts w:eastAsia="Amiri" w:cs="Amiri" w:ascii="Amiri" w:hAnsi="Amiri"/>
          <w:color w:val="111111"/>
          <w:sz w:val="28"/>
          <w:szCs w:val="28"/>
          <w:rtl w:val="true"/>
          <w:lang w:bidi="ar-SA"/>
        </w:rPr>
        <w:t>.</w:t>
      </w:r>
    </w:p>
    <w:p>
      <w:pPr>
        <w:pStyle w:val="Heading3"/>
        <w:numPr>
          <w:ilvl w:val="2"/>
          <w:numId w:val="1"/>
        </w:numPr>
        <w:rPr/>
      </w:pPr>
      <w:bookmarkStart w:id="694" w:name="__RefHeading___Toc409957_388300464"/>
      <w:bookmarkStart w:id="695" w:name="_Toc288"/>
      <w:bookmarkEnd w:id="694"/>
      <w:r>
        <w:rPr>
          <w:rtl w:val="true"/>
        </w:rPr>
        <w:t>وَعَمِيَ وَجْهُ الْأَمْرِ</w:t>
      </w:r>
      <w:bookmarkEnd w:id="695"/>
    </w:p>
    <w:p>
      <w:pPr>
        <w:pStyle w:val="BookText"/>
        <w:rPr/>
      </w:pPr>
      <w:r>
        <w:rPr>
          <w:rFonts w:ascii="Amiri" w:hAnsi="Amiri" w:eastAsia="Amiri" w:cs="Amiri"/>
          <w:color w:val="111111"/>
          <w:sz w:val="28"/>
          <w:sz w:val="28"/>
          <w:szCs w:val="28"/>
          <w:rtl w:val="true"/>
          <w:lang w:bidi="ar-SA"/>
        </w:rPr>
        <w:t>بأنّ الإمام من كان معصوما كالنبيّ صلى‏الله‏عليه‏و‏آله لكونه خليفة</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409959_388300464"/>
      <w:bookmarkStart w:id="697" w:name="_Toc289"/>
      <w:bookmarkEnd w:id="696"/>
      <w:r>
        <w:rPr>
          <w:rtl w:val="true"/>
        </w:rPr>
        <w:t>تَغِيضُ فِيهَا</w:t>
      </w:r>
      <w:bookmarkEnd w:id="697"/>
    </w:p>
    <w:p>
      <w:pPr>
        <w:pStyle w:val="BookText"/>
        <w:rPr/>
      </w:pPr>
      <w:r>
        <w:rPr>
          <w:rFonts w:ascii="Amiri" w:hAnsi="Amiri" w:eastAsia="Amiri" w:cs="Amiri"/>
          <w:color w:val="111111"/>
          <w:sz w:val="28"/>
          <w:sz w:val="28"/>
          <w:szCs w:val="28"/>
          <w:rtl w:val="true"/>
          <w:lang w:bidi="ar-SA"/>
        </w:rPr>
        <w:t>من غاض الماء قلّ ونضب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غاض الكرام، وفاض اللئام</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8" w:name="__RefHeading___Toc409961_388300464"/>
      <w:bookmarkStart w:id="699" w:name="_Toc290"/>
      <w:bookmarkEnd w:id="698"/>
      <w:r>
        <w:rPr>
          <w:rtl w:val="true"/>
        </w:rPr>
        <w:t>الْحِكْمَةُ</w:t>
      </w:r>
      <w:bookmarkEnd w:id="699"/>
    </w:p>
    <w:p>
      <w:pPr>
        <w:pStyle w:val="BookText"/>
        <w:rPr/>
      </w:pPr>
      <w:r>
        <w:rPr>
          <w:rFonts w:ascii="Amiri" w:hAnsi="Amiri" w:eastAsia="Amiri" w:cs="Amiri"/>
          <w:color w:val="111111"/>
          <w:sz w:val="28"/>
          <w:sz w:val="28"/>
          <w:szCs w:val="28"/>
          <w:rtl w:val="true"/>
          <w:lang w:bidi="ar-SA"/>
        </w:rPr>
        <w:t xml:space="preserve">الظاهر كونه بالتحريك كونه جمع الحاكم بقرينة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w:t>
      </w:r>
    </w:p>
    <w:p>
      <w:pPr>
        <w:pStyle w:val="Heading3"/>
        <w:numPr>
          <w:ilvl w:val="2"/>
          <w:numId w:val="1"/>
        </w:numPr>
        <w:rPr/>
      </w:pPr>
      <w:bookmarkStart w:id="700" w:name="__RefHeading___Toc409963_388300464"/>
      <w:bookmarkStart w:id="701" w:name="_Toc291"/>
      <w:bookmarkEnd w:id="700"/>
      <w:r>
        <w:rPr>
          <w:rtl w:val="true"/>
        </w:rPr>
        <w:t>وَتَنْطِقُ فِيهَا الظَّلَمَةُ</w:t>
      </w:r>
      <w:bookmarkEnd w:id="70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فسكت أبو عبداللّه‏ الصادق أحد الحكمة من العترة الطاهرة، وزعيم الإمامة ذاك </w:t>
      </w:r>
      <w:bookmarkStart w:id="702" w:name="pg14856_166239"/>
    </w:p>
    <w:p>
      <w:pPr>
        <w:pStyle w:val="BookText"/>
        <w:rPr/>
      </w:pPr>
      <w:bookmarkEnd w:id="702"/>
      <w:r>
        <w:rPr>
          <w:rFonts w:ascii="Amiri" w:hAnsi="Amiri" w:eastAsia="Amiri" w:cs="Amiri"/>
          <w:color w:val="111111"/>
          <w:sz w:val="28"/>
          <w:sz w:val="28"/>
          <w:szCs w:val="28"/>
          <w:rtl w:val="true"/>
          <w:lang w:bidi="ar-SA"/>
        </w:rPr>
        <w:t xml:space="preserve">اليوم، ونطق الظلمة ولد محمّد بن علي بن عبداللّه‏ بن عباس، فقال السفّاح في خطبته لمّا بويع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وضعنا اللّه‏ من الإسلام وأهله بالموضع الرفيع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 في ما أنزل من محكم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719"/>
      </w:r>
      <w:r>
        <w:rPr>
          <w:rFonts w:ascii="IRNazanin" w:hAnsi="IRNazanin" w:eastAsia="IRNazanin"/>
          <w:color w:val="111111"/>
          <w:sz w:val="28"/>
          <w:sz w:val="28"/>
          <w:szCs w:val="28"/>
          <w:rtl w:val="true"/>
          <w:lang w:bidi="fa-IR"/>
        </w:rPr>
        <w:t>وبنا هدى اللّه‏ الناس بعد ضلالتهم</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داود بن علي في خطبة ذاك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طلعت الشمس من مطلعها وبزغ القمر من مبزغه، وأخذ القوس باريها، وعاد السهم إلى منزعه، ورجع الحقّ ونصابه في أهل بيت نبيّكم</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3" w:name="__RefHeading___Toc409965_388300464"/>
      <w:bookmarkStart w:id="704" w:name="_Toc292"/>
      <w:bookmarkEnd w:id="703"/>
      <w:r>
        <w:rPr>
          <w:rtl w:val="true"/>
        </w:rPr>
        <w:t>وَتَدُقُّ أَهْلَ الْبَدْوِ</w:t>
      </w:r>
      <w:bookmarkEnd w:id="70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البادية</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409967_388300464"/>
      <w:bookmarkStart w:id="706" w:name="_Toc293"/>
      <w:bookmarkEnd w:id="705"/>
      <w:r>
        <w:rPr>
          <w:rtl w:val="true"/>
        </w:rPr>
        <w:t>بِمِسْحَلِهَا</w:t>
      </w:r>
      <w:bookmarkEnd w:id="70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سحلت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سحقته، وسحلت الرياح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كشطت ادمتها</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7" w:name="__RefHeading___Toc409969_388300464"/>
      <w:bookmarkStart w:id="708" w:name="_Toc294"/>
      <w:bookmarkEnd w:id="707"/>
      <w:r>
        <w:rPr>
          <w:rtl w:val="true"/>
        </w:rPr>
        <w:t>وَتَرُضُّهُمْ</w:t>
      </w:r>
      <w:bookmarkEnd w:id="70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تدقّهم</w:t>
      </w:r>
      <w:r>
        <w:rPr>
          <w:rFonts w:eastAsia="Amiri" w:cs="Amiri" w:ascii="Amiri" w:hAnsi="Amiri"/>
          <w:color w:val="111111"/>
          <w:sz w:val="28"/>
          <w:szCs w:val="28"/>
          <w:rtl w:val="true"/>
          <w:lang w:bidi="ar-SA"/>
        </w:rPr>
        <w:t xml:space="preserve">. </w:t>
      </w:r>
      <w:bookmarkStart w:id="709" w:name="pg14856_166240"/>
    </w:p>
    <w:p>
      <w:pPr>
        <w:pStyle w:val="Heading3"/>
        <w:numPr>
          <w:ilvl w:val="2"/>
          <w:numId w:val="1"/>
        </w:numPr>
        <w:rPr/>
      </w:pPr>
      <w:bookmarkStart w:id="710" w:name="__RefHeading___Toc409971_388300464"/>
      <w:bookmarkStart w:id="711" w:name="_Toc295"/>
      <w:bookmarkEnd w:id="709"/>
      <w:bookmarkEnd w:id="710"/>
      <w:r>
        <w:rPr>
          <w:rtl w:val="true"/>
        </w:rPr>
        <w:t>بِكَلْكَلِهَا</w:t>
      </w:r>
      <w:bookmarkEnd w:id="711"/>
    </w:p>
    <w:p>
      <w:pPr>
        <w:pStyle w:val="BookText"/>
        <w:rPr/>
      </w:pPr>
      <w:r>
        <w:rPr>
          <w:rFonts w:ascii="Amiri" w:hAnsi="Amiri" w:eastAsia="Amiri" w:cs="Amiri"/>
          <w:color w:val="111111"/>
          <w:sz w:val="28"/>
          <w:sz w:val="28"/>
          <w:szCs w:val="28"/>
          <w:rtl w:val="true"/>
          <w:lang w:bidi="ar-SA"/>
        </w:rPr>
        <w:t>الكلكل والكلكال الصدر</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2" w:name="__RefHeading___Toc409973_388300464"/>
      <w:bookmarkStart w:id="713" w:name="_Toc296"/>
      <w:bookmarkEnd w:id="712"/>
      <w:r>
        <w:rPr>
          <w:rtl w:val="true"/>
        </w:rPr>
        <w:t>يَضِيعُ فِي غُبَارِهَا الْوُحْدَانُ</w:t>
      </w:r>
      <w:bookmarkEnd w:id="713"/>
    </w:p>
    <w:p>
      <w:pPr>
        <w:pStyle w:val="BookText"/>
        <w:rPr/>
      </w:pPr>
      <w:r>
        <w:rPr>
          <w:rFonts w:ascii="IRNazanin" w:hAnsi="IRNazanin" w:eastAsia="IRNazanin"/>
          <w:color w:val="111111"/>
          <w:sz w:val="28"/>
          <w:sz w:val="28"/>
          <w:szCs w:val="28"/>
          <w:rtl w:val="true"/>
          <w:lang w:bidi="fa-IR"/>
        </w:rPr>
        <w:t>جمع الواحد</w:t>
      </w:r>
      <w:r>
        <w:rPr>
          <w:rFonts w:eastAsia="IRNazanin" w:cs="IRNazanin"/>
          <w:color w:val="111111"/>
          <w:sz w:val="28"/>
          <w:szCs w:val="28"/>
          <w:rtl w:val="true"/>
          <w:lang w:bidi="fa-IR"/>
        </w:rPr>
        <w:t>.</w:t>
      </w:r>
    </w:p>
    <w:p>
      <w:pPr>
        <w:pStyle w:val="Heading3"/>
        <w:numPr>
          <w:ilvl w:val="2"/>
          <w:numId w:val="1"/>
        </w:numPr>
        <w:rPr/>
      </w:pPr>
      <w:bookmarkStart w:id="714" w:name="__RefHeading___Toc409975_388300464"/>
      <w:bookmarkStart w:id="715" w:name="_Toc297"/>
      <w:bookmarkEnd w:id="714"/>
      <w:r>
        <w:rPr>
          <w:rtl w:val="true"/>
        </w:rPr>
        <w:t>وَيَهْلِكُ فِي طَرِيقِهَا الرُّكْبَانُ</w:t>
      </w:r>
      <w:bookmarkEnd w:id="715"/>
    </w:p>
    <w:p>
      <w:pPr>
        <w:pStyle w:val="BookText"/>
        <w:rPr/>
      </w:pPr>
      <w:r>
        <w:rPr>
          <w:rFonts w:ascii="Amiri" w:hAnsi="Amiri" w:eastAsia="Amiri" w:cs="Amiri"/>
          <w:color w:val="111111"/>
          <w:sz w:val="28"/>
          <w:sz w:val="28"/>
          <w:szCs w:val="28"/>
          <w:rtl w:val="true"/>
          <w:lang w:bidi="ar-SA"/>
        </w:rPr>
        <w:t xml:space="preserve">الركب أصحاب الإبل في السفر دون الدواب، وهم العشرة فما فوقها، والجمع أركب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الركبة بالتحريك أقل من 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والأركوب بالضم أكثر من الركب والركبان الجماعة منهم</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المعتصم إلى القاطول، وكان سبب خروجه أن غلمانه الاتراك كانوا لا يزالون يجدون الواحد بعد الواحد منهم قتيلا في أرباضها، و ذلك أنّهم كانوا عجما جفاة يركبون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فيتراكضون في طرق بغداد وشوارعها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فيصدمون الرجل والمرأة ويطئون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فيأخذهم الأبناء فينكسونهم عن دوابهم ويجرحون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هلك من الجراح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فشكت الأتراك ذلك إلى المعتصم، وتأذّت بهم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أنّه رئي المعتصم راكبا منصرفا من المصلّى في يوم عيد أضحى أو فطر فلمّا صار في مربعة الحرشي نظر إلى شيخ قد قام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اسحق فابتدره الجند ليضربوه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إليهم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جزاك اللّه‏ عن الجوار خيرا، جاورتنا وجئت بهؤاء العلوج فأسكنتهم بين أظهرنا فأيتمت بهم صبياننا، وأرملت بهم نسواننا، وقتلت بهم رجالنا </w:t>
      </w:r>
      <w:bookmarkStart w:id="716" w:name="pg14856_166241"/>
    </w:p>
    <w:p>
      <w:pPr>
        <w:pStyle w:val="BookText"/>
        <w:rPr/>
      </w:pPr>
      <w:bookmarkEnd w:id="716"/>
      <w:r>
        <w:rPr>
          <w:rFonts w:ascii="Amiri" w:hAnsi="Amiri" w:eastAsia="Amiri" w:cs="Amiri"/>
          <w:color w:val="111111"/>
          <w:sz w:val="28"/>
          <w:sz w:val="28"/>
          <w:szCs w:val="28"/>
          <w:rtl w:val="true"/>
          <w:lang w:bidi="ar-SA"/>
        </w:rPr>
        <w:t>ـ والمعتصم يسمع ذلك كلّه ـ ثمّ دخل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 راكبا إلى السنة القابلة في مثل ذلك اليوم خرج فصلّى بالناس العيد ثمّ لم يرجع إلى منزله ببغداد، وصرف وجه دابّته إلى ناحية القاطول</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7" w:name="__RefHeading___Toc409977_388300464"/>
      <w:bookmarkStart w:id="718" w:name="_Toc298"/>
      <w:bookmarkEnd w:id="717"/>
      <w:r>
        <w:rPr>
          <w:rtl w:val="true"/>
        </w:rPr>
        <w:t>تَرِدُ بِمُرِّ الْقَضَاءِ</w:t>
      </w:r>
      <w:bookmarkEnd w:id="71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المنصور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بلبس القلانس الطوال المفرطة الطول، وكانوا في ما ذكر يحتالون لها بالقصب من 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دلامة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وكنّا نرجّي من إمام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الإمام المصطفى في القلانس</w:t>
      </w:r>
    </w:p>
    <w:p>
      <w:pPr>
        <w:pStyle w:val="BookText"/>
        <w:rPr/>
      </w:pPr>
      <w:r>
        <w:rPr>
          <w:rFonts w:ascii="Amiri" w:hAnsi="Amiri" w:eastAsia="Amiri" w:cs="Amiri"/>
          <w:color w:val="111111"/>
          <w:sz w:val="28"/>
          <w:sz w:val="28"/>
          <w:szCs w:val="28"/>
          <w:rtl w:val="true"/>
          <w:lang w:bidi="ar-SA"/>
        </w:rPr>
        <w:t xml:space="preserve">تراها على هام الرجال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 يهود جللت بالبرانس</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ولمّا أراد المنصور الأمر ببناء سور الكوفة، وبحفر خندق لها أمر بقسمة خمسة دراهم خمسة دراهم على أهل الكوفة وأراد بذلك علم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 عددهم أمر بجبايتهم من كلّ انسان أربعين درهما أربعين درهما فجبوا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بإنفاق ما جبى على السور، وحفر الخنادق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لقومي ما لقينا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أمير المؤنينا</w:t>
      </w:r>
    </w:p>
    <w:p>
      <w:pPr>
        <w:pStyle w:val="BookText"/>
        <w:rPr/>
      </w:pPr>
      <w:r>
        <w:rPr>
          <w:rFonts w:ascii="Amiri" w:hAnsi="Amiri" w:eastAsia="Amiri" w:cs="Amiri"/>
          <w:color w:val="111111"/>
          <w:sz w:val="28"/>
          <w:sz w:val="28"/>
          <w:szCs w:val="28"/>
          <w:rtl w:val="true"/>
          <w:lang w:bidi="ar-SA"/>
        </w:rPr>
        <w:t>قسم الخمسة فينا</w:t>
      </w:r>
    </w:p>
    <w:p>
      <w:pPr>
        <w:pStyle w:val="BookText"/>
        <w:rPr/>
      </w:pPr>
      <w:r>
        <w:rPr>
          <w:rFonts w:ascii="Amiri" w:hAnsi="Amiri" w:eastAsia="Amiri" w:cs="Amiri"/>
          <w:color w:val="111111"/>
          <w:sz w:val="28"/>
          <w:sz w:val="28"/>
          <w:szCs w:val="28"/>
          <w:rtl w:val="true"/>
          <w:lang w:bidi="ar-SA"/>
        </w:rPr>
        <w:t>وجبانا الأربعينا</w:t>
      </w:r>
      <w:r>
        <w:rPr>
          <w:rStyle w:val="FootnoteAnchor"/>
          <w:rtl w:val="true"/>
        </w:rPr>
        <w:footnoteReference w:id="727"/>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أهل الكوفة أيّام أخذوا بلبس السواد حتّى أنّ </w:t>
      </w:r>
      <w:bookmarkStart w:id="719" w:name="pg14856_166242"/>
    </w:p>
    <w:p>
      <w:pPr>
        <w:pStyle w:val="BookText"/>
        <w:rPr/>
      </w:pPr>
      <w:bookmarkEnd w:id="719"/>
      <w:r>
        <w:rPr>
          <w:rFonts w:ascii="Amiri" w:hAnsi="Amiri" w:eastAsia="Amiri" w:cs="Amiri"/>
          <w:color w:val="111111"/>
          <w:sz w:val="28"/>
          <w:sz w:val="28"/>
          <w:szCs w:val="28"/>
          <w:rtl w:val="true"/>
          <w:lang w:bidi="ar-SA"/>
        </w:rPr>
        <w:t xml:space="preserve">البقالين إن كان أحدهم ليضع الثوب بالانقاس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المداد الّذي يكتب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يلبسه</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0" w:name="__RefHeading___Toc409979_388300464"/>
      <w:bookmarkStart w:id="721" w:name="_Toc299"/>
      <w:bookmarkEnd w:id="720"/>
      <w:r>
        <w:rPr>
          <w:rtl w:val="true"/>
        </w:rPr>
        <w:t>وَتَحْلُبُ عَبِيطَ الدِّمَاءِ</w:t>
      </w:r>
      <w:bookmarkEnd w:id="721"/>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خالصها، وطريّها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أبو مسلم في سبيل الدولة العباسية ستّ مائة ألف صبرا غير من قتله في حروبه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عبداللّه‏ بن علي لمّا خرج على المنصور نحوا من سبعة عشر ألفا من أصحابه من أهل خراسان خشي ألاّ يناصحوه أمر صاحب شرطة، فقتلهم وقتل في حروب المنصور ما لا يحصى</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المنصور إذا اتّهم أحدا من أهل الكوفة بالميل إلى إبراهيم بن عبداللّه‏ بن الحسن أمر سالما بطلبه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يمهل حتّى إذا غسق الليل، وهدأ الناس، نصب سلّما على منزل الرجل فطرقه في بيته فيقتله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لابنه العباس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يورثك أبوك إلاّ خواتيم من قتل من أهل الكوفة لكنت أيسر الأبناء</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2" w:name="__RefHeading___Toc409981_388300464"/>
      <w:bookmarkStart w:id="723" w:name="_Toc300"/>
      <w:bookmarkEnd w:id="722"/>
      <w:r>
        <w:rPr>
          <w:rtl w:val="true"/>
        </w:rPr>
        <w:t>وَتَثْلِمُ</w:t>
      </w:r>
      <w:bookmarkEnd w:id="72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تلك الفتنة الخلل</w:t>
      </w:r>
      <w:r>
        <w:rPr>
          <w:rFonts w:eastAsia="Amiri" w:cs="Amiri" w:ascii="Amiri" w:hAnsi="Amiri"/>
          <w:color w:val="111111"/>
          <w:sz w:val="28"/>
          <w:szCs w:val="28"/>
          <w:rtl w:val="true"/>
          <w:lang w:bidi="ar-SA"/>
        </w:rPr>
        <w:t>.</w:t>
      </w:r>
    </w:p>
    <w:p>
      <w:pPr>
        <w:pStyle w:val="Heading3"/>
        <w:numPr>
          <w:ilvl w:val="2"/>
          <w:numId w:val="1"/>
        </w:numPr>
        <w:rPr/>
      </w:pPr>
      <w:bookmarkStart w:id="724" w:name="__RefHeading___Toc409983_388300464"/>
      <w:bookmarkStart w:id="725" w:name="_Toc301"/>
      <w:bookmarkEnd w:id="724"/>
      <w:r>
        <w:rPr>
          <w:rtl w:val="true"/>
        </w:rPr>
        <w:t>مَنَارَ الدِّينِ</w:t>
      </w:r>
      <w:bookmarkEnd w:id="72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الطريق</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bookmarkStart w:id="726" w:name="pg14856_166243"/>
    </w:p>
    <w:p>
      <w:pPr>
        <w:pStyle w:val="Heading3"/>
        <w:numPr>
          <w:ilvl w:val="2"/>
          <w:numId w:val="1"/>
        </w:numPr>
        <w:rPr/>
      </w:pPr>
      <w:bookmarkStart w:id="727" w:name="__RefHeading___Toc409985_388300464"/>
      <w:bookmarkStart w:id="728" w:name="_Toc302"/>
      <w:bookmarkEnd w:id="726"/>
      <w:bookmarkEnd w:id="727"/>
      <w:r>
        <w:rPr>
          <w:rtl w:val="true"/>
        </w:rPr>
        <w:t>وَتَنْقُضُ عَقْدَ الْيَقِينِ يَهْرُبُ مِنْهَا الْأَكْيَاسُ</w:t>
      </w:r>
      <w:bookmarkEnd w:id="728"/>
    </w:p>
    <w:p>
      <w:pPr>
        <w:pStyle w:val="BookText"/>
        <w:rPr/>
      </w:pPr>
      <w:r>
        <w:rPr>
          <w:rFonts w:ascii="Amiri" w:hAnsi="Amiri" w:eastAsia="Amiri" w:cs="Amiri"/>
          <w:color w:val="111111"/>
          <w:sz w:val="28"/>
          <w:sz w:val="28"/>
          <w:szCs w:val="28"/>
          <w:rtl w:val="true"/>
          <w:lang w:bidi="ar-SA"/>
        </w:rPr>
        <w:t>عن صفوان الجمّال قال لي الكاظم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منك حسن جميل ما خلا شيئا واحدا إكراؤ جمالك من هذا الرجل ـ يعني هارون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كريته أشرا ولا بطرا، ولا لصيد، ولا للهو، ولكن أكريته لهذا الطريق ـ يعني طريق مكّة ـ ولا أتولاّه بنفسي، ولكن أبعث معه غلماني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أيقع كراؤ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بقاءهم حتّى يخرج كراؤ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 بقاءهم فهو منهم، ومن كان منهم كان وقود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وبعت جمالي عن آخرها</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9" w:name="__RefHeading___Toc409987_388300464"/>
      <w:bookmarkStart w:id="730" w:name="_Toc303"/>
      <w:bookmarkEnd w:id="729"/>
      <w:r>
        <w:rPr>
          <w:rtl w:val="true"/>
        </w:rPr>
        <w:t>وَيُدَبِّرُهَا الْأَرْجَاسُ</w:t>
      </w:r>
      <w:bookmarkEnd w:id="730"/>
    </w:p>
    <w:p>
      <w:pPr>
        <w:pStyle w:val="BookText"/>
        <w:rPr/>
      </w:pPr>
      <w:r>
        <w:rPr>
          <w:rFonts w:ascii="Amiri" w:hAnsi="Amiri" w:eastAsia="Amiri" w:cs="Amiri"/>
          <w:color w:val="111111"/>
          <w:sz w:val="28"/>
          <w:sz w:val="28"/>
          <w:szCs w:val="28"/>
          <w:rtl w:val="true"/>
          <w:lang w:bidi="ar-SA"/>
        </w:rPr>
        <w:t>قال المنصور يوما بعد قتل محمّد وإبراهيم،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للّه‏ ما رأيت رجلا أنصح من الحجّاج لبني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المسيب بن زهير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سبقنا الحجّاج بأمر تخلفنا عنه، واللّه‏ ما خلق اللّه‏ على جديد الأرض خلقا أعزّ علينا من</w:t>
      </w:r>
    </w:p>
    <w:p>
      <w:pPr>
        <w:pStyle w:val="BookText"/>
        <w:rPr/>
      </w:pPr>
      <w:r>
        <w:rPr>
          <w:rFonts w:ascii="Amiri" w:hAnsi="Amiri" w:eastAsia="Amiri" w:cs="Amiri"/>
          <w:color w:val="111111"/>
          <w:sz w:val="28"/>
          <w:sz w:val="28"/>
          <w:szCs w:val="28"/>
          <w:rtl w:val="true"/>
          <w:lang w:bidi="ar-SA"/>
        </w:rPr>
        <w:t>نبيّنا، وقد أمرتنا بقتل أولاده، فأطعناك وفعلنا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نصحناك أم 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لا جلست</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1" w:name="__RefHeading___Toc409989_388300464"/>
      <w:bookmarkStart w:id="732" w:name="_Toc304"/>
      <w:bookmarkEnd w:id="731"/>
      <w:r>
        <w:rPr>
          <w:rtl w:val="true"/>
        </w:rPr>
        <w:t>مِرْعَادٌ مِبْرَاقٌ</w:t>
      </w:r>
      <w:bookmarkEnd w:id="73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كناية عن التهديد والوعيد</w:t>
      </w:r>
      <w:r>
        <w:rPr>
          <w:rFonts w:eastAsia="Amiri" w:cs="Amiri" w:ascii="Amiri" w:hAnsi="Amiri"/>
          <w:color w:val="111111"/>
          <w:sz w:val="28"/>
          <w:szCs w:val="28"/>
          <w:rtl w:val="true"/>
          <w:lang w:bidi="ar-SA"/>
        </w:rPr>
        <w:t xml:space="preserve">. </w:t>
      </w:r>
      <w:bookmarkStart w:id="733" w:name="pg14856_166244"/>
    </w:p>
    <w:p>
      <w:pPr>
        <w:pStyle w:val="Heading3"/>
        <w:numPr>
          <w:ilvl w:val="2"/>
          <w:numId w:val="1"/>
        </w:numPr>
        <w:rPr/>
      </w:pPr>
      <w:bookmarkStart w:id="734" w:name="__RefHeading___Toc409991_388300464"/>
      <w:bookmarkStart w:id="735" w:name="_Toc305"/>
      <w:bookmarkEnd w:id="733"/>
      <w:bookmarkEnd w:id="734"/>
      <w:r>
        <w:rPr>
          <w:rtl w:val="true"/>
        </w:rPr>
        <w:t>كَاشِفَةٌ عَنْ سَاقٍ</w:t>
      </w:r>
      <w:bookmarkEnd w:id="735"/>
    </w:p>
    <w:p>
      <w:pPr>
        <w:pStyle w:val="BookText"/>
        <w:rPr/>
      </w:pPr>
      <w:r>
        <w:rPr>
          <w:rFonts w:ascii="Amiri" w:hAnsi="Amiri" w:eastAsia="Amiri" w:cs="Amiri"/>
          <w:color w:val="111111"/>
          <w:sz w:val="28"/>
          <w:sz w:val="28"/>
          <w:szCs w:val="28"/>
          <w:rtl w:val="true"/>
          <w:lang w:bidi="ar-SA"/>
        </w:rPr>
        <w:t>كناية عن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 في وصف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سنة قد كشفت عن ساقها</w:t>
      </w:r>
      <w:r>
        <w:rPr>
          <w:rStyle w:val="FootnoteAnchor"/>
          <w:rtl w:val="true"/>
        </w:rPr>
        <w:footnoteReference w:id="735"/>
      </w:r>
    </w:p>
    <w:p>
      <w:pPr>
        <w:pStyle w:val="Heading3"/>
        <w:numPr>
          <w:ilvl w:val="2"/>
          <w:numId w:val="1"/>
        </w:numPr>
        <w:rPr/>
      </w:pPr>
      <w:bookmarkStart w:id="736" w:name="__RefHeading___Toc409993_388300464"/>
      <w:bookmarkStart w:id="737" w:name="_Toc306"/>
      <w:bookmarkEnd w:id="736"/>
      <w:r>
        <w:rPr>
          <w:rtl w:val="true"/>
        </w:rPr>
        <w:t>تُقْطَعُ فِيهَا الْأَرْحَامُ وَيُفَارَقُ عَلَيْهَا الاْءِسْلاَمُ</w:t>
      </w:r>
      <w:bookmarkEnd w:id="737"/>
    </w:p>
    <w:p>
      <w:pPr>
        <w:pStyle w:val="BookText"/>
        <w:rPr/>
      </w:pPr>
      <w:r>
        <w:rPr>
          <w:rFonts w:ascii="Amiri" w:hAnsi="Amiri" w:eastAsia="Amiri" w:cs="Amiri"/>
          <w:color w:val="111111"/>
          <w:sz w:val="28"/>
          <w:sz w:val="28"/>
          <w:szCs w:val="28"/>
          <w:rtl w:val="true"/>
          <w:lang w:bidi="ar-SA"/>
        </w:rPr>
        <w:t>كان المنصور مرعادا مبراقا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فتهدّد أهل الكوفة لكونهم شيعة باخراب ديارهم ومحو آثارهم، وتقطّع فيه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أوّل من ناصب من العباسيّة للطالبيّة، وكانوا قبل تابعين لهم يجمع بينهما الهاشميّة، وفارق الإسلام حيث إنّه سبّ الأئمة عليهم‏السلاموقتل من أولادهم 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أخذ المنصور عبداللّه‏ بن الحسن، وأهل بيته صعد المنبر بالهاشميّة،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خراسان أنتم شيعتنا، ولو بايعتم غيرنا لم تبايعوا خيرا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 أبي طالب</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تركناهم والخلافة فلم نعرض لهم بقليل ولا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فيها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أفلح وحكّم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فاختلفت عليه الامّة، وافترقت الكلمة ثمّ وثب عليه شيعته وأنصاره وثقاته 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بعده الحسن عليه‏السلام فما كان برجل عرضت عليه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فقبلها، ودسّ إليه معاوية أنّي أجعلك ولي عهدي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فخلعه وانسلخ له ممّا كان فيه، وسلّمه إليه، وأقبل على النساء يتزوّج اليوم واحدة، ويطلّق غدا اخرى، فلم يزل كذلك حتّى مات على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من بعده الحسين عليه‏السلام فخدعه أهل </w:t>
      </w:r>
      <w:bookmarkStart w:id="738" w:name="pg14856_166245"/>
    </w:p>
    <w:p>
      <w:pPr>
        <w:pStyle w:val="BookText"/>
        <w:rPr/>
      </w:pPr>
      <w:bookmarkEnd w:id="738"/>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r>
        <w:rPr>
          <w:rStyle w:val="FootnoteAnchor"/>
          <w:rtl w:val="true"/>
        </w:rPr>
        <w:footnoteReference w:id="736"/>
      </w:r>
      <w:r>
        <w:rPr>
          <w:rFonts w:ascii="Amiri" w:hAnsi="Amiri" w:eastAsia="Amiri" w:cs="Amiri"/>
          <w:color w:val="111111"/>
          <w:sz w:val="28"/>
          <w:sz w:val="28"/>
          <w:szCs w:val="28"/>
          <w:rtl w:val="true"/>
          <w:lang w:bidi="ar-SA"/>
        </w:rPr>
        <w:t>ويقال له في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أمير جند مثل عمّك عبيد اللّه‏ بن العباس لا بد أن يترك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المنصور لمّا عزم على الحجّ دعا ريطة بنت السفاح امرأة ابنه المهدي ـ وكان المهدي بالري ـ فأوصاها بما أراد، وعهد إليها، ودفع إليها مفاتيح الخزائن، ووكّد الأيمان أن لا تفتح بعض تلك الخزائن، ولا تطلع عليها أحدا إلاّ المهدي إذا صح عندها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صحّ اجتمعت هي والمهدي ـ وليس معهما ثالث ـ حتّى يفتحا الخزانة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المهدي من الري دفعت إليه المفاتيح، وأخبرته أنّ أباه تقدّم إليها ألاّ يفتحه حتّى يصحّ عنده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إلى المهدي موته، وولي الخلافة فتح الباب، ومعه ريطة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أزج ـ أي سرداب ـ كبير فيه جماعة من قتلاء الطالبيين، وفي آذانهم رقاع فيها أنسابهم، وإذا فيهم أطفال ورجال شباب، ومشايخ عدّة كثيرة فارتاع المهدي وأمر فحفرت لهم حفيرة، فدفنوا فيها وعمل عليهم دكان</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9" w:name="__RefHeading___Toc409995_388300464"/>
      <w:bookmarkStart w:id="740" w:name="_Toc307"/>
      <w:bookmarkEnd w:id="739"/>
      <w:r>
        <w:rPr>
          <w:rtl w:val="true"/>
        </w:rPr>
        <w:t>بَرِيئُهَا سَقِيمٌ وَظَاعِنُهَا</w:t>
      </w:r>
      <w:bookmarkEnd w:id="74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مرتحلها</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409997_388300464"/>
      <w:bookmarkStart w:id="742" w:name="_Toc308"/>
      <w:bookmarkEnd w:id="741"/>
      <w:r>
        <w:rPr>
          <w:rtl w:val="true"/>
        </w:rPr>
        <w:t>مُقِيمٌ</w:t>
      </w:r>
      <w:bookmarkEnd w:id="74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حكم عليه‏السلام بكون بريئها سقيما، وظاعنها مقيما بمعنى عموم الفتنة، و عدم نجاة أحد منها أو لأنّ الظلمة كزياد، والحجّاج، وغيرهما كانوا يأخذون البريء من الجناية بالسقيم بها، والمقيم بالمرتحل</w:t>
      </w:r>
      <w:r>
        <w:rPr>
          <w:rFonts w:eastAsia="Amiri" w:cs="Amiri" w:ascii="Amiri" w:hAnsi="Amiri"/>
          <w:color w:val="111111"/>
          <w:sz w:val="28"/>
          <w:szCs w:val="28"/>
          <w:rtl w:val="true"/>
          <w:lang w:bidi="ar-SA"/>
        </w:rPr>
        <w:t xml:space="preserve">. </w:t>
      </w:r>
      <w:bookmarkStart w:id="743" w:name="pg14856_166246"/>
    </w:p>
    <w:p>
      <w:pPr>
        <w:pStyle w:val="Heading3"/>
        <w:numPr>
          <w:ilvl w:val="2"/>
          <w:numId w:val="1"/>
        </w:numPr>
        <w:rPr/>
      </w:pPr>
      <w:bookmarkStart w:id="744" w:name="__RefHeading___Toc409999_388300464"/>
      <w:bookmarkStart w:id="745" w:name="_Toc309"/>
      <w:bookmarkEnd w:id="743"/>
      <w:bookmarkEnd w:id="744"/>
      <w:r>
        <w:rPr>
          <w:rtl w:val="true"/>
        </w:rPr>
        <w:t>منها</w:t>
      </w:r>
      <w:r>
        <w:rPr>
          <w:rtl w:val="true"/>
        </w:rPr>
        <w:t xml:space="preserve">: </w:t>
      </w:r>
      <w:r>
        <w:rPr>
          <w:rtl w:val="true"/>
        </w:rPr>
        <w:t>بَيْنَ قَتِيلٍ مَطْلُولٍ</w:t>
      </w:r>
      <w:bookmarkEnd w:id="74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مهدور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دماؤم ليس لها طالب</w:t>
      </w:r>
    </w:p>
    <w:p>
      <w:pPr>
        <w:pStyle w:val="BookText"/>
        <w:rPr/>
      </w:pPr>
      <w:r>
        <w:rPr>
          <w:rFonts w:ascii="Amiri" w:hAnsi="Amiri" w:eastAsia="Amiri" w:cs="Amiri"/>
          <w:color w:val="111111"/>
          <w:sz w:val="28"/>
          <w:sz w:val="28"/>
          <w:szCs w:val="28"/>
          <w:rtl w:val="true"/>
          <w:lang w:bidi="ar-SA"/>
        </w:rPr>
        <w:t>مطلولة مثل دم العذرة</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تلكم هريرة ما تجف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أهرير ليس أبوك بالمطلول</w:t>
      </w:r>
      <w:r>
        <w:rPr>
          <w:rStyle w:val="FootnoteAnchor"/>
          <w:rtl w:val="true"/>
        </w:rPr>
        <w:footnoteReference w:id="739"/>
      </w:r>
    </w:p>
    <w:p>
      <w:pPr>
        <w:pStyle w:val="Heading3"/>
        <w:numPr>
          <w:ilvl w:val="2"/>
          <w:numId w:val="1"/>
        </w:numPr>
        <w:rPr/>
      </w:pPr>
      <w:bookmarkStart w:id="746" w:name="__RefHeading___Toc410001_388300464"/>
      <w:bookmarkStart w:id="747" w:name="_Toc310"/>
      <w:bookmarkEnd w:id="746"/>
      <w:r>
        <w:rPr>
          <w:rtl w:val="true"/>
        </w:rPr>
        <w:t>وَخَائِفٍ مُسْتَجِيرٍ</w:t>
      </w:r>
      <w:bookmarkEnd w:id="747"/>
    </w:p>
    <w:p>
      <w:pPr>
        <w:pStyle w:val="BookText"/>
        <w:rPr/>
      </w:pPr>
      <w:r>
        <w:rPr>
          <w:rFonts w:ascii="Amiri" w:hAnsi="Amiri" w:eastAsia="Amiri" w:cs="Amiri"/>
          <w:color w:val="111111"/>
          <w:sz w:val="28"/>
          <w:sz w:val="28"/>
          <w:szCs w:val="28"/>
          <w:rtl w:val="true"/>
          <w:lang w:bidi="ar-SA"/>
        </w:rPr>
        <w:t>وكأنّ الفصل إشارة إلى حرب الأمين والمأمون وما نزل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نزل طاهر بن الحسين بباب الأنبار، حاصر بغداد، وغادى القتال وراوحه حتّى خربت الديار، وعفت الآثار، وغلت الأسعار، وقاتل الأخ أخاه، والابن أباه هؤاء أمينيّة، وهؤاء مأمونيّة، وهدمت المنازل، وأحرقت الديار، وانتهبت الأموال، وذلك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تقطّعت الأرحام بين العشائر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وأسلمهم أهل التقى والبصائر</w:t>
      </w:r>
    </w:p>
    <w:p>
      <w:pPr>
        <w:pStyle w:val="BookText"/>
        <w:rPr/>
      </w:pPr>
      <w:r>
        <w:rPr>
          <w:rFonts w:ascii="Amiri" w:hAnsi="Amiri" w:eastAsia="Amiri" w:cs="Amiri"/>
          <w:color w:val="111111"/>
          <w:sz w:val="28"/>
          <w:sz w:val="28"/>
          <w:szCs w:val="28"/>
          <w:rtl w:val="true"/>
          <w:lang w:bidi="ar-SA"/>
        </w:rPr>
        <w:t xml:space="preserve">فذاك انتقام اللّه‏ من خلقه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ارتكبوه من ركوب الكبائر</w:t>
      </w:r>
    </w:p>
    <w:p>
      <w:pPr>
        <w:pStyle w:val="BookText"/>
        <w:rPr/>
      </w:pPr>
      <w:r>
        <w:rPr>
          <w:rFonts w:ascii="Amiri" w:hAnsi="Amiri" w:eastAsia="Amiri" w:cs="Amiri"/>
          <w:color w:val="111111"/>
          <w:sz w:val="28"/>
          <w:sz w:val="28"/>
          <w:szCs w:val="28"/>
          <w:rtl w:val="true"/>
          <w:lang w:bidi="ar-SA"/>
        </w:rPr>
        <w:t xml:space="preserve">فلا نحن أظهرنا من الذنب 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نحن أصلحنا فساد السرائر</w:t>
      </w:r>
    </w:p>
    <w:p>
      <w:pPr>
        <w:pStyle w:val="BookText"/>
        <w:rPr/>
      </w:pPr>
      <w:r>
        <w:rPr>
          <w:rFonts w:ascii="Amiri" w:hAnsi="Amiri" w:eastAsia="Amiri" w:cs="Amiri"/>
          <w:color w:val="111111"/>
          <w:sz w:val="28"/>
          <w:sz w:val="28"/>
          <w:szCs w:val="28"/>
          <w:rtl w:val="true"/>
          <w:lang w:bidi="ar-SA"/>
        </w:rPr>
        <w:t xml:space="preserve">ولم نستمع من واعظ ومذكر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فينجع فيا وعظ ناه وآمر</w:t>
      </w:r>
    </w:p>
    <w:p>
      <w:pPr>
        <w:pStyle w:val="BookText"/>
        <w:rPr/>
      </w:pPr>
      <w:r>
        <w:rPr>
          <w:rFonts w:ascii="Amiri" w:hAnsi="Amiri" w:eastAsia="Amiri" w:cs="Amiri"/>
          <w:color w:val="111111"/>
          <w:sz w:val="28"/>
          <w:sz w:val="28"/>
          <w:szCs w:val="28"/>
          <w:rtl w:val="true"/>
          <w:lang w:bidi="ar-SA"/>
        </w:rPr>
        <w:t xml:space="preserve">فلا فاجر للبرّ يحفظ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يستطيع البرّ دفعا لفاجر</w:t>
      </w:r>
    </w:p>
    <w:p>
      <w:pPr>
        <w:pStyle w:val="BookText"/>
        <w:rPr/>
      </w:pPr>
      <w:r>
        <w:rPr>
          <w:rFonts w:ascii="Amiri" w:hAnsi="Amiri" w:eastAsia="Amiri" w:cs="Amiri"/>
          <w:color w:val="111111"/>
          <w:sz w:val="28"/>
          <w:sz w:val="28"/>
          <w:szCs w:val="28"/>
          <w:rtl w:val="true"/>
          <w:lang w:bidi="ar-SA"/>
        </w:rPr>
        <w:t xml:space="preserve">تراهم كأمثال الذئاب رأت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فأمّته لا تلوي على زجر زاجر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وأصبح فسّاق القبائل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تشدّ على أقرانها بالخناجر </w:t>
      </w:r>
    </w:p>
    <w:p>
      <w:pPr>
        <w:pStyle w:val="BookText"/>
        <w:rPr/>
      </w:pPr>
      <w:r>
        <w:rPr>
          <w:rFonts w:ascii="Amiri" w:hAnsi="Amiri" w:eastAsia="Amiri" w:cs="Amiri"/>
          <w:color w:val="111111"/>
          <w:sz w:val="28"/>
          <w:sz w:val="28"/>
          <w:szCs w:val="28"/>
          <w:rtl w:val="true"/>
          <w:lang w:bidi="ar-SA"/>
        </w:rPr>
        <w:t xml:space="preserve">فنبكي لقتلى من صديق ومن 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ومن جار شفيق مجاور</w:t>
      </w:r>
    </w:p>
    <w:p>
      <w:pPr>
        <w:pStyle w:val="BookText"/>
        <w:rPr/>
      </w:pPr>
      <w:r>
        <w:rPr>
          <w:rFonts w:ascii="Amiri" w:hAnsi="Amiri" w:eastAsia="Amiri" w:cs="Amiri"/>
          <w:color w:val="111111"/>
          <w:sz w:val="28"/>
          <w:sz w:val="28"/>
          <w:szCs w:val="28"/>
          <w:rtl w:val="true"/>
          <w:lang w:bidi="ar-SA"/>
        </w:rPr>
        <w:t xml:space="preserve">ووالدة تبكي بحزن على 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فيبكي لها من رحمة كلّ طائر</w:t>
      </w:r>
    </w:p>
    <w:p>
      <w:pPr>
        <w:pStyle w:val="BookText"/>
        <w:rPr/>
      </w:pPr>
      <w:r>
        <w:rPr>
          <w:rFonts w:ascii="Amiri" w:hAnsi="Amiri" w:eastAsia="Amiri" w:cs="Amiri"/>
          <w:color w:val="111111"/>
          <w:sz w:val="28"/>
          <w:sz w:val="28"/>
          <w:szCs w:val="28"/>
          <w:rtl w:val="true"/>
          <w:lang w:bidi="ar-SA"/>
        </w:rPr>
        <w:t xml:space="preserve">وذات حليل أصبحت وهي أيّم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وتبكي عليه بالدموع البوادر</w:t>
      </w:r>
    </w:p>
    <w:p>
      <w:pPr>
        <w:pStyle w:val="BookText"/>
        <w:rPr/>
      </w:pPr>
      <w:r>
        <w:rPr>
          <w:rFonts w:ascii="IRNazanin" w:hAnsi="IRNazanin" w:eastAsia="IRNazanin"/>
          <w:color w:val="111111"/>
          <w:sz w:val="28"/>
          <w:sz w:val="28"/>
          <w:szCs w:val="28"/>
          <w:rtl w:val="true"/>
          <w:lang w:bidi="fa-IR"/>
        </w:rPr>
        <w:t xml:space="preserve">وإبراز ربّات الخدور حواسرا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 بلا خمر ولا بمآزر</w:t>
      </w:r>
    </w:p>
    <w:p>
      <w:pPr>
        <w:pStyle w:val="BookText"/>
        <w:rPr/>
      </w:pPr>
      <w:r>
        <w:rPr>
          <w:rFonts w:ascii="Amiri" w:hAnsi="Amiri" w:eastAsia="Amiri" w:cs="Amiri"/>
          <w:color w:val="111111"/>
          <w:sz w:val="28"/>
          <w:sz w:val="28"/>
          <w:szCs w:val="28"/>
          <w:rtl w:val="true"/>
          <w:lang w:bidi="ar-SA"/>
        </w:rPr>
        <w:t xml:space="preserve">تراها حيارى ليس تعرف مذهبا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نوافر أمثال الظباء النوافر</w:t>
      </w:r>
    </w:p>
    <w:p>
      <w:pPr>
        <w:pStyle w:val="BookText"/>
        <w:rPr/>
      </w:pPr>
      <w:r>
        <w:rPr>
          <w:rFonts w:ascii="IRNazanin" w:hAnsi="IRNazanin" w:eastAsia="IRNazanin"/>
          <w:color w:val="111111"/>
          <w:sz w:val="28"/>
          <w:sz w:val="28"/>
          <w:szCs w:val="28"/>
          <w:rtl w:val="true"/>
          <w:lang w:bidi="fa-IR"/>
        </w:rPr>
        <w:t xml:space="preserve">وآبت لاحراق وهدم منازل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وانهاب اللّهى والذخائر</w:t>
      </w:r>
    </w:p>
    <w:p>
      <w:pPr>
        <w:pStyle w:val="BookText"/>
        <w:rPr/>
      </w:pPr>
      <w:r>
        <w:rPr>
          <w:rFonts w:ascii="Amiri" w:hAnsi="Amiri" w:eastAsia="Amiri" w:cs="Amiri"/>
          <w:color w:val="111111"/>
          <w:sz w:val="28"/>
          <w:sz w:val="28"/>
          <w:szCs w:val="28"/>
          <w:rtl w:val="true"/>
          <w:lang w:bidi="ar-SA"/>
        </w:rPr>
        <w:t xml:space="preserve">كأن لم تكن بغداد أحسن منظرا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وملهى رأته عين لاه وناظر</w:t>
      </w:r>
    </w:p>
    <w:p>
      <w:pPr>
        <w:pStyle w:val="BookText"/>
        <w:rPr/>
      </w:pPr>
      <w:r>
        <w:rPr>
          <w:rFonts w:ascii="Amiri" w:hAnsi="Amiri" w:eastAsia="Amiri" w:cs="Amiri"/>
          <w:color w:val="111111"/>
          <w:sz w:val="28"/>
          <w:sz w:val="28"/>
          <w:szCs w:val="28"/>
          <w:rtl w:val="true"/>
          <w:lang w:bidi="ar-SA"/>
        </w:rPr>
        <w:t xml:space="preserve">بلى هكذا كانت فأذهب 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وبدّد منها الشمل حكم المقادر</w:t>
      </w:r>
    </w:p>
    <w:p>
      <w:pPr>
        <w:pStyle w:val="BookText"/>
        <w:rPr/>
      </w:pPr>
      <w:r>
        <w:rPr>
          <w:rFonts w:ascii="Amiri" w:hAnsi="Amiri" w:eastAsia="Amiri" w:cs="Amiri"/>
          <w:color w:val="111111"/>
          <w:sz w:val="28"/>
          <w:sz w:val="28"/>
          <w:szCs w:val="28"/>
          <w:rtl w:val="true"/>
          <w:lang w:bidi="ar-SA"/>
        </w:rPr>
        <w:t xml:space="preserve">وحلّ بهم ما حلّ بالناس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فأضحوا أحاديثا لباد وحاضر</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ـ إلى أن قال ـ ولم تزل الحرب بين الفريقين أربعة عشر شهرا، وضاقت بغداد بأهلها، وتعطّلت المساجد، وتركت الصلاة، ونزل بها ما لم ينزل قط مذ بناها المنصور</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404/3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إلى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ضاق بالأمين الأمر أمر قائدا من قوّاده يقال له ذريح ـ وقرن معه آخر يعرف بالهرش ـ أن يتبع أصحاب الأموال والذخائر من أهل الملّة، وغيرهم فكانا يهجمان على الناس ويأخذان بالظنة، فهرب الناس بعلّة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أظهروا الحجّ وما يبغونه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الهرش يريدون الهرب</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اناس أصبحوا في 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ركض اللّيل عليهم بالعطب</w:t>
      </w:r>
      <w:r>
        <w:rPr>
          <w:rStyle w:val="FootnoteAnchor"/>
          <w:rtl w:val="true"/>
        </w:rPr>
        <w:footnoteReference w:id="742"/>
      </w:r>
      <w:bookmarkStart w:id="748" w:name="pg14856_166248"/>
    </w:p>
    <w:p>
      <w:pPr>
        <w:pStyle w:val="BookText"/>
        <w:rPr/>
      </w:pPr>
      <w:bookmarkEnd w:id="748"/>
      <w:r>
        <w:rPr>
          <w:rFonts w:ascii="Amiri" w:hAnsi="Amiri" w:eastAsia="Amiri" w:cs="Amiri"/>
          <w:color w:val="111111"/>
          <w:sz w:val="28"/>
          <w:sz w:val="28"/>
          <w:szCs w:val="28"/>
          <w:rtl w:val="true"/>
          <w:lang w:bidi="ar-SA"/>
        </w:rPr>
        <w:t>ـ إلى أن قال ـ وثارت العراة ذات يوم في نحو مئة ألف بالرماح والقصب والطرادات القراطيس على رؤسها، ونفخوا في القصب وقرون البقر، وزحفوا من مواضع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إليهم طاهر بعدّة قوّاد، وامراء من وجوه كثيرة، واشتد الجلاد، و كثر القتل، وكانت للعراة على المأمونية إلى الظهر ـ وكان يوم الاثنين ـ ثمّ ثارت المأمونية على العراة من أصحاب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منهم وقتل وأحرق نحو عشرة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يقول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بالأمير طاهر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صبّحونا صبيحة الاثنين</w:t>
      </w:r>
    </w:p>
    <w:p>
      <w:pPr>
        <w:pStyle w:val="BookText"/>
        <w:rPr/>
      </w:pPr>
      <w:r>
        <w:rPr>
          <w:rFonts w:ascii="Amiri" w:hAnsi="Amiri" w:eastAsia="Amiri" w:cs="Amiri"/>
          <w:color w:val="111111"/>
          <w:sz w:val="28"/>
          <w:sz w:val="28"/>
          <w:szCs w:val="28"/>
          <w:rtl w:val="true"/>
          <w:lang w:bidi="ar-SA"/>
        </w:rPr>
        <w:t xml:space="preserve">جمعوا جمعهم فثار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صلب القناة والساعدين</w:t>
      </w:r>
    </w:p>
    <w:p>
      <w:pPr>
        <w:pStyle w:val="BookText"/>
        <w:rPr/>
      </w:pPr>
      <w:r>
        <w:rPr>
          <w:rFonts w:ascii="Amiri" w:hAnsi="Amiri" w:eastAsia="Amiri" w:cs="Amiri"/>
          <w:color w:val="111111"/>
          <w:sz w:val="28"/>
          <w:sz w:val="28"/>
          <w:szCs w:val="28"/>
          <w:rtl w:val="true"/>
          <w:lang w:bidi="ar-SA"/>
        </w:rPr>
        <w:t xml:space="preserve">يا قتيل العراة ملقى على الشط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تطأه الخيول في الجانبين</w:t>
      </w:r>
    </w:p>
    <w:p>
      <w:pPr>
        <w:pStyle w:val="BookText"/>
        <w:rPr/>
      </w:pPr>
      <w:r>
        <w:rPr>
          <w:rFonts w:ascii="Amiri" w:hAnsi="Amiri" w:eastAsia="Amiri" w:cs="Amiri"/>
          <w:color w:val="111111"/>
          <w:sz w:val="28"/>
          <w:sz w:val="28"/>
          <w:szCs w:val="28"/>
          <w:rtl w:val="true"/>
          <w:lang w:bidi="ar-SA"/>
        </w:rPr>
        <w:t xml:space="preserve">ما الّذي كان في يديك إذا ما أصطلح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آية الخلّتين</w:t>
      </w:r>
    </w:p>
    <w:p>
      <w:pPr>
        <w:pStyle w:val="BookText"/>
        <w:rPr/>
      </w:pPr>
      <w:r>
        <w:rPr>
          <w:rFonts w:ascii="Amiri" w:hAnsi="Amiri" w:eastAsia="Amiri" w:cs="Amiri"/>
          <w:color w:val="111111"/>
          <w:sz w:val="28"/>
          <w:sz w:val="28"/>
          <w:szCs w:val="28"/>
          <w:rtl w:val="true"/>
          <w:lang w:bidi="ar-SA"/>
        </w:rPr>
        <w:t xml:space="preserve">أ وزير أم قائد بل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ذين موضع الفرقدين</w:t>
      </w:r>
    </w:p>
    <w:p>
      <w:pPr>
        <w:pStyle w:val="BookText"/>
        <w:rPr/>
      </w:pPr>
      <w:r>
        <w:rPr>
          <w:rFonts w:ascii="Amiri" w:hAnsi="Amiri" w:eastAsia="Amiri" w:cs="Amiri"/>
          <w:color w:val="111111"/>
          <w:sz w:val="28"/>
          <w:sz w:val="28"/>
          <w:szCs w:val="28"/>
          <w:rtl w:val="true"/>
          <w:lang w:bidi="ar-SA"/>
        </w:rPr>
        <w:t xml:space="preserve">كم بصير غدا بعينين كي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حالهم فراح بعين</w:t>
      </w:r>
    </w:p>
    <w:p>
      <w:pPr>
        <w:pStyle w:val="BookText"/>
        <w:rPr/>
      </w:pPr>
      <w:r>
        <w:rPr>
          <w:rFonts w:ascii="Amiri" w:hAnsi="Amiri" w:eastAsia="Amiri" w:cs="Amiri"/>
          <w:color w:val="111111"/>
          <w:sz w:val="28"/>
          <w:sz w:val="28"/>
          <w:szCs w:val="28"/>
          <w:rtl w:val="true"/>
          <w:lang w:bidi="ar-SA"/>
        </w:rPr>
        <w:t>واشتدّ الأمر بالأمين فباع ما في خزائنه سرّا، وفرّق ذلك أرزاقا في من معه ولم يبق عنده ما يعطيهم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اللّه‏ قتل الفريقين أمّا هؤاء فيريدون مالي، وأما اولئك فيريدون نفسي</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9" w:name="__RefHeading___Toc410003_388300464"/>
      <w:bookmarkStart w:id="750" w:name="_Toc311"/>
      <w:bookmarkEnd w:id="749"/>
      <w:r>
        <w:rPr>
          <w:rtl w:val="true"/>
        </w:rPr>
        <w:t>يَخْتِلُونَ</w:t>
      </w:r>
      <w:bookmarkEnd w:id="75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يخدعون</w:t>
      </w:r>
      <w:r>
        <w:rPr>
          <w:rFonts w:eastAsia="Amiri" w:cs="Amiri" w:ascii="Amiri" w:hAnsi="Amiri"/>
          <w:color w:val="111111"/>
          <w:sz w:val="28"/>
          <w:szCs w:val="28"/>
          <w:rtl w:val="true"/>
          <w:lang w:bidi="ar-SA"/>
        </w:rPr>
        <w:t xml:space="preserve">. </w:t>
      </w:r>
      <w:bookmarkStart w:id="751" w:name="pg14856_166249"/>
    </w:p>
    <w:p>
      <w:pPr>
        <w:pStyle w:val="Heading3"/>
        <w:numPr>
          <w:ilvl w:val="2"/>
          <w:numId w:val="1"/>
        </w:numPr>
        <w:rPr/>
      </w:pPr>
      <w:bookmarkStart w:id="752" w:name="__RefHeading___Toc410005_388300464"/>
      <w:bookmarkStart w:id="753" w:name="_Toc312"/>
      <w:bookmarkEnd w:id="751"/>
      <w:bookmarkEnd w:id="752"/>
      <w:r>
        <w:rPr>
          <w:rtl w:val="true"/>
        </w:rPr>
        <w:t>بِعقدِ</w:t>
      </w:r>
      <w:bookmarkEnd w:id="753"/>
    </w:p>
    <w:p>
      <w:pPr>
        <w:pStyle w:val="BookText"/>
        <w:rPr/>
      </w:pPr>
      <w:r>
        <w:rPr>
          <w:rFonts w:ascii="Amiri" w:hAnsi="Amiri" w:eastAsia="Amiri" w:cs="Amiri"/>
          <w:color w:val="111111"/>
          <w:sz w:val="28"/>
          <w:sz w:val="28"/>
          <w:szCs w:val="28"/>
          <w:rtl w:val="true"/>
          <w:lang w:bidi="ar-SA"/>
        </w:rPr>
        <w:t>بالضم جمع عقدة</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410007_388300464"/>
      <w:bookmarkStart w:id="755" w:name="_Toc313"/>
      <w:bookmarkEnd w:id="754"/>
      <w:r>
        <w:rPr>
          <w:rtl w:val="true"/>
        </w:rPr>
        <w:t>الْأَيْمَانِ</w:t>
      </w:r>
      <w:bookmarkEnd w:id="755"/>
    </w:p>
    <w:p>
      <w:pPr>
        <w:pStyle w:val="BookText"/>
        <w:rPr/>
      </w:pPr>
      <w:r>
        <w:rPr>
          <w:rFonts w:ascii="Amiri" w:hAnsi="Amiri" w:eastAsia="Amiri" w:cs="Amiri"/>
          <w:color w:val="111111"/>
          <w:sz w:val="28"/>
          <w:sz w:val="28"/>
          <w:szCs w:val="28"/>
          <w:rtl w:val="true"/>
          <w:lang w:bidi="ar-SA"/>
        </w:rPr>
        <w:t>بالفتح جمع اليمين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w:t>
      </w:r>
    </w:p>
    <w:p>
      <w:pPr>
        <w:pStyle w:val="Heading3"/>
        <w:numPr>
          <w:ilvl w:val="2"/>
          <w:numId w:val="1"/>
        </w:numPr>
        <w:rPr/>
      </w:pPr>
      <w:bookmarkStart w:id="756" w:name="__RefHeading___Toc410009_388300464"/>
      <w:bookmarkStart w:id="757" w:name="_Toc314"/>
      <w:bookmarkEnd w:id="756"/>
      <w:r>
        <w:rPr>
          <w:rtl w:val="true"/>
        </w:rPr>
        <w:t>وَبِغُرُورِ الاْءِيمَانِ</w:t>
      </w:r>
      <w:bookmarkEnd w:id="757"/>
    </w:p>
    <w:p>
      <w:pPr>
        <w:pStyle w:val="BookText"/>
        <w:rPr/>
      </w:pPr>
      <w:r>
        <w:rPr>
          <w:rFonts w:ascii="Amiri" w:hAnsi="Amiri" w:eastAsia="Amiri" w:cs="Amiri"/>
          <w:color w:val="111111"/>
          <w:sz w:val="28"/>
          <w:sz w:val="28"/>
          <w:szCs w:val="28"/>
          <w:rtl w:val="true"/>
          <w:lang w:bidi="ar-SA"/>
        </w:rPr>
        <w:t>بالكسر مصدر آمن</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410011_388300464"/>
      <w:bookmarkStart w:id="759" w:name="_Toc315"/>
      <w:bookmarkEnd w:id="758"/>
      <w:r>
        <w:rPr>
          <w:rtl w:val="true"/>
        </w:rPr>
        <w:t>فَلاَ تَكُونُوا أَنْصَابَ</w:t>
      </w:r>
      <w:bookmarkEnd w:id="759"/>
    </w:p>
    <w:p>
      <w:pPr>
        <w:pStyle w:val="BookText"/>
        <w:rPr/>
      </w:pPr>
      <w:r>
        <w:rPr>
          <w:rFonts w:ascii="Amiri" w:hAnsi="Amiri" w:eastAsia="Amiri" w:cs="Amiri"/>
          <w:color w:val="111111"/>
          <w:sz w:val="28"/>
          <w:sz w:val="28"/>
          <w:szCs w:val="28"/>
          <w:rtl w:val="true"/>
          <w:lang w:bidi="ar-SA"/>
        </w:rPr>
        <w:t>جمع النصب بفتحتين، والنصب بضمتين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نصب فعبد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الزمخشرى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تنصب تصبّ عليها دماء الذبائح، وتعبد</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0" w:name="__RefHeading___Toc410013_388300464"/>
      <w:bookmarkStart w:id="761" w:name="_Toc316"/>
      <w:bookmarkEnd w:id="760"/>
      <w:r>
        <w:rPr>
          <w:rtl w:val="true"/>
        </w:rPr>
        <w:t>الْفِتَنِ</w:t>
      </w:r>
      <w:bookmarkEnd w:id="761"/>
    </w:p>
    <w:p>
      <w:pPr>
        <w:pStyle w:val="BookText"/>
        <w:rPr/>
      </w:pPr>
      <w:r>
        <w:rPr>
          <w:rFonts w:ascii="Amiri" w:hAnsi="Amiri" w:eastAsia="Amiri" w:cs="Amiri"/>
          <w:color w:val="111111"/>
          <w:sz w:val="28"/>
          <w:sz w:val="28"/>
          <w:szCs w:val="28"/>
          <w:rtl w:val="true"/>
          <w:lang w:bidi="ar-SA"/>
        </w:rPr>
        <w:t>جمع الفتنة</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410015_388300464"/>
      <w:bookmarkStart w:id="763" w:name="_Toc317"/>
      <w:bookmarkEnd w:id="762"/>
      <w:r>
        <w:rPr>
          <w:rtl w:val="true"/>
        </w:rPr>
        <w:t>وَأَعْلاَمَ</w:t>
      </w:r>
      <w:bookmarkEnd w:id="76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العلم بالتحريك، وقال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العلامة، والجبل والراية</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bookmarkStart w:id="764" w:name="pg14856_166250"/>
    </w:p>
    <w:p>
      <w:pPr>
        <w:pStyle w:val="Heading3"/>
        <w:numPr>
          <w:ilvl w:val="2"/>
          <w:numId w:val="1"/>
        </w:numPr>
        <w:rPr/>
      </w:pPr>
      <w:bookmarkStart w:id="765" w:name="__RefHeading___Toc410017_388300464"/>
      <w:bookmarkStart w:id="766" w:name="_Toc318"/>
      <w:bookmarkEnd w:id="764"/>
      <w:bookmarkEnd w:id="765"/>
      <w:r>
        <w:rPr>
          <w:rtl w:val="true"/>
        </w:rPr>
        <w:t>الْبِدَعِ</w:t>
      </w:r>
      <w:bookmarkEnd w:id="766"/>
    </w:p>
    <w:p>
      <w:pPr>
        <w:pStyle w:val="BookText"/>
        <w:rPr/>
      </w:pPr>
      <w:r>
        <w:rPr>
          <w:rFonts w:ascii="Amiri" w:hAnsi="Amiri" w:eastAsia="Amiri" w:cs="Amiri"/>
          <w:color w:val="111111"/>
          <w:sz w:val="28"/>
          <w:sz w:val="28"/>
          <w:szCs w:val="28"/>
          <w:rtl w:val="true"/>
          <w:lang w:bidi="ar-SA"/>
        </w:rPr>
        <w:t>جمع البدعة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ادخال ما ليس من الدين في الدين</w:t>
      </w:r>
      <w:r>
        <w:rPr>
          <w:rFonts w:eastAsia="Amiri" w:cs="Amiri" w:ascii="Amiri" w:hAnsi="Amiri"/>
          <w:color w:val="111111"/>
          <w:sz w:val="28"/>
          <w:szCs w:val="28"/>
          <w:rtl w:val="true"/>
          <w:lang w:bidi="ar-SA"/>
        </w:rPr>
        <w:t>.</w:t>
      </w:r>
    </w:p>
    <w:p>
      <w:pPr>
        <w:pStyle w:val="Heading3"/>
        <w:numPr>
          <w:ilvl w:val="2"/>
          <w:numId w:val="1"/>
        </w:numPr>
        <w:rPr/>
      </w:pPr>
      <w:bookmarkStart w:id="767" w:name="__RefHeading___Toc410019_388300464"/>
      <w:bookmarkStart w:id="768" w:name="_Toc319"/>
      <w:bookmarkEnd w:id="767"/>
      <w:r>
        <w:rPr>
          <w:rtl w:val="true"/>
        </w:rPr>
        <w:t>وَالْزَمُوا مَا عُقِدَ عَلَيْهِ حَبْلُ الْجَمَاعَةِ</w:t>
      </w:r>
      <w:bookmarkEnd w:id="768"/>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9" w:name="__RefHeading___Toc410021_388300464"/>
      <w:bookmarkStart w:id="770" w:name="_Toc320"/>
      <w:bookmarkEnd w:id="769"/>
      <w:r>
        <w:rPr>
          <w:rtl w:val="true"/>
        </w:rPr>
        <w:t>وَبُنِيَتْ</w:t>
      </w:r>
      <w:bookmarkEnd w:id="770"/>
    </w:p>
    <w:p>
      <w:pPr>
        <w:pStyle w:val="BookText"/>
        <w:rPr/>
      </w:pPr>
      <w:r>
        <w:rPr>
          <w:rFonts w:ascii="IRNazanin" w:hAnsi="IRNazanin" w:eastAsia="IRNazanin"/>
          <w:color w:val="111111"/>
          <w:sz w:val="28"/>
          <w:sz w:val="28"/>
          <w:szCs w:val="28"/>
          <w:rtl w:val="true"/>
          <w:lang w:bidi="fa-IR"/>
        </w:rPr>
        <w:t xml:space="preserve">عطف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p>
    <w:p>
      <w:pPr>
        <w:pStyle w:val="Heading3"/>
        <w:numPr>
          <w:ilvl w:val="2"/>
          <w:numId w:val="1"/>
        </w:numPr>
        <w:rPr/>
      </w:pPr>
      <w:bookmarkStart w:id="771" w:name="__RefHeading___Toc410023_388300464"/>
      <w:bookmarkStart w:id="772" w:name="_Toc321"/>
      <w:bookmarkEnd w:id="771"/>
      <w:r>
        <w:rPr>
          <w:rtl w:val="true"/>
        </w:rPr>
        <w:t>عَلَيْهِ أَرْكَانُ الطَّاعَةِ</w:t>
      </w:r>
      <w:bookmarkEnd w:id="77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تُؤمِنُونَ بِاللّه‏ِ وَالْيَوْمِ الآْخِرِ ذلِكَ خَيْرٌ وَأَحْسَنُ تَأْوِيلاً</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3" w:name="__RefHeading___Toc410025_388300464"/>
      <w:bookmarkStart w:id="774" w:name="_Toc322"/>
      <w:bookmarkEnd w:id="773"/>
      <w:r>
        <w:rPr>
          <w:rtl w:val="true"/>
        </w:rPr>
        <w:t>وَاقْدَمُوا عَلَى اللّه‏ِ مَظْلُومِينَ وَلاَ تَقْدَمُوا عَلَيْهِ ظَالِمِينَ</w:t>
      </w:r>
      <w:bookmarkEnd w:id="77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فالمظلوم لا لوم عليه، والظالم لا نجاة 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 أُولئِكَ لَهُمُ الْأَمْنُ وَهُمْ مُهْتَدُونَ</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الَّذِينَ كَفَرُوا لَنْ نُؤمِنَ بِهذَا الْقُرْآنِ وَلا بِالَّذِي بَيْنَ يَدَيْهِ وَلَوْ تَرى إِذِ الظَّالِمُونَ مَوْقُوفُونَ عِنْدَ رَبِّهِمْ يَرْجِعُ بَعْضُهُمْ إِلى بَعْضٍ الْقَوْلَ يَقُولُ الَّذِينَ اسْتُضْعِفُوا لِلَّذِينَ اسْتَكْبَرُوا لَوْ لا أَنْتُمْ لَكُنَّا مُؤمِنِينَ قالَ الَّذِينَ اسْتَكْبَرُوا لِلَّذِينَ اسْتُضْعِفُوا أَ نَحْنُ صَدَدْناكُمْ عَنِ الْهُدى </w:t>
      </w:r>
    </w:p>
    <w:p>
      <w:pPr>
        <w:pStyle w:val="BookText"/>
        <w:rPr/>
      </w:pPr>
      <w:r>
        <w:rPr>
          <w:rFonts w:ascii="Amiri" w:hAnsi="Amiri" w:eastAsia="Amiri" w:cs="Amiri"/>
          <w:color w:val="111111"/>
          <w:sz w:val="28"/>
          <w:sz w:val="28"/>
          <w:szCs w:val="28"/>
          <w:rtl w:val="true"/>
          <w:lang w:bidi="ar-SA"/>
        </w:rPr>
        <w:t>بَعْدَ إِذْ جاءَكُمْ بَلْ</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الظَّالِمُونَ فِي غَمَراتِ الْمَوْتِ وَالْمَلائِكَةُ باسِطُوا أَيْدِيهِمْ أَخْرِجُوا أَنْفُسَكُمُ الْيَوْمَ تُجْزَوْنَ عَذابَ الْهُونِ</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اللّه‏َ غافِلاً عَمَّا يَعْمَلُ الظَّالِمُونَ إِنَّما يُؤخِّرُهُمْ لِيَوْمٍ تَشْخَصُ فِيهِ الْأَبْصارُ مُهْطِعِينَ مُقْنِعِي رُؤسِهِمْ لا يَرْتَدُّ إِلَيْهِمْ طَرْفُهُمْ وَأَفْئِدَتُهُمْ هَواءٌ</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ونظير كلامه عليه‏السلام هذا مع كلامه الآخر كما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أن تكون مغلوبا وأنت منصف، ولا تختر أن تكون غالبا وأنت ظالم</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الْمُؤمِنِينَ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الزَّادُ إِلَى الْمَعَادِ الْعُدْوَانُ عَلَى الْعِبَاد</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قَالَ قَنْطَرَةٌ عَلَى الصِّرَاطِ لاَ يَجُوزُهَا عَبْدٌ بِمَظْلِمَةٍ</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مَظْلِمَةٍ أَشَدَّ مِنْ مَظْلِمَةٍ لاَ يَجِدُ صَاحِبُهَا عَلَيْهَا </w:t>
      </w:r>
      <w:bookmarkStart w:id="775" w:name="pg14856_166252"/>
    </w:p>
    <w:p>
      <w:pPr>
        <w:pStyle w:val="BookText"/>
        <w:rPr/>
      </w:pPr>
      <w:bookmarkEnd w:id="775"/>
      <w:r>
        <w:rPr>
          <w:rFonts w:ascii="Amiri" w:hAnsi="Amiri" w:eastAsia="Amiri" w:cs="Amiri"/>
          <w:color w:val="111111"/>
          <w:sz w:val="28"/>
          <w:sz w:val="28"/>
          <w:szCs w:val="28"/>
          <w:rtl w:val="true"/>
          <w:lang w:bidi="ar-SA"/>
        </w:rPr>
        <w:t>عَوْناً إِلاّ اللّه‏َ عَزَّ وَجَلَّ</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عَلِيَّ بْنَ الْحُسَيْنِ عليه‏السلام الْوَفَاةُ ضَمَّنِي إِلَى صَدْرِهِ</w:t>
      </w:r>
    </w:p>
    <w:p>
      <w:pPr>
        <w:pStyle w:val="BookText"/>
        <w:rPr/>
      </w:pPr>
      <w:r>
        <w:rPr>
          <w:rFonts w:ascii="Amiri" w:hAnsi="Amiri" w:eastAsia="Amiri" w:cs="Amiri"/>
          <w:color w:val="111111"/>
          <w:sz w:val="28"/>
          <w:sz w:val="28"/>
          <w:szCs w:val="28"/>
          <w:rtl w:val="true"/>
          <w:lang w:bidi="ar-SA"/>
        </w:rPr>
        <w:t>ثُمَّ قَالَ يَا بُنَيَّ أُوصِيكَ بِمَا أَوْصَانِي بِهِ أَبِي ع حِينَ حَضَرَتْهُ الْوَفَاةُ وَبِمَا ذَكَرَ أَنَّ أَبَاهُ أَوْصَاهُ بِهِ قَالَ يَا بُنَيَّ إِيَّاكَ وَظُلْمَ مَنْ لاَ يَجِدُ عَلَيْكَ نَاصِراً إِلاّ اللّه‏َ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غَضَبِي عَلَى مَنْ ظَلَمَ مَنْ لاَ يَجِدُ نَاصِراً غَيْرِي</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6" w:name="__RefHeading___Toc410027_388300464"/>
      <w:bookmarkStart w:id="777" w:name="_Toc323"/>
      <w:bookmarkEnd w:id="776"/>
      <w:r>
        <w:rPr>
          <w:rtl w:val="true"/>
        </w:rPr>
        <w:t>وَاتَّقُوا مَدَارِجَ الشَّيْطَانِ</w:t>
      </w:r>
      <w:bookmarkEnd w:id="77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 في وصف 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أثره في صفحتيه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مدارج شبثان لهن هميم</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أي مسالك أحناش ذوات أرجل كثيرة لهنّ دبيب</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410029_388300464"/>
      <w:bookmarkStart w:id="779" w:name="_Toc324"/>
      <w:bookmarkEnd w:id="778"/>
      <w:r>
        <w:rPr>
          <w:rtl w:val="true"/>
        </w:rPr>
        <w:t>وَمَهَابِطَ الْعُدْوَانِ</w:t>
      </w:r>
      <w:bookmarkEnd w:id="77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 كَافَّةً وَلا تَتَّبِعُوا خُطُواتِ الشَّيْطانِ إِنَّهُ لَكُمْ عَدُوٌّ مُبِينٌ</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تَتَّبِعُوا خُطُواتِ الشَّيْطانِ وَمَنْ يَتَّبِعْ خُطُواتِ الشَّيْطانِ فَإِنَّهُ يَأْمُرُ بِالْفَحْشاءِ وَالْمُنْكَرِ</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bookmarkStart w:id="780" w:name="pg14856_166253"/>
    </w:p>
    <w:p>
      <w:pPr>
        <w:pStyle w:val="Heading3"/>
        <w:numPr>
          <w:ilvl w:val="2"/>
          <w:numId w:val="1"/>
        </w:numPr>
        <w:rPr/>
      </w:pPr>
      <w:bookmarkStart w:id="781" w:name="__RefHeading___Toc410031_388300464"/>
      <w:bookmarkStart w:id="782" w:name="_Toc325"/>
      <w:bookmarkEnd w:id="780"/>
      <w:bookmarkEnd w:id="781"/>
      <w:r>
        <w:rPr>
          <w:rtl w:val="true"/>
        </w:rPr>
        <w:t>وَلاَ تُدْخِلُوا بُطُونَكُمْ لُعَقَ</w:t>
      </w:r>
      <w:bookmarkEnd w:id="782"/>
    </w:p>
    <w:p>
      <w:pPr>
        <w:pStyle w:val="BookText"/>
        <w:rPr/>
      </w:pPr>
      <w:r>
        <w:rPr>
          <w:rFonts w:ascii="Amiri" w:hAnsi="Amiri" w:eastAsia="Amiri" w:cs="Amiri"/>
          <w:color w:val="111111"/>
          <w:sz w:val="28"/>
          <w:sz w:val="28"/>
          <w:szCs w:val="28"/>
          <w:rtl w:val="true"/>
          <w:lang w:bidi="ar-SA"/>
        </w:rPr>
        <w:t>اللعقة اسم ما تأخذه الملعقة، واللعق اللحس باللسان</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3" w:name="__RefHeading___Toc410033_388300464"/>
      <w:bookmarkStart w:id="784" w:name="_Toc326"/>
      <w:bookmarkEnd w:id="783"/>
      <w:r>
        <w:rPr>
          <w:rtl w:val="true"/>
        </w:rPr>
        <w:t>الْحَرَامِ</w:t>
      </w:r>
      <w:bookmarkEnd w:id="784"/>
    </w:p>
    <w:p>
      <w:pPr>
        <w:pStyle w:val="BookText"/>
        <w:rPr/>
      </w:pPr>
      <w:r>
        <w:rPr>
          <w:rFonts w:ascii="Amiri" w:hAnsi="Amiri" w:eastAsia="Amiri" w:cs="Amiri"/>
          <w:color w:val="111111"/>
          <w:sz w:val="28"/>
          <w:sz w:val="28"/>
          <w:szCs w:val="28"/>
          <w:rtl w:val="true"/>
          <w:lang w:bidi="ar-SA"/>
        </w:rPr>
        <w:t>عن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ما تلج به امّتي النار الأجوفان البطن والفرج</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رجل للباقر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ضعيف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الصيام، ولكنّي أرجو ألا آكل إلاّ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الاجتهاد أفضل من عفة بطن وفرج</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5" w:name="__RefHeading___Toc410035_388300464"/>
      <w:bookmarkStart w:id="786" w:name="_Toc327"/>
      <w:bookmarkEnd w:id="785"/>
      <w:r>
        <w:rPr>
          <w:rtl w:val="true"/>
        </w:rPr>
        <w:t>فَإِنَّكُمْ بِعَيْنِ مَنْ حَرَّمَ عَلَيْكُمُ الْمَعْصِيَةَ</w:t>
      </w:r>
      <w:bookmarkEnd w:id="78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w:t>
      </w:r>
    </w:p>
    <w:p>
      <w:pPr>
        <w:pStyle w:val="BookText"/>
        <w:rPr/>
      </w:pPr>
      <w:r>
        <w:rPr>
          <w:rFonts w:ascii="Amiri" w:hAnsi="Amiri" w:eastAsia="Amiri" w:cs="Amiri"/>
          <w:color w:val="111111"/>
          <w:sz w:val="28"/>
          <w:sz w:val="28"/>
          <w:szCs w:val="28"/>
          <w:rtl w:val="true"/>
          <w:lang w:bidi="ar-SA"/>
        </w:rPr>
        <w:t>خائِنَةَ الْأَعْيُنِ وَما تُخْفِي الصُّدُورُ</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عليه‏السلام من همّ بسيّئة فلا يعملها فإنّه ربما عمل العبد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فيراه الربّ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لا أغفر لك بعد ذلك أبدا</w:t>
      </w:r>
      <w:r>
        <w:rPr>
          <w:rStyle w:val="FootnoteAnchor"/>
          <w:rtl w:val="true"/>
        </w:rPr>
        <w:footnoteReference w:id="767"/>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الكاظم عليه‏السلام إنّ للّه‏ تعالى في كلّ يوم وليلة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مهلا عباد اللّه‏ عن معاصي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بهائم رتّع، وصبية رضّع، وشيوخ ركّع لصبّ عليكم العذاب صبّا ترضّون به رضّا</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الحسن الرضا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المؤنين عليه‏السلام لا تبدين عن واضحة، وقد عملت الأعمال الفاضحة ولا تأمنن البيات، وقد عملت السيّئات</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نبيّ من الأنبياء إذا اطعت رضيت، وإذا رضيت باركت، وليس لبركتي نهاية، وإذا عصيت غضبت، وإذا غضبت لعنت، ولعنتي تبلغ السابع من الورى</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أحدث العباد من الذنوب ما لم يكونوا يعملون، أحدث اللّه‏ لهم من البلاء ما لم يكونوا يعرفون</w:t>
      </w:r>
      <w:r>
        <w:rPr>
          <w:rStyle w:val="FootnoteAnchor"/>
          <w:rtl w:val="true"/>
        </w:rPr>
        <w:footnoteReference w:id="771"/>
      </w:r>
      <w:r>
        <w:rPr>
          <w:rFonts w:ascii="IRNazanin" w:hAnsi="IRNazanin" w:eastAsia="IRNazanin"/>
          <w:color w:val="111111"/>
          <w:sz w:val="28"/>
          <w:sz w:val="28"/>
          <w:szCs w:val="28"/>
          <w:rtl w:val="true"/>
          <w:lang w:bidi="fa-IR"/>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عصاني من عرفني سلّطت عليه من لا يعرفني</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تعوّذوا باللّه‏ من سطوات اللّه‏ بالليل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سطوات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على المعاصي</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إتّقوا المحقّرات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لها طالبا، يقول أحدكم اذنب وأستغفر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وَنَكْتُبُ ما قَدَّمُوا وَآثارَهُمْ وَكُلَّ شَيْءٍ أَحْصَيْناهُ فِي </w:t>
      </w:r>
      <w:bookmarkStart w:id="787" w:name="pg14856_166255"/>
    </w:p>
    <w:p>
      <w:pPr>
        <w:pStyle w:val="BookText"/>
        <w:rPr/>
      </w:pPr>
      <w:bookmarkEnd w:id="787"/>
      <w:r>
        <w:rPr>
          <w:rFonts w:ascii="Amiri" w:hAnsi="Amiri" w:eastAsia="Amiri" w:cs="Amiri"/>
          <w:color w:val="111111"/>
          <w:sz w:val="28"/>
          <w:sz w:val="28"/>
          <w:szCs w:val="28"/>
          <w:rtl w:val="true"/>
          <w:lang w:bidi="ar-SA"/>
        </w:rPr>
        <w:t>إِمامٍ مُبِينٍ</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تَكُ مِثْقالَ حَبَّةٍ مِنْ خَرْدَلٍ فَتَكُنْ فِي صَخْرَةٍ أَوْ فِي السَّماواتِ أَوْ فِي الْأَرْضِ يَأْتِ بِهَا اللّه‏ُ إِنَّ اللّه‏َ لَطِيفٌ خَبِيرٌ</w:t>
      </w:r>
      <w:r>
        <w:rPr>
          <w:rFonts w:eastAsia="Amiri" w:cs="Amiri" w:ascii="Amiri" w:hAnsi="Amiri"/>
          <w:color w:val="111111"/>
          <w:sz w:val="28"/>
          <w:szCs w:val="28"/>
          <w:rtl w:val="true"/>
          <w:lang w:bidi="ar-SA"/>
        </w:rPr>
        <w:t>»</w:t>
      </w:r>
      <w:r>
        <w:rPr>
          <w:rStyle w:val="FootnoteAnchor"/>
          <w:rtl w:val="true"/>
        </w:rPr>
        <w:footnoteReference w:id="776"/>
      </w:r>
      <w:r>
        <w:rPr>
          <w:rFonts w:ascii="IRNazanin" w:hAnsi="IRNazanin" w:eastAsia="IRNazanin"/>
          <w:color w:val="111111"/>
          <w:sz w:val="28"/>
          <w:sz w:val="28"/>
          <w:szCs w:val="28"/>
          <w:rtl w:val="true"/>
          <w:lang w:bidi="fa-IR"/>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8" w:name="__RefHeading___Toc410037_388300464"/>
      <w:bookmarkStart w:id="789" w:name="_Toc328"/>
      <w:bookmarkEnd w:id="788"/>
      <w:r>
        <w:rPr>
          <w:rtl w:val="true"/>
        </w:rPr>
        <w:t>وَسَهَّلَ لَكُمْ سَبِيْلَ الطَّاعَة</w:t>
      </w:r>
      <w:bookmarkEnd w:id="78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 إلى الحديث النبوي المشهور بعثت بالحنيفية السمحة السهلة</w:t>
      </w:r>
      <w:r>
        <w:rPr>
          <w:rStyle w:val="FootnoteAnchor"/>
          <w:rtl w:val="true"/>
        </w:rPr>
        <w:footnoteReference w:id="778"/>
      </w:r>
      <w:bookmarkStart w:id="790" w:name="pg14856_166256"/>
    </w:p>
    <w:p>
      <w:pPr>
        <w:pStyle w:val="BookText"/>
        <w:rPr/>
      </w:pPr>
      <w:bookmarkEnd w:id="79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791" w:name="__RefHeading___Toc410039_388300464"/>
      <w:bookmarkStart w:id="792" w:name="_Toc329"/>
      <w:bookmarkEnd w:id="791"/>
      <w:r>
        <w:rPr>
          <w:rtl w:val="true"/>
        </w:rPr>
        <w:t xml:space="preserve">الخطبة </w:t>
      </w:r>
      <w:r>
        <w:rPr>
          <w:rtl w:val="true"/>
        </w:rPr>
        <w:t>(</w:t>
      </w:r>
      <w:r>
        <w:rPr/>
        <w:t>152</w:t>
      </w:r>
      <w:r>
        <w:rPr>
          <w:rtl w:val="true"/>
        </w:rPr>
        <w:t xml:space="preserve">) </w:t>
      </w:r>
      <w:r>
        <w:rPr>
          <w:rtl w:val="true"/>
        </w:rPr>
        <w:t>من كلام له عليه السلام</w:t>
      </w:r>
      <w:r>
        <w:rPr>
          <w:rtl w:val="true"/>
        </w:rPr>
        <w:t>:</w:t>
      </w:r>
      <w:bookmarkEnd w:id="792"/>
    </w:p>
    <w:p>
      <w:pPr>
        <w:pStyle w:val="Heading3"/>
        <w:numPr>
          <w:ilvl w:val="2"/>
          <w:numId w:val="1"/>
        </w:numPr>
        <w:rPr/>
      </w:pPr>
      <w:bookmarkStart w:id="793" w:name="__RefHeading___Toc410041_388300464"/>
      <w:bookmarkStart w:id="794" w:name="_Toc330"/>
      <w:bookmarkEnd w:id="793"/>
      <w:r>
        <w:rPr>
          <w:rtl w:val="true"/>
        </w:rPr>
        <w:t>اشارة</w:t>
      </w:r>
      <w:bookmarkEnd w:id="794"/>
    </w:p>
    <w:p>
      <w:pPr>
        <w:pStyle w:val="BookText"/>
        <w:rPr/>
      </w:pPr>
      <w:r>
        <w:rPr>
          <w:rFonts w:ascii="Amiri" w:hAnsi="Amiri" w:eastAsia="Amiri" w:cs="Amiri"/>
          <w:color w:val="111111"/>
          <w:sz w:val="28"/>
          <w:sz w:val="28"/>
          <w:szCs w:val="28"/>
          <w:rtl w:val="true"/>
          <w:lang w:bidi="ar-SA"/>
        </w:rPr>
        <w:t>الْحَمْدُ للّه‏ِِ الدَّالِّ عَلَى وُجُودِهِ بِخَلْقِهِ وَبِمُحْدَثِ خَلْقِهِ عَلَى أَزَلِيَّتِهِ وَبِأَشْبَاهِهِمْ عَلَى أَنْ لاَ شَبَهَ لَهُ لاَ تَسْتَلِمُهُ الْمَشَاعِرُ وَلاَ تَحْجُبُهُ السَّوَاتِرُ لاِفْتِرَاقِ الصَّانِعِ وَالْمَصْنُوعِ وَالْحَادِّ وَالْمَحْدُودِ وَالرَّبِّ وَالْمَرْبُوبِ الْأَحَدِ لاَ بِتَأْوِيلِ عَدَدٍ وَالْخَالِقِ لاَ بِمَعْنَى حَرَكَةٍ وَنَصَبٍ وَالسَّمِيعِ لاَ بِأَدَاةٍ وَالْبَصِيرِ لاَ بِتَفْرِيقِ آلَةٍ وَالشَّاهِدِ لاَ بِمُمَاسَّةٍ وَالْبَائِنِ لاَ بِتَرَاخِي مَسَافَةٍ وَالظَّاهِرِ لاَ بِرُؤيَةٍ وَالْبَاطِنِ لاَ بِلَطَافَةٍ بَانَ مِنَ الْأَشْيَاءِ بِالْقَهْرِ لَهَا وَالْقُدْرَةِ عَلَيْهَا وَبَانَتِ الْأَشْيَاءُ مِنْهُ بِالْخُضُوعِ لَهُ وَالرُّجُوعِ إِلَيْهِ مَنْ وَصَفَهُ فَقَدْ حَدَّهُ وَمَنْ حَدَّهُ فَقَدْ عَدَّهُ وَمَنْ عَدَّهُ فَقَدْ أَبْطَلَ أَزَلَهُ وَمَنْ قَالَ كَيْفَ فَقَدِ اسْتَوْصَفَهُ وَمَنْ قَالَ أَيْنَ فَقَدْ حَيَّزَهُ عَالِمٌ إِذْ لاَ مَعْلُومٌ وَرَبٌّ إِذْ لاَ مَرْبُوبٌ وَقَادِرٌ إِذْ لاَ مَقْدُورٌ</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طَلَعَ طَالِعٌ وَلَمَعَ لاَمِعٌ وَلاَحَ لاَئِحٌ وَاعْتَدَلَ مَائِلٌ وَاسْتَبْدَلَ اللّه‏ُ بِقَوْمٍ قَوْماً وَبِيَوْمٍ يَوْماً وَانْتَظَرْنَا الْغِيَرَ انْتِظَارَ الْمُجْدِبِ الْمَطَر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الْأَئِمَّةُ قُوَّامُ اللّه‏ِ عَلَى خَلْقِهِ وَعُرَفَاؤهُ عَلَى عِبَادِهِ لاَ يَدْخُلُ الْجَنَّةَ إِلاّ مَنْ عَرَفَهُمْ وَعَرَفُوهُ وَلاَ يَدْخُلُ النَّارَ إِلاّ مَنْ أَنْكَرَهُمْ وَأَنْكَرُوهُ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اللّه‏َ تَعَالَى خَصَّكُمْ بِالاْءِسْلاَمِ وَاسْتَخْلَصَكُمْ لَهُ وَذَلِكَ لِأَنَّهُ اسْمُ سَلاَمَةٍ وَجِمَاعُ كَرَامَةٍ اصْطَفَى اللّه‏ُ تَعَالَى مَنْهَجَهُ وَبَيَّنَ حُجَجَهُ مِنْ ظَاهِرِ عِلْمٍ وَبَاطِنِ حُكْمٍ لاَ تَفْنَى غَرَائِبُهُ وَلاَ تَنْقَضِي عَجَائِبُهُ فِيهِ مَرَابِيعُ النِّعَمِ وَمَصَابِيحُ الظُّلَمِ لاَ تُفْتَحُ الْخَيْرَاتُ إِلاّ بِمَفَاتِيحِهِ وَلاَ تُكْشَفُ الظُّلُمَاتُ إِلاّ بِمَصَابِيحِهِ قَدْ أَحْمَى حِمَاهُ وَأَرْعَى مَرْعَاهُ فِيهِ شِفَاءُ الْمُسْتَشْفِي وَكِفَايَةُ الْمُكْتَفِي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مُهْلَةٍ مِنَ اللّه‏ِ يَهْوِي مَعَ الْغَافِلِينَ وَيَغْدُو مَعَ الْمُذْنِبِينَ بِلاَ سَبِيلٍ قَاصِدٍ وَلاَ إِمَامٍ 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كَشَفَ لَهُمْ عَنْ جَزَاءِ مَعْصِيَتِهِمْ وَاسْتَخْرَجَهُمْ مِنْ جَلاَبِيبِ غَفْلَتِهِمُ اسْتَقْبَلُوا مُدْبِراً وَاسْتَدْبَرُوا مُقْبِلاً فَلَمْ يَنْتَفِعُوا بِمَا أَدْرَكُوا مِنْ طَلِبَتِهِمْ وَلاَ بِمَا قَضَوْا مِنْ وَطَرِهِمْ وَإِنِّي أُحَذِّرُكُمْ وَنَفْسِي هَذِهِ الْمَنْزِلَةَ فَلْيَنْتَفِعِ امْرُؤ بِنَفْسِهِ فَإِنَّمَا الْبَصِيرُ مَنْ سَمِعَ فَتَفَكَّرَ وَنَظَرَ فَأَبْصَرَ وَانْتَفَعَ بِالْعِبَرِ ثُمَّ سَلَكَ جَدَداً وَاضِحاً يَتَجَنَّبُ فِيهِ الصَّرْعَةَ فِي الْمَهَاوِي وَالضَّلاَلَ فِي الْمَغَاوِي وَلاَ يُعِينُ عَلَى نَفْسِهِ الْغُوَاةَ بِتَعَسُّفٍ فِي حَقٍّ أَوْ تَحْرِيفٍ فِي نُطْقٍ أَوْ تَخَوُّفٍ مِنْ صِدْقٍ فَأَفِقْ أَيُّهَا السَّامِعُ مِنْ سَكْرَتِكَ وَاسْتَيْقِظْ مِنْ غَفْلَتِكَ وَاخْتَصِرْ مِنْ عَجَلَتِكَ وَأَنْعِمِ الْفِكْرَ فِيمَا جَاءَكَ عَلَى لِسَانِ النَّبِيِّ الْأُمِّيِّ صلّى اللّه‏ عليه وآله مِمَّا لاَ بُدَّ مِنْهُ وَلاَ مَحِيصَ عَنْهُ وَخَالِفْ مَنْ خَالَفَ ذَلِكَ إِلَى غَيْرِهِ وَدَعْهُ وَمَا رَضِيَ لِنَفْسِهِ وَضَعْ فَخْرَكَ وَاحْطُطْ كِبْرَكَ وَاذْكُرْ قَبْرَكَ فَإِنَّ عَلَيْهِ مَمَرَّكَ وَكَمَا تَدِينُ تُدَانُ وَكَمَا تَزْرَعُ تَحْصُدُ وَمَا قَدَّمْتَ الْيَوْمَ تَقْدَمُ عَلَيْهِ غَداً فَامْهَدْ لِقَدَمِكَ وَقَدِّمْ لِيَوْمِكَ فَالْحَذَرَ الْحَذَرَ أَيُّهَا الْمُسْتَمِعُ وَالْجِدَّ الْجِدَّ أَيُّهَا الْغَافِلُ وَلا يُنَبِّئُكَ مِثْلُ خَبِير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عَزَائِمِ اللّه‏ِ فِي الذِّكْرِ الْحَكِيمِ الَّتِي عَلَيْهَا يُثِيبُ وَيُعَاقِبُ وَلَهَا يَرْضَى </w:t>
      </w:r>
      <w:bookmarkStart w:id="795" w:name="pg14856_166258"/>
    </w:p>
    <w:p>
      <w:pPr>
        <w:pStyle w:val="BookText"/>
        <w:rPr/>
      </w:pPr>
      <w:bookmarkEnd w:id="795"/>
      <w:r>
        <w:rPr>
          <w:rFonts w:ascii="Amiri" w:hAnsi="Amiri" w:eastAsia="Amiri" w:cs="Amiri"/>
          <w:color w:val="111111"/>
          <w:sz w:val="28"/>
          <w:sz w:val="28"/>
          <w:szCs w:val="28"/>
          <w:rtl w:val="true"/>
          <w:lang w:bidi="ar-SA"/>
        </w:rPr>
        <w:t>وَيَسْخَطُ أَنَّهُ لاَ يَنْفَعُ عَبْداً وَإِنْ أَجْهَدَ نَفْسَهُ وَأَخْلَصَ فِعْلَهُ أَنْ يَخْرُجَ مِنَ الدُّنْيَا لاَقِياً رَبَّهُ بِخَصْلَةٍ مِنْ هَذِهِ الْخِصَالِ لَمْ يَتُبْ مِنْهَا أَنْ يُشْرِكَ بِاللّه‏ِ فِيمَا افْتَرَضَ عَلَيْهِ مِنْ عِبَادَتِهِ أَوْ يَشْفِيَ غَيْظَهُ بِهَلاَكِ نَفْسٍ أَوْ يَعُرَّ بِأَمْرٍ فَعَلَهُ غَيْرُهُ أَوْ يَسْتَنْجِحَ حَاجَةً إِلَى النَّاسِ بِإِظْهَارِ بِدْعَةٍ فِي دِينِه أَوْ يَلْقَى النَّاسَ بِوَجْهَيْنِ أَوْ يَمْشِيَ فِيهِمْ بِلِسَانَيْن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اعْقِلْ ذَلِكَ فَإِنَّ الْمِثْلَ دَلِيلٌ عَلَى شِبْهِهِ إِنَّ الْبَهَائِمَ هَمُّهَا بُطُونُهَا وَإِنَّ السِّبَاعَ هَمُّهَا الْعُدْوَانُ عَلَى غَيْرِهَا وَإِنَّ النِّسَاءَ هَمُّهُنَّ زِينَةُ الْحَيَاةِ الدُّنْيَا وَالْفَسَادُ فِيهَا إِنَّ الْمُؤمِنِينَ مُسْتَكِينُونَ إِنَّ الْمُؤمِنِينَ مُشْفِقُونَ إِنَّ الْمُؤمِنِينَ خَائِفُون</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410043_388300464"/>
      <w:bookmarkStart w:id="797" w:name="_Toc331"/>
      <w:bookmarkEnd w:id="796"/>
      <w:r>
        <w:rPr>
          <w:rtl w:val="true"/>
        </w:rPr>
        <w:t>من كلام له عليه السلام</w:t>
      </w:r>
      <w:bookmarkEnd w:id="79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الكلينى عن علي بن محمّد عن سهل عن شباب الصير في عن عليّ بن سيف عن إسماعيل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وعيسى شلقان</w:t>
      </w:r>
      <w:r>
        <w:rPr>
          <w:rStyle w:val="FootnoteAnchor"/>
          <w:rtl w:val="true"/>
        </w:rPr>
        <w:footnoteReference w:id="779"/>
      </w:r>
      <w:r>
        <w:rPr>
          <w:rFonts w:ascii="Amiri" w:hAnsi="Amiri" w:eastAsia="Amiri" w:cs="Amiri"/>
          <w:color w:val="111111"/>
          <w:sz w:val="28"/>
          <w:sz w:val="28"/>
          <w:szCs w:val="28"/>
          <w:rtl w:val="true"/>
          <w:lang w:bidi="ar-SA"/>
        </w:rPr>
        <w:t>على أبي عبداللّه‏ عليه‏السلام فابتدأنا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لأقوام يدّعون على أمير المؤنين عليه‏السلامما لم يتكلّم به قطّ، خطب أمير المؤنين عليه‏السلام الناس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الملهم عباده حمده، وفاطرهم على معرفة ربوبيته، الدالّ على وجوده بخلقه، وبحدوث خلقه على أزله، وباشتباههم على أن لا شبه له، المستشهد بآياته على قدرته، الممتنعة من الصفات ذاته، ومن الأبصار رؤته، ومن الأوهام الإحاطة به، لا أمد لكونه</w:t>
      </w:r>
      <w:r>
        <w:rPr>
          <w:rStyle w:val="FootnoteAnchor"/>
          <w:rtl w:val="true"/>
        </w:rPr>
        <w:footnoteReference w:id="780"/>
      </w:r>
      <w:r>
        <w:rPr>
          <w:rFonts w:ascii="Amiri" w:hAnsi="Amiri" w:eastAsia="Amiri" w:cs="Amiri"/>
          <w:color w:val="111111"/>
          <w:sz w:val="28"/>
          <w:sz w:val="28"/>
          <w:szCs w:val="28"/>
          <w:rtl w:val="true"/>
          <w:lang w:bidi="ar-SA"/>
        </w:rPr>
        <w:t xml:space="preserve">، ولا غاية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لبقائه، لا تشمله المشاعر، ولا تحجبه الحجب، والحجاب بينه وبين خلقه، خلقه إيّاهم لامتناعه ممّا يمكن في ذواتهم، ولإمكان</w:t>
      </w:r>
      <w:r>
        <w:rPr>
          <w:rStyle w:val="FootnoteAnchor"/>
          <w:rtl w:val="true"/>
        </w:rPr>
        <w:footnoteReference w:id="781"/>
      </w:r>
      <w:r>
        <w:rPr>
          <w:rFonts w:ascii="Amiri" w:hAnsi="Amiri" w:eastAsia="Amiri" w:cs="Amiri"/>
          <w:color w:val="111111"/>
          <w:sz w:val="28"/>
          <w:sz w:val="28"/>
          <w:szCs w:val="28"/>
          <w:rtl w:val="true"/>
          <w:lang w:bidi="ar-SA"/>
        </w:rPr>
        <w:t>مما يمتنع منه، ولا فتراق الصانع من المصنوع، والحادّ من المحدود، والربّ من المربوب، الواحد بلا تأويل عدد</w:t>
      </w:r>
      <w:r>
        <w:rPr>
          <w:rStyle w:val="FootnoteAnchor"/>
          <w:rtl w:val="true"/>
        </w:rPr>
        <w:footnoteReference w:id="782"/>
      </w:r>
      <w:r>
        <w:rPr>
          <w:rFonts w:ascii="Amiri" w:hAnsi="Amiri" w:eastAsia="Amiri" w:cs="Amiri"/>
          <w:color w:val="111111"/>
          <w:sz w:val="28"/>
          <w:sz w:val="28"/>
          <w:szCs w:val="28"/>
          <w:rtl w:val="true"/>
          <w:lang w:bidi="ar-SA"/>
        </w:rPr>
        <w:t>، والخالق لا بمعنى حركة، والبصير لا بأداة، والسميع لا بتفريق آلة، والشاهد لا بمماسّة، والباطن لا باجتنان</w:t>
      </w:r>
      <w:r>
        <w:rPr>
          <w:rStyle w:val="FootnoteAnchor"/>
          <w:rtl w:val="true"/>
        </w:rPr>
        <w:footnoteReference w:id="783"/>
      </w:r>
      <w:r>
        <w:rPr>
          <w:rFonts w:ascii="Amiri" w:hAnsi="Amiri" w:eastAsia="Amiri" w:cs="Amiri"/>
          <w:color w:val="111111"/>
          <w:sz w:val="28"/>
          <w:sz w:val="28"/>
          <w:szCs w:val="28"/>
          <w:rtl w:val="true"/>
          <w:lang w:bidi="ar-SA"/>
        </w:rPr>
        <w:t>، والظاهر البائن لا بتراخي مسافة، أزله نهية لمجاول الأفكار، ودوامه ردع لطامحات العقول، قد حسر كنهه نوافذ الأبصار، وقمع وجوده جوائل الأوهام، فمن وصف اللّه‏ فقد حدّه، ومن حدّه فقد عدّه، ومن عدّه فقد أبطل أزله،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غيّاه،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أخلى منه،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ضمّنه</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bookmarkStart w:id="798" w:name="pg14856_166260"/>
    </w:p>
    <w:p>
      <w:pPr>
        <w:pStyle w:val="BookText"/>
        <w:rPr/>
      </w:pPr>
      <w:bookmarkEnd w:id="798"/>
      <w:r>
        <w:rPr>
          <w:rFonts w:ascii="Amiri" w:hAnsi="Amiri" w:eastAsia="Amiri" w:cs="Amiri"/>
          <w:color w:val="111111"/>
          <w:sz w:val="28"/>
          <w:sz w:val="28"/>
          <w:szCs w:val="28"/>
          <w:rtl w:val="true"/>
          <w:lang w:bidi="ar-SA"/>
        </w:rPr>
        <w:t>ثم قال الكلينى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محمّد بن الحسين عن صالح بن حمزة عن فتح بن عبداللّه‏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إبراهيم عليه‏السلام أسأله عن شيء من التوحيد، فكتب إليّ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وذكر مثل ما رواه سهل ـ إلى قوله ـ وقمع وجوده جوائل الأوهام</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عن الدّقّاق عن الأسدي عن البرمكي عن عليّ بن عباس بن جعفر بن محمّد الأشعري عن 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 عليه‏السلام أسأله عن شيء من التوحيد، فكتب إليّ بخطّه، 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فتحا أخرج إليّ الكتاب فقرأته بخطّ أبي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تفاوت يسير</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9" w:name="__RefHeading___Toc410045_388300464"/>
      <w:bookmarkStart w:id="800" w:name="_Toc332"/>
      <w:bookmarkEnd w:id="799"/>
      <w:r>
        <w:rPr>
          <w:rtl w:val="true"/>
        </w:rPr>
        <w:t>الْحَمْدُ للّه‏ِِ الدَّالِّ عَلَى وُجُودِهِ بِخَلْقِهِ وَبِمُحْدَثِ خَلْقِهِ عَلَى أَزَلِيَّتِهِ</w:t>
      </w:r>
      <w:bookmarkEnd w:id="800"/>
    </w:p>
    <w:p>
      <w:pPr>
        <w:pStyle w:val="BookText"/>
        <w:rPr/>
      </w:pPr>
      <w:r>
        <w:rPr>
          <w:rFonts w:ascii="Amiri" w:hAnsi="Amiri" w:eastAsia="Amiri" w:cs="Amiri"/>
          <w:color w:val="111111"/>
          <w:sz w:val="28"/>
          <w:sz w:val="28"/>
          <w:szCs w:val="28"/>
          <w:rtl w:val="true"/>
          <w:lang w:bidi="ar-SA"/>
        </w:rPr>
        <w:t>استدلّ عليه‏السلام على أصل وجوده تعالى، ثمّ على أزليّته، ثمّ على نفي الشّبه له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بدّ من إثبات الصانع لوجود المصنوعين والاضطرار منهم إليه أثبت أنّهم مصنوعون، وأنّ صانعهم غيرهم، وليس مثلهم إذا كان مثلهم شبيها بهم في ظاهر التركيب والتأليف، وفيما يجري عليهم من حدوثهم بعد أن لم يكونوا، وتنقلهم من صغر إلى كبر، ومن سواد إلى بياض، ومن قوّة إلى ضعف</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1" w:name="__RefHeading___Toc410047_388300464"/>
      <w:bookmarkStart w:id="802" w:name="_Toc333"/>
      <w:bookmarkEnd w:id="801"/>
      <w:r>
        <w:rPr>
          <w:rtl w:val="true"/>
        </w:rPr>
        <w:t>وَبِأَشْبَاهِهِمْ عَلَى أَنْ لاَ شَبَهَ لَهُ</w:t>
      </w:r>
      <w:bookmarkEnd w:id="80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بمشابهتهم الاشتباه في الجسميّة والجنس والنّوع والأشكال </w:t>
      </w:r>
      <w:bookmarkStart w:id="803" w:name="pg14856_166261"/>
    </w:p>
    <w:p>
      <w:pPr>
        <w:pStyle w:val="BookText"/>
        <w:rPr/>
      </w:pPr>
      <w:bookmarkEnd w:id="803"/>
      <w:r>
        <w:rPr>
          <w:rFonts w:ascii="Amiri" w:hAnsi="Amiri" w:eastAsia="Amiri" w:cs="Amiri"/>
          <w:color w:val="111111"/>
          <w:sz w:val="28"/>
          <w:sz w:val="28"/>
          <w:szCs w:val="28"/>
          <w:rtl w:val="true"/>
          <w:lang w:bidi="ar-SA"/>
        </w:rPr>
        <w:t>والمقادير والألوان ونحو ذلك، وإذ ليس داخلا تحت جنس لبرائته عن التّركيب المستلزم للامكان، ولا تحت النّوع لافتقاره في التّخصيص بالعوارض إلى غيره، ولا بذى مادّة لاستلزامه التّركيب أيضا، فليس بذي شبيه في الامور المذكورة والأحسن ما عن أمير المؤنين عليه‏السلام عند استنهاضه النّاس لحرب معاوية في المرّة الثّانية وهو قوله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الأشياء كلّها عند خلقه إبانة لها من شبهه وإبانة له من شبهها</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المجلسي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للأشياء حدودا ونهايات، أو أجزاء و ذاتيّات ليعلم بها أنّها من صفات المخلوقين والخالق منزّه عن صفاتهم، أو خلق الممكنات الّتي من شأنها المحدوديّة ليعلم بذلك أنّه ليس كذلك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فخلقت الخلق لاعرف، إذ خلقها محدودة لأنّها لم تكن تمكن أن تكون غير محدودة لامتناع مشابهة الممكن الواجب في تلك الصّفات الّتي هي من لوازم وجوب الوجود</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4" w:name="__RefHeading___Toc410049_388300464"/>
      <w:bookmarkStart w:id="805" w:name="_Toc334"/>
      <w:bookmarkEnd w:id="804"/>
      <w:r>
        <w:rPr>
          <w:rtl w:val="true"/>
        </w:rPr>
        <w:t>لاَ تَسْتَلِمُهُ</w:t>
      </w:r>
      <w:bookmarkEnd w:id="805"/>
    </w:p>
    <w:p>
      <w:pPr>
        <w:pStyle w:val="BookText"/>
        <w:rPr/>
      </w:pPr>
      <w:r>
        <w:rPr>
          <w:rFonts w:ascii="IRNazanin" w:hAnsi="IRNazanin" w:eastAsia="IRNazanin"/>
          <w:color w:val="111111"/>
          <w:sz w:val="28"/>
          <w:sz w:val="28"/>
          <w:szCs w:val="28"/>
          <w:rtl w:val="true"/>
          <w:lang w:bidi="fa-IR"/>
        </w:rPr>
        <w:t>من استلم الحجر إذا المسه</w:t>
      </w:r>
      <w:r>
        <w:rPr>
          <w:rFonts w:eastAsia="IRNazanin" w:cs="IRNazanin"/>
          <w:color w:val="111111"/>
          <w:sz w:val="28"/>
          <w:szCs w:val="28"/>
          <w:rtl w:val="true"/>
          <w:lang w:bidi="fa-IR"/>
        </w:rPr>
        <w:t>.</w:t>
      </w:r>
    </w:p>
    <w:p>
      <w:pPr>
        <w:pStyle w:val="Heading3"/>
        <w:numPr>
          <w:ilvl w:val="2"/>
          <w:numId w:val="1"/>
        </w:numPr>
        <w:rPr/>
      </w:pPr>
      <w:bookmarkStart w:id="806" w:name="__RefHeading___Toc410051_388300464"/>
      <w:bookmarkStart w:id="807" w:name="_Toc335"/>
      <w:bookmarkEnd w:id="806"/>
      <w:r>
        <w:rPr>
          <w:rtl w:val="true"/>
        </w:rPr>
        <w:t>الْمَشَاعِرُ</w:t>
      </w:r>
      <w:bookmarkEnd w:id="80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الحواس الظاهرة، وهي السامعة والباصرة والذائقة والشامّة واللامسة، قال الشاعر</w:t>
      </w:r>
      <w:r>
        <w:rPr>
          <w:rFonts w:eastAsia="Amiri" w:cs="Amiri" w:ascii="Amiri" w:hAnsi="Amiri"/>
          <w:color w:val="111111"/>
          <w:sz w:val="28"/>
          <w:szCs w:val="28"/>
          <w:rtl w:val="true"/>
          <w:lang w:bidi="ar-SA"/>
        </w:rPr>
        <w:t xml:space="preserve">: </w:t>
      </w:r>
      <w:bookmarkStart w:id="808" w:name="pg14856_166262"/>
    </w:p>
    <w:p>
      <w:pPr>
        <w:pStyle w:val="BookText"/>
        <w:rPr/>
      </w:pPr>
      <w:bookmarkEnd w:id="808"/>
      <w:r>
        <w:rPr>
          <w:rFonts w:ascii="Amiri" w:hAnsi="Amiri" w:eastAsia="Amiri" w:cs="Amiri"/>
          <w:color w:val="111111"/>
          <w:sz w:val="28"/>
          <w:sz w:val="28"/>
          <w:szCs w:val="28"/>
          <w:rtl w:val="true"/>
          <w:lang w:bidi="ar-SA"/>
        </w:rPr>
        <w:t xml:space="preserve">والرّأس مرتفع فيه مشاعره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السبيل له سمع وعينان</w:t>
      </w:r>
      <w:r>
        <w:rPr>
          <w:rStyle w:val="FootnoteAnchor"/>
          <w:rtl w:val="true"/>
        </w:rPr>
        <w:footnoteReference w:id="790"/>
      </w:r>
    </w:p>
    <w:p>
      <w:pPr>
        <w:pStyle w:val="Heading3"/>
        <w:numPr>
          <w:ilvl w:val="2"/>
          <w:numId w:val="1"/>
        </w:numPr>
        <w:rPr/>
      </w:pPr>
      <w:bookmarkStart w:id="809" w:name="__RefHeading___Toc410053_388300464"/>
      <w:bookmarkStart w:id="810" w:name="_Toc336"/>
      <w:bookmarkEnd w:id="809"/>
      <w:r>
        <w:rPr>
          <w:rtl w:val="true"/>
        </w:rPr>
        <w:t>وَلاَ تَحْجُبُهُ السَّوَاتِرُ</w:t>
      </w:r>
      <w:bookmarkEnd w:id="810"/>
    </w:p>
    <w:p>
      <w:pPr>
        <w:pStyle w:val="BookText"/>
        <w:rPr/>
      </w:pPr>
      <w:r>
        <w:rPr>
          <w:rFonts w:ascii="Amiri" w:hAnsi="Amiri" w:eastAsia="Amiri" w:cs="Amiri"/>
          <w:color w:val="111111"/>
          <w:sz w:val="28"/>
          <w:sz w:val="28"/>
          <w:szCs w:val="28"/>
          <w:rtl w:val="true"/>
          <w:lang w:bidi="ar-SA"/>
        </w:rPr>
        <w:t>كما تستر البيت أستار الكعبة</w:t>
      </w:r>
      <w:r>
        <w:rPr>
          <w:rFonts w:eastAsia="Amiri" w:cs="Amiri" w:ascii="Amiri" w:hAnsi="Amiri"/>
          <w:color w:val="111111"/>
          <w:sz w:val="28"/>
          <w:szCs w:val="28"/>
          <w:rtl w:val="true"/>
          <w:lang w:bidi="ar-SA"/>
        </w:rPr>
        <w:t>.</w:t>
      </w:r>
    </w:p>
    <w:p>
      <w:pPr>
        <w:pStyle w:val="Heading3"/>
        <w:numPr>
          <w:ilvl w:val="2"/>
          <w:numId w:val="1"/>
        </w:numPr>
        <w:rPr/>
      </w:pPr>
      <w:bookmarkStart w:id="811" w:name="__RefHeading___Toc410055_388300464"/>
      <w:bookmarkStart w:id="812" w:name="_Toc337"/>
      <w:bookmarkEnd w:id="811"/>
      <w:r>
        <w:rPr>
          <w:rtl w:val="true"/>
        </w:rPr>
        <w:t>لاِفْتِرَاقِ الصَّانِعِ وَالْمَصْنُوعِ</w:t>
      </w:r>
      <w:bookmarkEnd w:id="812"/>
    </w:p>
    <w:p>
      <w:pPr>
        <w:pStyle w:val="BookText"/>
        <w:rPr/>
      </w:pPr>
      <w:r>
        <w:rPr>
          <w:rFonts w:ascii="Amiri" w:hAnsi="Amiri" w:eastAsia="Amiri" w:cs="Amiri"/>
          <w:color w:val="111111"/>
          <w:sz w:val="28"/>
          <w:sz w:val="28"/>
          <w:szCs w:val="28"/>
          <w:rtl w:val="true"/>
          <w:lang w:bidi="ar-SA"/>
        </w:rPr>
        <w:t>فلا يمكن أن يكون في الصانع مشاعر مثل مشاعر المصنوعين</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410057_388300464"/>
      <w:bookmarkStart w:id="814" w:name="_Toc338"/>
      <w:bookmarkEnd w:id="813"/>
      <w:r>
        <w:rPr>
          <w:rtl w:val="true"/>
        </w:rPr>
        <w:t>وَالْحَادِّ وَالْمَحْدُودِ وَالرَّبِّ وَالْمَرْبُوبِ</w:t>
      </w:r>
      <w:bookmarkEnd w:id="814"/>
    </w:p>
    <w:p>
      <w:pPr>
        <w:pStyle w:val="BookText"/>
        <w:rPr/>
      </w:pPr>
      <w:r>
        <w:rPr>
          <w:rFonts w:ascii="Amiri" w:hAnsi="Amiri" w:eastAsia="Amiri" w:cs="Amiri"/>
          <w:color w:val="111111"/>
          <w:sz w:val="28"/>
          <w:sz w:val="28"/>
          <w:szCs w:val="28"/>
          <w:rtl w:val="true"/>
          <w:lang w:bidi="ar-SA"/>
        </w:rPr>
        <w:t>فلا يمكن أن تحجبه السواتر كالمحدود والمربوب</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410059_388300464"/>
      <w:bookmarkStart w:id="816" w:name="_Toc339"/>
      <w:bookmarkEnd w:id="815"/>
      <w:r>
        <w:rPr>
          <w:rtl w:val="true"/>
        </w:rPr>
        <w:t>الْأَحَدِ لاَ بِتَأْوِيلِ عَدَدٍ</w:t>
      </w:r>
      <w:bookmarkEnd w:id="816"/>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أعرابيا قام يوم الجمل إلى أمير المؤنين عليه‏السلام، فقال يا أمير المؤنين أ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واحد ثمّ انجرّ الحديث إلى أن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في أنّ اللّه‏ واحد على أربعة أقسام، فوجهان منها لا يجوزان على اللّه‏ تعالى، ووجهان يثبتان فيه، فأمّا اللّذان لا يجوزان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القائل واحد يقصد به باب الأعداد، فهذا ما لا يجوز لأنّ ما لا ثاني له لا يدخل في باب الأعداد</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في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يا إلهي وحدانيّة العدد</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 xml:space="preserve">فالمراد به أنّه لا يطلق عليه من لفظ الأعداد إلاّ الواحد، وإن لم يكن إطلاقه عليه بمعنى كونه أوّل </w:t>
      </w:r>
      <w:bookmarkStart w:id="817" w:name="pg14856_166263"/>
    </w:p>
    <w:p>
      <w:pPr>
        <w:pStyle w:val="BookText"/>
        <w:rPr/>
      </w:pPr>
      <w:bookmarkEnd w:id="817"/>
      <w:r>
        <w:rPr>
          <w:rFonts w:ascii="Amiri" w:hAnsi="Amiri" w:eastAsia="Amiri" w:cs="Amiri"/>
          <w:color w:val="111111"/>
          <w:sz w:val="28"/>
          <w:sz w:val="28"/>
          <w:szCs w:val="28"/>
          <w:rtl w:val="true"/>
          <w:lang w:bidi="ar-SA"/>
        </w:rPr>
        <w:t>الأعداد، بل بمعنى أنّه لا ثاني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ابن سينا ـ كما نقل عنه في استشكاله في كون موضوع علم الحساب العدد الحاصل في المادة، بأنّ المحاسب يبحث عن العدد المفارق للمادة في الخارج أيضا، لعروضه المجرّدات كالعقول والنفوس وذات الواجب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الواحد عدد</w:t>
      </w:r>
      <w:r>
        <w:rPr>
          <w:rStyle w:val="FootnoteAnchor"/>
          <w:rtl w:val="true"/>
        </w:rPr>
        <w:footnoteReference w:id="793"/>
      </w:r>
      <w:r>
        <w:rPr>
          <w:rFonts w:ascii="Amiri" w:hAnsi="Amiri" w:eastAsia="Amiri" w:cs="Amiri"/>
          <w:color w:val="111111"/>
          <w:sz w:val="28"/>
          <w:sz w:val="28"/>
          <w:szCs w:val="28"/>
          <w:rtl w:val="true"/>
          <w:lang w:bidi="ar-SA"/>
        </w:rPr>
        <w:t>ـ فخطأ منه حسب كثير من أوهامه في أصول الدين</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410061_388300464"/>
      <w:bookmarkStart w:id="819" w:name="_Toc340"/>
      <w:bookmarkEnd w:id="818"/>
      <w:r>
        <w:rPr>
          <w:rtl w:val="true"/>
        </w:rPr>
        <w:t>وَالْخَالِقِ لاَ بِمَعْنَى حَرَكَةٍ وَنَصَبٍ</w:t>
      </w:r>
      <w:bookmarkEnd w:id="81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والخلق في اصل اللغة هو التقدير المستقيم ويستعمل فى ابداع الشيء من غير اصل ولا احتذاء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السَّماواتِ وَالْأَرْض</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أي أبدعهما بدلالة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بَدِيعُ السَّماواتِ وَالْأَرْض</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وايضاً يستعمل في ايجاد الشيء من الشيء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 مِنْ نَفْسٍ واحِدَة</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الاْءِنْسانَ مِنْ نُطْفَة</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الاْءِنْسانَ مِنْ سُلالَة</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 xml:space="preserve">وهكذا وعليه فالخلق على قسمين ابداعى وايجادى واللّه‏ تعالى خالق بالمعنيين كما عرفت من الآيات الا ان الخلق الابداعى لا يوجد في غيره واما الايجادى فقد يكون فى غيره وإلى ما ذكرناه من الفرق وانّ الايجادى يطلق على غيره أشار في الكتاب بقوله في </w:t>
      </w:r>
      <w:bookmarkStart w:id="820" w:name="pg14856_166264"/>
    </w:p>
    <w:p>
      <w:pPr>
        <w:pStyle w:val="BookText"/>
        <w:rPr/>
      </w:pPr>
      <w:bookmarkEnd w:id="820"/>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تَخْلُقُ مِنَ الطِّينِ كَهَيْئَةِ الطَّيْرِ بِإِذْنِي</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ولكنّ الحق ان الثانى ايضاَ له تعالى واقعا وانّما يتصف غيره به على سبيل المجاز من حيث السببيّة وهو ظاهر فانّ الخالق بالخلق الايجادى مخلوق له تعالى فمخلوقه ايضا مخلوق له واقعاَ</w:t>
      </w:r>
      <w:r>
        <w:rPr>
          <w:rFonts w:eastAsia="Amiri" w:cs="Amiri" w:ascii="Amiri" w:hAnsi="Amiri"/>
          <w:color w:val="111111"/>
          <w:sz w:val="28"/>
          <w:szCs w:val="28"/>
          <w:rtl w:val="true"/>
          <w:lang w:bidi="ar-SA"/>
        </w:rPr>
        <w:t>.</w:t>
      </w:r>
    </w:p>
    <w:p>
      <w:pPr>
        <w:pStyle w:val="Heading3"/>
        <w:numPr>
          <w:ilvl w:val="2"/>
          <w:numId w:val="1"/>
        </w:numPr>
        <w:rPr/>
      </w:pPr>
      <w:bookmarkStart w:id="821" w:name="__RefHeading___Toc410063_388300464"/>
      <w:bookmarkStart w:id="822" w:name="_Toc341"/>
      <w:bookmarkEnd w:id="821"/>
      <w:r>
        <w:rPr>
          <w:rtl w:val="true"/>
        </w:rPr>
        <w:t>وَالسَّمِيعِ لاَ بِأَدَاةٍ</w:t>
      </w:r>
      <w:bookmarkEnd w:id="82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وسامعة</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410065_388300464"/>
      <w:bookmarkStart w:id="824" w:name="_Toc342"/>
      <w:bookmarkEnd w:id="823"/>
      <w:r>
        <w:rPr>
          <w:rtl w:val="true"/>
        </w:rPr>
        <w:t>وَالْبَصِيرِ لاَ بِتَفْرِيقِ آلَةٍ</w:t>
      </w:r>
      <w:bookmarkEnd w:id="824"/>
    </w:p>
    <w:p>
      <w:pPr>
        <w:pStyle w:val="BookText"/>
        <w:rPr/>
      </w:pPr>
      <w:r>
        <w:rPr>
          <w:rFonts w:ascii="Amiri" w:hAnsi="Amiri" w:eastAsia="Amiri" w:cs="Amiri"/>
          <w:color w:val="111111"/>
          <w:sz w:val="28"/>
          <w:sz w:val="28"/>
          <w:szCs w:val="28"/>
          <w:rtl w:val="true"/>
          <w:lang w:bidi="ar-SA"/>
        </w:rPr>
        <w:t xml:space="preserve">قد عرفت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البصير لا بأداة والسّميع لا بتفريق آلة</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الظاهر صحّة ما هنا لتصديق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Style w:val="FootnoteAnchor"/>
          <w:rtl w:val="true"/>
        </w:rPr>
        <w:footnoteReference w:id="802"/>
      </w:r>
      <w:r>
        <w:rPr>
          <w:rFonts w:ascii="Amiri" w:hAnsi="Amiri" w:eastAsia="Amiri" w:cs="Amiri"/>
          <w:color w:val="111111"/>
          <w:sz w:val="28"/>
          <w:sz w:val="28"/>
          <w:szCs w:val="28"/>
          <w:rtl w:val="true"/>
          <w:lang w:bidi="ar-SA"/>
        </w:rPr>
        <w:t>، مع أنّه لا معنى لتفريق الآلة</w:t>
      </w:r>
    </w:p>
    <w:p>
      <w:pPr>
        <w:pStyle w:val="BookText"/>
        <w:rPr/>
      </w:pPr>
      <w:r>
        <w:rPr>
          <w:rFonts w:ascii="Amiri" w:hAnsi="Amiri" w:eastAsia="Amiri" w:cs="Amiri"/>
          <w:color w:val="111111"/>
          <w:sz w:val="28"/>
          <w:sz w:val="28"/>
          <w:szCs w:val="28"/>
          <w:rtl w:val="true"/>
          <w:lang w:bidi="ar-SA"/>
        </w:rPr>
        <w:t xml:space="preserve">في السمع بخلافه في البصر، فالإنسان في إبصاره للأشياء يفرّق الآلة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إلى شيء وأخرى إلى آخر، وسماعه لشيئين وإن كان بتوجّهه إلى هذا مرّة، وإلى ذاك أخرى إلاّ أنّه ليس فيه تفريق 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بتفريق الآلة هاهنا الشعاع الذي باعتباره يكون الواحد منّا مبصرا، فإنّ القائلين بالشّعاع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يخرج من العين أجسام لطيفة هي الأشعة، وتكون آلة للحيّ في أبصار المبصرات فيتفرّق عليها، فكلّ جسم يقع عليه ذلك الشعاع يكون مبصرا</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على ما فسّرنا كلامه عليه‏السلام لا يستلزم صحّة القول بالشّعاع، بل الأصحّ هو القول بالانطباع، وتشهد له الأخبار الدالّة على أنّ اللّه‏ تعالى أدخل العالم بكبره في </w:t>
      </w:r>
      <w:bookmarkStart w:id="825" w:name="pg14856_166265"/>
    </w:p>
    <w:p>
      <w:pPr>
        <w:pStyle w:val="BookText"/>
        <w:rPr/>
      </w:pPr>
      <w:bookmarkEnd w:id="825"/>
      <w:r>
        <w:rPr>
          <w:rFonts w:ascii="Amiri" w:hAnsi="Amiri" w:eastAsia="Amiri" w:cs="Amiri"/>
          <w:color w:val="111111"/>
          <w:sz w:val="28"/>
          <w:sz w:val="28"/>
          <w:szCs w:val="28"/>
          <w:rtl w:val="true"/>
          <w:lang w:bidi="ar-SA"/>
        </w:rPr>
        <w:t>سواد العين الذي يكون بقدر عدسة</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6" w:name="__RefHeading___Toc410067_388300464"/>
      <w:bookmarkStart w:id="827" w:name="_Toc343"/>
      <w:bookmarkEnd w:id="826"/>
      <w:r>
        <w:rPr>
          <w:rtl w:val="true"/>
        </w:rPr>
        <w:t>وَالشَّاهِدِ</w:t>
      </w:r>
      <w:bookmarkEnd w:id="827"/>
    </w:p>
    <w:p>
      <w:pPr>
        <w:pStyle w:val="BookText"/>
        <w:rPr/>
      </w:pPr>
      <w:r>
        <w:rPr>
          <w:rFonts w:ascii="Amiri" w:hAnsi="Amiri" w:eastAsia="Amiri" w:cs="Amiri"/>
          <w:color w:val="111111"/>
          <w:sz w:val="28"/>
          <w:sz w:val="28"/>
          <w:szCs w:val="28"/>
          <w:rtl w:val="true"/>
          <w:lang w:bidi="ar-SA"/>
        </w:rPr>
        <w:t>للأشياء</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410069_388300464"/>
      <w:bookmarkStart w:id="829" w:name="_Toc344"/>
      <w:bookmarkEnd w:id="828"/>
      <w:r>
        <w:rPr>
          <w:rtl w:val="true"/>
        </w:rPr>
        <w:t>لاَ بِمُمَاسَّةٍ</w:t>
      </w:r>
      <w:bookmarkEnd w:id="829"/>
    </w:p>
    <w:p>
      <w:pPr>
        <w:pStyle w:val="BookText"/>
        <w:rPr/>
      </w:pPr>
      <w:r>
        <w:rPr>
          <w:rFonts w:ascii="Amiri" w:hAnsi="Amiri" w:eastAsia="Amiri" w:cs="Amiri"/>
          <w:color w:val="111111"/>
          <w:sz w:val="28"/>
          <w:sz w:val="28"/>
          <w:szCs w:val="28"/>
          <w:rtl w:val="true"/>
          <w:lang w:bidi="ar-SA"/>
        </w:rPr>
        <w:t>منه تعالى له بل بعلمه وإحاطته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صدر المتألّهين في تحقيق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التماس من خواصّ الأجسام، والمشاهدة بالمماسّة للمشهود نفسه كما في الذّائقة واللاّمسة، وللمتوسّط بين الشّاهد والمشهود كما في الشّامّة والسّامعة والباصرة، والحاصل أنّ إدراكات الحواسّ الظّاهرة الخمسة ومشاهداتها كلّها لا تتمّ إلاّ بالمماسّة لجسم من الأجسام وإن كان المشهود له والحاضر بالذّات عند النّفس شيئا آخر غير المموس بالذّات أو بالواسطة</w:t>
      </w:r>
      <w:r>
        <w:rPr>
          <w:rStyle w:val="FootnoteAnchor"/>
          <w:rtl w:val="true"/>
        </w:rPr>
        <w:footnoteReference w:id="805"/>
      </w:r>
    </w:p>
    <w:p>
      <w:pPr>
        <w:pStyle w:val="Heading3"/>
        <w:numPr>
          <w:ilvl w:val="2"/>
          <w:numId w:val="1"/>
        </w:numPr>
        <w:rPr/>
      </w:pPr>
      <w:bookmarkStart w:id="830" w:name="__RefHeading___Toc410071_388300464"/>
      <w:bookmarkStart w:id="831" w:name="_Toc345"/>
      <w:bookmarkEnd w:id="830"/>
      <w:r>
        <w:rPr>
          <w:rtl w:val="true"/>
        </w:rPr>
        <w:t>وَالْبَائِنِ</w:t>
      </w:r>
      <w:bookmarkEnd w:id="831"/>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 عن الأشياء</w:t>
      </w:r>
      <w:r>
        <w:rPr>
          <w:rFonts w:eastAsia="Amiri" w:cs="Amiri" w:ascii="Amiri" w:hAnsi="Amiri"/>
          <w:color w:val="111111"/>
          <w:sz w:val="28"/>
          <w:szCs w:val="28"/>
          <w:rtl w:val="true"/>
          <w:lang w:bidi="ar-SA"/>
        </w:rPr>
        <w:t>.</w:t>
      </w:r>
    </w:p>
    <w:p>
      <w:pPr>
        <w:pStyle w:val="Heading3"/>
        <w:numPr>
          <w:ilvl w:val="2"/>
          <w:numId w:val="1"/>
        </w:numPr>
        <w:rPr/>
      </w:pPr>
      <w:bookmarkStart w:id="832" w:name="__RefHeading___Toc410073_388300464"/>
      <w:bookmarkStart w:id="833" w:name="_Toc346"/>
      <w:bookmarkEnd w:id="832"/>
      <w:r>
        <w:rPr>
          <w:rtl w:val="true"/>
        </w:rPr>
        <w:t>لاَ بِتَرَاخِي</w:t>
      </w:r>
      <w:bookmarkEnd w:id="83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تفاعل من الرخو مقابل الصعب، والمراد البعد،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تراخى السماء، إذا بعد نزول المطر</w:t>
      </w:r>
      <w:r>
        <w:rPr>
          <w:rFonts w:eastAsia="Amiri" w:cs="Amiri" w:ascii="Amiri" w:hAnsi="Amiri"/>
          <w:color w:val="111111"/>
          <w:sz w:val="28"/>
          <w:szCs w:val="28"/>
          <w:rtl w:val="true"/>
          <w:lang w:bidi="ar-SA"/>
        </w:rPr>
        <w:t xml:space="preserve">. </w:t>
      </w:r>
      <w:bookmarkStart w:id="834" w:name="pg14856_166266"/>
    </w:p>
    <w:p>
      <w:pPr>
        <w:pStyle w:val="Heading3"/>
        <w:numPr>
          <w:ilvl w:val="2"/>
          <w:numId w:val="1"/>
        </w:numPr>
        <w:rPr/>
      </w:pPr>
      <w:bookmarkStart w:id="835" w:name="__RefHeading___Toc410075_388300464"/>
      <w:bookmarkStart w:id="836" w:name="_Toc347"/>
      <w:bookmarkEnd w:id="834"/>
      <w:bookmarkEnd w:id="835"/>
      <w:r>
        <w:rPr>
          <w:rtl w:val="true"/>
        </w:rPr>
        <w:t>مَسَافَةٍ</w:t>
      </w:r>
      <w:bookmarkEnd w:id="836"/>
    </w:p>
    <w:p>
      <w:pPr>
        <w:pStyle w:val="BookText"/>
        <w:rPr/>
      </w:pPr>
      <w:r>
        <w:rPr>
          <w:rFonts w:ascii="Amiri" w:hAnsi="Amiri" w:eastAsia="Amiri" w:cs="Amiri"/>
          <w:color w:val="111111"/>
          <w:sz w:val="28"/>
          <w:sz w:val="28"/>
          <w:szCs w:val="28"/>
          <w:rtl w:val="true"/>
          <w:lang w:bidi="ar-SA"/>
        </w:rPr>
        <w:t>و الأصل في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سفت الشيء، إذا شممته، كان الدليل على الطريق إذا كان في فلاة أخذ التراب فشمّه ليعلم أعلى قصد أم جور، قال 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الدّليل استاف أخلاق الطرق</w:t>
      </w:r>
    </w:p>
    <w:p>
      <w:pPr>
        <w:pStyle w:val="BookText"/>
        <w:rPr/>
      </w:pPr>
      <w:r>
        <w:rPr>
          <w:rFonts w:ascii="Amiri" w:hAnsi="Amiri" w:eastAsia="Amiri" w:cs="Amiri"/>
          <w:color w:val="111111"/>
          <w:sz w:val="28"/>
          <w:sz w:val="28"/>
          <w:szCs w:val="28"/>
          <w:rtl w:val="true"/>
          <w:lang w:bidi="ar-SA"/>
        </w:rPr>
        <w:t>ثمّ كثر حتّى سمّوا البعد مسافة</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والمسافة في قصر الصلاة أربعة وعشرون ميلا</w:t>
      </w:r>
      <w:r>
        <w:rPr>
          <w:rFonts w:eastAsia="Amiri" w:cs="Amiri" w:ascii="Amiri" w:hAnsi="Amiri"/>
          <w:color w:val="111111"/>
          <w:sz w:val="28"/>
          <w:szCs w:val="28"/>
          <w:rtl w:val="true"/>
          <w:lang w:bidi="ar-SA"/>
        </w:rPr>
        <w:t>.</w:t>
      </w:r>
    </w:p>
    <w:p>
      <w:pPr>
        <w:pStyle w:val="Heading3"/>
        <w:numPr>
          <w:ilvl w:val="2"/>
          <w:numId w:val="1"/>
        </w:numPr>
        <w:rPr/>
      </w:pPr>
      <w:bookmarkStart w:id="837" w:name="__RefHeading___Toc410077_388300464"/>
      <w:bookmarkStart w:id="838" w:name="_Toc348"/>
      <w:bookmarkEnd w:id="837"/>
      <w:r>
        <w:rPr>
          <w:rtl w:val="true"/>
        </w:rPr>
        <w:t>وَالظَّاهِرِ لاَ بِرُؤيَةٍ</w:t>
      </w:r>
      <w:bookmarkEnd w:id="838"/>
    </w:p>
    <w:p>
      <w:pPr>
        <w:pStyle w:val="BookText"/>
        <w:rPr/>
      </w:pPr>
      <w:r>
        <w:rPr>
          <w:rFonts w:ascii="Amiri" w:hAnsi="Amiri" w:eastAsia="Amiri" w:cs="Amiri"/>
          <w:color w:val="111111"/>
          <w:sz w:val="28"/>
          <w:sz w:val="28"/>
          <w:szCs w:val="28"/>
          <w:rtl w:val="true"/>
          <w:lang w:bidi="ar-SA"/>
        </w:rPr>
        <w:t>أحد له كظهور غيره من الأشياء</w:t>
      </w:r>
      <w:r>
        <w:rPr>
          <w:rFonts w:eastAsia="Amiri" w:cs="Amiri" w:ascii="Amiri" w:hAnsi="Amiri"/>
          <w:color w:val="111111"/>
          <w:sz w:val="28"/>
          <w:szCs w:val="28"/>
          <w:rtl w:val="true"/>
          <w:lang w:bidi="ar-SA"/>
        </w:rPr>
        <w:t>.</w:t>
      </w:r>
    </w:p>
    <w:p>
      <w:pPr>
        <w:pStyle w:val="Heading3"/>
        <w:numPr>
          <w:ilvl w:val="2"/>
          <w:numId w:val="1"/>
        </w:numPr>
        <w:rPr/>
      </w:pPr>
      <w:bookmarkStart w:id="839" w:name="__RefHeading___Toc410079_388300464"/>
      <w:bookmarkStart w:id="840" w:name="_Toc349"/>
      <w:bookmarkEnd w:id="839"/>
      <w:r>
        <w:rPr>
          <w:rtl w:val="true"/>
        </w:rPr>
        <w:t>وَالْبَاطِنِ لاَ بِلَطَافَةٍ</w:t>
      </w:r>
      <w:bookmarkEnd w:id="840"/>
    </w:p>
    <w:p>
      <w:pPr>
        <w:pStyle w:val="BookText"/>
        <w:rPr/>
      </w:pPr>
      <w:r>
        <w:rPr>
          <w:rFonts w:ascii="Amiri" w:hAnsi="Amiri" w:eastAsia="Amiri" w:cs="Amiri"/>
          <w:color w:val="111111"/>
          <w:sz w:val="28"/>
          <w:sz w:val="28"/>
          <w:szCs w:val="28"/>
          <w:rtl w:val="true"/>
          <w:lang w:bidi="ar-SA"/>
        </w:rPr>
        <w:t>كبطون غيره من الأشياء</w:t>
      </w:r>
      <w:r>
        <w:rPr>
          <w:rFonts w:eastAsia="Amiri" w:cs="Amiri" w:ascii="Amiri" w:hAnsi="Amiri"/>
          <w:color w:val="111111"/>
          <w:sz w:val="28"/>
          <w:szCs w:val="28"/>
          <w:rtl w:val="true"/>
          <w:lang w:bidi="ar-SA"/>
        </w:rPr>
        <w:t>.</w:t>
      </w:r>
    </w:p>
    <w:p>
      <w:pPr>
        <w:pStyle w:val="Heading3"/>
        <w:numPr>
          <w:ilvl w:val="2"/>
          <w:numId w:val="1"/>
        </w:numPr>
        <w:rPr/>
      </w:pPr>
      <w:bookmarkStart w:id="841" w:name="__RefHeading___Toc410081_388300464"/>
      <w:bookmarkStart w:id="842" w:name="_Toc350"/>
      <w:bookmarkEnd w:id="841"/>
      <w:r>
        <w:rPr>
          <w:rtl w:val="true"/>
        </w:rPr>
        <w:t>بَانَ</w:t>
      </w:r>
      <w:bookmarkEnd w:id="84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انفصل وبعد</w:t>
      </w:r>
      <w:r>
        <w:rPr>
          <w:rFonts w:eastAsia="Amiri" w:cs="Amiri" w:ascii="Amiri" w:hAnsi="Amiri"/>
          <w:color w:val="111111"/>
          <w:sz w:val="28"/>
          <w:szCs w:val="28"/>
          <w:rtl w:val="true"/>
          <w:lang w:bidi="ar-SA"/>
        </w:rPr>
        <w:t>.</w:t>
      </w:r>
    </w:p>
    <w:p>
      <w:pPr>
        <w:pStyle w:val="Heading3"/>
        <w:numPr>
          <w:ilvl w:val="2"/>
          <w:numId w:val="1"/>
        </w:numPr>
        <w:rPr/>
      </w:pPr>
      <w:bookmarkStart w:id="843" w:name="__RefHeading___Toc410083_388300464"/>
      <w:bookmarkStart w:id="844" w:name="_Toc351"/>
      <w:bookmarkEnd w:id="843"/>
      <w:r>
        <w:rPr>
          <w:rtl w:val="true"/>
        </w:rPr>
        <w:t>مِنَ الْأَشْيَاءِ بِالْقَهْرِ لَهَا وَالْقُدْرَةِ عَلَيْهَا</w:t>
      </w:r>
      <w:bookmarkEnd w:id="844"/>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وشرح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البائن لا بتراخي مسافة</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410085_388300464"/>
      <w:bookmarkStart w:id="846" w:name="_Toc352"/>
      <w:bookmarkEnd w:id="845"/>
      <w:r>
        <w:rPr>
          <w:rtl w:val="true"/>
        </w:rPr>
        <w:t>وَبَانَتِ الْأَشْيَاءُ مِنْهُ بِالْخُضُوعِ لَهُ وَالرُّجُوعِ إِلَيْهِ</w:t>
      </w:r>
      <w:bookmarkEnd w:id="84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الجملة من تتمة الأولى، فإنّه اذا كان تعالى بان من الأشياء كانت الأشياء بائنة </w:t>
      </w:r>
      <w:bookmarkStart w:id="847" w:name="pg14856_166267"/>
    </w:p>
    <w:p>
      <w:pPr>
        <w:pStyle w:val="BookText"/>
        <w:rPr/>
      </w:pPr>
      <w:bookmarkEnd w:id="847"/>
      <w:r>
        <w:rPr>
          <w:rFonts w:ascii="Amiri" w:hAnsi="Amiri" w:eastAsia="Amiri" w:cs="Amiri"/>
          <w:color w:val="111111"/>
          <w:sz w:val="28"/>
          <w:sz w:val="28"/>
          <w:szCs w:val="28"/>
          <w:rtl w:val="true"/>
          <w:lang w:bidi="ar-SA"/>
        </w:rPr>
        <w:t>منه، لكن كلّ منهما لا بمعنى البينونة في الأشياء بعضها مع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8" w:name="__RefHeading___Toc410087_388300464"/>
      <w:bookmarkStart w:id="849" w:name="_Toc353"/>
      <w:bookmarkEnd w:id="848"/>
      <w:r>
        <w:rPr>
          <w:rtl w:val="true"/>
        </w:rPr>
        <w:t>مَنْ وَصَفَهُ فَقَدْ حَدَّهُ</w:t>
      </w:r>
      <w:bookmarkEnd w:id="849"/>
    </w:p>
    <w:p>
      <w:pPr>
        <w:pStyle w:val="BookText"/>
        <w:rPr/>
      </w:pPr>
      <w:r>
        <w:rPr>
          <w:rFonts w:ascii="Amiri" w:hAnsi="Amiri" w:eastAsia="Amiri" w:cs="Amiri"/>
          <w:color w:val="111111"/>
          <w:sz w:val="28"/>
          <w:sz w:val="28"/>
          <w:szCs w:val="28"/>
          <w:rtl w:val="true"/>
          <w:lang w:bidi="ar-SA"/>
        </w:rPr>
        <w:t>ولا حدّ له</w:t>
      </w:r>
      <w:r>
        <w:rPr>
          <w:rFonts w:eastAsia="Amiri" w:cs="Amiri" w:ascii="Amiri" w:hAnsi="Amiri"/>
          <w:color w:val="111111"/>
          <w:sz w:val="28"/>
          <w:szCs w:val="28"/>
          <w:rtl w:val="true"/>
          <w:lang w:bidi="ar-SA"/>
        </w:rPr>
        <w:t>.</w:t>
      </w:r>
    </w:p>
    <w:p>
      <w:pPr>
        <w:pStyle w:val="Heading3"/>
        <w:numPr>
          <w:ilvl w:val="2"/>
          <w:numId w:val="1"/>
        </w:numPr>
        <w:rPr/>
      </w:pPr>
      <w:bookmarkStart w:id="850" w:name="__RefHeading___Toc410089_388300464"/>
      <w:bookmarkStart w:id="851" w:name="_Toc354"/>
      <w:bookmarkEnd w:id="850"/>
      <w:r>
        <w:rPr>
          <w:rtl w:val="true"/>
        </w:rPr>
        <w:t>وَمَنْ حَدَّهُ فَقَدْ عَدَّهُ</w:t>
      </w:r>
      <w:bookmarkEnd w:id="851"/>
    </w:p>
    <w:p>
      <w:pPr>
        <w:pStyle w:val="BookText"/>
        <w:rPr/>
      </w:pPr>
      <w:r>
        <w:rPr>
          <w:rFonts w:ascii="IRNazanin" w:hAnsi="IRNazanin" w:eastAsia="IRNazanin"/>
          <w:color w:val="111111"/>
          <w:sz w:val="28"/>
          <w:sz w:val="28"/>
          <w:szCs w:val="28"/>
          <w:rtl w:val="true"/>
          <w:lang w:bidi="fa-IR"/>
        </w:rPr>
        <w:t>وهو منزّه عن العدد</w:t>
      </w:r>
      <w:r>
        <w:rPr>
          <w:rFonts w:eastAsia="IRNazanin" w:cs="IRNazanin"/>
          <w:color w:val="111111"/>
          <w:sz w:val="28"/>
          <w:szCs w:val="28"/>
          <w:rtl w:val="true"/>
          <w:lang w:bidi="fa-IR"/>
        </w:rPr>
        <w:t>.</w:t>
      </w:r>
    </w:p>
    <w:p>
      <w:pPr>
        <w:pStyle w:val="Heading3"/>
        <w:numPr>
          <w:ilvl w:val="2"/>
          <w:numId w:val="1"/>
        </w:numPr>
        <w:rPr/>
      </w:pPr>
      <w:bookmarkStart w:id="852" w:name="__RefHeading___Toc410091_388300464"/>
      <w:bookmarkStart w:id="853" w:name="_Toc355"/>
      <w:bookmarkEnd w:id="852"/>
      <w:r>
        <w:rPr>
          <w:rtl w:val="true"/>
        </w:rPr>
        <w:t>وَمَنْ عَدَّهُ فَقَدْ أَبْطَلَ أَزَلَهُ</w:t>
      </w:r>
      <w:bookmarkEnd w:id="85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أزلي لا آخر له، فلا يجيء العدّ في أمده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المجلسي في شرح هذه الفقرة من حديث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وصف اللّه‏ بالصّورة والكيف فقد جعله جسما ذا حدود، ومن جعله ذا حدود فقد جعله ذا أجزاء، وكلّ ذى أجزاء محتاج حادث، أو أنّ من وصف اللّه‏ وحاول تحديد كنهه فقد جعله ذا حد مركّب من جنس وفصل، فقد صار حقيقة مركّبة محتاجه إلى الأجزاء حادثة أو أنّ من وصف اللّه‏ بالصّفات الزّايدة فقد جعل ذاته محدودة بها، ومن حدّه كذلك فقد جعله ذا عدد إذ اختلاف الصّفات إنّما يكون بتعدّد أجزاء الذّات أوقال بتعدّد الالهة إذ يكون كلّ صفة لقدمها إليها غير محتاج إلى علّة، ومن كان مشاركا في الالهيّة لا يكون قديما فيحتاج إلى علّة، أو جعله مع صفاته ذا عدد وعروض الصّفات المغايرة الموجودة ينافي الأزليّة، لأنّ الاتّصاف نوع علاقة توجب احتياج كلّ منهما إلى الآخر، وهو ينافي </w:t>
      </w:r>
      <w:bookmarkStart w:id="854" w:name="pg14856_166268"/>
    </w:p>
    <w:p>
      <w:pPr>
        <w:pStyle w:val="BookText"/>
        <w:rPr/>
      </w:pPr>
      <w:bookmarkEnd w:id="854"/>
      <w:r>
        <w:rPr>
          <w:rFonts w:ascii="Amiri" w:hAnsi="Amiri" w:eastAsia="Amiri" w:cs="Amiri"/>
          <w:color w:val="111111"/>
          <w:sz w:val="28"/>
          <w:sz w:val="28"/>
          <w:szCs w:val="28"/>
          <w:rtl w:val="true"/>
          <w:lang w:bidi="ar-SA"/>
        </w:rPr>
        <w:t>وجوب الوجود والأزليّة أو المعنى أنّه على تقدير زيادة الصّفات يلزم تركّب الصّانع إذ ظاهر أنّ الذّات بدون ملاحظة الصّفات ليست بصانع للعالم، فالصّانع المجموع فيلزم تركّبه المستلزم للحاجة والامكان،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عدّه من المخلوقين</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5" w:name="__RefHeading___Toc410093_388300464"/>
      <w:bookmarkStart w:id="856" w:name="_Toc356"/>
      <w:bookmarkEnd w:id="855"/>
      <w:r>
        <w:rPr>
          <w:rtl w:val="true"/>
        </w:rPr>
        <w:t>وَمَنْ قَالَ كَيْفَ فَقَدِ اسْتَوْصَفَهُ</w:t>
      </w:r>
      <w:bookmarkEnd w:id="856"/>
    </w:p>
    <w:p>
      <w:pPr>
        <w:pStyle w:val="BookText"/>
        <w:rPr/>
      </w:pPr>
      <w:r>
        <w:rPr>
          <w:rFonts w:ascii="Amiri" w:hAnsi="Amiri" w:eastAsia="Amiri" w:cs="Amiri"/>
          <w:color w:val="111111"/>
          <w:sz w:val="28"/>
          <w:sz w:val="28"/>
          <w:szCs w:val="28"/>
          <w:rtl w:val="true"/>
          <w:lang w:bidi="ar-SA"/>
        </w:rPr>
        <w:t>ومحال استيصافه، وبيان وصف له</w:t>
      </w:r>
      <w:r>
        <w:rPr>
          <w:rFonts w:eastAsia="Amiri" w:cs="Amiri" w:ascii="Amiri" w:hAnsi="Amiri"/>
          <w:color w:val="111111"/>
          <w:sz w:val="28"/>
          <w:szCs w:val="28"/>
          <w:rtl w:val="true"/>
          <w:lang w:bidi="ar-SA"/>
        </w:rPr>
        <w:t>.</w:t>
      </w:r>
    </w:p>
    <w:p>
      <w:pPr>
        <w:pStyle w:val="Heading3"/>
        <w:numPr>
          <w:ilvl w:val="2"/>
          <w:numId w:val="1"/>
        </w:numPr>
        <w:rPr/>
      </w:pPr>
      <w:bookmarkStart w:id="857" w:name="__RefHeading___Toc410095_388300464"/>
      <w:bookmarkStart w:id="858" w:name="_Toc357"/>
      <w:bookmarkEnd w:id="857"/>
      <w:r>
        <w:rPr>
          <w:rtl w:val="true"/>
        </w:rPr>
        <w:t>وَمَنْ قَالَ أَيْنَ فَقَدْ حَيَّزَهُ</w:t>
      </w:r>
      <w:bookmarkEnd w:id="85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في حيّز وموضع، قال القطاميّ في امرأة خافت أن يصير ضيفها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تحيّز منّي خشية أن أضيفها</w:t>
      </w:r>
    </w:p>
    <w:p>
      <w:pPr>
        <w:pStyle w:val="BookText"/>
        <w:rPr/>
      </w:pPr>
      <w:r>
        <w:rPr>
          <w:rFonts w:ascii="Amiri" w:hAnsi="Amiri" w:eastAsia="Amiri" w:cs="Amiri"/>
          <w:color w:val="111111"/>
          <w:sz w:val="28"/>
          <w:sz w:val="28"/>
          <w:szCs w:val="28"/>
          <w:rtl w:val="true"/>
          <w:lang w:bidi="ar-SA"/>
        </w:rPr>
        <w:t>كما انحازت الأفعى مخافة ضارب</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حيّزه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غيّاه</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أخلى منه</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9" w:name="__RefHeading___Toc410097_388300464"/>
      <w:bookmarkStart w:id="860" w:name="_Toc358"/>
      <w:bookmarkEnd w:id="859"/>
      <w:r>
        <w:rPr>
          <w:rtl w:val="true"/>
        </w:rPr>
        <w:t>عَالِمٌ إِذْ لاَ مَعْلُومٌ وَرَبٌّ إِذْ لاَ مَرْبُوبٌ وَقَادِرٌ إِذْ لاَ مَقْدُورٌ</w:t>
      </w:r>
      <w:bookmarkEnd w:id="860"/>
    </w:p>
    <w:p>
      <w:pPr>
        <w:pStyle w:val="BookText"/>
        <w:rPr/>
      </w:pPr>
      <w:r>
        <w:rPr>
          <w:rFonts w:ascii="Amiri" w:hAnsi="Amiri" w:eastAsia="Amiri" w:cs="Amiri"/>
          <w:color w:val="111111"/>
          <w:sz w:val="28"/>
          <w:sz w:val="28"/>
          <w:szCs w:val="28"/>
          <w:rtl w:val="true"/>
          <w:lang w:bidi="ar-SA"/>
        </w:rPr>
        <w:t>إذ الثلاثة من صفات الذات لا الفعل، وصفات الذات أبدية بلا ضدّ بخلاف صفات الفعل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شيئين وصفت اللّه‏ بهما وكانا جميعا في الوجود فذلك صفة </w:t>
      </w:r>
      <w:bookmarkStart w:id="861" w:name="pg14856_166269"/>
    </w:p>
    <w:p>
      <w:pPr>
        <w:pStyle w:val="BookText"/>
        <w:rPr/>
      </w:pPr>
      <w:bookmarkEnd w:id="861"/>
      <w:r>
        <w:rPr>
          <w:rFonts w:ascii="Amiri" w:hAnsi="Amiri" w:eastAsia="Amiri" w:cs="Amiri"/>
          <w:color w:val="111111"/>
          <w:sz w:val="28"/>
          <w:sz w:val="28"/>
          <w:szCs w:val="28"/>
          <w:rtl w:val="true"/>
          <w:lang w:bidi="ar-SA"/>
        </w:rPr>
        <w:t>فعل، وتفسير هذه الجملة أنّك تثبت في الوجود ما يريد وما لا يريد، وما يرضاه وما يسخطه، وما يحبّ وما يبغض ـ ثم قال ـ إنّا لا نجد في الوجود ما لا يعلم وما لا يقدر عليه</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عليه‏السلام ـ لبكير بن أعين لمّا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علمه تعالى ومشيئته مختلفان أو متّفقان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ليس هو المشيئة، ألا ترى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سأفعل كذا إن شاء اللّه‏، ولا</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سأفعل إن علم اللّه‏</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كان عزّ وجلّ عالما وربّا وقادرا أبدا قبل الخلق وبعد الخلق</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410099_388300464"/>
      <w:bookmarkStart w:id="863" w:name="_Toc359"/>
      <w:bookmarkEnd w:id="862"/>
      <w:r>
        <w:rPr>
          <w:rtl w:val="true"/>
        </w:rPr>
        <w:t>منها</w:t>
      </w:r>
      <w:r>
        <w:rPr>
          <w:rtl w:val="true"/>
        </w:rPr>
        <w:t xml:space="preserve">: </w:t>
      </w:r>
      <w:r>
        <w:rPr>
          <w:rtl w:val="true"/>
        </w:rPr>
        <w:t>قَدْ طَلَعَ طَالِعٌ</w:t>
      </w:r>
      <w:bookmarkEnd w:id="863"/>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الشمس والقمر</w:t>
      </w:r>
      <w:r>
        <w:rPr>
          <w:rFonts w:eastAsia="Amiri" w:cs="Amiri" w:ascii="Amiri" w:hAnsi="Amiri"/>
          <w:color w:val="111111"/>
          <w:sz w:val="28"/>
          <w:szCs w:val="28"/>
          <w:rtl w:val="true"/>
          <w:lang w:bidi="ar-SA"/>
        </w:rPr>
        <w:t>.</w:t>
      </w:r>
    </w:p>
    <w:p>
      <w:pPr>
        <w:pStyle w:val="Heading3"/>
        <w:numPr>
          <w:ilvl w:val="2"/>
          <w:numId w:val="1"/>
        </w:numPr>
        <w:rPr/>
      </w:pPr>
      <w:bookmarkStart w:id="864" w:name="__RefHeading___Toc410101_388300464"/>
      <w:bookmarkStart w:id="865" w:name="_Toc360"/>
      <w:bookmarkEnd w:id="864"/>
      <w:r>
        <w:rPr>
          <w:rtl w:val="true"/>
        </w:rPr>
        <w:t>وَلَمَعَ لاَمِعٌ</w:t>
      </w:r>
      <w:bookmarkEnd w:id="865"/>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 البرق</w:t>
      </w:r>
      <w:r>
        <w:rPr>
          <w:rFonts w:eastAsia="Amiri" w:cs="Amiri" w:ascii="Amiri" w:hAnsi="Amiri"/>
          <w:color w:val="111111"/>
          <w:sz w:val="28"/>
          <w:szCs w:val="28"/>
          <w:rtl w:val="true"/>
          <w:lang w:bidi="ar-SA"/>
        </w:rPr>
        <w:t>.</w:t>
      </w:r>
    </w:p>
    <w:p>
      <w:pPr>
        <w:pStyle w:val="Heading3"/>
        <w:numPr>
          <w:ilvl w:val="2"/>
          <w:numId w:val="1"/>
        </w:numPr>
        <w:rPr/>
      </w:pPr>
      <w:bookmarkStart w:id="866" w:name="__RefHeading___Toc410103_388300464"/>
      <w:bookmarkStart w:id="867" w:name="_Toc361"/>
      <w:bookmarkEnd w:id="866"/>
      <w:r>
        <w:rPr>
          <w:rtl w:val="true"/>
        </w:rPr>
        <w:t>وَلاَحَ لاَئِحٌ</w:t>
      </w:r>
      <w:bookmarkEnd w:id="867"/>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 النجم</w:t>
      </w:r>
      <w:r>
        <w:rPr>
          <w:rFonts w:eastAsia="Amiri" w:cs="Amiri" w:ascii="Amiri" w:hAnsi="Amiri"/>
          <w:color w:val="111111"/>
          <w:sz w:val="28"/>
          <w:szCs w:val="28"/>
          <w:rtl w:val="true"/>
          <w:lang w:bidi="ar-SA"/>
        </w:rPr>
        <w:t>.</w:t>
      </w:r>
    </w:p>
    <w:p>
      <w:pPr>
        <w:pStyle w:val="Heading3"/>
        <w:numPr>
          <w:ilvl w:val="2"/>
          <w:numId w:val="1"/>
        </w:numPr>
        <w:rPr/>
      </w:pPr>
      <w:bookmarkStart w:id="868" w:name="__RefHeading___Toc410105_388300464"/>
      <w:bookmarkStart w:id="869" w:name="_Toc362"/>
      <w:bookmarkEnd w:id="868"/>
      <w:r>
        <w:rPr>
          <w:rtl w:val="true"/>
        </w:rPr>
        <w:t>وَاعْتَدَلَ</w:t>
      </w:r>
      <w:bookmarkEnd w:id="86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 برجوع الأمر إليه عليه‏السلام</w:t>
      </w:r>
      <w:r>
        <w:rPr>
          <w:rFonts w:eastAsia="Amiri" w:cs="Amiri" w:ascii="Amiri" w:hAnsi="Amiri"/>
          <w:color w:val="111111"/>
          <w:sz w:val="28"/>
          <w:szCs w:val="28"/>
          <w:rtl w:val="true"/>
          <w:lang w:bidi="ar-SA"/>
        </w:rPr>
        <w:t xml:space="preserve">. </w:t>
      </w:r>
      <w:bookmarkStart w:id="870" w:name="pg14856_166270"/>
    </w:p>
    <w:p>
      <w:pPr>
        <w:pStyle w:val="Heading3"/>
        <w:numPr>
          <w:ilvl w:val="2"/>
          <w:numId w:val="1"/>
        </w:numPr>
        <w:rPr/>
      </w:pPr>
      <w:bookmarkStart w:id="871" w:name="__RefHeading___Toc410107_388300464"/>
      <w:bookmarkStart w:id="872" w:name="_Toc363"/>
      <w:bookmarkEnd w:id="870"/>
      <w:bookmarkEnd w:id="871"/>
      <w:r>
        <w:rPr>
          <w:rtl w:val="true"/>
        </w:rPr>
        <w:t>مَائِلٌ</w:t>
      </w:r>
      <w:bookmarkEnd w:id="87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اعوج من الامور أيّام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محمّد بن أبي بكر ومحمّد بن أبي حذيفة عام خرج عبداللّه‏ بن سعد ـ في غزوته الروم سنة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فأظهرا عيب عثمان وما غيّر، وما خالف به أبا بكر وعمر، وأنّ دم عثمان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عبداللّه‏ بن سعد، رجلا كان رسول اللّه‏ صلى‏الله‏عليه‏و‏آله أباح دمه ونزل القرآن بكفره، وأخرج النّبيّ صلى‏الله‏عليه‏و‏آله قوما فأدخلهم عثمان، ونزع أصحاب النبيّ صلى‏الله‏عليه‏و‏آله واستعمل سعيد بن العاص وعبداللّه‏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عبداللّه‏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تركبا معنا، فركبا في مركب ما فيه أحد من المسلمين، ولقوا العدوّ، وكانا انكل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قتالا، فقيل لهما في ذلك،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نقاتل مع رجل لا ينبغي لنا أن نحكّمه ـ إلخ</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العلاء بن عبداللّه‏ العنبريّ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ناس من المسلمين، فتذاكروا أعمال عثمان وما صنع، فاجتمع رأيهم على أن يبعثوا إليه رجلا يكلّمه، ويخبره بإحداثه، فأرسلوا إليه عامر بن عبداللّه‏ التميمي ثمّ العنبري ـ وهو الذي يدعى عامر بن عبد قيس ـ فأتاه، فدخل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من المسلمين اجتمعوا فنظروا في أعمالك، فوجدوك قد ركبت امورا عظاما، فاتّق اللّه‏ عزّ وجلّ وتب إليه، وانزع عنها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 يزعم الناس أنّه قارئ، ثمّ هو يجيء فيكلّمني في المحقّرات، فو اللّه‏ ما يدري أين اللّه‏ 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أدري أين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ما تدري أين اللّه‏ 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إنّي لأدري أنّ اللّه‏ بالمرصاد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فأرسل عثمان إلى معاوية، وإلى عبداللّه‏ بن سعد بن أبي سرح، وإلى سعيد بن العاص، وإلى عبداللّه‏ بن عامر، وإلى عمرو بن العاص، فجمعهم ليشاورهم في أمره و ما طلب إليه، وما بلغه عنهم، فلمّا اجتمعوا عنده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امرى‏ء وزراء ونصحاء، وإنّكم وزرائي ونصحائي وأهل ثقتي، وصنع الناس ما قد رأيتم، وطلبوا إليّ أن أعزل عمّا لي، وأن أرجع عن جميع ما يكرهون إلى ما يحبّون، فاجتهدوا رأيكم، وأشيروا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رأيي لك أن تشغلهم بجهاد يشغلهم عنك، وأن تجمّرهم في المغازي حتّى يذلّوا لك فلا يكوننّ همّ أحدهم إلاّ نفسه، وما هو فيه من دبرة دابته، وقمل فروه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عثمان على سعيد بن العاص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فاحسم عنك الداء، واقطع عنك الذي تخاف، واعمل برأيي 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قوم قادة متى تهلك يتفرّقوا، ولا يجتمع لهم أمر،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الرأي لو لا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تردّ عمّالك على الكفاية لما قبلهم، وأنا ضامن لك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عثمان على عبداللّه‏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الناس أهل طمع، فأعطهم من هذا المال تعطف عليك قلوبهم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على عمرو بن العاص،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أنّك قد ركبت الناس بما يكرهون، فاعتزم أن تعتدل، فإنّ أبيت فاعتزم أن تعتزل، فإن أبيت فاعتزم عزما، وامض 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قمل فروك أ هذا الجدّ منك فأسكت عنه </w:t>
      </w:r>
      <w:bookmarkStart w:id="873" w:name="pg14856_166272"/>
    </w:p>
    <w:p>
      <w:pPr>
        <w:pStyle w:val="BookText"/>
        <w:rPr/>
      </w:pPr>
      <w:bookmarkEnd w:id="873"/>
      <w:r>
        <w:rPr>
          <w:rFonts w:ascii="Amiri" w:hAnsi="Amiri" w:eastAsia="Amiri" w:cs="Amiri"/>
          <w:color w:val="111111"/>
          <w:sz w:val="28"/>
          <w:sz w:val="28"/>
          <w:szCs w:val="28"/>
          <w:rtl w:val="true"/>
          <w:lang w:bidi="ar-SA"/>
        </w:rPr>
        <w:t>دهرا، حتّى إذا تفرّق القوم، قال عمرو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لأنت أعزّ عليّ من ذلك، ولكن قد علمت أن سيبلغ الناس قول كلّ رجل منّا، فأردت أن يبلغهم قولي فيثقوا بي، فأقود إليك خيرا، أو أدفع عنك شرّا</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الطبري عن الزهريّ أيضا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عثمان عمّا له على أعمالهم، وأمرهم بالتضييق على من قبلهم، وأمرهم بتجمير الناس في البعوث، وعزم على تحريم أعطياتهم ليطيعوه، ويحتاجو إليه</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4" w:name="__RefHeading___Toc410109_388300464"/>
      <w:bookmarkStart w:id="875" w:name="_Toc364"/>
      <w:bookmarkEnd w:id="874"/>
      <w:r>
        <w:rPr>
          <w:rtl w:val="true"/>
        </w:rPr>
        <w:t>وَاسْتَبْدَلَ اللّه‏ُ بِقَوْمٍ قَوْماً وَبِيَوْمٍ يَوْماً</w:t>
      </w:r>
      <w:bookmarkEnd w:id="875"/>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استبدل اللّه‏ بعثمان وشيعته عليّا عليه‏السلاموشيعته، وبأيّام ذاك أيّام هذا</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استبدل بالظلمة النّور، وبالجور العدل، وبالباطل الحقّ</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قتيبة ـ بعد ذكر خطبة له عليه‏السلام في التحريض على جهاد معاوية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أبو أيّوب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المؤنين عليه‏السلام قد أسمع من كانت له اذن واعية، وقلب حفيظ، إنّ اللّه‏ قد أكرمكم به كرامة ما قبلتموها حقّ قبولها، حيث نزل بين أظهركم ابن عمّ الرسول صلى‏الله‏عليه‏و‏آله، وخير المسلمين وأفضلهم وسيّدهم بعده، يفقّهكم في الدين، ويدعوكم إلى جهاد المحلّين، فواللّه‏ لكأنّكم صمّ لا تسمعون، وقلوبكم غلف مطبوع عليها فلا تستجيبون، أ ليس إنّما عهدكم بالجور والعدوان أمس، وقد شمل العباد، وشاع في الإسلام، فذو حقّ محروم، ومشتوم عرضه، ومضروب ظهره، </w:t>
      </w:r>
      <w:bookmarkStart w:id="876" w:name="pg14856_166273"/>
    </w:p>
    <w:p>
      <w:pPr>
        <w:pStyle w:val="BookText"/>
        <w:rPr/>
      </w:pPr>
      <w:bookmarkEnd w:id="876"/>
      <w:r>
        <w:rPr>
          <w:rFonts w:ascii="Amiri" w:hAnsi="Amiri" w:eastAsia="Amiri" w:cs="Amiri"/>
          <w:color w:val="111111"/>
          <w:sz w:val="28"/>
          <w:sz w:val="28"/>
          <w:szCs w:val="28"/>
          <w:rtl w:val="true"/>
          <w:lang w:bidi="ar-SA"/>
        </w:rPr>
        <w:t xml:space="preserve">وملطوم وجهه، وموطوء بطنه، وملقى بالعراء، فلمّا جاءكم أمير المؤنين عليه‏السلام صدع بالحقّ، و نشر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وعمل بالكتاب، فاشكروا نعمة اللّه‏ عليكم، وَلا تَتَوَلَّوْا مُجْرِمِينَ</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بعث عليّ عليه‏السلام الأشتر إلى الكوفة لمّا أراد قتال البصرة، صعد الأشتر المنبر وقال بعد حمده تعالى وذكر الإسلام ـ إلى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رجل نبذ كتاب اللّه‏ وراء ظهره، وعمل في أحكام اللّه‏ بهوى نفسه، فسألناه أن يعزل نفسه عنّا فلم يفعل، وأقام على أحداثه، فاخترنا هلاكه على هلاك ديننا ودنيانا، ولا يبعد اللّه‏ إلاّ القوم</w:t>
      </w:r>
    </w:p>
    <w:p>
      <w:pPr>
        <w:pStyle w:val="BookText"/>
        <w:rPr/>
      </w:pPr>
      <w:r>
        <w:rPr>
          <w:rFonts w:ascii="Amiri" w:hAnsi="Amiri" w:eastAsia="Amiri" w:cs="Amiri"/>
          <w:color w:val="111111"/>
          <w:sz w:val="28"/>
          <w:sz w:val="28"/>
          <w:szCs w:val="28"/>
          <w:rtl w:val="true"/>
          <w:lang w:bidi="ar-SA"/>
        </w:rPr>
        <w:t>الظالمين، وقد جاءكم اللّه‏ بأعظم الناس مكانا، وأجلّهم في الإسلام سهما، ابن عمّ رسول اللّه‏ صلى‏الله‏عليه‏و‏آله، وأفقه الناس في دين اللّه‏، وأقرئهم لكتاب اللّه‏، وأشجعهم عند اللقاء يوم البأس، وقد استنفركم فما تنتظرون أ سعيد الذي فعل ما فعل، أم الوليد الذي شرب الخمر وصلّى بكم على سكر، أيّ هذين تريدون قبّح اللّه‏ من له هذا الرأي</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7" w:name="__RefHeading___Toc410111_388300464"/>
      <w:bookmarkStart w:id="878" w:name="_Toc365"/>
      <w:bookmarkEnd w:id="877"/>
      <w:r>
        <w:rPr>
          <w:rtl w:val="true"/>
        </w:rPr>
        <w:t>وَانْتَظَرْنَا الْغِيَرَ</w:t>
      </w:r>
      <w:bookmarkEnd w:id="87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التغيّرات</w:t>
      </w:r>
      <w:r>
        <w:rPr>
          <w:rFonts w:eastAsia="Amiri" w:cs="Amiri" w:ascii="Amiri" w:hAnsi="Amiri"/>
          <w:color w:val="111111"/>
          <w:sz w:val="28"/>
          <w:szCs w:val="28"/>
          <w:rtl w:val="true"/>
          <w:lang w:bidi="ar-SA"/>
        </w:rPr>
        <w:t>.</w:t>
      </w:r>
    </w:p>
    <w:p>
      <w:pPr>
        <w:pStyle w:val="Heading3"/>
        <w:numPr>
          <w:ilvl w:val="2"/>
          <w:numId w:val="1"/>
        </w:numPr>
        <w:rPr/>
      </w:pPr>
      <w:bookmarkStart w:id="879" w:name="__RefHeading___Toc410113_388300464"/>
      <w:bookmarkStart w:id="880" w:name="_Toc366"/>
      <w:bookmarkEnd w:id="879"/>
      <w:r>
        <w:rPr>
          <w:rtl w:val="true"/>
        </w:rPr>
        <w:t>انْتِظَارَ الْمُجْدِبِ</w:t>
      </w:r>
      <w:bookmarkEnd w:id="88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القحط</w:t>
      </w:r>
      <w:r>
        <w:rPr>
          <w:rFonts w:eastAsia="Amiri" w:cs="Amiri" w:ascii="Amiri" w:hAnsi="Amiri"/>
          <w:color w:val="111111"/>
          <w:sz w:val="28"/>
          <w:szCs w:val="28"/>
          <w:rtl w:val="true"/>
          <w:lang w:bidi="ar-SA"/>
        </w:rPr>
        <w:t xml:space="preserve">. </w:t>
      </w:r>
      <w:bookmarkStart w:id="881" w:name="pg14856_166274"/>
    </w:p>
    <w:p>
      <w:pPr>
        <w:pStyle w:val="Heading3"/>
        <w:numPr>
          <w:ilvl w:val="2"/>
          <w:numId w:val="1"/>
        </w:numPr>
        <w:rPr/>
      </w:pPr>
      <w:bookmarkStart w:id="882" w:name="__RefHeading___Toc410115_388300464"/>
      <w:bookmarkStart w:id="883" w:name="_Toc367"/>
      <w:bookmarkEnd w:id="881"/>
      <w:bookmarkEnd w:id="882"/>
      <w:r>
        <w:rPr>
          <w:rtl w:val="true"/>
        </w:rPr>
        <w:t>الْمَطَر</w:t>
      </w:r>
      <w:bookmarkEnd w:id="883"/>
    </w:p>
    <w:p>
      <w:pPr>
        <w:pStyle w:val="BookText"/>
        <w:rPr/>
      </w:pPr>
      <w:r>
        <w:rPr>
          <w:rFonts w:ascii="Amiri" w:hAnsi="Amiri" w:eastAsia="Amiri" w:cs="Amiri"/>
          <w:color w:val="111111"/>
          <w:sz w:val="28"/>
          <w:sz w:val="28"/>
          <w:szCs w:val="28"/>
          <w:rtl w:val="true"/>
          <w:lang w:bidi="ar-SA"/>
        </w:rPr>
        <w:t>كان انتظار الناس أيّام عثمان انتظار ناس أصابهم القحط لمطر يحييهم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أخرج عثمان أبا ذرّ إلى الربذة، وشيّعه أمير المؤنين عليه‏السلاموالحسنان عليهماالسلام،</w:t>
      </w:r>
    </w:p>
    <w:p>
      <w:pPr>
        <w:pStyle w:val="BookText"/>
        <w:rPr/>
      </w:pPr>
      <w:r>
        <w:rPr>
          <w:rFonts w:ascii="Amiri" w:hAnsi="Amiri" w:eastAsia="Amiri" w:cs="Amiri"/>
          <w:color w:val="111111"/>
          <w:sz w:val="28"/>
          <w:sz w:val="28"/>
          <w:szCs w:val="28"/>
          <w:rtl w:val="true"/>
          <w:lang w:bidi="ar-SA"/>
        </w:rPr>
        <w:t>قال له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 إنّ اللّه‏ تعالى قادر على أن يغيّر ما ترى، وهو كلّ يوم في شأن</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رجلا شهد الجمعة عند معاوية بالجابية لقي أبا الدرداء وصاحبا له في طريق،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كرهت أن اخبركما به،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أبا ذرّ قد 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 أبو الدرداء وصاحبه قريبا من عشر مرّات، ثمّ قال أبو الدرداء لصاحبه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فَارْتَقِبْهُمْ وَاصْطَبِرْ</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كما قيل لأصحاب الناقة</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كعب الحارثي ـ في خبر ـ أنّه كان يجيء عند عثمان إذ جاء نفر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أبى أن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أن يجيء اذهبوا فجيئوا به، فإن أبى فجرّوه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قليلا فجاءوا ومعهم رجل آدم طوال أصلع، في مقدّم رأسه شعرات، وفي قفاه شعرات،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تأتيك رسلنا فتأبى أن تجيء فكلّمه بشيء لم أدر ما هو ـ إلى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فتبعت عثمان حتّى دخل المسجد، فإذا عمّار جالس إلى سارية، وحوله نفر من أصحاب النبيّ صلى‏الله‏عليه‏و‏آله يبكون،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وثّاب عليّ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فرّقوا بين 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اقيمت الصلاة، فتقدّم عثمان فصلّى بهم، فلمّا كبّر قالت امرأة </w:t>
      </w:r>
    </w:p>
    <w:p>
      <w:pPr>
        <w:pStyle w:val="BookText"/>
        <w:rPr/>
      </w:pPr>
      <w:r>
        <w:rPr>
          <w:rFonts w:ascii="Amiri" w:hAnsi="Amiri" w:eastAsia="Amiri" w:cs="Amiri"/>
          <w:color w:val="111111"/>
          <w:sz w:val="28"/>
          <w:sz w:val="28"/>
          <w:szCs w:val="28"/>
          <w:rtl w:val="true"/>
          <w:lang w:bidi="ar-SA"/>
        </w:rPr>
        <w:t>من حجرتها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تركتم أمر اللّه‏، وخالفتم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صمتت وتكلّمت اخرى بمثل ذلك، فإذا هما عائشة وحفصة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عثمان ثمّ 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هاتين لفتّانتان، يحلّ لي سبّهما، وأنا بأصلهما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هذا لحبائب النبيّ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 أنت وما ها هنا، ثمّ أقبل نحو سعد عامدا ليضربه، فانسلّ سعد ـ إلى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عليّا عليه‏السلام بباب المسجد، فقال عثمان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الذي خلّفك النبيّ يوم تبوك فقال له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الفارّ يوم احد</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ـ في خبر ـ قال عثمان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من شنآئنا وأتباعهم، وايم اللّه‏، إنّ اليد عليك منبسطة، وإنّ السبيل إليك لسهلة ـ إلى أن قال ـ 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أعتذر من حبّي عليّا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واللّه‏ ما علمت لمن أعوان الشرّ الحاضّين عليه، الخذلة عند الخير والمثبّطين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عثمان، فقد سمعت رسول اللّه‏ صلى‏الله‏عليه‏و‏آله يصفني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دخلت أنا عليه منصرفه عن الجمعة، وليس عنده غيرك، وقد ألقى ثيابه، وقعد في فضله، فقبّلت أنا صدره ونحره وجبهته،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إنّك لتحبّنا وإنّا لنحبّك، وإنّك لمن الأعوان على الخير والمثبّطين عن الشرّ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ولكنّك غيّرت وبدّلت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عمّار يديه يدعو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يا ابن عبّاس، اللهمّ من غيّر فغيّر به</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عثمان في الهاجرة</w:t>
      </w:r>
      <w:r>
        <w:rPr>
          <w:rStyle w:val="FootnoteAnchor"/>
          <w:rtl w:val="true"/>
        </w:rPr>
        <w:footnoteReference w:id="825"/>
      </w:r>
      <w:r>
        <w:rPr>
          <w:rFonts w:ascii="Amiri" w:hAnsi="Amiri" w:eastAsia="Amiri" w:cs="Amiri"/>
          <w:color w:val="111111"/>
          <w:sz w:val="28"/>
          <w:sz w:val="28"/>
          <w:szCs w:val="28"/>
          <w:rtl w:val="true"/>
          <w:lang w:bidi="ar-SA"/>
        </w:rPr>
        <w:t xml:space="preserve">، فتقنّعت بثوبي، فأتيته، </w:t>
      </w:r>
    </w:p>
    <w:p>
      <w:pPr>
        <w:pStyle w:val="BookText"/>
        <w:rPr/>
      </w:pPr>
      <w:r>
        <w:rPr>
          <w:rFonts w:ascii="Amiri" w:hAnsi="Amiri" w:eastAsia="Amiri" w:cs="Amiri"/>
          <w:color w:val="111111"/>
          <w:sz w:val="28"/>
          <w:sz w:val="28"/>
          <w:szCs w:val="28"/>
          <w:rtl w:val="true"/>
          <w:lang w:bidi="ar-SA"/>
        </w:rPr>
        <w:t>فدخلت عليه وهو على سريره، وفي يده قضيب، وبين يديه مال دثر صبرتان من ورق وذهب،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خذ من هذا حتّى تملأ بطنك فقد أحرقتني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وصلتك رحم إن كان هذا المال ورثته، أو أعطاكه معط، أو اكتسبته من تجارة، كنت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آخذ وأشكر، أو أفرّ وأجهد، وإن كان من مال اللّه‏ وفيه حقّ المسلمين واليتيم وابن السبيل، فو اللّه‏ مالك عليّ أن تعطينيه، ولا لي أن آخذه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واللّه‏ إلاّ ما أبيت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إليّ بالقضيب فضربني، واللّه‏ ما أردّ يده حتّى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فتقنّعت بثوبي، ورجعت إلى منزلي،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بيني وبينك إن كنت أمرتك بمعروف أو نهيتك عن منكر</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الثقفي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الحصين الأنصاري أنّ محمّد بن مسلمة الأنصاري قال يوم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يوما قطّ أقرّ للعيون ولا أشبه بيوم بدر من هذا اليوم</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محمّد بن مسلمة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وأيم اللّه‏ ما وجدت رائحة هي أشبه برائحة يوم بدر من رائحة هذا اليوم</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ففي بدر قتل جمع من الجبابرة، واسر جمع من الجبابرة، وفي ذاك اليوم قتل رئيس الجبابرة عثمان رئيس بني اميّة الشجرة الملعونة، فذلّوا وخزيوا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تشبيه أمر محبوب متوقّع بمطر بعد جدب، كما في كلامه عليه‏السلام، أمر شائع، قال الفرزدق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إنّي وإيّاك إذ حلّت بأرحلنا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بواديه بعد المحل ممطور</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وحديثها كالغيث يسمعها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راعي سنين تتابعت جدبا</w:t>
      </w:r>
    </w:p>
    <w:p>
      <w:pPr>
        <w:pStyle w:val="BookText"/>
        <w:rPr/>
      </w:pPr>
      <w:r>
        <w:rPr>
          <w:rFonts w:ascii="Amiri" w:hAnsi="Amiri" w:eastAsia="Amiri" w:cs="Amiri"/>
          <w:color w:val="111111"/>
          <w:sz w:val="28"/>
          <w:sz w:val="28"/>
          <w:szCs w:val="28"/>
          <w:rtl w:val="true"/>
          <w:lang w:bidi="ar-SA"/>
        </w:rPr>
        <w:t xml:space="preserve">فأصاخ يرجو أن يكون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من فرح هيا ربا</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ولمّا كثر عتب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عبد الملك بالوليد بن يزيد وبندمائه، قال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الوليد دنا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فأمسى إليه قد استجمعا</w:t>
      </w:r>
    </w:p>
    <w:p>
      <w:pPr>
        <w:pStyle w:val="BookText"/>
        <w:rPr/>
      </w:pPr>
      <w:r>
        <w:rPr>
          <w:rFonts w:ascii="Amiri" w:hAnsi="Amiri" w:eastAsia="Amiri" w:cs="Amiri"/>
          <w:color w:val="111111"/>
          <w:sz w:val="28"/>
          <w:sz w:val="28"/>
          <w:szCs w:val="28"/>
          <w:rtl w:val="true"/>
          <w:lang w:bidi="ar-SA"/>
        </w:rPr>
        <w:t xml:space="preserve">وكنّا نؤّل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كتأميل ذي الجدب أن يمرعا</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لكنّ الوليد وعد ذلك من نفسه إلاّ أنّه لم يفعل كعثمان الذي وعد الناس الخير في أوّل خلافته لما حصل له العيّ في خطبته، ولم يفعل إلاّ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زيد بن عليّ على هشام منع أهل مكّة والمدينة أعطياتهم، فلمّا ولي الوليد بعده كتب إلى أهل 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ضمنت لكم إن لم تصابوا بمهجتي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سماء الضرّ عنكم ستقلع</w:t>
      </w:r>
    </w:p>
    <w:p>
      <w:pPr>
        <w:pStyle w:val="BookText"/>
        <w:rPr/>
      </w:pPr>
      <w:r>
        <w:rPr>
          <w:rFonts w:ascii="Amiri" w:hAnsi="Amiri" w:eastAsia="Amiri" w:cs="Amiri"/>
          <w:color w:val="111111"/>
          <w:sz w:val="28"/>
          <w:sz w:val="28"/>
          <w:szCs w:val="28"/>
          <w:rtl w:val="true"/>
          <w:lang w:bidi="ar-SA"/>
        </w:rPr>
        <w:t>فلمّا فعل خلاف ما قال، قال حمزة بن بيض ردّا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وصلت سماء الضرّ بالضرّ بعد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سماء الضرّ عنّا ستقلع</w:t>
      </w:r>
    </w:p>
    <w:p>
      <w:pPr>
        <w:pStyle w:val="BookText"/>
        <w:rPr/>
      </w:pPr>
      <w:r>
        <w:rPr>
          <w:rFonts w:ascii="Amiri" w:hAnsi="Amiri" w:eastAsia="Amiri" w:cs="Amiri"/>
          <w:color w:val="111111"/>
          <w:sz w:val="28"/>
          <w:sz w:val="28"/>
          <w:szCs w:val="28"/>
          <w:rtl w:val="true"/>
          <w:lang w:bidi="ar-SA"/>
        </w:rPr>
        <w:t xml:space="preserve">فليت هشاما كان حيّا يسوسنا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كما كنّا نرجّي ونطمع</w:t>
      </w:r>
      <w:r>
        <w:rPr>
          <w:rStyle w:val="FootnoteAnchor"/>
          <w:rtl w:val="true"/>
        </w:rPr>
        <w:footnoteReference w:id="832"/>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وبعضهم بدل في التشبيه، المطر بعد المحل بقرب الغريق إلى الساحل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قلت أي فتى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أهش إلى الطعن بالذابل</w:t>
      </w:r>
    </w:p>
    <w:p>
      <w:pPr>
        <w:pStyle w:val="BookText"/>
        <w:rPr/>
      </w:pPr>
      <w:r>
        <w:rPr>
          <w:rFonts w:ascii="Amiri" w:hAnsi="Amiri" w:eastAsia="Amiri" w:cs="Amiri"/>
          <w:color w:val="111111"/>
          <w:sz w:val="28"/>
          <w:sz w:val="28"/>
          <w:szCs w:val="28"/>
          <w:rtl w:val="true"/>
          <w:lang w:bidi="ar-SA"/>
        </w:rPr>
        <w:t xml:space="preserve">و أضرب للقرن يوم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وأطعم في الزمن الماحل</w:t>
      </w:r>
    </w:p>
    <w:p>
      <w:pPr>
        <w:pStyle w:val="BookText"/>
        <w:rPr/>
      </w:pPr>
      <w:r>
        <w:rPr>
          <w:rFonts w:ascii="Amiri" w:hAnsi="Amiri" w:eastAsia="Amiri" w:cs="Amiri"/>
          <w:color w:val="111111"/>
          <w:sz w:val="28"/>
          <w:sz w:val="28"/>
          <w:szCs w:val="28"/>
          <w:rtl w:val="true"/>
          <w:lang w:bidi="ar-SA"/>
        </w:rPr>
        <w:t xml:space="preserve">أشارت إليك أكفّ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غرقى إلى الساحل</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ثمّ إنّ ابن أبي الحديد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انتظرنا الغير، انتظار المجدب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عليه‏السلام كان يتربّص بعثمان الدوائر، ويرتقب حلول الخطوب بساحته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يجوز على مذهب المعتزلة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عليه‏السلام كان ينتظر قتل عثمان، انتظار المجدب المطر، وهل هذا إلاّ محض مذهب الشيعة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عليه‏السلاموإن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أراد انتظار خلعه وعزله عن الخلافة، فإنّ عليّا عليه‏السلام عند أصحابنا كان يذهب إلى أنّ عثمان يستحقّ الخلع بأحداثه، ولم يستحقّ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المعتزلة أنّ عليّا عليه‏السلام كان يذهب إلى فسق عثمان المستوجب لأجله الخلع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حاش للّه‏ أن تقول المعتزلة ذلك وإنّما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عليه‏السلام كان يرى أنّ عثمان يضعف عن تدبير الخلافة، وأنّ أهله غلبوا عليه، واستبدّوا بالأمر دونه، واستعجزه المسلمون، واستسقطوا رأيه، فصار حكمه حكم الإمام إذا عمي، أو أسره العدوّ، فإنّه ينخلع من الإمامة</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التسترى</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 الأمر كما ذكر، فإذا كان عثمان بالغا درجة الانخلاع فضلا عن استحقاقه الخلع، هل صار قتله موجبا لاستحقاق الخلافة، فكيف يقولون بإمامته ثمّ لم أعلم أيّ شيء يجعلون معنى الفسق، فإن لم يكن عثمان بتلك </w:t>
      </w:r>
    </w:p>
    <w:p>
      <w:pPr>
        <w:pStyle w:val="BookText"/>
        <w:rPr/>
      </w:pPr>
      <w:r>
        <w:rPr>
          <w:rFonts w:ascii="Amiri" w:hAnsi="Amiri" w:eastAsia="Amiri" w:cs="Amiri"/>
          <w:color w:val="111111"/>
          <w:sz w:val="28"/>
          <w:sz w:val="28"/>
          <w:szCs w:val="28"/>
          <w:rtl w:val="true"/>
          <w:lang w:bidi="ar-SA"/>
        </w:rPr>
        <w:t>الأحداث فاسقا فلا فاسق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لم يكن فاسقا بها وقد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يَحْكُمْ بِما أَنْزَلَ اللّه‏ُ فَأُولئِكَ هُمُ الْفاسِقُونَ</w:t>
      </w:r>
      <w:r>
        <w:rPr>
          <w:rStyle w:val="FootnoteAnchor"/>
          <w:rtl w:val="true"/>
        </w:rPr>
        <w:footnoteReference w:id="836"/>
      </w: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يَحْكُمْ بِما أَنْزَلَ اللّه‏ُ فَأُولئِكَ هُمُ الظَّالِمُونَ</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يَحْكُمْ بِما أَنْزَلَ اللّه‏ُ فَأُولئِكَ هُمُ الْكافِرُونَ</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الثلاثة تشهد بكفره وأنا الرابع</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سبحان اللّه‏ هل حبّ الشيء يعمي الإنسان ويصمّه بدرجة يسلبه فطرياته وضروريّات العقول وإلاّ فمن قال بإمامة أبي بكر وعمر في عصر عثمان كفّر عثمان، وأباح دمه، وإنّما حمل معاوية عدوّ الإسلام ولعين النبيّ صلى‏الله‏عليه‏و‏آله في غير موطن الناس بالسيف على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يقول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المؤنين عليه‏السلام لم يقل بفسقه، ولا باستحقاقه القتل</w:t>
      </w:r>
      <w:r>
        <w:rPr>
          <w:rStyle w:val="FootnoteAnchor"/>
          <w:rtl w:val="true"/>
        </w:rPr>
        <w:footnoteReference w:id="840"/>
      </w:r>
      <w:r>
        <w:rPr>
          <w:rFonts w:ascii="Amiri" w:hAnsi="Amiri" w:eastAsia="Amiri" w:cs="Amiri"/>
          <w:color w:val="111111"/>
          <w:sz w:val="28"/>
          <w:sz w:val="28"/>
          <w:szCs w:val="28"/>
          <w:rtl w:val="true"/>
          <w:lang w:bidi="ar-SA"/>
        </w:rPr>
        <w:t>والأشتر يصيح بين يديه في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يبعد اللّه‏ سوى عثمانا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قد خالف الرحمانا</w:t>
      </w:r>
    </w:p>
    <w:p>
      <w:pPr>
        <w:pStyle w:val="BookText"/>
        <w:rPr/>
      </w:pPr>
      <w:r>
        <w:rPr>
          <w:rFonts w:ascii="Amiri" w:hAnsi="Amiri" w:eastAsia="Amiri" w:cs="Amiri"/>
          <w:color w:val="111111"/>
          <w:sz w:val="28"/>
          <w:sz w:val="28"/>
          <w:szCs w:val="28"/>
          <w:rtl w:val="true"/>
          <w:lang w:bidi="ar-SA"/>
        </w:rPr>
        <w:t>نصرتموه عابدا شيطانا</w:t>
      </w:r>
      <w:r>
        <w:rPr>
          <w:rStyle w:val="FootnoteAnchor"/>
          <w:rtl w:val="true"/>
        </w:rPr>
        <w:footnoteReference w:id="84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وعمّار يصيح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امضوا عباد اللّه‏ إلى قوم يطلبون ـ فيما يزعمون ـ بدم الظالم لنفسه، الحاكم على عباد اللّه‏ بغير ما في كتاب اللّه‏، إنّما قتله الصالحون </w:t>
      </w:r>
      <w:bookmarkStart w:id="884" w:name="pg14856_166280"/>
    </w:p>
    <w:p>
      <w:pPr>
        <w:pStyle w:val="BookText"/>
        <w:rPr/>
      </w:pPr>
      <w:bookmarkEnd w:id="884"/>
      <w:r>
        <w:rPr>
          <w:rFonts w:ascii="Amiri" w:hAnsi="Amiri" w:eastAsia="Amiri" w:cs="Amiri"/>
          <w:color w:val="111111"/>
          <w:sz w:val="28"/>
          <w:sz w:val="28"/>
          <w:szCs w:val="28"/>
          <w:rtl w:val="true"/>
          <w:lang w:bidi="ar-SA"/>
        </w:rPr>
        <w:t>المنكرون للعدوان، الآمرون بالإحسان، ويقول هؤاء الذين لا يبالون إذا سلمت لهم دنياهم لو درس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قتلتموه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لإحداثه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أحدث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مكّنهم من الدّنيا فهم يأكلونها ويرعونها ولا يبالون لو انهدّت عليهم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أظنّهم يطلبون دمه، إنّهم ليعلمون أنّه كان ظالما، ولكنّ القوم</w:t>
      </w:r>
    </w:p>
    <w:p>
      <w:pPr>
        <w:pStyle w:val="BookText"/>
        <w:rPr/>
      </w:pPr>
      <w:r>
        <w:rPr>
          <w:rFonts w:ascii="Amiri" w:hAnsi="Amiri" w:eastAsia="Amiri" w:cs="Amiri"/>
          <w:color w:val="111111"/>
          <w:sz w:val="28"/>
          <w:sz w:val="28"/>
          <w:szCs w:val="28"/>
          <w:rtl w:val="true"/>
          <w:lang w:bidi="ar-SA"/>
        </w:rPr>
        <w:t>ذاقوا الدّنيا فاستحبّوها واستمروها وعلموا لو أنّ الحقّ لزمهم لحال بينهم وبين ما يرعون فيه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للقوم سابقة في الإسلام يستحقّون بها الطاعة والولاية، فخدعوا أتباعهم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إمامنا مظلوما، ليكونوا بذلك جبابرة</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الثقفي أنّ رجلا قال لعمّار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تقاتلهم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زعموا أنّ عثمان مؤن ونحن نزعم أنّه كافر</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قتلة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إلاّ كافر قتل كافرا أو مسلم قتل كافرا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جعلت لعثمان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p>
    <w:p>
      <w:pPr>
        <w:pStyle w:val="BookText"/>
        <w:rPr/>
      </w:pPr>
      <w:r>
        <w:rPr>
          <w:rFonts w:ascii="Amiri" w:hAnsi="Amiri" w:eastAsia="Amiri" w:cs="Amiri"/>
          <w:color w:val="111111"/>
          <w:sz w:val="28"/>
          <w:sz w:val="28"/>
          <w:szCs w:val="28"/>
          <w:rtl w:val="true"/>
          <w:lang w:bidi="ar-SA"/>
        </w:rPr>
        <w:t>لم يجعل له مخرجا</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5" w:name="__RefHeading___Toc410117_388300464"/>
      <w:bookmarkStart w:id="886" w:name="_Toc368"/>
      <w:bookmarkEnd w:id="885"/>
      <w:r>
        <w:rPr>
          <w:rtl w:val="true"/>
        </w:rPr>
        <w:t>وَإِنَّمَا الْأَئِمَّةُ قُوَّامُ اللّه‏ِ عَلَى خَلْقِهِ</w:t>
      </w:r>
      <w:bookmarkEnd w:id="88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واضح أنّ مراده عليه‏السلام بالأئمّة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أهل البيت عليهم‏السلام لا المتقدّمون عليه، ولو فرض أنّ الأمر كما تقول العامّة، من كونه عليه‏السلام غير منصوص عليه، ولم يكن المتقدّمون عليه مخالفين لنصّ اللّه‏ ورسوله، فإنّ كونهم الباغين عليه بتقدّمهم مع قرابته بالنّبيّ صلى‏الله‏عليه‏و‏آله وبعدهم عنه، ومع علمه و جهلهم، ومع ورعه وعدم تحرجهم، وغير </w:t>
      </w:r>
    </w:p>
    <w:p>
      <w:pPr>
        <w:pStyle w:val="BookText"/>
        <w:rPr/>
      </w:pPr>
      <w:r>
        <w:rPr>
          <w:rFonts w:ascii="Amiri" w:hAnsi="Amiri" w:eastAsia="Amiri" w:cs="Amiri"/>
          <w:color w:val="111111"/>
          <w:sz w:val="28"/>
          <w:sz w:val="28"/>
          <w:szCs w:val="28"/>
          <w:rtl w:val="true"/>
          <w:lang w:bidi="ar-SA"/>
        </w:rPr>
        <w:t xml:space="preserve">ذلك، أمر مقطوع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مِنْ بَعْدُ وَ</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اجْتَرَحُوا السَّيِّئاتِ أَنْ نَجْعَلَهُمْ كَالَّذِينَ آمَنُوا وَعَمِلُوا الصَّالِحاتِ</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وشكاياته عليه‏السلام عنهم متواترة، فقول ابن أبي الحديد في شرح العنوان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أصحابنا كافة قائلون بصحّة هذه القضيّة، وهي أنّه لا يدخل الجنّة إلاّ من عرف الأئمّة، ألا ترى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 النّبيّ صلى‏الله‏عليه‏و‏آلهفلان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ويعدونهم واحدا واحدا، فلو أن إنسانا لا يقول بذلك لكان عندهم فاسقا، والفاسق لا يدخل الجنّة عندهم أبدا</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مغالطة، فإنّما الكلام في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الحق من هم ؟ والكبرى مفروغ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الخوئي أنّ مراده بالأئمّة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أئمتنا، فاعترض عليه بأنّ مجرّد معرفتهم وتعدادهم لا يكفي، وإنّما اللاّزم معرفتهم بوصف الإمامة والخلافة</w:t>
      </w:r>
      <w:r>
        <w:rPr>
          <w:rStyle w:val="FootnoteAnchor"/>
          <w:rtl w:val="true"/>
        </w:rPr>
        <w:footnoteReference w:id="849"/>
      </w:r>
      <w:r>
        <w:rPr>
          <w:rFonts w:ascii="Amiri" w:hAnsi="Amiri" w:eastAsia="Amiri" w:cs="Amiri"/>
          <w:color w:val="111111"/>
          <w:sz w:val="28"/>
          <w:sz w:val="28"/>
          <w:szCs w:val="28"/>
          <w:rtl w:val="true"/>
          <w:lang w:bidi="ar-SA"/>
        </w:rPr>
        <w:t>، فإنّه واضح أنّ مراد ابن أبي الحديد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المعتزلة، وهم قائلون بإمامة الثلاثة، وكان الحقّ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شيطانا يعتريه</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منع النّبيّ صلى‏الله‏عليه‏و‏آله من الوصيّة،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ليهجر</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فعل أفعالا استحلّ المسلمون بها دمه، ولم يوجبوا تجهيزه بل أباحوا إحراق جسده، قوّامه تعالى على خلقه، عرفاءه على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كَيْفَ تَحْكُمُونَ</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اللّه‏ على خلقه، أي يقومون بمصالحهم ويدبّرون امورهم، أو </w:t>
      </w:r>
      <w:bookmarkStart w:id="887" w:name="pg14856_166282"/>
    </w:p>
    <w:p>
      <w:pPr>
        <w:pStyle w:val="BookText"/>
        <w:rPr/>
      </w:pPr>
      <w:bookmarkEnd w:id="887"/>
      <w:r>
        <w:rPr>
          <w:rFonts w:ascii="Amiri" w:hAnsi="Amiri" w:eastAsia="Amiri" w:cs="Amiri"/>
          <w:color w:val="111111"/>
          <w:sz w:val="28"/>
          <w:sz w:val="28"/>
          <w:szCs w:val="28"/>
          <w:rtl w:val="true"/>
          <w:lang w:bidi="ar-SA"/>
        </w:rPr>
        <w:t>أنّهم القائمون بأمر اللّه‏ ونهيه وأحكامه على خلقه، لكونهم خلفائه في أرضه وحججه على بريّته، وكمال هذا القيام عند ظهور صاحب الأمر عليه‏السلامفانّه الزّمان الّذي تجتمع فيه الخلايق على الايمان، ويرتفع الشّرك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يدلّ عليه ما عن أبي خديجة عن أبي عبداللّه‏ عليه‏السلام أنّه سئل عن القائم،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قائم بأمر اللّه‏ واحدا بعد واحد حتّى يجيء صاحب السّيف فاذا جاء صاحب السّيف جاء بأمر غير الّذي كان</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8" w:name="__RefHeading___Toc410119_388300464"/>
      <w:bookmarkStart w:id="889" w:name="_Toc369"/>
      <w:bookmarkEnd w:id="888"/>
      <w:r>
        <w:rPr>
          <w:rtl w:val="true"/>
        </w:rPr>
        <w:t>وَعُرَفَاؤهُ عَلَى عِبَادِهِ</w:t>
      </w:r>
      <w:bookmarkEnd w:id="889"/>
    </w:p>
    <w:p>
      <w:pPr>
        <w:pStyle w:val="BookText"/>
        <w:rPr/>
      </w:pPr>
      <w:r>
        <w:rPr>
          <w:rFonts w:ascii="Amiri" w:hAnsi="Amiri" w:eastAsia="Amiri" w:cs="Amiri"/>
          <w:color w:val="111111"/>
          <w:sz w:val="28"/>
          <w:sz w:val="28"/>
          <w:szCs w:val="28"/>
          <w:rtl w:val="true"/>
          <w:lang w:bidi="ar-SA"/>
        </w:rPr>
        <w:t>قال النّبيّ صلى‏الله‏عليه‏و‏آله لأمير المؤنين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اقسم أنّهنّ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والأوصياء من بعدك عرفاء لا يعرف اللّه‏ إلاّ بسبيل معرفتكم، وعرفاء لا يدخل الجنّة إلاّ من عرفكم وعرفتموه، وعرفاء لا يدخل النّار إلاّ من أنكركم وأنكرتموه</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المتوكّل عن الأسدي عن الصّولي عن يوسف بن عقيل عن إسحاق بن راهويه،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وافى أبو الحسن الرّضا نيسابور، وأراد أن يخرج منها إلى المأمون، اجتمع عليه أصحاب الحديث،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ترحل عنّا ولا تحدّثنا بحديث فنستفيده منك ـ إلى أن قال بعد ذكر روايته عليه‏السلام لهم عن آبائه عن النّبيّ صلى‏الله‏عليه‏و‏آله عن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حصني، فمن دخل حصني أمن من عذابى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فلمّا مرّت الراحلة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بشروطها، وأنا من شروطها</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محمّد بن يعقوب عن 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فلان </w:t>
      </w:r>
    </w:p>
    <w:p>
      <w:pPr>
        <w:pStyle w:val="BookText"/>
        <w:rPr/>
      </w:pPr>
      <w:r>
        <w:rPr>
          <w:rFonts w:ascii="Amiri" w:hAnsi="Amiri" w:eastAsia="Amiri" w:cs="Amiri"/>
          <w:color w:val="111111"/>
          <w:sz w:val="28"/>
          <w:sz w:val="28"/>
          <w:szCs w:val="28"/>
          <w:rtl w:val="true"/>
          <w:lang w:bidi="ar-SA"/>
        </w:rPr>
        <w:t>الواقفي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ابن عمّ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بن عبداللّه‏، وكان من أعبد أهل زمانه، وكان يتّقيه السّلطان لجدّه في الدّين واجتهاده، وربما استقبل السلطان بكلام صعب يعظه، ويأمره بالمعروف وينهاه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السّلطان يحتمله لصلاحه، فلم يزل هذه حاله حتّى كان يوم من الأيّام إذ دخل عليه أبو الحسن موسى عليه‏السلاموهو في المسجد، فرآه فأومأ إليه،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ما أحبّ إليّ ما أنت فيه وأسرّني، إلاّ أنّه ليست لك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فتفقه واطلب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فقهاء أهل المدينة، ثمّ أعرض عليّ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فكتب ثمّ جاءه فقرأه عليه، فأسقط كلّه،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فاعرف المعرفة ـ وكان الرّجل معنيّا بدينه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يترصّد أبا الحسن عليه‏السلام حتّى خرج إلى ضيعة له، فلقيه في الطّريق،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أحتجّ عليك بين يدي اللّه‏ تعالى، فدلّني على المعرفة فأخبره عليه‏السلام بأمر أمير المؤنين عليه‏السلام وما كان بعد النّبيّ صلى‏الله‏عليه‏و‏آله وأخبره بأمر الرجلين، و ما كان،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بعد أمير المؤنين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ثمّ الحسين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نفسه، ثمّ سكت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فمن هو اليوم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أخبرتك تقبل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فشيء استدّل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تلك الشجرة ـ وأشار إلى ام غيلان ـ فقل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فرأيتها واللّه‏ تخدّ الأرض خدّا حتّى وقفت بين يديه، ثمّ أشار إليها فرجعت، فأقرّ به عليه‏السلام، ثمّ لزم الصّمت والعبادة، فكان لا يراه أحد يتكلّم بعد ذلك</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جعفر عليه‏السلام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الْأَعْرافِ رِجالٌ يَعْرِفُونَ كُلاًّ </w:t>
      </w:r>
    </w:p>
    <w:p>
      <w:pPr>
        <w:pStyle w:val="BookText"/>
        <w:rPr/>
      </w:pPr>
      <w:r>
        <w:rPr>
          <w:rFonts w:ascii="Amiri" w:hAnsi="Amiri" w:eastAsia="Amiri" w:cs="Amiri"/>
          <w:color w:val="111111"/>
          <w:sz w:val="28"/>
          <w:sz w:val="28"/>
          <w:szCs w:val="28"/>
          <w:rtl w:val="true"/>
          <w:lang w:bidi="ar-SA"/>
        </w:rPr>
        <w:t>بِسِيماهُمْ</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أولئك الرّجال، الأئمة منّا يعرفون من يدخل النّار ومن يدخل الجنّة كما تعرفون في قبائلكم الرّجل منكم يعرف من فيها من صالح أو طالح</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الْأَعْرافِ رِجالٌ يَعْرِفُونَ كُلاًّ بِسِيماهُم</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ما يعني بقوله وعلى الأعراف رجال؟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تعرفون عليكم عريفا على قبائلكم لتعرفوا من فيها من صالح أو طالح؟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أولئك الرّجال الّذين يعرفون كلاّ بسيماهم</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أبان بن عمر ختن آل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عبداللّه‏ عليه‏السلامفدخل عليه سفيان بن مصعب العبدى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جعلنى اللّه‏ فداك ما تقول في قوله تعالى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الْأَعْرافِ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الأوصياء من آل محمّد الاثنا عشر لا يعرف اللّه‏ إلاّ من عرفهم وعرفوه، قال فما الأعراف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كثبان من مسك عليها رسول اللّه‏ صلى‏الله‏عليه‏و‏آله والأوصياء يعرفون كلاّ بسيماهم 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أقول في ذلك شيئا؟ فقال من قصيدة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ربعهم</w:t>
      </w:r>
      <w:r>
        <w:rPr>
          <w:rStyle w:val="FootnoteAnchor"/>
          <w:rtl w:val="true"/>
        </w:rPr>
        <w:footnoteReference w:id="861"/>
      </w:r>
      <w:r>
        <w:rPr>
          <w:rFonts w:ascii="Amiri" w:hAnsi="Amiri" w:eastAsia="Amiri" w:cs="Amiri"/>
          <w:color w:val="111111"/>
          <w:sz w:val="28"/>
          <w:sz w:val="28"/>
          <w:szCs w:val="28"/>
          <w:rtl w:val="true"/>
          <w:lang w:bidi="ar-SA"/>
        </w:rPr>
        <w:t xml:space="preserve">هل فيك لى اليوم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لليالى كنّ لى فيك مرجع</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وأنتم ولاة الحشر والنشر والجزا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ليوم المفزع الهول مفزع</w:t>
      </w:r>
    </w:p>
    <w:p>
      <w:pPr>
        <w:pStyle w:val="BookText"/>
        <w:rPr/>
      </w:pPr>
      <w:r>
        <w:rPr>
          <w:rFonts w:ascii="Amiri" w:hAnsi="Amiri" w:eastAsia="Amiri" w:cs="Amiri"/>
          <w:color w:val="111111"/>
          <w:sz w:val="28"/>
          <w:sz w:val="28"/>
          <w:szCs w:val="28"/>
          <w:rtl w:val="true"/>
          <w:lang w:bidi="ar-SA"/>
        </w:rPr>
        <w:t xml:space="preserve">وأنتم على الأعراف وهى كتائب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المسك رياها بكم يتضوّع</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ثمانية بالعرش اذ يحملونه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بعدهم هادون في الأرض أربع</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وعن مقرن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ابن الكوا إلى أمير المؤنين عليه‏السلامفقال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وعلى الأعراف رجال يعرفون كلاّ بسيماهم،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عليه‏السلام نحن الأعراف نعرف أنصارنا بسيماهم، ونحن الأعراف الّذين لا يعرف اللّه‏ عزّ وجلّ إلاّ بسبيل معرفتنا، ونحن الأعراف يعرفنا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 يوم القيامة على الصّراط، فلا يدخل الجنّة إلاّ من عرفنا ونحن عرفناه، ولا يدخل النّار إلاّ من أنكرنا وأنكرناه، إنّ اللّه‏ لو شاء لعرف العباد نفسه، ولكن جعلنا أبوابه وصراطه وسبيله والوجه الذي يؤى منه، فمن عدل عن ولايتنا أو فضّل علينا غيرنا فانّهم عن الصّراط لناكبون، ولا سواء من اعتصم النّاس به، ولا سواء من ذهب حيث ذهب النّاس، ذهب الناس إلى عيون كدرة</w:t>
      </w:r>
      <w:r>
        <w:rPr>
          <w:rStyle w:val="FootnoteAnchor"/>
          <w:rtl w:val="true"/>
        </w:rPr>
        <w:footnoteReference w:id="864"/>
      </w:r>
      <w:r>
        <w:rPr>
          <w:rFonts w:ascii="Amiri" w:hAnsi="Amiri" w:eastAsia="Amiri" w:cs="Amiri"/>
          <w:color w:val="111111"/>
          <w:sz w:val="28"/>
          <w:sz w:val="28"/>
          <w:szCs w:val="28"/>
          <w:rtl w:val="true"/>
          <w:lang w:bidi="ar-SA"/>
        </w:rPr>
        <w:t>يفرغ بعضها في بعض، وذهب من ذهب إلينا إلى عيون صافية تجرى بامر ربها لانفاد لها ولا انقطاع</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وعن الأصبغ بن نباتة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باللّه‏ لسمعت رسول اللّه‏ صلى‏الله‏عليه‏و‏آله وهو يقول لعليّ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والأوصياء من بعدي أوقال من بعدك أعراف لا يعرف اللّه‏ إلاّ بسبيل معرفتكم وأعراف لا يدخل الجنّة إلاّ من عرفكم وعرفتموه، ولا يدخل النّار إلاّ من أنكركم وأنكرتموه</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المنبه عن الحسين بن علوان عن سعد بن طريف عن أبي جعفر عليه‏السلام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الأعراف رجال يعرفون كلاّ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آل محمّد صلى‏الله‏عليه‏و‏آله لا يدخل الجنّة إلاّ من عرفهم وعرفوه، ولا يدخل النّار إلاّ من أنكرهم وأنكروه، وأعراف لا يعرف اللّه‏ إلاّ بسبيل معرفتهم</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وعن أمير المؤنين عليه‏السلام نحن نوقف يوم القيامة بين الجنّة والنّار، فمن ينصرنا عرفناه بسيماه فأدخلناه الجنّة، ومن أبغضنا عرفناه بسيماه فأدخلناه النّار</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وعن الصّادق عليه‏السلام كلّ أمّة يحاسبها إمام زمانها ويعرف الأئمّة أوليائهم و أعدائهم بسيماهم،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الأعراف رجال يعرفون كلاّ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فيعطوا أوليائهم كتابهم بيمينهم فيمرّوا إلى الجنّة بلا حساب ويعطوا اعدائهم كتابهم بشمالهم فيمرّوا إلى النّار بلا حساب</w:t>
      </w:r>
      <w:r>
        <w:rPr>
          <w:rStyle w:val="FootnoteAnchor"/>
          <w:rtl w:val="true"/>
        </w:rPr>
        <w:footnoteReference w:id="869"/>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إطلاق لفظ الأعراف على الأئمة أنّ الأعراف إن كان اشتقاقها من المعرفة فالأنبياء والأوصياء هم العارفون والمعروفون </w:t>
      </w:r>
      <w:bookmarkStart w:id="890" w:name="pg14856_166287"/>
    </w:p>
    <w:p>
      <w:pPr>
        <w:pStyle w:val="BookText"/>
        <w:rPr/>
      </w:pPr>
      <w:bookmarkEnd w:id="890"/>
      <w:r>
        <w:rPr>
          <w:rFonts w:ascii="Amiri" w:hAnsi="Amiri" w:eastAsia="Amiri" w:cs="Amiri"/>
          <w:color w:val="111111"/>
          <w:sz w:val="28"/>
          <w:sz w:val="28"/>
          <w:szCs w:val="28"/>
          <w:rtl w:val="true"/>
          <w:lang w:bidi="ar-SA"/>
        </w:rPr>
        <w:t>والمعرّفون اللّه‏ والنّاس للنّاس في هذه النشأة، وإن كان من العرف</w:t>
      </w:r>
      <w:r>
        <w:rPr>
          <w:rStyle w:val="FootnoteAnchor"/>
          <w:rtl w:val="true"/>
        </w:rPr>
        <w:footnoteReference w:id="870"/>
      </w:r>
      <w:r>
        <w:rPr>
          <w:rFonts w:ascii="Amiri" w:hAnsi="Amiri" w:eastAsia="Amiri" w:cs="Amiri"/>
          <w:color w:val="111111"/>
          <w:sz w:val="28"/>
          <w:sz w:val="28"/>
          <w:szCs w:val="28"/>
          <w:rtl w:val="true"/>
          <w:lang w:bidi="ar-SA"/>
        </w:rPr>
        <w:t>بمعنى المكان العالي المرتفع فهم الّذين من فرط معرفتهم وشدّة بصيرتهم كأنّهم في مكان عال مرتفع ينظرون إلى ساير النّاس في درجاتهم ودركاتهم، ويميزون السّعداء عن الأشقياء على معرفة منهم بهم وهم بعد في هذه النشأة</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وقال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الإماميّة على أنّ من أنكر أحدا من الأئمّة، وجحد ما أوجبه اللّه‏ تعالى لهم من فرض الطّاعة فهو كافر ضالّ مستحقّ للخلود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وأجمعت المعتزلة على خلاف ذلك، وأنكروا كفر من ذكرناه، وحكموا لبعضهم بالفسق خاصّة، ولبعضهم بما دون الفسق من العصيان</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1" w:name="__RefHeading___Toc410121_388300464"/>
      <w:bookmarkStart w:id="892" w:name="_Toc370"/>
      <w:bookmarkEnd w:id="891"/>
      <w:r>
        <w:rPr>
          <w:rtl w:val="true"/>
        </w:rPr>
        <w:t>لاَ يَدْخُلُ الْجَنَّةَ إِلاّ مَنْ عَرَفَهُمْ وَعَرَفُوهُ وَلاَ يَدْخُلُ النَّارَ إِلاّ مَنْ أَنْكَرَهُمْ وَأَنْكَرُوهُ</w:t>
      </w:r>
      <w:bookmarkEnd w:id="89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عبداللّه‏ جعفر بن محمّد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وأبي حتّى إذا كنّا بين القبر والمنبر إذا هو باناس من الشيعة فسلّم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لاحبّ رياحكم وأرواحكم، فأعينوني على ذلك بورع واجتهاد، واعلموا أنّ ولايتنا لا تنال إلاّ بالورع والاجتهاد، ومن ائتمّ منكم بعبد فليعمل 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شيعة اللّه‏ وأنتم أنصار اللّه‏، وأنتم السّابقون الأوّلون، والسّابقون الآخرون، والسّابقون في الدّنيا، والسّابقون في الآخرة إلى الجنّة، قد ضمنا لكم الجنّة بضمان اللّه‏</w:t>
      </w:r>
      <w:r>
        <w:rPr>
          <w:rStyle w:val="FootnoteAnchor"/>
          <w:rtl w:val="true"/>
        </w:rPr>
        <w:footnoteReference w:id="873"/>
      </w:r>
      <w:r>
        <w:rPr>
          <w:rFonts w:ascii="IRNazanin" w:hAnsi="IRNazanin" w:eastAsia="IRNazanin"/>
          <w:color w:val="111111"/>
          <w:sz w:val="28"/>
          <w:sz w:val="28"/>
          <w:szCs w:val="28"/>
          <w:rtl w:val="true"/>
          <w:lang w:bidi="fa-IR"/>
        </w:rPr>
        <w:t xml:space="preserve">، وضمان رسول </w:t>
      </w:r>
    </w:p>
    <w:p>
      <w:pPr>
        <w:pStyle w:val="BookText"/>
        <w:rPr/>
      </w:pPr>
      <w:r>
        <w:rPr>
          <w:rFonts w:ascii="Amiri" w:hAnsi="Amiri" w:eastAsia="Amiri" w:cs="Amiri"/>
          <w:color w:val="111111"/>
          <w:sz w:val="28"/>
          <w:sz w:val="28"/>
          <w:szCs w:val="28"/>
          <w:rtl w:val="true"/>
          <w:lang w:bidi="ar-SA"/>
        </w:rPr>
        <w:t>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على درجة الجنّة أكثر أرواحا منكم، فتنافسوا في فضائل الدّرجات، أنتم الطّيبون ونساؤم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مؤنة حوراء عيناء</w:t>
      </w:r>
      <w:r>
        <w:rPr>
          <w:rStyle w:val="FootnoteAnchor"/>
          <w:rtl w:val="true"/>
        </w:rPr>
        <w:footnoteReference w:id="874"/>
      </w:r>
      <w:r>
        <w:rPr>
          <w:rFonts w:ascii="Amiri" w:hAnsi="Amiri" w:eastAsia="Amiri" w:cs="Amiri"/>
          <w:color w:val="111111"/>
          <w:sz w:val="28"/>
          <w:sz w:val="28"/>
          <w:szCs w:val="28"/>
          <w:rtl w:val="true"/>
          <w:lang w:bidi="ar-SA"/>
        </w:rPr>
        <w:t>، وكلّ مؤن صدّيق، ولقد قال أمير المؤنين عليه‏السلام لقنبر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أبشر وبشّر واستبشر</w:t>
      </w:r>
      <w:r>
        <w:rPr>
          <w:rStyle w:val="FootnoteAnchor"/>
          <w:rtl w:val="true"/>
        </w:rPr>
        <w:footnoteReference w:id="875"/>
      </w:r>
      <w:r>
        <w:rPr>
          <w:rFonts w:ascii="Amiri" w:hAnsi="Amiri" w:eastAsia="Amiri" w:cs="Amiri"/>
          <w:color w:val="111111"/>
          <w:sz w:val="28"/>
          <w:sz w:val="28"/>
          <w:szCs w:val="28"/>
          <w:rtl w:val="true"/>
          <w:lang w:bidi="ar-SA"/>
        </w:rPr>
        <w:t>، فو اللّه‏ لقد مات النّبيّ صلى‏الله‏عليه‏و‏آله وهو على امته ساخط إلاّ الشّيعة</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لا يكون كما قال عليه‏السلام من عدم دخول الجنّة إلاّ من عرفهم بعد عدم قبول عبادة إلاّ بولايتهم، وعدم صحّة صلاة إلاّ بالصلاة عليهم وإن كان ابن الزّبير يترك الصلاة على النّبيّ صلى‏الله‏عليه‏و‏آله في صلاته وخطبه لبغض أهل بيته</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بدّل معاوية وباقي بني اميّة الصلاة عليهم عليهم‏السلام بالسّب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أهل حرّان ـ قاتلهم اللّه‏ ـ حين ازيل لعن أمير المؤنين عليه‏السلامعن المنابر يوم الجمعة امتنعوا عن إزالته،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بلعن 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وأقاموا على ذلك سنة حتّى كان من أمر المشرق وظهور المسودة ما كان</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لعمري، لو كنت كشقيق البلخي أو معروف الكرخي في العرفان، ولم تعرفهم لم يعرفك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صحّة كليّة الحصر في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يدخل النّار إلاّ من أنكرهم وأنكروه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 دخول العاصين الّذين لا ينكرونهم النّار ـ فيمكن أن تكون بوجوه،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يدخلونها دخولا مخلدا، 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الحصر إضافيا من حيث إنكار رجال الدّين، ولو كان في العمل من أوّل العابدين، 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عصى اللّه‏ </w:t>
      </w:r>
      <w:bookmarkStart w:id="893" w:name="pg14856_166289"/>
    </w:p>
    <w:p>
      <w:pPr>
        <w:pStyle w:val="BookText"/>
        <w:rPr/>
      </w:pPr>
      <w:bookmarkEnd w:id="893"/>
      <w:r>
        <w:rPr>
          <w:rFonts w:ascii="Amiri" w:hAnsi="Amiri" w:eastAsia="Amiri" w:cs="Amiri"/>
          <w:color w:val="111111"/>
          <w:sz w:val="28"/>
          <w:sz w:val="28"/>
          <w:szCs w:val="28"/>
          <w:rtl w:val="true"/>
          <w:lang w:bidi="ar-SA"/>
        </w:rPr>
        <w:t>تعالى ينكرهم عليهم‏السلام، وينكرونه لقولهم 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تنال ولايتنا إلاّ بالعمل</w:t>
      </w:r>
      <w:r>
        <w:rPr>
          <w:rFonts w:eastAsia="Amiri" w:cs="Amiri" w:ascii="Amiri" w:hAnsi="Amiri"/>
          <w:color w:val="111111"/>
          <w:sz w:val="28"/>
          <w:szCs w:val="28"/>
          <w:rtl w:val="true"/>
          <w:lang w:bidi="ar-SA"/>
        </w:rPr>
        <w:t>»</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القول بعدم دخول فسّاق الشّيعة أيضا النّار، فمخالف للقرآن والسّنّة المقطوعة</w:t>
      </w:r>
      <w:r>
        <w:rPr>
          <w:rFonts w:eastAsia="Amiri" w:cs="Amiri" w:ascii="Amiri" w:hAnsi="Amiri"/>
          <w:color w:val="111111"/>
          <w:sz w:val="28"/>
          <w:szCs w:val="28"/>
          <w:rtl w:val="true"/>
          <w:lang w:bidi="ar-SA"/>
        </w:rPr>
        <w:t>.</w:t>
      </w:r>
    </w:p>
    <w:p>
      <w:pPr>
        <w:pStyle w:val="Heading3"/>
        <w:numPr>
          <w:ilvl w:val="2"/>
          <w:numId w:val="1"/>
        </w:numPr>
        <w:rPr/>
      </w:pPr>
      <w:bookmarkStart w:id="894" w:name="__RefHeading___Toc410123_388300464"/>
      <w:bookmarkStart w:id="895" w:name="_Toc371"/>
      <w:bookmarkEnd w:id="894"/>
      <w:r>
        <w:rPr>
          <w:rtl w:val="true"/>
        </w:rPr>
        <w:t>إِنَّ اللّه‏َ تَعَالَى خَصَّكُمْ بِالاْءِسْلاَمِ وَاسْتَخْلَصَكُمْ لَهُ</w:t>
      </w:r>
      <w:bookmarkEnd w:id="89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الاْءِسْلامُ وَمَنْ يَبْتَغِ غَيْرَ الاْءِسْلامِ دِيناً فَلَنْ يُقْبَلَ مِنْهُ وَهُوَ فِي الآْخِرَةِ مِنَ الْخاسِرِين</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وَالدَّمُ وَلَحْمُ الْخِنْزِيرِ وَما أُهِلَّ لِغَيْرِ اللّه‏ِ</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 وَأَصْلَحُوا وَاعْتَصَمُوا بِاللّه‏ِ وَأَخْلَصُوا دِينَهُمْ للّه‏ِِ فَأُولئِكَ مَعَ الْمُؤمِنِين</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6" w:name="__RefHeading___Toc410125_388300464"/>
      <w:bookmarkStart w:id="897" w:name="_Toc372"/>
      <w:bookmarkEnd w:id="896"/>
      <w:r>
        <w:rPr>
          <w:rtl w:val="true"/>
        </w:rPr>
        <w:t>وَذَلِكَ لِأَنَّهُ اسْمُ سَلاَمَةٍ</w:t>
      </w:r>
      <w:bookmarkEnd w:id="89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 كَافَّةً وَلا تَتَّبِعُوا خُطُواتِ الشَّيْطانِ إِنَّهُ لَكُمْ عَدُوٌّ مُبِينٌ</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8" w:name="__RefHeading___Toc410127_388300464"/>
      <w:bookmarkStart w:id="899" w:name="_Toc373"/>
      <w:bookmarkEnd w:id="898"/>
      <w:r>
        <w:rPr>
          <w:rtl w:val="true"/>
        </w:rPr>
        <w:t>وَجِمَاعُ</w:t>
      </w:r>
      <w:bookmarkEnd w:id="899"/>
    </w:p>
    <w:p>
      <w:pPr>
        <w:pStyle w:val="BookText"/>
        <w:rPr/>
      </w:pP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p>
    <w:p>
      <w:pPr>
        <w:pStyle w:val="Heading3"/>
        <w:numPr>
          <w:ilvl w:val="2"/>
          <w:numId w:val="1"/>
        </w:numPr>
        <w:rPr/>
      </w:pPr>
      <w:bookmarkStart w:id="900" w:name="__RefHeading___Toc410129_388300464"/>
      <w:bookmarkStart w:id="901" w:name="_Toc374"/>
      <w:bookmarkEnd w:id="900"/>
      <w:r>
        <w:rPr>
          <w:rtl w:val="true"/>
        </w:rPr>
        <w:t>كَرَامَةٍ</w:t>
      </w:r>
      <w:bookmarkEnd w:id="90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تاوى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أَبِيهِ عَنْ آبَائِهِ عليهم‏السلام قَالَ قَالَ أَمِيرُ </w:t>
      </w:r>
      <w:bookmarkStart w:id="902" w:name="pg14856_166290"/>
    </w:p>
    <w:p>
      <w:pPr>
        <w:pStyle w:val="BookText"/>
        <w:rPr/>
      </w:pPr>
      <w:bookmarkEnd w:id="902"/>
      <w:r>
        <w:rPr>
          <w:rFonts w:ascii="Amiri" w:hAnsi="Amiri" w:eastAsia="Amiri" w:cs="Amiri"/>
          <w:color w:val="111111"/>
          <w:sz w:val="28"/>
          <w:sz w:val="28"/>
          <w:szCs w:val="28"/>
          <w:rtl w:val="true"/>
          <w:lang w:bidi="ar-SA"/>
        </w:rPr>
        <w:t>الْمُؤمِنِينَ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لَأَنْسُبَنَّ الاْءِسْلاَمَ نِسْبَةً لَمْ يَنْسُبْهُ أَحَدٌ قَبْلِي وَلا يَنْسُبُهُ أَحَدٌ بَعْدِي الاْءِسْلاَمُ هُوَ التَّسْلِيمُ وَالتَّسْلِيمُ هُوَ التَّصْدِيقُ وَالتَّصْدِيقُ هُوَ الْيَقِينُ وَالْيَقِينُ هُوَ الْأَدَاءُ وَالْأَدَاءُ هُوَ الْعَمَلُ إِنَّ الْمُؤمِنَ أَخَذَ دِينَهُ عَنْ رَبِّهِ وَلَمْ يَأْخُذْهُ عَنْ رَأْيِهِ أَيُّهَا النَّاسُ دِينَكُمْ دِينَكُمْ تَمَسَّكُوا بِهِ لاَ يُزِيلُكُمْ أَحَدٌ عَنْهُ لِأَنَّ السَّيِّئَةَ فِيهِ خَيْرٌ مِنَ الْحَسَنَةِ فِي غَيْرِهِ لِأَنَّ السَّيِّئَةَ فِيهِ تُغْفَرُ وَالْحَسَنَةَ فِي غَيْرِهِ لاَ تُقْبَلُ</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3" w:name="__RefHeading___Toc410131_388300464"/>
      <w:bookmarkStart w:id="904" w:name="_Toc375"/>
      <w:bookmarkEnd w:id="903"/>
      <w:r>
        <w:rPr>
          <w:rtl w:val="true"/>
        </w:rPr>
        <w:t>اصْطَفَى اللّه‏ُ تَعَالَى</w:t>
      </w:r>
      <w:bookmarkEnd w:id="90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w:t>
      </w:r>
      <w:r>
        <w:rPr>
          <w:rFonts w:eastAsia="Amiri" w:cs="Amiri" w:ascii="Amiri" w:hAnsi="Amiri"/>
          <w:color w:val="111111"/>
          <w:sz w:val="28"/>
          <w:szCs w:val="28"/>
          <w:rtl w:val="true"/>
          <w:lang w:bidi="ar-SA"/>
        </w:rPr>
        <w:t>.</w:t>
      </w:r>
    </w:p>
    <w:p>
      <w:pPr>
        <w:pStyle w:val="Heading3"/>
        <w:numPr>
          <w:ilvl w:val="2"/>
          <w:numId w:val="1"/>
        </w:numPr>
        <w:rPr/>
      </w:pPr>
      <w:bookmarkStart w:id="905" w:name="__RefHeading___Toc410133_388300464"/>
      <w:bookmarkStart w:id="906" w:name="_Toc376"/>
      <w:bookmarkEnd w:id="905"/>
      <w:r>
        <w:rPr>
          <w:rtl w:val="true"/>
        </w:rPr>
        <w:t>مَنْهَجَهُ</w:t>
      </w:r>
      <w:bookmarkEnd w:id="90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الواضح</w:t>
      </w:r>
      <w:r>
        <w:rPr>
          <w:rFonts w:eastAsia="Amiri" w:cs="Amiri" w:ascii="Amiri" w:hAnsi="Amiri"/>
          <w:color w:val="111111"/>
          <w:sz w:val="28"/>
          <w:szCs w:val="28"/>
          <w:rtl w:val="true"/>
          <w:lang w:bidi="ar-SA"/>
        </w:rPr>
        <w:t>.</w:t>
      </w:r>
    </w:p>
    <w:p>
      <w:pPr>
        <w:pStyle w:val="Heading3"/>
        <w:numPr>
          <w:ilvl w:val="2"/>
          <w:numId w:val="1"/>
        </w:numPr>
        <w:rPr/>
      </w:pPr>
      <w:bookmarkStart w:id="907" w:name="__RefHeading___Toc410135_388300464"/>
      <w:bookmarkStart w:id="908" w:name="_Toc377"/>
      <w:bookmarkEnd w:id="907"/>
      <w:r>
        <w:rPr>
          <w:rtl w:val="true"/>
        </w:rPr>
        <w:t>وَبَيَّنَ حُجَجَهُ</w:t>
      </w:r>
      <w:bookmarkEnd w:id="90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براهينه والمراد بكتاب انزله وكانه سقط من النسخة وكيف كان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9" w:name="__RefHeading___Toc410137_388300464"/>
      <w:bookmarkStart w:id="910" w:name="_Toc378"/>
      <w:bookmarkEnd w:id="909"/>
      <w:r>
        <w:rPr>
          <w:rtl w:val="true"/>
        </w:rPr>
        <w:t>مِنْ ظَاهِرِ عِلْمٍ</w:t>
      </w:r>
      <w:bookmarkEnd w:id="91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ان المراد علم انباء غيب القرآن الظاهر لكل احد كونها علما</w:t>
      </w:r>
      <w:r>
        <w:rPr>
          <w:rFonts w:eastAsia="Amiri" w:cs="Amiri" w:ascii="Amiri" w:hAnsi="Amiri"/>
          <w:color w:val="111111"/>
          <w:sz w:val="28"/>
          <w:szCs w:val="28"/>
          <w:rtl w:val="true"/>
          <w:lang w:bidi="ar-SA"/>
        </w:rPr>
        <w:t xml:space="preserve">. </w:t>
      </w:r>
      <w:bookmarkStart w:id="911" w:name="pg14856_166291"/>
    </w:p>
    <w:p>
      <w:pPr>
        <w:pStyle w:val="Heading3"/>
        <w:numPr>
          <w:ilvl w:val="2"/>
          <w:numId w:val="1"/>
        </w:numPr>
        <w:rPr/>
      </w:pPr>
      <w:bookmarkStart w:id="912" w:name="__RefHeading___Toc410139_388300464"/>
      <w:bookmarkStart w:id="913" w:name="_Toc379"/>
      <w:bookmarkEnd w:id="911"/>
      <w:bookmarkEnd w:id="912"/>
      <w:r>
        <w:rPr>
          <w:rtl w:val="true"/>
        </w:rPr>
        <w:t>وَبَاطِنِ حُكْمٍ</w:t>
      </w:r>
      <w:bookmarkEnd w:id="913"/>
    </w:p>
    <w:p>
      <w:pPr>
        <w:pStyle w:val="BookText"/>
        <w:rPr/>
      </w:pPr>
      <w:r>
        <w:rPr>
          <w:rFonts w:ascii="Amiri" w:hAnsi="Amiri" w:eastAsia="Amiri" w:cs="Amiri"/>
          <w:color w:val="111111"/>
          <w:sz w:val="28"/>
          <w:sz w:val="28"/>
          <w:szCs w:val="28"/>
          <w:rtl w:val="true"/>
          <w:lang w:bidi="ar-SA"/>
        </w:rPr>
        <w:t>اسرار ما تضمنه القرآن من الاحكام ومن المصالح والمفاسد في ما بين من الحلال والحرام</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410141_388300464"/>
      <w:bookmarkStart w:id="915" w:name="_Toc380"/>
      <w:bookmarkEnd w:id="914"/>
      <w:r>
        <w:rPr>
          <w:rtl w:val="true"/>
        </w:rPr>
        <w:t>لاَ تَفْنَى غَرَائِبُهُ وَلاَ تَنْقَضِي عَجَائِبُهُ</w:t>
      </w:r>
      <w:bookmarkEnd w:id="915"/>
    </w:p>
    <w:p>
      <w:pPr>
        <w:pStyle w:val="BookText"/>
        <w:rPr/>
      </w:pPr>
      <w:r>
        <w:rPr>
          <w:rFonts w:ascii="Amiri" w:hAnsi="Amiri" w:eastAsia="Amiri" w:cs="Amiri"/>
          <w:color w:val="111111"/>
          <w:sz w:val="28"/>
          <w:sz w:val="28"/>
          <w:szCs w:val="28"/>
          <w:rtl w:val="true"/>
          <w:lang w:bidi="ar-SA"/>
        </w:rPr>
        <w:t>في الخبر قيل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القرآن لا يزداد على النشر والدرس إلاّ غضاضة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اللّه‏ تعالى لم يجعله لزمان دون زمان، ولا لناس دون ناس فهو في كل زمان جديد، وعند كل قوم غض إلى يوم القيامة</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6" w:name="__RefHeading___Toc410143_388300464"/>
      <w:bookmarkStart w:id="917" w:name="_Toc381"/>
      <w:bookmarkEnd w:id="916"/>
      <w:r>
        <w:rPr>
          <w:rtl w:val="true"/>
        </w:rPr>
        <w:t>فِيهِ مَرَابِيعُ النِّعَمِ</w:t>
      </w:r>
      <w:bookmarkEnd w:id="91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 الدائمة المقيمة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اقامتهم او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الارض المربوعة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مطرت في الربيع</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8" w:name="__RefHeading___Toc410145_388300464"/>
      <w:bookmarkStart w:id="919" w:name="_Toc382"/>
      <w:bookmarkEnd w:id="918"/>
      <w:r>
        <w:rPr>
          <w:rtl w:val="true"/>
        </w:rPr>
        <w:t>وَمَصَابِيحُ الظُّلَمِ</w:t>
      </w:r>
      <w:bookmarkEnd w:id="91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سرجها،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كِتابٌ أَنْزَلْناهُ إِلَيْكَ لِتُخْرِجَ النَّاسَ مِنَ الظُّلُماتِ إِلَى النُّورِ بِإِذْنِ رَبِّهِمْ إِلى صِراطِ الْعَزِيزِ</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0" w:name="__RefHeading___Toc410147_388300464"/>
      <w:bookmarkStart w:id="921" w:name="_Toc383"/>
      <w:bookmarkEnd w:id="920"/>
      <w:r>
        <w:rPr>
          <w:rtl w:val="true"/>
        </w:rPr>
        <w:t>لاَ تُفْتَحُ الْخَيْرَاتُ إِلاّ بِمَفَاتِيحِهِ</w:t>
      </w:r>
      <w:bookmarkEnd w:id="92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مَنَّ اللّه‏ُ عَلَى الْمُؤمِنِينَ إِذْ بَعَثَ فِيهِمْ رَسُولاً مِنْ أَنْفُسِهِمْ يَتْلُوا </w:t>
      </w:r>
      <w:bookmarkStart w:id="922" w:name="pg14856_166292"/>
    </w:p>
    <w:p>
      <w:pPr>
        <w:pStyle w:val="BookText"/>
        <w:rPr/>
      </w:pPr>
      <w:bookmarkEnd w:id="922"/>
      <w:r>
        <w:rPr>
          <w:rFonts w:ascii="Amiri" w:hAnsi="Amiri" w:eastAsia="Amiri" w:cs="Amiri"/>
          <w:color w:val="111111"/>
          <w:sz w:val="28"/>
          <w:sz w:val="28"/>
          <w:szCs w:val="28"/>
          <w:rtl w:val="true"/>
          <w:lang w:bidi="ar-SA"/>
        </w:rPr>
        <w:t>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3" w:name="__RefHeading___Toc410149_388300464"/>
      <w:bookmarkStart w:id="924" w:name="_Toc384"/>
      <w:bookmarkEnd w:id="923"/>
      <w:r>
        <w:rPr>
          <w:rtl w:val="true"/>
        </w:rPr>
        <w:t>وَلاَ تُكْشَفُ الظُّلُمَاتُ إِلاّ بِمَصَابِيحِهِ</w:t>
      </w:r>
      <w:bookmarkEnd w:id="92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فَلْيَأْتُوا</w:t>
      </w:r>
    </w:p>
    <w:p>
      <w:pPr>
        <w:pStyle w:val="BookText"/>
        <w:rPr/>
      </w:pPr>
      <w:r>
        <w:rPr>
          <w:rFonts w:ascii="Amiri" w:hAnsi="Amiri" w:eastAsia="Amiri" w:cs="Amiri"/>
          <w:color w:val="111111"/>
          <w:sz w:val="28"/>
          <w:sz w:val="28"/>
          <w:szCs w:val="28"/>
          <w:rtl w:val="true"/>
          <w:lang w:bidi="ar-SA"/>
        </w:rPr>
        <w:t>بِحَدِيثٍ مِثْلِهِ إِنْ كانُوا صادِقِينَ</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الاْءِنْسُ وَالْجِنُّ عَلى أَنْ يَأْتُوا بِمِثْلِ هذَا الْقُرْآنِ لا</w:t>
      </w:r>
    </w:p>
    <w:p>
      <w:pPr>
        <w:pStyle w:val="BookText"/>
        <w:rPr/>
      </w:pPr>
      <w:r>
        <w:rPr>
          <w:rFonts w:ascii="Amiri" w:hAnsi="Amiri" w:eastAsia="Amiri" w:cs="Amiri"/>
          <w:color w:val="111111"/>
          <w:sz w:val="28"/>
          <w:sz w:val="28"/>
          <w:szCs w:val="28"/>
          <w:rtl w:val="true"/>
          <w:lang w:bidi="ar-SA"/>
        </w:rPr>
        <w:t>يَأْتُونَ بِمِثْلِهِ وَلَوْ كانَ بَعْضُهُمْ لِبَعْضٍ ظَهِيراً</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5" w:name="__RefHeading___Toc410151_388300464"/>
      <w:bookmarkStart w:id="926" w:name="_Toc385"/>
      <w:bookmarkEnd w:id="925"/>
      <w:r>
        <w:rPr>
          <w:rtl w:val="true"/>
        </w:rPr>
        <w:t>قَدْ أَحْمَى حِمَاهُ</w:t>
      </w:r>
      <w:bookmarkEnd w:id="926"/>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محظور لا يقرب</w:t>
      </w:r>
      <w:r>
        <w:rPr>
          <w:rStyle w:val="FootnoteAnchor"/>
          <w:rtl w:val="true"/>
        </w:rPr>
        <w:footnoteReference w:id="892"/>
      </w:r>
      <w:r>
        <w:rPr>
          <w:rFonts w:ascii="Amiri" w:hAnsi="Amiri" w:eastAsia="Amiri" w:cs="Amiri"/>
          <w:color w:val="111111"/>
          <w:sz w:val="28"/>
          <w:sz w:val="28"/>
          <w:szCs w:val="28"/>
          <w:rtl w:val="true"/>
          <w:lang w:bidi="ar-SA"/>
        </w:rPr>
        <w:t>والمراد انه بين في القرآن ما اريد ترك الناس لها من المحرمات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الزِّنى إِنَّهُ كانَ فاحِشَةً وَساءَ سَبِيلاً</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الْيَتِيمِ إِلاّ بِالَّتِي هِيَ أَحْسَنُ</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الْفَواحِشَ ما ظَهَرَ مِنْها وَما بَطَنَ</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الصَّلاةَ وَأَنْتُمْ سُكارى</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7" w:name="__RefHeading___Toc410153_388300464"/>
      <w:bookmarkStart w:id="928" w:name="_Toc386"/>
      <w:bookmarkEnd w:id="927"/>
      <w:r>
        <w:rPr>
          <w:rtl w:val="true"/>
        </w:rPr>
        <w:t>وَأَرْعَى مَرْعَاهُ</w:t>
      </w:r>
      <w:bookmarkEnd w:id="92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انه كناية عن بيان المحللات التي ابيح للناس التمتع بها، في قبال احماء الحمى كناية عن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حَرَّمَ زِينَةَ اللّه‏ِ الَّتِي أَخْرَجَ </w:t>
      </w:r>
      <w:bookmarkStart w:id="929" w:name="pg14856_166293"/>
    </w:p>
    <w:p>
      <w:pPr>
        <w:pStyle w:val="BookText"/>
        <w:rPr/>
      </w:pPr>
      <w:bookmarkEnd w:id="929"/>
      <w:r>
        <w:rPr>
          <w:rFonts w:ascii="Amiri" w:hAnsi="Amiri" w:eastAsia="Amiri" w:cs="Amiri"/>
          <w:color w:val="111111"/>
          <w:sz w:val="28"/>
          <w:sz w:val="28"/>
          <w:szCs w:val="28"/>
          <w:rtl w:val="true"/>
          <w:lang w:bidi="ar-SA"/>
        </w:rPr>
        <w:t>لِعِبادِهِ وَالطَّيِّباتِ مِنَ الرِّزْقِ</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 أَوْ لَحْمَ خِنزِيرٍ فَإِنَّهُ رِجْسٌ أَوْ فِسْقاً أُهِلَّ لِغَيْرِ اللّه‏ِ بِهِ</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0" w:name="__RefHeading___Toc410155_388300464"/>
      <w:bookmarkStart w:id="931" w:name="_Toc387"/>
      <w:bookmarkEnd w:id="930"/>
      <w:r>
        <w:rPr>
          <w:rtl w:val="true"/>
        </w:rPr>
        <w:t>فِيهِ شِفَاءُ الْمُسْتَشْفِي</w:t>
      </w:r>
      <w:bookmarkEnd w:id="93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w:t>
      </w:r>
    </w:p>
    <w:p>
      <w:pPr>
        <w:pStyle w:val="BookText"/>
        <w:rPr/>
      </w:pPr>
      <w:r>
        <w:rPr>
          <w:rFonts w:ascii="Amiri" w:hAnsi="Amiri" w:eastAsia="Amiri" w:cs="Amiri"/>
          <w:color w:val="111111"/>
          <w:sz w:val="28"/>
          <w:sz w:val="28"/>
          <w:szCs w:val="28"/>
          <w:rtl w:val="true"/>
          <w:lang w:bidi="ar-SA"/>
        </w:rPr>
        <w:t>مِنَ الْقُرْآنِ ما هُوَ شِفاءٌ وَرَحْمَةٌ لِلْمُؤمِنِينَ</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2" w:name="__RefHeading___Toc410157_388300464"/>
      <w:bookmarkStart w:id="933" w:name="_Toc388"/>
      <w:bookmarkEnd w:id="932"/>
      <w:r>
        <w:rPr>
          <w:rtl w:val="true"/>
        </w:rPr>
        <w:t>وَكِفَايَةُ الْمُكْتَفِي</w:t>
      </w:r>
      <w:bookmarkEnd w:id="93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كِتابٌ أَنْزَلْناهُ مُبارَكٌ فَاتَّبِعُوهُ وَاتَّقُوا لَعَلَّكُمْ تُرْحَمُونَ</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 وَيُبَشِّرُ الْمُؤمِنِينَ الَّذِينَ يَعْمَلُونَ الصَّالِحاتِ أَنَّ لَهُمْ أَجْراً كَبِيراً</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وَيُبَشِّرَ</w:t>
      </w:r>
    </w:p>
    <w:p>
      <w:pPr>
        <w:pStyle w:val="BookText"/>
        <w:rPr/>
      </w:pPr>
      <w:r>
        <w:rPr>
          <w:rFonts w:ascii="Amiri" w:hAnsi="Amiri" w:eastAsia="Amiri" w:cs="Amiri"/>
          <w:color w:val="111111"/>
          <w:sz w:val="28"/>
          <w:sz w:val="28"/>
          <w:szCs w:val="28"/>
          <w:rtl w:val="true"/>
          <w:lang w:bidi="ar-SA"/>
        </w:rPr>
        <w:t xml:space="preserve">الْمُؤمِنِينَ الَّذِينَ يَعْمَلُونَ الصَّالِحَاتِ أَنَّ لَهُمْ أَجْراً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مَاكِثِينَ فِيهِ أَبَداً</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الْقُرْآنَ يَقُصُّ عَلى بَنِي إِسْرائِيلَ أَكْثَرَ الَّذِي هُمْ فِيهِ يَخْتَلِفُونَ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لَهُدىً وَرَحْمَةٌ لِلْمُؤمِنِينَ</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وعن حفص بن غياث سمعت موسى بن جعفر عليه‏السلام يقول لرجل أ تحب البقاء </w:t>
      </w:r>
      <w:bookmarkStart w:id="934" w:name="pg14856_166294"/>
    </w:p>
    <w:p>
      <w:pPr>
        <w:pStyle w:val="BookText"/>
        <w:rPr/>
      </w:pPr>
      <w:bookmarkEnd w:id="934"/>
      <w:r>
        <w:rPr>
          <w:rFonts w:ascii="Amiri" w:hAnsi="Amiri" w:eastAsia="Amiri" w:cs="Amiri"/>
          <w:color w:val="111111"/>
          <w:sz w:val="28"/>
          <w:sz w:val="28"/>
          <w:szCs w:val="28"/>
          <w:rtl w:val="true"/>
          <w:lang w:bidi="ar-SA"/>
        </w:rPr>
        <w:t>في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ولم ؟ قال 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فسكت عنه فقال لي بعد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من مات من اوليائنا وشيعتنا ولم يحسن القرآن علم في قبره ليرفع اللّه‏ به درجته فان درجات الجنة على عدد آيات القرآن يقال له اقرأ وارق فيقرأ ثم يرقا إلى أن قال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قراءته عليه‏السلام حزنا فإذا قرأ فكأنه يخاطب انسانا</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5" w:name="__RefHeading___Toc410159_388300464"/>
      <w:bookmarkStart w:id="936" w:name="_Toc389"/>
      <w:bookmarkEnd w:id="935"/>
      <w:r>
        <w:rPr>
          <w:rtl w:val="true"/>
        </w:rPr>
        <w:t>وَهُوَ فِي مُهْلَةٍ مِنَ اللّه‏ِ</w:t>
      </w:r>
      <w:bookmarkEnd w:id="93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وَذَرْنِي وَالْمُكَذِّبِينَ أُولِي النَّعْمَةِ وَمَهِّلْهُمْ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لَدَيْنا أَنْكالاً وَجَحِيماً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وَطَعاماً ذا غُصَّةٍ وَعَذاباً أَلِيماً</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فَمَهِّلِ الْكافِرِينَ أَمْهِلْهُمْ رُوَيْداً</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7" w:name="__RefHeading___Toc410161_388300464"/>
      <w:bookmarkStart w:id="938" w:name="_Toc390"/>
      <w:bookmarkEnd w:id="937"/>
      <w:r>
        <w:rPr>
          <w:rtl w:val="true"/>
        </w:rPr>
        <w:t>يَهْوِي</w:t>
      </w:r>
      <w:bookmarkEnd w:id="938"/>
    </w:p>
    <w:p>
      <w:pPr>
        <w:pStyle w:val="BookText"/>
        <w:rPr/>
      </w:pPr>
      <w:r>
        <w:rPr>
          <w:rFonts w:ascii="Amiri" w:hAnsi="Amiri" w:eastAsia="Amiri" w:cs="Amiri"/>
          <w:color w:val="111111"/>
          <w:sz w:val="28"/>
          <w:sz w:val="28"/>
          <w:szCs w:val="28"/>
          <w:rtl w:val="true"/>
          <w:lang w:bidi="ar-SA"/>
        </w:rPr>
        <w:t>بالكسر،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ويهبط</w:t>
      </w:r>
      <w:r>
        <w:rPr>
          <w:rFonts w:eastAsia="Amiri" w:cs="Amiri" w:ascii="Amiri" w:hAnsi="Amiri"/>
          <w:color w:val="111111"/>
          <w:sz w:val="28"/>
          <w:szCs w:val="28"/>
          <w:rtl w:val="true"/>
          <w:lang w:bidi="ar-SA"/>
        </w:rPr>
        <w:t>.</w:t>
      </w:r>
    </w:p>
    <w:p>
      <w:pPr>
        <w:pStyle w:val="Heading3"/>
        <w:numPr>
          <w:ilvl w:val="2"/>
          <w:numId w:val="1"/>
        </w:numPr>
        <w:rPr/>
      </w:pPr>
      <w:bookmarkStart w:id="939" w:name="__RefHeading___Toc410163_388300464"/>
      <w:bookmarkStart w:id="940" w:name="_Toc391"/>
      <w:bookmarkEnd w:id="939"/>
      <w:r>
        <w:rPr>
          <w:rtl w:val="true"/>
        </w:rPr>
        <w:t>مَعَ الْغَافِلِينَ</w:t>
      </w:r>
      <w:bookmarkEnd w:id="940"/>
    </w:p>
    <w:p>
      <w:pPr>
        <w:pStyle w:val="BookText"/>
        <w:rPr/>
      </w:pPr>
      <w:r>
        <w:rPr>
          <w:rFonts w:ascii="Amiri" w:hAnsi="Amiri" w:eastAsia="Amiri" w:cs="Amiri"/>
          <w:color w:val="111111"/>
          <w:sz w:val="28"/>
          <w:sz w:val="28"/>
          <w:szCs w:val="28"/>
          <w:rtl w:val="true"/>
          <w:lang w:bidi="ar-SA"/>
        </w:rPr>
        <w:t>عنه تعالى،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 لِلنَّاسِ حِسابُهُمْ وَهُمْ فِي غَفْلَةٍ مُعْرِضُونَ</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1" w:name="__RefHeading___Toc410165_388300464"/>
      <w:bookmarkStart w:id="942" w:name="_Toc392"/>
      <w:bookmarkEnd w:id="941"/>
      <w:r>
        <w:rPr>
          <w:rtl w:val="true"/>
        </w:rPr>
        <w:t>وَيَغْدُو</w:t>
      </w:r>
      <w:bookmarkEnd w:id="94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 يغدو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غدوّا، ولمّا كان الغالب في طالب شيء أن يسير إليه في الغدوّ استعمل في مطلق الطلب</w:t>
      </w:r>
      <w:r>
        <w:rPr>
          <w:rFonts w:eastAsia="Amiri" w:cs="Amiri" w:ascii="Amiri" w:hAnsi="Amiri"/>
          <w:color w:val="111111"/>
          <w:sz w:val="28"/>
          <w:szCs w:val="28"/>
          <w:rtl w:val="true"/>
          <w:lang w:bidi="ar-SA"/>
        </w:rPr>
        <w:t xml:space="preserve">. </w:t>
      </w:r>
      <w:bookmarkStart w:id="943" w:name="pg14856_166295"/>
    </w:p>
    <w:p>
      <w:pPr>
        <w:pStyle w:val="Heading3"/>
        <w:numPr>
          <w:ilvl w:val="2"/>
          <w:numId w:val="1"/>
        </w:numPr>
        <w:rPr/>
      </w:pPr>
      <w:bookmarkStart w:id="944" w:name="__RefHeading___Toc410167_388300464"/>
      <w:bookmarkStart w:id="945" w:name="_Toc393"/>
      <w:bookmarkEnd w:id="943"/>
      <w:bookmarkEnd w:id="944"/>
      <w:r>
        <w:rPr>
          <w:rtl w:val="true"/>
        </w:rPr>
        <w:t>مَعَ الْمُذْنِبِينَ</w:t>
      </w:r>
      <w:bookmarkEnd w:id="94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يُسْئَلُ عَنْ ذُنُوبِهِمُ الْمُجْرِمُونَ</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بِرَبِّكَ بِذُنُوبِ عِبادِهِ خَبِيراً بَصِيراً</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6" w:name="__RefHeading___Toc410169_388300464"/>
      <w:bookmarkStart w:id="947" w:name="_Toc394"/>
      <w:bookmarkEnd w:id="946"/>
      <w:r>
        <w:rPr>
          <w:rtl w:val="true"/>
        </w:rPr>
        <w:t>بِلاَ سَبِيلٍ قَاصِدٍ</w:t>
      </w:r>
      <w:bookmarkEnd w:id="94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اللّه‏ِ قَصْدُ السَّبِيل وَمِنْها جائِرٌ</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8" w:name="__RefHeading___Toc410171_388300464"/>
      <w:bookmarkStart w:id="949" w:name="_Toc395"/>
      <w:bookmarkEnd w:id="948"/>
      <w:r>
        <w:rPr>
          <w:rtl w:val="true"/>
        </w:rPr>
        <w:t>وَلاَ إِمَامٍ قَائِد</w:t>
      </w:r>
      <w:bookmarkEnd w:id="949"/>
    </w:p>
    <w:p>
      <w:pPr>
        <w:pStyle w:val="BookText"/>
        <w:rPr/>
      </w:pPr>
      <w:r>
        <w:rPr>
          <w:rFonts w:ascii="Amiri" w:hAnsi="Amiri" w:eastAsia="Amiri" w:cs="Amiri"/>
          <w:color w:val="111111"/>
          <w:sz w:val="28"/>
          <w:sz w:val="28"/>
          <w:szCs w:val="28"/>
          <w:rtl w:val="true"/>
          <w:lang w:bidi="ar-SA"/>
        </w:rPr>
        <w:t>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ولم يعرف إمام زمانه مات ميتة جاهليّة</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0" w:name="__RefHeading___Toc410173_388300464"/>
      <w:bookmarkStart w:id="951" w:name="_Toc396"/>
      <w:bookmarkEnd w:id="950"/>
      <w:r>
        <w:rPr>
          <w:rtl w:val="true"/>
        </w:rPr>
        <w:t>منها</w:t>
      </w:r>
      <w:r>
        <w:rPr>
          <w:rtl w:val="true"/>
        </w:rPr>
        <w:t xml:space="preserve">: </w:t>
      </w:r>
      <w:r>
        <w:rPr>
          <w:rtl w:val="true"/>
        </w:rPr>
        <w:t>حَتَّى إِذَا كَشَفَ لَهُمْ عَنْ جَزَاءِ مَعْصِيَتِهِمْ</w:t>
      </w:r>
      <w:bookmarkEnd w:id="95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يَذُوقُونَ فِيها بَرْداً وَلا شَراباً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حَمِيماً وَغَسَّاقاً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وِفاقاً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لا يَرْجُونَ حِساباً</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2" w:name="__RefHeading___Toc410175_388300464"/>
      <w:bookmarkStart w:id="953" w:name="_Toc397"/>
      <w:bookmarkEnd w:id="952"/>
      <w:r>
        <w:rPr>
          <w:rtl w:val="true"/>
        </w:rPr>
        <w:t>وَاسْتَخْرَجَهُمْ مِنْ جَلاَبِيبِ غَفْلَتِهِمُ</w:t>
      </w:r>
      <w:bookmarkEnd w:id="95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وَنُفِخَ فِي الصُّورِ ذلِكَ يَوْمُ الْوَعِيدِ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كُلُّ نَفْسٍ مَعَها سائِقٌ وَشَهِيدٌ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ذو جهتين جهة تدبير أحوالها البدنيّة بما لها من </w:t>
      </w:r>
      <w:bookmarkStart w:id="954" w:name="pg14856_166296"/>
    </w:p>
    <w:p>
      <w:pPr>
        <w:pStyle w:val="BookText"/>
        <w:rPr/>
      </w:pPr>
      <w:bookmarkEnd w:id="954"/>
      <w:r>
        <w:rPr>
          <w:rFonts w:ascii="Amiri" w:hAnsi="Amiri" w:eastAsia="Amiri" w:cs="Amiri"/>
          <w:color w:val="111111"/>
          <w:sz w:val="28"/>
          <w:sz w:val="28"/>
          <w:szCs w:val="28"/>
          <w:rtl w:val="true"/>
          <w:lang w:bidi="ar-SA"/>
        </w:rPr>
        <w:t>القوّة العملية، وجهة استكمالها بقوّتها النظرية التي تتلقّى بها من العاليات كمالها، وبقدر خروجها عن حدّ العدل في استكمال قوّتها العملية تنقطع عن الجهة الأخرى وتكتنفها الهيآت البدنيّة فتكون في أغطية منها وجلابيب من الغفلة عن الجهة الاخرى بالانصباب إلى ما يقتنيه مما يعدّ خيرا في الدّنيا وبسبب انصبابها في هذه الجهة وتمكن تلك الهيآت البدنية منها يكون بعدها عن بارئها ونزولها في دركات الجحيم عن درجات النعيم وبالعكس كما 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والآخرة ضرّتان بقدر ما تقرب من إحداهما تبعد من الأخرى، وظاهر إنّ بالموت تنقطع تلك الغفلة، وتنكشف تلك الحجب، فيؤئذ يتذكر الإنسان وأنى له الذّكرى، ويكون ما أثبته له يومئذ من تعلّق تلك الهيئات بنفسه وحطها له عن درجات الكمال من السلاسل والأغلال هو جزاء معصيتهم المنكشف لهم،</w:t>
      </w:r>
      <w:r>
        <w:rPr>
          <w:rStyle w:val="FootnoteAnchor"/>
          <w:rtl w:val="true"/>
        </w:rPr>
        <w:footnoteReference w:id="914"/>
      </w:r>
      <w:r>
        <w:rPr>
          <w:rFonts w:ascii="Amiri" w:hAnsi="Amiri" w:eastAsia="Amiri" w:cs="Amiri"/>
          <w:color w:val="111111"/>
          <w:sz w:val="28"/>
          <w:sz w:val="28"/>
          <w:szCs w:val="28"/>
          <w:rtl w:val="true"/>
          <w:lang w:bidi="ar-SA"/>
        </w:rPr>
        <w:t>انتهى،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وتشبيه الغفلة بالجلباب من باب تشبيه المعقول بالمحسوس، ووجه الشّبه إحاطتها بهم وملازمتها لهم إحاطة الثوب بالبدن ولزومه له</w:t>
      </w:r>
    </w:p>
    <w:p>
      <w:pPr>
        <w:pStyle w:val="Heading3"/>
        <w:numPr>
          <w:ilvl w:val="2"/>
          <w:numId w:val="1"/>
        </w:numPr>
        <w:rPr/>
      </w:pPr>
      <w:bookmarkStart w:id="955" w:name="__RefHeading___Toc410177_388300464"/>
      <w:bookmarkStart w:id="956" w:name="_Toc398"/>
      <w:bookmarkEnd w:id="955"/>
      <w:r>
        <w:rPr>
          <w:rtl w:val="true"/>
        </w:rPr>
        <w:t>اسْتَقْبَلُوا مُدْبِراً وَاسْتَدْبَرُوا مُقْبِلاً</w:t>
      </w:r>
      <w:bookmarkEnd w:id="956"/>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استقبلوا أمرا كان في ظنّهم مدبرا عنهم وهو الشّقاء والعذاب واستدبروا ما كانوا خوّلوه من الأولاد والأموال</w:t>
      </w:r>
      <w:r>
        <w:rPr>
          <w:rFonts w:eastAsia="Amiri" w:cs="Amiri" w:ascii="Amiri" w:hAnsi="Amiri"/>
          <w:color w:val="111111"/>
          <w:sz w:val="28"/>
          <w:szCs w:val="28"/>
          <w:rtl w:val="true"/>
          <w:lang w:bidi="ar-SA"/>
        </w:rPr>
        <w:t>.</w:t>
      </w:r>
    </w:p>
    <w:p>
      <w:pPr>
        <w:pStyle w:val="Heading3"/>
        <w:numPr>
          <w:ilvl w:val="2"/>
          <w:numId w:val="1"/>
        </w:numPr>
        <w:rPr/>
      </w:pPr>
      <w:bookmarkStart w:id="957" w:name="__RefHeading___Toc410179_388300464"/>
      <w:bookmarkStart w:id="958" w:name="_Toc399"/>
      <w:bookmarkEnd w:id="957"/>
      <w:r>
        <w:rPr>
          <w:rtl w:val="true"/>
        </w:rPr>
        <w:t>فَلَمْ يَنْتَفِعُوا بِمَا أَدْرَكُوا مِنْ طَلِبَتِهِمْ</w:t>
      </w:r>
      <w:bookmarkEnd w:id="95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فَرَأَيْتَ إِنْ مَتَّعْناهُمْ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كانُوا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w:t>
      </w:r>
      <w:bookmarkStart w:id="959" w:name="pg14856_166297"/>
    </w:p>
    <w:p>
      <w:pPr>
        <w:pStyle w:val="BookText"/>
        <w:rPr/>
      </w:pPr>
      <w:bookmarkEnd w:id="959"/>
      <w:r>
        <w:rPr>
          <w:rFonts w:ascii="Amiri" w:hAnsi="Amiri" w:eastAsia="Amiri" w:cs="Amiri"/>
          <w:color w:val="111111"/>
          <w:sz w:val="28"/>
          <w:sz w:val="28"/>
          <w:szCs w:val="28"/>
          <w:rtl w:val="true"/>
          <w:lang w:bidi="ar-SA"/>
        </w:rPr>
        <w:t>عَنْهُمْ ما كانُوا يُمَتَّعُونَ</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0" w:name="__RefHeading___Toc410181_388300464"/>
      <w:bookmarkStart w:id="961" w:name="_Toc400"/>
      <w:bookmarkEnd w:id="960"/>
      <w:r>
        <w:rPr>
          <w:rtl w:val="true"/>
        </w:rPr>
        <w:t>وَلاَ بِمَا قَضَوْا مِنْ وَطَرِهِمْ</w:t>
      </w:r>
      <w:bookmarkEnd w:id="961"/>
    </w:p>
    <w:p>
      <w:pPr>
        <w:pStyle w:val="BookText"/>
        <w:rPr/>
      </w:pP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صار ذلك وبالا عليهم فصاروا يهربون ممّا كانوا</w:t>
      </w:r>
    </w:p>
    <w:p>
      <w:pPr>
        <w:pStyle w:val="BookText"/>
        <w:rPr/>
      </w:pPr>
      <w:r>
        <w:rPr>
          <w:rFonts w:ascii="Amiri" w:hAnsi="Amiri" w:eastAsia="Amiri" w:cs="Amiri"/>
          <w:color w:val="111111"/>
          <w:sz w:val="28"/>
          <w:sz w:val="28"/>
          <w:szCs w:val="28"/>
          <w:rtl w:val="true"/>
          <w:lang w:bidi="ar-SA"/>
        </w:rPr>
        <w:t>يطلبون</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w:t>
      </w:r>
    </w:p>
    <w:p>
      <w:pPr>
        <w:pStyle w:val="BookText"/>
        <w:rPr/>
      </w:pPr>
      <w:r>
        <w:rPr>
          <w:rFonts w:ascii="Amiri" w:hAnsi="Amiri" w:eastAsia="Amiri" w:cs="Amiri"/>
          <w:color w:val="111111"/>
          <w:sz w:val="28"/>
          <w:sz w:val="28"/>
          <w:szCs w:val="28"/>
          <w:rtl w:val="true"/>
          <w:lang w:bidi="ar-SA"/>
        </w:rPr>
        <w:t>جِئْتُمُونا فُرادى كَما خَلَقْناكُمْ أَوَّلَ مَرَّةٍ وَتَرَكْتُمْ ما خَوَّلْناكُمْ</w:t>
      </w:r>
    </w:p>
    <w:p>
      <w:pPr>
        <w:pStyle w:val="BookText"/>
        <w:rPr/>
      </w:pPr>
      <w:r>
        <w:rPr>
          <w:rFonts w:ascii="Amiri" w:hAnsi="Amiri" w:eastAsia="Amiri" w:cs="Amiri"/>
          <w:color w:val="111111"/>
          <w:sz w:val="28"/>
          <w:sz w:val="28"/>
          <w:szCs w:val="28"/>
          <w:rtl w:val="true"/>
          <w:lang w:bidi="ar-SA"/>
        </w:rPr>
        <w:t>وَراءَ ظُهُورِكُم</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تَرَكُوا مِنْ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وَمَقامٍ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كانُوا فِيها فاكِهِينَ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وَأَوْرَثْناها قَوْماً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ويحكى انّ عليّ بن محمّد التّنوخي كان من جملة القضاة الّذين ينادمون الوزير المهلبيّ ويجتمعون عنده في الأسبوع ليلتين على اطّراح الحشمة والتبسّط في القصف والخلاعة وهم ابن قريعة وابن معروف والقاضي الايذجي وغيرهم وما منهم إلاّ أبيض اللّحية طويلها فاذا لذّ السّماع وأخذ الطّرب منهم مأخذه وهبوا ثوب الوقار للعقار وتقلّبوا في أعطاف العيش بين الخفّة والطّيش ووضع في يد كلّ منهم طاس ذهب من ألف مثقال مملوّا شرابا قطر بليا وعكبريّا فيغمس لحيته فيه بل ينقعها حتى تتشرب أكثره ثمّ يرشّ بها بعضهم على بعض ويرقصون بأجمعهم وعليهم المصبّغات وفحانق البرم ويقولون كلّما كثر شربهم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وإيّاهم عني </w:t>
      </w:r>
      <w:bookmarkStart w:id="962" w:name="pg14856_166298"/>
    </w:p>
    <w:p>
      <w:pPr>
        <w:pStyle w:val="BookText"/>
        <w:rPr/>
      </w:pPr>
      <w:bookmarkEnd w:id="962"/>
      <w:r>
        <w:rPr>
          <w:rFonts w:ascii="Amiri" w:hAnsi="Amiri" w:eastAsia="Amiri" w:cs="Amiri"/>
          <w:color w:val="111111"/>
          <w:sz w:val="28"/>
          <w:sz w:val="28"/>
          <w:szCs w:val="28"/>
          <w:rtl w:val="true"/>
          <w:lang w:bidi="ar-SA"/>
        </w:rPr>
        <w:t>السّري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مجالس ترقص القضاة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انتشوا في فحانق البرم</w:t>
      </w:r>
    </w:p>
    <w:p>
      <w:pPr>
        <w:pStyle w:val="BookText"/>
        <w:rPr/>
      </w:pPr>
      <w:r>
        <w:rPr>
          <w:rFonts w:ascii="Amiri" w:hAnsi="Amiri" w:eastAsia="Amiri" w:cs="Amiri"/>
          <w:color w:val="111111"/>
          <w:sz w:val="28"/>
          <w:sz w:val="28"/>
          <w:szCs w:val="28"/>
          <w:rtl w:val="true"/>
          <w:lang w:bidi="ar-SA"/>
        </w:rPr>
        <w:t>فاذا أصبحوا عادوا إلى التحفّظ بأبّهة القضاء وحشمة الكبراء</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3" w:name="__RefHeading___Toc410183_388300464"/>
      <w:bookmarkStart w:id="964" w:name="_Toc401"/>
      <w:bookmarkEnd w:id="963"/>
      <w:r>
        <w:rPr>
          <w:rtl w:val="true"/>
        </w:rPr>
        <w:t>وَإِنِّي أُحَذِّرُكُمْ وَنَفْسِي هَذِهِ الْمَنْزِلَةَ</w:t>
      </w:r>
      <w:bookmarkEnd w:id="964"/>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المزلّة</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 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ليكونوا إلى الانقياد أقرب</w:t>
      </w:r>
      <w:r>
        <w:rPr>
          <w:rFonts w:eastAsia="Amiri" w:cs="Amiri" w:ascii="Amiri" w:hAnsi="Amiri"/>
          <w:color w:val="111111"/>
          <w:sz w:val="28"/>
          <w:szCs w:val="28"/>
          <w:rtl w:val="true"/>
          <w:lang w:bidi="ar-SA"/>
        </w:rPr>
        <w:t>.</w:t>
      </w:r>
    </w:p>
    <w:p>
      <w:pPr>
        <w:pStyle w:val="Heading3"/>
        <w:numPr>
          <w:ilvl w:val="2"/>
          <w:numId w:val="1"/>
        </w:numPr>
        <w:rPr/>
      </w:pPr>
      <w:bookmarkStart w:id="965" w:name="__RefHeading___Toc410185_388300464"/>
      <w:bookmarkStart w:id="966" w:name="_Toc402"/>
      <w:bookmarkEnd w:id="965"/>
      <w:r>
        <w:rPr>
          <w:rtl w:val="true"/>
        </w:rPr>
        <w:t>فَلْيَنْتَفِعِ امْرُؤ بِنَفْسِهِ</w:t>
      </w:r>
      <w:bookmarkEnd w:id="96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ما كَسَبَتْ وَعَلَيْها مَا اكْتَسَبَت</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أَنْفُسَكُمْ لا يَضُرُّكُمْ مَنْ ضَلَّ إِذَا اهْتَدَيْتُمْ</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تُقَدِّمُوا لِأَنْفُسِكُمْ مِنْ خَيْرٍ تَجِدُوهُ عِنْدَ اللّه‏ِ</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7" w:name="__RefHeading___Toc410187_388300464"/>
      <w:bookmarkStart w:id="968" w:name="_Toc403"/>
      <w:bookmarkEnd w:id="967"/>
      <w:r>
        <w:rPr>
          <w:rtl w:val="true"/>
        </w:rPr>
        <w:t>فَإِنَّمَا الْبَصِيرُ مَنْ سَمِعَ فَتَفَكَّرَ وَنَظَرَ فَأَبْصَرَ</w:t>
      </w:r>
      <w:bookmarkEnd w:id="968"/>
    </w:p>
    <w:p>
      <w:pPr>
        <w:pStyle w:val="BookText"/>
        <w:rPr/>
      </w:pPr>
      <w:r>
        <w:rPr>
          <w:rFonts w:ascii="Amiri" w:hAnsi="Amiri" w:eastAsia="Amiri" w:cs="Amiri"/>
          <w:color w:val="111111"/>
          <w:sz w:val="28"/>
          <w:sz w:val="28"/>
          <w:szCs w:val="28"/>
          <w:rtl w:val="true"/>
          <w:lang w:bidi="ar-SA"/>
        </w:rPr>
        <w:t>لا كلّ من كان له بصر</w:t>
      </w:r>
      <w:r>
        <w:rPr>
          <w:rFonts w:eastAsia="Amiri" w:cs="Amiri" w:ascii="Amiri" w:hAnsi="Amiri"/>
          <w:color w:val="111111"/>
          <w:sz w:val="28"/>
          <w:szCs w:val="28"/>
          <w:rtl w:val="true"/>
          <w:lang w:bidi="ar-SA"/>
        </w:rPr>
        <w:t>.</w:t>
      </w:r>
    </w:p>
    <w:p>
      <w:pPr>
        <w:pStyle w:val="Heading3"/>
        <w:numPr>
          <w:ilvl w:val="2"/>
          <w:numId w:val="1"/>
        </w:numPr>
        <w:rPr/>
      </w:pPr>
      <w:bookmarkStart w:id="969" w:name="__RefHeading___Toc410189_388300464"/>
      <w:bookmarkStart w:id="970" w:name="_Toc404"/>
      <w:bookmarkEnd w:id="969"/>
      <w:r>
        <w:rPr>
          <w:rtl w:val="true"/>
        </w:rPr>
        <w:t>وَانْتَفَعَ بِالْعِبَرِ</w:t>
      </w:r>
      <w:bookmarkEnd w:id="97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 حاكيا عن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أَنَا رَبُّكُمُ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اللّه‏ُ نَكالَ </w:t>
      </w:r>
      <w:bookmarkStart w:id="971" w:name="pg14856_166299"/>
    </w:p>
    <w:p>
      <w:pPr>
        <w:pStyle w:val="BookText"/>
        <w:rPr/>
      </w:pPr>
      <w:bookmarkEnd w:id="971"/>
      <w:r>
        <w:rPr>
          <w:rFonts w:ascii="Amiri" w:hAnsi="Amiri" w:eastAsia="Amiri" w:cs="Amiri"/>
          <w:color w:val="111111"/>
          <w:sz w:val="28"/>
          <w:sz w:val="28"/>
          <w:szCs w:val="28"/>
          <w:rtl w:val="true"/>
          <w:lang w:bidi="ar-SA"/>
        </w:rPr>
        <w:t xml:space="preserve">الآْخِرَةِ 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لَعِبْرَةً لِمَنْ يَخْشى</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وانتفع بالعبر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نظر بعين الاعتبار إلى السلف الماضين من الجبابرة والملوك والسلاطين وغيرهم من الناس أجمعين كيف انتقلوا من ذروة القصور إلى وهدة القبور، ومن دار العزّ والمنعة إلى بيت الذّلّ والمحنة، وفارقوا من الأموال و الأوطان، وجانبوا الأقوام والجيران، وصاحبوا الحيّات والديدان، وكيف كانت الدّيار منهم بلاقع، والقبور لهم مضاجع واندرست آثارهم، وانقطعت أخبارهم، وخربت ديارهم، وقسمت أموالهم، ونكحت أزواجهم، وحشر في اليتامى أولادهم، وأنكرهم صديقهم، وتركهم وحيدا شفيقهم، ففى أقلّ هذه عبرة لمن اعتبر، وتذكرة لمن اتّعظ وتذكّر</w:t>
      </w:r>
      <w:r>
        <w:rPr>
          <w:rFonts w:eastAsia="Amiri" w:cs="Amiri" w:ascii="Amiri" w:hAnsi="Amiri"/>
          <w:color w:val="111111"/>
          <w:sz w:val="28"/>
          <w:szCs w:val="28"/>
          <w:rtl w:val="true"/>
          <w:lang w:bidi="ar-SA"/>
        </w:rPr>
        <w:t>.</w:t>
      </w:r>
    </w:p>
    <w:p>
      <w:pPr>
        <w:pStyle w:val="Heading3"/>
        <w:numPr>
          <w:ilvl w:val="2"/>
          <w:numId w:val="1"/>
        </w:numPr>
        <w:rPr/>
      </w:pPr>
      <w:bookmarkStart w:id="972" w:name="__RefHeading___Toc410191_388300464"/>
      <w:bookmarkStart w:id="973" w:name="_Toc405"/>
      <w:bookmarkEnd w:id="972"/>
      <w:r>
        <w:rPr>
          <w:rtl w:val="true"/>
        </w:rPr>
        <w:t>ثُمَّ سَلَكَ جَدَداً وَاضِحاً</w:t>
      </w:r>
      <w:bookmarkEnd w:id="973"/>
    </w:p>
    <w:p>
      <w:pPr>
        <w:pStyle w:val="BookText"/>
        <w:rPr/>
      </w:pPr>
      <w:r>
        <w:rPr>
          <w:rFonts w:ascii="Amiri" w:hAnsi="Amiri" w:eastAsia="Amiri" w:cs="Amiri"/>
          <w:color w:val="111111"/>
          <w:sz w:val="28"/>
          <w:sz w:val="28"/>
          <w:szCs w:val="28"/>
          <w:rtl w:val="true"/>
          <w:lang w:bidi="ar-SA"/>
        </w:rPr>
        <w:t>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الصّلبة، وفي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سلك الجدد أمن العثار</w:t>
      </w:r>
      <w:r>
        <w:rPr>
          <w:rFonts w:eastAsia="Amiri" w:cs="Amiri" w:ascii="Amiri" w:hAnsi="Amiri"/>
          <w:color w:val="111111"/>
          <w:sz w:val="28"/>
          <w:szCs w:val="28"/>
          <w:rtl w:val="true"/>
          <w:lang w:bidi="ar-SA"/>
        </w:rPr>
        <w:t>)</w:t>
      </w:r>
      <w:r>
        <w:rPr>
          <w:rStyle w:val="FootnoteAnchor"/>
          <w:rtl w:val="true"/>
        </w:rPr>
        <w:footnoteReference w:id="926"/>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4" w:name="__RefHeading___Toc410193_388300464"/>
      <w:bookmarkStart w:id="975" w:name="_Toc406"/>
      <w:bookmarkEnd w:id="974"/>
      <w:r>
        <w:rPr>
          <w:rtl w:val="true"/>
        </w:rPr>
        <w:t>يَتَجَنَّبُ فِيهِ الصَّرْعَةَ فِي الْمَهَاوِي</w:t>
      </w:r>
      <w:bookmarkEnd w:id="975"/>
    </w:p>
    <w:p>
      <w:pPr>
        <w:pStyle w:val="BookText"/>
        <w:rPr/>
      </w:pPr>
      <w:r>
        <w:rPr>
          <w:rFonts w:ascii="Amiri" w:hAnsi="Amiri" w:eastAsia="Amiri" w:cs="Amiri"/>
          <w:color w:val="111111"/>
          <w:sz w:val="28"/>
          <w:sz w:val="28"/>
          <w:szCs w:val="28"/>
          <w:rtl w:val="true"/>
          <w:lang w:bidi="ar-SA"/>
        </w:rPr>
        <w:t>المهوى والمهواة ما بين الجبلين ونحو ذلك، وتهاوى القوم في المهواة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بعضهم في أثر بعض</w:t>
      </w:r>
      <w:r>
        <w:rPr>
          <w:rStyle w:val="FootnoteAnchor"/>
          <w:rtl w:val="true"/>
        </w:rPr>
        <w:footnoteReference w:id="928"/>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وَنَهَى النَّفْسَ عَنِ </w:t>
      </w:r>
      <w:bookmarkStart w:id="976" w:name="pg14856_166300"/>
    </w:p>
    <w:p>
      <w:pPr>
        <w:pStyle w:val="BookText"/>
        <w:rPr/>
      </w:pPr>
      <w:bookmarkEnd w:id="976"/>
      <w:r>
        <w:rPr>
          <w:rFonts w:ascii="Amiri" w:hAnsi="Amiri" w:eastAsia="Amiri" w:cs="Amiri"/>
          <w:color w:val="111111"/>
          <w:sz w:val="28"/>
          <w:sz w:val="28"/>
          <w:szCs w:val="28"/>
          <w:rtl w:val="true"/>
          <w:lang w:bidi="ar-SA"/>
        </w:rPr>
        <w:t xml:space="preserve">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صراطا مستقيما وعلى جنبتى الصّراط أبواب مفتّحة، وعليها ستور مرخاة وعلى رأس الصّراط داع يقول جوزوا ولا تعرّجوا</w:t>
      </w:r>
      <w:r>
        <w:rPr>
          <w:rStyle w:val="FootnoteAnchor"/>
          <w:rtl w:val="true"/>
        </w:rPr>
        <w:footnoteReference w:id="93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فالصّراط هو الدّين وهو الجدد الواضح هنا، والدّاعى هو القرآن والأبواب المفتّحة محارم اللّه‏، وهي المهاوى والمغاوى هنا، والسّتور المرخاة هى حدود اللّه‏ ونواهيه</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7" w:name="__RefHeading___Toc410195_388300464"/>
      <w:bookmarkStart w:id="978" w:name="_Toc407"/>
      <w:bookmarkEnd w:id="977"/>
      <w:r>
        <w:rPr>
          <w:rtl w:val="true"/>
        </w:rPr>
        <w:t>وَالضَّلاَلَ فِي الْمَغَاوِي</w:t>
      </w:r>
      <w:bookmarkEnd w:id="978"/>
    </w:p>
    <w:p>
      <w:pPr>
        <w:pStyle w:val="BookText"/>
        <w:rPr/>
      </w:pPr>
      <w:r>
        <w:rPr>
          <w:rFonts w:ascii="Amiri" w:hAnsi="Amiri" w:eastAsia="Amiri" w:cs="Amiri"/>
          <w:color w:val="111111"/>
          <w:sz w:val="28"/>
          <w:sz w:val="28"/>
          <w:szCs w:val="28"/>
          <w:rtl w:val="true"/>
          <w:lang w:bidi="ar-SA"/>
        </w:rPr>
        <w:t>كطلحة والزّبير في خروجهما عليه عليه‏السلام فصرع الأوّل في الحرب ممّن كان معه وهو مروان، وصرع الثّاني في البيداء قتله عمرو بن جرموز، وقال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للنعمان كان بنجوة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 لو أنّ امرأ كان ناجيا</w:t>
      </w:r>
    </w:p>
    <w:p>
      <w:pPr>
        <w:pStyle w:val="BookText"/>
        <w:rPr/>
      </w:pPr>
      <w:r>
        <w:rPr>
          <w:rFonts w:ascii="Amiri" w:hAnsi="Amiri" w:eastAsia="Amiri" w:cs="Amiri"/>
          <w:color w:val="111111"/>
          <w:sz w:val="28"/>
          <w:sz w:val="28"/>
          <w:szCs w:val="28"/>
          <w:rtl w:val="true"/>
          <w:lang w:bidi="ar-SA"/>
        </w:rPr>
        <w:t xml:space="preserve">فغيّر عنه ملك عشرين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ويوم واحد كان غاويا</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والمغوّيات ـ بفتح الواو ومشدّدة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المغوّاة وهي حفرة كالزبية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حفر مغوّاة وقع فيها</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9" w:name="__RefHeading___Toc410197_388300464"/>
      <w:bookmarkStart w:id="980" w:name="_Toc408"/>
      <w:bookmarkEnd w:id="979"/>
      <w:r>
        <w:rPr>
          <w:rtl w:val="true"/>
        </w:rPr>
        <w:t>وَلاَ يُعِينُ عَلَى نَفْسِهِ الْغُوَاةَ بِتَعَسُّفٍ فِي حَقٍّ</w:t>
      </w:r>
      <w:bookmarkEnd w:id="980"/>
    </w:p>
    <w:p>
      <w:pPr>
        <w:pStyle w:val="BookText"/>
        <w:rPr/>
      </w:pPr>
      <w:r>
        <w:rPr>
          <w:rFonts w:ascii="Amiri" w:hAnsi="Amiri" w:eastAsia="Amiri" w:cs="Amiri"/>
          <w:color w:val="111111"/>
          <w:sz w:val="28"/>
          <w:sz w:val="28"/>
          <w:szCs w:val="28"/>
          <w:rtl w:val="true"/>
          <w:lang w:bidi="ar-SA"/>
        </w:rPr>
        <w:t>العسف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على غير الطريق وكذلك التعسّف والاعتساف</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يحملهم على مرّ الحقّ وصعبه، فانّ الحقّ له </w:t>
      </w:r>
      <w:bookmarkStart w:id="981" w:name="pg14856_166301"/>
    </w:p>
    <w:p>
      <w:pPr>
        <w:pStyle w:val="BookText"/>
        <w:rPr/>
      </w:pPr>
      <w:bookmarkEnd w:id="981"/>
      <w:r>
        <w:rPr>
          <w:rFonts w:ascii="Amiri" w:hAnsi="Amiri" w:eastAsia="Amiri" w:cs="Amiri"/>
          <w:color w:val="111111"/>
          <w:sz w:val="28"/>
          <w:sz w:val="28"/>
          <w:szCs w:val="28"/>
          <w:rtl w:val="true"/>
          <w:lang w:bidi="ar-SA"/>
        </w:rPr>
        <w:t>درجات بعضها سهل من بعض، فالاستقصاء فيه على غير أهله يوجب لهم النّفرة عمّن يقوله ويأمر به، والعداوة له والقول فيه</w:t>
      </w:r>
      <w:r>
        <w:rPr>
          <w:rStyle w:val="FootnoteAnchor"/>
          <w:rtl w:val="true"/>
        </w:rPr>
        <w:footnoteReference w:id="935"/>
      </w:r>
      <w:r>
        <w:rPr>
          <w:rFonts w:ascii="Amiri" w:hAnsi="Amiri" w:eastAsia="Amiri" w:cs="Amiri"/>
          <w:color w:val="111111"/>
          <w:sz w:val="28"/>
          <w:sz w:val="28"/>
          <w:szCs w:val="28"/>
          <w:rtl w:val="true"/>
          <w:lang w:bidi="ar-SA"/>
        </w:rPr>
        <w:t>، وقريب منه ما قاله الشّارح المعتزلي أي يتعسّف في حقّ يقوله أو يأمر به فانّ الرّفق أنجح</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كلامهما يفيد أنّهما فهما من التّعسف من كلامه عليه‏السلامتشديد التّكليف على الغواة والتّضييق عليهم في الأحكام، فيكون محصّل مقصوده عليه‏السلام على ما قالاه الرّفق بهم عند الأمر بالمعروف والنّهى عن المنكر، لئلاّ يجلب العداوة منهم لنفسه بتركه فيصيبه منهم مكروه وضرر وهذا معنى لا بأس به، إلاّ أنّ الظّاهر أنّه عليه‏السلام أراد معنى آخر أي لا يعين الغاوين بما ضرره عايد إليه، وهو تعسّفه في حقّ وعدم كشفه لهم وتبليغه عليهم وإرجاعهم إليه، وذلك لما رأى من تركهم للحقّ وعدولهم عنه وانهما كهم في الغيّ والضّلال ورغبتهم في الباطل، فيتعسّف تطييبا لنفوسهم وتحصيلا لرضاهم، وعود ضرر هذا التّعسف إليه معلوم حيث يشترى رضاء المخلوق بسخط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قلناه يكون المراد بالضّرر الضّرر الأخروى، وبالتّعسف العدول والانحراف عن قول الحقّ والعمل به</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2" w:name="__RefHeading___Toc410199_388300464"/>
      <w:bookmarkStart w:id="983" w:name="_Toc409"/>
      <w:bookmarkEnd w:id="982"/>
      <w:r>
        <w:rPr>
          <w:rtl w:val="true"/>
        </w:rPr>
        <w:t>أَوْ تَحْرِيفٍ فِي نُطْقٍ</w:t>
      </w:r>
      <w:bookmarkEnd w:id="98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يبعد أن يكون عليه‏السلام خطب بهذه الخطبة في أمر أهل الجمل حيث انّ في آخره ذمّ النساء وانّ همّهنّ الزّينة والفساد، فلا يبعد أن يكون المراد تحريف ابن الزّبير في أمر الجواب، 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انتهوا إلى ماء الحوأب نبحها كلاب الحوأب </w:t>
      </w:r>
      <w:bookmarkStart w:id="984" w:name="pg14856_166302"/>
    </w:p>
    <w:p>
      <w:pPr>
        <w:pStyle w:val="BookText"/>
        <w:rPr/>
      </w:pPr>
      <w:bookmarkEnd w:id="984"/>
      <w:r>
        <w:rPr>
          <w:rFonts w:ascii="Amiri" w:hAnsi="Amiri" w:eastAsia="Amiri" w:cs="Amiri"/>
          <w:color w:val="111111"/>
          <w:sz w:val="28"/>
          <w:sz w:val="28"/>
          <w:szCs w:val="28"/>
          <w:rtl w:val="true"/>
          <w:lang w:bidi="ar-SA"/>
        </w:rPr>
        <w:t>فقالت عايشة لمحمّد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ماء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أراني راجعة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صلى‏الله‏عليه‏و‏آله يقول لنسائه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بإحداكن قد نبحتها كلاب الحوأب وإيّاك أن تكوني أنت يا 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تقدّمي ودعي هذا القول، وأتى عبداللّه‏ بن الزّبير فحلف لها أنّها خلّفت الحوأب في أوّل اللّيل وأتاها ببيّنة زور من الاعراب فشهدوا بذلك</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5" w:name="__RefHeading___Toc410201_388300464"/>
      <w:bookmarkStart w:id="986" w:name="_Toc410"/>
      <w:bookmarkEnd w:id="985"/>
      <w:r>
        <w:rPr>
          <w:rtl w:val="true"/>
        </w:rPr>
        <w:t>أَوْ تَخَوُّفٍ مِنْ صِدْقٍ</w:t>
      </w:r>
      <w:bookmarkEnd w:id="986"/>
    </w:p>
    <w:p>
      <w:pPr>
        <w:pStyle w:val="BookText"/>
        <w:rPr/>
      </w:pPr>
      <w:r>
        <w:rPr>
          <w:rFonts w:ascii="Amiri" w:hAnsi="Amiri" w:eastAsia="Amiri" w:cs="Amiri"/>
          <w:color w:val="111111"/>
          <w:sz w:val="28"/>
          <w:sz w:val="28"/>
          <w:szCs w:val="28"/>
          <w:rtl w:val="true"/>
          <w:lang w:bidi="ar-SA"/>
        </w:rPr>
        <w:t>لمّا أمر معاوية بالتّسليم على ابنه يزيد بولاية العهد سكت الأحنف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لا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اللّه‏ إن كذبتك وأخافك إن صدقتك</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7" w:name="__RefHeading___Toc410203_388300464"/>
      <w:bookmarkStart w:id="988" w:name="_Toc411"/>
      <w:bookmarkEnd w:id="987"/>
      <w:r>
        <w:rPr>
          <w:rtl w:val="true"/>
        </w:rPr>
        <w:t>فَأَفِقْ أَيُّهَا السَّامِعُ مِنْ سَكْرَتِكَ</w:t>
      </w:r>
      <w:bookmarkEnd w:id="988"/>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المستمتع</w:t>
      </w:r>
      <w:r>
        <w:rPr>
          <w:rFonts w:eastAsia="Amiri" w:cs="Amiri" w:ascii="Amiri" w:hAnsi="Amiri"/>
          <w:color w:val="111111"/>
          <w:sz w:val="28"/>
          <w:szCs w:val="28"/>
          <w:rtl w:val="true"/>
          <w:lang w:bidi="ar-SA"/>
        </w:rPr>
        <w:t>»</w:t>
      </w:r>
      <w:r>
        <w:rPr>
          <w:rStyle w:val="FootnoteAnchor"/>
          <w:rtl w:val="true"/>
        </w:rPr>
        <w:footnoteReference w:id="940"/>
      </w:r>
      <w:r>
        <w:rPr>
          <w:rFonts w:ascii="Amiri" w:hAnsi="Amiri" w:eastAsia="Amiri" w:cs="Amiri"/>
          <w:color w:val="111111"/>
          <w:sz w:val="28"/>
          <w:sz w:val="28"/>
          <w:szCs w:val="28"/>
          <w:rtl w:val="true"/>
          <w:lang w:bidi="ar-SA"/>
        </w:rPr>
        <w:t xml:space="preserve">وهو الأصحّ فالخطاب للمستمتع من شراب شهوات الدّنيا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وأفق من أفاق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إلى صحّته وقولهم فلان مدمن الخمر لا يستفيق من الشّراب</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9" w:name="__RefHeading___Toc410205_388300464"/>
      <w:bookmarkStart w:id="990" w:name="_Toc412"/>
      <w:bookmarkEnd w:id="989"/>
      <w:r>
        <w:rPr>
          <w:rtl w:val="true"/>
        </w:rPr>
        <w:t>وَاسْتَيْقِظْ مِنْ غَفْلَتِكَ</w:t>
      </w:r>
      <w:bookmarkEnd w:id="990"/>
    </w:p>
    <w:p>
      <w:pPr>
        <w:pStyle w:val="BookText"/>
        <w:rPr/>
      </w:pPr>
      <w:r>
        <w:rPr>
          <w:rFonts w:ascii="Amiri" w:hAnsi="Amiri" w:eastAsia="Amiri" w:cs="Amiri"/>
          <w:color w:val="111111"/>
          <w:sz w:val="28"/>
          <w:sz w:val="28"/>
          <w:szCs w:val="28"/>
          <w:rtl w:val="true"/>
          <w:lang w:bidi="ar-SA"/>
        </w:rPr>
        <w:t>فالغافل كالنّائم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كَثِيراً مِنَ النَّاسِ عَنْ آياتِنا لَغافِلُونَ</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وَأَنْذِرْهُمْ يَوْمَ الْحَسْرَةِ إِذْ قُضِيَ الْأَمْرُ وَهُمْ فِي غَفْلَة</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bookmarkStart w:id="991" w:name="pg14856_166303"/>
    </w:p>
    <w:p>
      <w:pPr>
        <w:pStyle w:val="Heading3"/>
        <w:numPr>
          <w:ilvl w:val="2"/>
          <w:numId w:val="1"/>
        </w:numPr>
        <w:rPr/>
      </w:pPr>
      <w:bookmarkStart w:id="992" w:name="__RefHeading___Toc410207_388300464"/>
      <w:bookmarkStart w:id="993" w:name="_Toc413"/>
      <w:bookmarkEnd w:id="991"/>
      <w:bookmarkEnd w:id="992"/>
      <w:r>
        <w:rPr>
          <w:rtl w:val="true"/>
        </w:rPr>
        <w:t>وَاخْتَصِرْ مِنْ عَجَلَتِكَ</w:t>
      </w:r>
      <w:bookmarkEnd w:id="99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وَأَنْعِمِ الْفِكْرَ فِيمَا جَاءَكَ عَلَى لِسَانِ النَّبِيِّ الْأُمِّيِّ صلى‏الله‏عليه‏و‏آله مِمَّا لاَ بُدَّ مِنْهُ وَلاَ مَحِيصَ عَنْهُ</w:t>
      </w:r>
    </w:p>
    <w:p>
      <w:pPr>
        <w:pStyle w:val="BookText"/>
        <w:rPr/>
      </w:pPr>
      <w:r>
        <w:rPr>
          <w:rFonts w:ascii="Amiri" w:hAnsi="Amiri" w:eastAsia="Amiri" w:cs="Amiri"/>
          <w:color w:val="111111"/>
          <w:sz w:val="28"/>
          <w:sz w:val="28"/>
          <w:szCs w:val="28"/>
          <w:rtl w:val="true"/>
          <w:lang w:bidi="ar-SA"/>
        </w:rPr>
        <w:t>نعم الشيء بالضمّ نعومة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ناعما ليّنا، وأنعم اللّه‏ صباحك من النّعومة</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المراد ما جاء على لسان النّبيّ صلى‏الله‏عليه‏و‏آله في أهل الجمل من كونهم النّاكثين، ومن حديث كلاب الحوأب ومن قتال الزّبير معه عليه‏السلامظلما</w:t>
      </w:r>
      <w:r>
        <w:rPr>
          <w:rFonts w:eastAsia="Amiri" w:cs="Amiri" w:ascii="Amiri" w:hAnsi="Amiri"/>
          <w:color w:val="111111"/>
          <w:sz w:val="28"/>
          <w:szCs w:val="28"/>
          <w:rtl w:val="true"/>
          <w:lang w:bidi="ar-SA"/>
        </w:rPr>
        <w:t>.</w:t>
      </w:r>
    </w:p>
    <w:p>
      <w:pPr>
        <w:pStyle w:val="Heading3"/>
        <w:numPr>
          <w:ilvl w:val="2"/>
          <w:numId w:val="1"/>
        </w:numPr>
        <w:rPr/>
      </w:pPr>
      <w:bookmarkStart w:id="994" w:name="__RefHeading___Toc410209_388300464"/>
      <w:bookmarkStart w:id="995" w:name="_Toc414"/>
      <w:bookmarkEnd w:id="994"/>
      <w:r>
        <w:rPr>
          <w:rtl w:val="true"/>
        </w:rPr>
        <w:t>وَخَالِفْ مَنْ خَالَفَ ذَلِكَ إِلَى غَيْرِهِ وَدَعْهُ وَمَا رَضِيَ لِنَفْسِهِ</w:t>
      </w:r>
      <w:bookmarkEnd w:id="995"/>
    </w:p>
    <w:p>
      <w:pPr>
        <w:pStyle w:val="BookText"/>
        <w:rPr/>
      </w:pPr>
      <w:r>
        <w:rPr>
          <w:rFonts w:ascii="Amiri" w:hAnsi="Amiri" w:eastAsia="Amiri" w:cs="Amiri"/>
          <w:color w:val="111111"/>
          <w:sz w:val="28"/>
          <w:sz w:val="28"/>
          <w:szCs w:val="28"/>
          <w:rtl w:val="true"/>
          <w:lang w:bidi="ar-SA"/>
        </w:rPr>
        <w:t>من مخالفته قول النبيّ صلى‏الله‏عليه‏و‏آله وعدم اكتراثه لخلافه</w:t>
      </w:r>
      <w:r>
        <w:rPr>
          <w:rFonts w:eastAsia="Amiri" w:cs="Amiri" w:ascii="Amiri" w:hAnsi="Amiri"/>
          <w:color w:val="111111"/>
          <w:sz w:val="28"/>
          <w:szCs w:val="28"/>
          <w:rtl w:val="true"/>
          <w:lang w:bidi="ar-SA"/>
        </w:rPr>
        <w:t>.</w:t>
      </w:r>
    </w:p>
    <w:p>
      <w:pPr>
        <w:pStyle w:val="Heading3"/>
        <w:numPr>
          <w:ilvl w:val="2"/>
          <w:numId w:val="1"/>
        </w:numPr>
        <w:rPr/>
      </w:pPr>
      <w:bookmarkStart w:id="996" w:name="__RefHeading___Toc410211_388300464"/>
      <w:bookmarkStart w:id="997" w:name="_Toc415"/>
      <w:bookmarkEnd w:id="996"/>
      <w:r>
        <w:rPr>
          <w:rtl w:val="true"/>
        </w:rPr>
        <w:t>وَضَعْ فَخْرَكَ وَاحْطُطْ كِبْرَكَ</w:t>
      </w:r>
      <w:bookmarkEnd w:id="997"/>
    </w:p>
    <w:p>
      <w:pPr>
        <w:pStyle w:val="BookText"/>
        <w:rPr/>
      </w:pPr>
      <w:r>
        <w:rPr>
          <w:rFonts w:ascii="Amiri" w:hAnsi="Amiri" w:eastAsia="Amiri" w:cs="Amiri"/>
          <w:color w:val="111111"/>
          <w:sz w:val="28"/>
          <w:sz w:val="28"/>
          <w:szCs w:val="28"/>
          <w:rtl w:val="true"/>
          <w:lang w:bidi="ar-SA"/>
        </w:rPr>
        <w:t>فانّ الفخر والكبر رذيلتان مرديتان والنّاس كلّهم بنو آدم وآدم من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تَفْرَحُوا بِما آتاكُمْ، وَاللّه‏ُ لا يُحِبُّ كُلَّ مُخْتالٍ فَخُور</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مَنْ كانَ مُخْتالاً فَخُورا</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عِيسَى بْنِ الضَّحَّاكِ قَالَ قَالَ أَبُو جَعْفَرٍ عليه‏السلام عَجَباً لِلْمُخْتَالِ الْفَخُورِ وَإِنَّمَا خُلِقَ مِنْ نُطْفَةٍ ثُمَّ يَعُودُ جِيفَةً وَهُوَ فِيمَا بَيْنَ ذَلِكَ لاَ يَدْرِي مَا يُصْنَعُ بِهِ</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أَمِيرِ الْمُؤمِنِينَ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صَنَعَ شَيْئاً لِلْمُفَاخَرَةِ حَشَرَهُ اللّه‏ُ يَوْمَ الْقِيَامَةِ </w:t>
      </w:r>
      <w:bookmarkStart w:id="998" w:name="pg14856_166304"/>
    </w:p>
    <w:p>
      <w:pPr>
        <w:pStyle w:val="BookText"/>
        <w:rPr/>
      </w:pPr>
      <w:bookmarkEnd w:id="998"/>
      <w:r>
        <w:rPr>
          <w:rFonts w:ascii="Amiri" w:hAnsi="Amiri" w:eastAsia="Amiri" w:cs="Amiri"/>
          <w:color w:val="111111"/>
          <w:sz w:val="28"/>
          <w:sz w:val="28"/>
          <w:szCs w:val="28"/>
          <w:rtl w:val="true"/>
          <w:lang w:bidi="ar-SA"/>
        </w:rPr>
        <w:t>أَسْوَدَ الْوَجْهِ</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 قَالَ رَسُولُ اللّه‏ِ صلى‏الله‏عليه‏و‏آله مَنْ مَشَى عَلَى الْأَرْضِ اخْتِبَالاً لَعَنَتْهُ الْأَرْضُ وَمَنْ تَحْتَهَا وَمَنْ فَوْقَهَا</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أَبْغَضَكُمْ إِلَيْنَا وَأَبْعَدَكُمْ مِنَّا الثَّرْثَارُونَ الْمُتَشَدِّقُونَ الْمُتَفَيْهِقُونَ قَالُوا يَا رَسُولَ اللّه‏ِ صَلَّى اللّه‏ُ عَلَيْكَ قَدْ عَلِمْنَا الثَّرْثَارُونَ وَالْمُتَشَدِّقُونَ فَمَا الْمُتَفَيْهِقُونَ قَالَ الْمُتَكَبِّرُون</w:t>
      </w:r>
      <w:r>
        <w:rPr>
          <w:rStyle w:val="FootnoteAnchor"/>
          <w:rtl w:val="true"/>
        </w:rPr>
        <w:footnoteReference w:id="950"/>
      </w:r>
    </w:p>
    <w:p>
      <w:pPr>
        <w:pStyle w:val="Heading3"/>
        <w:numPr>
          <w:ilvl w:val="2"/>
          <w:numId w:val="1"/>
        </w:numPr>
        <w:rPr/>
      </w:pPr>
      <w:bookmarkStart w:id="999" w:name="__RefHeading___Toc410213_388300464"/>
      <w:bookmarkStart w:id="1000" w:name="_Toc416"/>
      <w:bookmarkEnd w:id="999"/>
      <w:r>
        <w:rPr>
          <w:rtl w:val="true"/>
        </w:rPr>
        <w:t>وَاذْكُرْ قَبْرَكَ فَإِنَّ عَلَيْهِ مَمَرَّكَ</w:t>
      </w:r>
      <w:bookmarkEnd w:id="1000"/>
    </w:p>
    <w:p>
      <w:pPr>
        <w:pStyle w:val="BookText"/>
        <w:rPr/>
      </w:pPr>
      <w:r>
        <w:rPr>
          <w:rFonts w:ascii="IRNazanin" w:hAnsi="IRNazanin" w:eastAsia="IRNazanin"/>
          <w:color w:val="111111"/>
          <w:sz w:val="28"/>
          <w:sz w:val="28"/>
          <w:szCs w:val="28"/>
          <w:rtl w:val="true"/>
          <w:lang w:bidi="fa-IR"/>
        </w:rPr>
        <w:t>فممرّ الإنسان على قبره لا قدره</w:t>
      </w:r>
      <w:r>
        <w:rPr>
          <w:rFonts w:eastAsia="IRNazanin" w:cs="IRNazanin"/>
          <w:color w:val="111111"/>
          <w:sz w:val="28"/>
          <w:szCs w:val="28"/>
          <w:rtl w:val="true"/>
          <w:lang w:bidi="fa-IR"/>
        </w:rPr>
        <w:t>.</w:t>
      </w:r>
    </w:p>
    <w:p>
      <w:pPr>
        <w:pStyle w:val="Heading3"/>
        <w:numPr>
          <w:ilvl w:val="2"/>
          <w:numId w:val="1"/>
        </w:numPr>
        <w:rPr/>
      </w:pPr>
      <w:bookmarkStart w:id="1001" w:name="__RefHeading___Toc410215_388300464"/>
      <w:bookmarkStart w:id="1002" w:name="_Toc417"/>
      <w:bookmarkEnd w:id="1001"/>
      <w:r>
        <w:rPr>
          <w:rtl w:val="true"/>
        </w:rPr>
        <w:t>وَكَمَا تَدِينُ تُدَانُ</w:t>
      </w:r>
      <w:bookmarkEnd w:id="1002"/>
    </w:p>
    <w:p>
      <w:pPr>
        <w:pStyle w:val="BookText"/>
        <w:rPr/>
      </w:pPr>
      <w:r>
        <w:rPr>
          <w:rFonts w:ascii="Amiri" w:hAnsi="Amiri" w:eastAsia="Amiri" w:cs="Amiri"/>
          <w:color w:val="111111"/>
          <w:sz w:val="28"/>
          <w:sz w:val="28"/>
          <w:szCs w:val="28"/>
          <w:rtl w:val="true"/>
          <w:lang w:bidi="ar-SA"/>
        </w:rPr>
        <w:t>هو كالمثل وقال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دنّاهم كما دانو</w:t>
      </w:r>
      <w:r>
        <w:rPr>
          <w:rStyle w:val="FootnoteAnchor"/>
          <w:rtl w:val="true"/>
        </w:rPr>
        <w:footnoteReference w:id="95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تدين تدان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تجازي تجازي</w:t>
      </w:r>
      <w:r>
        <w:rPr>
          <w:rStyle w:val="FootnoteAnchor"/>
          <w:rtl w:val="true"/>
        </w:rPr>
        <w:footnoteReference w:id="952"/>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إِنَّا لَمَدِينُونَ</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مجزيون محاسبون، ومنه الدّيّان في صفته تعالى</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والمقصود أنّك كما تعمل للّه‏ سبحانه وتعالى وتعامل معه فاللّه‏ يعامل معك إن خيرا فخيرا وإن شرا فشرّا ولنعم ما قيل</w:t>
      </w:r>
      <w:r>
        <w:rPr>
          <w:rFonts w:eastAsia="Amiri" w:cs="Amiri" w:ascii="Amiri" w:hAnsi="Amiri"/>
          <w:color w:val="111111"/>
          <w:sz w:val="28"/>
          <w:szCs w:val="28"/>
          <w:rtl w:val="true"/>
          <w:lang w:bidi="ar-SA"/>
        </w:rPr>
        <w:t xml:space="preserve">: </w:t>
      </w:r>
      <w:bookmarkStart w:id="1003" w:name="pg14856_166305"/>
    </w:p>
    <w:p>
      <w:pPr>
        <w:pStyle w:val="BookText"/>
        <w:rPr/>
      </w:pPr>
      <w:bookmarkEnd w:id="1003"/>
      <w:r>
        <w:rPr>
          <w:rFonts w:ascii="Amiri" w:hAnsi="Amiri" w:eastAsia="Amiri" w:cs="Amiri"/>
          <w:color w:val="111111"/>
          <w:sz w:val="28"/>
          <w:sz w:val="28"/>
          <w:szCs w:val="28"/>
          <w:rtl w:val="true"/>
          <w:lang w:bidi="ar-SA"/>
        </w:rPr>
        <w:t xml:space="preserve">من يفعل الحسنات اللّه‏ يشكرها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 بالشرّ عند اللّه‏ مثلان</w:t>
      </w:r>
      <w:r>
        <w:rPr>
          <w:rStyle w:val="FootnoteAnchor"/>
          <w:rtl w:val="true"/>
        </w:rPr>
        <w:footnoteReference w:id="954"/>
      </w:r>
    </w:p>
    <w:p>
      <w:pPr>
        <w:pStyle w:val="Heading3"/>
        <w:numPr>
          <w:ilvl w:val="2"/>
          <w:numId w:val="1"/>
        </w:numPr>
        <w:rPr/>
      </w:pPr>
      <w:bookmarkStart w:id="1004" w:name="__RefHeading___Toc410217_388300464"/>
      <w:bookmarkStart w:id="1005" w:name="_Toc418"/>
      <w:bookmarkEnd w:id="1004"/>
      <w:r>
        <w:rPr>
          <w:rtl w:val="true"/>
        </w:rPr>
        <w:t>وَكَمَا تَزْرَعُ تَحْصُدُ</w:t>
      </w:r>
      <w:bookmarkEnd w:id="1005"/>
    </w:p>
    <w:p>
      <w:pPr>
        <w:pStyle w:val="BookText"/>
        <w:rPr/>
      </w:pPr>
      <w:r>
        <w:rPr>
          <w:rFonts w:ascii="Amiri" w:hAnsi="Amiri" w:eastAsia="Amiri" w:cs="Amiri"/>
          <w:color w:val="111111"/>
          <w:sz w:val="28"/>
          <w:sz w:val="28"/>
          <w:szCs w:val="28"/>
          <w:rtl w:val="true"/>
          <w:lang w:bidi="ar-SA"/>
        </w:rPr>
        <w:t>هو أيضا كالمثل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زرع الخير حصد السّلامة ومن زرع الشّرّ حصد النّدامة</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أنت لم تزرع وأدركت حاصدا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ندمت على التقصير في زمن البذر</w:t>
      </w:r>
      <w:r>
        <w:rPr>
          <w:rStyle w:val="FootnoteAnchor"/>
          <w:rtl w:val="true"/>
        </w:rPr>
        <w:footnoteReference w:id="956"/>
      </w:r>
    </w:p>
    <w:p>
      <w:pPr>
        <w:pStyle w:val="Heading3"/>
        <w:numPr>
          <w:ilvl w:val="2"/>
          <w:numId w:val="1"/>
        </w:numPr>
        <w:rPr/>
      </w:pPr>
      <w:bookmarkStart w:id="1006" w:name="__RefHeading___Toc410219_388300464"/>
      <w:bookmarkStart w:id="1007" w:name="_Toc419"/>
      <w:bookmarkEnd w:id="1006"/>
      <w:r>
        <w:rPr>
          <w:rtl w:val="true"/>
        </w:rPr>
        <w:t>وَمَا قَدَّمْتَ الْيَوْمَ تَقْدَمُ عَلَيْهِ غَداً</w:t>
      </w:r>
      <w:bookmarkEnd w:id="100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تُقَدِّمُوا لِأَنْفُسِكُمْ مِنْ خَيْرٍ تَجِدُوهُ عِنْدَ اللّه‏ِ</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يا وَيْلَتَنا ما لِهذَا الْكِتابِ لا يُغادِرُ صَغِيرَةً وَلا كَبِيرَةً إِلاّ أَحْصاها وَوَجَدُوا ما عَمِلُوا حاضِراً وَلا يَظْلِمُ رَبُّكَ أَحَدا</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8" w:name="__RefHeading___Toc410221_388300464"/>
      <w:bookmarkStart w:id="1009" w:name="_Toc420"/>
      <w:bookmarkEnd w:id="1008"/>
      <w:r>
        <w:rPr>
          <w:rtl w:val="true"/>
        </w:rPr>
        <w:t>فَامْهَدْ لِقَدَمِكَ وَقَدِّمْ لِيَوْمِكَ</w:t>
      </w:r>
      <w:bookmarkEnd w:id="100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وَلْتَنْظُرْ نَفْسٌ ما قَدَّمَتْ لِغَدٍ</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bookmarkStart w:id="1010" w:name="pg14856_166306"/>
    </w:p>
    <w:p>
      <w:pPr>
        <w:pStyle w:val="BookText"/>
        <w:rPr/>
      </w:pPr>
      <w:bookmarkEnd w:id="1010"/>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عَمِلَ صَالِحاً فَلِأَنْفُسِهِمْ يَمْهَدُونَ</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1" w:name="__RefHeading___Toc410223_388300464"/>
      <w:bookmarkStart w:id="1012" w:name="_Toc421"/>
      <w:bookmarkEnd w:id="1011"/>
      <w:r>
        <w:rPr>
          <w:rtl w:val="true"/>
        </w:rPr>
        <w:t>فَالْحَذَرَ الْحَذَرَ أَيُّهَا الْمُسْتَمِعُ</w:t>
      </w:r>
      <w:bookmarkEnd w:id="1012"/>
    </w:p>
    <w:p>
      <w:pPr>
        <w:pStyle w:val="BookText"/>
        <w:rPr/>
      </w:pPr>
      <w:r>
        <w:rPr>
          <w:rFonts w:ascii="Amiri" w:hAnsi="Amiri" w:eastAsia="Amiri" w:cs="Amiri"/>
          <w:color w:val="111111"/>
          <w:sz w:val="28"/>
          <w:sz w:val="28"/>
          <w:szCs w:val="28"/>
          <w:rtl w:val="true"/>
          <w:lang w:bidi="ar-SA"/>
        </w:rPr>
        <w:t xml:space="preserve">هي الدنيا تقول بمل‏ء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حذار من بطشي وفتكي</w:t>
      </w:r>
    </w:p>
    <w:p>
      <w:pPr>
        <w:pStyle w:val="BookText"/>
        <w:rPr/>
      </w:pPr>
      <w:r>
        <w:rPr>
          <w:rFonts w:ascii="Amiri" w:hAnsi="Amiri" w:eastAsia="Amiri" w:cs="Amiri"/>
          <w:color w:val="111111"/>
          <w:sz w:val="28"/>
          <w:sz w:val="28"/>
          <w:szCs w:val="28"/>
          <w:rtl w:val="true"/>
          <w:lang w:bidi="ar-SA"/>
        </w:rPr>
        <w:t xml:space="preserve">فلا يغرركم حسن ابتسامي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فقولي مضحك والفعل مبكى</w:t>
      </w:r>
      <w:r>
        <w:rPr>
          <w:rStyle w:val="FootnoteAnchor"/>
          <w:rtl w:val="true"/>
        </w:rPr>
        <w:footnoteReference w:id="962"/>
      </w:r>
    </w:p>
    <w:p>
      <w:pPr>
        <w:pStyle w:val="Heading3"/>
        <w:numPr>
          <w:ilvl w:val="2"/>
          <w:numId w:val="1"/>
        </w:numPr>
        <w:rPr/>
      </w:pPr>
      <w:bookmarkStart w:id="1013" w:name="__RefHeading___Toc410225_388300464"/>
      <w:bookmarkStart w:id="1014" w:name="_Toc422"/>
      <w:bookmarkEnd w:id="1013"/>
      <w:r>
        <w:rPr>
          <w:rtl w:val="true"/>
        </w:rPr>
        <w:t>وَالْجِدَّ الْجِدَّ أَيُّهَا الْغَافِلُ</w:t>
      </w:r>
      <w:bookmarkEnd w:id="1014"/>
    </w:p>
    <w:p>
      <w:pPr>
        <w:pStyle w:val="BookText"/>
        <w:rPr/>
      </w:pP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الهزل،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أجادّ أنت أم هازل</w:t>
      </w:r>
    </w:p>
    <w:p>
      <w:pPr>
        <w:pStyle w:val="Heading3"/>
        <w:numPr>
          <w:ilvl w:val="2"/>
          <w:numId w:val="1"/>
        </w:numPr>
        <w:rPr/>
      </w:pPr>
      <w:bookmarkStart w:id="1015" w:name="__RefHeading___Toc410227_388300464"/>
      <w:bookmarkStart w:id="1016" w:name="_Toc423"/>
      <w:bookmarkEnd w:id="1015"/>
      <w:r>
        <w:rPr>
          <w:rtl w:val="true"/>
        </w:rPr>
        <w:t>وَلا يُنَبِّئُكَ مِثْلُ خَبِير</w:t>
      </w:r>
      <w:bookmarkEnd w:id="10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ينبئك مثل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 من قوله تعالى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فاطر</w:t>
      </w:r>
      <w:r>
        <w:rPr>
          <w:rFonts w:eastAsia="Amiri" w:cs="Amiri" w:ascii="Amiri" w:hAnsi="Amiri"/>
          <w:color w:val="111111"/>
          <w:sz w:val="28"/>
          <w:szCs w:val="28"/>
          <w:rtl w:val="true"/>
          <w:lang w:bidi="ar-SA"/>
        </w:rPr>
        <w:t>.</w:t>
      </w:r>
    </w:p>
    <w:p>
      <w:pPr>
        <w:pStyle w:val="Heading3"/>
        <w:numPr>
          <w:ilvl w:val="2"/>
          <w:numId w:val="1"/>
        </w:numPr>
        <w:rPr/>
      </w:pPr>
      <w:bookmarkStart w:id="1017" w:name="__RefHeading___Toc410229_388300464"/>
      <w:bookmarkStart w:id="1018" w:name="_Toc424"/>
      <w:bookmarkEnd w:id="1017"/>
      <w:r>
        <w:rPr>
          <w:rtl w:val="true"/>
        </w:rPr>
        <w:t>إِنَّ مِنْ عَزَائِمِ اللّه‏ِ</w:t>
      </w:r>
      <w:bookmarkEnd w:id="1018"/>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الكلينى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المؤنين عليه‏السلام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علما يقينا ان اللّه‏ جلّ وعز لم يجعل العبد وان اشتدّ جهده، وعظمت حيلته</w:t>
      </w:r>
      <w:r>
        <w:rPr>
          <w:rStyle w:val="FootnoteAnchor"/>
          <w:rtl w:val="true"/>
        </w:rPr>
        <w:footnoteReference w:id="963"/>
      </w:r>
      <w:r>
        <w:rPr>
          <w:rFonts w:ascii="Amiri" w:hAnsi="Amiri" w:eastAsia="Amiri" w:cs="Amiri"/>
          <w:color w:val="111111"/>
          <w:sz w:val="28"/>
          <w:sz w:val="28"/>
          <w:szCs w:val="28"/>
          <w:rtl w:val="true"/>
          <w:lang w:bidi="ar-SA"/>
        </w:rPr>
        <w:t xml:space="preserve">، وكثرت مكائده، ان يسبق ما سمّى له في الذكر الحكيم، و لم يخل من العبد في ضعفه وقلّة حيلته، ان يبلغ ما سمّى له في الذكر الحكيم، أيها الناس انّه لن </w:t>
      </w:r>
    </w:p>
    <w:p>
      <w:pPr>
        <w:pStyle w:val="BookText"/>
        <w:rPr/>
      </w:pPr>
      <w:r>
        <w:rPr>
          <w:rFonts w:ascii="Amiri" w:hAnsi="Amiri" w:eastAsia="Amiri" w:cs="Amiri"/>
          <w:color w:val="111111"/>
          <w:sz w:val="28"/>
          <w:sz w:val="28"/>
          <w:szCs w:val="28"/>
          <w:rtl w:val="true"/>
          <w:lang w:bidi="ar-SA"/>
        </w:rPr>
        <w:t>يزداد امرؤنقيرا بحذقه، ولم ينتقص امرؤنقيرا</w:t>
      </w:r>
      <w:r>
        <w:rPr>
          <w:rStyle w:val="FootnoteAnchor"/>
          <w:rtl w:val="true"/>
        </w:rPr>
        <w:footnoteReference w:id="964"/>
      </w:r>
      <w:r>
        <w:rPr>
          <w:rFonts w:ascii="Amiri" w:hAnsi="Amiri" w:eastAsia="Amiri" w:cs="Amiri"/>
          <w:color w:val="111111"/>
          <w:sz w:val="28"/>
          <w:sz w:val="28"/>
          <w:szCs w:val="28"/>
          <w:rtl w:val="true"/>
          <w:lang w:bidi="ar-SA"/>
        </w:rPr>
        <w:t>لحمقه، فالعالم بهذا العامل به أعظم الناس راحة في منفعته والعالم بهذا التارك له أعظم الناس شغلا في مضرّته، ورب منعم عليه مستدرج بالاحسان إليه</w:t>
      </w:r>
      <w:r>
        <w:rPr>
          <w:rStyle w:val="FootnoteAnchor"/>
          <w:rtl w:val="true"/>
        </w:rPr>
        <w:footnoteReference w:id="965"/>
      </w:r>
      <w:r>
        <w:rPr>
          <w:rFonts w:ascii="Amiri" w:hAnsi="Amiri" w:eastAsia="Amiri" w:cs="Amiri"/>
          <w:color w:val="111111"/>
          <w:sz w:val="28"/>
          <w:sz w:val="28"/>
          <w:szCs w:val="28"/>
          <w:rtl w:val="true"/>
          <w:lang w:bidi="ar-SA"/>
        </w:rPr>
        <w:t>، ورب مغرور في الناس مصنوع له،</w:t>
      </w:r>
    </w:p>
    <w:p>
      <w:pPr>
        <w:pStyle w:val="BookText"/>
        <w:rPr/>
      </w:pPr>
      <w:r>
        <w:rPr>
          <w:rFonts w:ascii="Amiri" w:hAnsi="Amiri" w:eastAsia="Amiri" w:cs="Amiri"/>
          <w:color w:val="111111"/>
          <w:sz w:val="28"/>
          <w:sz w:val="28"/>
          <w:szCs w:val="28"/>
          <w:rtl w:val="true"/>
          <w:lang w:bidi="ar-SA"/>
        </w:rPr>
        <w:t>فاتق اللّه‏ أيها الساعي من سعيك، وقصر من عجلتك، و انتبه من سنة غفلتك، وتفكّر في ما جاء عن اللّه‏ عز وجل على لسان نبيّه صلى‏الله‏عليه‏و‏آله، واحتفظوا بهذه الحروف السبعة،</w:t>
      </w:r>
    </w:p>
    <w:p>
      <w:pPr>
        <w:pStyle w:val="BookText"/>
        <w:rPr/>
      </w:pPr>
      <w:r>
        <w:rPr>
          <w:rFonts w:ascii="Amiri" w:hAnsi="Amiri" w:eastAsia="Amiri" w:cs="Amiri"/>
          <w:color w:val="111111"/>
          <w:sz w:val="28"/>
          <w:sz w:val="28"/>
          <w:szCs w:val="28"/>
          <w:rtl w:val="true"/>
          <w:lang w:bidi="ar-SA"/>
        </w:rPr>
        <w:t>فانها من قول أهل الحجى، ومن عزائم اللّه‏ في الذكر الحكيم، انّه ليس لأحد أن يلقى اللّه‏ جلّ وعزّ بخلّة</w:t>
      </w:r>
      <w:r>
        <w:rPr>
          <w:rStyle w:val="FootnoteAnchor"/>
          <w:rtl w:val="true"/>
        </w:rPr>
        <w:footnoteReference w:id="966"/>
      </w:r>
      <w:r>
        <w:rPr>
          <w:rFonts w:ascii="Amiri" w:hAnsi="Amiri" w:eastAsia="Amiri" w:cs="Amiri"/>
          <w:color w:val="111111"/>
          <w:sz w:val="28"/>
          <w:sz w:val="28"/>
          <w:szCs w:val="28"/>
          <w:rtl w:val="true"/>
          <w:lang w:bidi="ar-SA"/>
        </w:rPr>
        <w:t>من هذه الخلال، الشرك باللّه‏ جلّ وعزّ في ما افترض عليه، أو اشفاء غيظ بهلاك نفسه، أو اقرار بأمر يفعله غيره، أو يستنجح إلى مخلوق باظهار بدعة في دينه، أو يسره ان يحمده الناس بما لم يفعل، والمتجبر المختال</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الاستنجاح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تنجز الحاجة والظفر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وصاحب الابهة و الزهو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ابن أبي شعبة الحلبي، مرفوعا عنه عليه‏السلام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من عزائم اللّه‏ في الذكر الحكيم التي لها يرضى ولها يسخط، ولها يثيب وعليها يعاقب، انّه ليس بمؤن وان </w:t>
      </w:r>
      <w:bookmarkStart w:id="1019" w:name="pg14856_166308"/>
    </w:p>
    <w:p>
      <w:pPr>
        <w:pStyle w:val="BookText"/>
        <w:rPr/>
      </w:pPr>
      <w:bookmarkEnd w:id="1019"/>
      <w:r>
        <w:rPr>
          <w:rFonts w:ascii="Amiri" w:hAnsi="Amiri" w:eastAsia="Amiri" w:cs="Amiri"/>
          <w:color w:val="111111"/>
          <w:sz w:val="28"/>
          <w:sz w:val="28"/>
          <w:szCs w:val="28"/>
          <w:rtl w:val="true"/>
          <w:lang w:bidi="ar-SA"/>
        </w:rPr>
        <w:t>حسن قوله، وزيّن وصفه غيره، إذا خرج من الدنيا فلقى اللّه‏ بخصلة من هذه الخصال لم يتب منها الشرك باللّه‏ في ما افترض عليه من عبادته، أو شفاء غيظ بهلاك نفسه، أو يقرّ بعمل فعله غيره، أو يستنجح حاجة إلى الناس بإظهار بدعة في دينه، أو سرّه ان يحمده الناس بما لم يفعل من خير أو مشى في الناس بوجهين ولسانين والتجبّر والابهة</w:t>
      </w:r>
      <w:r>
        <w:rPr>
          <w:rStyle w:val="FootnoteAnchor"/>
          <w:rtl w:val="true"/>
        </w:rPr>
        <w:footnoteReference w:id="9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عزائم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العزائم في قبال الرخص كقوله لقمان في ما حكى اللّه‏ تعالى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أَقِمِ الصَّلاةَ وَأْمُرْ بِالْمَعْرُوفِ وَانْهَ عَنِ الْمُنْكَرِ وَاصْبِرْ عَلى ما أَصابَكَ إِنَّ</w:t>
      </w:r>
    </w:p>
    <w:p>
      <w:pPr>
        <w:pStyle w:val="BookText"/>
        <w:rPr/>
      </w:pPr>
      <w:r>
        <w:rPr>
          <w:rFonts w:ascii="Amiri" w:hAnsi="Amiri" w:eastAsia="Amiri" w:cs="Amiri"/>
          <w:color w:val="111111"/>
          <w:sz w:val="28"/>
          <w:sz w:val="28"/>
          <w:szCs w:val="28"/>
          <w:rtl w:val="true"/>
          <w:lang w:bidi="ar-SA"/>
        </w:rPr>
        <w:t>ذلِكَ مِنْ عَزْمِ الْأُمُورِ</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وعزائم القرآن معروفة، وعزائم السجود أربعة وأولوا العزم من الرسل خمسة</w:t>
      </w:r>
      <w:r>
        <w:rPr>
          <w:rFonts w:eastAsia="Amiri" w:cs="Amiri" w:ascii="Amiri" w:hAnsi="Amiri"/>
          <w:color w:val="111111"/>
          <w:sz w:val="28"/>
          <w:szCs w:val="28"/>
          <w:rtl w:val="true"/>
          <w:lang w:bidi="ar-SA"/>
        </w:rPr>
        <w:t>.</w:t>
      </w:r>
    </w:p>
    <w:p>
      <w:pPr>
        <w:pStyle w:val="Heading3"/>
        <w:numPr>
          <w:ilvl w:val="2"/>
          <w:numId w:val="1"/>
        </w:numPr>
        <w:rPr/>
      </w:pPr>
      <w:bookmarkStart w:id="1020" w:name="__RefHeading___Toc410231_388300464"/>
      <w:bookmarkStart w:id="1021" w:name="_Toc425"/>
      <w:bookmarkEnd w:id="1020"/>
      <w:r>
        <w:rPr>
          <w:rtl w:val="true"/>
        </w:rPr>
        <w:t>فِي الذِّكْرِ الْحَكِيمِ</w:t>
      </w:r>
      <w:bookmarkEnd w:id="1021"/>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نَتْلُوهُ عَلَيْكَ مِنَ الآْياتِ وَالذِّكْرِ الْحَكِيمِ</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2" w:name="__RefHeading___Toc410233_388300464"/>
      <w:bookmarkStart w:id="1023" w:name="_Toc426"/>
      <w:bookmarkEnd w:id="1022"/>
      <w:r>
        <w:rPr>
          <w:rtl w:val="true"/>
        </w:rPr>
        <w:t>الَّتِي عَلَيْهَا يُثِيبُ وَيُعَاقِبُ</w:t>
      </w:r>
      <w:bookmarkEnd w:id="1023"/>
    </w:p>
    <w:p>
      <w:pPr>
        <w:pStyle w:val="BookText"/>
        <w:rPr/>
      </w:pPr>
      <w:r>
        <w:rPr>
          <w:rFonts w:ascii="Amiri" w:hAnsi="Amiri" w:eastAsia="Amiri" w:cs="Amiri"/>
          <w:color w:val="111111"/>
          <w:sz w:val="28"/>
          <w:sz w:val="28"/>
          <w:szCs w:val="28"/>
          <w:rtl w:val="true"/>
          <w:lang w:bidi="ar-SA"/>
        </w:rPr>
        <w:t>في الواجبات والمحرّمات</w:t>
      </w:r>
      <w:r>
        <w:rPr>
          <w:rFonts w:eastAsia="Amiri" w:cs="Amiri" w:ascii="Amiri" w:hAnsi="Amiri"/>
          <w:color w:val="111111"/>
          <w:sz w:val="28"/>
          <w:szCs w:val="28"/>
          <w:rtl w:val="true"/>
          <w:lang w:bidi="ar-SA"/>
        </w:rPr>
        <w:t>.</w:t>
      </w:r>
    </w:p>
    <w:p>
      <w:pPr>
        <w:pStyle w:val="Heading3"/>
        <w:numPr>
          <w:ilvl w:val="2"/>
          <w:numId w:val="1"/>
        </w:numPr>
        <w:rPr/>
      </w:pPr>
      <w:bookmarkStart w:id="1024" w:name="__RefHeading___Toc410235_388300464"/>
      <w:bookmarkStart w:id="1025" w:name="_Toc427"/>
      <w:bookmarkEnd w:id="1024"/>
      <w:r>
        <w:rPr>
          <w:rtl w:val="true"/>
        </w:rPr>
        <w:t>وَلَهَا يَرْضَى وَيَسْخَطُ</w:t>
      </w:r>
      <w:bookmarkEnd w:id="102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يثيب ويعاقب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التحف قدم الثاني وهو الأنسب</w:t>
      </w:r>
      <w:r>
        <w:rPr>
          <w:rFonts w:eastAsia="Amiri" w:cs="Amiri" w:ascii="Amiri" w:hAnsi="Amiri"/>
          <w:color w:val="111111"/>
          <w:sz w:val="28"/>
          <w:szCs w:val="28"/>
          <w:rtl w:val="true"/>
          <w:lang w:bidi="ar-SA"/>
        </w:rPr>
        <w:t xml:space="preserve">. </w:t>
      </w:r>
      <w:bookmarkStart w:id="1026" w:name="pg14856_166309"/>
    </w:p>
    <w:p>
      <w:pPr>
        <w:pStyle w:val="Heading3"/>
        <w:numPr>
          <w:ilvl w:val="2"/>
          <w:numId w:val="1"/>
        </w:numPr>
        <w:rPr/>
      </w:pPr>
      <w:bookmarkStart w:id="1027" w:name="__RefHeading___Toc410237_388300464"/>
      <w:bookmarkStart w:id="1028" w:name="_Toc428"/>
      <w:bookmarkEnd w:id="1026"/>
      <w:bookmarkEnd w:id="1027"/>
      <w:r>
        <w:rPr>
          <w:rtl w:val="true"/>
        </w:rPr>
        <w:t>أَنَّهُ لاَ يَنْفَعُ عَبْداً وَإِنْ أَجْهَدَ نَفْسَهُ</w:t>
      </w:r>
      <w:bookmarkEnd w:id="102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في المشقة</w:t>
      </w:r>
      <w:r>
        <w:rPr>
          <w:rFonts w:eastAsia="Amiri" w:cs="Amiri" w:ascii="Amiri" w:hAnsi="Amiri"/>
          <w:color w:val="111111"/>
          <w:sz w:val="28"/>
          <w:szCs w:val="28"/>
          <w:rtl w:val="true"/>
          <w:lang w:bidi="ar-SA"/>
        </w:rPr>
        <w:t>.</w:t>
      </w:r>
    </w:p>
    <w:p>
      <w:pPr>
        <w:pStyle w:val="Heading3"/>
        <w:numPr>
          <w:ilvl w:val="2"/>
          <w:numId w:val="1"/>
        </w:numPr>
        <w:rPr/>
      </w:pPr>
      <w:bookmarkStart w:id="1029" w:name="__RefHeading___Toc410239_388300464"/>
      <w:bookmarkStart w:id="1030" w:name="_Toc429"/>
      <w:bookmarkEnd w:id="1029"/>
      <w:r>
        <w:rPr>
          <w:rtl w:val="true"/>
        </w:rPr>
        <w:t>وَأَخْلَصَ فِعْلَهُ</w:t>
      </w:r>
      <w:bookmarkEnd w:id="1030"/>
    </w:p>
    <w:p>
      <w:pPr>
        <w:pStyle w:val="BookText"/>
        <w:rPr/>
      </w:pPr>
      <w:r>
        <w:rPr>
          <w:rFonts w:ascii="IRNazanin" w:hAnsi="IRNazanin" w:eastAsia="IRNazanin"/>
          <w:color w:val="111111"/>
          <w:sz w:val="28"/>
          <w:sz w:val="28"/>
          <w:szCs w:val="28"/>
          <w:rtl w:val="true"/>
          <w:lang w:bidi="fa-IR"/>
        </w:rPr>
        <w:t>وصار فعالا</w:t>
      </w:r>
      <w:r>
        <w:rPr>
          <w:rFonts w:eastAsia="IRNazanin" w:cs="IRNazanin"/>
          <w:color w:val="111111"/>
          <w:sz w:val="28"/>
          <w:szCs w:val="28"/>
          <w:rtl w:val="true"/>
          <w:lang w:bidi="fa-IR"/>
        </w:rPr>
        <w:t>.</w:t>
      </w:r>
    </w:p>
    <w:p>
      <w:pPr>
        <w:pStyle w:val="Heading3"/>
        <w:numPr>
          <w:ilvl w:val="2"/>
          <w:numId w:val="1"/>
        </w:numPr>
        <w:rPr/>
      </w:pPr>
      <w:bookmarkStart w:id="1031" w:name="__RefHeading___Toc410241_388300464"/>
      <w:bookmarkStart w:id="1032" w:name="_Toc430"/>
      <w:bookmarkEnd w:id="1031"/>
      <w:r>
        <w:rPr>
          <w:rtl w:val="true"/>
        </w:rPr>
        <w:t>أَنْ يَخْرُجَ مِنَ الدُّنْيَا لاَقِياً رَبَّهُ بِخَصْلَةٍ مِنْ هَذِهِ الْخِصَالِ لَمْ يَتُبْ مِنْهَا</w:t>
      </w:r>
      <w:bookmarkEnd w:id="10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خصال ذكرها بعد، إلاّ ان المتن عدّها أربعة أو خمسة وعدّها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وصرّح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سبعة</w:t>
      </w:r>
      <w:r>
        <w:rPr>
          <w:rFonts w:eastAsia="Amiri" w:cs="Amiri" w:ascii="Amiri" w:hAnsi="Amiri"/>
          <w:color w:val="111111"/>
          <w:sz w:val="28"/>
          <w:szCs w:val="28"/>
          <w:rtl w:val="true"/>
          <w:lang w:bidi="ar-SA"/>
        </w:rPr>
        <w:t>.</w:t>
      </w:r>
    </w:p>
    <w:p>
      <w:pPr>
        <w:pStyle w:val="Heading3"/>
        <w:numPr>
          <w:ilvl w:val="2"/>
          <w:numId w:val="1"/>
        </w:numPr>
        <w:rPr/>
      </w:pPr>
      <w:bookmarkStart w:id="1033" w:name="__RefHeading___Toc410243_388300464"/>
      <w:bookmarkStart w:id="1034" w:name="_Toc431"/>
      <w:bookmarkEnd w:id="1033"/>
      <w:r>
        <w:rPr>
          <w:rtl w:val="true"/>
        </w:rPr>
        <w:t>أَنْ يُشْرِكَ بِاللّه‏ِ فِيمَا افْتَرَضَ عَلَيْهِ مِنْ عِبَادَتِهِ</w:t>
      </w:r>
      <w:bookmarkEnd w:id="103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لُقْمانُ لاِبْنِهِ وَهُوَ يَعِظُهُ يا بُنَيَّ لا تُشْرِكْ بِاللّه‏ِ إِنَّ الشِّرْكَ لَظُلْمٌ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وَوَصَّيْنَا الاْءِنْسانَ بِوالِدَيْهِ حَمَلَتْهُ أُمُّهُ وَهْناً عَلى وَهْنٍ وَفِصالُهُ فِي عامَيْنِ أَنِ اشْكُرْ لِي وَلِوالِدَيْكَ إِلَيَّ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جاهَداكَ عَلى أَنْ تُشْرِكَ بِي ما لَيْسَ لَكَ بِهِ عِلْمٌ فَلا تُطِعْهُما</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يشرك باللّه‏ فيما افترض عليه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يرائي في عمله ولم يخلصه للّه‏ سبحانه، والدليل من الكتاب الحكيم على حرمته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973"/>
      </w:r>
      <w:r>
        <w:rPr>
          <w:rFonts w:ascii="IRNazanin" w:hAnsi="IRNazanin" w:eastAsia="IRNazanin"/>
          <w:color w:val="111111"/>
          <w:sz w:val="28"/>
          <w:sz w:val="28"/>
          <w:szCs w:val="28"/>
          <w:rtl w:val="true"/>
          <w:lang w:bidi="fa-IR"/>
        </w:rPr>
        <w:t xml:space="preserve">وقوله </w:t>
      </w:r>
      <w:bookmarkStart w:id="1035" w:name="pg14856_166310"/>
    </w:p>
    <w:p>
      <w:pPr>
        <w:pStyle w:val="BookText"/>
        <w:rPr/>
      </w:pPr>
      <w:bookmarkEnd w:id="1035"/>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لِلْمُصَلِّينَ الَّذِينَ هُمْ عَنْ صَلاتِهِمْ ساهُونَ الَّذِينَ هُمْ يُراؤنَ</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6" w:name="__RefHeading___Toc410245_388300464"/>
      <w:bookmarkStart w:id="1037" w:name="_Toc432"/>
      <w:bookmarkEnd w:id="1036"/>
      <w:r>
        <w:rPr>
          <w:rtl w:val="true"/>
        </w:rPr>
        <w:t xml:space="preserve">أَوْ يَشْفِيَ غَيْظَهُ بِهَلاَكِ نفسه </w:t>
      </w:r>
      <w:r>
        <w:rPr>
          <w:rtl w:val="true"/>
        </w:rPr>
        <w:t>(</w:t>
      </w:r>
      <w:r>
        <w:rPr>
          <w:rtl w:val="true"/>
        </w:rPr>
        <w:t>نَفْسٍ</w:t>
      </w:r>
      <w:r>
        <w:rPr>
          <w:rtl w:val="true"/>
        </w:rPr>
        <w:t>)</w:t>
      </w:r>
      <w:bookmarkEnd w:id="1037"/>
    </w:p>
    <w:p>
      <w:pPr>
        <w:pStyle w:val="BookText"/>
        <w:rPr/>
      </w:pPr>
      <w:r>
        <w:rPr>
          <w:rFonts w:ascii="Amiri" w:hAnsi="Amiri" w:eastAsia="Amiri" w:cs="Amiri"/>
          <w:color w:val="111111"/>
          <w:sz w:val="28"/>
          <w:sz w:val="28"/>
          <w:szCs w:val="28"/>
          <w:rtl w:val="true"/>
          <w:lang w:bidi="ar-SA"/>
        </w:rPr>
        <w:t>أي يقتل نفسه لافراط قوّته الغضبيّة بحيث لا يطفى نار غضبه إلاّ به، والدليل على حرمته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ولاد الحنّاط قال 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نفسه متعمّدا فهو في نار جهنّم خالدا فيها</w:t>
      </w:r>
      <w:r>
        <w:rPr>
          <w:rStyle w:val="FootnoteAnchor"/>
          <w:rtl w:val="true"/>
        </w:rPr>
        <w:footnoteReference w:id="976"/>
      </w:r>
      <w:r>
        <w:rPr>
          <w:rFonts w:ascii="Amiri" w:hAnsi="Amiri" w:eastAsia="Amiri" w:cs="Amiri"/>
          <w:color w:val="111111"/>
          <w:sz w:val="28"/>
          <w:sz w:val="28"/>
          <w:szCs w:val="28"/>
          <w:rtl w:val="true"/>
          <w:lang w:bidi="ar-SA"/>
        </w:rPr>
        <w:t>، هذا ويحتمل أن يكون المراد بهلاك نفسه الهلاك الاخروى أي لا يتشفّى من غيظه إلاّ بأن يكتسب إثما ويوبق نفسه مثل أن يكون بينه وبين آخر بغضاء وعداوة فيغتابه أو يفترى عليه أو ينمّ عليه أو يسعى به إلى الملوك أو يسبّه ونحو ذلك ممّا فيه أليم العذاب ونصّ على حرمته محكم الكتاب، هذا</w:t>
      </w:r>
    </w:p>
    <w:p>
      <w:pPr>
        <w:pStyle w:val="BookText"/>
        <w:rPr/>
      </w:pP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بهلاك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أنّه لا يسكت غضبه إلاّ بالقتل، ويدلّ على حرمته وعقابه صريحا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مُؤمِناً مُتَعَمِّداً فَجَزاؤهُ جَهَنَّمُ خالِداً فِيها وَغَضِبَ اللّه‏ُ عَلَيْهِ وَلَعَنَهُ وَأَعَدَّ لَهُ عَذاباً عَظِيماً</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w:t>
      </w:r>
      <w:r>
        <w:rPr>
          <w:rFonts w:eastAsia="Amiri" w:cs="Amiri" w:ascii="Amiri" w:hAnsi="Amiri"/>
          <w:color w:val="111111"/>
          <w:sz w:val="28"/>
          <w:szCs w:val="28"/>
          <w:rtl w:val="true"/>
          <w:lang w:bidi="ar-SA"/>
        </w:rPr>
        <w:t>»</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قتل واحدا،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في موضع من جهنّم إليه ينتهى شدّة عذاب أهلها لو قتل النّاس جميعا كان إنّها يدخل ذلك المكان، قلت</w:t>
      </w:r>
      <w:r>
        <w:rPr>
          <w:rFonts w:eastAsia="Amiri" w:cs="Amiri" w:ascii="Amiri" w:hAnsi="Amiri"/>
          <w:color w:val="111111"/>
          <w:sz w:val="28"/>
          <w:szCs w:val="28"/>
          <w:rtl w:val="true"/>
          <w:lang w:bidi="ar-SA"/>
        </w:rPr>
        <w:t xml:space="preserve">: </w:t>
      </w:r>
      <w:bookmarkStart w:id="1038" w:name="pg14856_166311"/>
    </w:p>
    <w:p>
      <w:pPr>
        <w:pStyle w:val="BookText"/>
        <w:rPr/>
      </w:pPr>
      <w:bookmarkEnd w:id="1038"/>
      <w:r>
        <w:rPr>
          <w:rFonts w:ascii="Amiri" w:hAnsi="Amiri" w:eastAsia="Amiri" w:cs="Amiri"/>
          <w:color w:val="111111"/>
          <w:sz w:val="28"/>
          <w:sz w:val="28"/>
          <w:szCs w:val="28"/>
          <w:rtl w:val="true"/>
          <w:lang w:bidi="ar-SA"/>
        </w:rPr>
        <w:t>فانّه قتل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ويضاعف عليه</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غير واحد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 على قتل مؤن بشطر كلمة جاء يوم القيامة بين عينيه مكتوب آيس من رحمة اللّه‏</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بن يزيد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يحكم اللّه‏ في القيامة الدّماء فيوقف ابنا آدم فيفصل بينهما، ثمّ الّذين يلونهم من أصحاب الدّماء حتّى لا يبقى منهم أحد، ثمّ النّاس بعد ذلك فيأتي المقتول قاتله فيشخب دمه في وجهه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قتلنى، فيقول أنت قتلته ؟ فلا يستطيع أن يكتم اللّه‏ حديثا</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وعن سعيد الأزرق عن أبي عبداللّه‏ عليه‏السلام في رجل قتل رجلا مؤنا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أىّ ميتة شئت إن شئت يهوديا وان شئت نصرانيّا، وإن شئت مجوسيّا</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9" w:name="__RefHeading___Toc410247_388300464"/>
      <w:bookmarkStart w:id="1040" w:name="_Toc433"/>
      <w:bookmarkEnd w:id="1039"/>
      <w:r>
        <w:rPr>
          <w:rtl w:val="true"/>
        </w:rPr>
        <w:t>أَوْ يَعُرَّ بِأَمْرٍ</w:t>
      </w:r>
      <w:bookmarkEnd w:id="1040"/>
    </w:p>
    <w:p>
      <w:pPr>
        <w:pStyle w:val="BookText"/>
        <w:rPr/>
      </w:pPr>
      <w:r>
        <w:rPr>
          <w:rFonts w:ascii="IRNazanin" w:hAnsi="IRNazanin" w:eastAsia="IRNazanin"/>
          <w:color w:val="111111"/>
          <w:sz w:val="28"/>
          <w:sz w:val="28"/>
          <w:szCs w:val="28"/>
          <w:rtl w:val="true"/>
          <w:lang w:bidi="fa-IR"/>
        </w:rPr>
        <w:t>عره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لطخه به</w:t>
      </w:r>
      <w:r>
        <w:rPr>
          <w:rStyle w:val="FootnoteAnchor"/>
          <w:rtl w:val="true"/>
        </w:rPr>
        <w:footnoteReference w:id="983"/>
      </w:r>
      <w:r>
        <w:rPr>
          <w:rFonts w:ascii="Amiri" w:hAnsi="Amiri" w:eastAsia="Amiri" w:cs="Amiri"/>
          <w:color w:val="111111"/>
          <w:sz w:val="28"/>
          <w:sz w:val="28"/>
          <w:szCs w:val="28"/>
          <w:rtl w:val="true"/>
          <w:lang w:bidi="ar-SA"/>
        </w:rPr>
        <w:t xml:space="preserve">وفي نسخ ابن أبي الحديد وابن ميثم والخطية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إلاّ ان الأول فسّره باللطخ وهو معنى العر لا القر</w:t>
      </w:r>
      <w:r>
        <w:rPr>
          <w:rFonts w:eastAsia="Amiri" w:cs="Amiri" w:ascii="Amiri" w:hAnsi="Amiri"/>
          <w:color w:val="111111"/>
          <w:sz w:val="28"/>
          <w:szCs w:val="28"/>
          <w:rtl w:val="true"/>
          <w:lang w:bidi="ar-SA"/>
        </w:rPr>
        <w:t>.</w:t>
      </w:r>
    </w:p>
    <w:p>
      <w:pPr>
        <w:pStyle w:val="Heading3"/>
        <w:numPr>
          <w:ilvl w:val="2"/>
          <w:numId w:val="1"/>
        </w:numPr>
        <w:rPr/>
      </w:pPr>
      <w:bookmarkStart w:id="1041" w:name="__RefHeading___Toc410249_388300464"/>
      <w:bookmarkStart w:id="1042" w:name="_Toc434"/>
      <w:bookmarkEnd w:id="1041"/>
      <w:r>
        <w:rPr>
          <w:rtl w:val="true"/>
        </w:rPr>
        <w:t>فَعَلَهُ</w:t>
      </w:r>
      <w:bookmarkEnd w:id="104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الفاعل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bookmarkStart w:id="1043" w:name="pg14856_166312"/>
    </w:p>
    <w:p>
      <w:pPr>
        <w:pStyle w:val="Heading3"/>
        <w:numPr>
          <w:ilvl w:val="2"/>
          <w:numId w:val="1"/>
        </w:numPr>
        <w:rPr/>
      </w:pPr>
      <w:bookmarkStart w:id="1044" w:name="__RefHeading___Toc410251_388300464"/>
      <w:bookmarkStart w:id="1045" w:name="_Toc435"/>
      <w:bookmarkEnd w:id="1043"/>
      <w:bookmarkEnd w:id="1044"/>
      <w:r>
        <w:rPr>
          <w:rtl w:val="true"/>
        </w:rPr>
        <w:t>غَيْرهُ</w:t>
      </w:r>
      <w:bookmarkEnd w:id="10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 غيره بأمر فعله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w:t>
      </w:r>
    </w:p>
    <w:p>
      <w:pPr>
        <w:pStyle w:val="BookText"/>
        <w:rPr/>
      </w:pPr>
      <w:r>
        <w:rPr>
          <w:rFonts w:ascii="Amiri" w:hAnsi="Amiri" w:eastAsia="Amiri" w:cs="Amiri"/>
          <w:color w:val="111111"/>
          <w:sz w:val="28"/>
          <w:sz w:val="28"/>
          <w:szCs w:val="28"/>
          <w:rtl w:val="true"/>
          <w:lang w:bidi="ar-SA"/>
        </w:rPr>
        <w:t>يَكْسِبْ خَطِيئَةً أَوْ إِثْماً ثُمَّ يَرْمِ بِهِ بَرِيئاً فَقَدِ احْتَمَلَ بُهْتاناً وَإِثْماً مُبِيناً</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يَفْتَرِي الْكَذِبَ الَّذِينَ لا يُؤمِنُونَ بِآياتِ اللّه‏ِ وَأُولئِكَ هُمُ الْكاذِبُونَ</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أبي يعفور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بهت مؤنا أو مؤنة بما ليس فيهما بعثه اللّه‏ يوم القيامة في طينة خبال حتّى يخرج ممّا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طينة خبال؟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صديد يخرج من فروج الزّناة</w:t>
      </w:r>
      <w:r>
        <w:rPr>
          <w:rStyle w:val="FootnoteAnchor"/>
          <w:rtl w:val="true"/>
        </w:rPr>
        <w:footnoteReference w:id="986"/>
      </w:r>
      <w:r>
        <w:rPr>
          <w:rFonts w:ascii="Amiri" w:hAnsi="Amiri" w:eastAsia="Amiri" w:cs="Amiri"/>
          <w:color w:val="111111"/>
          <w:sz w:val="28"/>
          <w:sz w:val="28"/>
          <w:szCs w:val="28"/>
          <w:rtl w:val="true"/>
          <w:lang w:bidi="ar-SA"/>
        </w:rPr>
        <w:t>، بل يدلّ عليه جميع ما ورد في حرمة الغيبة إذ ذلك قسم من الغيبة بل من أعظم أقسامها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يقرّ بأمر فعله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 أن يحكى أمرا قبيحا ارتكبه غيره، ويدلّ على أنّه حرام ومعصية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وعن محمّد بن الفضيل عن أبي الحسن موسى بن جعفر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 الرّجل من اخواني بلغني عنه الشيء الذي أكرهه فأسأله عنه فينكر ذلك، وقد أخبرني عنه قوم ثقات،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كذّب سمعك وبصرك عن أخيك وإن شهد عندك خمسون قسامة وقال لك قولا فصدّقه وكذّبهم، ولا تذيعنّ عليه شيئا تشينه به وتهدم به مروّته، فتكون من الذين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bookmarkStart w:id="1046" w:name="pg14856_166313"/>
    </w:p>
    <w:p>
      <w:pPr>
        <w:pStyle w:val="BookText"/>
        <w:rPr/>
      </w:pPr>
      <w:bookmarkEnd w:id="1046"/>
      <w:r>
        <w:rPr>
          <w:rFonts w:ascii="Amiri" w:hAnsi="Amiri" w:eastAsia="Amiri" w:cs="Amiri"/>
          <w:color w:val="111111"/>
          <w:sz w:val="28"/>
          <w:sz w:val="28"/>
          <w:szCs w:val="28"/>
          <w:rtl w:val="true"/>
          <w:lang w:bidi="ar-SA"/>
        </w:rPr>
        <w:t>يُحِبُّونَ أَنْ تَشِيعَ الْفاحِشَةُ</w:t>
      </w:r>
      <w:r>
        <w:rPr>
          <w:rFonts w:eastAsia="Amiri" w:cs="Amiri" w:ascii="Amiri" w:hAnsi="Amiri"/>
          <w:color w:val="111111"/>
          <w:sz w:val="28"/>
          <w:szCs w:val="28"/>
          <w:rtl w:val="true"/>
          <w:lang w:bidi="ar-SA"/>
        </w:rPr>
        <w:t>»</w:t>
      </w:r>
      <w:r>
        <w:rPr>
          <w:rStyle w:val="FootnoteAnchor"/>
          <w:rtl w:val="true"/>
        </w:rPr>
        <w:footnoteReference w:id="988"/>
      </w:r>
      <w:r>
        <w:rPr>
          <w:rFonts w:ascii="Amiri" w:hAnsi="Amiri" w:eastAsia="Amiri" w:cs="Amiri"/>
          <w:color w:val="111111"/>
          <w:sz w:val="28"/>
          <w:sz w:val="28"/>
          <w:szCs w:val="28"/>
          <w:rtl w:val="true"/>
          <w:lang w:bidi="ar-SA"/>
        </w:rPr>
        <w:t>الآية</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المفضّل بن عمر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عن مؤن رواية يريد بها شينه وهدم مروّته ليسقطه من أعين النّاس أخرجه اللّه‏ عزّ وجلّ من ولايته إلى ولاية الشّيطان</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7" w:name="__RefHeading___Toc410253_388300464"/>
      <w:bookmarkStart w:id="1048" w:name="_Toc436"/>
      <w:bookmarkEnd w:id="1047"/>
      <w:r>
        <w:rPr>
          <w:rtl w:val="true"/>
        </w:rPr>
        <w:t>أَوْ يَسْتَنْجِحَ حَاجَةً إِلَى النَّاسِ بِإِظْهَارِ بِدْعَةٍ فِي دِينِهِ</w:t>
      </w:r>
      <w:bookmarkEnd w:id="104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كَذَبَ عَلَى اللّه‏ِ</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 عَلَى اللّه‏ِ كَذِباً أَوْ قالَ أُوحِيَ إِلَيَّ وَلَمْ يُوحَ إِلَيْهِ شَيْءٌ</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أَظْلَمُ مِمَّنِ افْتَرى عَلَى اللّه‏ِ كَذِباً لِيُضِلَّ النَّاسَ بِغَيْرِ عِلْمٍ</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وَوَيْلٌ لَهُمْ مِمَّا يَكْسِبُون</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البدع شر الخلق والخليقة، أصحاب البدع كلاب النار</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صاحب بدعة فوقّره فقد مشى في هدم الإسلام</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المراد أنّه يبدع في الدّين طلبا لنجاح حاجته، ومن المعلوم أنّ كلّ بدعة ضلالة والضّلالة في النّار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مُتَّخِذَ الْمُضِلِّينَ عَضُداً</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أَضَلُّ مِمَّنِ اتَّبَعَ هَواهُ بِغَيْرِ هُدىً مِنَ اللّه‏ِ</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واستنجاح الحاجة بالبدعة أشدّ خزيا وأعظم مقتا، كما يدلّ عليه ما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صونوا دينكم بالورع، وقوّوه بالتّقوى والاستغناء باللّه‏ عزّ و جلّ عن طلب الحوائج من السّلطان، واعلموا أنّه أيّما مؤن خضع لصاحب سلطان أو لمن يخالفه على دينه طلبا لما في يديه أخمله اللّه‏ ومقته عليه ووكله اللّه‏ إليه، وإن</w:t>
      </w:r>
    </w:p>
    <w:p>
      <w:pPr>
        <w:pStyle w:val="BookText"/>
        <w:rPr/>
      </w:pPr>
      <w:r>
        <w:rPr>
          <w:rFonts w:ascii="Amiri" w:hAnsi="Amiri" w:eastAsia="Amiri" w:cs="Amiri"/>
          <w:color w:val="111111"/>
          <w:sz w:val="28"/>
          <w:sz w:val="28"/>
          <w:szCs w:val="28"/>
          <w:rtl w:val="true"/>
          <w:lang w:bidi="ar-SA"/>
        </w:rPr>
        <w:t>هو غلب على شيء من دنياه وصار في يده منه شيء نزع اللّه‏ البركة منه ولم يأجره على شيء ينفقه في حجّة ولا عمرة ولا عتق</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هشام بن الحكم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في الزّمن الأوّل طلب الدّنيا من حلال فلم يقدر عليها، فطلبها من حرام فلم يقدر عليها، فأتاه الشّيطان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إنّك قد طلبت الدّنيا من حلال فلم تقدر عليها وطلبتها من حرام فلم تقدر عليها أفلا أدلّك على شيء يكثر به مالك ودنياك وتكثر به تبعك؟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تبتدع دينا وتدعو إليه النّاس، ففعل، فاستجاب له النّاس فأطاعوه وأصاب من الدّنيا، ثمّ إنّه فكّر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ابتدعت دينا ودعوت النّاس إليه وما أرى لى</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توبة إلاّ أن آتى من دعوته إليه فأردّه، فجعل يأتي أصحابه الذين أجابوه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الذى دعوتكم اليه باطل وإنّما ابتدعته 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هذا الحقّ ولكنّك شككت في دينك فرجعت عنه، فلمّا رأى ذلك عمد إلى سلسلة فوتد لها وتدا ثمّ </w:t>
      </w:r>
      <w:bookmarkStart w:id="1049" w:name="pg14856_166315"/>
    </w:p>
    <w:p>
      <w:pPr>
        <w:pStyle w:val="BookText"/>
        <w:rPr/>
      </w:pPr>
      <w:bookmarkEnd w:id="1049"/>
      <w:r>
        <w:rPr>
          <w:rFonts w:ascii="Amiri" w:hAnsi="Amiri" w:eastAsia="Amiri" w:cs="Amiri"/>
          <w:color w:val="111111"/>
          <w:sz w:val="28"/>
          <w:sz w:val="28"/>
          <w:szCs w:val="28"/>
          <w:rtl w:val="true"/>
          <w:lang w:bidi="ar-SA"/>
        </w:rPr>
        <w:t>جعلها في عنقه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احلّها حتّى يتوب اللّه‏ عزّ و جلّ علىّ، فأوحى اللّه‏ عزّ وجلّ إلى نبيّ من الأنبياء قل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لو دعوتني حتّى ينقطع أو صالك ما استجبت لك حتّى تردّ من مات على ما دعوته إليه فيرجع عنه</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0" w:name="__RefHeading___Toc410255_388300464"/>
      <w:bookmarkStart w:id="1051" w:name="_Toc437"/>
      <w:bookmarkEnd w:id="1050"/>
      <w:r>
        <w:rPr>
          <w:rtl w:val="true"/>
        </w:rPr>
        <w:t>أَوْ يَلْقَى النَّاسَ بِوَجْهَيْنِ أَوْ يَمْشِيَ فِيهِمْ بِلِسَانَيْن</w:t>
      </w:r>
      <w:bookmarkEnd w:id="1051"/>
    </w:p>
    <w:p>
      <w:pPr>
        <w:pStyle w:val="BookText"/>
        <w:rPr/>
      </w:pPr>
      <w:r>
        <w:rPr>
          <w:rFonts w:ascii="Amiri" w:hAnsi="Amiri" w:eastAsia="Amiri" w:cs="Amiri"/>
          <w:color w:val="111111"/>
          <w:sz w:val="28"/>
          <w:sz w:val="28"/>
          <w:szCs w:val="28"/>
          <w:rtl w:val="true"/>
          <w:lang w:bidi="ar-SA"/>
        </w:rPr>
        <w:t xml:space="preserve">قد عرفت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جعلهما شيئا واحداً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مشى في الناس بوجهين و لسانين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الأصح فالوجهان انما باللسانين كما ان المراد باللسانين التكلّم بكيفيتين فالظاهر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يمشى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لقى المسلمين بوجهين ولسانين جاء يوم القيامة وله لسانان من نار</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الرّحمان بن حماد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ليكن لسانك في السّر والعلانية لسانا واحدا وكذلك قلبك إنّي احذّرك نفسك وكفى بي خبيرا، لا يصلح لسانان في فم واحد، ولا سيفان في غمد واحد، ولا قلبان في صدر واحد، وكذلك الأذهان</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زيد بن عليّ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صلى‏الله‏عليه‏و‏آلهيجيء يوم القيامة ذو الوجهين دالعا لسانه في قفاه وآخر من قدامه يلتهبان نارا حتّى يلهبا جسده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كان في الدّنيا ذا وجهين وذا لسانين يعرف بذلك يوم القيامة</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 xml:space="preserve">. </w:t>
      </w:r>
      <w:bookmarkStart w:id="1052" w:name="pg14856_166316"/>
    </w:p>
    <w:p>
      <w:pPr>
        <w:pStyle w:val="BookText"/>
        <w:rPr/>
      </w:pPr>
      <w:bookmarkEnd w:id="1052"/>
      <w:r>
        <w:rPr>
          <w:rFonts w:ascii="Amiri" w:hAnsi="Amiri" w:eastAsia="Amiri" w:cs="Amiri"/>
          <w:color w:val="111111"/>
          <w:sz w:val="28"/>
          <w:sz w:val="28"/>
          <w:szCs w:val="28"/>
          <w:rtl w:val="true"/>
          <w:lang w:bidi="ar-SA"/>
        </w:rPr>
        <w:t>وحكى تعالى عن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لَقُوا الَّذِينَ آمَنُوا قالُوا آمَنَّا وَإِذا خَلَوْا إِلى شَياطِينِهِمْ قالُوا إِنَّا مَعَكُمْ إِنَّما نَحْنُ مُسْتَهْزِؤنَ</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عرفت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زادا في الخصال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يسره أن يحمده الناس بما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وحينئذ فالأصل 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تَحْسَبَنَّ الَّذِينَ يَفْرَحُونَ بِما أَتَوْا وَيُحِبُّونَ أَنْ يُحْمَدُوا بِما لَمْ يَفْعَلُوا فَلا تَحْسَبَنَّهُمْ بِمَفازَةٍ مِنَ الْعَذابِ وَلَهُمْ عَذابٌ أَلِيمٌ</w:t>
      </w:r>
      <w:r>
        <w:rPr>
          <w:rFonts w:eastAsia="Amiri" w:cs="Amiri" w:ascii="Amiri" w:hAnsi="Amiri"/>
          <w:color w:val="111111"/>
          <w:sz w:val="28"/>
          <w:szCs w:val="28"/>
          <w:rtl w:val="true"/>
          <w:lang w:bidi="ar-SA"/>
        </w:rPr>
        <w:t>»</w:t>
      </w:r>
      <w:r>
        <w:rPr>
          <w:rStyle w:val="FootnoteAnchor"/>
          <w:rtl w:val="true"/>
        </w:rPr>
        <w:footnoteReference w:id="1005"/>
      </w:r>
      <w:r>
        <w:rPr>
          <w:rFonts w:ascii="Amiri" w:hAnsi="Amiri" w:eastAsia="Amiri" w:cs="Amiri"/>
          <w:color w:val="111111"/>
          <w:sz w:val="28"/>
          <w:sz w:val="28"/>
          <w:szCs w:val="28"/>
          <w:rtl w:val="true"/>
          <w:lang w:bidi="ar-SA"/>
        </w:rPr>
        <w:t xml:space="preserve">ـ وزادا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التجبر والابهة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Heading3"/>
        <w:numPr>
          <w:ilvl w:val="2"/>
          <w:numId w:val="1"/>
        </w:numPr>
        <w:rPr/>
      </w:pPr>
      <w:bookmarkStart w:id="1053" w:name="__RefHeading___Toc410257_388300464"/>
      <w:bookmarkStart w:id="1054" w:name="_Toc438"/>
      <w:bookmarkEnd w:id="1053"/>
      <w:r>
        <w:rPr>
          <w:rtl w:val="true"/>
        </w:rPr>
        <w:t>اعْقِلْ ذَلِكَ</w:t>
      </w:r>
      <w:bookmarkEnd w:id="1054"/>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رمز بباطن هذا الكلام إلى الرؤاء يوم الجمل</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5" w:name="__RefHeading___Toc410259_388300464"/>
      <w:bookmarkStart w:id="1056" w:name="_Toc439"/>
      <w:bookmarkEnd w:id="1055"/>
      <w:r>
        <w:rPr>
          <w:rtl w:val="true"/>
        </w:rPr>
        <w:t>فَإِنَّ الْمِثْلَ دَلِيلٌ عَلَى شِبْهِهِ</w:t>
      </w:r>
      <w:bookmarkEnd w:id="1056"/>
    </w:p>
    <w:p>
      <w:pPr>
        <w:pStyle w:val="BookText"/>
        <w:rPr/>
      </w:pPr>
      <w:r>
        <w:rPr>
          <w:rFonts w:ascii="Amiri" w:hAnsi="Amiri" w:eastAsia="Amiri" w:cs="Amiri"/>
          <w:color w:val="111111"/>
          <w:sz w:val="28"/>
          <w:sz w:val="28"/>
          <w:szCs w:val="28"/>
          <w:rtl w:val="true"/>
          <w:lang w:bidi="ar-SA"/>
        </w:rPr>
        <w:t>قال المبرد المثل مأخوذ من المثال كقول كعب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مواعيد عرقوب لها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مواعيدها إلاّ الأباطيل</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وقال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لفظ يخالف لفظ المضروب له ويوافق معناه معنى ذلك اللفظ، شبّهوه بالمثال الذي يعمل عليه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المثل أربع لا تجتمع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ايجاز اللفظ، وإصابة المعنى، وحسن التشبيه، وجودة الكناية فهو نهاية البلاغة</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لكون المثل دليلا على شبهه، أكثر تعالى من الأمثال،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w:t>
      </w:r>
    </w:p>
    <w:p>
      <w:pPr>
        <w:pStyle w:val="BookText"/>
        <w:rPr/>
      </w:pPr>
      <w:r>
        <w:rPr>
          <w:rFonts w:ascii="Amiri" w:hAnsi="Amiri" w:eastAsia="Amiri" w:cs="Amiri"/>
          <w:color w:val="111111"/>
          <w:sz w:val="28"/>
          <w:sz w:val="28"/>
          <w:szCs w:val="28"/>
          <w:rtl w:val="true"/>
          <w:lang w:bidi="ar-SA"/>
        </w:rPr>
        <w:t>ضُرِبَ مَثَلٌ فَاسْتَمِعُوا لَهُ إِنَّ الَّذِينَ تَدْعُونَ مِنْ دُونِ اللّه‏ِ لَنْ يَخْلُقُوا ذُباباً وَلَوِ اجْتَمَعُوا لَهُ وَإِنْ يَسْلُبْهُمُ الذُّبابُ شَيْئاً لا يَسْتَنْقِذُوهُ مِنْهُ ضَعُفَ الطَّالِبُ وَالْمَطْلُوبُ</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صدر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في القرآن ضرب الأمثال لأنّ الدّنيا عالم الملك والشّهادة، والآخرة عالم الغيب والملكوت، وما من صورة في هذا العالم إلاّ ولها حقيقة في عالم الآخرة وما من معنى حقيقى في الآخرة إلاّ وله مثال وصورة في الدّنيا، إذ العوالم والنّشئات مطابقة تطابق النفس والجسد، وشرح أحوال الآخرة لمن كان بعد في الدّنيا لا يمكن إلاّ بمثال، ولذلك وجدت القرآن مشحونا بالأمثال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الْجَنَّةِ الَّتِي وُعِدَ الْمُتَّقُونَ</w:t>
      </w:r>
      <w:r>
        <w:rPr>
          <w:rFonts w:eastAsia="Amiri" w:cs="Amiri" w:ascii="Amiri" w:hAnsi="Amiri"/>
          <w:color w:val="111111"/>
          <w:sz w:val="28"/>
          <w:szCs w:val="28"/>
          <w:rtl w:val="true"/>
          <w:lang w:bidi="ar-SA"/>
        </w:rPr>
        <w:t>»</w:t>
      </w:r>
      <w:r>
        <w:rPr>
          <w:rStyle w:val="FootnoteAnchor"/>
          <w:rtl w:val="true"/>
        </w:rPr>
        <w:footnoteReference w:id="10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w:t>
      </w:r>
      <w:r>
        <w:rPr>
          <w:rFonts w:eastAsia="Amiri" w:cs="Amiri" w:ascii="Amiri" w:hAnsi="Amiri"/>
          <w:color w:val="111111"/>
          <w:sz w:val="28"/>
          <w:szCs w:val="28"/>
          <w:rtl w:val="true"/>
          <w:lang w:bidi="ar-SA"/>
        </w:rPr>
        <w:t>»</w:t>
      </w:r>
      <w:r>
        <w:rPr>
          <w:rStyle w:val="FootnoteAnchor"/>
          <w:rtl w:val="true"/>
        </w:rPr>
        <w:footnoteReference w:id="10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كَمَثَلِ الْكَلْبِ</w:t>
      </w:r>
      <w:r>
        <w:rPr>
          <w:rFonts w:eastAsia="Amiri" w:cs="Amiri" w:ascii="Amiri" w:hAnsi="Amiri"/>
          <w:color w:val="111111"/>
          <w:sz w:val="28"/>
          <w:szCs w:val="28"/>
          <w:rtl w:val="true"/>
          <w:lang w:bidi="ar-SA"/>
        </w:rPr>
        <w:t>»</w:t>
      </w:r>
      <w:r>
        <w:rPr>
          <w:rStyle w:val="FootnoteAnchor"/>
          <w:rtl w:val="true"/>
        </w:rPr>
        <w:footnoteReference w:id="10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 كَمَثَلِ الْحِمارِ</w:t>
      </w:r>
      <w:r>
        <w:rPr>
          <w:rFonts w:eastAsia="Amiri" w:cs="Amiri" w:ascii="Amiri" w:hAnsi="Amiri"/>
          <w:color w:val="111111"/>
          <w:sz w:val="28"/>
          <w:szCs w:val="28"/>
          <w:rtl w:val="true"/>
          <w:lang w:bidi="ar-SA"/>
        </w:rPr>
        <w:t>»</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للأنبياء أن يتكلّموا مع الخلق إلاّ بضرب الأمثال، لأنّهم كلّفوا أن يكلّموا النّاس على قدر عقولهم، وقدر عقولهم أنّهم في النوم والنائم لا يكشف له شيء إلاّ بمثل، فاذا ماتوا انتبهوا وعرفوا أنّ المثل صادق، فالأنبياء هم المعبرون لما عليه أهل الدّنيا من الأحوال والصّفات وما يؤ عليه عاقبتها في يقظة الآخرة بكسوة الأمثال الدّنيوية</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المؤنين عليه‏السلام لمّا كان مقصوده التمثيل و أداء غرضه بضرب المثل، والمثل ينتفع به العام والخاص، وكان نصيب العامى من كلّ </w:t>
      </w:r>
      <w:bookmarkStart w:id="1057" w:name="pg14856_166318"/>
    </w:p>
    <w:p>
      <w:pPr>
        <w:pStyle w:val="BookText"/>
        <w:rPr/>
      </w:pPr>
      <w:bookmarkEnd w:id="1057"/>
      <w:r>
        <w:rPr>
          <w:rFonts w:ascii="Amiri" w:hAnsi="Amiri" w:eastAsia="Amiri" w:cs="Amiri"/>
          <w:color w:val="111111"/>
          <w:sz w:val="28"/>
          <w:sz w:val="28"/>
          <w:szCs w:val="28"/>
          <w:rtl w:val="true"/>
          <w:lang w:bidi="ar-SA"/>
        </w:rPr>
        <w:t>مثل أن يدرك ظاهره المحسوس ويقف عليه وينتفع به ترغيبا وترهيبا لما فيه من نوع مطابقة لأصله ونصيب الخاصى أن يدرك باطنه ويعبر من ظاهره إلى سرّه ومن محسوسه الجزئي إلى معقوله الكلّى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الْأَمْثالُ نَضْرِبُها لِلنَّاسِ وَما يَعْقِلُها إِلاّ الْعالِمُونَ</w:t>
      </w:r>
      <w:r>
        <w:rPr>
          <w:rFonts w:eastAsia="Amiri" w:cs="Amiri" w:ascii="Amiri" w:hAnsi="Amiri"/>
          <w:color w:val="111111"/>
          <w:sz w:val="28"/>
          <w:szCs w:val="28"/>
          <w:rtl w:val="true"/>
          <w:lang w:bidi="ar-SA"/>
        </w:rPr>
        <w:t>»</w:t>
      </w:r>
      <w:r>
        <w:rPr>
          <w:rStyle w:val="FootnoteAnchor"/>
          <w:rtl w:val="true"/>
        </w:rPr>
        <w:footnoteReference w:id="1015"/>
      </w:r>
      <w:r>
        <w:rPr>
          <w:rFonts w:ascii="Amiri" w:hAnsi="Amiri" w:eastAsia="Amiri" w:cs="Amiri"/>
          <w:color w:val="111111"/>
          <w:sz w:val="28"/>
          <w:sz w:val="28"/>
          <w:szCs w:val="28"/>
          <w:rtl w:val="true"/>
          <w:lang w:bidi="ar-SA"/>
        </w:rPr>
        <w:t>أراد عليه‏السلام أن يكون انتفاع المخاطبين بالمثل الذي يضربه على وجه الكمال ونحو الخصوص، فلذلك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وتنبيها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اعقل ذلك فانّ المثل دليل على شبهه، أي أفهم ما أقول وتدبّر فيه ولا تقصر نظرك إلى ظاهره، بل تفكّر في معناه حتّى تصل من قشره إلى لبّه، ويمكن لك الاستدلال بالمثل على ممثّله والانتقال من ظاهره إلى باطنه والوصول من قشره إلى لبّه</w:t>
      </w:r>
      <w:r>
        <w:rPr>
          <w:rFonts w:eastAsia="Amiri" w:cs="Amiri" w:ascii="Amiri" w:hAnsi="Amiri"/>
          <w:color w:val="111111"/>
          <w:sz w:val="28"/>
          <w:szCs w:val="28"/>
          <w:rtl w:val="true"/>
          <w:lang w:bidi="ar-SA"/>
        </w:rPr>
        <w:t>.</w:t>
      </w:r>
    </w:p>
    <w:p>
      <w:pPr>
        <w:pStyle w:val="Heading3"/>
        <w:numPr>
          <w:ilvl w:val="2"/>
          <w:numId w:val="1"/>
        </w:numPr>
        <w:rPr/>
      </w:pPr>
      <w:bookmarkStart w:id="1058" w:name="__RefHeading___Toc410261_388300464"/>
      <w:bookmarkStart w:id="1059" w:name="_Toc440"/>
      <w:bookmarkEnd w:id="1058"/>
      <w:r>
        <w:rPr>
          <w:rtl w:val="true"/>
        </w:rPr>
        <w:t>إِنَّ الْبَهَائِمَ هَمُّهَا بُطُونُهَا</w:t>
      </w:r>
      <w:bookmarkEnd w:id="1059"/>
    </w:p>
    <w:p>
      <w:pPr>
        <w:pStyle w:val="BookText"/>
        <w:rPr/>
      </w:pPr>
      <w:r>
        <w:rPr>
          <w:rFonts w:ascii="Amiri" w:hAnsi="Amiri" w:eastAsia="Amiri" w:cs="Amiri"/>
          <w:color w:val="111111"/>
          <w:sz w:val="28"/>
          <w:sz w:val="28"/>
          <w:szCs w:val="28"/>
          <w:rtl w:val="true"/>
          <w:lang w:bidi="ar-SA"/>
        </w:rPr>
        <w:t>ذكر الصادق عليه‏السلام للمفضل من حكم عدم دوام النهار ان لا تفرط البهائم في الأكل فتموت كعدم إفراط الإنسان في العمل فيموت</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ما ذكره ابن أبي الحديد من كون كلامه عليه‏السلام رمزا إلى أصحاب الجمل ـ وهو الظاهر ـ أشار عليه‏السلام إلى كون طلحة والزبير كالبهائم همّهما بطونهما، فلذا خرجا عليه عليه‏السلام فهلكا</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المفيد انّه لمّا خرج عثمان بن حنيف عامله عليه‏السلام من البصرة عاد طلحة والزبير إلى بيت المال فتأملا ما فيه من الذهب والفضة قالا هذه الغنائم التي وعدنا </w:t>
      </w:r>
      <w:bookmarkStart w:id="1060" w:name="pg14856_166319"/>
    </w:p>
    <w:p>
      <w:pPr>
        <w:pStyle w:val="BookText"/>
        <w:rPr/>
      </w:pPr>
      <w:bookmarkEnd w:id="1060"/>
      <w:r>
        <w:rPr>
          <w:rFonts w:ascii="Amiri" w:hAnsi="Amiri" w:eastAsia="Amiri" w:cs="Amiri"/>
          <w:color w:val="111111"/>
          <w:sz w:val="28"/>
          <w:sz w:val="28"/>
          <w:szCs w:val="28"/>
          <w:rtl w:val="true"/>
          <w:lang w:bidi="ar-SA"/>
        </w:rPr>
        <w:t>اللّه‏ بها وأخبرنا انّه يعجلها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هذا منهما ورأيت عليّا عليه‏السلام بعد ذلك وقد دخل بيت مال البصرة، فلما رأى 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صفراء يا بيضاء غرّي غيري، المال يعسوب الظلمة وأنا يعسوب المؤنين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واللّه‏ ما التفت إلى ما فيه ولا فكّر فيما رآه وما وجدته عنده إلاّ كالتراب هوانا، فتعجبت من القوم و منه، فقلت اولئك ممّن يريد الدنيا وهذا ممّن يريد الآخرة</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1" w:name="__RefHeading___Toc410263_388300464"/>
      <w:bookmarkStart w:id="1062" w:name="_Toc441"/>
      <w:bookmarkEnd w:id="1061"/>
      <w:r>
        <w:rPr>
          <w:rtl w:val="true"/>
        </w:rPr>
        <w:t>وَإِنَّ السِّبَاعَ هَمُّهَا الْعُدْوَانُ عَلَى غَيْرِهَا</w:t>
      </w:r>
      <w:bookmarkEnd w:id="106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 عليه‏السلام في هذا الكلام أيضا إليهم وأنّهم كما كانوا في الشهوة كالبهائم يكونون كالسباع في الغضب، فلمّا كتب طلحة والزبير مع عثمان بن حنيف كتاب عهد بينهم بالمتاركة حتى يقدم أمير المؤنين عليه‏السلام وفرّق ابن حنيف أصحابه غدر طلحة والزبير به فأتياه في بيته وهو غافل وعلى باب الدار السبابجة يحرسون بيوت الأموال، فوضعوا فيهم السيف فقتلوا أربعين رجلا منهم صبرا يتولى ذلك منهم الزبير خاصة، ثم هجموا على عثمان فأوثقوه رباطا وعمدوا إلى لحيته فنتفوها ـ وكان كث اللحية ـ حتى لم يبق فيها شعرة، وقال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عذّبوا الفاسق وانتفوا شعر حاجبيه وأشفار عينيه وأوثقوه بالحديد</w:t>
      </w:r>
      <w:r>
        <w:rPr>
          <w:rStyle w:val="FootnoteAnchor"/>
          <w:rtl w:val="true"/>
        </w:rPr>
        <w:footnoteReference w:id="1019"/>
      </w:r>
      <w:r>
        <w:rPr>
          <w:rFonts w:ascii="Amiri" w:hAnsi="Amiri" w:eastAsia="Amiri" w:cs="Amiri"/>
          <w:color w:val="111111"/>
          <w:sz w:val="28"/>
          <w:sz w:val="28"/>
          <w:szCs w:val="28"/>
          <w:rtl w:val="true"/>
          <w:lang w:bidi="ar-SA"/>
        </w:rPr>
        <w:t>، ثم قال طلحة والزبير لعائشة ما ذا تأمرين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قتله اللّه‏</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 xml:space="preserve">. </w:t>
      </w:r>
      <w:bookmarkStart w:id="1063" w:name="pg14856_166320"/>
    </w:p>
    <w:p>
      <w:pPr>
        <w:pStyle w:val="Heading3"/>
        <w:numPr>
          <w:ilvl w:val="2"/>
          <w:numId w:val="1"/>
        </w:numPr>
        <w:rPr/>
      </w:pPr>
      <w:bookmarkStart w:id="1064" w:name="__RefHeading___Toc410265_388300464"/>
      <w:bookmarkStart w:id="1065" w:name="_Toc442"/>
      <w:bookmarkEnd w:id="1063"/>
      <w:bookmarkEnd w:id="1064"/>
      <w:r>
        <w:rPr>
          <w:rtl w:val="true"/>
        </w:rPr>
        <w:t>وَإِنَّ النِّسَاءَ هَمُّهُنَّ زِينَةُ الْحَيَاةِ الدُّنْيَا وَالْفَسَادُ فِيهَا</w:t>
      </w:r>
      <w:bookmarkEnd w:id="1065"/>
    </w:p>
    <w:p>
      <w:pPr>
        <w:pStyle w:val="BookText"/>
        <w:rPr/>
      </w:pPr>
      <w:r>
        <w:rPr>
          <w:rFonts w:ascii="Amiri" w:hAnsi="Amiri" w:eastAsia="Amiri" w:cs="Amiri"/>
          <w:color w:val="111111"/>
          <w:sz w:val="28"/>
          <w:sz w:val="28"/>
          <w:szCs w:val="28"/>
          <w:rtl w:val="true"/>
          <w:lang w:bidi="ar-SA"/>
        </w:rPr>
        <w:t>أشار عليه‏السلام ـ على ما قال ابن أبي الحديد في هذا الكلام ـ إلى عائشة</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المفيد ان عائشة لمّا بلغها نزول أمير المؤنين عليه‏السلام بذي قار كتبت إلى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فإنّا نزلنا البصرة ونزل عليّ بذي قار واللّه‏ داق عنقه كدق البيضة،</w:t>
      </w:r>
    </w:p>
    <w:p>
      <w:pPr>
        <w:pStyle w:val="BookText"/>
        <w:rPr/>
      </w:pPr>
      <w:r>
        <w:rPr>
          <w:rFonts w:ascii="Amiri" w:hAnsi="Amiri" w:eastAsia="Amiri" w:cs="Amiri"/>
          <w:color w:val="111111"/>
          <w:sz w:val="28"/>
          <w:sz w:val="28"/>
          <w:szCs w:val="28"/>
          <w:rtl w:val="true"/>
          <w:lang w:bidi="ar-SA"/>
        </w:rPr>
        <w:t>إنّه بمنزلة الأشقر إن تقدّم نحر وإن تأخّر 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الكتاب إليها استبشرت بذلك ودعت صبيان بني تميم وعدي وأعطت جواريها دفوفا وأمرتهن أن يضربن بالدفوف ويقلن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 ما الخبر عليّ الأشقر، إن تقدّم نحر وإن تأخّر 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إلى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عليها ام كلثوم وقالت لحفصة إن تظاهرت أنت واختك على أمير المؤنين فقد تظاهرتما على أخيه النبي صلى‏الله‏عليه‏و‏آله فأنزل تعالى فيكما ما أنزل ـ أي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تَظاهَرا عَلَيْهِ فَإِنَّ اللّه‏َ هُوَ مَوْلاهُ وَجِبْرِيلُ وَصالِحُ الْمُؤمِنِينَ وَالْمَلائِكَةُ بَعْدَ ذلِكَ ظَهِيرٌ</w:t>
      </w:r>
      <w:r>
        <w:rPr>
          <w:rFonts w:eastAsia="Amiri" w:cs="Amiri" w:ascii="Amiri" w:hAnsi="Amiri"/>
          <w:color w:val="111111"/>
          <w:sz w:val="28"/>
          <w:szCs w:val="28"/>
          <w:rtl w:val="true"/>
          <w:lang w:bidi="ar-SA"/>
        </w:rPr>
        <w:t>»</w:t>
      </w:r>
      <w:r>
        <w:rPr>
          <w:rStyle w:val="FootnoteAnchor"/>
          <w:rtl w:val="true"/>
        </w:rPr>
        <w:footnoteReference w:id="1022"/>
      </w:r>
      <w:r>
        <w:rPr>
          <w:rFonts w:ascii="IRNazanin" w:hAnsi="IRNazanin" w:eastAsia="IRNazanin"/>
          <w:color w:val="111111"/>
          <w:sz w:val="28"/>
          <w:sz w:val="28"/>
          <w:szCs w:val="28"/>
          <w:rtl w:val="true"/>
          <w:lang w:bidi="fa-IR"/>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كلامه عليه‏السلام عام وان كانت هي المراد بالخصوص، وقد ضرب تعالى فيها وفي اختها المثل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امْرَأَتَ نُوحٍ وَامْرَأَتَ لُوطٍ كانَتا تَحْتَ عَبْدَيْنِ مِنْ عِبادِنا صالِحَيْنِ فَخانَتاهُما فَلَمْ يُغْنِيا عَنْهُما مِنَ اللّه‏ِ شَيْئاً وَقِيلَ ادْخُلاَ النَّارَ مَعَ الدَّاخِلِينَ</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عبداللّه‏ بن محمّد بن عقيل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صلى‏الله‏عليه‏و‏آله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عرضت عليّ النار وأكثر من رأيت فيها النساء اللاتي إن اؤمنّ أفشين، و إن سألن </w:t>
      </w:r>
    </w:p>
    <w:p>
      <w:pPr>
        <w:pStyle w:val="BookText"/>
        <w:rPr/>
      </w:pPr>
      <w:r>
        <w:rPr>
          <w:rFonts w:ascii="Amiri" w:hAnsi="Amiri" w:eastAsia="Amiri" w:cs="Amiri"/>
          <w:color w:val="111111"/>
          <w:sz w:val="28"/>
          <w:sz w:val="28"/>
          <w:szCs w:val="28"/>
          <w:rtl w:val="true"/>
          <w:lang w:bidi="ar-SA"/>
        </w:rPr>
        <w:t>الحفن، وإن اعطين لم يشكرن</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كانتا ممّن أفشى سرّه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أَسَرَّ النَّبِيُّ إِلى بَعْضِ أَزْواجِهِ حَدِيثاً</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حكيم إلى امرأة مصلوبة على 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كلّ شجرة تحمل مثل هذه الثمرة</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ورأى بعض الحكماء امرأة غريقة قد احتملها السيل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زادت الكدر كدرا والشر بالشر يهلك</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ورأى بعضهم جارية تحمل 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على نار، والحامل شرّ من المحمول</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ورأى حكيم امرأة تعلم الكتابة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يسقى سما ليرمى به يوما ما</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ومرّت امرأة بسقراط وهو يتشرق في الشمس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أقبحك أيها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أنّكنّ من المرائي الصديّة لغمّني ما بان فيكنّ من قبح صورتي</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قوله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إنّكنّ إذا شبعتنّ خجلتنّ، وإذا جعتنّ دقعتنّ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الخجل سوء احتمال الغنى، والدقع سوء احتمال الفقر</w:t>
      </w:r>
      <w:r>
        <w:rPr>
          <w:rStyle w:val="FootnoteAnchor"/>
          <w:rtl w:val="true"/>
        </w:rPr>
        <w:footnoteReference w:id="1032"/>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وغرضه عليه‏السلام من هذا المثل التنبيه على أنّ كمال الإنسان الّذي به فارق غيره هو إدراك ما يخرج عن عالم الحواس والاحاطة بالمعلومات والتنزّه عن التّعلّقات والتّرقّي إلى الملاء الأعلى، فمن ذهل عن ذلك وعطل نفسه عن تحصيله و أهمله </w:t>
      </w:r>
      <w:bookmarkStart w:id="1066" w:name="pg14856_166322"/>
    </w:p>
    <w:p>
      <w:pPr>
        <w:pStyle w:val="BookText"/>
        <w:rPr/>
      </w:pPr>
      <w:bookmarkEnd w:id="1066"/>
      <w:r>
        <w:rPr>
          <w:rFonts w:ascii="Amiri" w:hAnsi="Amiri" w:eastAsia="Amiri" w:cs="Amiri"/>
          <w:color w:val="111111"/>
          <w:sz w:val="28"/>
          <w:sz w:val="28"/>
          <w:szCs w:val="28"/>
          <w:rtl w:val="true"/>
          <w:lang w:bidi="ar-SA"/>
        </w:rPr>
        <w:t>ولم يجاوز عالم المحسوسات فهو الذي أهلك نفسه وأبطل قوّة استعداده بالاعراض عن الآيات والتأمّل فيها، ونزل عن مرتبة الانسانية وأخلد إلى الأرض فان كان تابعا لقوّته الشهويّة البهيميّة فهو نازل عن حقيقة الانسانيّة إلى درجة البهايم، ووافق الأنعام فمثله كمثل الحمار بل البهايم أشرف منه وهو أضلّ منها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تَحْسَبُ أَنَّ أَكْثَرَهُمْ يَسْمَعُونَ أَوْ يَعْقِلُونَ إِنْ هُمْ إِلاّ كَالْأَنْعامِ بَلْ هُمْ أَضَلُّ سَبِيلاً</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وذلك لأنّها ما ابطلت استعدادها لما كان لها وما أضلّت عن سبيلها الّتي كانت عليها، بل ما من دابّة إلاّ هو آخذ بناصيتها، بخلاف هذا، فانّه أبطل كماله و انسانيّته وتبع شهوة بطنه وفرجه وآثر البهيميّة وان كان تابعا لقوته الغضبيّة فهو منحطّ إلى درجة السّبعيّة فمثله كمثل الكلب أو الخنزير أو الضّبع ونحوها وإن كان تابعا لشهوته وغضبه معا فقد انحطّ من كمال الرجوليّة إلى مرتبة الأنوثيّة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تلخّص مما ذكرنا أنّ غرضه عليه‏السلام من التمثيل التنفير عن اتّباع الشهوة والغضب بالتنبيه على أنّ الخارج فيهما عن حدّ العدل إلى مرتبة الافراط إمّا أن تشبه البهيمة أو السبع أو المرأة، وكلّ منها مما يرغب العاقل عنه ولا يرضى به لنفسه</w:t>
      </w:r>
      <w:r>
        <w:rPr>
          <w:rFonts w:eastAsia="Amiri" w:cs="Amiri" w:ascii="Amiri" w:hAnsi="Amiri"/>
          <w:color w:val="111111"/>
          <w:sz w:val="28"/>
          <w:szCs w:val="28"/>
          <w:rtl w:val="true"/>
          <w:lang w:bidi="ar-SA"/>
        </w:rPr>
        <w:t>.</w:t>
      </w:r>
    </w:p>
    <w:p>
      <w:pPr>
        <w:pStyle w:val="Heading3"/>
        <w:numPr>
          <w:ilvl w:val="2"/>
          <w:numId w:val="1"/>
        </w:numPr>
        <w:rPr/>
      </w:pPr>
      <w:bookmarkStart w:id="1067" w:name="__RefHeading___Toc410267_388300464"/>
      <w:bookmarkStart w:id="1068" w:name="_Toc443"/>
      <w:bookmarkEnd w:id="1067"/>
      <w:r>
        <w:rPr>
          <w:rtl w:val="true"/>
        </w:rPr>
        <w:t>إِنَّ الْمُؤمِنِينَ مُسْتَكِينُون</w:t>
      </w:r>
      <w:bookmarkEnd w:id="1068"/>
    </w:p>
    <w:p>
      <w:pPr>
        <w:pStyle w:val="BookText"/>
        <w:rPr/>
      </w:pPr>
      <w:r>
        <w:rPr>
          <w:rFonts w:ascii="Amiri" w:hAnsi="Amiri" w:eastAsia="Amiri" w:cs="Amiri"/>
          <w:color w:val="111111"/>
          <w:sz w:val="28"/>
          <w:sz w:val="28"/>
          <w:szCs w:val="28"/>
          <w:rtl w:val="true"/>
          <w:lang w:bidi="ar-SA"/>
        </w:rPr>
        <w:t>أي خاضعون للّه‏ متواضعون له وليس همّهم بطونهم كالبهائم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9" w:name="__RefHeading___Toc410269_388300464"/>
      <w:bookmarkStart w:id="1070" w:name="_Toc444"/>
      <w:bookmarkEnd w:id="1069"/>
      <w:r>
        <w:rPr>
          <w:rtl w:val="true"/>
        </w:rPr>
        <w:t>إِنَّ الْمُؤمِنِينَ مُشْفِقُونَ</w:t>
      </w:r>
      <w:bookmarkStart w:id="1071" w:name="pg14856_166323"/>
      <w:bookmarkEnd w:id="1070"/>
    </w:p>
    <w:p>
      <w:pPr>
        <w:pStyle w:val="BookText"/>
        <w:rPr/>
      </w:pPr>
      <w:bookmarkEnd w:id="1071"/>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مُشْفِقُونَ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 الساعة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وَيَعْلَمُونَ أَنَّهَا الْحَقُّ</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مِنْ عَذابِ رَبِّهِمْ مُشْفِقُونَ</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وَذِكْراً لِلْمُتَّقِينَ الَّذِينَ يَخْشَوْنَ رَبَّهُمْ بِالْغَيْبِ وَهُمْ مِنَ السَّاعَةِ مُشْفِقُونَ</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وليسوا مثل فرقة همّهم العدوان على العباد</w:t>
      </w:r>
      <w:r>
        <w:rPr>
          <w:rFonts w:eastAsia="Amiri" w:cs="Amiri" w:ascii="Amiri" w:hAnsi="Amiri"/>
          <w:color w:val="111111"/>
          <w:sz w:val="28"/>
          <w:szCs w:val="28"/>
          <w:rtl w:val="true"/>
          <w:lang w:bidi="ar-SA"/>
        </w:rPr>
        <w:t>.</w:t>
      </w:r>
    </w:p>
    <w:p>
      <w:pPr>
        <w:pStyle w:val="Heading3"/>
        <w:numPr>
          <w:ilvl w:val="2"/>
          <w:numId w:val="1"/>
        </w:numPr>
        <w:rPr/>
      </w:pPr>
      <w:bookmarkStart w:id="1072" w:name="__RefHeading___Toc410271_388300464"/>
      <w:bookmarkStart w:id="1073" w:name="_Toc445"/>
      <w:bookmarkEnd w:id="1072"/>
      <w:r>
        <w:rPr>
          <w:rtl w:val="true"/>
        </w:rPr>
        <w:t>إِنَّ الْمُؤمِنِينَ خَائِفُون</w:t>
      </w:r>
      <w:bookmarkEnd w:id="107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الْمُؤمِنُونَ الَّذِينَ إِذا ذُكِرَ اللّه‏ُ وَجِلَتْ قُلُوبُهُمْ</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يُؤتُونَ ما آتَوْا وَقُلُوبُهُمْ وَجِلَةٌ أَنَّهُمْ إِلى رَبِّهِمْ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يُسارِعُونَ فِي الْخَيْراتِ وَهُمْ لَها سابِقُونَ</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وليسوا كطائفة كالنساء همّهم زينة الحياة الدنيا والفساد فيها والإفساد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الكلام اشارة ثانية إلى أن أصحاب الجمل لم يكونوا من الايمان في شيء لخلّوهم من أوصافهم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وعن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أربع والرجال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مذكر وامرأة مؤّثة فهو قوّام عليها، ورجل مؤّث وامرأة مذكّرة فهي قوّامة عليه، ورجل مذكّر وامرأة مذكّرة فهما كالوعلين ينتطحان، ورجل مؤّث وامرأة مؤّثة فهما لا يفلحان</w:t>
      </w:r>
      <w:r>
        <w:rPr>
          <w:rStyle w:val="FootnoteAnchor"/>
          <w:rtl w:val="true"/>
        </w:rPr>
        <w:footnoteReference w:id="10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وللأخطل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يمددن من هفواتهن إلى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يصدن به الغواة طوالا</w:t>
      </w:r>
    </w:p>
    <w:p>
      <w:pPr>
        <w:pStyle w:val="BookText"/>
        <w:rPr/>
      </w:pPr>
      <w:r>
        <w:rPr>
          <w:rFonts w:ascii="Amiri" w:hAnsi="Amiri" w:eastAsia="Amiri" w:cs="Amiri"/>
          <w:color w:val="111111"/>
          <w:sz w:val="28"/>
          <w:sz w:val="28"/>
          <w:szCs w:val="28"/>
          <w:rtl w:val="true"/>
          <w:lang w:bidi="ar-SA"/>
        </w:rPr>
        <w:t xml:space="preserve">ما إن رأيت كمكرهن إذا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ولا كحبالهنّ حبالا</w:t>
      </w:r>
    </w:p>
    <w:p>
      <w:pPr>
        <w:pStyle w:val="BookText"/>
        <w:rPr/>
      </w:pPr>
      <w:r>
        <w:rPr>
          <w:rFonts w:ascii="Amiri" w:hAnsi="Amiri" w:eastAsia="Amiri" w:cs="Amiri"/>
          <w:color w:val="111111"/>
          <w:sz w:val="28"/>
          <w:sz w:val="28"/>
          <w:szCs w:val="28"/>
          <w:rtl w:val="true"/>
          <w:lang w:bidi="ar-SA"/>
        </w:rPr>
        <w:t xml:space="preserve">المهديات لمن هوين مسبّة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والمحسنات لمن قلين مقالا</w:t>
      </w:r>
    </w:p>
    <w:p>
      <w:pPr>
        <w:pStyle w:val="BookText"/>
        <w:rPr/>
      </w:pPr>
      <w:r>
        <w:rPr>
          <w:rFonts w:ascii="Amiri" w:hAnsi="Amiri" w:eastAsia="Amiri" w:cs="Amiri"/>
          <w:color w:val="111111"/>
          <w:sz w:val="28"/>
          <w:sz w:val="28"/>
          <w:szCs w:val="28"/>
          <w:rtl w:val="true"/>
          <w:lang w:bidi="ar-SA"/>
        </w:rPr>
        <w:t xml:space="preserve">يرعين عهدك ما رأينك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مذلت يصرن عنك مذالا</w:t>
      </w:r>
    </w:p>
    <w:p>
      <w:pPr>
        <w:pStyle w:val="BookText"/>
        <w:rPr/>
      </w:pPr>
      <w:r>
        <w:rPr>
          <w:rFonts w:ascii="Amiri" w:hAnsi="Amiri" w:eastAsia="Amiri" w:cs="Amiri"/>
          <w:color w:val="111111"/>
          <w:sz w:val="28"/>
          <w:sz w:val="28"/>
          <w:szCs w:val="28"/>
          <w:rtl w:val="true"/>
          <w:lang w:bidi="ar-SA"/>
        </w:rPr>
        <w:t xml:space="preserve">إنّ الغواني إن رأينك طاويا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الشباب طوين عنك وصالا</w:t>
      </w:r>
    </w:p>
    <w:p>
      <w:pPr>
        <w:pStyle w:val="BookText"/>
        <w:rPr/>
      </w:pPr>
      <w:r>
        <w:rPr>
          <w:rFonts w:ascii="Amiri" w:hAnsi="Amiri" w:eastAsia="Amiri" w:cs="Amiri"/>
          <w:color w:val="111111"/>
          <w:sz w:val="28"/>
          <w:sz w:val="28"/>
          <w:szCs w:val="28"/>
          <w:rtl w:val="true"/>
          <w:lang w:bidi="ar-SA"/>
        </w:rPr>
        <w:t xml:space="preserve">و إذا وعدنك نائلا أخلفنه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عند عداتهن مطالا</w:t>
      </w:r>
    </w:p>
    <w:p>
      <w:pPr>
        <w:pStyle w:val="BookText"/>
        <w:rPr/>
      </w:pPr>
      <w:r>
        <w:rPr>
          <w:rFonts w:ascii="Amiri" w:hAnsi="Amiri" w:eastAsia="Amiri" w:cs="Amiri"/>
          <w:color w:val="111111"/>
          <w:sz w:val="28"/>
          <w:sz w:val="28"/>
          <w:szCs w:val="28"/>
          <w:rtl w:val="true"/>
          <w:lang w:bidi="ar-SA"/>
        </w:rPr>
        <w:t xml:space="preserve">و إذا دعونك عمّهن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يزيدك عندهن خبالا</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ولعلقمة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تسألوني بالنساء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 بأدواء النساء طبيب</w:t>
      </w:r>
    </w:p>
    <w:p>
      <w:pPr>
        <w:pStyle w:val="BookText"/>
        <w:rPr/>
      </w:pPr>
      <w:r>
        <w:rPr>
          <w:rFonts w:ascii="Amiri" w:hAnsi="Amiri" w:eastAsia="Amiri" w:cs="Amiri"/>
          <w:color w:val="111111"/>
          <w:sz w:val="28"/>
          <w:sz w:val="28"/>
          <w:szCs w:val="28"/>
          <w:rtl w:val="true"/>
          <w:lang w:bidi="ar-SA"/>
        </w:rPr>
        <w:t xml:space="preserve">إذا شاب رأس المرء أو قلّ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في ودّهن نصيب</w:t>
      </w:r>
    </w:p>
    <w:p>
      <w:pPr>
        <w:pStyle w:val="BookText"/>
        <w:rPr/>
      </w:pPr>
      <w:r>
        <w:rPr>
          <w:rFonts w:ascii="Amiri" w:hAnsi="Amiri" w:eastAsia="Amiri" w:cs="Amiri"/>
          <w:color w:val="111111"/>
          <w:sz w:val="28"/>
          <w:sz w:val="28"/>
          <w:szCs w:val="28"/>
          <w:rtl w:val="true"/>
          <w:lang w:bidi="ar-SA"/>
        </w:rPr>
        <w:t xml:space="preserve">يردن ثراء المال حيث علمنه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وشرخ الشباب عندهن عجيب</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و لطفيل الغنوي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النساء كأشجار نبتن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المرار وبعض النبت مأكول</w:t>
      </w:r>
    </w:p>
    <w:p>
      <w:pPr>
        <w:pStyle w:val="BookText"/>
        <w:rPr/>
      </w:pPr>
      <w:r>
        <w:rPr>
          <w:rFonts w:ascii="Amiri" w:hAnsi="Amiri" w:eastAsia="Amiri" w:cs="Amiri"/>
          <w:color w:val="111111"/>
          <w:sz w:val="28"/>
          <w:sz w:val="28"/>
          <w:szCs w:val="28"/>
          <w:rtl w:val="true"/>
          <w:lang w:bidi="ar-SA"/>
        </w:rPr>
        <w:t xml:space="preserve">إنّ النساء وان ينهين عن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واجب لا بدّ مفعول</w:t>
      </w:r>
    </w:p>
    <w:p>
      <w:pPr>
        <w:pStyle w:val="BookText"/>
        <w:rPr/>
      </w:pPr>
      <w:r>
        <w:rPr>
          <w:rFonts w:ascii="Amiri" w:hAnsi="Amiri" w:eastAsia="Amiri" w:cs="Amiri"/>
          <w:color w:val="111111"/>
          <w:sz w:val="28"/>
          <w:sz w:val="28"/>
          <w:szCs w:val="28"/>
          <w:rtl w:val="true"/>
          <w:lang w:bidi="ar-SA"/>
        </w:rPr>
        <w:t xml:space="preserve">لا يصرفنّ لرشد إن دعين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بعد ملائيم مخاذيل</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المفصل في تاريخ العرب قبل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338/17</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كعب بن زهير في قصيدته في مدح النبي صلى‏الله‏عليه‏و‏آله التي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 سعاد فقلبي اليوم متبول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فيا لها خلة لو أنّها 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بوعدها أو لو أنّ النصح مقبول</w:t>
      </w:r>
    </w:p>
    <w:p>
      <w:pPr>
        <w:pStyle w:val="BookText"/>
        <w:rPr/>
      </w:pPr>
      <w:r>
        <w:rPr>
          <w:rFonts w:ascii="Amiri" w:hAnsi="Amiri" w:eastAsia="Amiri" w:cs="Amiri"/>
          <w:color w:val="111111"/>
          <w:sz w:val="28"/>
          <w:sz w:val="28"/>
          <w:szCs w:val="28"/>
          <w:rtl w:val="true"/>
          <w:lang w:bidi="ar-SA"/>
        </w:rPr>
        <w:t xml:space="preserve">لكنّها خلّة قد سيط من 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 وولع وأخلاف وتبديل</w:t>
      </w:r>
    </w:p>
    <w:p>
      <w:pPr>
        <w:pStyle w:val="BookText"/>
        <w:rPr/>
      </w:pPr>
      <w:r>
        <w:rPr>
          <w:rFonts w:ascii="Amiri" w:hAnsi="Amiri" w:eastAsia="Amiri" w:cs="Amiri"/>
          <w:color w:val="111111"/>
          <w:sz w:val="28"/>
          <w:sz w:val="28"/>
          <w:szCs w:val="28"/>
          <w:rtl w:val="true"/>
          <w:lang w:bidi="ar-SA"/>
        </w:rPr>
        <w:t xml:space="preserve">فما تدوم على حال تكون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تلوّن في أثوابها الغول</w:t>
      </w:r>
    </w:p>
    <w:p>
      <w:pPr>
        <w:pStyle w:val="BookText"/>
        <w:rPr/>
      </w:pPr>
      <w:r>
        <w:rPr>
          <w:rFonts w:ascii="Amiri" w:hAnsi="Amiri" w:eastAsia="Amiri" w:cs="Amiri"/>
          <w:color w:val="111111"/>
          <w:sz w:val="28"/>
          <w:sz w:val="28"/>
          <w:szCs w:val="28"/>
          <w:rtl w:val="true"/>
          <w:lang w:bidi="ar-SA"/>
        </w:rPr>
        <w:t xml:space="preserve">و ما تمسك بالعهد الذي 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كما يمسك الماء الغرابيل</w:t>
      </w:r>
    </w:p>
    <w:p>
      <w:pPr>
        <w:pStyle w:val="BookText"/>
        <w:rPr/>
      </w:pPr>
      <w:r>
        <w:rPr>
          <w:rFonts w:ascii="Amiri" w:hAnsi="Amiri" w:eastAsia="Amiri" w:cs="Amiri"/>
          <w:color w:val="111111"/>
          <w:sz w:val="28"/>
          <w:sz w:val="28"/>
          <w:szCs w:val="28"/>
          <w:rtl w:val="true"/>
          <w:lang w:bidi="ar-SA"/>
        </w:rPr>
        <w:t xml:space="preserve">فلا يغرّنك ما منّت وما وعدت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الأماني والأحلام تضليل</w:t>
      </w:r>
    </w:p>
    <w:p>
      <w:pPr>
        <w:pStyle w:val="BookText"/>
        <w:rPr/>
      </w:pPr>
      <w:r>
        <w:rPr>
          <w:rFonts w:ascii="Amiri" w:hAnsi="Amiri" w:eastAsia="Amiri" w:cs="Amiri"/>
          <w:color w:val="111111"/>
          <w:sz w:val="28"/>
          <w:sz w:val="28"/>
          <w:szCs w:val="28"/>
          <w:rtl w:val="true"/>
          <w:lang w:bidi="ar-SA"/>
        </w:rPr>
        <w:t xml:space="preserve">كانت مواعيد عرقوب لها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مواعيدها إلاّ الأباطيل</w:t>
      </w:r>
      <w:r>
        <w:rPr>
          <w:rStyle w:val="FootnoteAnchor"/>
          <w:rtl w:val="true"/>
        </w:rPr>
        <w:footnoteReference w:id="1043"/>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امير المؤنين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تحملوا الفروج على السروج فتهيجوهن للفجور</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 xml:space="preserve">. </w:t>
      </w:r>
      <w:bookmarkStart w:id="1074" w:name="pg14856_166326"/>
    </w:p>
    <w:p>
      <w:pPr>
        <w:pStyle w:val="BookText"/>
        <w:rPr/>
      </w:pPr>
      <w:bookmarkEnd w:id="1074"/>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75" w:name="__RefHeading___Toc410273_388300464"/>
      <w:bookmarkStart w:id="1076" w:name="_Toc446"/>
      <w:bookmarkEnd w:id="1075"/>
      <w:r>
        <w:rPr>
          <w:rtl w:val="true"/>
        </w:rPr>
        <w:t xml:space="preserve">الخطبة </w:t>
      </w:r>
      <w:r>
        <w:rPr>
          <w:rtl w:val="true"/>
        </w:rPr>
        <w:t>(</w:t>
      </w:r>
      <w:r>
        <w:rPr/>
        <w:t>153</w:t>
      </w:r>
      <w:r>
        <w:rPr>
          <w:rtl w:val="true"/>
        </w:rPr>
        <w:t xml:space="preserve">) </w:t>
      </w:r>
      <w:r>
        <w:rPr>
          <w:rtl w:val="true"/>
        </w:rPr>
        <w:t>ومن خطبة له عليه السلام</w:t>
      </w:r>
      <w:r>
        <w:rPr>
          <w:rtl w:val="true"/>
        </w:rPr>
        <w:t>:</w:t>
      </w:r>
      <w:bookmarkEnd w:id="1076"/>
    </w:p>
    <w:p>
      <w:pPr>
        <w:pStyle w:val="Heading3"/>
        <w:numPr>
          <w:ilvl w:val="2"/>
          <w:numId w:val="1"/>
        </w:numPr>
        <w:rPr/>
      </w:pPr>
      <w:bookmarkStart w:id="1077" w:name="__RefHeading___Toc410275_388300464"/>
      <w:bookmarkStart w:id="1078" w:name="_Toc447"/>
      <w:bookmarkEnd w:id="1077"/>
      <w:r>
        <w:rPr>
          <w:rtl w:val="true"/>
        </w:rPr>
        <w:t>اشارة</w:t>
      </w:r>
      <w:bookmarkEnd w:id="107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وَنَاظِرُ قَلْبِ اللَّبِيبِ بِهِ يُبْصِرُ أَمَدَهُ وَيَعْرِفُ غَوْرَهُ وَنَجْدَهُ دَاعٍ دَعَا وَرَاعٍ رَعَى فَاسْتَجِيبُوا لِلدَّاعِي وَاتَّبِعُوا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خَاضُوا بِحَارَ الْفِتَنِ وَأَخَذُوا بِالْبِدَعِ دُونَ السُّنَنِ وَأَرَزَ الْمُؤمِنُونَ وَنَطَقَ الضَّالُّونَ الْمُكَذِّبُونَ نَحْنُ الشِّعَارُ وَالْأَصْحَابُ وَالْخَزَنَةُ وَالْأَبْوَابُ وَلاَ تُؤتَى الْبُيُوتُ إِلاّ مِنْ أَبْوَابِهَا فَمَنْ أَتَاهَا مِنْ غَيْرِ أَبْوَابِهَا سُمِّيَ سَارِقا، فِيهِمْ كَرَائِمُ الْقُرْآنِ وَهُمْ كُنُوزُ الرَّحْمَنِ إِنْ نَطَقُوا صَدَقُوا وَإِنْ صَمَتُوا لَمْ يُسْبَقُوا،فَلْيَصْدُقْ رَائِدٌ أَهْلَهُ وَلْيُحْضِرْ عَقْلَهُ وَلْيَكُنْ مِنْ أَبْنَاءِ الآْخِرَةِ فَإِنَّهُ مِنْهَا قَدِمَ وَإِلَيْهَا يَنْقَلِبُ فَالنَّاظِرُ بِالْقَلْبِ الْعَامِلُ بِالْبَصَرِ يَكُونُ مُبْتَدَأُ عَمَلِهِ أَنْ يَعْلَمَ أَ عَمَلُهُ عَلَيْهِ أَمْ لَهُ فَإِنْ كَانَ لَهُ مَضَى فِيهِ وَإِنْ كَانَ عَلَيْهِ وَقَفَ عَنْهُ فَإِنَّ الْعَامِلَ بِغَيْرِ عِلْمٍ كَالسَّائِرِ فِي غَيْرِ طَرِيقٍ فَلاَ يَزِيدُهُ بُعْدُهُ عَنِ الطَّرِيقِ إِلاّ بُعْداً مِنْ حَاجَتِهِ وَالْعَامِلُ بِالْعِلْمِ كَسَائِرِ عَلَى الطَّرِيقِ الْوَاضِحِ فَلْيَنْظُرْ نَاظِرٌ أَ سَائِرٌ هُوَ أَمْ رَاجِعٌ وَاعْلَمْ أَنَّ لِكُلِّ ظَاهِرٍ بَاطِناً عَلَى مِثَالِهِ فَمَا طَابَ ظَاهِرُهُ طَابَ بَاطِنُهُ وَمَا خَبُثَ ظَاهِرُهُ خَبُثَ بَاطِنُهُ وَقَدْ قَالَ الرَّسُولُ الصَّادِقُ صلّى اللّه‏ عيه وآله إِنَّ اللّه‏َ يُحِبُّ الْعَبْدَ وَيُبْغِضُ عَمَلَهُ وَيُحِبُّ الْعَمَلَ وَيُبْغِضُ بَدَنَهُ وَاعْلَمْ </w:t>
      </w:r>
      <w:bookmarkStart w:id="1079" w:name="pg14856_166327"/>
    </w:p>
    <w:p>
      <w:pPr>
        <w:pStyle w:val="BookText"/>
        <w:rPr/>
      </w:pPr>
      <w:bookmarkEnd w:id="1079"/>
      <w:r>
        <w:rPr>
          <w:rFonts w:ascii="Amiri" w:hAnsi="Amiri" w:eastAsia="Amiri" w:cs="Amiri"/>
          <w:color w:val="111111"/>
          <w:sz w:val="28"/>
          <w:sz w:val="28"/>
          <w:szCs w:val="28"/>
          <w:rtl w:val="true"/>
          <w:lang w:bidi="ar-SA"/>
        </w:rPr>
        <w:t>أَنَّ لِكُلِّ عَمَلٍ نَبَاتاً وَكُلُّ نَبَاتٍ لاَ غِنَى بِهِ عَنِ الْمَاءِ وَالْمِيَاهُ مُخْتَلِفَةٌ فَمَا طَابَ سَقْيُهُ طَابَ غَرْسُهُ وَحَلَتْ ثَمَرَتُهُ وَمَا خَبُثَ سَقْيُهُ خَبُثَ غَرْسُهُ وَأَمَرَّتْ ثَمَرَتُه</w:t>
      </w:r>
      <w:r>
        <w:rPr>
          <w:rFonts w:eastAsia="Amiri" w:cs="Amiri" w:ascii="Amiri" w:hAnsi="Amiri"/>
          <w:color w:val="111111"/>
          <w:sz w:val="28"/>
          <w:szCs w:val="28"/>
          <w:rtl w:val="true"/>
          <w:lang w:bidi="ar-SA"/>
        </w:rPr>
        <w:t>.</w:t>
      </w:r>
    </w:p>
    <w:p>
      <w:pPr>
        <w:pStyle w:val="Heading3"/>
        <w:numPr>
          <w:ilvl w:val="2"/>
          <w:numId w:val="1"/>
        </w:numPr>
        <w:rPr/>
      </w:pPr>
      <w:bookmarkStart w:id="1080" w:name="__RefHeading___Toc410277_388300464"/>
      <w:bookmarkStart w:id="1081" w:name="_Toc448"/>
      <w:bookmarkEnd w:id="1080"/>
      <w:r>
        <w:rPr>
          <w:rtl w:val="true"/>
        </w:rPr>
        <w:t>ومن خطبة له عليه السلام</w:t>
      </w:r>
      <w:r>
        <w:rPr>
          <w:rtl w:val="true"/>
        </w:rPr>
        <w:t>:</w:t>
      </w:r>
      <w:bookmarkEnd w:id="1081"/>
    </w:p>
    <w:p>
      <w:pPr>
        <w:pStyle w:val="BookText"/>
        <w:rPr/>
      </w:pPr>
      <w:r>
        <w:rPr>
          <w:rFonts w:ascii="Amiri" w:hAnsi="Amiri" w:eastAsia="Amiri" w:cs="Amiri"/>
          <w:color w:val="111111"/>
          <w:sz w:val="28"/>
          <w:sz w:val="28"/>
          <w:szCs w:val="28"/>
          <w:rtl w:val="true"/>
          <w:lang w:bidi="ar-SA"/>
        </w:rPr>
        <w:t>وَنَاظِرُ</w:t>
      </w:r>
    </w:p>
    <w:p>
      <w:pPr>
        <w:pStyle w:val="BookText"/>
        <w:rPr/>
      </w:pP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 في المقلة السواد الأصغر الّذى فيه إنسان العين</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2" w:name="__RefHeading___Toc410279_388300464"/>
      <w:bookmarkStart w:id="1083" w:name="_Toc449"/>
      <w:bookmarkEnd w:id="1082"/>
      <w:r>
        <w:rPr>
          <w:rtl w:val="true"/>
        </w:rPr>
        <w:t>قَلْبِ اللَّبِيبِ</w:t>
      </w:r>
      <w:bookmarkEnd w:id="1083"/>
    </w:p>
    <w:p>
      <w:pPr>
        <w:pStyle w:val="BookText"/>
        <w:rPr/>
      </w:pPr>
      <w:r>
        <w:rPr>
          <w:rFonts w:ascii="Amiri" w:hAnsi="Amiri" w:eastAsia="Amiri" w:cs="Amiri"/>
          <w:color w:val="111111"/>
          <w:sz w:val="28"/>
          <w:sz w:val="28"/>
          <w:szCs w:val="28"/>
          <w:rtl w:val="true"/>
          <w:lang w:bidi="ar-SA"/>
        </w:rPr>
        <w:t>أي الشخص العاقل</w:t>
      </w:r>
      <w:r>
        <w:rPr>
          <w:rFonts w:eastAsia="Amiri" w:cs="Amiri" w:ascii="Amiri" w:hAnsi="Amiri"/>
          <w:color w:val="111111"/>
          <w:sz w:val="28"/>
          <w:szCs w:val="28"/>
          <w:rtl w:val="true"/>
          <w:lang w:bidi="ar-SA"/>
        </w:rPr>
        <w:t>.</w:t>
      </w:r>
    </w:p>
    <w:p>
      <w:pPr>
        <w:pStyle w:val="Heading3"/>
        <w:numPr>
          <w:ilvl w:val="2"/>
          <w:numId w:val="1"/>
        </w:numPr>
        <w:rPr/>
      </w:pPr>
      <w:bookmarkStart w:id="1084" w:name="__RefHeading___Toc410281_388300464"/>
      <w:bookmarkStart w:id="1085" w:name="_Toc450"/>
      <w:bookmarkEnd w:id="1084"/>
      <w:r>
        <w:rPr>
          <w:rtl w:val="true"/>
        </w:rPr>
        <w:t>بِهِ</w:t>
      </w:r>
      <w:bookmarkEnd w:id="1085"/>
    </w:p>
    <w:p>
      <w:pPr>
        <w:pStyle w:val="BookText"/>
        <w:rPr/>
      </w:pPr>
      <w:r>
        <w:rPr>
          <w:rFonts w:ascii="Amiri" w:hAnsi="Amiri" w:eastAsia="Amiri" w:cs="Amiri"/>
          <w:color w:val="111111"/>
          <w:sz w:val="28"/>
          <w:sz w:val="28"/>
          <w:szCs w:val="28"/>
          <w:rtl w:val="true"/>
          <w:lang w:bidi="ar-SA"/>
        </w:rPr>
        <w:t>أي بسبب ذلك الناظر</w:t>
      </w:r>
      <w:r>
        <w:rPr>
          <w:rFonts w:eastAsia="Amiri" w:cs="Amiri" w:ascii="Amiri" w:hAnsi="Amiri"/>
          <w:color w:val="111111"/>
          <w:sz w:val="28"/>
          <w:szCs w:val="28"/>
          <w:rtl w:val="true"/>
          <w:lang w:bidi="ar-SA"/>
        </w:rPr>
        <w:t>.</w:t>
      </w:r>
    </w:p>
    <w:p>
      <w:pPr>
        <w:pStyle w:val="Heading3"/>
        <w:numPr>
          <w:ilvl w:val="2"/>
          <w:numId w:val="1"/>
        </w:numPr>
        <w:rPr/>
      </w:pPr>
      <w:bookmarkStart w:id="1086" w:name="__RefHeading___Toc410283_388300464"/>
      <w:bookmarkStart w:id="1087" w:name="_Toc451"/>
      <w:bookmarkEnd w:id="1086"/>
      <w:r>
        <w:rPr>
          <w:rtl w:val="true"/>
        </w:rPr>
        <w:t>يُبْصِرُ</w:t>
      </w:r>
      <w:bookmarkEnd w:id="1087"/>
    </w:p>
    <w:p>
      <w:pPr>
        <w:pStyle w:val="BookText"/>
        <w:rPr/>
      </w:pPr>
      <w:r>
        <w:rPr>
          <w:rFonts w:ascii="Amiri" w:hAnsi="Amiri" w:eastAsia="Amiri" w:cs="Amiri"/>
          <w:color w:val="111111"/>
          <w:sz w:val="28"/>
          <w:sz w:val="28"/>
          <w:szCs w:val="28"/>
          <w:rtl w:val="true"/>
          <w:lang w:bidi="ar-SA"/>
        </w:rPr>
        <w:t>أي يرى قلب اللبيب</w:t>
      </w:r>
      <w:r>
        <w:rPr>
          <w:rFonts w:eastAsia="Amiri" w:cs="Amiri" w:ascii="Amiri" w:hAnsi="Amiri"/>
          <w:color w:val="111111"/>
          <w:sz w:val="28"/>
          <w:szCs w:val="28"/>
          <w:rtl w:val="true"/>
          <w:lang w:bidi="ar-SA"/>
        </w:rPr>
        <w:t>.</w:t>
      </w:r>
    </w:p>
    <w:p>
      <w:pPr>
        <w:pStyle w:val="Heading3"/>
        <w:numPr>
          <w:ilvl w:val="2"/>
          <w:numId w:val="1"/>
        </w:numPr>
        <w:rPr/>
      </w:pPr>
      <w:bookmarkStart w:id="1088" w:name="__RefHeading___Toc410285_388300464"/>
      <w:bookmarkStart w:id="1089" w:name="_Toc452"/>
      <w:bookmarkEnd w:id="1088"/>
      <w:r>
        <w:rPr>
          <w:rtl w:val="true"/>
        </w:rPr>
        <w:t>أَمَدَهُ</w:t>
      </w:r>
      <w:bookmarkEnd w:id="1089"/>
    </w:p>
    <w:p>
      <w:pPr>
        <w:pStyle w:val="BookText"/>
        <w:rPr/>
      </w:pPr>
      <w:r>
        <w:rPr>
          <w:rFonts w:ascii="Amiri" w:hAnsi="Amiri" w:eastAsia="Amiri" w:cs="Amiri"/>
          <w:color w:val="111111"/>
          <w:sz w:val="28"/>
          <w:sz w:val="28"/>
          <w:szCs w:val="28"/>
          <w:rtl w:val="true"/>
          <w:lang w:bidi="ar-SA"/>
        </w:rPr>
        <w:t>أي غايته ومنتهاه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 الحسن البصري لما قال له الحجاج ما أمدك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سنتان لخلافة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كون الأمد بمعني الغاية لأنّ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غاية ما أدركت من أوّل عمرك؟</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 xml:space="preserve">. </w:t>
      </w:r>
      <w:bookmarkStart w:id="1090" w:name="pg14856_166328"/>
    </w:p>
    <w:p>
      <w:pPr>
        <w:pStyle w:val="Heading3"/>
        <w:numPr>
          <w:ilvl w:val="2"/>
          <w:numId w:val="1"/>
        </w:numPr>
        <w:rPr/>
      </w:pPr>
      <w:bookmarkStart w:id="1091" w:name="__RefHeading___Toc410287_388300464"/>
      <w:bookmarkStart w:id="1092" w:name="_Toc453"/>
      <w:bookmarkEnd w:id="1090"/>
      <w:bookmarkEnd w:id="1091"/>
      <w:r>
        <w:rPr>
          <w:rtl w:val="true"/>
        </w:rPr>
        <w:t>وَيَعْرِفُ غَوْرَهُ</w:t>
      </w:r>
      <w:bookmarkEnd w:id="1092"/>
    </w:p>
    <w:p>
      <w:pPr>
        <w:pStyle w:val="BookText"/>
        <w:rPr/>
      </w:pPr>
      <w:r>
        <w:rPr>
          <w:rFonts w:ascii="Amiri" w:hAnsi="Amiri" w:eastAsia="Amiri" w:cs="Amiri"/>
          <w:color w:val="111111"/>
          <w:sz w:val="28"/>
          <w:sz w:val="28"/>
          <w:szCs w:val="28"/>
          <w:rtl w:val="true"/>
          <w:lang w:bidi="ar-SA"/>
        </w:rPr>
        <w:t>أي قعره</w:t>
      </w:r>
      <w:r>
        <w:rPr>
          <w:rFonts w:eastAsia="Amiri" w:cs="Amiri" w:ascii="Amiri" w:hAnsi="Amiri"/>
          <w:color w:val="111111"/>
          <w:sz w:val="28"/>
          <w:szCs w:val="28"/>
          <w:rtl w:val="true"/>
          <w:lang w:bidi="ar-SA"/>
        </w:rPr>
        <w:t>.</w:t>
      </w:r>
    </w:p>
    <w:p>
      <w:pPr>
        <w:pStyle w:val="Heading3"/>
        <w:numPr>
          <w:ilvl w:val="2"/>
          <w:numId w:val="1"/>
        </w:numPr>
        <w:rPr/>
      </w:pPr>
      <w:bookmarkStart w:id="1093" w:name="__RefHeading___Toc410289_388300464"/>
      <w:bookmarkStart w:id="1094" w:name="_Toc454"/>
      <w:bookmarkEnd w:id="1093"/>
      <w:r>
        <w:rPr>
          <w:rtl w:val="true"/>
        </w:rPr>
        <w:t>وَنَجْدَهُ</w:t>
      </w:r>
      <w:bookmarkEnd w:id="10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مرتفعه، 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الغور من بلاد العرب تهامة، والنجد ما ارتفع من تهامة إلى أرض العراق</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جعل عليه‏السلام هنا لقلب اللبيب ناظرا به يبصر أمده، ويعرف غوره ونجده يمكن أن يجعل له اذنا يسمع بها الامور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الصادق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مؤن إلاّ ولقلبه اذنان في جوفه اذن ينفث فيها الوسواس الخنّاس، واذن ينفث فيها الملك فيوّيد اللّه‏ المؤن بالملك 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وَأَيَّدَهُمْ بِرُوحٍ مِنْهُ</w:t>
      </w:r>
      <w:r>
        <w:rPr>
          <w:rFonts w:eastAsia="Amiri" w:cs="Amiri" w:ascii="Amiri" w:hAnsi="Amiri"/>
          <w:color w:val="111111"/>
          <w:sz w:val="28"/>
          <w:szCs w:val="28"/>
          <w:rtl w:val="true"/>
          <w:lang w:bidi="ar-SA"/>
        </w:rPr>
        <w:t>»</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الصادق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قلب إلاّ وله اذنان على إحداهما ملك مرشد، وعلى الاخرى شيطان مفتن هذا يأمره وهذا يزجره، الشيطان يأمره بالمعاصي، والملك يزجره عنها، وهو قول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الْيَمِينِ وَعَنِ الشِّمالِ قَعِيدٌ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1049"/>
      </w:r>
      <w:r>
        <w:rPr>
          <w:rFonts w:ascii="IRNazanin" w:hAnsi="IRNazanin" w:eastAsia="IRNazanin"/>
          <w:color w:val="111111"/>
          <w:sz w:val="28"/>
          <w:sz w:val="28"/>
          <w:szCs w:val="28"/>
          <w:rtl w:val="true"/>
          <w:lang w:bidi="fa-IR"/>
        </w:rPr>
        <w:t>،</w:t>
      </w:r>
      <w:r>
        <w:rPr>
          <w:rStyle w:val="FootnoteAnchor"/>
          <w:rtl w:val="true"/>
        </w:rPr>
        <w:footnoteReference w:id="1050"/>
      </w:r>
      <w:r>
        <w:rPr>
          <w:rFonts w:ascii="IRNazanin" w:hAnsi="IRNazanin" w:eastAsia="IRNazanin"/>
          <w:color w:val="111111"/>
          <w:sz w:val="28"/>
          <w:sz w:val="28"/>
          <w:szCs w:val="28"/>
          <w:rtl w:val="true"/>
          <w:lang w:bidi="fa-IR"/>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وانّما خصّ عليه‏السلام ناظر قلب اللّبيب بالبيان لأنّ الجاهل بمعزل عن الالتفات غافل عمّا له وعليه كما قال عليه‏السلام في رواية الكافي عن عليّ بن محمّد عن سهل بن زياد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النوفليّ عن السّكوني عن جعفر عن أبيه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المؤنين عليه‏السلام إنّ قلوب الجهّال تستفزّها الأطماع وترتهنها المنى، وتستعلقها الخدائع</w:t>
      </w:r>
      <w:r>
        <w:rPr>
          <w:rStyle w:val="FootnoteAnchor"/>
          <w:rtl w:val="true"/>
        </w:rPr>
        <w:footnoteReference w:id="1052"/>
      </w:r>
      <w:r>
        <w:rPr>
          <w:rFonts w:ascii="Amiri" w:hAnsi="Amiri" w:eastAsia="Amiri" w:cs="Amiri"/>
          <w:color w:val="111111"/>
          <w:sz w:val="28"/>
          <w:sz w:val="28"/>
          <w:szCs w:val="28"/>
          <w:rtl w:val="true"/>
          <w:lang w:bidi="ar-SA"/>
        </w:rPr>
        <w:t>يعني يستخفّها الأطماع لأنّهم كثيرا ما ينزعجون من مكانهم بطمع فاسد لا أصل له ولا طائل تحته، وأنّها مقيّدة مرتهنة بالأماني والآمال الكاذبة، وهم ينخدعون سريعا فيستسخر قلوبهم خدايع الخادعين، ويستعبدها مكر الماكرين، ولهذا يعدهم الشّيطان ويمنّيهم بالأماني الباطلة، ويغرّهم ويستفزّهم ويستعبدهم بالخدايع وما يعدهم الشّيطان إلاّ غرورا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وَمَنْ كانَ مَيْتاً فَأَحْيَيْناهُ وَجَعَلْنا لَهُ نُوراً </w:t>
      </w:r>
      <w:bookmarkStart w:id="1095" w:name="pg14856_166330"/>
    </w:p>
    <w:p>
      <w:pPr>
        <w:pStyle w:val="BookText"/>
        <w:rPr/>
      </w:pPr>
      <w:bookmarkEnd w:id="1095"/>
      <w:r>
        <w:rPr>
          <w:rFonts w:ascii="Amiri" w:hAnsi="Amiri" w:eastAsia="Amiri" w:cs="Amiri"/>
          <w:color w:val="111111"/>
          <w:sz w:val="28"/>
          <w:sz w:val="28"/>
          <w:szCs w:val="28"/>
          <w:rtl w:val="true"/>
          <w:lang w:bidi="ar-SA"/>
        </w:rPr>
        <w:t>يَمْشِي بِهِ فِي النَّاسِ كَمَنْ مَثَلُهُ فِي الظُّلُماتِ لَيْسَ بِخارِجٍ مِنْها</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جعفر عليه‏السلام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ونورا يمشي به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اماما يأتمّ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مثله في الظلمات ليس بخارج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يعرف الإمام</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6" w:name="__RefHeading___Toc410291_388300464"/>
      <w:bookmarkStart w:id="1097" w:name="_Toc455"/>
      <w:bookmarkEnd w:id="1096"/>
      <w:r>
        <w:rPr>
          <w:rtl w:val="true"/>
        </w:rPr>
        <w:t>دَاعٍ دَعَا</w:t>
      </w:r>
      <w:bookmarkEnd w:id="1097"/>
    </w:p>
    <w:p>
      <w:pPr>
        <w:pStyle w:val="BookText"/>
        <w:rPr/>
      </w:pPr>
      <w:r>
        <w:rPr>
          <w:rFonts w:ascii="Amiri" w:hAnsi="Amiri" w:eastAsia="Amiri" w:cs="Amiri"/>
          <w:color w:val="111111"/>
          <w:sz w:val="28"/>
          <w:sz w:val="28"/>
          <w:szCs w:val="28"/>
          <w:rtl w:val="true"/>
          <w:lang w:bidi="ar-SA"/>
        </w:rPr>
        <w:t>والمراد بالداعي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صلى‏الله‏عليه‏و‏آله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إِنَّا أَرْسَلْناكَ شاهِداً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وَداعِياً إِلَى اللّه‏ِ بِإِذْنِهِ وَسِراجاً مُنِيرا</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قَوْمَنا أَجِيبُوا داعِيَ اللّه‏ِ وَآمِنُوا بِهِ يَغْفِرْ لَكُم</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8" w:name="__RefHeading___Toc410293_388300464"/>
      <w:bookmarkStart w:id="1099" w:name="_Toc456"/>
      <w:bookmarkEnd w:id="1098"/>
      <w:r>
        <w:rPr>
          <w:rtl w:val="true"/>
        </w:rPr>
        <w:t>وَرَاعٍ رَعَى</w:t>
      </w:r>
      <w:bookmarkEnd w:id="109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عليه‏السلام، لأنّه ولىّ الخلق والقائم بأمرهم كالرّاعي الذي يرعى غنمه ويحفظها ويربّيها، وتشبيه الإمام بالرّاعي والرعيّة بالغنم وتشبيه من لم يعرف امامه بغنم ضلّت عن راعيها ورد في الحديث عَنْ مُحَمَّدِ بْنِ مُسْلِمٍ قَالَ سَمِعْتُ أَبَا 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دَانَ اللّه‏َ بِعِبَادَةٍ يُجْهِدُ فِيهَا نَفْسَهُ وَلاَ إِمَامَ لَهُ مِنَ اللّه‏ِ فَسَعْيُهُ غَيْرُ مَقْبُولٍ وَهُوَ ضَالٌّ مُتَحَيِّرٌ وَاللّه‏ُ شَانِئٌ لِأَعْمَالِهِ</w:t>
      </w:r>
      <w:r>
        <w:rPr>
          <w:rStyle w:val="FootnoteAnchor"/>
          <w:rtl w:val="true"/>
        </w:rPr>
        <w:footnoteReference w:id="1057"/>
      </w:r>
      <w:r>
        <w:rPr>
          <w:rFonts w:ascii="Amiri" w:hAnsi="Amiri" w:eastAsia="Amiri" w:cs="Amiri"/>
          <w:color w:val="111111"/>
          <w:sz w:val="28"/>
          <w:sz w:val="28"/>
          <w:szCs w:val="28"/>
          <w:rtl w:val="true"/>
          <w:lang w:bidi="ar-SA"/>
        </w:rPr>
        <w:t>وَمَثَلُهُ كَمَثَلِ شَاةٍ ضَلَّتْ عَنْ رَاعِيهَا وَقَطِيعِهَا فَهَجَمَتْ</w:t>
      </w:r>
      <w:r>
        <w:rPr>
          <w:rStyle w:val="FootnoteAnchor"/>
          <w:rtl w:val="true"/>
        </w:rPr>
        <w:footnoteReference w:id="1058"/>
      </w:r>
      <w:r>
        <w:rPr>
          <w:rFonts w:ascii="Amiri" w:hAnsi="Amiri" w:eastAsia="Amiri" w:cs="Amiri"/>
          <w:color w:val="111111"/>
          <w:sz w:val="28"/>
          <w:sz w:val="28"/>
          <w:szCs w:val="28"/>
          <w:rtl w:val="true"/>
          <w:lang w:bidi="ar-SA"/>
        </w:rPr>
        <w:t xml:space="preserve">ذَاهِبَةً وَجَائِيَةً يَوْمَهَا فَلَمَّا جَنَّهَا اللَّيْلُ بَصُرَتْ بِقَطِيعٍ مَعَ غَيْرِ </w:t>
      </w:r>
    </w:p>
    <w:p>
      <w:pPr>
        <w:pStyle w:val="BookText"/>
        <w:rPr/>
      </w:pPr>
      <w:r>
        <w:rPr>
          <w:rFonts w:ascii="Amiri" w:hAnsi="Amiri" w:eastAsia="Amiri" w:cs="Amiri"/>
          <w:color w:val="111111"/>
          <w:sz w:val="28"/>
          <w:sz w:val="28"/>
          <w:szCs w:val="28"/>
          <w:rtl w:val="true"/>
          <w:lang w:bidi="ar-SA"/>
        </w:rPr>
        <w:t>رَاعِيهَا فَحَنَّتْ</w:t>
      </w:r>
      <w:r>
        <w:rPr>
          <w:rStyle w:val="FootnoteAnchor"/>
          <w:rtl w:val="true"/>
        </w:rPr>
        <w:footnoteReference w:id="1059"/>
      </w:r>
      <w:r>
        <w:rPr>
          <w:rFonts w:ascii="Amiri" w:hAnsi="Amiri" w:eastAsia="Amiri" w:cs="Amiri"/>
          <w:color w:val="111111"/>
          <w:sz w:val="28"/>
          <w:sz w:val="28"/>
          <w:szCs w:val="28"/>
          <w:rtl w:val="true"/>
          <w:lang w:bidi="ar-SA"/>
        </w:rPr>
        <w:t>إِلَيْهَا وَاغْتَرَّتْ بِهَا فَبَاتَتْ مَعَهَا فِي رَبْضَتِهَا</w:t>
      </w:r>
      <w:r>
        <w:rPr>
          <w:rStyle w:val="FootnoteAnchor"/>
          <w:rtl w:val="true"/>
        </w:rPr>
        <w:footnoteReference w:id="1060"/>
      </w:r>
      <w:r>
        <w:rPr>
          <w:rFonts w:ascii="Amiri" w:hAnsi="Amiri" w:eastAsia="Amiri" w:cs="Amiri"/>
          <w:color w:val="111111"/>
          <w:sz w:val="28"/>
          <w:sz w:val="28"/>
          <w:szCs w:val="28"/>
          <w:rtl w:val="true"/>
          <w:lang w:bidi="ar-SA"/>
        </w:rPr>
        <w:t>فَلَمَّا أَنْ سَاقَ الرَّاعِي</w:t>
      </w:r>
    </w:p>
    <w:p>
      <w:pPr>
        <w:pStyle w:val="BookText"/>
        <w:rPr/>
      </w:pPr>
      <w:r>
        <w:rPr>
          <w:rFonts w:ascii="Amiri" w:hAnsi="Amiri" w:eastAsia="Amiri" w:cs="Amiri"/>
          <w:color w:val="111111"/>
          <w:sz w:val="28"/>
          <w:sz w:val="28"/>
          <w:szCs w:val="28"/>
          <w:rtl w:val="true"/>
          <w:lang w:bidi="ar-SA"/>
        </w:rPr>
        <w:t>قَطِيعَهُ أَنْكَرَتْ رَاعِيَهَا وَقَطِيعَهَا فَهَجَمَتْ مُتَحَيِّرَةً تَطْلُبُ رَاعِيَهَا وَقَطِيعَهَا فَبَصُرَتْ بِغَنَمٍ مَعَ رَاعِيهَا فَحَنَّتْ إِلَيْهَا وَاغْتَرَّتْ بِهَا فَصَاحَ بِهَا الرَّاعِي الْحَقِي بِرَاعِيكِ وَقَطِيعِكِ فَإِنَّكِ تَائِهَةٌ مُتَحَيِّرَةٌ عَنْ رَاعِيكِ وَقَطِيعِكِ فَهَجَمَتْ ذَعِرَةً مُتَحَيِّرَةً نَادَّةً</w:t>
      </w:r>
      <w:r>
        <w:rPr>
          <w:rStyle w:val="FootnoteAnchor"/>
          <w:rtl w:val="true"/>
        </w:rPr>
        <w:footnoteReference w:id="1061"/>
      </w:r>
      <w:r>
        <w:rPr>
          <w:rFonts w:ascii="Amiri" w:hAnsi="Amiri" w:eastAsia="Amiri" w:cs="Amiri"/>
          <w:color w:val="111111"/>
          <w:sz w:val="28"/>
          <w:sz w:val="28"/>
          <w:szCs w:val="28"/>
          <w:rtl w:val="true"/>
          <w:lang w:bidi="ar-SA"/>
        </w:rPr>
        <w:t>لاَ رَاعِيَ لَهَا يُرْشِدُهَا إِلَى مَرْعَاهَا أَوْ يَرُدُّهَا فَبَيْنَا هِيَ كَذَلِكَ إِذَا اغْتَنَمَ الذِّئْبُ ضَيْعَتَهَا فَأَكَلَهَا</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وصف الأئمة عليهم‏السلام في الزّيارة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واسترعاكم أمر خلقه، قال شارح الزّيارة، يعنى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استرعاهم أمر خلقه جعلهم قائمين برعاية الخلق فيما يتعلّق بأمر الوجود الكوني وشرعه، وفيما يتعلّق بأمر الكون الشّرعي ووجوده، وفيما يتعلّق بامر الغيب والشّهادة، وفيما يتعلّق بأمر الدّنيا والآخرة، وفيما يتعلّق بامر الجنّة والنّار، طلب تعالى منهم عليهم‏السلام رعاية جميع خلقه في هذه الامور الخمسة فهم عليهم‏السلام المربّون لرعيّتهم الرّاعون الّذين استرعاهم اللّه‏ أمر غنمه فان شاءوا فانّما شاء</w:t>
      </w:r>
      <w:r>
        <w:rPr>
          <w:rStyle w:val="FootnoteAnchor"/>
          <w:rtl w:val="true"/>
        </w:rPr>
        <w:footnoteReference w:id="1063"/>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الثعلبي في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w:t>
      </w:r>
      <w:r>
        <w:rPr>
          <w:rStyle w:val="FootnoteAnchor"/>
          <w:rtl w:val="true"/>
        </w:rPr>
        <w:footnoteReference w:id="1064"/>
      </w:r>
      <w:r>
        <w:rPr>
          <w:rFonts w:ascii="Amiri" w:hAnsi="Amiri" w:eastAsia="Amiri" w:cs="Amiri"/>
          <w:color w:val="111111"/>
          <w:sz w:val="28"/>
          <w:sz w:val="28"/>
          <w:szCs w:val="28"/>
          <w:rtl w:val="true"/>
          <w:lang w:bidi="ar-SA"/>
        </w:rPr>
        <w:t>أنّ النبيّ صلى‏الله‏عليه‏و‏آله قال لعليّ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ما وعدت به، جاء الفتح، ودخل الناس في دين اللّه‏ أفواجا، وليس أحد أحقّ منك بمقامي، لقدمك في الإسلام، وقربك منّي، وصهرك، وعندك سيّدة نساء العالمين، وقبل ذلك ما كان من بلاء أبي طالب عندي حين نزل القرآن، وأنا </w:t>
      </w:r>
      <w:bookmarkStart w:id="1100" w:name="pg14856_166332"/>
    </w:p>
    <w:p>
      <w:pPr>
        <w:pStyle w:val="BookText"/>
        <w:rPr/>
      </w:pPr>
      <w:bookmarkEnd w:id="1100"/>
      <w:r>
        <w:rPr>
          <w:rFonts w:ascii="Amiri" w:hAnsi="Amiri" w:eastAsia="Amiri" w:cs="Amiri"/>
          <w:color w:val="111111"/>
          <w:sz w:val="28"/>
          <w:sz w:val="28"/>
          <w:szCs w:val="28"/>
          <w:rtl w:val="true"/>
          <w:lang w:bidi="ar-SA"/>
        </w:rPr>
        <w:t>حريص على أن اراعي ذلك لولده</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1" w:name="__RefHeading___Toc410295_388300464"/>
      <w:bookmarkStart w:id="1102" w:name="_Toc457"/>
      <w:bookmarkEnd w:id="1101"/>
      <w:r>
        <w:rPr>
          <w:rtl w:val="true"/>
        </w:rPr>
        <w:t>فَاسْتَجِيبُوا لِلدَّاعِي</w:t>
      </w:r>
      <w:bookmarkEnd w:id="110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3" w:name="__RefHeading___Toc410297_388300464"/>
      <w:bookmarkStart w:id="1104" w:name="_Toc458"/>
      <w:bookmarkEnd w:id="1103"/>
      <w:r>
        <w:rPr>
          <w:rtl w:val="true"/>
        </w:rPr>
        <w:t>وَاتَّبِعُوا الرَّاعِي</w:t>
      </w:r>
      <w:bookmarkEnd w:id="110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وكان اتّباعه واجبا لأنّه عليه‏السلام كان على الحقّ، والحقّ كان يدور معه، كما تواتر ذلك عن النبيّ صلى‏الله‏عليه‏و‏آله</w:t>
      </w:r>
      <w:r>
        <w:rPr>
          <w:rStyle w:val="FootnoteAnchor"/>
          <w:rtl w:val="true"/>
        </w:rPr>
        <w:footnoteReference w:id="1067"/>
      </w:r>
      <w:r>
        <w:rPr>
          <w:rFonts w:ascii="IRNazanin" w:hAnsi="IRNazanin" w:eastAsia="IRNazanin"/>
          <w:color w:val="111111"/>
          <w:sz w:val="28"/>
          <w:sz w:val="28"/>
          <w:szCs w:val="28"/>
          <w:rtl w:val="true"/>
          <w:lang w:bidi="fa-IR"/>
        </w:rPr>
        <w:t>واعترف به عمر</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الثعلبي في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1069"/>
      </w:r>
      <w:r>
        <w:rPr>
          <w:rFonts w:ascii="Amiri" w:hAnsi="Amiri" w:eastAsia="Amiri" w:cs="Amiri"/>
          <w:color w:val="111111"/>
          <w:sz w:val="28"/>
          <w:sz w:val="28"/>
          <w:szCs w:val="28"/>
          <w:rtl w:val="true"/>
          <w:lang w:bidi="ar-SA"/>
        </w:rPr>
        <w:t>أنّه لمّا نزلت الآية وضع النبيّ صلى‏الله‏عليه‏و‏آله يده على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وأومأ بيده إلى صدر عليّ عليه‏السلام،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الهادي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يهتدي المهتدون من بعدي</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الحسكاني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والمرزباني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نزل من </w:t>
      </w:r>
      <w:bookmarkStart w:id="1105" w:name="pg14856_166333"/>
    </w:p>
    <w:p>
      <w:pPr>
        <w:pStyle w:val="BookText"/>
        <w:rPr/>
      </w:pPr>
      <w:bookmarkEnd w:id="1105"/>
      <w:r>
        <w:rPr>
          <w:rFonts w:ascii="Amiri" w:hAnsi="Amiri" w:eastAsia="Amiri" w:cs="Amiri"/>
          <w:color w:val="111111"/>
          <w:sz w:val="28"/>
          <w:sz w:val="28"/>
          <w:szCs w:val="28"/>
          <w:rtl w:val="true"/>
          <w:lang w:bidi="ar-SA"/>
        </w:rPr>
        <w:t>القرآن في عليّ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وصنّف ابن عقدة كتابا فيه كما نقل ذلك السروي</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بابويه باسناده عن الأعمش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من القرآن آية إلاّ وقد علمت أين نزلت، وفي من نزلت، وفي أيّ شيء نزلت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سألتموني ما أخبرتكم نزلت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1072"/>
      </w:r>
      <w:r>
        <w:rPr>
          <w:rFonts w:ascii="Amiri" w:hAnsi="Amiri" w:eastAsia="Amiri" w:cs="Amiri"/>
          <w:color w:val="111111"/>
          <w:sz w:val="28"/>
          <w:sz w:val="28"/>
          <w:szCs w:val="28"/>
          <w:rtl w:val="true"/>
          <w:lang w:bidi="ar-SA"/>
        </w:rPr>
        <w:t>فالنبيّ صلى‏الله‏عليه‏و‏آله المنذر، وأنا الهادي إلى ما جاء به</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القمي 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النبيّ صلى‏الله‏عليه‏و‏آله والهادي أمير المؤنين عليه‏السلام وبعده الأئمّة عليهم‏السلام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w:t>
      </w:r>
      <w:r>
        <w:rPr>
          <w:rStyle w:val="FootnoteAnchor"/>
          <w:rtl w:val="true"/>
        </w:rPr>
        <w:footnoteReference w:id="107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زمان إمام هاد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ردّ على من أنكر أنّ في كلّ عصر اماما</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6" w:name="__RefHeading___Toc410299_388300464"/>
      <w:bookmarkStart w:id="1107" w:name="_Toc459"/>
      <w:bookmarkEnd w:id="1106"/>
      <w:r>
        <w:rPr>
          <w:rtl w:val="true"/>
        </w:rPr>
        <w:t>قَدْ خَاضُوا بِحَارَ الْفِتَنِ</w:t>
      </w:r>
      <w:bookmarkEnd w:id="1107"/>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متّصل بكلام لم يحكه الرّضي رحمه‏الله، وهو ذكر قوم من أهل الضلال</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قوله عليه‏السلام في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الشعار والأصحاب والخزنة والأبواب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مراده عليه‏السلام بهذا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المتقدّمون عليه، سواء جعلناه متّصلا بما قبله أو لا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يوضّح ما ذكرنا، من أنّه عليه‏السلام جعل المتقدّمين عليه خائضين في بحار الفتن، أنّهم لمّا دعوه إلى بيعة أبي بكر وقادوه إليه لاذ بقبر النّبيّ صلى‏الله‏عليه‏و‏آله، يصيح وينادي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رَجَعَ مُوسى إِلى قَوْمِهِ غَضْبانَ 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اسْتَضْعَفُونِي</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bookmarkStart w:id="1108" w:name="pg14856_166334"/>
    </w:p>
    <w:p>
      <w:pPr>
        <w:pStyle w:val="BookText"/>
        <w:rPr/>
      </w:pPr>
      <w:bookmarkEnd w:id="1108"/>
      <w:r>
        <w:rPr>
          <w:rFonts w:ascii="Amiri" w:hAnsi="Amiri" w:eastAsia="Amiri" w:cs="Amiri"/>
          <w:color w:val="111111"/>
          <w:sz w:val="28"/>
          <w:sz w:val="28"/>
          <w:szCs w:val="28"/>
          <w:rtl w:val="true"/>
          <w:lang w:bidi="ar-SA"/>
        </w:rPr>
        <w:t>نقل ذلك ابن قتيبة</w:t>
      </w:r>
      <w:r>
        <w:rPr>
          <w:rStyle w:val="FootnoteAnchor"/>
          <w:rtl w:val="true"/>
        </w:rPr>
        <w:footnoteReference w:id="1078"/>
      </w:r>
      <w:r>
        <w:rPr>
          <w:rFonts w:ascii="Amiri" w:hAnsi="Amiri" w:eastAsia="Amiri" w:cs="Amiri"/>
          <w:color w:val="111111"/>
          <w:sz w:val="28"/>
          <w:sz w:val="28"/>
          <w:szCs w:val="28"/>
          <w:rtl w:val="true"/>
          <w:lang w:bidi="ar-SA"/>
        </w:rPr>
        <w:t>وغيره، فتمثله عليه‏السلام بكلام هارون أخي موسى عليهماالسلام يدلّ على أنّهم في تقديمهم لأبي بكر صاروا مثل بني إسرائيل في عبادتهم العجل</w:t>
      </w:r>
      <w:r>
        <w:rPr>
          <w:rFonts w:eastAsia="Amiri" w:cs="Amiri" w:ascii="Amiri" w:hAnsi="Amiri"/>
          <w:color w:val="111111"/>
          <w:sz w:val="28"/>
          <w:szCs w:val="28"/>
          <w:rtl w:val="true"/>
          <w:lang w:bidi="ar-SA"/>
        </w:rPr>
        <w:t>.</w:t>
      </w:r>
    </w:p>
    <w:p>
      <w:pPr>
        <w:pStyle w:val="Heading3"/>
        <w:numPr>
          <w:ilvl w:val="2"/>
          <w:numId w:val="1"/>
        </w:numPr>
        <w:rPr/>
      </w:pPr>
      <w:bookmarkStart w:id="1109" w:name="__RefHeading___Toc410301_388300464"/>
      <w:bookmarkStart w:id="1110" w:name="_Toc460"/>
      <w:bookmarkEnd w:id="1109"/>
      <w:r>
        <w:rPr>
          <w:rtl w:val="true"/>
        </w:rPr>
        <w:t>وَأَخَذُوا بِالْبِدَعِ دُونَ السُّنَنِ</w:t>
      </w:r>
      <w:bookmarkEnd w:id="1110"/>
    </w:p>
    <w:p>
      <w:pPr>
        <w:pStyle w:val="BookText"/>
        <w:rPr/>
      </w:pPr>
      <w:r>
        <w:rPr>
          <w:rFonts w:ascii="Amiri" w:hAnsi="Amiri" w:eastAsia="Amiri" w:cs="Amiri"/>
          <w:color w:val="111111"/>
          <w:sz w:val="28"/>
          <w:sz w:val="28"/>
          <w:szCs w:val="28"/>
          <w:rtl w:val="true"/>
          <w:lang w:bidi="ar-SA"/>
        </w:rPr>
        <w:t>قد جمع الإمامية البدع الّتي أحدثها الثّلاثة للنّاس، في قبال سنن النّبيّ صلى‏الله‏عليه‏و‏آلهفي كتبهم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الأوّل عليه‏السلام بما أوحّد اللّه‏ عزّ وجلّ؟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تكوننّ مبتدعا، من نظر برأيه هلك، ومن ترك أهل بيت نبيّه ضلّ، ومن ترك كتاب اللّه‏ وقول نبيّه كفر</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وقال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عليه‏السلام مَا أَحَدٌ ابْتَدَعَ بِدْعَةً إِلاّ تَرَكَ بِهَا سُنَّةً</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1" w:name="__RefHeading___Toc410303_388300464"/>
      <w:bookmarkStart w:id="1112" w:name="_Toc461"/>
      <w:bookmarkEnd w:id="1111"/>
      <w:r>
        <w:rPr>
          <w:rtl w:val="true"/>
        </w:rPr>
        <w:t>وَأَرَزَ الْمُؤمِنُونَ</w:t>
      </w:r>
      <w:bookmarkEnd w:id="1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التجمّع، كتجمّع الحيّة، 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إذا سئل أرز، وإذا ادعى اهتز</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المؤنون ـ كسلمان، وأبي ذر والمقداد، وعمّار، وحذيفة ونظرائهم في أيّام الثلاثة ـ ساكنين مختفين، روى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عمّارا نادى يوم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إنّا قد كنّا ـ وما كنّا نستطيع الكلام ـ قلّة وذلّة فأعزّنا اللّه‏ بدينه، وأكرمنا برسوله، فالحمد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إلى متى تصرفون هذا </w:t>
      </w:r>
      <w:bookmarkStart w:id="1113" w:name="pg14856_166335"/>
    </w:p>
    <w:p>
      <w:pPr>
        <w:pStyle w:val="BookText"/>
        <w:rPr/>
      </w:pPr>
      <w:bookmarkEnd w:id="1113"/>
      <w:r>
        <w:rPr>
          <w:rFonts w:ascii="Amiri" w:hAnsi="Amiri" w:eastAsia="Amiri" w:cs="Amiri"/>
          <w:color w:val="111111"/>
          <w:sz w:val="28"/>
          <w:sz w:val="28"/>
          <w:szCs w:val="28"/>
          <w:rtl w:val="true"/>
          <w:lang w:bidi="ar-SA"/>
        </w:rPr>
        <w:t>الأمر عن أهل بيت نبيّكم، تحوّلونه هاهنا مرّة وهاهنا مرّة، وما أنا آمن أن ينزعه اللّه‏ منكم ويضعه في غيركم، كما نزعتموه من أهله ووضعتموه في غير أهله فقال له هاشم بن 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سميّة لقد عدوت طورك، وما عرفت قدرك، ما أنت، وما رأت قريش لأنفسها إنّك لست في شيء من أمرها، وأمارتها فتنح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وتكلّمت قريش بأجمعها فصاحوا بعمّار وانتهروه،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ما زال أعوان الحقّ أذلاّء، ثمّ قام فانصرف</w:t>
      </w:r>
      <w:r>
        <w:rPr>
          <w:rFonts w:eastAsia="Amiri" w:cs="Amiri" w:ascii="Amiri" w:hAnsi="Amiri"/>
          <w:color w:val="111111"/>
          <w:sz w:val="28"/>
          <w:szCs w:val="28"/>
          <w:rtl w:val="true"/>
          <w:lang w:bidi="ar-SA"/>
        </w:rPr>
        <w:t>...</w:t>
      </w:r>
      <w:r>
        <w:rPr>
          <w:rStyle w:val="FootnoteAnchor"/>
          <w:rtl w:val="true"/>
        </w:rPr>
        <w:footnoteReference w:id="1082"/>
      </w:r>
      <w:r>
        <w:rPr>
          <w:rFonts w:ascii="Amiri" w:hAnsi="Amiri" w:eastAsia="Amiri" w:cs="Amiri"/>
          <w:color w:val="111111"/>
          <w:sz w:val="28"/>
          <w:sz w:val="28"/>
          <w:szCs w:val="28"/>
          <w:rtl w:val="true"/>
          <w:lang w:bidi="ar-SA"/>
        </w:rPr>
        <w:t xml:space="preserve">ويظهر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لَهُ قَلْبٌ أَوْ أَلْقَى السَّمْعَ وَهُوَ شَهِيدٌ</w:t>
      </w:r>
      <w:r>
        <w:rPr>
          <w:rFonts w:eastAsia="Amiri" w:cs="Amiri" w:ascii="Amiri" w:hAnsi="Amiri"/>
          <w:color w:val="111111"/>
          <w:sz w:val="28"/>
          <w:szCs w:val="28"/>
          <w:rtl w:val="true"/>
          <w:lang w:bidi="ar-SA"/>
        </w:rPr>
        <w:t>»</w:t>
      </w:r>
      <w:r>
        <w:rPr>
          <w:rStyle w:val="FootnoteAnchor"/>
          <w:rtl w:val="true"/>
        </w:rPr>
        <w:footnoteReference w:id="1083"/>
      </w:r>
      <w:r>
        <w:rPr>
          <w:rFonts w:ascii="Amiri" w:hAnsi="Amiri" w:eastAsia="Amiri" w:cs="Amiri"/>
          <w:color w:val="111111"/>
          <w:sz w:val="28"/>
          <w:sz w:val="28"/>
          <w:szCs w:val="28"/>
          <w:rtl w:val="true"/>
          <w:lang w:bidi="ar-SA"/>
        </w:rPr>
        <w:t>أنّ دين إخواننا دين قريش أعداء النّبيّ صلى‏الله‏عليه‏و‏آله لا دين النّبيّ صلى‏الله‏عليه‏و‏آله</w:t>
      </w:r>
      <w:r>
        <w:rPr>
          <w:rFonts w:eastAsia="Amiri" w:cs="Amiri" w:ascii="Amiri" w:hAnsi="Amiri"/>
          <w:color w:val="111111"/>
          <w:sz w:val="28"/>
          <w:szCs w:val="28"/>
          <w:rtl w:val="true"/>
          <w:lang w:bidi="ar-SA"/>
        </w:rPr>
        <w:t>.</w:t>
      </w:r>
    </w:p>
    <w:p>
      <w:pPr>
        <w:pStyle w:val="Heading3"/>
        <w:numPr>
          <w:ilvl w:val="2"/>
          <w:numId w:val="1"/>
        </w:numPr>
        <w:rPr/>
      </w:pPr>
      <w:bookmarkStart w:id="1114" w:name="__RefHeading___Toc410305_388300464"/>
      <w:bookmarkStart w:id="1115" w:name="_Toc462"/>
      <w:bookmarkEnd w:id="1114"/>
      <w:r>
        <w:rPr>
          <w:rtl w:val="true"/>
        </w:rPr>
        <w:t>وَنَطَقَ الضَّالُّونَ الْمُكَذِّبُونَ</w:t>
      </w:r>
      <w:bookmarkEnd w:id="1115"/>
    </w:p>
    <w:p>
      <w:pPr>
        <w:pStyle w:val="BookText"/>
        <w:rPr/>
      </w:pPr>
      <w:r>
        <w:rPr>
          <w:rFonts w:ascii="Amiri" w:hAnsi="Amiri" w:eastAsia="Amiri" w:cs="Amiri"/>
          <w:color w:val="111111"/>
          <w:sz w:val="28"/>
          <w:sz w:val="28"/>
          <w:szCs w:val="28"/>
          <w:rtl w:val="true"/>
          <w:lang w:bidi="ar-SA"/>
        </w:rPr>
        <w:t>كالوليد بن عقبة الفاسق بنصّ القرآن</w:t>
      </w:r>
      <w:r>
        <w:rPr>
          <w:rStyle w:val="FootnoteAnchor"/>
          <w:rtl w:val="true"/>
        </w:rPr>
        <w:footnoteReference w:id="1084"/>
      </w:r>
      <w:r>
        <w:rPr>
          <w:rFonts w:ascii="Amiri" w:hAnsi="Amiri" w:eastAsia="Amiri" w:cs="Amiri"/>
          <w:color w:val="111111"/>
          <w:sz w:val="28"/>
          <w:sz w:val="28"/>
          <w:szCs w:val="28"/>
          <w:rtl w:val="true"/>
          <w:lang w:bidi="ar-SA"/>
        </w:rPr>
        <w:t>، والمغيرة بن شعبة المنافق بإجماع الامّة، ومروان بن الحكم طريد النّبيّ صلى‏الله‏عليه‏و‏آله ولعينه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المضحك أنّ أهل الشّام لمّا أرادوا بيعة مروان بعد يزيد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مروان ما كان في الإسلام صدع إلاّ كان هو يشعبه، فقاتل عليّا يوم الجمل و</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 اللّه‏، إن كان الإسلام إسلاما وضعه قريش لإخواننا، في كون اولئك أئمّته ـ وفي رأسهم أبو سفيان الّذي قال لخليفتهم الثالث لمّا بويع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جنّة ولا نار، فأديروا الخلافة بينكم معشر قريش إدارة الكرة</w:t>
      </w:r>
      <w:r>
        <w:rPr>
          <w:rStyle w:val="FootnoteAnchor"/>
          <w:rtl w:val="true"/>
        </w:rPr>
        <w:footnoteReference w:id="1085"/>
      </w:r>
      <w:r>
        <w:rPr>
          <w:rFonts w:ascii="Amiri" w:hAnsi="Amiri" w:eastAsia="Amiri" w:cs="Amiri"/>
          <w:color w:val="111111"/>
          <w:sz w:val="28"/>
          <w:sz w:val="28"/>
          <w:szCs w:val="28"/>
          <w:rtl w:val="true"/>
          <w:lang w:bidi="ar-SA"/>
        </w:rPr>
        <w:t xml:space="preserve">ـ كان قيام عليّ الّذي جعله اللّه‏ </w:t>
      </w:r>
      <w:bookmarkStart w:id="1116" w:name="pg14856_166336"/>
    </w:p>
    <w:p>
      <w:pPr>
        <w:pStyle w:val="BookText"/>
        <w:rPr/>
      </w:pPr>
      <w:bookmarkEnd w:id="1116"/>
      <w:r>
        <w:rPr>
          <w:rFonts w:ascii="Amiri" w:hAnsi="Amiri" w:eastAsia="Amiri" w:cs="Amiri"/>
          <w:color w:val="111111"/>
          <w:sz w:val="28"/>
          <w:sz w:val="28"/>
          <w:szCs w:val="28"/>
          <w:rtl w:val="true"/>
          <w:lang w:bidi="ar-SA"/>
        </w:rPr>
        <w:t>تعالى نفس النّبيّ صلى‏الله‏عليه‏و‏آله صدعا في الإسلام، إسلام صنعوه، أيّ صدع</w:t>
      </w:r>
      <w:r>
        <w:rPr>
          <w:rFonts w:eastAsia="Amiri" w:cs="Amiri" w:ascii="Amiri" w:hAnsi="Amiri"/>
          <w:color w:val="111111"/>
          <w:sz w:val="28"/>
          <w:szCs w:val="28"/>
          <w:rtl w:val="true"/>
          <w:lang w:bidi="ar-SA"/>
        </w:rPr>
        <w:t>.</w:t>
      </w:r>
    </w:p>
    <w:p>
      <w:pPr>
        <w:pStyle w:val="Heading3"/>
        <w:numPr>
          <w:ilvl w:val="2"/>
          <w:numId w:val="1"/>
        </w:numPr>
        <w:rPr/>
      </w:pPr>
      <w:bookmarkStart w:id="1117" w:name="__RefHeading___Toc410307_388300464"/>
      <w:bookmarkStart w:id="1118" w:name="_Toc463"/>
      <w:bookmarkEnd w:id="1117"/>
      <w:r>
        <w:rPr>
          <w:rtl w:val="true"/>
        </w:rPr>
        <w:t>نَحْنُ الشِّعَارُ وَالْأَصْحَابُ وَالْخَزَنَةُ وَالْأَبْوَابُ</w:t>
      </w:r>
      <w:bookmarkEnd w:id="1118"/>
    </w:p>
    <w:p>
      <w:pPr>
        <w:pStyle w:val="BookText"/>
        <w:rPr/>
      </w:pPr>
      <w:r>
        <w:rPr>
          <w:rFonts w:ascii="Amiri" w:hAnsi="Amiri" w:eastAsia="Amiri" w:cs="Amiri"/>
          <w:color w:val="111111"/>
          <w:sz w:val="28"/>
          <w:sz w:val="28"/>
          <w:szCs w:val="28"/>
          <w:rtl w:val="true"/>
          <w:lang w:bidi="ar-SA"/>
        </w:rPr>
        <w:t>روى أبو بكر الجوهري عن أبي زيد، عن هارون بن عمر، عن محمّد بن سعيد بن الفضل، عن أبيه، عن الحرث بن كعب، عن عبداللّه‏ بن أبي أوفى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خالد بن سعيد بن العاص من عمّال النّبيّ صلى‏الله‏عليه‏و‏آله باليمن، فلمّا قبض النّبيّ صلى‏الله‏عليه‏و‏آلهجاء المدينة، وقد بايع النّاس أبا بكر، فاحتبس عن أبي بكر، فلم يبايعه أيّاما وقد بايع النّاس، وأتى بني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الظّهر والبطن، و الشّعار دون الدّثار، والعصا دون اللحا، فاذا رضيتم رضينا، وإذا سخطتم سخطنا، حدّثوني إن كنتم قد بايعتم هذا الرّجل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برد ورضا من جماعتكم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أرضى وابايع إذا بايعتم، أما واللّه‏ يا بني هاشم إنّكم الطّوال الشّجر الطّيّب الثّمر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بايع أبا بكر، وبلغت أبا بكر فلم يحفل، واضطغنها عليه عمر، فلمّا ولاّه أبو بكر الجند الّذي استنفر إلى الشّام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أتولّي خالدا و قد حبس عليك بيعته، وقال لبني هاشم ما قال وقد جاء بورق من اليمن وعبيد وحبشان ودروع ورماح ما أرى أن تولّيه، وما آمن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عنه أبو بكر وولّى أبا عبيدة بن الجراح، ويزيد بن أبي سفيان وشرحبيل بن حسنة</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فيه من أنّ بيعتهم هل كانت على برد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على برد إرادة إحراقهم بالنّار، وعلى رضا أيضا، كان بعد القود له، كما يقاد الجمل المخشوش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كتب إليه معاوية يعنّفه به، وذيل الخبر يكشف عن خافية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إذا كانوا هم الظّهر والبطن للنّبيّ صلى‏الله‏عليه‏و‏آله، والشّعار له دون الدّثار، و الطوال الشجر والطّيّب الثّمر، هل كانت بيعة قريش للرّجل إلاّ جورا وزورا وفجورا ؟</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أمير المؤنين عليه‏السلام لو فخر بنفسه، وبالغ في تعديد مناقبه وفضائله التي آتاه اللّه‏ واختّصه بها، وساعده على ذلك فصحاء العرب كافة لم يبلغوا إلى معشار ما نطق به النّبيّ الصادق صلى‏الله‏عليه‏و‏آله في أمره، ولست أعني بذلك الأخبار العامّة الشائعة التي يحتجّ بها الإماميّة على إمامته، كخبر الغدير، وخبر المنزلة، وقصّة براءة، وخبر المناجاة، وقصّة خيبر، وخبر الدّار بمكّة في ابتداء الدعوة، ونحو ذلك، بل الأخبار الخاصّة التي رواها فيه أئمّة الحديث التي لم يحصل أقل القليل منها لغيره، وأنا أذكر من ذلك شيئا يسيرا ممّا رواه علماء الحديث الّذين لا يتّهمون فيه، وجلّهم قائلون بتفضيل غيره عليه، فروايتهم فضائله توجب سكون النّفس ما لا توجبه رواية غيرهم</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انّ كلامه موهم أنّ أخبار الغدير، وأخبار المنزلة، وأخبار البراءة، وأخبار المناجاة، وأخبار خيبر، وأخبار ابتداء الدعوة لم يروها أئمّة حديثهم، وهو مغالطة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رووا ما قال رووا تلك، وإنّما الإمامية احتجوا بها على إمامته عليه‏السلام، وإذا لم تكن تلك دالّة لم يكن ما استدلّ به على وجود الصانع، وعلى نبوّة النّبيّ صلى‏الله‏عليه‏و‏آله أيضا دالاّ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فنقل أربعة وعشرين حديثا من أبي نعيم، وأحمد بن حنبل، وغيرهما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الخبر الأول ـ يا علي إن اللّه‏ قد زينك بزينة لم يزين العباد بزينة أحب إليه منها </w:t>
      </w:r>
    </w:p>
    <w:p>
      <w:pPr>
        <w:pStyle w:val="BookText"/>
        <w:rPr/>
      </w:pPr>
      <w:r>
        <w:rPr>
          <w:rFonts w:ascii="Amiri" w:hAnsi="Amiri" w:eastAsia="Amiri" w:cs="Amiri"/>
          <w:color w:val="111111"/>
          <w:sz w:val="28"/>
          <w:sz w:val="28"/>
          <w:szCs w:val="28"/>
          <w:rtl w:val="true"/>
          <w:lang w:bidi="ar-SA"/>
        </w:rPr>
        <w:t>هي زينة الأبرار عند اللّه‏ تعالى الزهد في الدنيا جعلك لا ترزأ من الدنيا شيئا</w:t>
      </w:r>
      <w:r>
        <w:rPr>
          <w:rStyle w:val="FootnoteAnchor"/>
          <w:rtl w:val="true"/>
        </w:rPr>
        <w:footnoteReference w:id="1088"/>
      </w:r>
      <w:r>
        <w:rPr>
          <w:rFonts w:ascii="Amiri" w:hAnsi="Amiri" w:eastAsia="Amiri" w:cs="Amiri"/>
          <w:color w:val="111111"/>
          <w:sz w:val="28"/>
          <w:sz w:val="28"/>
          <w:szCs w:val="28"/>
          <w:rtl w:val="true"/>
          <w:lang w:bidi="ar-SA"/>
        </w:rPr>
        <w:t>ولا ترزأ الدنيا منك شيئا ووهب لك حب المساكين فجعلك ترضى بهم أتباعا ويرضون بك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نعيم الحافظ في كتابه المعروف بحلية الأولياء وزاد فيه أبو عبداللّه‏ أحمد بن حنبل في المسند فطوبى لمن أحبك وصدق فيك وويل لمن أبغضك وكذب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الثاني ـ قال لوفد ثقيف لتسلمن أو لأبعثن إليكم رجلا مني أوقال عديل نفسي فليضربن أعناقكم وليسبين ذراريكم وليأخذن أموالكم قال عمر فما تمنيت الإمارة إلا يومئذ وجعلت أنصب له صدري رجاء أن يقول هو هذا فالتفت فأخذ بيد علي وقال هو هذا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في المسند ورواه في كتاب فضائل علي عليه‏السلام أنه قال لتنتهن يا بني وليعة</w:t>
      </w:r>
      <w:r>
        <w:rPr>
          <w:rStyle w:val="FootnoteAnchor"/>
          <w:rtl w:val="true"/>
        </w:rPr>
        <w:footnoteReference w:id="1089"/>
      </w:r>
      <w:r>
        <w:rPr>
          <w:rFonts w:ascii="Amiri" w:hAnsi="Amiri" w:eastAsia="Amiri" w:cs="Amiri"/>
          <w:color w:val="111111"/>
          <w:sz w:val="28"/>
          <w:sz w:val="28"/>
          <w:szCs w:val="28"/>
          <w:rtl w:val="true"/>
          <w:lang w:bidi="ar-SA"/>
        </w:rPr>
        <w:t>أو لأبعثن إليكم رجلا كنفسي يمضي فيكم أمري يقتل المقاتلة ويسبي الذرية قال أبو ذر فما راعني إلا برد كف عمر في حجزتي</w:t>
      </w:r>
      <w:r>
        <w:rPr>
          <w:rStyle w:val="FootnoteAnchor"/>
          <w:rtl w:val="true"/>
        </w:rPr>
        <w:footnoteReference w:id="1090"/>
      </w:r>
      <w:r>
        <w:rPr>
          <w:rFonts w:ascii="Amiri" w:hAnsi="Amiri" w:eastAsia="Amiri" w:cs="Amiri"/>
          <w:color w:val="111111"/>
          <w:sz w:val="28"/>
          <w:sz w:val="28"/>
          <w:szCs w:val="28"/>
          <w:rtl w:val="true"/>
          <w:lang w:bidi="ar-SA"/>
        </w:rPr>
        <w:t>من خلفي يقول من تراه يعني فقلت إنه لا يعنيك وإنما يعني خاصف النعل وإنه قال هو هذا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الخبر الثالث ـ إن اللّه‏ عهد إلي في علي عهدا فقلت يا رب بينه لي قال اسمع إن عليا راية الهدى وإمام أوليائي ونور من أطاعني وهو الكلمة التي ألزمتها المتقين من أحبه فقد أحبني ومن أطاعه فقد أطاعني فبشره بذلك فقلت قد بشرته يا رب فقال أنا عبداللّه‏ وفي قبضته فإن يعذبني فبذنوبي لم يظلم شيئا وإن يتم لي ما </w:t>
      </w:r>
    </w:p>
    <w:p>
      <w:pPr>
        <w:pStyle w:val="BookText"/>
        <w:rPr/>
      </w:pPr>
      <w:r>
        <w:rPr>
          <w:rFonts w:ascii="Amiri" w:hAnsi="Amiri" w:eastAsia="Amiri" w:cs="Amiri"/>
          <w:color w:val="111111"/>
          <w:sz w:val="28"/>
          <w:sz w:val="28"/>
          <w:szCs w:val="28"/>
          <w:rtl w:val="true"/>
          <w:lang w:bidi="ar-SA"/>
        </w:rPr>
        <w:t>وعدني فهو أولى وقد دعوت له فقلت اللهم اجل قلبه واجعل ربيعه الإيمان بك قال قد فعلت ذلك غير أني مختصّه بشيء من البلاء لم أختص به أحدا من أوليائي فقلت رب أخي وصاحبي قال إنه سبق في علمي أنه لمبتل ومبتلى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نعيم الحافظ في حلية الأولياء عن أبي برزة الأسلمي ثم رواه بإسناد آخر بلفظ آخر عن أنس بن مالك أن رب العالمين عهد في علي إلي عهدا أنه راية الهدى ومنار الإيمان وإمام أوليائي ونور جميع من أطاعني إن عليا أميني غدا في القيامة وصاحب رايتي بيد علي مفاتيح خزائن رحمة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الرابع ـ من أراد أن ينظر إلى نوح في عزمه وإلى آدم في علمه وإلى إبراهيم في حلمه وإلى موسى في فطنته وإلى عيسى في زهده فلينظر إلى علي بن أبي طالب رواه أحمد بن حنبل في المسند ورواه أحمد البيهقي في صحيحه الخبر الخامس ـ من سره أن يحيا حياتي ويموت ميتتي ويتمسك بالقضيب من الياقوتة التي خلقها اللّه‏ تعالى بيده ثم قال لها كوني فكانت فليتمسك بولاء علي بن أبي طالب ذكره أبو نعيم الحافظ في كتاب حلية الأولياء ورواه أبو عبداللّه‏ بن حنبل في المسند في كتاب فضائل علي بن أبي طالب وحكاية لفظ أحمد  رضى‏الله‏عنه من أحب أن يتمسك بالقضيب الأحمر الذي غرسه اللّه‏ في جنة عدن بيمينه فليتمسك بحب علي بن أبي طالب</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الخبر السادس ـ والذي نفسي بيده لو لا أن تقول طوائف من أمتي فيك ما قالت النصارى في ابن مريم لقلت اليوم فيك مقالا لا 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بملإ من المسلمين إلا أخذوا التراب من تحت قدميك للبركة ذكره أبو عبداللّه‏ أحمد بن حنبل في المسند الخبر السابع ـ خرج صلى‏الله‏عليه‏و‏آله على الحجيج عشية عرفة فقال لهم إن اللّه‏ قد باهى بكم </w:t>
      </w:r>
    </w:p>
    <w:p>
      <w:pPr>
        <w:pStyle w:val="BookText"/>
        <w:rPr/>
      </w:pPr>
      <w:r>
        <w:rPr>
          <w:rFonts w:ascii="Amiri" w:hAnsi="Amiri" w:eastAsia="Amiri" w:cs="Amiri"/>
          <w:color w:val="111111"/>
          <w:sz w:val="28"/>
          <w:sz w:val="28"/>
          <w:szCs w:val="28"/>
          <w:rtl w:val="true"/>
          <w:lang w:bidi="ar-SA"/>
        </w:rPr>
        <w:t>الملائكة عامة وغفر لكم عامة وباهى بعلي خاصة وغفر له خاصة إني قائل لكم قولا غير محاب فيه لقرابتي إن السعيد كل السعيد حق السعيد من أحب عليا في حياته وبعد موته رواه أبو عبداللّه‏ أحمد بن حنبل في كتاب فضائل علي عليه‏السلاموفي المسند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الثامن رواه أبو عبداللّه‏ أحمد بن حنبل في الكتابين المذكورين أنا أول من يدعى به يوم القيامة فأقوم عن يمين العرش في ظله ثم أكسى حلة ثم يدعى بالنبيين بعضهم على أثر بعض فيقومون عن يمين العرش ويكسون حللا ثم يدعى بعلي بن أبي طالب لقرابته مني ومنزلته عندي ويدفع إليه لوائي لواء الحمد آدم ومن دونه تحت ذلك اللواء ثم قال لعلي فتسير به حتى تقف بيني وبين إبراهيم الخليل ثم تكسى حلة وينادي مناد من العرش نعم العبد أبوك إبراهيم ونعم الأخ أخوك علي أبشر فإنك تدعى إذا دعيت وتكسى إذا كسيت وتحيا إذا حييت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التاسع ـ يا أنس اسكب لي وضوءا ثم قام فصلى ركعتين ثم قال أول من يدخل عليك من هذا الباب إمام المتقين وسيد المسلمين ويعسوب الدين وخاتم الوصيين وقائد الغر المحجلين قال أنس فقلت اللهم اجعله رجلا من الأنصار وكتبت دعوتي فجاء علي فقال صلى‏الله‏عليه‏و‏آله من جاء يا أنس فقلت علي فقام إليه مستبشرا فاعتنقه ثم جعل يمسح عرق وجهه فقال علي يا رسول اللّه‏ صلى اللّه‏ عليك وآلك لقد رأيت منك اليوم تصنع بي شيئا ما صنعته بي قبل قال وما يمنعني وأنت تؤي عني وتسمعهم صوتي وتبين لهم ما اختلفوا فيه بعدي رواه أبو نعيم الحافظ في حلية الأولياء</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الخبر العاشر ـ ادعوا لي سيد العرب عليا فقالت عائشة أ لست سيد العرب فقال </w:t>
      </w:r>
    </w:p>
    <w:p>
      <w:pPr>
        <w:pStyle w:val="BookText"/>
        <w:rPr/>
      </w:pPr>
      <w:r>
        <w:rPr>
          <w:rFonts w:ascii="Amiri" w:hAnsi="Amiri" w:eastAsia="Amiri" w:cs="Amiri"/>
          <w:color w:val="111111"/>
          <w:sz w:val="28"/>
          <w:sz w:val="28"/>
          <w:szCs w:val="28"/>
          <w:rtl w:val="true"/>
          <w:lang w:bidi="ar-SA"/>
        </w:rPr>
        <w:t>أنا سيد ولد آدم وعلي سيد العرب فلما جاء أرسل إلى الأنصار فأتوه فقال لهم يا معشر الأنصار أ لا أدلكم على ما إن تمسكتم به لن تضلوا أبدا قالوا بلى يا رسول اللّه‏ قال هذا علي فأحبوه بحبي وأكرموه بكرامتي فإن جبرائيل أمرني بالذي قلت لكم عن اللّه‏ عز وجل رواه الحافظ أبو نعيم في 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الحادي عشر ـ مرحبا بسيد المؤنين وإمام المتقين فقيل لعلي عليه‏السلام كيف شكرك فقال أحمد اللّه‏ على ما آتاني وأسأله الشكر على ما أولاني وأن يزيدني مما أعطاني ذكره صاحب الحلية أيضا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الخبر الثاني عشر ـ من سره أن يحيا حياتي ويموت مماتي ويسكن جنة عدن التي غرسها ربي فليوال عليا من بعدي وليوال وليه وليقتد بالأئمة من بعدي فإنهم عترتي خلقوا من طينتي ورزقوا فهما وعلما فويل للمكذبين من أمتي القاطعين فيهم صلتي لا أنالهم اللّه‏ شفاعتي ذكره صاحب الحلية أيضا الخبر الثالث عشر ـ بعث رسول اللّه‏ صلى‏الله‏عليه‏و‏آله خالد بن الوليد في سرية وبعث عليا عليه‏السلام في سرية أخرى وكلاهما إلى اليمن وقال إن اجتمعتما فعلي على الناس وإن افترقتما فكل واحد منكما على جنده فاجتمعا وأغارا وسبيا نساء وأخذا أموالا وقتلا ناسا وأخذ علي جارية فاختصها لنفسه فقال خالد لأربعة من المسلمين منهم بريدة الأسلمي اسبقوا إلى رسول اللّه‏ صلى‏الله‏عليه‏و‏آله فاذكروا له كذا واذكروا له كذا لأمور عددها على علي فسبقوا إليه فجاء واحد من جانبه فقال إن عليا فعل كذا فأعرض عنه فجاء الآخر من الجانب الآخر فقال إن عليا فعل كذا فأعرض عنه فجاء بريدة الأسلمي فقال يا رسول اللّه‏ إن عليا فعل ذلك فأخذ جارية لنفسه فغضب صلى‏الله‏عليه‏و‏آلهحتى احمر وجهه وقال دعوا لي عليا يكررها إن عليا مني وأنا من علي وإن حظه في </w:t>
      </w:r>
    </w:p>
    <w:p>
      <w:pPr>
        <w:pStyle w:val="BookText"/>
        <w:rPr/>
      </w:pPr>
      <w:r>
        <w:rPr>
          <w:rFonts w:ascii="Amiri" w:hAnsi="Amiri" w:eastAsia="Amiri" w:cs="Amiri"/>
          <w:color w:val="111111"/>
          <w:sz w:val="28"/>
          <w:sz w:val="28"/>
          <w:szCs w:val="28"/>
          <w:rtl w:val="true"/>
          <w:lang w:bidi="ar-SA"/>
        </w:rPr>
        <w:t>الخمس أكثر مما أخذ وهو ولي كل مؤن من بعدي رواه أبو عبداللّه‏ أحمد في المسند غير مرة ورواه في كتاب فضائل علي ورواه أكثر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الرابع عشر ـ كنت أنا وعلي نورا بين يدي اللّه‏ عز وجل قبل أن يخلق آدم بأربعة عشر ألف عام فلما خلق آدم قسم ذلك فيه وجعله جزءين فجزء أنا وجزء علي رواه أحمد في المسند وفي كتاب فضائل علي عليه‏السلام وذكره صاحب كتاب الفردوس وزاد فيه ثم انتقلنا حتى صرنا في عبد المطلب فكان لي النبوة ولعلي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الخامس عشر ـ النظر إلى وجهك يا علي عبادة أنت سيد في الدنيا وسيد في الآخرة من أحبك أحبني وحبيبي حبيب اللّه‏ وعدوك عدوي وعدوي عدو اللّه‏ الويل لمن أبغضك رواه أحمد في المسند قال وكان ابن عباس يفسره ويقول إن من ينظر إليه يقول سبحان اللّه‏ ما أعلم هذا الفتى سبحان اللّه‏ ما أشجع هذا الفتى سبحان اللّه‏ ما أفصح هذا 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السادس عشر ـ لما كانت ليلة بدر قال رسول اللّه‏ صلى‏الله‏عليه‏و‏آله من يستقي لنا ماء فأحجم الناس فقام علي فاحتضن قربة ثم أتى بئرا بعيدة القعر مظلمة فانحدر فيها فأوحى اللّه‏ إلى جبريل وميكائيل وإسرافيل أن تأهبوا لنصر محمّد وأخيه وحزبه فهبطوا من السماء لهم لغط يذعر من يسمعه فلما حاذوا البئر سلموا عليه من عند آخرهم إكراما له وإجلالا رواه أحمد في كتاب فضائل علي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فيه في طريق أخرى عن أنس بن مالك لتؤين يا علي يوم القيامة بناقة من نوق الجنة فتركبها وركبتك مع ركبتي وفخذك مع فخذي حتى تدخل الجنة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السابع عشر ـ خطب صلى‏الله‏عليه‏و‏آله يوم جمعة فقال أيها الناس قدموا قريشا ولا </w:t>
      </w:r>
    </w:p>
    <w:p>
      <w:pPr>
        <w:pStyle w:val="BookText"/>
        <w:rPr/>
      </w:pPr>
      <w:r>
        <w:rPr>
          <w:rFonts w:ascii="Amiri" w:hAnsi="Amiri" w:eastAsia="Amiri" w:cs="Amiri"/>
          <w:color w:val="111111"/>
          <w:sz w:val="28"/>
          <w:sz w:val="28"/>
          <w:szCs w:val="28"/>
          <w:rtl w:val="true"/>
          <w:lang w:bidi="ar-SA"/>
        </w:rPr>
        <w:t>تقدموها وتعلموا منها ولا تعلموها قوة رجل من قريش تعدل قوة رجلين من غيرهم وأمانة رجل من قريش تعدل أمانة رجلين من غيرهم أيها الناس أوصيكم بحب ذي قرباها أخي وابن عمي علي بن أبي طالب لا يحبه إلا مؤن ولا يبغضه إلا منافق من أحبه فقد أحبني ومن أبغضه فقد أبغضني ومن أبغضني عذبه اللّه‏ بالنار رواه أحمد  رضى‏الله‏عنه في كتاب فضائل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الثامن عشر ـ الصديقون ثلاثة حبيب النجار الذي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أَقْصَى الْمَدِينَةِ يَسْعى</w:t>
      </w:r>
      <w:r>
        <w:rPr>
          <w:rFonts w:eastAsia="Amiri" w:cs="Amiri" w:ascii="Amiri" w:hAnsi="Amiri"/>
          <w:color w:val="111111"/>
          <w:sz w:val="28"/>
          <w:szCs w:val="28"/>
          <w:rtl w:val="true"/>
          <w:lang w:bidi="ar-SA"/>
        </w:rPr>
        <w:t>»</w:t>
      </w:r>
      <w:r>
        <w:rPr>
          <w:rStyle w:val="FootnoteAnchor"/>
          <w:rtl w:val="true"/>
        </w:rPr>
        <w:footnoteReference w:id="1091"/>
      </w:r>
      <w:r>
        <w:rPr>
          <w:rFonts w:ascii="Amiri" w:hAnsi="Amiri" w:eastAsia="Amiri" w:cs="Amiri"/>
          <w:color w:val="111111"/>
          <w:sz w:val="28"/>
          <w:sz w:val="28"/>
          <w:szCs w:val="28"/>
          <w:rtl w:val="true"/>
          <w:lang w:bidi="ar-SA"/>
        </w:rPr>
        <w:t xml:space="preserve">ومؤن آل فرعون الذي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يَكْتُمُ إِيمانَهُ</w:t>
      </w:r>
      <w:r>
        <w:rPr>
          <w:rFonts w:eastAsia="Amiri" w:cs="Amiri" w:ascii="Amiri" w:hAnsi="Amiri"/>
          <w:color w:val="111111"/>
          <w:sz w:val="28"/>
          <w:szCs w:val="28"/>
          <w:rtl w:val="true"/>
          <w:lang w:bidi="ar-SA"/>
        </w:rPr>
        <w:t>»</w:t>
      </w:r>
      <w:r>
        <w:rPr>
          <w:rStyle w:val="FootnoteAnchor"/>
          <w:rtl w:val="true"/>
        </w:rPr>
        <w:footnoteReference w:id="1092"/>
      </w:r>
      <w:r>
        <w:rPr>
          <w:rFonts w:ascii="Amiri" w:hAnsi="Amiri" w:eastAsia="Amiri" w:cs="Amiri"/>
          <w:color w:val="111111"/>
          <w:sz w:val="28"/>
          <w:sz w:val="28"/>
          <w:szCs w:val="28"/>
          <w:rtl w:val="true"/>
          <w:lang w:bidi="ar-SA"/>
        </w:rPr>
        <w:t>وعلي بن أبي طالب وهو أفضلهم رواه أحمد في كتاب فضائل علي عليه‏السلام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التاسع عشر ـ أعطيت في علي خمسا هن أحب إلي من الدنيا وما فيها أما واحدة فهو كاب بين يدي اللّه‏ عز وجل حتى يفرغ من حساب الخلائق وأما الثانية فلواء الحمد بيده آدم ومن ولد تحته وأما الثالثة فواقف على عقر</w:t>
      </w:r>
      <w:r>
        <w:rPr>
          <w:rStyle w:val="FootnoteAnchor"/>
          <w:rtl w:val="true"/>
        </w:rPr>
        <w:footnoteReference w:id="1093"/>
      </w:r>
      <w:r>
        <w:rPr>
          <w:rFonts w:ascii="Amiri" w:hAnsi="Amiri" w:eastAsia="Amiri" w:cs="Amiri"/>
          <w:color w:val="111111"/>
          <w:sz w:val="28"/>
          <w:sz w:val="28"/>
          <w:szCs w:val="28"/>
          <w:rtl w:val="true"/>
          <w:lang w:bidi="ar-SA"/>
        </w:rPr>
        <w:t xml:space="preserve">حوضي يسقي من عرف من أمتي وأما الرابعة فساتر عورتي ومسلمي إلى ربي وأما الخامسة فإني لست أخشى عليه أن يعود كافرا بعد إيمان ولا زانيا بعد إحصان رواه أحمد في كتاب الفضائل الحديث العشرون ـ كانت لجماعة من الصحابة أبواب شارعة في مسجدالرسول صلى‏الله‏عليه‏و‏آله فقال عليه‏السلام يوما سدوا كل باب في المسجد إلا باب علي فسدت فقال في ذلك قوم حتى بلغ رسول اللّه‏ صلى‏الله‏عليه‏و‏آله فقام فيهم فقال إن قوما قالوا في سد الأبواب وتركي باب علي إني ما سددت ولا فتحت ولكني أمرت بأمر فاتبعته رواه أحمد </w:t>
      </w:r>
    </w:p>
    <w:p>
      <w:pPr>
        <w:pStyle w:val="BookText"/>
        <w:rPr/>
      </w:pPr>
      <w:r>
        <w:rPr>
          <w:rFonts w:ascii="Amiri" w:hAnsi="Amiri" w:eastAsia="Amiri" w:cs="Amiri"/>
          <w:color w:val="111111"/>
          <w:sz w:val="28"/>
          <w:sz w:val="28"/>
          <w:szCs w:val="28"/>
          <w:rtl w:val="true"/>
          <w:lang w:bidi="ar-SA"/>
        </w:rPr>
        <w:t>في المسند مرارا وفي كتاب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الحادي والعشرون ـ دعا صلى‏الله‏عليه‏و‏آله عليا في غزاة الطائف فانتجاه وأطال نجواه حتى كره قوم من الصحابة ذلك فقال قائل منهم لقد أطال اليوم نجوى ابن عمه فبلغه عليه‏السلام ذلك فجمع منهم قوما ثم قال إن قائلا قال لقد أطال اليوم نجوى ابن عمه أما إني ما انتجيته ولكن اللّه‏ انتجاه رواه أحمد رحمه‏الله اللّه‏ في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 والعشرون ـ أخصمك</w:t>
      </w:r>
      <w:r>
        <w:rPr>
          <w:rStyle w:val="FootnoteAnchor"/>
          <w:rtl w:val="true"/>
        </w:rPr>
        <w:footnoteReference w:id="1094"/>
      </w:r>
      <w:r>
        <w:rPr>
          <w:rFonts w:ascii="Amiri" w:hAnsi="Amiri" w:eastAsia="Amiri" w:cs="Amiri"/>
          <w:color w:val="111111"/>
          <w:sz w:val="28"/>
          <w:sz w:val="28"/>
          <w:szCs w:val="28"/>
          <w:rtl w:val="true"/>
          <w:lang w:bidi="ar-SA"/>
        </w:rPr>
        <w:t>يا علي بالنبوة فلا نبوة بعدي وتخصم الناس بسبع لا يجاحد فيها أحد من قريش أنت أولهم إيمانا باللّه‏ وأوفاهم بعهد اللّه‏ وأقومهم بأمر اللّه‏ وأقسمهم بالسوية وأعدلهم في الرعية وأبصرهم بالقضية و أعظمهم عند اللّه‏ 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نعيم الحافظ في حلية الأولياء الخبر الثالث والعشرون ـ قالت فاطمة إنك زوجتني فقيرا لا مال له فقال زوجتك أقدمهم سلما وأعظمهم حلما وأكثرهم علما أ لا تعلمين أن اللّه‏ اطلع إلى الأرض اطلاعة فاختار منها أباك ثم اطلع إليها ثانية فاختار منها بعلك رواه أحمد في المسند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 والعشرون ـ لما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w:t>
      </w:r>
      <w:r>
        <w:rPr>
          <w:rStyle w:val="FootnoteAnchor"/>
          <w:rtl w:val="true"/>
        </w:rPr>
        <w:footnoteReference w:id="1095"/>
      </w:r>
      <w:r>
        <w:rPr>
          <w:rFonts w:ascii="Amiri" w:hAnsi="Amiri" w:eastAsia="Amiri" w:cs="Amiri"/>
          <w:color w:val="111111"/>
          <w:sz w:val="28"/>
          <w:sz w:val="28"/>
          <w:szCs w:val="28"/>
          <w:rtl w:val="true"/>
          <w:lang w:bidi="ar-SA"/>
        </w:rPr>
        <w:t xml:space="preserve">بعد انصرافه عليه‏السلاممن غزاة حنين جعل يكثر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يا علي إنه قد جاء ما وعدت به جاء الفتح ودخل الناس فِي دِينِ اللّه‏ِ أَفْواجاً وإنه ليس أحد أحق منك بمقامي لقدمك في الإسلام وقربك مني وصهرك وعندك سيدة نساء العالمين وقبل ذلك ما كان من بلاء أبي طالب عندي حين نزل القرآن فأنا حريص على أن أراعي ذلك لولده رواه أبو إسحاق الثعلبي في تفسير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اعلم أنا إنما ذكرنا هذه الأخبار هاهنا لأن كثيرا من المنحرفين عنه عليه‏السلام إذا مروا على كلامه في نهج البلاغة وغيره المتضمن التحدث بنعمة اللّه‏ عليه من اختصاص الرسول له صلى‏الله‏عليه‏و‏آله وتميزه إياه عن غيره ينسبونه إلى التيه والزهو والفخر ولقد سبقهم بذلك قوم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لعمر ول عليا أمر الجيش والحرب فقال هو أتيه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زيد بن ثابت ما رأينا أزهى من علي وأسامة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فأردنا بإيراد هذه الأخبار عند تفسير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الشّعار والأصحاب، ونحن الخزنة والأبواب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ننبّه على عظيم منزلته عند الرّسول صلى‏الله‏عليه‏و‏آله، وأنّ من قيل في حقّه ما قيل لو رقى إلى السّماء، وعرج في الهواء، وفخر على الملائكة والأنبياء تعظّما وتبجّحا لم يكن ملوما، بل كان بذلك جديرا، فكيف وهو عليه‏السلام لم يسلك قط مسلك التعظّم والتكبّر في شيء من أقواله، ولا من أفعاله وكان ألطف البشر خلقا، وأكرمهم طبعا، وأشدّهم تواضعا، وأكثرهم احتمالا، وأحسنهم بشرا، وأطلقهم وجها حتّى نسبه من نسبه إلى الدعابة و المزاح، وهما خلقان ينافيان التكبّر والاستطالة، وإنّ ما كان يذكره أحيانا ما يذكره من هذا النّوع نفثة مصدور، وشكوى مكروب، وتنفس مهموم، ولا يقصد به إذا ذكره إلاّ شكر النّعمة وتنبيه الغافل على ما خصّه اللّه‏ به من الفضيلة، فإنّ ذلك من باب الأمر بالمعروف، والحض على اعتقاد الحقّ، والصّواب في أمره، والنّهي عن المنكر الّذي هو تقديم غيره عليه في الفضل، فقد نهى اللّه‏ سبحانه عن ذلك،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1096"/>
      </w:r>
      <w:r>
        <w:rPr>
          <w:rFonts w:ascii="IRNazanin" w:hAnsi="IRNazanin" w:eastAsia="IRNazanin"/>
          <w:color w:val="111111"/>
          <w:sz w:val="28"/>
          <w:sz w:val="28"/>
          <w:szCs w:val="28"/>
          <w:rtl w:val="true"/>
          <w:lang w:bidi="fa-IR"/>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 xml:space="preserve">. </w:t>
      </w:r>
      <w:bookmarkStart w:id="1119" w:name="pg14856_166346"/>
    </w:p>
    <w:p>
      <w:pPr>
        <w:pStyle w:val="BookText"/>
        <w:rPr/>
      </w:pPr>
      <w:bookmarkEnd w:id="1119"/>
      <w:r>
        <w:rPr>
          <w:rFonts w:ascii="Amiri" w:hAnsi="Amiri" w:eastAsia="Amiri" w:cs="Amiri"/>
          <w:color w:val="111111"/>
          <w:sz w:val="28"/>
          <w:sz w:val="28"/>
          <w:szCs w:val="28"/>
          <w:rtl w:val="true"/>
          <w:lang w:bidi="ar-SA"/>
        </w:rPr>
        <w:t>والأمر كما ذكر، إلاّ أنّ لازمه ضلال المتقدّمين عليه، لا مجرّد عدم أفضليتهم</w:t>
      </w:r>
      <w:r>
        <w:rPr>
          <w:rFonts w:eastAsia="Amiri" w:cs="Amiri" w:ascii="Amiri" w:hAnsi="Amiri"/>
          <w:color w:val="111111"/>
          <w:sz w:val="28"/>
          <w:szCs w:val="28"/>
          <w:rtl w:val="true"/>
          <w:lang w:bidi="ar-SA"/>
        </w:rPr>
        <w:t>.</w:t>
      </w:r>
    </w:p>
    <w:p>
      <w:pPr>
        <w:pStyle w:val="Heading3"/>
        <w:numPr>
          <w:ilvl w:val="2"/>
          <w:numId w:val="1"/>
        </w:numPr>
        <w:rPr/>
      </w:pPr>
      <w:bookmarkStart w:id="1120" w:name="__RefHeading___Toc410309_388300464"/>
      <w:bookmarkStart w:id="1121" w:name="_Toc464"/>
      <w:bookmarkEnd w:id="1120"/>
      <w:r>
        <w:rPr>
          <w:rtl w:val="true"/>
        </w:rPr>
        <w:t>وَلاَ تُؤتَى الْبُيُوتُ إِلاّ مِنْ أَبْوَابِهَا فَمَنْ أَتَاهَا مِنْ غَيْرِ أَبْوَابِهَا سُمِّيَ سَارِقا</w:t>
      </w:r>
      <w:bookmarkEnd w:id="1121"/>
    </w:p>
    <w:p>
      <w:pPr>
        <w:pStyle w:val="BookText"/>
        <w:rPr/>
      </w:pPr>
      <w:r>
        <w:rPr>
          <w:rFonts w:ascii="Amiri" w:hAnsi="Amiri" w:eastAsia="Amiri" w:cs="Amiri"/>
          <w:color w:val="111111"/>
          <w:sz w:val="28"/>
          <w:sz w:val="28"/>
          <w:szCs w:val="28"/>
          <w:rtl w:val="true"/>
          <w:lang w:bidi="ar-SA"/>
        </w:rPr>
        <w:t>والمراد بكونهم الأبواب أنّهم عليهم‏السلام أبواب الايمان والمعرفة باللّه‏، وأبواب علم اللّه‏ وعلم رسوله صلى‏الله‏عليه‏و‏آله كما ورد في الأخبار المستفيضة العاميّة والخاصيّة بل لا يبعد تواترها أنّ رسول اللّه‏ صلى‏الله‏عليه‏و‏آله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المدينة فليأت الباب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الحكمة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الحكمة وعليّ بابها فمن أراد الحكمة فليأتها من بابها وإلى هذا أشار عليه‏السلام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تؤى البيوت الاّ من ابوابها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وننشد إخواننا السّنّة ـ بعد نقلهم ما قال النّبيّ صلى‏الله‏عليه‏و‏آله فيه عليه‏السلاممع جعلهم المتقدّمين عليه وسايط بينهم وبين النّبيّ صلى‏الله‏عليه‏و‏آله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هم إلاّ سرّاق أتوا البيوت من غير أبوابها وهل أتى البيوت من أبوابها إلاّ شيعته عليه‏السلامالّذين لم يسلكوا غير مسلكه وما فعله إخواننا من الجمع بينه وبين المتقدّمين، هل هو إلاّ الجمع بين الضدّين، والقول باجتماع النّقيضين ؟ فلو كان المتقدّمون عليه على شيء، كان الامويون وأتباعهم في توليهم للمتقدّمين عليه، وتبرئهم منه عليه‏السلام، وسبّهم له أقرب إلى الصّواب منهم، لأنّهم ما خالفوا بداهة العقول في الجمع بين الأضداد، كالقول بالتوحيد وبالأنداد، وقد أجمعوا على الرواية عن أبي ذر ـ الّذي اجمع على أنّه ما أقلّت الغبراء، ولا أظلّت الخضراء على أصدق لهجة منه ـ </w:t>
      </w:r>
      <w:r>
        <w:rPr>
          <w:rStyle w:val="FootnoteAnchor"/>
          <w:rtl w:val="true"/>
        </w:rPr>
        <w:footnoteReference w:id="1098"/>
      </w:r>
      <w:r>
        <w:rPr>
          <w:rFonts w:ascii="Amiri" w:hAnsi="Amiri" w:eastAsia="Amiri" w:cs="Amiri"/>
          <w:color w:val="111111"/>
          <w:sz w:val="28"/>
          <w:sz w:val="28"/>
          <w:szCs w:val="28"/>
          <w:rtl w:val="true"/>
          <w:lang w:bidi="ar-SA"/>
        </w:rPr>
        <w:t>أنّه أخذ بحلقة باب الكعبة،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w:t>
      </w:r>
      <w:bookmarkStart w:id="1122" w:name="pg14856_166347"/>
    </w:p>
    <w:p>
      <w:pPr>
        <w:pStyle w:val="BookText"/>
        <w:rPr/>
      </w:pPr>
      <w:bookmarkEnd w:id="1122"/>
      <w:r>
        <w:rPr>
          <w:rFonts w:ascii="Amiri" w:hAnsi="Amiri" w:eastAsia="Amiri" w:cs="Amiri"/>
          <w:color w:val="111111"/>
          <w:sz w:val="28"/>
          <w:sz w:val="28"/>
          <w:szCs w:val="28"/>
          <w:rtl w:val="true"/>
          <w:lang w:bidi="ar-SA"/>
        </w:rPr>
        <w:t>النّاس من عرفني فقد عرفني، ومن أنكرني فأنا أبو ذر، سمعت رسول اللّه‏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أهل بيتي فيكم مثل سفينة نوح، من دخلها نجا، ومن تخلّف عنها هلك</w:t>
      </w:r>
      <w:r>
        <w:rPr>
          <w:rFonts w:eastAsia="Amiri" w:cs="Amiri" w:ascii="Amiri" w:hAnsi="Amiri"/>
          <w:color w:val="111111"/>
          <w:sz w:val="28"/>
          <w:szCs w:val="28"/>
          <w:rtl w:val="true"/>
          <w:lang w:bidi="ar-SA"/>
        </w:rPr>
        <w:t>»</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أجمعوا أيضا على أنّه صلى‏الله‏عليه‏و‏آلهقال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تفترق امّتي على ثلاث وسبعين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 في الجنّة، والباقية في النّار</w:t>
      </w:r>
      <w:r>
        <w:rPr>
          <w:rFonts w:eastAsia="Amiri" w:cs="Amiri" w:ascii="Amiri" w:hAnsi="Amiri"/>
          <w:color w:val="111111"/>
          <w:sz w:val="28"/>
          <w:szCs w:val="28"/>
          <w:rtl w:val="true"/>
          <w:lang w:bidi="ar-SA"/>
        </w:rPr>
        <w:t>»</w:t>
      </w:r>
      <w:r>
        <w:rPr>
          <w:rStyle w:val="FootnoteAnchor"/>
          <w:rtl w:val="true"/>
        </w:rPr>
        <w:footnoteReference w:id="1100"/>
      </w:r>
      <w:r>
        <w:rPr>
          <w:rFonts w:ascii="Amiri" w:hAnsi="Amiri" w:eastAsia="Amiri" w:cs="Amiri"/>
          <w:color w:val="111111"/>
          <w:sz w:val="28"/>
          <w:sz w:val="28"/>
          <w:szCs w:val="28"/>
          <w:rtl w:val="true"/>
          <w:lang w:bidi="ar-SA"/>
        </w:rPr>
        <w:t>، فيتشكّل منهما صغرى وكبرى، نتيجتهما أنّ الشيعة فقط أهل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والأصل في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تؤى البيوت إلاّ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يَسْئَلُونَكَ عَنِ الْأَهِلَّةِ قُلْ هِيَ مَواقِيتُ لِلنَّاسِ وَالْحَجِّ وَلَيْسَ الْبِرُّ بِأَنْ تَأْتُوا الْبُيُوتَ مِنْ ظُهُورِها وَ</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وننشدهم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بعد قول النّبيّ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العلم فليأت الباب</w:t>
      </w:r>
      <w:r>
        <w:rPr>
          <w:rFonts w:eastAsia="Amiri" w:cs="Amiri" w:ascii="Amiri" w:hAnsi="Amiri"/>
          <w:color w:val="111111"/>
          <w:sz w:val="28"/>
          <w:szCs w:val="28"/>
          <w:rtl w:val="true"/>
          <w:lang w:bidi="ar-SA"/>
        </w:rPr>
        <w:t>»</w:t>
      </w:r>
      <w:r>
        <w:rPr>
          <w:rStyle w:val="FootnoteAnchor"/>
          <w:rtl w:val="true"/>
        </w:rPr>
        <w:footnoteReference w:id="1102"/>
      </w:r>
      <w:r>
        <w:rPr>
          <w:rFonts w:ascii="Amiri" w:hAnsi="Amiri" w:eastAsia="Amiri" w:cs="Amiri"/>
          <w:color w:val="111111"/>
          <w:sz w:val="28"/>
          <w:sz w:val="28"/>
          <w:szCs w:val="28"/>
          <w:rtl w:val="true"/>
          <w:lang w:bidi="ar-SA"/>
        </w:rPr>
        <w:t>هل يكون الأخذ بقول غيره إلاّ أخذا عن غير النّبيّ صلى‏الله‏عليه‏و‏آله، أم لا ؟</w:t>
      </w:r>
    </w:p>
    <w:p>
      <w:pPr>
        <w:pStyle w:val="Heading3"/>
        <w:numPr>
          <w:ilvl w:val="2"/>
          <w:numId w:val="1"/>
        </w:numPr>
        <w:rPr/>
      </w:pPr>
      <w:bookmarkStart w:id="1123" w:name="__RefHeading___Toc410311_388300464"/>
      <w:bookmarkStart w:id="1124" w:name="_Toc465"/>
      <w:bookmarkEnd w:id="1123"/>
      <w:r>
        <w:rPr>
          <w:rtl w:val="true"/>
        </w:rPr>
        <w:t>فِيهِمْ كَرَائِمُ الْقُرْآنِ</w:t>
      </w:r>
      <w:bookmarkEnd w:id="1124"/>
    </w:p>
    <w:p>
      <w:pPr>
        <w:pStyle w:val="BookText"/>
        <w:rPr/>
      </w:pPr>
      <w:r>
        <w:rPr>
          <w:rFonts w:ascii="Amiri" w:hAnsi="Amiri" w:eastAsia="Amiri" w:cs="Amiri"/>
          <w:color w:val="111111"/>
          <w:sz w:val="28"/>
          <w:sz w:val="28"/>
          <w:szCs w:val="28"/>
          <w:rtl w:val="true"/>
          <w:lang w:bidi="ar-SA"/>
        </w:rPr>
        <w:t>من كرائم القرآن التي نزل فيهم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وَيُؤتُونَ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جاءَهُمْ أَمْرٌ مِنَ الْأَمْنِ أَوِ الْخَوْفِ أَذاعُوا بِهِ وَلَوْ رَدُّوهُ إِلَى</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وَالْمَلائِكَةُ وَأُولُوا الْعِلْمِ</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فَسَيَرَى اللّه‏ُ عَمَلَكُمْ وَرَسُولُهُ وَالْمُؤمِنُونَ</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لَكُمْ جَزاءً وَكانَ سَعْيُكُمْ مَشْكُوراً</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الكنجي الشّافعي ـ بعد ذكر أخبار من طرقهم في نزول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بمكّة من شيخ الحرم بشير التبريزي في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وَيُطْعِمُونَ </w:t>
      </w:r>
    </w:p>
    <w:p>
      <w:pPr>
        <w:pStyle w:val="BookText"/>
        <w:rPr/>
      </w:pPr>
      <w:r>
        <w:rPr>
          <w:rFonts w:ascii="Amiri" w:hAnsi="Amiri" w:eastAsia="Amiri" w:cs="Amiri"/>
          <w:color w:val="111111"/>
          <w:sz w:val="28"/>
          <w:sz w:val="28"/>
          <w:szCs w:val="28"/>
          <w:rtl w:val="true"/>
          <w:lang w:bidi="ar-SA"/>
        </w:rPr>
        <w:t>الطَّعامَ عَلى حُبِّهِ مِسْكِيناً وَيَتِيماً وَأَسِيراً</w:t>
      </w:r>
      <w:r>
        <w:rPr>
          <w:rFonts w:eastAsia="Amiri" w:cs="Amiri" w:ascii="Amiri" w:hAnsi="Amiri"/>
          <w:color w:val="111111"/>
          <w:sz w:val="28"/>
          <w:szCs w:val="28"/>
          <w:rtl w:val="true"/>
          <w:lang w:bidi="ar-SA"/>
        </w:rPr>
        <w:t>»</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السائل الأوّل كان جبرئيل، والثّاني ميكائيل، والثّالث إسرافيل</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بن صعصعة بن أخي الأحنف كتب مع كتاب عمّه إلى قومه في دعوتهم إلى نصرة أمير المؤنين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عليّا خير حاف وناعل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تمنعوه اليوم جهدا ولا جدّا</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نزلت فيه ثلاثون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تسمّيه فيها مؤنا مخلصا فردا</w:t>
      </w:r>
    </w:p>
    <w:p>
      <w:pPr>
        <w:pStyle w:val="BookText"/>
        <w:rPr/>
      </w:pPr>
      <w:r>
        <w:rPr>
          <w:rFonts w:ascii="Amiri" w:hAnsi="Amiri" w:eastAsia="Amiri" w:cs="Amiri"/>
          <w:color w:val="111111"/>
          <w:sz w:val="28"/>
          <w:sz w:val="28"/>
          <w:szCs w:val="28"/>
          <w:rtl w:val="true"/>
          <w:lang w:bidi="ar-SA"/>
        </w:rPr>
        <w:t xml:space="preserve">سوى موجبات جئن فيه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أوجب اللّه‏ الولاية والودّا</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وروت العامّة والخاصّة عن أمير المؤنين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أرباعا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فينا، وربع في عدوّنا، وربع سنن وأمثال، وربع فرائض وأحكام، ولنا كرائم القرآن</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ونقل ابن أبي الحديد وابن ميثم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وفسّره الأوّل بالنّوافل</w:t>
      </w:r>
      <w:r>
        <w:rPr>
          <w:rStyle w:val="FootnoteAnchor"/>
          <w:rtl w:val="true"/>
        </w:rPr>
        <w:footnoteReference w:id="1119"/>
      </w:r>
      <w:r>
        <w:rPr>
          <w:rFonts w:ascii="Amiri" w:hAnsi="Amiri" w:eastAsia="Amiri" w:cs="Amiri"/>
          <w:color w:val="111111"/>
          <w:sz w:val="28"/>
          <w:sz w:val="28"/>
          <w:szCs w:val="28"/>
          <w:rtl w:val="true"/>
          <w:lang w:bidi="ar-SA"/>
        </w:rPr>
        <w:t>، والثاني بالأخلاق الفاضلة</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 xml:space="preserve">. </w:t>
      </w:r>
      <w:bookmarkStart w:id="1125" w:name="pg14856_166350"/>
    </w:p>
    <w:p>
      <w:pPr>
        <w:pStyle w:val="Heading3"/>
        <w:numPr>
          <w:ilvl w:val="2"/>
          <w:numId w:val="1"/>
        </w:numPr>
        <w:rPr/>
      </w:pPr>
      <w:bookmarkStart w:id="1126" w:name="__RefHeading___Toc410313_388300464"/>
      <w:bookmarkStart w:id="1127" w:name="_Toc466"/>
      <w:bookmarkEnd w:id="1125"/>
      <w:bookmarkEnd w:id="1126"/>
      <w:r>
        <w:rPr>
          <w:rtl w:val="true"/>
        </w:rPr>
        <w:t>وَهُمْ كُنُوزُ الرَّحْمَنِ</w:t>
      </w:r>
      <w:bookmarkEnd w:id="1127"/>
    </w:p>
    <w:p>
      <w:pPr>
        <w:pStyle w:val="BookText"/>
        <w:rPr/>
      </w:pPr>
      <w:r>
        <w:rPr>
          <w:rFonts w:ascii="Amiri" w:hAnsi="Amiri" w:eastAsia="Amiri" w:cs="Amiri"/>
          <w:color w:val="111111"/>
          <w:sz w:val="28"/>
          <w:sz w:val="28"/>
          <w:szCs w:val="28"/>
          <w:rtl w:val="true"/>
          <w:lang w:bidi="ar-SA"/>
        </w:rPr>
        <w:t>قال أبو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إنّا لخزّان اللّه‏ في سمائه وأرضه، لا على ذهب ولا على فضّة إلاّ على علمه</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المجلسيّ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خزّان علم السّماء والأرض</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الأولى جعل ضمير علمه راجعا إلى اللّه‏ كما يفصح عنه إضافة العلم إلى لفظ الجلالة في الأخبار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حمزة الثمالي عن أبي جعفر عليه‏السلام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إنّا لخزّان اللّه‏ في سمائه وخزّانه في أرضه، لسنا بخزّان على ذهب ولا على فضّة وإن منّا لحملة العرش يوم القيامة</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سدير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خزّان اللّه‏ على علم اللّه‏ نحن تراجمة وحى اللّه‏ نحن الحجّة البالغة على ما دون السّماء وفوق الأرض</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سدير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خزّان اللّه‏ في الدّنيا والآخرة وشيعتنا خزّاننا</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ولاة أمر اللّه‏ </w:t>
      </w:r>
    </w:p>
    <w:p>
      <w:pPr>
        <w:pStyle w:val="BookText"/>
        <w:rPr/>
      </w:pPr>
      <w:r>
        <w:rPr>
          <w:rFonts w:ascii="Amiri" w:hAnsi="Amiri" w:eastAsia="Amiri" w:cs="Amiri"/>
          <w:color w:val="111111"/>
          <w:sz w:val="28"/>
          <w:sz w:val="28"/>
          <w:szCs w:val="28"/>
          <w:rtl w:val="true"/>
          <w:lang w:bidi="ar-SA"/>
        </w:rPr>
        <w:t>وخزنة علم اللّه‏ وعيبة وحى اللّه‏</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حمران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وتعالى أخذ الميثاق على اولى العزم أنّي ربّكم ومحمّد صلى‏الله‏عليه‏و‏آله رسولي وعليّ أمير المؤنين وأوصياؤ من بعده</w:t>
      </w:r>
    </w:p>
    <w:p>
      <w:pPr>
        <w:pStyle w:val="BookText"/>
        <w:rPr/>
      </w:pPr>
      <w:r>
        <w:rPr>
          <w:rFonts w:ascii="Amiri" w:hAnsi="Amiri" w:eastAsia="Amiri" w:cs="Amiri"/>
          <w:color w:val="111111"/>
          <w:sz w:val="28"/>
          <w:sz w:val="28"/>
          <w:szCs w:val="28"/>
          <w:rtl w:val="true"/>
          <w:lang w:bidi="ar-SA"/>
        </w:rPr>
        <w:t>ولاة أمري وخزّان علمي، وأنّ المهديّ انتصر به لديني</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بهذه الرّوايات كونهم ولاة خزانة علمه تعالى، ويدلّ عليه أيضا ما عن احتجاج الطّبرسي عن أبي عبداللّه‏ عليه‏السلام في حديث طويل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لصاحبكم أمير المؤنين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w:t>
      </w:r>
      <w:r>
        <w:rPr>
          <w:rStyle w:val="FootnoteAnchor"/>
          <w:rtl w:val="true"/>
        </w:rPr>
        <w:footnoteReference w:id="1128"/>
      </w:r>
      <w:r>
        <w:rPr>
          <w:rFonts w:ascii="Amiri" w:hAnsi="Amiri" w:eastAsia="Amiri" w:cs="Amiri"/>
          <w:color w:val="111111"/>
          <w:sz w:val="28"/>
          <w:sz w:val="28"/>
          <w:szCs w:val="28"/>
          <w:rtl w:val="true"/>
          <w:lang w:bidi="ar-SA"/>
        </w:rPr>
        <w:t>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رَطْبٍ وَلا يابِسٍ إِلاّ فِي كِتابٍ مُبِينٍ</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وعلم هذا الكتاب عنده</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الذي هم خزائنه هو علم الموجودات بالمعني المتعارف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يُحِيطُونَ بِشَيْءٍ مِنْ عِلْمِهِ إِلاّ بِما شاءَ يعني أنّ ما لم يشأ من علمه أن يعلموه لا يحيطون به، وليس المراد بهذا العلم الذي لا يحيطون بشيء هو القديم الذي هو الذات ليكون المعنى ولا يحيطون بشيء من ذاته إلاّ بما شاء أن يحيطوا به منها، وهذا معنى باطل، بل المراد به أنّ العلم الحادث الذي هو غير الذات منه ممكن مقدّر غير مكوّن، ومنه تكوين ومنه مكوّن، فالممكن المقدور غير المكوّن هو الممكنات قبل أن تكسى حلّة الوجود في جميع مراتب </w:t>
      </w:r>
      <w:bookmarkStart w:id="1128" w:name="pg14856_166352"/>
    </w:p>
    <w:p>
      <w:pPr>
        <w:pStyle w:val="BookText"/>
        <w:rPr/>
      </w:pPr>
      <w:bookmarkEnd w:id="1128"/>
      <w:r>
        <w:rPr>
          <w:rFonts w:ascii="Amiri" w:hAnsi="Amiri" w:eastAsia="Amiri" w:cs="Amiri"/>
          <w:color w:val="111111"/>
          <w:sz w:val="28"/>
          <w:sz w:val="28"/>
          <w:szCs w:val="28"/>
          <w:rtl w:val="true"/>
          <w:lang w:bidi="ar-SA"/>
        </w:rPr>
        <w:t>الوجود، فهذه لم تكن مشائة إلاّ في أماكنها، فهذا لا يحيطون بشيء منه إحاطة وجود، ويحيطون به إحاطة إمكان إذ ذاك مشائة مشية إمكان، والتكوين الممكن، و هذا يحيطون به لأنّه مشاء بنفسه وهم محالّ ذلك، والمكوّن قسمان مكوّن مشروط، ومكوّن منجّز، والمكوّن المشروط يحيطون به لأنّه مشاء ولا يحيطون بالشّرط إلاّ بعد أن يكون مشاء، والمكوّن المنجّز يحيطون به، ثمّ ما كانوا يحيطون به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كان وهم يحيطون به أنّه كان ولا يحيطون به انه مستمرّ أو منقطع إلاّ إحاطة اخبار لا إحاطة عيان، وقسم لم يكن فهم يحيطون به إحاطة اخبار أيضا لا إحاطة عيان، فظهر لمن نظر وأبصر من هذا التّفصيل أنّهم عليهم‏السلام لا يحيطون بشيء من علمه الذي هو غير ذاته إلاّ بما شاء أن يحيطوا به، والّذي شاء أن يحيطوا به هو ما سمعته في هذا التفصيل، هذا تمام الكلام في كونهم عليهم‏السلام خزّان اللّه‏</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9" w:name="__RefHeading___Toc410315_388300464"/>
      <w:bookmarkStart w:id="1130" w:name="_Toc467"/>
      <w:bookmarkEnd w:id="1129"/>
      <w:r>
        <w:rPr>
          <w:rtl w:val="true"/>
        </w:rPr>
        <w:t>إِنْ نَطَقُوا صَدَقُوا</w:t>
      </w:r>
      <w:bookmarkEnd w:id="1130"/>
    </w:p>
    <w:p>
      <w:pPr>
        <w:pStyle w:val="BookText"/>
        <w:rPr/>
      </w:pPr>
      <w:r>
        <w:rPr>
          <w:rFonts w:ascii="Amiri" w:hAnsi="Amiri" w:eastAsia="Amiri" w:cs="Amiri"/>
          <w:color w:val="111111"/>
          <w:sz w:val="28"/>
          <w:sz w:val="28"/>
          <w:szCs w:val="28"/>
          <w:rtl w:val="true"/>
          <w:lang w:bidi="ar-SA"/>
        </w:rPr>
        <w:t>لأنّ الصادق الكامل من اتّصف بصفات وردت في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الْبِرَّ أَنْ تُوَلُّوا وُجُوهَكُمْ قِبَلَ الْمَشْرِقِ</w:t>
      </w:r>
      <w:r>
        <w:rPr>
          <w:rFonts w:eastAsia="Amiri" w:cs="Amiri" w:ascii="Amiri" w:hAnsi="Amiri"/>
          <w:color w:val="111111"/>
          <w:sz w:val="28"/>
          <w:szCs w:val="28"/>
          <w:rtl w:val="true"/>
          <w:lang w:bidi="ar-SA"/>
        </w:rPr>
        <w:t>»</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مستجمعين لجميعها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تلقيبهم للأوّل بالصّديق فمجرد اسم كلقباء العبّاسيّين، فلم يكن كصاحبه </w:t>
      </w:r>
      <w:bookmarkStart w:id="1131" w:name="pg14856_166353"/>
    </w:p>
    <w:p>
      <w:pPr>
        <w:pStyle w:val="BookText"/>
        <w:rPr/>
      </w:pPr>
      <w:bookmarkEnd w:id="1131"/>
      <w:r>
        <w:rPr>
          <w:rFonts w:ascii="Amiri" w:hAnsi="Amiri" w:eastAsia="Amiri" w:cs="Amiri"/>
          <w:color w:val="111111"/>
          <w:sz w:val="28"/>
          <w:sz w:val="28"/>
          <w:szCs w:val="28"/>
          <w:rtl w:val="true"/>
          <w:lang w:bidi="ar-SA"/>
        </w:rPr>
        <w:t>من الصّابرين حين البأس يوم خيبر، فضلا عن عريه عن باقي الصّفات</w:t>
      </w:r>
      <w:r>
        <w:rPr>
          <w:rFonts w:eastAsia="Amiri" w:cs="Amiri" w:ascii="Amiri" w:hAnsi="Amiri"/>
          <w:color w:val="111111"/>
          <w:sz w:val="28"/>
          <w:szCs w:val="28"/>
          <w:rtl w:val="true"/>
          <w:lang w:bidi="ar-SA"/>
        </w:rPr>
        <w:t>.</w:t>
      </w:r>
    </w:p>
    <w:p>
      <w:pPr>
        <w:pStyle w:val="Heading3"/>
        <w:numPr>
          <w:ilvl w:val="2"/>
          <w:numId w:val="1"/>
        </w:numPr>
        <w:rPr/>
      </w:pPr>
      <w:bookmarkStart w:id="1132" w:name="__RefHeading___Toc410317_388300464"/>
      <w:bookmarkStart w:id="1133" w:name="_Toc468"/>
      <w:bookmarkEnd w:id="1132"/>
      <w:r>
        <w:rPr>
          <w:rtl w:val="true"/>
        </w:rPr>
        <w:t>وَإِنْ صَمَتُوا لَمْ يُسْبَقُوا</w:t>
      </w:r>
      <w:bookmarkEnd w:id="1133"/>
    </w:p>
    <w:p>
      <w:pPr>
        <w:pStyle w:val="BookText"/>
        <w:rPr/>
      </w:pPr>
      <w:r>
        <w:rPr>
          <w:rFonts w:ascii="Amiri" w:hAnsi="Amiri" w:eastAsia="Amiri" w:cs="Amiri"/>
          <w:color w:val="111111"/>
          <w:sz w:val="28"/>
          <w:sz w:val="28"/>
          <w:szCs w:val="28"/>
          <w:rtl w:val="true"/>
          <w:lang w:bidi="ar-SA"/>
        </w:rPr>
        <w:t>لأنّ سكوتهم إنّما هو بمقتضى المصلحة واقتضاء الحكمة لا عن عيّ وعجز حتّى يسبقهم الغير ويتكلّم ولا يتمكّنوا ويتمكّن، بل يعلمون ما كان وما هو كائن ويتكوّن ولذلك شاع المثل 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وليس لها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المتوكّل ابن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فذكر شعراء الجاهلية والإسلام، ثمّ سأل الهادي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أشعرهم الجماني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فاخرتنا من قريش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 خدود وامتداد أصابع</w:t>
      </w:r>
    </w:p>
    <w:p>
      <w:pPr>
        <w:pStyle w:val="BookText"/>
        <w:rPr/>
      </w:pPr>
      <w:r>
        <w:rPr>
          <w:rFonts w:ascii="Amiri" w:hAnsi="Amiri" w:eastAsia="Amiri" w:cs="Amiri"/>
          <w:color w:val="111111"/>
          <w:sz w:val="28"/>
          <w:sz w:val="28"/>
          <w:szCs w:val="28"/>
          <w:rtl w:val="true"/>
          <w:lang w:bidi="ar-SA"/>
        </w:rPr>
        <w:t xml:space="preserve">فلمّا تنازعنا المقال قضى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بما تهوى نداء الصّوامع</w:t>
      </w:r>
    </w:p>
    <w:p>
      <w:pPr>
        <w:pStyle w:val="BookText"/>
        <w:rPr/>
      </w:pPr>
      <w:r>
        <w:rPr>
          <w:rFonts w:ascii="Amiri" w:hAnsi="Amiri" w:eastAsia="Amiri" w:cs="Amiri"/>
          <w:color w:val="111111"/>
          <w:sz w:val="28"/>
          <w:sz w:val="28"/>
          <w:szCs w:val="28"/>
          <w:rtl w:val="true"/>
          <w:lang w:bidi="ar-SA"/>
        </w:rPr>
        <w:t xml:space="preserve">ترانا سكوتا والشّهيد بفضلنا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جهير الصّوت في كلّ جامع</w:t>
      </w:r>
    </w:p>
    <w:p>
      <w:pPr>
        <w:pStyle w:val="BookText"/>
        <w:rPr/>
      </w:pPr>
      <w:r>
        <w:rPr>
          <w:rFonts w:ascii="Amiri" w:hAnsi="Amiri" w:eastAsia="Amiri" w:cs="Amiri"/>
          <w:color w:val="111111"/>
          <w:sz w:val="28"/>
          <w:sz w:val="28"/>
          <w:szCs w:val="28"/>
          <w:rtl w:val="true"/>
          <w:lang w:bidi="ar-SA"/>
        </w:rPr>
        <w:t xml:space="preserve">فإنّ رسول اللّه‏ أحمد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بنوه كالنّجوم الطوالع</w:t>
      </w:r>
    </w:p>
    <w:p>
      <w:pPr>
        <w:pStyle w:val="BookText"/>
        <w:rPr/>
      </w:pPr>
      <w:r>
        <w:rPr>
          <w:rFonts w:ascii="Amiri" w:hAnsi="Amiri" w:eastAsia="Amiri" w:cs="Amiri"/>
          <w:color w:val="111111"/>
          <w:sz w:val="28"/>
          <w:sz w:val="28"/>
          <w:szCs w:val="28"/>
          <w:rtl w:val="true"/>
          <w:lang w:bidi="ar-SA"/>
        </w:rPr>
        <w:t>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نداء الصّوامع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ألاّ إله إلاّ اللّه‏، وأشهد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جدّي أم جدّك فضحك المتوكّل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جدّك، لا ندفعك عنه</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4" w:name="__RefHeading___Toc410319_388300464"/>
      <w:bookmarkStart w:id="1135" w:name="_Toc469"/>
      <w:bookmarkEnd w:id="1134"/>
      <w:r>
        <w:rPr>
          <w:rtl w:val="true"/>
        </w:rPr>
        <w:t>فَلْيَصْدُقْ رَائِدٌ</w:t>
      </w:r>
      <w:bookmarkEnd w:id="113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يرسل في طلب الكلاء</w:t>
      </w:r>
      <w:r>
        <w:rPr>
          <w:rStyle w:val="FootnoteAnchor"/>
          <w:rtl w:val="true"/>
        </w:rPr>
        <w:footnoteReference w:id="1134"/>
      </w:r>
      <w:r>
        <w:rPr>
          <w:rFonts w:ascii="Amiri" w:hAnsi="Amiri" w:eastAsia="Amiri" w:cs="Amiri"/>
          <w:color w:val="111111"/>
          <w:sz w:val="28"/>
          <w:sz w:val="28"/>
          <w:szCs w:val="28"/>
          <w:rtl w:val="true"/>
          <w:lang w:bidi="ar-SA"/>
        </w:rPr>
        <w:t xml:space="preserve">، وورد 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الحمى رائد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راد الكلاء يروده</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 xml:space="preserve">. </w:t>
      </w:r>
      <w:bookmarkStart w:id="1136" w:name="pg14856_166354"/>
    </w:p>
    <w:p>
      <w:pPr>
        <w:pStyle w:val="Heading3"/>
        <w:numPr>
          <w:ilvl w:val="2"/>
          <w:numId w:val="1"/>
        </w:numPr>
        <w:rPr/>
      </w:pPr>
      <w:bookmarkStart w:id="1137" w:name="__RefHeading___Toc410321_388300464"/>
      <w:bookmarkStart w:id="1138" w:name="_Toc470"/>
      <w:bookmarkEnd w:id="1136"/>
      <w:bookmarkEnd w:id="1137"/>
      <w:r>
        <w:rPr>
          <w:rtl w:val="true"/>
        </w:rPr>
        <w:t>أَهْلَهُ</w:t>
      </w:r>
      <w:bookmarkEnd w:id="1138"/>
    </w:p>
    <w:p>
      <w:pPr>
        <w:pStyle w:val="BookText"/>
        <w:rPr/>
      </w:pPr>
      <w:r>
        <w:rPr>
          <w:rFonts w:ascii="Amiri" w:hAnsi="Amiri" w:eastAsia="Amiri" w:cs="Amiri"/>
          <w:color w:val="111111"/>
          <w:sz w:val="28"/>
          <w:sz w:val="28"/>
          <w:szCs w:val="28"/>
          <w:rtl w:val="true"/>
          <w:lang w:bidi="ar-SA"/>
        </w:rPr>
        <w:t>يعني أنّ المرسل من الحىّ لطلب الماء والكلا يرتاد لهم المرعى ينبغي له أن يصدق أهله ولا يكذب لمن أرسله ويبشّر له بها، وأراد بذلك أنّ من يحضر الأئمة عليهم‏السلاممن النّاس طلبا لاخبارهم واقتباس أنوارهم وأخذ معالم الدّين عنهم فليصدق من يكل إليه أمره انّنا أهل الحقّ وينابيع العلم والحكمة والأدلاّء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يكذب الرائد أهله</w:t>
      </w:r>
      <w:r>
        <w:rPr>
          <w:rFonts w:eastAsia="Amiri" w:cs="Amiri" w:ascii="Amiri" w:hAnsi="Amiri"/>
          <w:color w:val="111111"/>
          <w:sz w:val="28"/>
          <w:szCs w:val="28"/>
          <w:rtl w:val="true"/>
          <w:lang w:bidi="ar-SA"/>
        </w:rPr>
        <w:t>»</w:t>
      </w:r>
      <w:r>
        <w:rPr>
          <w:rStyle w:val="FootnoteAnchor"/>
          <w:rtl w:val="true"/>
        </w:rPr>
        <w:footnoteReference w:id="1136"/>
      </w:r>
    </w:p>
    <w:p>
      <w:pPr>
        <w:pStyle w:val="Heading3"/>
        <w:numPr>
          <w:ilvl w:val="2"/>
          <w:numId w:val="1"/>
        </w:numPr>
        <w:rPr/>
      </w:pPr>
      <w:bookmarkStart w:id="1139" w:name="__RefHeading___Toc410323_388300464"/>
      <w:bookmarkStart w:id="1140" w:name="_Toc471"/>
      <w:bookmarkEnd w:id="1139"/>
      <w:r>
        <w:rPr>
          <w:rtl w:val="true"/>
        </w:rPr>
        <w:t>وَلْيُحْضِرْ عَقْلَهُ</w:t>
      </w:r>
      <w:bookmarkEnd w:id="1140"/>
    </w:p>
    <w:p>
      <w:pPr>
        <w:pStyle w:val="BookText"/>
        <w:rPr/>
      </w:pPr>
      <w:r>
        <w:rPr>
          <w:rFonts w:ascii="Amiri" w:hAnsi="Amiri" w:eastAsia="Amiri" w:cs="Amiri"/>
          <w:color w:val="111111"/>
          <w:sz w:val="28"/>
          <w:sz w:val="28"/>
          <w:szCs w:val="28"/>
          <w:rtl w:val="true"/>
          <w:lang w:bidi="ar-SA"/>
        </w:rPr>
        <w:t>الأصل في العقل المنع، وسمي نهي الإنسان عقلا لمنعه عن الخطأ، وسميت الدية عقلا لمنعها عن القصاص، وسمّي الحصن عقلا ومعقلا لمنعه المتحصن به،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ينفع التحصن بالعقول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التمسك بالعقول</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وليحضر عقله لاستماع كلامنا حتّى يعرف صحّة ما ادّعينا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إبراهيم عن محمّد بن عيسى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عليه‏السلام عن قول العامة أنّ رسول 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وليس له إمام مات ميتة جاهليّة،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واللّه‏،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إماما هلك ورجل بخراسان لا يعلم من وصيّه لم يسعه ذلك،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يسعه انّ الإمام إذا هلك وقعت حجّة وصيّة على من هو معه في البلد وحقّ النّفر على من ليس بحضرته إذا بلغهم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1139"/>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 قوم فهلك بعضهم قبل أن يصل فيعلم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يَخْرُجْ مِنْ بَيْتِهِ مُهاجِراً إِلَى اللّه‏ِ وَرَسُولِهِ ثُمَّ يُدْرِكْهُ الْمَوْتُ فَقَدْ وَقَعَ أَجْرُهُ عَلَى اللّه‏ِ</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البلد بعضهم فوجدك مغلقا عليك بابك ومرخى عليك سترك لا تدعوهم إلى نفسك ولا يكون من يدلّهم عليك فبما يعرفون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المنزل،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عزّ وجلّ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قد تكلّمت في هذا قبل اليوم،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ما أنزل اللّه‏ في عليّ عليه‏السلام وما قال له رسول اللّه‏ صلى‏الله‏عليه‏و‏آله في حسن وحسين عليهماالسلام وما خصّ اللّه‏ به عليا عليه‏السلاموما قال فيه رسول اللّه‏ صلى‏الله‏عليه‏و‏آلهمن وصيّته إليه ونصبه إيّاه وما يصيبهم وإقرار الحسن والحسين بذلك ووصيّته إلى الحسن وتسليم الحسين له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بِالْمُؤمِنِينَ مِنْ أَنْفُسِهِمْ وَأَزْواجُهُ أُمَّهاتُهُمْ وَأُولُوا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النّاس تكلّموا في أبي جعفر عليه‏السلام ويقولون كيف تخطّت من ولد أبيه من له مثل قرابته ومن هو أسنّ منه وقصرت عمّن هو أصغر منه؟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صاحب هذا الأمر بثلاث خصال لا تكون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أولى النّاس بالذي قبله، وهو وصيّه، وعنده سلاح رسول اللّه‏ صلى‏الله‏عليه‏و‏آله ووصيّته و ذلك عندى لا انازع فيه، قلت</w:t>
      </w:r>
      <w:r>
        <w:rPr>
          <w:rFonts w:eastAsia="Amiri" w:cs="Amiri" w:ascii="Amiri" w:hAnsi="Amiri"/>
          <w:color w:val="111111"/>
          <w:sz w:val="28"/>
          <w:szCs w:val="28"/>
          <w:rtl w:val="true"/>
          <w:lang w:bidi="ar-SA"/>
        </w:rPr>
        <w:t xml:space="preserve">: </w:t>
      </w:r>
      <w:bookmarkStart w:id="1141" w:name="pg14856_166356"/>
    </w:p>
    <w:p>
      <w:pPr>
        <w:pStyle w:val="BookText"/>
        <w:rPr/>
      </w:pPr>
      <w:bookmarkEnd w:id="1141"/>
      <w:r>
        <w:rPr>
          <w:rFonts w:ascii="Amiri" w:hAnsi="Amiri" w:eastAsia="Amiri" w:cs="Amiri"/>
          <w:color w:val="111111"/>
          <w:sz w:val="28"/>
          <w:sz w:val="28"/>
          <w:szCs w:val="28"/>
          <w:rtl w:val="true"/>
          <w:lang w:bidi="ar-SA"/>
        </w:rPr>
        <w:t>إنّ ذلك مستور مخافة السّلطان؟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في ستر إلاّ وله حجّة ظاهرة إنّ أبي استودعني ما هناك فلما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شهودا فدعوت أربعة من قريش فيهم نافع مولى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أوصى به يعقوب بنيه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إِنَّ اللّه‏َ اصْطَفى لَكُمُ الدِّينَ فَلا تَمُوتُنَّ إِلاّ وَأَنْتُمْ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محمّد بن عليّ إلى جعفر بن محمّد وأمره أن يكفنّه في برده الّذى كان يصلّى فيه الجمع، وأن يعمّمه بعمامته، وأن يربع قبره ويرفعه أربع أصابع ثمّ يخلى عنه، فقال عليه‏السلام اطووه ثمّ</w:t>
      </w:r>
    </w:p>
    <w:p>
      <w:pPr>
        <w:pStyle w:val="BookText"/>
        <w:rPr/>
      </w:pPr>
      <w:r>
        <w:rPr>
          <w:rFonts w:ascii="Amiri" w:hAnsi="Amiri" w:eastAsia="Amiri" w:cs="Amiri"/>
          <w:color w:val="111111"/>
          <w:sz w:val="28"/>
          <w:sz w:val="28"/>
          <w:szCs w:val="28"/>
          <w:rtl w:val="true"/>
          <w:lang w:bidi="ar-SA"/>
        </w:rPr>
        <w:t>قال للشّهود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رحمكم اللّه‏، فقلت بعد ما انصرفوا ما كان في هذا يا ابه أن تشهد عليه؟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كرهت أن تغلب وأن يقال إنّه لم يوص فأردت أن تكون لك حجّة فهو الذي إذا قدم الرّجل البلد قال إلى من وصىّ فلان،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أشرك في الوصيّة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تسألونه فانّه سيبيّن لكم</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رويت هذه الرّواية لايضاحه كيفية تكليف من ينفر لطلب الإمام ووظيفة الإمام وما يعرف به المحقّ من المبطل، وأنّ اللاّزم على النافرين إنذار قومهم بعد تفقّههم في الدّين ومعرفتهم بالامام بالبيّنات التي هى من دلالات الإمامة، فعلم بذلك أنّ النّافر لطلب الإمام بمنزلة الرّائد السّابق ذكره في كلام أمير المؤنين عليه‏السلامفافهم ذلك وتبصّر</w:t>
      </w:r>
    </w:p>
    <w:p>
      <w:pPr>
        <w:pStyle w:val="Heading3"/>
        <w:numPr>
          <w:ilvl w:val="2"/>
          <w:numId w:val="1"/>
        </w:numPr>
        <w:rPr/>
      </w:pPr>
      <w:bookmarkStart w:id="1142" w:name="__RefHeading___Toc410325_388300464"/>
      <w:bookmarkStart w:id="1143" w:name="_Toc472"/>
      <w:bookmarkEnd w:id="1142"/>
      <w:r>
        <w:rPr>
          <w:rtl w:val="true"/>
        </w:rPr>
        <w:t>وَلْيَكُنْ مِنْ أَبْنَاءِ الآْخِرَةِ</w:t>
      </w:r>
      <w:bookmarkEnd w:id="1143"/>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الخبر عن النبى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دعيت إلى وليمة وجنازة أجب الجنازة، لأنها </w:t>
      </w:r>
      <w:bookmarkStart w:id="1144" w:name="pg14856_166357"/>
    </w:p>
    <w:p>
      <w:pPr>
        <w:pStyle w:val="BookText"/>
        <w:rPr/>
      </w:pPr>
      <w:bookmarkEnd w:id="1144"/>
      <w:r>
        <w:rPr>
          <w:rFonts w:ascii="Amiri" w:hAnsi="Amiri" w:eastAsia="Amiri" w:cs="Amiri"/>
          <w:color w:val="111111"/>
          <w:sz w:val="28"/>
          <w:sz w:val="28"/>
          <w:szCs w:val="28"/>
          <w:rtl w:val="true"/>
          <w:lang w:bidi="ar-SA"/>
        </w:rPr>
        <w:t>تذكرك الآخرة</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5" w:name="__RefHeading___Toc410327_388300464"/>
      <w:bookmarkStart w:id="1146" w:name="_Toc473"/>
      <w:bookmarkEnd w:id="1145"/>
      <w:r>
        <w:rPr>
          <w:rtl w:val="true"/>
        </w:rPr>
        <w:t>فَإِنَّهُ مِنْهَا قَدِمَ</w:t>
      </w:r>
      <w:bookmarkEnd w:id="1146"/>
    </w:p>
    <w:p>
      <w:pPr>
        <w:pStyle w:val="BookText"/>
        <w:rPr/>
      </w:pPr>
      <w:r>
        <w:rPr>
          <w:rFonts w:ascii="Amiri" w:hAnsi="Amiri" w:eastAsia="Amiri" w:cs="Amiri"/>
          <w:color w:val="111111"/>
          <w:sz w:val="28"/>
          <w:sz w:val="28"/>
          <w:szCs w:val="28"/>
          <w:rtl w:val="true"/>
          <w:lang w:bidi="ar-SA"/>
        </w:rPr>
        <w:t>قال ابن سينا في أبيات له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هبطت اليك من المحلّ الأرفع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ورقاء ذات تعزز وتمنّع</w:t>
      </w:r>
      <w:r>
        <w:rPr>
          <w:rStyle w:val="FootnoteAnchor"/>
          <w:rtl w:val="true"/>
        </w:rPr>
        <w:footnoteReference w:id="1144"/>
      </w:r>
    </w:p>
    <w:p>
      <w:pPr>
        <w:pStyle w:val="Heading3"/>
        <w:numPr>
          <w:ilvl w:val="2"/>
          <w:numId w:val="1"/>
        </w:numPr>
        <w:rPr/>
      </w:pPr>
      <w:bookmarkStart w:id="1147" w:name="__RefHeading___Toc410329_388300464"/>
      <w:bookmarkStart w:id="1148" w:name="_Toc474"/>
      <w:bookmarkEnd w:id="1147"/>
      <w:r>
        <w:rPr>
          <w:rtl w:val="true"/>
        </w:rPr>
        <w:t>وَإِلَيْهَا يَنْقَلِبُ</w:t>
      </w:r>
      <w:bookmarkEnd w:id="1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إِلى رَبِّنا لَمُنْقَلِبُونَ</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9" w:name="__RefHeading___Toc410331_388300464"/>
      <w:bookmarkStart w:id="1150" w:name="_Toc475"/>
      <w:bookmarkEnd w:id="1149"/>
      <w:r>
        <w:rPr>
          <w:rtl w:val="true"/>
        </w:rPr>
        <w:t>فَالنَّاظِرُ بِالْقَلْبِ الْعَامِلُ بِالْبَصَرِ</w:t>
      </w:r>
      <w:bookmarkEnd w:id="115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بالبصيرة</w:t>
      </w:r>
      <w:r>
        <w:rPr>
          <w:rFonts w:eastAsia="Amiri" w:cs="Amiri" w:ascii="Amiri" w:hAnsi="Amiri"/>
          <w:color w:val="111111"/>
          <w:sz w:val="28"/>
          <w:szCs w:val="28"/>
          <w:rtl w:val="true"/>
          <w:lang w:bidi="ar-SA"/>
        </w:rPr>
        <w:t>.</w:t>
      </w:r>
    </w:p>
    <w:p>
      <w:pPr>
        <w:pStyle w:val="Heading3"/>
        <w:numPr>
          <w:ilvl w:val="2"/>
          <w:numId w:val="1"/>
        </w:numPr>
        <w:rPr/>
      </w:pPr>
      <w:bookmarkStart w:id="1151" w:name="__RefHeading___Toc410333_388300464"/>
      <w:bookmarkStart w:id="1152" w:name="_Toc476"/>
      <w:bookmarkEnd w:id="1151"/>
      <w:r>
        <w:rPr>
          <w:rtl w:val="true"/>
        </w:rPr>
        <w:t>يَكُونُ مُبْتَدَأُ عَمَلِهِ</w:t>
      </w:r>
      <w:bookmarkEnd w:id="115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Heading3"/>
        <w:numPr>
          <w:ilvl w:val="2"/>
          <w:numId w:val="1"/>
        </w:numPr>
        <w:rPr/>
      </w:pPr>
      <w:bookmarkStart w:id="1153" w:name="__RefHeading___Toc410335_388300464"/>
      <w:bookmarkStart w:id="1154" w:name="_Toc477"/>
      <w:bookmarkEnd w:id="1153"/>
      <w:r>
        <w:rPr>
          <w:rtl w:val="true"/>
        </w:rPr>
        <w:t>أَنْ يَعْلَمَ أَ عَمَلُهُ عَلَيْهِ أَمْ لَهُ</w:t>
      </w:r>
      <w:bookmarkEnd w:id="1154"/>
    </w:p>
    <w:p>
      <w:pPr>
        <w:pStyle w:val="BookText"/>
        <w:rPr/>
      </w:pPr>
      <w:r>
        <w:rPr>
          <w:rFonts w:ascii="Amiri" w:hAnsi="Amiri" w:eastAsia="Amiri" w:cs="Amiri"/>
          <w:color w:val="111111"/>
          <w:sz w:val="28"/>
          <w:sz w:val="28"/>
          <w:szCs w:val="28"/>
          <w:rtl w:val="true"/>
          <w:lang w:bidi="ar-SA"/>
        </w:rPr>
        <w:t>كما ان من يمشي في طريق يجب عليه قبل وضع قدمه أن يعلم اين يضعه لئلا يقع في مهواة أو يزل ويعثر</w:t>
      </w:r>
      <w:r>
        <w:rPr>
          <w:rFonts w:eastAsia="Amiri" w:cs="Amiri" w:ascii="Amiri" w:hAnsi="Amiri"/>
          <w:color w:val="111111"/>
          <w:sz w:val="28"/>
          <w:szCs w:val="28"/>
          <w:rtl w:val="true"/>
          <w:lang w:bidi="ar-SA"/>
        </w:rPr>
        <w:t>.</w:t>
      </w:r>
    </w:p>
    <w:p>
      <w:pPr>
        <w:pStyle w:val="Heading3"/>
        <w:numPr>
          <w:ilvl w:val="2"/>
          <w:numId w:val="1"/>
        </w:numPr>
        <w:rPr/>
      </w:pPr>
      <w:bookmarkStart w:id="1155" w:name="__RefHeading___Toc410337_388300464"/>
      <w:bookmarkStart w:id="1156" w:name="_Toc478"/>
      <w:bookmarkEnd w:id="1155"/>
      <w:r>
        <w:rPr>
          <w:rtl w:val="true"/>
        </w:rPr>
        <w:t>فَإِنْ كَانَ لَهُ مَضَى فِيهِ وَإِنْ كَانَ عَلَيْهِ وَقَفَ عَنْهُ</w:t>
      </w:r>
      <w:bookmarkEnd w:id="115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كمن أراد أن يلحق بأهل الجمل، فرأى ان الأمر فيهم بيد عائشة، فتذكر قول </w:t>
      </w:r>
      <w:bookmarkStart w:id="1157" w:name="pg14856_166358"/>
    </w:p>
    <w:p>
      <w:pPr>
        <w:pStyle w:val="BookText"/>
        <w:rPr/>
      </w:pPr>
      <w:bookmarkEnd w:id="1157"/>
      <w:r>
        <w:rPr>
          <w:rFonts w:ascii="Amiri" w:hAnsi="Amiri" w:eastAsia="Amiri" w:cs="Amiri"/>
          <w:color w:val="111111"/>
          <w:sz w:val="28"/>
          <w:sz w:val="28"/>
          <w:szCs w:val="28"/>
          <w:rtl w:val="true"/>
          <w:lang w:bidi="ar-SA"/>
        </w:rPr>
        <w:t>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يفلح قوم ولّوا أمرهم امرأة</w:t>
      </w:r>
      <w:r>
        <w:rPr>
          <w:rStyle w:val="FootnoteAnchor"/>
          <w:rtl w:val="true"/>
        </w:rPr>
        <w:footnoteReference w:id="1146"/>
      </w:r>
      <w:r>
        <w:rPr>
          <w:rFonts w:ascii="IRNazanin" w:hAnsi="IRNazanin" w:eastAsia="IRNazanin"/>
          <w:color w:val="111111"/>
          <w:sz w:val="28"/>
          <w:sz w:val="28"/>
          <w:szCs w:val="28"/>
          <w:rtl w:val="true"/>
          <w:lang w:bidi="fa-IR"/>
        </w:rPr>
        <w:t>، فرجع</w:t>
      </w:r>
      <w:r>
        <w:rPr>
          <w:rFonts w:eastAsia="IRNazanin" w:cs="IRNazanin"/>
          <w:color w:val="111111"/>
          <w:sz w:val="28"/>
          <w:szCs w:val="28"/>
          <w:rtl w:val="true"/>
          <w:lang w:bidi="fa-IR"/>
        </w:rPr>
        <w:t>.</w:t>
      </w:r>
    </w:p>
    <w:p>
      <w:pPr>
        <w:pStyle w:val="Heading3"/>
        <w:numPr>
          <w:ilvl w:val="2"/>
          <w:numId w:val="1"/>
        </w:numPr>
        <w:rPr/>
      </w:pPr>
      <w:bookmarkStart w:id="1158" w:name="__RefHeading___Toc410339_388300464"/>
      <w:bookmarkStart w:id="1159" w:name="_Toc479"/>
      <w:bookmarkEnd w:id="1158"/>
      <w:r>
        <w:rPr>
          <w:rtl w:val="true"/>
        </w:rPr>
        <w:t>فَإِنَّ الْعَامِلَ بِغَيْرِ عِلْمٍ كَالسَّائِرِ فِي غَيْرِ طَرِيقٍ</w:t>
      </w:r>
      <w:bookmarkEnd w:id="1159"/>
    </w:p>
    <w:p>
      <w:pPr>
        <w:pStyle w:val="BookText"/>
        <w:rPr/>
      </w:pPr>
      <w:r>
        <w:rPr>
          <w:rFonts w:ascii="Amiri" w:hAnsi="Amiri" w:eastAsia="Amiri" w:cs="Amiri"/>
          <w:color w:val="111111"/>
          <w:sz w:val="28"/>
          <w:sz w:val="28"/>
          <w:szCs w:val="28"/>
          <w:rtl w:val="true"/>
          <w:lang w:bidi="ar-SA"/>
        </w:rPr>
        <w:t>عَنْ طَلْحَةَ بْنِ زَيْدٍ قَالَ سَمِعْتُ أَبَا عَبْدِاللّه‏ِ عليه‏السلام يَقُولُ الْعَامِلُ عَلَى غَيْرِ بَصِيرَةٍ</w:t>
      </w:r>
    </w:p>
    <w:p>
      <w:pPr>
        <w:pStyle w:val="BookText"/>
        <w:rPr/>
      </w:pPr>
      <w:r>
        <w:rPr>
          <w:rFonts w:ascii="Amiri" w:hAnsi="Amiri" w:eastAsia="Amiri" w:cs="Amiri"/>
          <w:color w:val="111111"/>
          <w:sz w:val="28"/>
          <w:sz w:val="28"/>
          <w:szCs w:val="28"/>
          <w:rtl w:val="true"/>
          <w:lang w:bidi="ar-SA"/>
        </w:rPr>
        <w:t>كَالسَّائِرِ عَلَى غَيْرِ الطَّرِيقِ وَلاَ يَزِيدُهُ سُرْعَةُ السَّيْرِ مِنَ الطَّرِيقِ إِلاّ بُعْداً</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 قَالَ رَسُولُ اللّه‏ِ صلى‏الله‏عليه‏و‏آله مَنْ عَمِلَ عَلَى غَيْرِ عِلْمٍ كَانَ مَا يُفْسِدُ أَكْثَرَ مِمَّا يُصْلِحُ</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0" w:name="__RefHeading___Toc410341_388300464"/>
      <w:bookmarkStart w:id="1161" w:name="_Toc480"/>
      <w:bookmarkEnd w:id="1160"/>
      <w:r>
        <w:rPr>
          <w:rtl w:val="true"/>
        </w:rPr>
        <w:t>فَلاَ يَزِيدُهُ بُعْدُهُ عَنِ الطَّرِيقِ إِلاّ بُعْداً مِنْ حَاجَتِهِ</w:t>
      </w:r>
      <w:bookmarkEnd w:id="1161"/>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مقصده،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يَدْعُوا مِنْ دُونِ اللّه‏ِ ما لا يَضُرُّهُ وَما لا يَنْفَعُهُ ذلِكَ هُوَ الضَّلالُ الْبَعِيدُ</w:t>
      </w:r>
      <w:r>
        <w:rPr>
          <w:rFonts w:eastAsia="Amiri" w:cs="Amiri" w:ascii="Amiri" w:hAnsi="Amiri"/>
          <w:color w:val="111111"/>
          <w:sz w:val="28"/>
          <w:szCs w:val="28"/>
          <w:rtl w:val="true"/>
          <w:lang w:bidi="ar-SA"/>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كَفَرُوا بِرَبِّهِمْ أَعْمالُهُمْ كَرَمادٍ اشْتَدَّتْ بِهِ الرِّيحُ فِي يَوْمٍ عاصِفٍ لا يَقْدِرُونَ مِمَّا كَسَبُوا عَلى شَيْءٍ ذلِكَ هُوَ الضَّلالُ الْبَعِيدُ</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2" w:name="__RefHeading___Toc410343_388300464"/>
      <w:bookmarkStart w:id="1163" w:name="_Toc481"/>
      <w:bookmarkEnd w:id="1162"/>
      <w:r>
        <w:rPr>
          <w:rtl w:val="true"/>
        </w:rPr>
        <w:t>وَالْعَامِلُ بِالْعِلْمِ كَالسَائِرِ عَلَى الطَّرِيقِ الْوَاضِحِ</w:t>
      </w:r>
      <w:bookmarkEnd w:id="1163"/>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وكمن يمشي بسراج</w:t>
      </w:r>
      <w:r>
        <w:rPr>
          <w:rFonts w:eastAsia="Amiri" w:cs="Amiri" w:ascii="Amiri" w:hAnsi="Amiri"/>
          <w:color w:val="111111"/>
          <w:sz w:val="28"/>
          <w:szCs w:val="28"/>
          <w:rtl w:val="true"/>
          <w:lang w:bidi="ar-SA"/>
        </w:rPr>
        <w:t xml:space="preserve">. </w:t>
      </w:r>
      <w:bookmarkStart w:id="1164" w:name="pg14856_166359"/>
    </w:p>
    <w:p>
      <w:pPr>
        <w:pStyle w:val="Heading3"/>
        <w:numPr>
          <w:ilvl w:val="2"/>
          <w:numId w:val="1"/>
        </w:numPr>
        <w:rPr/>
      </w:pPr>
      <w:bookmarkStart w:id="1165" w:name="__RefHeading___Toc410345_388300464"/>
      <w:bookmarkStart w:id="1166" w:name="_Toc482"/>
      <w:bookmarkEnd w:id="1164"/>
      <w:bookmarkEnd w:id="1165"/>
      <w:r>
        <w:rPr>
          <w:rtl w:val="true"/>
        </w:rPr>
        <w:t>فَلْيَنْظُرْ نَاظِرٌ أَ سَائِرٌ هُوَ أَمْ رَاجِعٌ</w:t>
      </w:r>
      <w:bookmarkEnd w:id="116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نُنَبِّئُكُمْ بِالْأَخْسَرِينَ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w:t>
      </w:r>
    </w:p>
    <w:p>
      <w:pPr>
        <w:pStyle w:val="BookText"/>
        <w:rPr/>
      </w:pPr>
      <w:r>
        <w:rPr>
          <w:rFonts w:ascii="Amiri" w:hAnsi="Amiri" w:eastAsia="Amiri" w:cs="Amiri"/>
          <w:color w:val="111111"/>
          <w:sz w:val="28"/>
          <w:sz w:val="28"/>
          <w:szCs w:val="28"/>
          <w:rtl w:val="true"/>
          <w:lang w:bidi="ar-SA"/>
        </w:rPr>
        <w:t>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7" w:name="__RefHeading___Toc410347_388300464"/>
      <w:bookmarkStart w:id="1168" w:name="_Toc483"/>
      <w:bookmarkEnd w:id="1167"/>
      <w:r>
        <w:rPr>
          <w:rtl w:val="true"/>
        </w:rPr>
        <w:t>وَاعْلَمْ أَنَّ لِكُلِّ ظَاهِرٍ بَاطِناً عَلَى مِثَالِهِ فَمَا طَابَ ظَاهِرُهُ طَابَ بَاطِنُهُ وَمَا خَبُثَ ظَاهِرُهُ خَبُثَ بَاطِنُهُ</w:t>
      </w:r>
      <w:bookmarkEnd w:id="1168"/>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وَالْبَلَدُ الطَّيِّبُ يَخْرُجُ نَباتُهُ بِإِذْنِ رَبِّهِ وَالَّذِي خَبُثَ لا يَخْرُجُ إِلاّ نَكِداً</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 مثل ضربه تعالى لمن يؤر فيه الوعظ ومن لا يؤر فيه، ومراده عليه‏السلام ان لكلتي حالتي الإنسان الظاهرة ميلة إلى العقل، وميلة إلى الهوى أمرا باطنا يناسبهما، فالمتبع لعقله يرزق السعادة، والمتبع لهواه يرزق الشقاوة</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بَدَتِ الْبَغْضاءُ مِنْ أَفْواهِهِمْ وَما تُخْفِي صُدُورُهُمْ أَكْبَر</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نَشاءُ لَأَرَيْناكَهُمْ فَلَعَرَفْتَهُمْ بِسِيماهُمْ وَلَتَعْرِفَنَّهُمْ فِي لَحْنِ الْقَوْل</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 xml:space="preserve">. </w:t>
      </w:r>
      <w:bookmarkStart w:id="1169" w:name="pg14856_166360"/>
    </w:p>
    <w:p>
      <w:pPr>
        <w:pStyle w:val="Heading3"/>
        <w:numPr>
          <w:ilvl w:val="2"/>
          <w:numId w:val="1"/>
        </w:numPr>
        <w:rPr/>
      </w:pPr>
      <w:bookmarkStart w:id="1170" w:name="__RefHeading___Toc410349_388300464"/>
      <w:bookmarkStart w:id="1171" w:name="_Toc484"/>
      <w:bookmarkEnd w:id="1169"/>
      <w:bookmarkEnd w:id="1170"/>
      <w:r>
        <w:rPr>
          <w:rtl w:val="true"/>
        </w:rPr>
        <w:t>وَقَدْ قَالَ الرَّسُولُ الصَّادِقُ صلّى اللّه‏ عليه وآله إِنَّ اللّه‏َ يُحِبُّ الْعَبْدَ وَيُبْغِضُ عَمَلَهُ وَيُحِبُّ الْعَمَلَ وَيُبْغِضُ بَدَنَهُ</w:t>
      </w:r>
      <w:bookmarkEnd w:id="1171"/>
    </w:p>
    <w:p>
      <w:pPr>
        <w:pStyle w:val="BookText"/>
        <w:rPr/>
      </w:pPr>
      <w:r>
        <w:rPr>
          <w:rFonts w:ascii="Amiri" w:hAnsi="Amiri" w:eastAsia="Amiri" w:cs="Amiri"/>
          <w:color w:val="111111"/>
          <w:sz w:val="28"/>
          <w:sz w:val="28"/>
          <w:szCs w:val="28"/>
          <w:rtl w:val="true"/>
          <w:lang w:bidi="ar-SA"/>
        </w:rPr>
        <w:t>و شخصه،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مذكور في كتب المحدثين</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في الكلام سقطا</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لِكُلِّ عَمَلٍ نَبَاتاً</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ان لكلّ غرس نباتا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وصحفه النساخ، وإلاّ فلا مناسبة لا ثبات نبات للعمل</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2" w:name="__RefHeading___Toc410351_388300464"/>
      <w:bookmarkStart w:id="1173" w:name="_Toc485"/>
      <w:bookmarkEnd w:id="1172"/>
      <w:r>
        <w:rPr>
          <w:rtl w:val="true"/>
        </w:rPr>
        <w:t>وَكُلُّ نَبَاتٍ لاَ غِنَى بِهِ عَنِ الْمَاءِ</w:t>
      </w:r>
      <w:bookmarkEnd w:id="1173"/>
    </w:p>
    <w:p>
      <w:pPr>
        <w:pStyle w:val="BookText"/>
        <w:rPr/>
      </w:pPr>
      <w:r>
        <w:rPr>
          <w:rFonts w:ascii="Amiri" w:hAnsi="Amiri" w:eastAsia="Amiri" w:cs="Amiri"/>
          <w:color w:val="111111"/>
          <w:sz w:val="28"/>
          <w:sz w:val="28"/>
          <w:szCs w:val="28"/>
          <w:rtl w:val="true"/>
          <w:lang w:bidi="ar-SA"/>
        </w:rPr>
        <w:t>و لو كان ماء منقوعا في الأرض</w:t>
      </w:r>
      <w:r>
        <w:rPr>
          <w:rFonts w:eastAsia="Amiri" w:cs="Amiri" w:ascii="Amiri" w:hAnsi="Amiri"/>
          <w:color w:val="111111"/>
          <w:sz w:val="28"/>
          <w:szCs w:val="28"/>
          <w:rtl w:val="true"/>
          <w:lang w:bidi="ar-SA"/>
        </w:rPr>
        <w:t>.</w:t>
      </w:r>
    </w:p>
    <w:p>
      <w:pPr>
        <w:pStyle w:val="Heading3"/>
        <w:numPr>
          <w:ilvl w:val="2"/>
          <w:numId w:val="1"/>
        </w:numPr>
        <w:rPr/>
      </w:pPr>
      <w:bookmarkStart w:id="1174" w:name="__RefHeading___Toc410353_388300464"/>
      <w:bookmarkStart w:id="1175" w:name="_Toc486"/>
      <w:bookmarkEnd w:id="1174"/>
      <w:r>
        <w:rPr>
          <w:rtl w:val="true"/>
        </w:rPr>
        <w:t>وَالْمِيَاهُ مُخْتَلِفَةٌ فَمَا طَابَ سَقْيُهُ طَابَ غَرْسُهُ وَحَلَتْ</w:t>
      </w:r>
      <w:bookmarkEnd w:id="1175"/>
    </w:p>
    <w:p>
      <w:pPr>
        <w:pStyle w:val="BookText"/>
        <w:rPr/>
      </w:pPr>
      <w:r>
        <w:rPr>
          <w:rFonts w:ascii="IRNazanin" w:hAnsi="IRNazanin" w:eastAsia="IRNazanin"/>
          <w:color w:val="111111"/>
          <w:sz w:val="28"/>
          <w:sz w:val="28"/>
          <w:szCs w:val="28"/>
          <w:rtl w:val="true"/>
          <w:lang w:bidi="fa-IR"/>
        </w:rPr>
        <w:t>من الحلو</w:t>
      </w:r>
      <w:r>
        <w:rPr>
          <w:rFonts w:eastAsia="IRNazanin" w:cs="IRNazanin"/>
          <w:color w:val="111111"/>
          <w:sz w:val="28"/>
          <w:szCs w:val="28"/>
          <w:rtl w:val="true"/>
          <w:lang w:bidi="fa-IR"/>
        </w:rPr>
        <w:t>.</w:t>
      </w:r>
    </w:p>
    <w:p>
      <w:pPr>
        <w:pStyle w:val="Heading3"/>
        <w:numPr>
          <w:ilvl w:val="2"/>
          <w:numId w:val="1"/>
        </w:numPr>
        <w:rPr/>
      </w:pPr>
      <w:bookmarkStart w:id="1176" w:name="__RefHeading___Toc410355_388300464"/>
      <w:bookmarkStart w:id="1177" w:name="_Toc487"/>
      <w:bookmarkEnd w:id="1176"/>
      <w:r>
        <w:rPr>
          <w:rtl w:val="true"/>
        </w:rPr>
        <w:t>ثَمَرَتُهُ</w:t>
      </w:r>
      <w:bookmarkEnd w:id="117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ومورد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الْأَرْضِ قِطَعٌ مُتَجاوِراتٌ وَجَنَّاتٌ مِنْ أَعْنابٍ وَزَرْعٌ وَنَخِيلٌ صِنْوانٌ وَغَيْرُ صِنْوانٍ يُسْقى بِماءٍ واحِدٍ وَنُفَضِّلُ بَعْضَها عَلى بَعْضٍ فِي الْأُكُلِ إِنَّ فِي ذلِكَ لآَياتٍ لِقَوْمٍ يَعْقِلُونَ</w:t>
      </w:r>
      <w:r>
        <w:rPr>
          <w:rFonts w:eastAsia="Amiri" w:cs="Amiri" w:ascii="Amiri" w:hAnsi="Amiri"/>
          <w:color w:val="111111"/>
          <w:sz w:val="28"/>
          <w:szCs w:val="28"/>
          <w:rtl w:val="true"/>
          <w:lang w:bidi="ar-SA"/>
        </w:rPr>
        <w:t>»</w:t>
      </w:r>
      <w:r>
        <w:rPr>
          <w:rStyle w:val="FootnoteAnchor"/>
          <w:rtl w:val="true"/>
        </w:rPr>
        <w:footnoteReference w:id="1159"/>
      </w:r>
      <w:r>
        <w:rPr>
          <w:rFonts w:ascii="Amiri" w:hAnsi="Amiri" w:eastAsia="Amiri" w:cs="Amiri"/>
          <w:color w:val="111111"/>
          <w:sz w:val="28"/>
          <w:sz w:val="28"/>
          <w:szCs w:val="28"/>
          <w:rtl w:val="true"/>
          <w:lang w:bidi="ar-SA"/>
        </w:rPr>
        <w:t xml:space="preserve">السقي بماء واحد، وموضوع كلامه السقي </w:t>
      </w:r>
      <w:bookmarkStart w:id="1178" w:name="pg14856_166361"/>
    </w:p>
    <w:p>
      <w:pPr>
        <w:pStyle w:val="BookText"/>
        <w:rPr/>
      </w:pPr>
      <w:bookmarkEnd w:id="1178"/>
      <w:r>
        <w:rPr>
          <w:rFonts w:ascii="Amiri" w:hAnsi="Amiri" w:eastAsia="Amiri" w:cs="Amiri"/>
          <w:color w:val="111111"/>
          <w:sz w:val="28"/>
          <w:sz w:val="28"/>
          <w:szCs w:val="28"/>
          <w:rtl w:val="true"/>
          <w:lang w:bidi="ar-SA"/>
        </w:rPr>
        <w:t>بمياه مختلفة فلا تخالف</w:t>
      </w:r>
      <w:r>
        <w:rPr>
          <w:rFonts w:eastAsia="Amiri" w:cs="Amiri" w:ascii="Amiri" w:hAnsi="Amiri"/>
          <w:color w:val="111111"/>
          <w:sz w:val="28"/>
          <w:szCs w:val="28"/>
          <w:rtl w:val="true"/>
          <w:lang w:bidi="ar-SA"/>
        </w:rPr>
        <w:t>.</w:t>
      </w:r>
    </w:p>
    <w:p>
      <w:pPr>
        <w:pStyle w:val="Heading3"/>
        <w:numPr>
          <w:ilvl w:val="2"/>
          <w:numId w:val="1"/>
        </w:numPr>
        <w:rPr/>
      </w:pPr>
      <w:bookmarkStart w:id="1179" w:name="__RefHeading___Toc410357_388300464"/>
      <w:bookmarkStart w:id="1180" w:name="_Toc488"/>
      <w:bookmarkEnd w:id="1179"/>
      <w:r>
        <w:rPr>
          <w:rtl w:val="true"/>
        </w:rPr>
        <w:t>وَمَا خَبُثَ سَقْيُهُ خَبُثَ غَرْسُهُ</w:t>
      </w:r>
      <w:bookmarkEnd w:id="1180"/>
    </w:p>
    <w:p>
      <w:pPr>
        <w:pStyle w:val="BookText"/>
        <w:rPr/>
      </w:pPr>
      <w:r>
        <w:rPr>
          <w:rFonts w:ascii="Amiri" w:hAnsi="Amiri" w:eastAsia="Amiri" w:cs="Amiri"/>
          <w:color w:val="111111"/>
          <w:sz w:val="28"/>
          <w:sz w:val="28"/>
          <w:szCs w:val="28"/>
          <w:rtl w:val="true"/>
          <w:lang w:bidi="ar-SA"/>
        </w:rPr>
        <w:t>كخضراء الدمن التي حذّر منها ظاهرا وباطنا</w:t>
      </w:r>
    </w:p>
    <w:p>
      <w:pPr>
        <w:pStyle w:val="Heading3"/>
        <w:numPr>
          <w:ilvl w:val="2"/>
          <w:numId w:val="1"/>
        </w:numPr>
        <w:rPr/>
      </w:pPr>
      <w:bookmarkStart w:id="1181" w:name="__RefHeading___Toc410359_388300464"/>
      <w:bookmarkStart w:id="1182" w:name="_Toc489"/>
      <w:bookmarkEnd w:id="1181"/>
      <w:r>
        <w:rPr>
          <w:rtl w:val="true"/>
        </w:rPr>
        <w:t>وَأَمَرَّتْ ثَمَرَتُه</w:t>
      </w:r>
      <w:bookmarkEnd w:id="118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مرا</w:t>
      </w:r>
      <w:r>
        <w:rPr>
          <w:rFonts w:eastAsia="Amiri" w:cs="Amiri" w:ascii="Amiri" w:hAnsi="Amiri"/>
          <w:color w:val="111111"/>
          <w:sz w:val="28"/>
          <w:szCs w:val="28"/>
          <w:rtl w:val="true"/>
          <w:lang w:bidi="ar-SA"/>
        </w:rPr>
        <w:t xml:space="preserve">. </w:t>
      </w:r>
      <w:bookmarkStart w:id="1183" w:name="pg14856_166362"/>
    </w:p>
    <w:p>
      <w:pPr>
        <w:pStyle w:val="BookText"/>
        <w:rPr/>
      </w:pPr>
      <w:bookmarkEnd w:id="1183"/>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84" w:name="__RefHeading___Toc410361_388300464"/>
      <w:bookmarkStart w:id="1185" w:name="_Toc490"/>
      <w:bookmarkEnd w:id="1184"/>
      <w:r>
        <w:rPr>
          <w:rtl w:val="true"/>
        </w:rPr>
        <w:t xml:space="preserve">الخطبة </w:t>
      </w:r>
      <w:r>
        <w:rPr>
          <w:rtl w:val="true"/>
        </w:rPr>
        <w:t>(</w:t>
      </w:r>
      <w:r>
        <w:rPr/>
        <w:t>154</w:t>
      </w:r>
      <w:r>
        <w:rPr>
          <w:rtl w:val="true"/>
        </w:rPr>
        <w:t xml:space="preserve">) </w:t>
      </w:r>
      <w:r>
        <w:rPr>
          <w:rtl w:val="true"/>
        </w:rPr>
        <w:t>ومن خطبة له عليه السلام يذكر فيها بديع خلقة الخفّاش</w:t>
      </w:r>
      <w:r>
        <w:rPr>
          <w:rtl w:val="true"/>
        </w:rPr>
        <w:t>:</w:t>
      </w:r>
      <w:bookmarkEnd w:id="1185"/>
    </w:p>
    <w:p>
      <w:pPr>
        <w:pStyle w:val="Heading3"/>
        <w:numPr>
          <w:ilvl w:val="2"/>
          <w:numId w:val="1"/>
        </w:numPr>
        <w:rPr/>
      </w:pPr>
      <w:bookmarkStart w:id="1186" w:name="__RefHeading___Toc410363_388300464"/>
      <w:bookmarkStart w:id="1187" w:name="_Toc491"/>
      <w:bookmarkEnd w:id="1186"/>
      <w:r>
        <w:rPr>
          <w:rtl w:val="true"/>
        </w:rPr>
        <w:t>اشارة</w:t>
      </w:r>
      <w:bookmarkEnd w:id="1187"/>
    </w:p>
    <w:p>
      <w:pPr>
        <w:pStyle w:val="BookText"/>
        <w:rPr/>
      </w:pPr>
      <w:r>
        <w:rPr>
          <w:rFonts w:ascii="Amiri" w:hAnsi="Amiri" w:eastAsia="Amiri" w:cs="Amiri"/>
          <w:color w:val="111111"/>
          <w:sz w:val="28"/>
          <w:sz w:val="28"/>
          <w:szCs w:val="28"/>
          <w:rtl w:val="true"/>
          <w:lang w:bidi="ar-SA"/>
        </w:rPr>
        <w:t>الْحَمْدُ للّه‏ِِ الَّذِي انْحَسَرَتِ الْأَوْصَافُ عَنْ كُنْهِ مَعْرِفَتِهِ وَرَدَعَتْ عَظَمَتُهُ الْعُقُولَ فَلَمْ تَجِدْ مَسَاغاً إِلَى بُلُوغِ غَايَةِ مَلَكُوتِهِ هُوَ اللّه‏ُ الْمَلِكُ الْحَقُ الْمُبِينُ أَحَقُّ وَأَبْيَنُ مِمَّا تَرَى الْعُيُونُ لَمْ تَبْلُغْهُ الْعُقُولُ بِتَحْدِيدٍ فَيَكُونَ مُشَبَّهاً وَلَمْ تَقَعْ عَلَيْهِ الْأَوْهَامُ فَيَكُونَ مُمَثَّلاً خَلَقَ الْخَلْقَ عَلَى غَيْرِ تَمْثِيلٍ وَلاَ مَشُورَةِ مُشِيرٍ وَلاَ مَعُونَةِ مُعِينٍ فَتَمَّ خَلْقُهُ بِأَمْرِهِ وَأَذْعَنَ لِطَاعَتِهِ فَأَجَابَ وَلَمْ يَدْفَعْ وَانْقَادَ وَلَمْ يُنَازَع</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لَطَائِفِ صَنْعَتِهِ وَعَجَائِبِ حِكْمَتِهِ مَا أَرَانَا مِنْ غَوَامِضِ الْحِكْمَةِ فِي هَذِهِ الْخَفَافِيشِ الَّتِي يَقْبِضُهَا الضِّيَاءُ الْبَاسِطُ لِكُلِّ شَيْءٍ وَيَبْسُطُهَا الظَّلاَمُ الْقَابِضُ لِكُلِّ حَيٍّ وَكَيْفَ عَشِيَتْ أَعْيُنُهَا عَنْ أَنْ تَسْتَمِدَّ مِنَ الشَّمْسِ الْمُضِيئَةِ نُوراً تَهْتَدِي بِهِ فِي مَذَاهِبِهَا وَتَتَّصِلُ بِعَلاَنِيَةِ بُرْهَانِ الشَّمْسِ إِلَى مَعَارِفِهَا وَرَدَعَهَا تَلَأْلُؤ ضِيَائِهَا عَنِ الْمُضِيِّ فِي سُبُحَاتِ إِشْرَاقِهَا وَأَكَنَّهَا فِي مَكَامِنِهَا عَنِ الذَّهَابِ فِي بُلَجِ ائْتِلاَقِهَا وَهِيَ مُسْدَلَةُ الْجُفُونِ بِالنَّهَارِ عَلَى أَحْدَاقِهَا وَجَاعِلَةُ اللَّيْلِ سِرَاجاً تَسْتَدِلُّ بِهِ فِي الْتِمَاسِ أَرْزَاقِهَا فَلاَ يَرُدُّ أَبْصَارَهَا إِسْدَافُ ظُلْمَتِهِ وَلاَ تَمْتَنِعُ مِنَ </w:t>
      </w:r>
      <w:bookmarkStart w:id="1188" w:name="pg14856_166363"/>
    </w:p>
    <w:p>
      <w:pPr>
        <w:pStyle w:val="BookText"/>
        <w:rPr/>
      </w:pPr>
      <w:bookmarkEnd w:id="1188"/>
      <w:r>
        <w:rPr>
          <w:rFonts w:ascii="Amiri" w:hAnsi="Amiri" w:eastAsia="Amiri" w:cs="Amiri"/>
          <w:color w:val="111111"/>
          <w:sz w:val="28"/>
          <w:sz w:val="28"/>
          <w:szCs w:val="28"/>
          <w:rtl w:val="true"/>
          <w:lang w:bidi="ar-SA"/>
        </w:rPr>
        <w:t>الْمُضِيِّ فِيهِ لِغَسَقِ دُجُنَّتِهِ فَإِذَا أَلْقَتِ الشَّمْسُ قِنَاعَهَا وَبَدَتْ أَوْضَاحُ نَهَارِهَا وَدَخَلَ مِنْ إِشْرَاقِ نُورِهَا عَلَى الضِّبَابِ فِي وِجَارِهَا أَطْبَقَتِ الْأَجْفَانَ عَلَى مَآقِيهَا وَتَبَلَّغَتْ بِمَا اكْتَسَبَتْ مِنَ فِيْءِ ظُلَمِ لَيَالِيهَا فَسُبْحَانَ مَنْ جَعَلَ اللَّيْلَ لَهَا نَهَاراً وَمَعَاشاً وَالنَّهَارَ سَكَناً وَقَرَاراً وَجَعَلَ لَهَا أَجْنِحَةً مِنْ لَحْمِهَا تَعْرُجُ بِهَا عِنْدَ الْحَاجَةِ إِلَى الطَّيَرَانِ كَأَنَّهَا شَظَايَا الآْذَانِ غَيْرَ ذَوَاتِ رِيشٍ وَلاَ قَصَبٍ إِلاّ أَنَّكَ تَرَى مَوَاضِعَ الْعُرُوقِ بَيِّنَةً أَعْلاَماً لَهَا جَنَاحَانِ لَمَّا يَرِقَّا فَيَنْشَقَّا وَلَمْ يَغْلُظَا فَيَثْقُلاَ تَطِيرُ وَوَلَدُهَا لاَصِقٌ بِهَا لاَجِئٌ إِلَيْهَا يَقَعُ إِذَا وَقَعَتْ وَيَرْتَفِعُ إِذَا ارْتَفَعَتْ لاَ يُفَارِقُهَا حَتَّى تَشْتَدَّ أَرْكَانُهُ وَيَحْمِلَهُ لِلنُّهُوضِ جَنَاحُهُ وَيَعْرِفَ مَذَاهِبَ عَيْشِهِ وَمَصَالِحَ نَفْسِهِ فَسُبْحَانَ الْبَارِئِ لِكُلِّ شَيْءٍ عَلَى غَيْرِ مِثَالٍ خَلاَ مِنْ غَيْرِه</w:t>
      </w:r>
      <w:r>
        <w:rPr>
          <w:rFonts w:eastAsia="Amiri" w:cs="Amiri" w:ascii="Amiri" w:hAnsi="Amiri"/>
          <w:color w:val="111111"/>
          <w:sz w:val="28"/>
          <w:szCs w:val="28"/>
          <w:rtl w:val="true"/>
          <w:lang w:bidi="ar-SA"/>
        </w:rPr>
        <w:t>.</w:t>
      </w:r>
    </w:p>
    <w:p>
      <w:pPr>
        <w:pStyle w:val="Heading3"/>
        <w:numPr>
          <w:ilvl w:val="2"/>
          <w:numId w:val="1"/>
        </w:numPr>
        <w:rPr/>
      </w:pPr>
      <w:bookmarkStart w:id="1189" w:name="__RefHeading___Toc410365_388300464"/>
      <w:bookmarkStart w:id="1190" w:name="_Toc492"/>
      <w:bookmarkEnd w:id="1189"/>
      <w:r>
        <w:rPr>
          <w:rtl w:val="true"/>
        </w:rPr>
        <w:t>ومن خطبة له عليه السلام يذكر فيها بديع خلقة الخفّاش</w:t>
      </w:r>
      <w:r>
        <w:rPr>
          <w:rtl w:val="true"/>
        </w:rPr>
        <w:t>:</w:t>
      </w:r>
      <w:bookmarkEnd w:id="1190"/>
    </w:p>
    <w:p>
      <w:pPr>
        <w:pStyle w:val="BookText"/>
        <w:rPr/>
      </w:pPr>
      <w:r>
        <w:rPr>
          <w:rFonts w:ascii="Amiri" w:hAnsi="Amiri" w:eastAsia="Amiri" w:cs="Amiri"/>
          <w:color w:val="111111"/>
          <w:sz w:val="28"/>
          <w:sz w:val="28"/>
          <w:szCs w:val="28"/>
          <w:rtl w:val="true"/>
          <w:lang w:bidi="ar-SA"/>
        </w:rPr>
        <w:t>من اختلاف باصرته مع باصرة باقي الطيور والحيوانات، واختلاف اجنحته مع أجنحة باقي الطيور، واختلاف ولدها مع ولد باقي الطيور والحيوان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من الطير في شيء، فانه ذو اذنين وأسنان وخصيتين ومنقار ويحيض ويطهر ويضحك كما يضحك الإنسان ويبول كما تبول ذوات الأربع ويرضع ولده، ولا ريش له</w:t>
      </w:r>
      <w:r>
        <w:rPr>
          <w:rStyle w:val="FootnoteAnchor"/>
          <w:rtl w:val="true"/>
        </w:rPr>
        <w:footnoteReference w:id="1160"/>
      </w:r>
    </w:p>
    <w:p>
      <w:pPr>
        <w:pStyle w:val="Heading3"/>
        <w:numPr>
          <w:ilvl w:val="2"/>
          <w:numId w:val="1"/>
        </w:numPr>
        <w:rPr/>
      </w:pPr>
      <w:bookmarkStart w:id="1191" w:name="__RefHeading___Toc410367_388300464"/>
      <w:bookmarkStart w:id="1192" w:name="_Toc493"/>
      <w:bookmarkEnd w:id="1191"/>
      <w:r>
        <w:rPr>
          <w:rtl w:val="true"/>
        </w:rPr>
        <w:t>الْحَمْدُ للّه‏ِِ الَّذِي انْحَسَرَتِ</w:t>
      </w:r>
      <w:bookmarkEnd w:id="1192"/>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 وانقطعت</w:t>
      </w:r>
      <w:r>
        <w:rPr>
          <w:rFonts w:eastAsia="Amiri" w:cs="Amiri" w:ascii="Amiri" w:hAnsi="Amiri"/>
          <w:color w:val="111111"/>
          <w:sz w:val="28"/>
          <w:szCs w:val="28"/>
          <w:rtl w:val="true"/>
          <w:lang w:bidi="ar-SA"/>
        </w:rPr>
        <w:t xml:space="preserve">. </w:t>
      </w:r>
      <w:bookmarkStart w:id="1193" w:name="pg14856_166364"/>
    </w:p>
    <w:p>
      <w:pPr>
        <w:pStyle w:val="Heading3"/>
        <w:numPr>
          <w:ilvl w:val="2"/>
          <w:numId w:val="1"/>
        </w:numPr>
        <w:rPr/>
      </w:pPr>
      <w:bookmarkStart w:id="1194" w:name="__RefHeading___Toc410369_388300464"/>
      <w:bookmarkStart w:id="1195" w:name="_Toc494"/>
      <w:bookmarkEnd w:id="1193"/>
      <w:bookmarkEnd w:id="1194"/>
      <w:r>
        <w:rPr>
          <w:rtl w:val="true"/>
        </w:rPr>
        <w:t>الْأَوْصَافُ عَنْ كُنْهِ مَعْرِفَتِهِ</w:t>
      </w:r>
      <w:bookmarkEnd w:id="1195"/>
    </w:p>
    <w:p>
      <w:pPr>
        <w:pStyle w:val="BookText"/>
        <w:rPr/>
      </w:pPr>
      <w:r>
        <w:rPr>
          <w:rFonts w:ascii="Amiri" w:hAnsi="Amiri" w:eastAsia="Amiri" w:cs="Amiri"/>
          <w:color w:val="111111"/>
          <w:sz w:val="28"/>
          <w:sz w:val="28"/>
          <w:szCs w:val="28"/>
          <w:rtl w:val="true"/>
          <w:lang w:bidi="ar-SA"/>
        </w:rPr>
        <w:t>كيف لا تنحسر عن كنه معرفته، وقد انحسرت عن كنه كثير من خلقه</w:t>
      </w:r>
    </w:p>
    <w:p>
      <w:pPr>
        <w:pStyle w:val="Heading3"/>
        <w:numPr>
          <w:ilvl w:val="2"/>
          <w:numId w:val="1"/>
        </w:numPr>
        <w:rPr/>
      </w:pPr>
      <w:bookmarkStart w:id="1196" w:name="__RefHeading___Toc410371_388300464"/>
      <w:bookmarkStart w:id="1197" w:name="_Toc495"/>
      <w:bookmarkEnd w:id="1196"/>
      <w:r>
        <w:rPr>
          <w:rtl w:val="true"/>
        </w:rPr>
        <w:t>وَرَدَعَتْ</w:t>
      </w:r>
      <w:bookmarkEnd w:id="119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w:t>
      </w:r>
      <w:r>
        <w:rPr>
          <w:rFonts w:eastAsia="Amiri" w:cs="Amiri" w:ascii="Amiri" w:hAnsi="Amiri"/>
          <w:color w:val="111111"/>
          <w:sz w:val="28"/>
          <w:szCs w:val="28"/>
          <w:rtl w:val="true"/>
          <w:lang w:bidi="ar-SA"/>
        </w:rPr>
        <w:t>.</w:t>
      </w:r>
    </w:p>
    <w:p>
      <w:pPr>
        <w:pStyle w:val="Heading3"/>
        <w:numPr>
          <w:ilvl w:val="2"/>
          <w:numId w:val="1"/>
        </w:numPr>
        <w:rPr/>
      </w:pPr>
      <w:bookmarkStart w:id="1198" w:name="__RefHeading___Toc410373_388300464"/>
      <w:bookmarkStart w:id="1199" w:name="_Toc496"/>
      <w:bookmarkEnd w:id="1198"/>
      <w:r>
        <w:rPr>
          <w:rtl w:val="true"/>
        </w:rPr>
        <w:t>عَظَمَتُهُ الْعُقُولَ</w:t>
      </w:r>
      <w:bookmarkEnd w:id="1199"/>
    </w:p>
    <w:p>
      <w:pPr>
        <w:pStyle w:val="BookText"/>
        <w:rPr/>
      </w:pPr>
      <w:r>
        <w:rPr>
          <w:rFonts w:ascii="IRNazanin" w:hAnsi="IRNazanin" w:eastAsia="IRNazanin"/>
          <w:color w:val="111111"/>
          <w:sz w:val="28"/>
          <w:sz w:val="28"/>
          <w:szCs w:val="28"/>
          <w:rtl w:val="true"/>
          <w:lang w:bidi="fa-IR"/>
        </w:rPr>
        <w:t>عن فهمه</w:t>
      </w:r>
      <w:r>
        <w:rPr>
          <w:rFonts w:eastAsia="IRNazanin" w:cs="IRNazanin"/>
          <w:color w:val="111111"/>
          <w:sz w:val="28"/>
          <w:szCs w:val="28"/>
          <w:rtl w:val="true"/>
          <w:lang w:bidi="fa-IR"/>
        </w:rPr>
        <w:t>.</w:t>
      </w:r>
    </w:p>
    <w:p>
      <w:pPr>
        <w:pStyle w:val="Heading3"/>
        <w:numPr>
          <w:ilvl w:val="2"/>
          <w:numId w:val="1"/>
        </w:numPr>
        <w:rPr/>
      </w:pPr>
      <w:bookmarkStart w:id="1200" w:name="__RefHeading___Toc410375_388300464"/>
      <w:bookmarkStart w:id="1201" w:name="_Toc497"/>
      <w:bookmarkEnd w:id="1200"/>
      <w:r>
        <w:rPr>
          <w:rtl w:val="true"/>
        </w:rPr>
        <w:t>فَلَمْ تَجِدْ مَسَاغاً</w:t>
      </w:r>
      <w:bookmarkEnd w:id="1201"/>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جوازا، والأصل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ساغ الشراب، إذا سهل مدخله في الحلق</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2" w:name="__RefHeading___Toc410377_388300464"/>
      <w:bookmarkStart w:id="1203" w:name="_Toc498"/>
      <w:bookmarkEnd w:id="1202"/>
      <w:r>
        <w:rPr>
          <w:rtl w:val="true"/>
        </w:rPr>
        <w:t>إِلَى بُلُوغِ غَايَةِ مَلَكُوتِهِ</w:t>
      </w:r>
      <w:bookmarkEnd w:id="1203"/>
    </w:p>
    <w:p>
      <w:pPr>
        <w:pStyle w:val="BookText"/>
        <w:rPr/>
      </w:pPr>
      <w:r>
        <w:rPr>
          <w:rFonts w:ascii="Amiri" w:hAnsi="Amiri" w:eastAsia="Amiri" w:cs="Amiri"/>
          <w:color w:val="111111"/>
          <w:sz w:val="28"/>
          <w:sz w:val="28"/>
          <w:szCs w:val="28"/>
          <w:rtl w:val="true"/>
          <w:lang w:bidi="ar-SA"/>
        </w:rPr>
        <w:t>أي منتهى عزّه وسلطانه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وَلَوْ جِئْنا بِمِثْلِهِ مَدَداً</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لا يدرك تعالى بالعقل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فوق مرتبة العقل، كما لا يدرك البصر ما هو فوق مرتبته، فإنّك لو رأيت حجرا يرتفع في الهواء علمت أنّ راميا رمى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هذا العلم من قبل البصر بل من قبل العقل، لأنّ العقل هو الّذي يميّزه، فيعلم أنّ الحجر لا يذهب علوا من تلقاء نفسه، أفلا ترى كيف وقف البصر على حدّه فلم يتجاوزه، فكذلك يقف العقل على حدّه من معرفة الخالق فلا </w:t>
      </w:r>
      <w:bookmarkStart w:id="1204" w:name="pg14856_166365"/>
    </w:p>
    <w:p>
      <w:pPr>
        <w:pStyle w:val="BookText"/>
        <w:rPr/>
      </w:pPr>
      <w:bookmarkEnd w:id="1204"/>
      <w:r>
        <w:rPr>
          <w:rFonts w:ascii="Amiri" w:hAnsi="Amiri" w:eastAsia="Amiri" w:cs="Amiri"/>
          <w:color w:val="111111"/>
          <w:sz w:val="28"/>
          <w:sz w:val="28"/>
          <w:szCs w:val="28"/>
          <w:rtl w:val="true"/>
          <w:lang w:bidi="ar-SA"/>
        </w:rPr>
        <w:t>يعدوه، ولكن يعقله بعقل أقرّ أنّ فيه نفسا ولم يعاينها ولم يدركها بحاسة من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حسب هذا أيضا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يعرف الخالق من جهة توجب عليه الإقرار، ولا يعرفه بما يوجب له الاحاطة بصفته ـ إلى أن قال ـ 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وليس قد نصفه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العزيز الحكيم الجواد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صفات إقرار، وليست صفات إحاطة فإنّا نعلم أنّه حكيم، ولا نعلم بكنه ذلك منه، وكذلك قدير وجواد، وسائر صفاته كما قد نرى السماء، فلا ندري ما هو جوهرها و نرى البحر ولا ندري أين منتهاه</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5" w:name="__RefHeading___Toc410379_388300464"/>
      <w:bookmarkStart w:id="1206" w:name="_Toc499"/>
      <w:bookmarkEnd w:id="1205"/>
      <w:r>
        <w:rPr>
          <w:rtl w:val="true"/>
        </w:rPr>
        <w:t>هُوَ اللّه‏ُ الْمَلِكُ الْحَقُ الْمُبِينُ</w:t>
      </w:r>
      <w:bookmarkEnd w:id="120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w:t>
      </w:r>
    </w:p>
    <w:p>
      <w:pPr>
        <w:pStyle w:val="BookText"/>
        <w:rPr/>
      </w:pPr>
      <w:r>
        <w:rPr>
          <w:rFonts w:ascii="Amiri" w:hAnsi="Amiri" w:eastAsia="Amiri" w:cs="Amiri"/>
          <w:color w:val="111111"/>
          <w:sz w:val="28"/>
          <w:sz w:val="28"/>
          <w:szCs w:val="28"/>
          <w:rtl w:val="true"/>
          <w:lang w:bidi="ar-SA"/>
        </w:rPr>
        <w:t>يُوَفِّيهِمُ اللّه‏ُ دِينَهُمُ الْحَقَّ وَيَعْلَمُونَ أَنَّ اللّه‏َ هُوَ الْحَقُّ</w:t>
      </w:r>
    </w:p>
    <w:p>
      <w:pPr>
        <w:pStyle w:val="BookText"/>
        <w:rPr/>
      </w:pP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7" w:name="__RefHeading___Toc410381_388300464"/>
      <w:bookmarkStart w:id="1208" w:name="_Toc500"/>
      <w:bookmarkEnd w:id="1207"/>
      <w:r>
        <w:rPr>
          <w:rtl w:val="true"/>
        </w:rPr>
        <w:t>أَحَقُّ وَأَبْيَنُ مِمَّا تَرَى الْعُيُونُ</w:t>
      </w:r>
      <w:bookmarkEnd w:id="1208"/>
    </w:p>
    <w:p>
      <w:pPr>
        <w:pStyle w:val="BookText"/>
        <w:rPr/>
      </w:pPr>
      <w:r>
        <w:rPr>
          <w:rFonts w:ascii="Amiri" w:hAnsi="Amiri" w:eastAsia="Amiri" w:cs="Amiri"/>
          <w:color w:val="111111"/>
          <w:sz w:val="28"/>
          <w:sz w:val="28"/>
          <w:szCs w:val="28"/>
          <w:rtl w:val="true"/>
          <w:lang w:bidi="ar-SA"/>
        </w:rPr>
        <w:t>لأنّ ما تراه العيون قد يقع فيه الخطأ، وأمّا هو تعالى فتحقّقه بالعقل الّذي استحال أن يخطئ</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عليه‏السلام بعد ما مرّ في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 فأنتم الآن تصفون من قصور العلم عنه وصفا حتّى كأنّه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من جهة إذا رام العقل معرفة كنهه والإحاطة به، وهو من جهة أخرى أقرب من كلّ قريب، إذا استدلّ عليه بالدّلائل الشافية، فهو من جهة كالواضح لا يخفى على أحد، وهو من جهة </w:t>
      </w:r>
      <w:bookmarkStart w:id="1209" w:name="pg14856_166366"/>
    </w:p>
    <w:p>
      <w:pPr>
        <w:pStyle w:val="BookText"/>
        <w:rPr/>
      </w:pPr>
      <w:bookmarkEnd w:id="1209"/>
      <w:r>
        <w:rPr>
          <w:rFonts w:ascii="Amiri" w:hAnsi="Amiri" w:eastAsia="Amiri" w:cs="Amiri"/>
          <w:color w:val="111111"/>
          <w:sz w:val="28"/>
          <w:sz w:val="28"/>
          <w:szCs w:val="28"/>
          <w:rtl w:val="true"/>
          <w:lang w:bidi="ar-SA"/>
        </w:rPr>
        <w:t>كالغامض لا يدركه أحد، وكذلك العقل أيضا ظاهر بشواهده ومستور بذاته</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0" w:name="__RefHeading___Toc410383_388300464"/>
      <w:bookmarkStart w:id="1211" w:name="_Toc501"/>
      <w:bookmarkEnd w:id="1210"/>
      <w:r>
        <w:rPr>
          <w:rtl w:val="true"/>
        </w:rPr>
        <w:t>لَمْ تَبْلُغْهُ الْعُقُولُ بِتَحْدِيدٍ فَيَكُونَ مُشَبَّهاً وَلَمْ تَقَعْ عَلَيْهِ الْأَوْهَامُ فَيَكُونَ مُمَثَّلاً</w:t>
      </w:r>
      <w:bookmarkEnd w:id="1211"/>
    </w:p>
    <w:p>
      <w:pPr>
        <w:pStyle w:val="BookText"/>
        <w:rPr/>
      </w:pP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يعقل أن يكون مباينا لكلّ شيء متعاليا عن كلّ شيء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الّذي تطلب معرفته من الأشياء هو أربعة أوجه، 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أ موجود هو أم ليس بموجود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ما هو في ذاته وجوهره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كيف هو وما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لما ذا هو، ولأيّ علّة، فليس من هذه الوجوه شيء يمكن المخلوق أن يعرفه من الخالق حقّ معرفته غير أنّه موجود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فممتنع علم كنهه وكمال المعرفة به،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فساقط في صفة الخالق، لأنّه جلّ ثناؤ علّة كلّ شيء، وليس شيء بعلّة له، ثمّ ليس علم الإنسان بأنّه موجود يوجب له أن يعلم ما هو وكيف هو، كما أنّ علمه بوجود النفس لا يوجب أن يعلم ما هي وكيف هي، وكذلك الأمور الروحانية اللطيفة</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إِبْرَاهِيمَ مُوسَى بْنِ جَعْفَرٍ 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كَانَ لَمْ يَزَلْ بِلاَ زَمَانٍ وَلاَ مَكَانٍ وَهُوَ الآْنَ كَمَا كَانَ لاَ يَخْلُو مِنْهُ مَكَانٌ</w:t>
      </w:r>
      <w:r>
        <w:rPr>
          <w:rStyle w:val="FootnoteAnchor"/>
          <w:rtl w:val="true"/>
        </w:rPr>
        <w:footnoteReference w:id="1167"/>
      </w:r>
      <w:r>
        <w:rPr>
          <w:rFonts w:ascii="Amiri" w:hAnsi="Amiri" w:eastAsia="Amiri" w:cs="Amiri"/>
          <w:color w:val="111111"/>
          <w:sz w:val="28"/>
          <w:sz w:val="28"/>
          <w:szCs w:val="28"/>
          <w:rtl w:val="true"/>
          <w:lang w:bidi="ar-SA"/>
        </w:rPr>
        <w:t xml:space="preserve">وَلاَ يَشْغَلُ بِهِ مَكَانٌ وَلاَ يَحُلُّ فِي مَكَانٍ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 نَجْوى ثَلاثَةٍ إِلاّ هُوَ رابِعُهُمْ وَلا خَمْسَةٍ إِلاّ هُوَ سادِسُهُمْ وَلا أَدْنى مِنْ ذلِكَ وَلا أَكْثَرَ إِلاّ هُوَ مَعَهُمْ أَيْنَ ما كانُوا</w:t>
      </w:r>
      <w:r>
        <w:rPr>
          <w:rFonts w:eastAsia="Amiri" w:cs="Amiri" w:ascii="Amiri" w:hAnsi="Amiri"/>
          <w:color w:val="111111"/>
          <w:sz w:val="28"/>
          <w:szCs w:val="28"/>
          <w:rtl w:val="true"/>
          <w:lang w:bidi="ar-SA"/>
        </w:rPr>
        <w:t>»</w:t>
      </w:r>
      <w:r>
        <w:rPr>
          <w:rStyle w:val="FootnoteAnchor"/>
          <w:rtl w:val="true"/>
        </w:rPr>
        <w:footnoteReference w:id="1168"/>
      </w:r>
      <w:r>
        <w:rPr>
          <w:rFonts w:ascii="Amiri" w:hAnsi="Amiri" w:eastAsia="Amiri" w:cs="Amiri"/>
          <w:color w:val="111111"/>
          <w:sz w:val="28"/>
          <w:sz w:val="28"/>
          <w:szCs w:val="28"/>
          <w:rtl w:val="true"/>
          <w:lang w:bidi="ar-SA"/>
        </w:rPr>
        <w:t xml:space="preserve">لَيْسَ بَيْنَهُ وَبَيْنَ خَلْقِهِ حِجَابٌ غَيْرُ خَلْقِهِ احْتَجَبَ بِغَيْرِ حِجَابٍ مَحْجُوبٍ وَاسْتَتَرَ بِغَيْرِ سِتْرٍ مَسْتُورٍ لاَ </w:t>
      </w:r>
      <w:bookmarkStart w:id="1212" w:name="pg14856_166367"/>
    </w:p>
    <w:p>
      <w:pPr>
        <w:pStyle w:val="BookText"/>
        <w:rPr/>
      </w:pPr>
      <w:bookmarkEnd w:id="1212"/>
      <w:r>
        <w:rPr>
          <w:rFonts w:ascii="Amiri" w:hAnsi="Amiri" w:eastAsia="Amiri" w:cs="Amiri"/>
          <w:color w:val="111111"/>
          <w:sz w:val="28"/>
          <w:sz w:val="28"/>
          <w:szCs w:val="28"/>
          <w:rtl w:val="true"/>
          <w:lang w:bidi="ar-SA"/>
        </w:rPr>
        <w:t>إِلَهَ إِلاّ هُوَ الْكَبِيرُ الْمُتَعالِ</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كلما قدّم فِكْرِي فيك شبرا فر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ناكصا يخبط في عمياء لا يهدى السبيلا</w:t>
      </w:r>
      <w:r>
        <w:rPr>
          <w:rStyle w:val="FootnoteAnchor"/>
          <w:rtl w:val="true"/>
        </w:rPr>
        <w:footnoteReference w:id="1170"/>
      </w:r>
    </w:p>
    <w:p>
      <w:pPr>
        <w:pStyle w:val="Heading3"/>
        <w:numPr>
          <w:ilvl w:val="2"/>
          <w:numId w:val="1"/>
        </w:numPr>
        <w:rPr/>
      </w:pPr>
      <w:bookmarkStart w:id="1213" w:name="__RefHeading___Toc410385_388300464"/>
      <w:bookmarkStart w:id="1214" w:name="_Toc502"/>
      <w:bookmarkEnd w:id="1213"/>
      <w:r>
        <w:rPr>
          <w:rtl w:val="true"/>
        </w:rPr>
        <w:t>خَلَقَ الْخَلْقَ عَلَى غَيْرِ تَمْثِيلٍ وَلاَ مَشُورَةِ مُشِيرٍ وَلاَ مَعُونَةِ مُعِينٍ</w:t>
      </w:r>
      <w:bookmarkEnd w:id="1214"/>
    </w:p>
    <w:p>
      <w:pPr>
        <w:pStyle w:val="BookText"/>
        <w:rPr/>
      </w:pPr>
      <w:r>
        <w:rPr>
          <w:rFonts w:ascii="Amiri" w:hAnsi="Amiri" w:eastAsia="Amiri" w:cs="Amiri"/>
          <w:color w:val="111111"/>
          <w:sz w:val="28"/>
          <w:sz w:val="28"/>
          <w:szCs w:val="28"/>
          <w:rtl w:val="true"/>
          <w:lang w:bidi="ar-SA"/>
        </w:rPr>
        <w:t>كيف لا ولم يكن شيء حتى يخلق على تمثيله، ولم يكن أحد حتّى يكون مشيرا له أو معينا</w:t>
      </w:r>
    </w:p>
    <w:p>
      <w:pPr>
        <w:pStyle w:val="Heading3"/>
        <w:numPr>
          <w:ilvl w:val="2"/>
          <w:numId w:val="1"/>
        </w:numPr>
        <w:rPr/>
      </w:pPr>
      <w:bookmarkStart w:id="1215" w:name="__RefHeading___Toc410387_388300464"/>
      <w:bookmarkStart w:id="1216" w:name="_Toc503"/>
      <w:bookmarkEnd w:id="1215"/>
      <w:r>
        <w:rPr>
          <w:rtl w:val="true"/>
        </w:rPr>
        <w:t>فَتَمَّ خَلْقُهُ بِأَمْرِهِ</w:t>
      </w:r>
      <w:bookmarkEnd w:id="121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7" w:name="__RefHeading___Toc410389_388300464"/>
      <w:bookmarkStart w:id="1218" w:name="_Toc504"/>
      <w:bookmarkEnd w:id="1217"/>
      <w:r>
        <w:rPr>
          <w:rtl w:val="true"/>
        </w:rPr>
        <w:t>وَأَذْعَنَ لِطَاعَتِهِ</w:t>
      </w:r>
      <w:bookmarkEnd w:id="121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بلسان الحال</w:t>
      </w:r>
      <w:r>
        <w:rPr>
          <w:rFonts w:eastAsia="Amiri" w:cs="Amiri" w:ascii="Amiri" w:hAnsi="Amiri"/>
          <w:color w:val="111111"/>
          <w:sz w:val="28"/>
          <w:szCs w:val="28"/>
          <w:rtl w:val="true"/>
          <w:lang w:bidi="ar-SA"/>
        </w:rPr>
        <w:t>.</w:t>
      </w:r>
    </w:p>
    <w:p>
      <w:pPr>
        <w:pStyle w:val="Heading3"/>
        <w:numPr>
          <w:ilvl w:val="2"/>
          <w:numId w:val="1"/>
        </w:numPr>
        <w:rPr/>
      </w:pPr>
      <w:bookmarkStart w:id="1219" w:name="__RefHeading___Toc410391_388300464"/>
      <w:bookmarkStart w:id="1220" w:name="_Toc505"/>
      <w:bookmarkEnd w:id="1219"/>
      <w:r>
        <w:rPr>
          <w:rtl w:val="true"/>
        </w:rPr>
        <w:t>فَأَجَابَ وَلَمْ يَدْفَعْ وَانْقَادَ وَلَمْ يُنَازَع</w:t>
      </w:r>
      <w:bookmarkEnd w:id="122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بحصوله على وفق مراده،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لَها وَلِلْأَرْضِ ائْتِيا طَوْعاً أَوْ كَرْهاً قالَتا أَتَيْنا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فِي يَوْمَيْنِ وَأَوْحى فِي كُلِّ سَماءٍ أَمْرَها </w:t>
      </w:r>
      <w:bookmarkStart w:id="1221" w:name="pg14856_166368"/>
    </w:p>
    <w:p>
      <w:pPr>
        <w:pStyle w:val="BookText"/>
        <w:rPr/>
      </w:pPr>
      <w:bookmarkEnd w:id="1221"/>
      <w:r>
        <w:rPr>
          <w:rFonts w:ascii="Amiri" w:hAnsi="Amiri" w:eastAsia="Amiri" w:cs="Amiri"/>
          <w:color w:val="111111"/>
          <w:sz w:val="28"/>
          <w:sz w:val="28"/>
          <w:szCs w:val="28"/>
          <w:rtl w:val="true"/>
          <w:lang w:bidi="ar-SA"/>
        </w:rPr>
        <w:t>وَزَيَّنَّا السَّماءَ الدُّنْيا بِمَصابِيحَ وَحِفْظاً ذلِكَ تَقْدِيرُ الْعَزِيزِ الْعَلِيمِ</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2" w:name="__RefHeading___Toc410393_388300464"/>
      <w:bookmarkStart w:id="1223" w:name="_Toc506"/>
      <w:bookmarkEnd w:id="1222"/>
      <w:r>
        <w:rPr>
          <w:rtl w:val="true"/>
        </w:rPr>
        <w:t>وَمِنْ لَطَائِفِ صَنْعَتِهِ</w:t>
      </w:r>
      <w:bookmarkEnd w:id="1223"/>
    </w:p>
    <w:p>
      <w:pPr>
        <w:pStyle w:val="BookText"/>
        <w:rPr/>
      </w:pPr>
      <w:r>
        <w:rPr>
          <w:rFonts w:ascii="Amiri" w:hAnsi="Amiri" w:eastAsia="Amiri" w:cs="Amiri"/>
          <w:color w:val="111111"/>
          <w:sz w:val="28"/>
          <w:sz w:val="28"/>
          <w:szCs w:val="28"/>
          <w:rtl w:val="true"/>
          <w:lang w:bidi="ar-SA"/>
        </w:rPr>
        <w:t xml:space="preserve">من اضافة الصفة إلى الموصوف،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صنائعه اللطيفة</w:t>
      </w:r>
      <w:r>
        <w:rPr>
          <w:rFonts w:eastAsia="Amiri" w:cs="Amiri" w:ascii="Amiri" w:hAnsi="Amiri"/>
          <w:color w:val="111111"/>
          <w:sz w:val="28"/>
          <w:szCs w:val="28"/>
          <w:rtl w:val="true"/>
          <w:lang w:bidi="ar-SA"/>
        </w:rPr>
        <w:t>»</w:t>
      </w:r>
    </w:p>
    <w:p>
      <w:pPr>
        <w:pStyle w:val="Heading3"/>
        <w:numPr>
          <w:ilvl w:val="2"/>
          <w:numId w:val="1"/>
        </w:numPr>
        <w:rPr/>
      </w:pPr>
      <w:bookmarkStart w:id="1224" w:name="__RefHeading___Toc410395_388300464"/>
      <w:bookmarkStart w:id="1225" w:name="_Toc507"/>
      <w:bookmarkEnd w:id="1224"/>
      <w:r>
        <w:rPr>
          <w:rtl w:val="true"/>
        </w:rPr>
        <w:t>وَعَجَائِبِ حِكْمَتِهِ</w:t>
      </w:r>
      <w:bookmarkEnd w:id="1225"/>
    </w:p>
    <w:p>
      <w:pPr>
        <w:pStyle w:val="BookText"/>
        <w:rPr/>
      </w:pPr>
      <w:r>
        <w:rPr>
          <w:rFonts w:ascii="Amiri" w:hAnsi="Amiri" w:eastAsia="Amiri" w:cs="Amiri"/>
          <w:color w:val="111111"/>
          <w:sz w:val="28"/>
          <w:sz w:val="28"/>
          <w:szCs w:val="28"/>
          <w:rtl w:val="true"/>
          <w:lang w:bidi="ar-SA"/>
        </w:rPr>
        <w:t xml:space="preserve">هو أيضا كسابقه،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حكمته العجيبة</w:t>
      </w:r>
      <w:r>
        <w:rPr>
          <w:rFonts w:eastAsia="Amiri" w:cs="Amiri" w:ascii="Amiri" w:hAnsi="Amiri"/>
          <w:color w:val="111111"/>
          <w:sz w:val="28"/>
          <w:szCs w:val="28"/>
          <w:rtl w:val="true"/>
          <w:lang w:bidi="ar-SA"/>
        </w:rPr>
        <w:t>»</w:t>
      </w:r>
    </w:p>
    <w:p>
      <w:pPr>
        <w:pStyle w:val="Heading3"/>
        <w:numPr>
          <w:ilvl w:val="2"/>
          <w:numId w:val="1"/>
        </w:numPr>
        <w:rPr/>
      </w:pPr>
      <w:bookmarkStart w:id="1226" w:name="__RefHeading___Toc410397_388300464"/>
      <w:bookmarkStart w:id="1227" w:name="_Toc508"/>
      <w:bookmarkEnd w:id="1226"/>
      <w:r>
        <w:rPr>
          <w:rtl w:val="true"/>
        </w:rPr>
        <w:t>مَا أَرَانَا مِنْ غَوَامِضِ</w:t>
      </w:r>
      <w:bookmarkEnd w:id="122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خفيّات</w:t>
      </w:r>
    </w:p>
    <w:p>
      <w:pPr>
        <w:pStyle w:val="Heading3"/>
        <w:numPr>
          <w:ilvl w:val="2"/>
          <w:numId w:val="1"/>
        </w:numPr>
        <w:rPr/>
      </w:pPr>
      <w:bookmarkStart w:id="1228" w:name="__RefHeading___Toc410399_388300464"/>
      <w:bookmarkStart w:id="1229" w:name="_Toc509"/>
      <w:bookmarkEnd w:id="1228"/>
      <w:r>
        <w:rPr>
          <w:rtl w:val="true"/>
        </w:rPr>
        <w:t>الْحِكْمَةِ</w:t>
      </w:r>
      <w:bookmarkEnd w:id="1229"/>
    </w:p>
    <w:p>
      <w:pPr>
        <w:pStyle w:val="BookText"/>
        <w:rPr/>
      </w:pPr>
      <w:r>
        <w:rPr>
          <w:rFonts w:ascii="Amiri" w:hAnsi="Amiri" w:eastAsia="Amiri" w:cs="Amiri"/>
          <w:color w:val="111111"/>
          <w:sz w:val="28"/>
          <w:sz w:val="28"/>
          <w:szCs w:val="28"/>
          <w:rtl w:val="true"/>
          <w:lang w:bidi="ar-SA"/>
        </w:rPr>
        <w:t>وهي إتقان الامور</w:t>
      </w:r>
    </w:p>
    <w:p>
      <w:pPr>
        <w:pStyle w:val="Heading3"/>
        <w:numPr>
          <w:ilvl w:val="2"/>
          <w:numId w:val="1"/>
        </w:numPr>
        <w:rPr/>
      </w:pPr>
      <w:bookmarkStart w:id="1230" w:name="__RefHeading___Toc410401_388300464"/>
      <w:bookmarkStart w:id="1231" w:name="_Toc510"/>
      <w:bookmarkEnd w:id="1230"/>
      <w:r>
        <w:rPr>
          <w:rtl w:val="true"/>
        </w:rPr>
        <w:t>فِي هَذِهِ الْخَفَافِيشِ</w:t>
      </w:r>
      <w:bookmarkEnd w:id="1231"/>
    </w:p>
    <w:p>
      <w:pPr>
        <w:pStyle w:val="BookText"/>
        <w:rPr/>
      </w:pPr>
      <w:r>
        <w:rPr>
          <w:rFonts w:ascii="IRNazanin" w:hAnsi="IRNazanin" w:eastAsia="IRNazanin"/>
          <w:color w:val="111111"/>
          <w:sz w:val="28"/>
          <w:sz w:val="28"/>
          <w:szCs w:val="28"/>
          <w:rtl w:val="true"/>
          <w:lang w:bidi="fa-IR"/>
        </w:rPr>
        <w:t>جمع الخفاش بالضم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البطليوسي الخفاش له أربعة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خفاش، وخشاف،</w:t>
      </w:r>
    </w:p>
    <w:p>
      <w:pPr>
        <w:pStyle w:val="BookText"/>
        <w:rPr/>
      </w:pPr>
      <w:r>
        <w:rPr>
          <w:rFonts w:ascii="IRNazanin" w:hAnsi="IRNazanin" w:eastAsia="IRNazanin"/>
          <w:color w:val="111111"/>
          <w:sz w:val="28"/>
          <w:sz w:val="28"/>
          <w:szCs w:val="28"/>
          <w:rtl w:val="true"/>
          <w:lang w:bidi="fa-IR"/>
        </w:rPr>
        <w:t>وخطاف، ووطواط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 أنّ الخفّاش والخطّاف صنفان، وقال قوم الخفّاش الصغير والوطواط الكبير، وهو لا يبصر في ضوء القمر ولا في ضوء النهار</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 في العين وضعف في البصر خلقة، والرجل أخفش، وقد يكون </w:t>
      </w:r>
      <w:bookmarkStart w:id="1232" w:name="pg14856_166369"/>
    </w:p>
    <w:p>
      <w:pPr>
        <w:pStyle w:val="BookText"/>
        <w:rPr/>
      </w:pPr>
      <w:bookmarkEnd w:id="1232"/>
      <w:r>
        <w:rPr>
          <w:rFonts w:ascii="Amiri" w:hAnsi="Amiri" w:eastAsia="Amiri" w:cs="Amiri"/>
          <w:color w:val="111111"/>
          <w:sz w:val="28"/>
          <w:sz w:val="28"/>
          <w:szCs w:val="28"/>
          <w:rtl w:val="true"/>
          <w:lang w:bidi="ar-SA"/>
        </w:rPr>
        <w:t>الخفش علّة، وهو الذي يبصر الشيء بالليل ولا يبصره بالنهار، ويبصره في يوم غيّم ولا يبصره في يوم صاح</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3" w:name="__RefHeading___Toc410403_388300464"/>
      <w:bookmarkStart w:id="1234" w:name="_Toc511"/>
      <w:bookmarkEnd w:id="1233"/>
      <w:r>
        <w:rPr>
          <w:rtl w:val="true"/>
        </w:rPr>
        <w:t>الَّتِي يَقْبِضُهَا الضِّيَاءُ</w:t>
      </w:r>
      <w:bookmarkEnd w:id="123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الشَّمْسَ ضِياءً</w:t>
      </w:r>
      <w:r>
        <w:rPr>
          <w:rFonts w:eastAsia="Amiri" w:cs="Amiri" w:ascii="Amiri" w:hAnsi="Amiri"/>
          <w:color w:val="111111"/>
          <w:sz w:val="28"/>
          <w:szCs w:val="28"/>
          <w:rtl w:val="true"/>
          <w:lang w:bidi="ar-SA"/>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5" w:name="__RefHeading___Toc410405_388300464"/>
      <w:bookmarkStart w:id="1236" w:name="_Toc512"/>
      <w:bookmarkEnd w:id="1235"/>
      <w:r>
        <w:rPr>
          <w:rtl w:val="true"/>
        </w:rPr>
        <w:t>الْبَاسِطُ لِكُلِّ شَيْءٍ</w:t>
      </w:r>
      <w:bookmarkEnd w:id="1236"/>
    </w:p>
    <w:p>
      <w:pPr>
        <w:pStyle w:val="BookText"/>
        <w:rPr/>
      </w:pPr>
      <w:r>
        <w:rPr>
          <w:rFonts w:ascii="Amiri" w:hAnsi="Amiri" w:eastAsia="Amiri" w:cs="Amiri"/>
          <w:color w:val="111111"/>
          <w:sz w:val="28"/>
          <w:sz w:val="28"/>
          <w:szCs w:val="28"/>
          <w:rtl w:val="true"/>
          <w:lang w:bidi="ar-SA"/>
        </w:rPr>
        <w:t>حي</w:t>
      </w:r>
    </w:p>
    <w:p>
      <w:pPr>
        <w:pStyle w:val="Heading3"/>
        <w:numPr>
          <w:ilvl w:val="2"/>
          <w:numId w:val="1"/>
        </w:numPr>
        <w:rPr/>
      </w:pPr>
      <w:bookmarkStart w:id="1237" w:name="__RefHeading___Toc410407_388300464"/>
      <w:bookmarkStart w:id="1238" w:name="_Toc513"/>
      <w:bookmarkEnd w:id="1237"/>
      <w:r>
        <w:rPr>
          <w:rtl w:val="true"/>
        </w:rPr>
        <w:t>وَيَبْسُطُهَا الظَّلاَمُ</w:t>
      </w:r>
      <w:bookmarkEnd w:id="123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وَآيَةٌ لَهُمُ اللَّيْلُ نَسْلَخُ مِنْهُ النَّهارَ فَإِذا هُمْ مُظْلِمُونَ</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9" w:name="__RefHeading___Toc410409_388300464"/>
      <w:bookmarkStart w:id="1240" w:name="_Toc514"/>
      <w:bookmarkEnd w:id="1239"/>
      <w:r>
        <w:rPr>
          <w:rtl w:val="true"/>
        </w:rPr>
        <w:t>الْقَابِضُ لِكُلِّ حَيٍّ</w:t>
      </w:r>
      <w:bookmarkEnd w:id="1240"/>
    </w:p>
    <w:p>
      <w:pPr>
        <w:pStyle w:val="BookText"/>
        <w:rPr/>
      </w:pPr>
      <w:r>
        <w:rPr>
          <w:rFonts w:ascii="Amiri" w:hAnsi="Amiri" w:eastAsia="Amiri" w:cs="Amiri"/>
          <w:color w:val="111111"/>
          <w:sz w:val="28"/>
          <w:sz w:val="28"/>
          <w:szCs w:val="28"/>
          <w:rtl w:val="true"/>
          <w:lang w:bidi="ar-SA"/>
        </w:rPr>
        <w:t>من الوحش والطير</w:t>
      </w:r>
      <w:r>
        <w:rPr>
          <w:rFonts w:eastAsia="Amiri" w:cs="Amiri" w:ascii="Amiri" w:hAnsi="Amiri"/>
          <w:color w:val="111111"/>
          <w:sz w:val="28"/>
          <w:szCs w:val="28"/>
          <w:rtl w:val="true"/>
          <w:lang w:bidi="ar-SA"/>
        </w:rPr>
        <w:t>.</w:t>
      </w:r>
    </w:p>
    <w:p>
      <w:pPr>
        <w:pStyle w:val="Heading3"/>
        <w:numPr>
          <w:ilvl w:val="2"/>
          <w:numId w:val="1"/>
        </w:numPr>
        <w:rPr/>
      </w:pPr>
      <w:bookmarkStart w:id="1241" w:name="__RefHeading___Toc410411_388300464"/>
      <w:bookmarkStart w:id="1242" w:name="_Toc515"/>
      <w:bookmarkEnd w:id="1241"/>
      <w:r>
        <w:rPr>
          <w:rtl w:val="true"/>
        </w:rPr>
        <w:t>وَكَيْفَ عَشِيَتْ</w:t>
      </w:r>
      <w:bookmarkEnd w:id="1242"/>
    </w:p>
    <w:p>
      <w:pPr>
        <w:pStyle w:val="BookText"/>
        <w:rPr/>
      </w:pPr>
      <w:r>
        <w:rPr>
          <w:rFonts w:ascii="Amiri" w:hAnsi="Amiri" w:eastAsia="Amiri" w:cs="Amiri"/>
          <w:color w:val="111111"/>
          <w:sz w:val="28"/>
          <w:sz w:val="28"/>
          <w:szCs w:val="28"/>
          <w:rtl w:val="true"/>
          <w:lang w:bidi="ar-SA"/>
        </w:rPr>
        <w:t>عشي الرجل فهو أعشى والمرأة عشواء والعشي مصدره، وهو على معنيين وهو الذي لا يبصر بالليل ويبصر بالنهار وهو الذي ساء بصره من غير عمى، كما قال الأعشى</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رأت رجلا أعشى أضربه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ريب المنون ودهر خابل خبل </w:t>
      </w:r>
      <w:bookmarkStart w:id="1243" w:name="pg14856_166370"/>
    </w:p>
    <w:p>
      <w:pPr>
        <w:pStyle w:val="BookText"/>
        <w:rPr/>
      </w:pPr>
      <w:bookmarkEnd w:id="1243"/>
      <w:r>
        <w:rPr>
          <w:rFonts w:ascii="Amiri" w:hAnsi="Amiri" w:eastAsia="Amiri" w:cs="Amiri"/>
          <w:color w:val="111111"/>
          <w:sz w:val="28"/>
          <w:sz w:val="28"/>
          <w:szCs w:val="28"/>
          <w:rtl w:val="true"/>
          <w:lang w:bidi="ar-SA"/>
        </w:rPr>
        <w:t>والعشو مصدر عشوت إلى ضوئك إذا قصدته بليل، ثم صار كلّ قاصد شيء عاشيا، قال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تأته تعشو إلى ضوء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خير نار عندها خير موقد</w:t>
      </w:r>
      <w:r>
        <w:rPr>
          <w:rStyle w:val="FootnoteAnchor"/>
          <w:rtl w:val="true"/>
        </w:rPr>
        <w:footnoteReference w:id="1177"/>
      </w:r>
    </w:p>
    <w:p>
      <w:pPr>
        <w:pStyle w:val="Heading3"/>
        <w:numPr>
          <w:ilvl w:val="2"/>
          <w:numId w:val="1"/>
        </w:numPr>
        <w:rPr/>
      </w:pPr>
      <w:bookmarkStart w:id="1244" w:name="__RefHeading___Toc410413_388300464"/>
      <w:bookmarkStart w:id="1245" w:name="_Toc516"/>
      <w:bookmarkEnd w:id="1244"/>
      <w:r>
        <w:rPr>
          <w:rtl w:val="true"/>
        </w:rPr>
        <w:t>أَعْيُنُهَا عَنْ أَنْ تَسْتَمِدَّ مِنَ الشَّمْسِ الْمُضِيئَةِ نُوراً تَهْتَدِي بِهِ فِي مَذَاهِبِهَا</w:t>
      </w:r>
      <w:bookmarkEnd w:id="1245"/>
    </w:p>
    <w:p>
      <w:pPr>
        <w:pStyle w:val="BookText"/>
        <w:rPr/>
      </w:pPr>
      <w:r>
        <w:rPr>
          <w:rFonts w:ascii="Amiri" w:hAnsi="Amiri" w:eastAsia="Amiri" w:cs="Amiri"/>
          <w:color w:val="111111"/>
          <w:sz w:val="28"/>
          <w:sz w:val="28"/>
          <w:szCs w:val="28"/>
          <w:rtl w:val="true"/>
          <w:lang w:bidi="ar-SA"/>
        </w:rPr>
        <w:t>جعل تعالى الأبصار في باقي ذوي الأبصار بواسطة الشمس، وفيها بواسطة عدمها، فسبحان الذي خلق الأضداد</w:t>
      </w:r>
      <w:r>
        <w:rPr>
          <w:rFonts w:eastAsia="Amiri" w:cs="Amiri" w:ascii="Amiri" w:hAnsi="Amiri"/>
          <w:color w:val="111111"/>
          <w:sz w:val="28"/>
          <w:szCs w:val="28"/>
          <w:rtl w:val="true"/>
          <w:lang w:bidi="ar-SA"/>
        </w:rPr>
        <w:t>.</w:t>
      </w:r>
    </w:p>
    <w:p>
      <w:pPr>
        <w:pStyle w:val="Heading3"/>
        <w:numPr>
          <w:ilvl w:val="2"/>
          <w:numId w:val="1"/>
        </w:numPr>
        <w:rPr/>
      </w:pPr>
      <w:bookmarkStart w:id="1246" w:name="__RefHeading___Toc410415_388300464"/>
      <w:bookmarkStart w:id="1247" w:name="_Toc517"/>
      <w:bookmarkEnd w:id="1246"/>
      <w:r>
        <w:rPr>
          <w:rtl w:val="true"/>
        </w:rPr>
        <w:t>وَتَتَّصِلُ</w:t>
      </w:r>
      <w:bookmarkEnd w:id="124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الخفافيش</w:t>
      </w:r>
    </w:p>
    <w:p>
      <w:pPr>
        <w:pStyle w:val="Heading3"/>
        <w:numPr>
          <w:ilvl w:val="2"/>
          <w:numId w:val="1"/>
        </w:numPr>
        <w:rPr/>
      </w:pPr>
      <w:bookmarkStart w:id="1248" w:name="__RefHeading___Toc410417_388300464"/>
      <w:bookmarkStart w:id="1249" w:name="_Toc518"/>
      <w:bookmarkEnd w:id="1248"/>
      <w:r>
        <w:rPr>
          <w:rtl w:val="true"/>
        </w:rPr>
        <w:t>بِعَلاَنِيَةِ</w:t>
      </w:r>
      <w:bookmarkEnd w:id="1249"/>
    </w:p>
    <w:p>
      <w:pPr>
        <w:pStyle w:val="BookText"/>
        <w:rPr/>
      </w:pPr>
      <w:r>
        <w:rPr>
          <w:rFonts w:ascii="Amiri" w:hAnsi="Amiri" w:eastAsia="Amiri" w:cs="Amiri"/>
          <w:color w:val="111111"/>
          <w:sz w:val="28"/>
          <w:sz w:val="28"/>
          <w:szCs w:val="28"/>
          <w:rtl w:val="true"/>
          <w:lang w:bidi="ar-SA"/>
        </w:rPr>
        <w:t>بتخفيف الياء اسم مصدر بمعنى الانتشار</w:t>
      </w:r>
    </w:p>
    <w:p>
      <w:pPr>
        <w:pStyle w:val="Heading3"/>
        <w:numPr>
          <w:ilvl w:val="2"/>
          <w:numId w:val="1"/>
        </w:numPr>
        <w:rPr/>
      </w:pPr>
      <w:bookmarkStart w:id="1250" w:name="__RefHeading___Toc410419_388300464"/>
      <w:bookmarkStart w:id="1251" w:name="_Toc519"/>
      <w:bookmarkEnd w:id="1250"/>
      <w:r>
        <w:rPr>
          <w:rtl w:val="true"/>
        </w:rPr>
        <w:t>بُرْهَانِ</w:t>
      </w:r>
      <w:bookmarkEnd w:id="1251"/>
    </w:p>
    <w:p>
      <w:pPr>
        <w:pStyle w:val="BookText"/>
        <w:rPr/>
      </w:pPr>
      <w:r>
        <w:rPr>
          <w:rFonts w:ascii="Amiri" w:hAnsi="Amiri" w:eastAsia="Amiri" w:cs="Amiri"/>
          <w:color w:val="111111"/>
          <w:sz w:val="28"/>
          <w:sz w:val="28"/>
          <w:szCs w:val="28"/>
          <w:rtl w:val="true"/>
          <w:lang w:bidi="ar-SA"/>
        </w:rPr>
        <w:t xml:space="preserve">جعله ابن دريد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باب 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وبرهان معروف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برهان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إيضاحه</w:t>
      </w:r>
      <w:r>
        <w:rPr>
          <w:rStyle w:val="FootnoteAnchor"/>
          <w:rtl w:val="true"/>
        </w:rPr>
        <w:footnoteReference w:id="1178"/>
      </w:r>
    </w:p>
    <w:p>
      <w:pPr>
        <w:pStyle w:val="Heading3"/>
        <w:numPr>
          <w:ilvl w:val="2"/>
          <w:numId w:val="1"/>
        </w:numPr>
        <w:rPr/>
      </w:pPr>
      <w:bookmarkStart w:id="1252" w:name="__RefHeading___Toc410421_388300464"/>
      <w:bookmarkStart w:id="1253" w:name="_Toc520"/>
      <w:bookmarkEnd w:id="1252"/>
      <w:r>
        <w:rPr>
          <w:rtl w:val="true"/>
        </w:rPr>
        <w:t>الشَّمْسِ إِلَى مَعَارِفِهَا</w:t>
      </w:r>
      <w:bookmarkEnd w:id="1253"/>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كباقي الطيور والوحوش </w:t>
      </w:r>
      <w:bookmarkStart w:id="1254" w:name="pg14856_166371"/>
    </w:p>
    <w:p>
      <w:pPr>
        <w:pStyle w:val="Heading3"/>
        <w:numPr>
          <w:ilvl w:val="2"/>
          <w:numId w:val="1"/>
        </w:numPr>
        <w:rPr/>
      </w:pPr>
      <w:bookmarkStart w:id="1255" w:name="__RefHeading___Toc410423_388300464"/>
      <w:bookmarkStart w:id="1256" w:name="_Toc521"/>
      <w:bookmarkEnd w:id="1254"/>
      <w:bookmarkEnd w:id="1255"/>
      <w:r>
        <w:rPr>
          <w:rtl w:val="true"/>
        </w:rPr>
        <w:t>وَرَدَعَهَا</w:t>
      </w:r>
      <w:bookmarkEnd w:id="125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كفّها ومنعها والفاعل ضمير النور</w:t>
      </w:r>
    </w:p>
    <w:p>
      <w:pPr>
        <w:pStyle w:val="Heading3"/>
        <w:numPr>
          <w:ilvl w:val="2"/>
          <w:numId w:val="1"/>
        </w:numPr>
        <w:rPr/>
      </w:pPr>
      <w:bookmarkStart w:id="1257" w:name="__RefHeading___Toc410425_388300464"/>
      <w:bookmarkStart w:id="1258" w:name="_Toc522"/>
      <w:bookmarkEnd w:id="1257"/>
      <w:r>
        <w:rPr>
          <w:rtl w:val="true"/>
        </w:rPr>
        <w:t xml:space="preserve">تَلَأْلُؤ </w:t>
      </w:r>
      <w:r>
        <w:rPr>
          <w:rtl w:val="true"/>
        </w:rPr>
        <w:t>(</w:t>
      </w:r>
      <w:r>
        <w:rPr>
          <w:rtl w:val="true"/>
        </w:rPr>
        <w:t>بتلالؤ ضِيَائِهَا عَنِ الْمُضِيِّ فِي سُبُحَاتِ إِشْرَاقِهَا</w:t>
      </w:r>
      <w:bookmarkEnd w:id="125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أشراقها</w:t>
      </w:r>
      <w:r>
        <w:rPr>
          <w:rFonts w:eastAsia="Amiri" w:cs="Amiri" w:ascii="Amiri" w:hAnsi="Amiri"/>
          <w:color w:val="111111"/>
          <w:sz w:val="28"/>
          <w:szCs w:val="28"/>
          <w:rtl w:val="true"/>
          <w:lang w:bidi="ar-SA"/>
        </w:rPr>
        <w:t>.</w:t>
      </w:r>
    </w:p>
    <w:p>
      <w:pPr>
        <w:pStyle w:val="Heading3"/>
        <w:numPr>
          <w:ilvl w:val="2"/>
          <w:numId w:val="1"/>
        </w:numPr>
        <w:rPr/>
      </w:pPr>
      <w:bookmarkStart w:id="1259" w:name="__RefHeading___Toc410427_388300464"/>
      <w:bookmarkStart w:id="1260" w:name="_Toc523"/>
      <w:bookmarkEnd w:id="1259"/>
      <w:r>
        <w:rPr>
          <w:rtl w:val="true"/>
        </w:rPr>
        <w:t>وَأَكَنَّهَا</w:t>
      </w:r>
      <w:bookmarkEnd w:id="126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سترها</w:t>
      </w:r>
    </w:p>
    <w:p>
      <w:pPr>
        <w:pStyle w:val="Heading3"/>
        <w:numPr>
          <w:ilvl w:val="2"/>
          <w:numId w:val="1"/>
        </w:numPr>
        <w:rPr/>
      </w:pPr>
      <w:bookmarkStart w:id="1261" w:name="__RefHeading___Toc410429_388300464"/>
      <w:bookmarkStart w:id="1262" w:name="_Toc524"/>
      <w:bookmarkEnd w:id="1261"/>
      <w:r>
        <w:rPr>
          <w:rtl w:val="true"/>
        </w:rPr>
        <w:t>فِي مَكَامِنِهَا</w:t>
      </w:r>
      <w:bookmarkEnd w:id="1262"/>
    </w:p>
    <w:p>
      <w:pPr>
        <w:pStyle w:val="BookText"/>
        <w:rPr/>
      </w:pPr>
      <w:r>
        <w:rPr>
          <w:rFonts w:ascii="IRNazanin" w:hAnsi="IRNazanin" w:eastAsia="IRNazanin"/>
          <w:color w:val="111111"/>
          <w:sz w:val="28"/>
          <w:sz w:val="28"/>
          <w:szCs w:val="28"/>
          <w:rtl w:val="true"/>
          <w:lang w:bidi="fa-IR"/>
        </w:rPr>
        <w:t>محالّ اختفائها</w:t>
      </w:r>
    </w:p>
    <w:p>
      <w:pPr>
        <w:pStyle w:val="Heading3"/>
        <w:numPr>
          <w:ilvl w:val="2"/>
          <w:numId w:val="1"/>
        </w:numPr>
        <w:rPr/>
      </w:pPr>
      <w:bookmarkStart w:id="1263" w:name="__RefHeading___Toc410431_388300464"/>
      <w:bookmarkStart w:id="1264" w:name="_Toc525"/>
      <w:bookmarkEnd w:id="1263"/>
      <w:r>
        <w:rPr>
          <w:rtl w:val="true"/>
        </w:rPr>
        <w:t>عَنِ الذَّهَابِ فِي بُلَجِ</w:t>
      </w:r>
      <w:bookmarkEnd w:id="1264"/>
    </w:p>
    <w:p>
      <w:pPr>
        <w:pStyle w:val="BookText"/>
        <w:rPr/>
      </w:pP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صبح أبلج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 مضيء، قال العجاج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بدت أعناق صبح أبلجا</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5" w:name="__RefHeading___Toc410433_388300464"/>
      <w:bookmarkStart w:id="1266" w:name="_Toc526"/>
      <w:bookmarkEnd w:id="1265"/>
      <w:r>
        <w:rPr>
          <w:rtl w:val="true"/>
        </w:rPr>
        <w:t>ائْتِلاَقِهَا</w:t>
      </w:r>
      <w:bookmarkEnd w:id="126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لمعانها</w:t>
      </w:r>
    </w:p>
    <w:p>
      <w:pPr>
        <w:pStyle w:val="Heading3"/>
        <w:numPr>
          <w:ilvl w:val="2"/>
          <w:numId w:val="1"/>
        </w:numPr>
        <w:rPr/>
      </w:pPr>
      <w:bookmarkStart w:id="1267" w:name="__RefHeading___Toc410435_388300464"/>
      <w:bookmarkStart w:id="1268" w:name="_Toc527"/>
      <w:bookmarkEnd w:id="1267"/>
      <w:r>
        <w:rPr>
          <w:rtl w:val="true"/>
        </w:rPr>
        <w:t>وَهِيَ مُسْدَلَةُ</w:t>
      </w:r>
      <w:bookmarkEnd w:id="126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أسدل ثوبه وشعره، أرخاه،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 الشعر وأسدله، أرخاه</w:t>
      </w:r>
      <w:r>
        <w:rPr>
          <w:rFonts w:eastAsia="IRNazanin" w:cs="IRNazanin"/>
          <w:color w:val="111111"/>
          <w:sz w:val="28"/>
          <w:szCs w:val="28"/>
          <w:rtl w:val="true"/>
          <w:lang w:bidi="fa-IR"/>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 xml:space="preserve">. </w:t>
      </w:r>
      <w:bookmarkStart w:id="1269" w:name="pg14856_166372"/>
    </w:p>
    <w:p>
      <w:pPr>
        <w:pStyle w:val="Heading3"/>
        <w:numPr>
          <w:ilvl w:val="2"/>
          <w:numId w:val="1"/>
        </w:numPr>
        <w:rPr/>
      </w:pPr>
      <w:bookmarkStart w:id="1270" w:name="__RefHeading___Toc410437_388300464"/>
      <w:bookmarkStart w:id="1271" w:name="_Toc528"/>
      <w:bookmarkEnd w:id="1269"/>
      <w:bookmarkEnd w:id="1270"/>
      <w:r>
        <w:rPr>
          <w:rtl w:val="true"/>
        </w:rPr>
        <w:t>الْجُفُونِ</w:t>
      </w:r>
      <w:bookmarkEnd w:id="1271"/>
    </w:p>
    <w:p>
      <w:pPr>
        <w:pStyle w:val="BookText"/>
        <w:rPr/>
      </w:pPr>
      <w:r>
        <w:rPr>
          <w:rFonts w:ascii="Amiri" w:hAnsi="Amiri" w:eastAsia="Amiri" w:cs="Amiri"/>
          <w:color w:val="111111"/>
          <w:sz w:val="28"/>
          <w:sz w:val="28"/>
          <w:szCs w:val="28"/>
          <w:rtl w:val="true"/>
          <w:lang w:bidi="ar-SA"/>
        </w:rPr>
        <w:t>جفن العين غطاءها من أعلاها وأسفلها، وهو مذكر</w:t>
      </w:r>
      <w:r>
        <w:rPr>
          <w:rStyle w:val="FootnoteAnchor"/>
          <w:rtl w:val="true"/>
        </w:rPr>
        <w:footnoteReference w:id="1181"/>
      </w:r>
    </w:p>
    <w:p>
      <w:pPr>
        <w:pStyle w:val="Heading3"/>
        <w:numPr>
          <w:ilvl w:val="2"/>
          <w:numId w:val="1"/>
        </w:numPr>
        <w:rPr/>
      </w:pPr>
      <w:bookmarkStart w:id="1272" w:name="__RefHeading___Toc410439_388300464"/>
      <w:bookmarkStart w:id="1273" w:name="_Toc529"/>
      <w:bookmarkEnd w:id="1272"/>
      <w:r>
        <w:rPr>
          <w:rtl w:val="true"/>
        </w:rPr>
        <w:t>بِالنَّهَارِ عَلَى أَحْدَاقِهَا</w:t>
      </w:r>
      <w:bookmarkEnd w:id="1273"/>
    </w:p>
    <w:p>
      <w:pPr>
        <w:pStyle w:val="BookText"/>
        <w:rPr/>
      </w:pPr>
      <w:r>
        <w:rPr>
          <w:rFonts w:ascii="Amiri" w:hAnsi="Amiri" w:eastAsia="Amiri" w:cs="Amiri"/>
          <w:color w:val="111111"/>
          <w:sz w:val="28"/>
          <w:sz w:val="28"/>
          <w:szCs w:val="28"/>
          <w:rtl w:val="true"/>
          <w:lang w:bidi="ar-SA"/>
        </w:rPr>
        <w:t>جمع حدقة كالحداق</w:t>
      </w:r>
    </w:p>
    <w:p>
      <w:pPr>
        <w:pStyle w:val="Heading3"/>
        <w:numPr>
          <w:ilvl w:val="2"/>
          <w:numId w:val="1"/>
        </w:numPr>
        <w:rPr/>
      </w:pPr>
      <w:bookmarkStart w:id="1274" w:name="__RefHeading___Toc410441_388300464"/>
      <w:bookmarkStart w:id="1275" w:name="_Toc530"/>
      <w:bookmarkEnd w:id="1274"/>
      <w:r>
        <w:rPr>
          <w:rtl w:val="true"/>
        </w:rPr>
        <w:t>وَجَاعِلَةُ اللَّيْلِ سِرَاجاً تَسْتَدِلُّ بِهِ فِي الْتِمَاسِ أَرْزَاقِهَا</w:t>
      </w:r>
      <w:bookmarkEnd w:id="1275"/>
    </w:p>
    <w:p>
      <w:pPr>
        <w:pStyle w:val="BookText"/>
        <w:rPr/>
      </w:pPr>
      <w:r>
        <w:rPr>
          <w:rFonts w:ascii="Amiri" w:hAnsi="Amiri" w:eastAsia="Amiri" w:cs="Amiri"/>
          <w:color w:val="111111"/>
          <w:sz w:val="28"/>
          <w:sz w:val="28"/>
          <w:szCs w:val="28"/>
          <w:rtl w:val="true"/>
          <w:lang w:bidi="ar-SA"/>
        </w:rPr>
        <w:t>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البعوض في غروب الشمس لطلب قوته وهو دماء الحيوان، ويخرج الخفاش طالبا للطعم، فيقع طالب رزق على طالب رزق فسبحان الحكيم</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6" w:name="__RefHeading___Toc410443_388300464"/>
      <w:bookmarkStart w:id="1277" w:name="_Toc531"/>
      <w:bookmarkEnd w:id="1276"/>
      <w:r>
        <w:rPr>
          <w:rtl w:val="true"/>
        </w:rPr>
        <w:t>فَلاَ يَرُدُّ أَبْصَارَهَا إِسْدَافُ ظُلْمَتِهِ</w:t>
      </w:r>
      <w:bookmarkEnd w:id="1277"/>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أسدفت المرأة 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أرسلته</w:t>
      </w:r>
    </w:p>
    <w:p>
      <w:pPr>
        <w:pStyle w:val="Heading3"/>
        <w:numPr>
          <w:ilvl w:val="2"/>
          <w:numId w:val="1"/>
        </w:numPr>
        <w:rPr/>
      </w:pPr>
      <w:bookmarkStart w:id="1278" w:name="__RefHeading___Toc410445_388300464"/>
      <w:bookmarkStart w:id="1279" w:name="_Toc532"/>
      <w:bookmarkEnd w:id="1278"/>
      <w:r>
        <w:rPr>
          <w:rtl w:val="true"/>
        </w:rPr>
        <w:t>وَلاَ تَمْتَنِعُ مِنَ الْمُضِيِّ فِيهِ</w:t>
      </w:r>
      <w:bookmarkEnd w:id="127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التماس أرزاقها</w:t>
      </w:r>
    </w:p>
    <w:p>
      <w:pPr>
        <w:pStyle w:val="Heading3"/>
        <w:numPr>
          <w:ilvl w:val="2"/>
          <w:numId w:val="1"/>
        </w:numPr>
        <w:rPr/>
      </w:pPr>
      <w:bookmarkStart w:id="1280" w:name="__RefHeading___Toc410447_388300464"/>
      <w:bookmarkStart w:id="1281" w:name="_Toc533"/>
      <w:bookmarkEnd w:id="1280"/>
      <w:r>
        <w:rPr>
          <w:rtl w:val="true"/>
        </w:rPr>
        <w:t>لِغَسَقِ</w:t>
      </w:r>
      <w:bookmarkEnd w:id="128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ظلمة الليل</w:t>
      </w:r>
      <w:r>
        <w:rPr>
          <w:rStyle w:val="FootnoteAnchor"/>
          <w:rtl w:val="true"/>
        </w:rPr>
        <w:footnoteReference w:id="1183"/>
      </w:r>
      <w:bookmarkStart w:id="1282" w:name="pg14856_166373"/>
    </w:p>
    <w:p>
      <w:pPr>
        <w:pStyle w:val="Heading3"/>
        <w:numPr>
          <w:ilvl w:val="2"/>
          <w:numId w:val="1"/>
        </w:numPr>
        <w:rPr/>
      </w:pPr>
      <w:bookmarkStart w:id="1283" w:name="__RefHeading___Toc410449_388300464"/>
      <w:bookmarkStart w:id="1284" w:name="_Toc534"/>
      <w:bookmarkEnd w:id="1282"/>
      <w:bookmarkEnd w:id="1283"/>
      <w:r>
        <w:rPr>
          <w:rtl w:val="true"/>
        </w:rPr>
        <w:t>دُجُنَّتِهِ</w:t>
      </w:r>
      <w:bookmarkEnd w:id="1284"/>
    </w:p>
    <w:p>
      <w:pPr>
        <w:pStyle w:val="BookText"/>
        <w:rPr/>
      </w:pPr>
      <w:r>
        <w:rPr>
          <w:rFonts w:ascii="Amiri" w:hAnsi="Amiri" w:eastAsia="Amiri" w:cs="Amiri"/>
          <w:color w:val="111111"/>
          <w:sz w:val="28"/>
          <w:sz w:val="28"/>
          <w:szCs w:val="28"/>
          <w:rtl w:val="true"/>
          <w:lang w:bidi="ar-SA"/>
        </w:rPr>
        <w:t>بالضم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ظلمته</w:t>
      </w:r>
      <w:r>
        <w:rPr>
          <w:rFonts w:eastAsia="Amiri" w:cs="Amiri" w:ascii="Amiri" w:hAnsi="Amiri"/>
          <w:color w:val="111111"/>
          <w:sz w:val="28"/>
          <w:szCs w:val="28"/>
          <w:rtl w:val="true"/>
          <w:lang w:bidi="ar-SA"/>
        </w:rPr>
        <w:t>.</w:t>
      </w:r>
    </w:p>
    <w:p>
      <w:pPr>
        <w:pStyle w:val="Heading3"/>
        <w:numPr>
          <w:ilvl w:val="2"/>
          <w:numId w:val="1"/>
        </w:numPr>
        <w:rPr/>
      </w:pPr>
      <w:bookmarkStart w:id="1285" w:name="__RefHeading___Toc410451_388300464"/>
      <w:bookmarkStart w:id="1286" w:name="_Toc535"/>
      <w:bookmarkEnd w:id="1285"/>
      <w:r>
        <w:rPr>
          <w:rtl w:val="true"/>
        </w:rPr>
        <w:t>فَإِذَا أَلْقَتِ الشَّمْسُ قِنَاعَهَا</w:t>
      </w:r>
      <w:bookmarkEnd w:id="1286"/>
    </w:p>
    <w:p>
      <w:pPr>
        <w:pStyle w:val="BookText"/>
        <w:rPr/>
      </w:pPr>
      <w:r>
        <w:rPr>
          <w:rFonts w:ascii="Amiri" w:hAnsi="Amiri" w:eastAsia="Amiri" w:cs="Amiri"/>
          <w:color w:val="111111"/>
          <w:sz w:val="28"/>
          <w:sz w:val="28"/>
          <w:szCs w:val="28"/>
          <w:rtl w:val="true"/>
          <w:lang w:bidi="ar-SA"/>
        </w:rPr>
        <w:t>قناع المرأة ما تلبسه فوق الخمار</w:t>
      </w:r>
      <w:r>
        <w:rPr>
          <w:rStyle w:val="FootnoteAnchor"/>
          <w:rtl w:val="true"/>
        </w:rPr>
        <w:footnoteReference w:id="1184"/>
      </w:r>
    </w:p>
    <w:p>
      <w:pPr>
        <w:pStyle w:val="Heading3"/>
        <w:numPr>
          <w:ilvl w:val="2"/>
          <w:numId w:val="1"/>
        </w:numPr>
        <w:rPr/>
      </w:pPr>
      <w:bookmarkStart w:id="1287" w:name="__RefHeading___Toc410453_388300464"/>
      <w:bookmarkStart w:id="1288" w:name="_Toc536"/>
      <w:bookmarkEnd w:id="1287"/>
      <w:r>
        <w:rPr>
          <w:rtl w:val="true"/>
        </w:rPr>
        <w:t>وَبَدَتْ أَوْضَاحُ</w:t>
      </w:r>
      <w:bookmarkEnd w:id="1288"/>
    </w:p>
    <w:p>
      <w:pPr>
        <w:pStyle w:val="BookText"/>
        <w:rPr/>
      </w:pPr>
      <w:r>
        <w:rPr>
          <w:rFonts w:ascii="Amiri" w:hAnsi="Amiri" w:eastAsia="Amiri" w:cs="Amiri"/>
          <w:color w:val="111111"/>
          <w:sz w:val="28"/>
          <w:sz w:val="28"/>
          <w:szCs w:val="28"/>
          <w:rtl w:val="true"/>
          <w:lang w:bidi="ar-SA"/>
        </w:rPr>
        <w:t>الوضح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 والبياض</w:t>
      </w:r>
      <w:r>
        <w:rPr>
          <w:rStyle w:val="FootnoteAnchor"/>
          <w:rtl w:val="true"/>
        </w:rPr>
        <w:footnoteReference w:id="1185"/>
      </w:r>
    </w:p>
    <w:p>
      <w:pPr>
        <w:pStyle w:val="Heading3"/>
        <w:numPr>
          <w:ilvl w:val="2"/>
          <w:numId w:val="1"/>
        </w:numPr>
        <w:rPr/>
      </w:pPr>
      <w:bookmarkStart w:id="1289" w:name="__RefHeading___Toc410455_388300464"/>
      <w:bookmarkStart w:id="1290" w:name="_Toc537"/>
      <w:bookmarkEnd w:id="1289"/>
      <w:r>
        <w:rPr>
          <w:rtl w:val="true"/>
        </w:rPr>
        <w:t>نَهَارِهَا</w:t>
      </w:r>
      <w:bookmarkEnd w:id="1290"/>
    </w:p>
    <w:p>
      <w:pPr>
        <w:pStyle w:val="BookText"/>
        <w:rPr/>
      </w:pPr>
      <w:r>
        <w:rPr>
          <w:rFonts w:ascii="Amiri" w:hAnsi="Amiri" w:eastAsia="Amiri" w:cs="Amiri"/>
          <w:color w:val="111111"/>
          <w:sz w:val="28"/>
          <w:sz w:val="28"/>
          <w:szCs w:val="28"/>
          <w:rtl w:val="true"/>
          <w:lang w:bidi="ar-SA"/>
        </w:rPr>
        <w:t>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وَالنَّهارِ إِذا تَجَلَّى</w:t>
      </w:r>
      <w:r>
        <w:rPr>
          <w:rFonts w:eastAsia="Amiri" w:cs="Amiri" w:ascii="Amiri" w:hAnsi="Amiri"/>
          <w:color w:val="111111"/>
          <w:sz w:val="28"/>
          <w:szCs w:val="28"/>
          <w:rtl w:val="true"/>
          <w:lang w:bidi="ar-SA"/>
        </w:rPr>
        <w:t>»</w:t>
      </w:r>
      <w:r>
        <w:rPr>
          <w:rStyle w:val="FootnoteAnchor"/>
          <w:rtl w:val="true"/>
        </w:rPr>
        <w:footnoteReference w:id="1186"/>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w:t>
      </w:r>
      <w:r>
        <w:rPr>
          <w:rStyle w:val="FootnoteAnchor"/>
          <w:rtl w:val="true"/>
        </w:rPr>
        <w:footnoteReference w:id="1187"/>
      </w:r>
    </w:p>
    <w:p>
      <w:pPr>
        <w:pStyle w:val="Heading3"/>
        <w:numPr>
          <w:ilvl w:val="2"/>
          <w:numId w:val="1"/>
        </w:numPr>
        <w:rPr/>
      </w:pPr>
      <w:bookmarkStart w:id="1291" w:name="__RefHeading___Toc410457_388300464"/>
      <w:bookmarkStart w:id="1292" w:name="_Toc538"/>
      <w:bookmarkEnd w:id="1291"/>
      <w:r>
        <w:rPr>
          <w:rtl w:val="true"/>
        </w:rPr>
        <w:t>وَدَخَلَ مِنْ إِشْرَاقِ نُورِهَا عَلَى الضِّبَابِ</w:t>
      </w:r>
      <w:bookmarkEnd w:id="1292"/>
    </w:p>
    <w:p>
      <w:pPr>
        <w:pStyle w:val="BookText"/>
        <w:rPr/>
      </w:pPr>
      <w:r>
        <w:rPr>
          <w:rFonts w:ascii="IRNazanin" w:hAnsi="IRNazanin" w:eastAsia="IRNazanin"/>
          <w:color w:val="111111"/>
          <w:sz w:val="28"/>
          <w:sz w:val="28"/>
          <w:szCs w:val="28"/>
          <w:rtl w:val="true"/>
          <w:lang w:bidi="fa-IR"/>
        </w:rPr>
        <w:t>جمع الضب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 يخرج من جحره كليل البصر، فيجلوه بالتحدق للشمس،</w:t>
      </w:r>
    </w:p>
    <w:p>
      <w:pPr>
        <w:pStyle w:val="BookText"/>
        <w:rPr/>
      </w:pPr>
      <w:r>
        <w:rPr>
          <w:rFonts w:ascii="Amiri" w:hAnsi="Amiri" w:eastAsia="Amiri" w:cs="Amiri"/>
          <w:color w:val="111111"/>
          <w:sz w:val="28"/>
          <w:sz w:val="28"/>
          <w:szCs w:val="28"/>
          <w:rtl w:val="true"/>
          <w:lang w:bidi="ar-SA"/>
        </w:rPr>
        <w:t>ومن شأنه في الشتاء ألاّ يخرج من جحره، قال امية بن أبي الصلت في ابن جدعان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يباري الريح تكرمة ومجدا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الضب أجحره الشتاء</w:t>
      </w:r>
      <w:r>
        <w:rPr>
          <w:rStyle w:val="FootnoteAnchor"/>
          <w:rtl w:val="true"/>
        </w:rPr>
        <w:footnoteReference w:id="1188"/>
      </w:r>
      <w:bookmarkStart w:id="1293" w:name="pg14856_166374"/>
    </w:p>
    <w:p>
      <w:pPr>
        <w:pStyle w:val="BookText"/>
        <w:rPr/>
      </w:pPr>
      <w:bookmarkEnd w:id="1293"/>
      <w:r>
        <w:rPr>
          <w:rFonts w:ascii="Amiri" w:hAnsi="Amiri" w:eastAsia="Amiri" w:cs="Amiri"/>
          <w:color w:val="111111"/>
          <w:sz w:val="28"/>
          <w:sz w:val="28"/>
          <w:szCs w:val="28"/>
          <w:rtl w:val="true"/>
          <w:lang w:bidi="ar-SA"/>
        </w:rPr>
        <w:t xml:space="preserve">وقال ابن خالويه في 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 لا يشرب الماء ويعيش سبعمائة سنة،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يبول في كلّ أربعين يوما قطرة، ولا تسقط له سنّ،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أسنانه قطعة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وللتضادّ بينه وبين السمكة قال حاتم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تكفّل بالأرزاق للخلق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وللضب في البيداء وللحوت في البحر</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والضب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تشبه الحرذون، وهي أنواع، فمنها ما هو على قدر الحرذون، ومنها أكبر منه، ومنها دون العنز وهو أعظمها</w:t>
      </w:r>
      <w:r>
        <w:rPr>
          <w:rStyle w:val="FootnoteAnchor"/>
          <w:rtl w:val="true"/>
        </w:rPr>
        <w:footnoteReference w:id="1190"/>
      </w:r>
      <w:r>
        <w:rPr>
          <w:rFonts w:ascii="Amiri" w:hAnsi="Amiri" w:eastAsia="Amiri" w:cs="Amiri"/>
          <w:color w:val="111111"/>
          <w:sz w:val="28"/>
          <w:sz w:val="28"/>
          <w:szCs w:val="28"/>
          <w:rtl w:val="true"/>
          <w:lang w:bidi="ar-SA"/>
        </w:rPr>
        <w:t>، ومن عجيب خلقته أنّ الذكر له زبّان، والانثى لها فرجان تبيض منهما</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 من 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ربما أكل حسوله، والانثى ضبّة، 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أفعله حتّى يحنّ الضبّ في أثر الإبل الصادرة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أفعله حتّى يرد 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الضبّ لا يشرب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كلامهم الذي يضعونه على ألسنة البهائم، قالت السمكة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وردا يا 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قلبي صردا، لا يشتهى أن يردا، إلا عرادا عردا، وصليانا بردا، وعنكثا ملتبدا</w:t>
      </w:r>
      <w:r>
        <w:rPr>
          <w:rStyle w:val="FootnoteAnchor"/>
          <w:rtl w:val="true"/>
        </w:rPr>
        <w:footnoteReference w:id="1192"/>
      </w:r>
    </w:p>
    <w:p>
      <w:pPr>
        <w:pStyle w:val="Heading3"/>
        <w:numPr>
          <w:ilvl w:val="2"/>
          <w:numId w:val="1"/>
        </w:numPr>
        <w:rPr/>
      </w:pPr>
      <w:bookmarkStart w:id="1294" w:name="__RefHeading___Toc410459_388300464"/>
      <w:bookmarkStart w:id="1295" w:name="_Toc539"/>
      <w:bookmarkEnd w:id="1294"/>
      <w:r>
        <w:rPr>
          <w:rtl w:val="true"/>
        </w:rPr>
        <w:t>فِي وِجَارِهَا</w:t>
      </w:r>
      <w:bookmarkEnd w:id="129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الوجار بالكسر والفتح جحر الضبع وغيرها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بين مكة والبصرة أربعون ميلا ما فيها منزل فهي مربّ للوحش</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 xml:space="preserve">. </w:t>
      </w:r>
      <w:bookmarkStart w:id="1296" w:name="pg14856_166375"/>
    </w:p>
    <w:p>
      <w:pPr>
        <w:pStyle w:val="Heading3"/>
        <w:numPr>
          <w:ilvl w:val="2"/>
          <w:numId w:val="1"/>
        </w:numPr>
        <w:rPr/>
      </w:pPr>
      <w:bookmarkStart w:id="1297" w:name="__RefHeading___Toc410461_388300464"/>
      <w:bookmarkStart w:id="1298" w:name="_Toc540"/>
      <w:bookmarkEnd w:id="1296"/>
      <w:bookmarkEnd w:id="1297"/>
      <w:r>
        <w:rPr>
          <w:rtl w:val="true"/>
        </w:rPr>
        <w:t>أَطْبَقَتِ الْأَجْفَانَ</w:t>
      </w:r>
      <w:bookmarkEnd w:id="1298"/>
    </w:p>
    <w:p>
      <w:pPr>
        <w:pStyle w:val="BookText"/>
        <w:rPr/>
      </w:pPr>
      <w:r>
        <w:rPr>
          <w:rFonts w:ascii="Amiri" w:hAnsi="Amiri" w:eastAsia="Amiri" w:cs="Amiri"/>
          <w:color w:val="111111"/>
          <w:sz w:val="28"/>
          <w:sz w:val="28"/>
          <w:szCs w:val="28"/>
          <w:rtl w:val="true"/>
          <w:lang w:bidi="ar-SA"/>
        </w:rPr>
        <w:t>جمع آخر للجفن غطاء العين غير الجفون</w:t>
      </w:r>
    </w:p>
    <w:p>
      <w:pPr>
        <w:pStyle w:val="Heading3"/>
        <w:numPr>
          <w:ilvl w:val="2"/>
          <w:numId w:val="1"/>
        </w:numPr>
        <w:rPr/>
      </w:pPr>
      <w:bookmarkStart w:id="1299" w:name="__RefHeading___Toc410463_388300464"/>
      <w:bookmarkStart w:id="1300" w:name="_Toc541"/>
      <w:bookmarkEnd w:id="1299"/>
      <w:r>
        <w:rPr>
          <w:rtl w:val="true"/>
        </w:rPr>
        <w:t>عَلَى مَآقِيهَا</w:t>
      </w:r>
      <w:bookmarkEnd w:id="1300"/>
    </w:p>
    <w:p>
      <w:pPr>
        <w:pStyle w:val="BookText"/>
        <w:rPr/>
      </w:pPr>
      <w:r>
        <w:rPr>
          <w:rFonts w:ascii="Amiri" w:hAnsi="Amiri" w:eastAsia="Amiri" w:cs="Amiri"/>
          <w:color w:val="111111"/>
          <w:sz w:val="28"/>
          <w:sz w:val="28"/>
          <w:szCs w:val="28"/>
          <w:rtl w:val="true"/>
          <w:lang w:bidi="ar-SA"/>
        </w:rPr>
        <w:t>مؤ العين طرفها مما يلي الأنف، واللحاظ طرفها الذي يلي الاذن</w:t>
      </w:r>
      <w:r>
        <w:rPr>
          <w:rStyle w:val="FootnoteAnchor"/>
          <w:rtl w:val="true"/>
        </w:rPr>
        <w:footnoteReference w:id="1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النهار يزيد أبصار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ويعمي أعين الخفاش</w:t>
      </w:r>
      <w:r>
        <w:rPr>
          <w:rStyle w:val="FootnoteAnchor"/>
          <w:rtl w:val="true"/>
        </w:rPr>
        <w:footnoteReference w:id="1195"/>
      </w:r>
    </w:p>
    <w:p>
      <w:pPr>
        <w:pStyle w:val="Heading3"/>
        <w:numPr>
          <w:ilvl w:val="2"/>
          <w:numId w:val="1"/>
        </w:numPr>
        <w:rPr/>
      </w:pPr>
      <w:bookmarkStart w:id="1301" w:name="__RefHeading___Toc410465_388300464"/>
      <w:bookmarkStart w:id="1302" w:name="_Toc542"/>
      <w:bookmarkEnd w:id="1301"/>
      <w:r>
        <w:rPr>
          <w:rtl w:val="true"/>
        </w:rPr>
        <w:t>وَتَبَلَّغَتْ</w:t>
      </w:r>
      <w:bookmarkEnd w:id="130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اكتفت وقنعت،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تزجّ من دنياك بالبلاغ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وباكر المعدة بالدباغ</w:t>
      </w:r>
      <w:r>
        <w:rPr>
          <w:rStyle w:val="FootnoteAnchor"/>
          <w:rtl w:val="true"/>
        </w:rPr>
        <w:footnoteReference w:id="1196"/>
      </w:r>
    </w:p>
    <w:p>
      <w:pPr>
        <w:pStyle w:val="Heading3"/>
        <w:numPr>
          <w:ilvl w:val="2"/>
          <w:numId w:val="1"/>
        </w:numPr>
        <w:rPr/>
      </w:pPr>
      <w:bookmarkStart w:id="1303" w:name="__RefHeading___Toc410467_388300464"/>
      <w:bookmarkStart w:id="1304" w:name="_Toc543"/>
      <w:bookmarkEnd w:id="1303"/>
      <w:r>
        <w:rPr>
          <w:rtl w:val="true"/>
        </w:rPr>
        <w:t>بِمَا اكْتَسَبَتْ مِن فِيْءِ ظُلَمِ لَيَالِيهَا</w:t>
      </w:r>
      <w:bookmarkEnd w:id="1304"/>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اكتسبته من المعاش في ظلم لياليها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عليه‏السلام للمفضّل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الخفاش يخرج بالليل ويتقوّت بما يسري في الجوّ من الفراش وما أشبهه، وقد قال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طعمة للخفاش، وإنّ غذاه من النسيم وحده، وذلك يبطل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خروج الثفل والبول منه، فإن هذا لا يكون من غير طعمة، والاخرى أنّه ذو أسنان، ولو كان لا يطعم شيئا لم يكن للأسنان فيه معنى، وليس في الخلقة شيء لا معنى له</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 xml:space="preserve">. </w:t>
      </w:r>
      <w:bookmarkStart w:id="1305" w:name="pg14856_166376"/>
    </w:p>
    <w:p>
      <w:pPr>
        <w:pStyle w:val="Heading3"/>
        <w:numPr>
          <w:ilvl w:val="2"/>
          <w:numId w:val="1"/>
        </w:numPr>
        <w:rPr/>
      </w:pPr>
      <w:bookmarkStart w:id="1306" w:name="__RefHeading___Toc410469_388300464"/>
      <w:bookmarkStart w:id="1307" w:name="_Toc544"/>
      <w:bookmarkEnd w:id="1305"/>
      <w:bookmarkEnd w:id="1306"/>
      <w:r>
        <w:rPr>
          <w:rtl w:val="true"/>
        </w:rPr>
        <w:t>فَسُبْحَانَ مَنْ جَعَلَ اللَّيْلَ لَهَا نَهَاراً وَمَعَاشاً وَالنَّهَارَ سَكَناً وَقَرَاراً</w:t>
      </w:r>
      <w:bookmarkEnd w:id="1307"/>
    </w:p>
    <w:p>
      <w:pPr>
        <w:pStyle w:val="BookText"/>
        <w:rPr/>
      </w:pPr>
      <w:r>
        <w:rPr>
          <w:rFonts w:ascii="Amiri" w:hAnsi="Amiri" w:eastAsia="Amiri" w:cs="Amiri"/>
          <w:color w:val="111111"/>
          <w:sz w:val="28"/>
          <w:sz w:val="28"/>
          <w:szCs w:val="28"/>
          <w:rtl w:val="true"/>
          <w:lang w:bidi="ar-SA"/>
        </w:rPr>
        <w:t>وهو دليل كمال قدرته وعظمته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عليه‏السلام للمفضّل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ما طعم هذه الأصناف من الطير التي لا تخرج إلاّ بالليل، كمثل البوم والهام</w:t>
      </w:r>
      <w:r>
        <w:rPr>
          <w:rStyle w:val="FootnoteAnchor"/>
          <w:rtl w:val="true"/>
        </w:rPr>
        <w:footnoteReference w:id="1198"/>
      </w:r>
      <w:r>
        <w:rPr>
          <w:rFonts w:ascii="Amiri" w:hAnsi="Amiri" w:eastAsia="Amiri" w:cs="Amiri"/>
          <w:color w:val="111111"/>
          <w:sz w:val="28"/>
          <w:sz w:val="28"/>
          <w:szCs w:val="28"/>
          <w:rtl w:val="true"/>
          <w:lang w:bidi="ar-SA"/>
        </w:rPr>
        <w:t>والخفاش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معاشها من ضروب تنتشر في الجو من البعوض والفراش وأشباه الجراد واليعاسيب، وذلك أن هذه الضروب مبثوثة في الجو لا تخلو منها موضع، واعتبر ذلك بأنّك إذا وضعت سراجا بالليل في سطح أو عرصة دار اجتمع عليه من هذه الضروب شيء كثير، فمن أين يأتي ذلك كلّه إلاّ من القرب،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يأتي من الصحاري والبراري، قيل له كيف يوافي تلك الساعة من موضع بعيد، وكيف يبصر من ذلك البعد سراجا في دار محفوفة بالدور فيقصد إليه، مع ان هذه عيانا تتهافت على السرج من قرب، فيدلّ ذلك على أنها منتشرة في كلّ موضع من الجوّ، فهذه الأصناف من الطير تلتمسها إذا خرجت فتقوت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وجّه الرزق لهذه الطيور التي لا تخرج إلاّ بالليل من هذه الضروب المنتشرة في الجو، واعرف ذلك المعنى في خلق هذه الضروب المنتشرة التي عسى أن يظن ظانّ أنّها فضل لا معنى له</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8" w:name="__RefHeading___Toc410471_388300464"/>
      <w:bookmarkStart w:id="1309" w:name="_Toc545"/>
      <w:bookmarkEnd w:id="1308"/>
      <w:r>
        <w:rPr>
          <w:rtl w:val="true"/>
        </w:rPr>
        <w:t>وَجَعَلَ لَهَا أَجْنِحَةً مِنْ لَحْمِهَا</w:t>
      </w:r>
      <w:bookmarkEnd w:id="130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يكون مستأنفة وان يكون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يقبضها </w:t>
      </w:r>
      <w:bookmarkStart w:id="1310" w:name="pg14856_166377"/>
    </w:p>
    <w:p>
      <w:pPr>
        <w:pStyle w:val="BookText"/>
        <w:rPr/>
      </w:pPr>
      <w:bookmarkEnd w:id="1310"/>
      <w:r>
        <w:rPr>
          <w:rFonts w:ascii="Amiri" w:hAnsi="Amiri" w:eastAsia="Amiri" w:cs="Amiri"/>
          <w:color w:val="111111"/>
          <w:sz w:val="28"/>
          <w:sz w:val="28"/>
          <w:szCs w:val="28"/>
          <w:rtl w:val="true"/>
          <w:lang w:bidi="ar-SA"/>
        </w:rPr>
        <w:t>الضياء الباسط لكلّ شيء</w:t>
      </w:r>
      <w:r>
        <w:rPr>
          <w:rFonts w:eastAsia="Amiri" w:cs="Amiri" w:ascii="Amiri" w:hAnsi="Amiri"/>
          <w:color w:val="111111"/>
          <w:sz w:val="28"/>
          <w:szCs w:val="28"/>
          <w:rtl w:val="true"/>
          <w:lang w:bidi="ar-SA"/>
        </w:rPr>
        <w:t>».</w:t>
      </w:r>
    </w:p>
    <w:p>
      <w:pPr>
        <w:pStyle w:val="Heading3"/>
        <w:numPr>
          <w:ilvl w:val="2"/>
          <w:numId w:val="1"/>
        </w:numPr>
        <w:rPr/>
      </w:pPr>
      <w:bookmarkStart w:id="1311" w:name="__RefHeading___Toc410473_388300464"/>
      <w:bookmarkStart w:id="1312" w:name="_Toc546"/>
      <w:bookmarkEnd w:id="1311"/>
      <w:r>
        <w:rPr>
          <w:rtl w:val="true"/>
        </w:rPr>
        <w:t>تَعْرُجُ بِهَا عِنْدَ الْحَاجَةِ إِلَى الطَّيَرَانِ</w:t>
      </w:r>
      <w:bookmarkEnd w:id="1312"/>
    </w:p>
    <w:p>
      <w:pPr>
        <w:pStyle w:val="BookText"/>
        <w:rPr/>
      </w:pPr>
      <w:r>
        <w:rPr>
          <w:rFonts w:ascii="Amiri" w:hAnsi="Amiri" w:eastAsia="Amiri" w:cs="Amiri"/>
          <w:color w:val="111111"/>
          <w:sz w:val="28"/>
          <w:sz w:val="28"/>
          <w:szCs w:val="28"/>
          <w:rtl w:val="true"/>
          <w:lang w:bidi="ar-SA"/>
        </w:rPr>
        <w:t>بخلاف باقي الطيور، فجعل في أجنحتها وذنبها ريشات طوال متان لتنهض بها للطيران، وكسى كلّها الريش ليتداخلها الهواء فيقلّها فكيف تطير هذه مع خلوّها من جميع ما ذكر، ولكنّها لما كانت تلد، جعل جناحها من لحم، فلو كان من ريش لم يقدر لحملها مع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عليه‏السلام في غيره من 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الطير مما تبيض بيضا، ولا تلد ولادة، لكيلا تثقل عن الطيران، فانّه لو كانت الفراخ في جوفه تمكث حتى تستحكم، لأثقلته وعاقته عن النهوض والطيران، فجعل كلّ شيء من خلقه مشاكلا للأمر الذي قدّر أن يكون عليه</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3" w:name="__RefHeading___Toc410475_388300464"/>
      <w:bookmarkStart w:id="1314" w:name="_Toc547"/>
      <w:bookmarkEnd w:id="1313"/>
      <w:r>
        <w:rPr>
          <w:rtl w:val="true"/>
        </w:rPr>
        <w:t>كَأَنَّهَا شَظَايَا الآْذَانِ</w:t>
      </w:r>
      <w:bookmarkEnd w:id="1314"/>
    </w:p>
    <w:p>
      <w:pPr>
        <w:pStyle w:val="BookText"/>
        <w:rPr/>
      </w:pPr>
      <w:r>
        <w:rPr>
          <w:rFonts w:ascii="Amiri" w:hAnsi="Amiri" w:eastAsia="Amiri" w:cs="Amiri"/>
          <w:color w:val="111111"/>
          <w:sz w:val="28"/>
          <w:sz w:val="28"/>
          <w:szCs w:val="28"/>
          <w:rtl w:val="true"/>
          <w:lang w:bidi="ar-SA"/>
        </w:rPr>
        <w:t>جمع الشظيّة بمعنى الشقّة</w:t>
      </w:r>
    </w:p>
    <w:p>
      <w:pPr>
        <w:pStyle w:val="Heading3"/>
        <w:numPr>
          <w:ilvl w:val="2"/>
          <w:numId w:val="1"/>
        </w:numPr>
        <w:rPr/>
      </w:pPr>
      <w:bookmarkStart w:id="1315" w:name="__RefHeading___Toc410477_388300464"/>
      <w:bookmarkStart w:id="1316" w:name="_Toc548"/>
      <w:bookmarkEnd w:id="1315"/>
      <w:r>
        <w:rPr>
          <w:rtl w:val="true"/>
        </w:rPr>
        <w:t>غَيْرَ ذَوَاتِ رِيشٍ وَلاَ قَصَبٍ</w:t>
      </w:r>
      <w:bookmarkEnd w:id="1316"/>
    </w:p>
    <w:p>
      <w:pPr>
        <w:pStyle w:val="BookText"/>
        <w:rPr/>
      </w:pPr>
      <w:r>
        <w:rPr>
          <w:rFonts w:ascii="Amiri" w:hAnsi="Amiri" w:eastAsia="Amiri" w:cs="Amiri"/>
          <w:color w:val="111111"/>
          <w:sz w:val="28"/>
          <w:sz w:val="28"/>
          <w:szCs w:val="28"/>
          <w:rtl w:val="true"/>
          <w:lang w:bidi="ar-SA"/>
        </w:rPr>
        <w:t>بخلاف سائر الطيور، فلها ريشات غرزت في ما كان كالقصب، والقصب بفتحتين كلّ نبات يكون ساقه أنابيب وكعوبا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طلبوا من عيسى عليه‏السلام خلق الخفّاش بإذن اللّه‏ تعالى، لأنه من أعجب الطير خلقة، إذ هو لحم ودم يطير بغير ريش، وهو شديد </w:t>
      </w:r>
      <w:bookmarkStart w:id="1317" w:name="pg14856_166378"/>
    </w:p>
    <w:p>
      <w:pPr>
        <w:pStyle w:val="BookText"/>
        <w:rPr/>
      </w:pPr>
      <w:bookmarkEnd w:id="1317"/>
      <w:r>
        <w:rPr>
          <w:rFonts w:ascii="Amiri" w:hAnsi="Amiri" w:eastAsia="Amiri" w:cs="Amiri"/>
          <w:color w:val="111111"/>
          <w:sz w:val="28"/>
          <w:sz w:val="28"/>
          <w:szCs w:val="28"/>
          <w:rtl w:val="true"/>
          <w:lang w:bidi="ar-SA"/>
        </w:rPr>
        <w:t>الطيران سريع التقلّب، وهو مع ذلك موصوف بطول العمر، فيقال انه أطول عمرا من النّسر ومن حمار الوحش</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8" w:name="__RefHeading___Toc410479_388300464"/>
      <w:bookmarkStart w:id="1319" w:name="_Toc549"/>
      <w:bookmarkEnd w:id="1318"/>
      <w:r>
        <w:rPr>
          <w:rtl w:val="true"/>
        </w:rPr>
        <w:t>إِلاّ أَنَّكَ تَرَى مَوَاضِعَ الْعُرُوقِ بَيِّنَةً أَعْلاَماً</w:t>
      </w:r>
      <w:bookmarkEnd w:id="1319"/>
    </w:p>
    <w:p>
      <w:pPr>
        <w:pStyle w:val="BookText"/>
        <w:rPr/>
      </w:pPr>
      <w:r>
        <w:rPr>
          <w:rFonts w:ascii="Amiri" w:hAnsi="Amiri" w:eastAsia="Amiri" w:cs="Amiri"/>
          <w:color w:val="111111"/>
          <w:sz w:val="28"/>
          <w:sz w:val="28"/>
          <w:szCs w:val="28"/>
          <w:rtl w:val="true"/>
          <w:lang w:bidi="ar-SA"/>
        </w:rPr>
        <w:t>جمع العلم بفتحتين بمعنى العلامة، ثم الظاهر كونه تميزا لما قبله</w:t>
      </w:r>
    </w:p>
    <w:p>
      <w:pPr>
        <w:pStyle w:val="Heading3"/>
        <w:numPr>
          <w:ilvl w:val="2"/>
          <w:numId w:val="1"/>
        </w:numPr>
        <w:rPr/>
      </w:pPr>
      <w:bookmarkStart w:id="1320" w:name="__RefHeading___Toc410481_388300464"/>
      <w:bookmarkStart w:id="1321" w:name="_Toc550"/>
      <w:bookmarkEnd w:id="1320"/>
      <w:r>
        <w:rPr>
          <w:rtl w:val="true"/>
        </w:rPr>
        <w:t xml:space="preserve">لَهَا جَنَاحَانِ لَمَّا </w:t>
      </w:r>
      <w:r>
        <w:rPr>
          <w:rtl w:val="true"/>
        </w:rPr>
        <w:t>(</w:t>
      </w:r>
      <w:r>
        <w:rPr>
          <w:rtl w:val="true"/>
        </w:rPr>
        <w:t>لم</w:t>
      </w:r>
      <w:r>
        <w:rPr>
          <w:rtl w:val="true"/>
        </w:rPr>
        <w:t xml:space="preserve">) </w:t>
      </w:r>
      <w:r>
        <w:rPr>
          <w:rtl w:val="true"/>
        </w:rPr>
        <w:t xml:space="preserve">يَرِقَّا فَيَنْشَقَّا وَلَمْ </w:t>
      </w:r>
      <w:r>
        <w:rPr>
          <w:rtl w:val="true"/>
        </w:rPr>
        <w:t>(</w:t>
      </w:r>
      <w:r>
        <w:rPr>
          <w:rtl w:val="true"/>
        </w:rPr>
        <w:t>لمّا</w:t>
      </w:r>
      <w:r>
        <w:rPr>
          <w:rtl w:val="true"/>
        </w:rPr>
        <w:t xml:space="preserve">) </w:t>
      </w:r>
      <w:r>
        <w:rPr>
          <w:rtl w:val="true"/>
        </w:rPr>
        <w:t>يَغْلُظَا فَيَثْقُلاَ</w:t>
      </w:r>
      <w:bookmarkEnd w:id="1321"/>
    </w:p>
    <w:p>
      <w:pPr>
        <w:pStyle w:val="BookText"/>
        <w:rPr/>
      </w:pPr>
      <w:r>
        <w:rPr>
          <w:rFonts w:ascii="Amiri" w:hAnsi="Amiri" w:eastAsia="Amiri" w:cs="Amiri"/>
          <w:color w:val="111111"/>
          <w:sz w:val="28"/>
          <w:sz w:val="28"/>
          <w:szCs w:val="28"/>
          <w:rtl w:val="true"/>
          <w:lang w:bidi="ar-SA"/>
        </w:rPr>
        <w:t>و لم يمكنها الطيران</w:t>
      </w:r>
      <w:r>
        <w:rPr>
          <w:rFonts w:eastAsia="Amiri" w:cs="Amiri" w:ascii="Amiri" w:hAnsi="Amiri"/>
          <w:color w:val="111111"/>
          <w:sz w:val="28"/>
          <w:szCs w:val="28"/>
          <w:rtl w:val="true"/>
          <w:lang w:bidi="ar-SA"/>
        </w:rPr>
        <w:t>.</w:t>
      </w:r>
    </w:p>
    <w:p>
      <w:pPr>
        <w:pStyle w:val="Heading3"/>
        <w:numPr>
          <w:ilvl w:val="2"/>
          <w:numId w:val="1"/>
        </w:numPr>
        <w:rPr/>
      </w:pPr>
      <w:bookmarkStart w:id="1322" w:name="__RefHeading___Toc410483_388300464"/>
      <w:bookmarkStart w:id="1323" w:name="_Toc551"/>
      <w:bookmarkEnd w:id="1322"/>
      <w:r>
        <w:rPr>
          <w:rtl w:val="true"/>
        </w:rPr>
        <w:t>تَطِيرُ وَوَلَدُهَا لاَصِقٌ بِهَا لاَجِئٌ إِلَيْهَا يَقَعُ إِذَا وَقَعَتْ الامهات</w:t>
      </w:r>
      <w:bookmarkEnd w:id="1323"/>
    </w:p>
    <w:p>
      <w:pPr>
        <w:pStyle w:val="BookText"/>
        <w:rPr/>
      </w:pPr>
      <w:r>
        <w:rPr>
          <w:rFonts w:ascii="Amiri" w:hAnsi="Amiri" w:eastAsia="Amiri" w:cs="Amiri"/>
          <w:color w:val="111111"/>
          <w:sz w:val="28"/>
          <w:sz w:val="28"/>
          <w:szCs w:val="28"/>
          <w:rtl w:val="true"/>
          <w:lang w:bidi="ar-SA"/>
        </w:rPr>
        <w:t>يقع الولد اذا وقعت الامهات</w:t>
      </w:r>
      <w:r>
        <w:rPr>
          <w:rFonts w:eastAsia="Amiri" w:cs="Amiri" w:ascii="Amiri" w:hAnsi="Amiri"/>
          <w:color w:val="111111"/>
          <w:sz w:val="28"/>
          <w:szCs w:val="28"/>
          <w:rtl w:val="true"/>
          <w:lang w:bidi="ar-SA"/>
        </w:rPr>
        <w:t>.</w:t>
      </w:r>
    </w:p>
    <w:p>
      <w:pPr>
        <w:pStyle w:val="Heading3"/>
        <w:numPr>
          <w:ilvl w:val="2"/>
          <w:numId w:val="1"/>
        </w:numPr>
        <w:rPr/>
      </w:pPr>
      <w:bookmarkStart w:id="1324" w:name="__RefHeading___Toc410485_388300464"/>
      <w:bookmarkStart w:id="1325" w:name="_Toc552"/>
      <w:bookmarkEnd w:id="1324"/>
      <w:r>
        <w:rPr>
          <w:rtl w:val="true"/>
        </w:rPr>
        <w:t>وَيَرْتَفِعُ إِذَا ارْتَفَعَتْ</w:t>
      </w:r>
      <w:bookmarkEnd w:id="1325"/>
    </w:p>
    <w:p>
      <w:pPr>
        <w:pStyle w:val="BookText"/>
        <w:rPr/>
      </w:pPr>
      <w:r>
        <w:rPr>
          <w:rFonts w:ascii="Amiri" w:hAnsi="Amiri" w:eastAsia="Amiri" w:cs="Amiri"/>
          <w:color w:val="111111"/>
          <w:sz w:val="28"/>
          <w:sz w:val="28"/>
          <w:szCs w:val="28"/>
          <w:rtl w:val="true"/>
          <w:lang w:bidi="ar-SA"/>
        </w:rPr>
        <w:t>يرتفع الولد اذا ارتفعت الامهات</w:t>
      </w:r>
      <w:r>
        <w:rPr>
          <w:rFonts w:eastAsia="Amiri" w:cs="Amiri" w:ascii="Amiri" w:hAnsi="Amiri"/>
          <w:color w:val="111111"/>
          <w:sz w:val="28"/>
          <w:szCs w:val="28"/>
          <w:rtl w:val="true"/>
          <w:lang w:bidi="ar-SA"/>
        </w:rPr>
        <w:t>.</w:t>
      </w:r>
    </w:p>
    <w:p>
      <w:pPr>
        <w:pStyle w:val="Heading3"/>
        <w:numPr>
          <w:ilvl w:val="2"/>
          <w:numId w:val="1"/>
        </w:numPr>
        <w:rPr/>
      </w:pPr>
      <w:bookmarkStart w:id="1326" w:name="__RefHeading___Toc410487_388300464"/>
      <w:bookmarkStart w:id="1327" w:name="_Toc553"/>
      <w:bookmarkEnd w:id="1326"/>
      <w:r>
        <w:rPr>
          <w:rtl w:val="true"/>
        </w:rPr>
        <w:t>لاَ يُفَارِقُهَا حَتَّى تَشْتَدَّ أَرْكَانُهُ وَيَحْمِلَهُ لِلنُّهُوضِ جَنَاحُهُ وَيَعْرِفَ مَذَاهِبَ عَيْشِهِ وَمَصَالِحَ نَفْسِهِ</w:t>
      </w:r>
      <w:bookmarkEnd w:id="1327"/>
    </w:p>
    <w:p>
      <w:pPr>
        <w:pStyle w:val="BookText"/>
        <w:rPr/>
      </w:pPr>
      <w:r>
        <w:rPr>
          <w:rFonts w:ascii="Amiri" w:hAnsi="Amiri" w:eastAsia="Amiri" w:cs="Amiri"/>
          <w:color w:val="111111"/>
          <w:sz w:val="28"/>
          <w:sz w:val="28"/>
          <w:szCs w:val="28"/>
          <w:rtl w:val="true"/>
          <w:lang w:bidi="ar-SA"/>
        </w:rPr>
        <w:t>هذه أيضا أحد امتيازات الخفاش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الآن إلى ذوات الأربع كيف تراها تتبع أمّاتها</w:t>
      </w:r>
      <w:r>
        <w:rPr>
          <w:rStyle w:val="FootnoteAnchor"/>
          <w:rtl w:val="true"/>
        </w:rPr>
        <w:footnoteReference w:id="1202"/>
      </w:r>
      <w:r>
        <w:rPr>
          <w:rFonts w:ascii="Amiri" w:hAnsi="Amiri" w:eastAsia="Amiri" w:cs="Amiri"/>
          <w:color w:val="111111"/>
          <w:sz w:val="28"/>
          <w:sz w:val="28"/>
          <w:szCs w:val="28"/>
          <w:rtl w:val="true"/>
          <w:lang w:bidi="ar-SA"/>
        </w:rPr>
        <w:t>مستقلة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بأنفسها، لا تحتاج إلى الحمل والتربية كما تحتاج أولاد الإنس، فمن أجل أنّه ليس </w:t>
      </w:r>
      <w:bookmarkStart w:id="1328" w:name="pg14856_166379"/>
    </w:p>
    <w:p>
      <w:pPr>
        <w:pStyle w:val="BookText"/>
        <w:rPr/>
      </w:pPr>
      <w:bookmarkEnd w:id="1328"/>
      <w:r>
        <w:rPr>
          <w:rFonts w:ascii="Amiri" w:hAnsi="Amiri" w:eastAsia="Amiri" w:cs="Amiri"/>
          <w:color w:val="111111"/>
          <w:sz w:val="28"/>
          <w:sz w:val="28"/>
          <w:szCs w:val="28"/>
          <w:rtl w:val="true"/>
          <w:lang w:bidi="ar-SA"/>
        </w:rPr>
        <w:t>عند أمّهاتها ما عند أمّهات البشر من الرفق والعلم بالتربية، والقوة بالأكفّ و الأصابع المهيّأة لذلك، أعطيت النهوض والاستقلال بأنفسها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نرى كثيرا من الطير كمثل الدجاج والدراج والقبج تدرج، وتلقط حين تنقاب عنها البيضة، فأمّا ما كان منها ضعيفا لا نهوض فيه كمثل فراخ الحمام، واليمام، والحمّر، فقد جعل في الامّهات فضل عطف عليها، فصارت تمجّ الطعام في أفواهها بعد ما توعيه حواصلها، فلا تزال تغذوها حتّى تستقلّ بأنفسها، ولذلك لم ترزق الحمام فراخا كثيرا مثل ما ترزق الدجاج، لتقوى الام على تربية فراخها فلا تفسد ولا تموت، فكلا أعطى بقسط من تدبير الحكيم اللطيف الخبير</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اليمام طير وحشي كالحمام، والحمّر جمع حمرة طير كالعصفور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 أنثى الخفّاش ما بين ثلاثة أفراخ وسبعة، وكثيرا ما يسفد وهو طائر في الهواء، وليس في الحيوان ما يحمل ولده غيره، والقرد والإنسان، ويحمله تحت جناحه، وربّما قبض عليه بفيه، وذلك من حنوّه وإشفاقه عليه، وربّما أرضعت الانثى ولدها وهي طائرة</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9" w:name="__RefHeading___Toc410489_388300464"/>
      <w:bookmarkStart w:id="1330" w:name="_Toc554"/>
      <w:bookmarkEnd w:id="1329"/>
      <w:r>
        <w:rPr>
          <w:rtl w:val="true"/>
        </w:rPr>
        <w:t>فَسُبْحَانَ الْبَارِئِ</w:t>
      </w:r>
      <w:bookmarkEnd w:id="133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 والأصل الهمز</w:t>
      </w:r>
      <w:r>
        <w:rPr>
          <w:rFonts w:eastAsia="Amiri" w:cs="Amiri" w:ascii="Amiri" w:hAnsi="Amiri"/>
          <w:color w:val="111111"/>
          <w:sz w:val="28"/>
          <w:szCs w:val="28"/>
          <w:rtl w:val="true"/>
          <w:lang w:bidi="ar-SA"/>
        </w:rPr>
        <w:t>.</w:t>
      </w:r>
    </w:p>
    <w:p>
      <w:pPr>
        <w:pStyle w:val="Heading3"/>
        <w:numPr>
          <w:ilvl w:val="2"/>
          <w:numId w:val="1"/>
        </w:numPr>
        <w:rPr/>
      </w:pPr>
      <w:bookmarkStart w:id="1331" w:name="__RefHeading___Toc410491_388300464"/>
      <w:bookmarkStart w:id="1332" w:name="_Toc555"/>
      <w:bookmarkEnd w:id="1331"/>
      <w:r>
        <w:rPr>
          <w:rtl w:val="true"/>
        </w:rPr>
        <w:t>لِكُلِّ شَيْءٍ عَلَى غَيْرِ مِثَالٍ خَلاَ</w:t>
      </w:r>
      <w:bookmarkEnd w:id="133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وسبق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أَرْسَلْناكَ بِالْحَقِّ بَشِيراً وَنَذِيراً وَإِنْ</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 xml:space="preserve">. </w:t>
      </w:r>
      <w:bookmarkStart w:id="1333" w:name="pg14856_166380"/>
    </w:p>
    <w:p>
      <w:pPr>
        <w:pStyle w:val="Heading3"/>
        <w:numPr>
          <w:ilvl w:val="2"/>
          <w:numId w:val="1"/>
        </w:numPr>
        <w:rPr/>
      </w:pPr>
      <w:bookmarkStart w:id="1334" w:name="__RefHeading___Toc410493_388300464"/>
      <w:bookmarkStart w:id="1335" w:name="_Toc556"/>
      <w:bookmarkEnd w:id="1333"/>
      <w:bookmarkEnd w:id="1334"/>
      <w:r>
        <w:rPr>
          <w:rtl w:val="true"/>
        </w:rPr>
        <w:t>مِنْ غَيْرِه</w:t>
      </w:r>
      <w:bookmarkEnd w:id="1335"/>
    </w:p>
    <w:p>
      <w:pPr>
        <w:pStyle w:val="BookText"/>
        <w:rPr/>
      </w:pPr>
      <w:r>
        <w:rPr>
          <w:rFonts w:ascii="Amiri" w:hAnsi="Amiri" w:eastAsia="Amiri" w:cs="Amiri"/>
          <w:color w:val="111111"/>
          <w:sz w:val="28"/>
          <w:sz w:val="28"/>
          <w:szCs w:val="28"/>
          <w:rtl w:val="true"/>
          <w:lang w:bidi="ar-SA"/>
        </w:rPr>
        <w:t>يعني أنه لم يخلق الأشياء على حذو خالق سبقه بل ابتدعها على وفق الحكمة ومقتضى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شيء من خلقه تعالى وإن كان لا تعدّ حكمه تعالى فيه، كما لا تعدّ نعمه تعالى على خلقه، إلاّ انّه عليه‏السلام خصّ الخفاش هنا بالذكر، لاختصاصه بخصائص وكونه مشتركا بين الحيوان والطير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الخفّاش خلقة عجيبة بين خلقة الطير وذوات الأربع، هو إلى ذوات الأربع أقرب، وذلك انّه ذو أذنين ناشزتين وأسنان ووبر، وهو يلد أولادا ويرضع ويبول، ويمشي إذا مشى على أربع، وكل هذا خلاف صفة الطير ـ إلى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المآرب فيه فمعروفة، حتّى أنّ زبله يدخل في بعض الأعمال، ومن أعظم الأرب فيه خلقته العجيبة الدالة على قدرة الخالق جلّ ثناؤ وتصرفها في ما شاء كيف شاء لضرب من المصلحة</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 رأس الخفّاش في حشو مخدة فمن وضع رأسه عليها لم ينم، وان طبخ رأسه في إناء نحاس أو حديد بدهن زنبق ويغمر فيه مرارا حتى يتهرئ ويصفى ذلك الدهن عنه، ويدهن به صاحب النقرس والفالج القديم، والارتعاش والتورّم في الجسد فانه ينفعه وهو مجرّب، وان ذبح في بيت وأخذ قلبه واحرق، فيه لم يدخله حيات ولا عقارب، وإن علّق قلبه وقت هيجانه على إنسان هيّج الباه، وإذا علّق عنقه على إنسان أمن العقارب، ومن مسح بمرارته فرج امرأة قد عسرت ولادتها ولدت لوقتها، وارتفع الدم عن النساء إذا أخذن من </w:t>
      </w:r>
      <w:bookmarkStart w:id="1336" w:name="pg14856_166381"/>
    </w:p>
    <w:p>
      <w:pPr>
        <w:pStyle w:val="BookText"/>
        <w:rPr/>
      </w:pPr>
      <w:bookmarkEnd w:id="1336"/>
      <w:r>
        <w:rPr>
          <w:rFonts w:ascii="Amiri" w:hAnsi="Amiri" w:eastAsia="Amiri" w:cs="Amiri"/>
          <w:color w:val="111111"/>
          <w:sz w:val="28"/>
          <w:sz w:val="28"/>
          <w:szCs w:val="28"/>
          <w:rtl w:val="true"/>
          <w:lang w:bidi="ar-SA"/>
        </w:rPr>
        <w:t>شحمه، وان طبخ ناعما حتى يتهرئ ومسح به الإحليل أمن التقطير، وإن صبّ من مرقه وقعد فيه صاحب الفالج انحل ما به، وإذا طلب بزبله على القوابي قلعها، ومن نتف أبطه وطلاه بدمه مع لبن أجزاء متساوية لم ينبت، وإذا طلى به عانات الصبيان منع من النبات</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وروى ابن قتيبة عن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عليّ عليه‏السلام ليس شيء يغيب أذناه إلاّ وهو يبيض، وليس شيء يظهر اذناه إلاّ وهو يلد</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عن الرضا عليه‏السلام عن آبائه عليهم‏السلام عن الحسين عليه‏السلامقال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عليه‏السلام بالكوفة في الجامع إذ قام اليه رجل من أهل الشام، فسأله عن مسائل فكان فيما سأله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ستّة لم يركضوا في رحم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وحواء وكبش إبراهيم وعصا موسى وناقة صالح والخفّاش الذي عمله عيسى عليه‏السلامفطار بإذن اللّه‏</w:t>
      </w:r>
      <w:r>
        <w:rPr>
          <w:rStyle w:val="FootnoteAnchor"/>
          <w:rtl w:val="true"/>
        </w:rPr>
        <w:footnoteReference w:id="1209"/>
      </w:r>
    </w:p>
    <w:p>
      <w:pPr>
        <w:pStyle w:val="Heading3"/>
        <w:numPr>
          <w:ilvl w:val="2"/>
          <w:numId w:val="1"/>
        </w:numPr>
        <w:rPr/>
      </w:pPr>
      <w:bookmarkStart w:id="1337" w:name="__RefHeading___Toc410495_388300464"/>
      <w:bookmarkStart w:id="1338" w:name="_Toc557"/>
      <w:bookmarkEnd w:id="1337"/>
      <w:r>
        <w:rPr>
          <w:rtl w:val="true"/>
        </w:rPr>
        <w:t>ظريفة في نوادر الخفاش</w:t>
      </w:r>
      <w:bookmarkEnd w:id="1338"/>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المجلسى ره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أَخْلُقُ لَكُمْ مِنَ الطِّينِ كَهَيْئَةِ الطَّيْرِ فَأَنْفُخُ فِيهِ فَيَكُونُ طَيْراً بِإِذْنِ اللّه‏ِ</w:t>
      </w:r>
      <w:r>
        <w:rPr>
          <w:rFonts w:eastAsia="Amiri" w:cs="Amiri" w:ascii="Amiri" w:hAnsi="Amiri"/>
          <w:color w:val="111111"/>
          <w:sz w:val="28"/>
          <w:szCs w:val="28"/>
          <w:rtl w:val="true"/>
          <w:lang w:bidi="ar-SA"/>
        </w:rPr>
        <w:t>»</w:t>
      </w:r>
      <w:r>
        <w:rPr>
          <w:rStyle w:val="FootnoteAnchor"/>
          <w:rtl w:val="true"/>
        </w:rPr>
        <w:footnoteReference w:id="12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الخاصّة والعامّة من المفسّرين أنّ الطّير كان هو الخفّاش قال أبو اللّيث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سألوا عيسى عليه‏السلامعلى وجه التعنّت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اخلق لنا خفّاشا واجعل فيه روحا إن كنت من الصادقين، </w:t>
      </w:r>
    </w:p>
    <w:p>
      <w:pPr>
        <w:pStyle w:val="BookText"/>
        <w:rPr/>
      </w:pPr>
      <w:r>
        <w:rPr>
          <w:rFonts w:ascii="Amiri" w:hAnsi="Amiri" w:eastAsia="Amiri" w:cs="Amiri"/>
          <w:color w:val="111111"/>
          <w:sz w:val="28"/>
          <w:sz w:val="28"/>
          <w:szCs w:val="28"/>
          <w:rtl w:val="true"/>
          <w:lang w:bidi="ar-SA"/>
        </w:rPr>
        <w:t>فأخذ طينا وجعل خفاشا ونفخ فيه فاذا هو يطير بين السماء والأرض، و كان تسوية الطين والنفخ من عيسى عليه‏السلام، والخلق من اللّه‏ تعالى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طلبوا منه خلق خفّاش لأنّه أعجب من ساير الخلق، ومن عجائبه أنه دم ولحم، يطير بغير ريش، ويلد كما يلد الحيوان ولا يبيض كما يبيض ساير الطيور، ويكون له الضرع ويخرج اللّبن، ولا يبصر في ضوء النهار ولا في ظلمة اللّيل، وانما يرى في ساعتين بعد غروب الشمس ساعة وبعد طلوع الفجر ساعة قبل أن يسفر جدّا، و يضحك كما يضحك الإنسان وتحيض كما تحيض المرأة، فلمّا رأوا ذلك منه ضحكوا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 مبين فذهبوا إلى جالينوس فأخبروه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به</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هنا إنتهى الجزء الخامس عشر</w:t>
      </w:r>
    </w:p>
    <w:p>
      <w:pPr>
        <w:pStyle w:val="BookText"/>
        <w:rPr/>
      </w:pPr>
      <w:r>
        <w:rPr>
          <w:rFonts w:ascii="Amiri" w:hAnsi="Amiri" w:eastAsia="Amiri" w:cs="Amiri"/>
          <w:color w:val="111111"/>
          <w:sz w:val="28"/>
          <w:sz w:val="28"/>
          <w:szCs w:val="28"/>
          <w:rtl w:val="true"/>
          <w:lang w:bidi="ar-SA"/>
        </w:rPr>
        <w:t>وأسأل اللّه‏ أن يوفّقنى بمنّه لإتمام هذا الشرح</w:t>
      </w:r>
    </w:p>
    <w:p>
      <w:pPr>
        <w:pStyle w:val="BookText"/>
        <w:rPr/>
      </w:pPr>
      <w:r>
        <w:rPr>
          <w:rFonts w:ascii="Amiri" w:hAnsi="Amiri" w:eastAsia="Amiri" w:cs="Amiri"/>
          <w:color w:val="111111"/>
          <w:sz w:val="28"/>
          <w:sz w:val="28"/>
          <w:szCs w:val="28"/>
          <w:rtl w:val="true"/>
          <w:lang w:bidi="ar-SA"/>
        </w:rPr>
        <w:t>إنّه سميع الدّعاء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Amiri" w:hAnsi="Amiri" w:eastAsia="Amiri" w:cs="Amiri"/>
          <w:color w:val="111111"/>
          <w:sz w:val="28"/>
          <w:sz w:val="28"/>
          <w:szCs w:val="28"/>
          <w:rtl w:val="true"/>
          <w:lang w:bidi="ar-SA"/>
        </w:rPr>
        <w:t>وَ صَلَّی اللَّهُ عَلَی سَیدنا وَ أَهْلِ بَیْتِهِ الطَّیِّبِینَ الطَّاهِرِینَ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وَاللَّعْنُ الدَّائِمُ عَلَى أَعْدَائِهِمْ أَجْمَعِينَ إلى يَوْمِ الدِّينِ </w:t>
      </w:r>
      <w:bookmarkStart w:id="1339" w:name="pg14856_166383"/>
    </w:p>
    <w:p>
      <w:pPr>
        <w:pStyle w:val="Heading2"/>
        <w:numPr>
          <w:ilvl w:val="1"/>
          <w:numId w:val="1"/>
        </w:numPr>
        <w:rPr/>
      </w:pPr>
      <w:bookmarkStart w:id="1340" w:name="__RefHeading___Toc410497_388300464"/>
      <w:bookmarkStart w:id="1341" w:name="_Toc558"/>
      <w:bookmarkEnd w:id="1339"/>
      <w:bookmarkEnd w:id="1340"/>
      <w:r>
        <w:rPr>
          <w:rtl w:val="true"/>
        </w:rPr>
        <w:t>المصادر</w:t>
      </w:r>
      <w:bookmarkEnd w:id="13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الاحتجاج على اهل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منصور احمد بن على بن ابى طالب طبرسى،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بهراد جعفرى، دار الكتب الاسلامية، طهران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نور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الأولى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الأربعين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الغزالى، ابو حامد،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الاسلامية، بيروت،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المؤتمر للشيخ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صادر، بيروت، الأولى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عبدالبر، القرن الخامس،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البجاوى، بيروت، دار</w:t>
      </w:r>
    </w:p>
    <w:p>
      <w:pPr>
        <w:pStyle w:val="BookText"/>
        <w:rPr/>
      </w:pPr>
      <w:r>
        <w:rPr>
          <w:rFonts w:ascii="Amiri" w:hAnsi="Amiri" w:eastAsia="Amiri" w:cs="Amiri"/>
          <w:color w:val="111111"/>
          <w:sz w:val="28"/>
          <w:sz w:val="28"/>
          <w:szCs w:val="28"/>
          <w:rtl w:val="true"/>
          <w:lang w:bidi="ar-SA"/>
        </w:rPr>
        <w:t xml:space="preserve">الجيل،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 العربي بيروت، لبنان، 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إسماعيليان،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اصلاح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ابن سكيت،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اعتقادات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مؤتمر الشيخ المفيد، قم،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الفرج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الزام الناصب في اثبات الحجّة الغائب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يزدى حائرى،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الأعلمي بيروت،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الأعلمى بيروت، الخامسة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الثقافه، قم،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ولى وعلى اكبر غفارى، مؤتمر الشيخ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الزيني، مؤسّسة الحلبى وشركاه للنشر والتوزيع</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بن جابر البلاذرى،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رياض، زركلى،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الفكر للطباعة والنشر والتوزيع، بيروت، </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الأنوار في مولد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بكري، أحمد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w:t>
      </w:r>
    </w:p>
    <w:p>
      <w:pPr>
        <w:pStyle w:val="BookText"/>
        <w:rPr/>
      </w:pPr>
      <w:r>
        <w:rPr>
          <w:rFonts w:ascii="Amiri" w:hAnsi="Amiri" w:eastAsia="Amiri" w:cs="Amiri"/>
          <w:color w:val="111111"/>
          <w:sz w:val="28"/>
          <w:sz w:val="28"/>
          <w:szCs w:val="28"/>
          <w:rtl w:val="true"/>
          <w:lang w:bidi="ar-SA"/>
        </w:rPr>
        <w:t xml:space="preserve">الشريف الرضى،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بن عبداللّه‏ الجزائرى،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p>
    <w:p>
      <w:pPr>
        <w:pStyle w:val="BookText"/>
        <w:rPr/>
      </w:pPr>
      <w:r>
        <w:rPr>
          <w:rFonts w:ascii="Amiri" w:hAnsi="Amiri" w:eastAsia="Amiri" w:cs="Amiri"/>
          <w:color w:val="111111"/>
          <w:sz w:val="28"/>
          <w:sz w:val="28"/>
          <w:szCs w:val="28"/>
          <w:rtl w:val="true"/>
          <w:lang w:bidi="ar-SA"/>
        </w:rPr>
        <w:t xml:space="preserve">دار القارى، بيروت، 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تقى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العربي،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البرهان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بن سليمان 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الاسلامية لمؤسسة البعثة، مؤسسة البعثة، قم، الأولى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بصائر الدرجات في فضائل آل محمد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عباسعلي كوچه‏باغي، مكتبة آية اللّه‏ المرعشي النجفي، قم، الثانية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طيفور،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بصيرتي،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بهج الصباغة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الشيخ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نشر أمير كبير، الأولى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التجاريّة الكبرى لصاحبها مصطفى محمّد، مصر، الأولى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دار الكتب العلمية، بيروت،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 للمطبوعات،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جرير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إبراهيم،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بيروت، دار التراث، الثانية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دار الفكر للطباعة والنشر والتوزيع، بيروت، مطبعة دار الفكر للطباعة والنشر والتوزيع، بيروت، چاپ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اليعقوبى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أبى يعقوب المعروف باليعقوبى،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صادر،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تأويل الآيات الظاهرة في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ولي، مؤسسة النشر الاسلامى،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تأويل مختلف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تحرير المواعظ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المشكيني، الشيخ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ابن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قم،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تفسير الثعلبى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 عن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محمد بن عاشور،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العربى، بيروت،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المعرفة للطباعة والنشر،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السمرقندى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الليث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شاه مرتضى فيض 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الصدر، طهران، الثانية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رسولى المحلاّتى، المطبعة العلمية، طهران، الأولى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ابراهيم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مؤسسة الطبع والنشر في وزارة الارشاد الاسلامي، طهران،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موسوى الجزائري،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قم، الثالثة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التفسير المنسوب الى الامام الحسن العسكري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عليه‏السلام،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تفسير نور الثقلين عبد علي بن جمعة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اسماعيليان، قم، الرابعة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تقى بن نجم، ابو الصلاح الحلبى،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تبريزيان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الهادى، قم، الاولى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تنبيه الخواطر ونزهة النواظر المعروف بمجموعة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ورام بن أبي فراس، مسعود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الفقيه، قم،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الحسيني، مؤسسة النشر الإسلامي، قم، الأولى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داورى، ايران، قم،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الموسوى خرسان، دار الكتب الاسلامية، تهران،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حمزة الطوسي،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انصاريان، ايران، قم،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ثواب الأعمال وعقاب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الصدوق،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الشريف الرضي للنشر، قم، الثانية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الجمل والنصرة لسيّد العترة في حرب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مير شريفى، المؤتمر للشيخ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محمّد بن الحسن بن دريد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العلم للملايين، بيروت، الأولى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الجواهر السنية فى 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شيخ 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p>
    <w:p>
      <w:pPr>
        <w:pStyle w:val="BookText"/>
        <w:rPr/>
      </w:pP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انتشارات دهقان، طهران، الثالثة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حياة الحيوان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دميرى،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ومكتبة الهلال، بيروت</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مؤسسة النشر الإسلامي، قم، الأولى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ديوان الأخطل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ديوان المنسوب إلى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معين الدين ميبدى،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نداء الاسلام للنشر، قم،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ربيع الأبرار ونصوص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عبدالأمير مهنا،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الأعلمى للمطبوعات، بيروت،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رجال الكشي ـ 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النصف الأوّل من القرن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الطوسي، حسن المصطفوي، مؤسسه النشر لجامعة مشهد،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حقى بن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الفكر،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روضة المتقين في شرح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بن مقصود على،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الموسوي الكرماني وعلى‏پناه الاشتهاردي، مؤسسة الثقافة الإسلاميّة كوشانبور، قم، الثانية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سعيد، كوفى اهوازى،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القرن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غلامرضا عرفانيان يزدى،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المطبعة العلميّة، قم، الثانية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السرائر الحاوى لتحرير الفتاوى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والمستطرفات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دفتر انتشارات اسلامى وابسته به جامعه مدرسين حوزه علميه قم، قم، 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السقيفة وفدك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شركة الكتبى للطباعة والنشر، بيروت، لبنان، الثانية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عبدالباقى،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الفكر للطباعة والنشر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دار الفكر للطباعة والنشر والتوزيع،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الفكر بيروت، لبنان، الأولى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الشافي في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إسماعيليان، قم، الثانتية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أصول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ابراهيم، صدرالدين الشيرازي،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الخواجوي، مؤسسة مطالعات وتحقيقات فرهنگى طهران، الأولى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بن علي 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نشر الكتاب، الثانية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عبدالحميد بن هبة اللّه‏،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مكتبة آية اللّه‏ المرعشي النجفي، قم،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الشعر والشعراء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الحديث، القاهرة،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عبداللّه‏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التابعة لوزارة الثقافة والارشاد الاسلامي، مجمع احياء الثقافة الاسلامية، طهران،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عبدالغفور العطار، دار العلم للملايين، بيروت،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الفكر للطباعة والنشر والتوزيع،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علي بن الحسين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نشر الهادي، قم، الأولى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الصحيفة العلويّة والتحفة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 هيجى، عبداللّه‏ بن صالح، المتوفى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رسولى محلاتى، سيد هاشم، انتشارات اسلامى، تهران، الثالثة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الصراط المستقيم إلى مستحقى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عاملى نباطى،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المكتبة الحيدريّة، الأولى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الطرائف في معرفة مذهب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ابن طاووس،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عاشور، خيام، قم، الأولى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الجاحظ،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عدّة الداعي ونجاح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ابن فهد 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الموحدي القمي،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الاسلاميّة،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احمد المعروف بابن عبد ربه الأندلسى،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p>
    <w:p>
      <w:pPr>
        <w:pStyle w:val="BookText"/>
        <w:rPr/>
      </w:pP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العلمية، بيروت،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الداوري، قم الأولى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عمدة عيون صحاح الأخبار فى مناقب امام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الاسلامى التابعة لجماعة المدرّسين بقمّ المشرفة، جمادي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منشورات محمد علي بيضون دار الكتب العلمية، بيروت، الثالثة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عيون أخبار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اللاجوردي،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جهان، طهران، الأولى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عبدالوهّاب، حسين بن عبد الوهّاب، المتوفى 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الداوري،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زينب، محمد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نشر صدوق، طهران، الأولى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فتح الأبواب بين ذوي الألباب وبين 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خفاف، مؤسسه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احمد بن الأعثم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الشيري، چاپ بيروت، دار الأضواء، الأولى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يحيى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w:t>
      </w:r>
    </w:p>
    <w:p>
      <w:pPr>
        <w:pStyle w:val="BookText"/>
        <w:rPr/>
      </w:pPr>
      <w:r>
        <w:rPr>
          <w:rFonts w:ascii="Amiri" w:hAnsi="Amiri" w:eastAsia="Amiri" w:cs="Amiri"/>
          <w:color w:val="111111"/>
          <w:sz w:val="28"/>
          <w:sz w:val="28"/>
          <w:szCs w:val="28"/>
          <w:rtl w:val="true"/>
          <w:lang w:bidi="ar-SA"/>
        </w:rPr>
        <w:t xml:space="preserve">الدين المنجد، مكتبة النهضة المصريّة، القاهرة،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فرج المهموم في تاريخ علماء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الذخائر، قم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اسحاق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ومحمد الآخوندي،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الكتب الاسلاميّة، طهران،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اسحاق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الحديث، قم، 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الكامل فى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صادر، بيروت،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الكامل فى اللغة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الفكر العربى، قاهرة، الثالثة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الهلالى،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انصارى زنجانى، محمد خوئينى،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الهادى، قم، الاولى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كشف الغمّة في معرفة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عيسى الاربلي،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الرسولي المحلاتي، بني هاشمي،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تبريز، الأولى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حسن بن يوسف بن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وزارت ارشاد، تهران،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كفاية الطالب في مناقب علي بن أبي 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الگنجي الشافعي، محمد بن يوسف،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دار احياء تراث اهل البيت عليهم‏السلام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الإسلامية، طهران، الثانية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المتقى الهندى،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الرسالة، بيروت،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مكتبة الصدر،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اللالى المصنوعة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السيوطى، جلال الدين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دارالكتب العلميّة، بيروت، لبنان،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المكرّم،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الميردامادي، دار الفكر للطباعة والنشر والتوزيع، بيروت، الثالثة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مجمع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المعاونية الثقافية للآستانة الرضوية المقدسة، آذر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فخرالدين بن محمد،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الحسيني الاشكوري، المرتضوي، طهران، الثالثة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مجمع البيان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ناصر خسرو، طهران، الثالثة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أبي فراس، مسعود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بنياد پژوهش‏هاى اسلامى آستان قدس رضوى، مشهد،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ق يا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المحدث، دار الكتب الاسلامية، قم، الثانية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المحجة البيضاء في تهذيب 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اكبر الغفاري، مؤسسة النشر الإسلامي، قم،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مرآة العقول في شرح اخبار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تقى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دار الكتب الاسلامية، طهران،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مروج الذهب ومعادن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دار الهجره،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ش ـ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المسائل العكبريّة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المؤتمر العالمي لألفية الشيخ المفيد، قم، الأوّل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مستدرك الوسائل ومستنبط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تقي،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مصحح و مؤسسة آل البيت عليهم‏السلام، قم،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المستطرف في كلّ فن مستظرف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الابشيهي،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ومكتبة الهلال، بيروت</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مشكاة الأنوار في غرر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حسن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المكتبة الحيدريّة، النجف الأشرف، الثانية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مؤسسة دار</w:t>
      </w:r>
    </w:p>
    <w:p>
      <w:pPr>
        <w:pStyle w:val="BookText"/>
        <w:rPr/>
      </w:pPr>
      <w:r>
        <w:rPr>
          <w:rFonts w:ascii="Amiri" w:hAnsi="Amiri" w:eastAsia="Amiri" w:cs="Amiri"/>
          <w:color w:val="111111"/>
          <w:sz w:val="28"/>
          <w:sz w:val="28"/>
          <w:szCs w:val="28"/>
          <w:rtl w:val="true"/>
          <w:lang w:bidi="ar-SA"/>
        </w:rPr>
        <w:t xml:space="preserve">الهجرة، قم،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دكتور ثروت عكاشه، دار المعارف بمصر، مطابع دار المعارف بمصر، الثانية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معانى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مؤسسة النشر الإسلامي، الأولى، 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الغرب الاسلامى، بيروت،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العربي، بيروت ـ لبنان،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إحياء التراث العربي،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الأعلام الإسلامي،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المعمرون والوصايا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السجستاني، ابو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المفصّل فى تاريخ العرب قبل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على،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الفرج الاصفهانى،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أحمد صقر، بيروت، دار المعرفة، بى‏تا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مقتضب الأثر في النصّ على الأئمّة الاثنى عشر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جوهري بصري، احمد بن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طباطبايى، 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مناقب آل أبي طالب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العلاّمة، قم، الأولى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مناقب علي بن ابي طالب عليه‏السلام وما نزل من القرآن في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موسى بن مردويه الاصفهانى،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محمد حسين حرز الدين، دار الحديث، الثانية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منتهى الطلب من أشعار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المبارك، ابن ميمون،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النشر الإسلامي، الثانية،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حبيب اللّه‏ الهاشمي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العاشور، دار احياء التراث العربى للطباعة والنشر والتوزيع، بيروت، 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المختارى، مكتب الأعلام الاسلامى،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موسوعة الامام امير المؤنين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باقر شريف القرشى،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مؤّسة</w:t>
      </w:r>
    </w:p>
    <w:p>
      <w:pPr>
        <w:pStyle w:val="BookText"/>
        <w:rPr/>
      </w:pPr>
      <w:r>
        <w:rPr>
          <w:rFonts w:ascii="Amiri" w:hAnsi="Amiri" w:eastAsia="Amiri" w:cs="Amiri"/>
          <w:color w:val="111111"/>
          <w:sz w:val="28"/>
          <w:sz w:val="28"/>
          <w:szCs w:val="28"/>
          <w:rtl w:val="true"/>
          <w:lang w:bidi="ar-SA"/>
        </w:rPr>
        <w:t xml:space="preserve">الكوثر للمعارف الإسلاميّة،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بن محمد، 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الطناحي، اسماعيليان، قم، الرابعة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سيد علينقى فيض الاسلام، انتشارات فيض الاسلام، چاپ مكرر، چاپخانه احمدى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نهج الحق وكشف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اللبناني، بيروت، الأولى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نهج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القصار للنبى الأكرم صلى‏الله‏عليه‏و‏آله، دنياى دانش، طهران، الرابعة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بن شاه مرتضى،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الإمام اميرالمؤمنين عليه‏السلام، اصفهان،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شيخ 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 عليهم‏السلام،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ضامن بن شدقم عليّ بن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محمّد، ايران، قم،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مكتبة آية اللّه‏ المرعشى النجفى،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حمدان الخصيبي،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البلاغ، بيروت،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يتيمة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الثعالبي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العلميّة، بيروت، لبنان، 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342" w:name="pg14856_166399"/>
    </w:p>
    <w:p>
      <w:pPr>
        <w:pStyle w:val="Heading2"/>
        <w:numPr>
          <w:ilvl w:val="1"/>
          <w:numId w:val="1"/>
        </w:numPr>
        <w:rPr/>
      </w:pPr>
      <w:bookmarkStart w:id="1343" w:name="__RefHeading___Toc410499_388300464"/>
      <w:bookmarkStart w:id="1344" w:name="_Toc559"/>
      <w:bookmarkEnd w:id="1342"/>
      <w:bookmarkEnd w:id="1343"/>
      <w:r>
        <w:rPr>
          <w:rtl w:val="true"/>
        </w:rPr>
        <w:t>المحتويات</w:t>
      </w:r>
      <w:bookmarkEnd w:id="1344"/>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 لعمر بن الخطاب وقد استشاره في غزو الفرس بنفسه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كلام له عليه‏السلام لعمر بن الخطاب وقد استشاره في غزو الفرس بنفسه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إِنَّ هَذَا الْأَمْرَ لَمْ يَكُنْ نَصْرُهُ وَلاَ خِذْلاَنُهُ بِكَثْرَةٍ وَلاَ قِلَّةٍ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وَهُوَ دِينُ اللّه‏ِ الَّذِي أَظْهَرَهُ، وَجُنْدُهُ الَّذِي أَعَدَّهُ وَأَمَدَّهُ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حَتَّى بَلَغَ،مَا بَلَغَ وَطَلَعَ حَيْثُمَا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وَنَحْنُ عَلَى مَوْعُودٍ مِنَ اللّه‏ِ وَاللّه‏ُ مُنْجِزٌ وَعْدَهُ وَنَاصِرٌ جُنْدَهُ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وَمَكَانُ الْقَيِّمِ بِالْأَمْرِ مَكَانُ النِّظَامِ، مِنَ الْخَرَزِ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يَجْمَعُهُ وَيَضُمُّهُ فَإِنِ انْقَطَعَ النِّظَامُ تَفَرَّقَ الْخَرَزُ وَذَهَبَ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ثُمَّ لَمْ يَجْتَمِعْ بِحَذَافِيرِهِ أَبَداً، وَالْعَرَبُ الْيَوْمَ وَإِنْ كَانُوا قَلِيلاً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فَهُمْ كَثِيرُونَ بِالاْءِسْلاَمِ، عَزِيزُونَ بِالاجْتِمَاعِ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فَكُنْ قُطْباً وَاسْتَدِرِ الرَّحَى بِالْعَرَبِ وَأَصْلِهِمْ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دُونَكَ نَارَ الْحَرْبِ فَإِنَّكَ إِنْ شَخَصْتَ مِنْ هَذِهِ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انْتَقَضَتْ عَلَيْكَ الْعَرَبُ مِنْ أَطْرَافِهَا وَأَقْطَارِهَا حَتَّى يَكُونَ مَا تَدَعُ وَرَاءَكَ مِنَ‏الْعَوْرَاتِ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أَهَمَّ إِلَيْكَ مِمَّا بَيْنَ يَدَيْكَ، إِنَّ الْأَعَاجِمَ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يَنْظُرُوا إِلَيْكَ غَداً يَقُولُوا هَذَا أَصْلُ الْعَرَبِ فَإِذَا اقْتَطَعْتُمُوهُ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اسْتَرَحْتُمْ فَيَكُونُ ذَلِكَ أَشَدَّ لِكَلَبِهِمْ عَلَيْكَ وَطَمَعِهِمْ فِيكَ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فَأَمَّا مَا ذَكَرْتَ مِنْ مَسِيرِ الْقَوْمِ إِلَى قِتَالِ الْمُسْلِمِينَ فَإِنَّ اللّه‏َ سُبْحَانَهُ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أَكْرَهُ لِمَسِيرِهِمْ مِنْكَ وَهُوَ أَقْدَرُ عَلَى تَغْيِيرِ مَا يَكْرَهُ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وَأَمَّا مَا ذَكَرْتَ مِنْ عَدَدِهِمْ فَإِنَّا لَمْ نَكُنْ نُقَاتِلُ فِيمَا مَضَى بِالْكَثْرَةِ وَإِنَّمَا كُنَّا نُقَاتِلُ بِالنَّصْرِ وَالْمَعُونَة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يوم القادسية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خطبة له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فَبَعَثَ اللّه‏ُ مُحَمَّداً صلى‏الله‏عليه‏و‏آله بِالْحَقِّ لِيُخْرِجَ عِبَادَهُ مِنْ عِبَادَةِ الْأَوْثَانِ إِلَى عِبَادَتِهِ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وَمِنْ طَاعَةِ الشَّيْطَانِ إِلَى طَاعَتِهِ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بِقُرْآنٍ قَدْ بَيَّنَهُ وَأَحْكَمَهُ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لِيَعْلَمَ الْعِبَادُ رَبَّهُمْ إِذْ جَهِلُوهُ وَلِيُقِرُّوا بِهِ بَعْدَ إِذْ جَحَدُوهُ وَلِيُثْبِتُوهُ بَعْدَ إِذْ أَنْكَرُوهُ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فَتَجَلَّى لَهُمْ سُبْحَانَهُ فِي كِتَابِهِ مِنْ غَيْرِ أَنْ يَكُونُوا رَأَوْهُ بِمَا أَرَاهُمْ مِنْ قُدْرَتِهِ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وَخَوَّفَهُمْ مِنْ سَطْوَتِهِ، وَكَيْفَ مَحَقَ، مَنْ مَحَقَ بِالْمَثُلاَتِ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وَاحْتَصَدَ مَنِ احْتَصَدَ بِالنَّقِمَاتِ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وَإِنَّهُ سَيَأْتِي عَلَيْكُمْ مِنْ بَعْدِي زَمَانٌ لَيْسَ فِيهِ شَيْءٌ أَخْفَى مِنَ الْحَقِّ 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أَظْهَرَ مِنَ الْبَاطِلِ وَلاَ أَكْثَرَ مِنَ الْكَذِبِ عَلَى اللّه‏ِ وَرَسُولِهِ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وَلَيْسَ عِنْدَ أَهْلِ ذَلِكَ الزَّمَانِ سِلْعَةٌ، أَبْوَرَ، مِنَ الْكِتَابِ إِذَا تُلِيَ حَقَّ تِلاَوَتِهِ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أَنْفَقَ مِنْهُ، إِذَا حُرِّفَ، عَنْ مَوَاضِعِهِ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فِي الْبِلاَدِ شَيْءٌ أَنْكَرَ مِنَ الْمَعْرُوفِ وَلاَ أَعْرَفَ مِنَ الْمُنْكَرِ، فَقَدْ نَبَذَ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الْكِتَابَ حَمَلَتُهُ وَتَنَاسَاهُ حَفَظَتُهُ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فَالْكِتَابُ يَوْمَئِذٍ وَأَهْلُهُ طَرِيدَانِ مَنْفِيَّانِ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منفيان طريدان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وَصَاحِبَانِ مُصْطَحِبَانِ فِي طَرِيقٍ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لاَ يُؤوِيهِمَا مُؤوٍ، فَالْكِتَابُ وَأَهْلُهُ فِي ذَلِكَ الزَّمَانِ فِي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وَلَيْسَا فِيهِمْ وَمَعَهُمْ وَلَيْسَا مَعَهُمْ، لِأَنَّ الضَّلاَلَةَ لاَ تُوَافِقُ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وَإِنِ اجْتَمَعَا، فَاجْتَمَعَ الْقَوْمُ، عَلَى الْفُرْقَةِ، وَافْتَرَقُوا عَنِ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كَأَنَّهُمْ أَئِمَّةُ الْكِتَابِ وَلَيْسَ الْكِتَابُ إِمَامَهُمْ، فَلَمْ يَبْقَ عِنْدَهُمْ مِنْهُ إِلاّ اسْمُهُ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وَلاَ يَعْرِفُونَ إِلاّ خَطَّهُ وَزَبْرَهُ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وَمِنْ قَبْلُ مَا مَثَّلُوا بِالصَّالِحِينَ كُلَّ مُثْلَةٍ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وَسَمَّوْا صِدْقَهُمْ عَلَى اللّه‏ِ، فِرْيَةً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وَجَعَلُوا فِي الْحَسَنَةِ عُقُوبَةَ السَّيِّئَةِ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وَإِنَّمَا هَلَكَ مَنْ كَانَ قَبْلَكُمْ بِطُولِ آمَالِهِمْ وَتَغَيُّبِ آجَالِهِمْ حَتَّى نَزَلَ 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الَّذِي تُرَدُّ عَنْهُ الْمَعْذِرَةُ، وَتُرْفَعُ عَنْهُ التَّوْبَةُ، وَتَحُلُّ مَعَهُ الْقَارِعَةُ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وَالنِّقْمَةُ، أَيُّهَا النَّاسُ إِنَّهُ مَنِ اسْتَنْصَحَ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وُفِّقَ، وَمَنِ اتَّخَذَ قَوْلَهُ دَلِيلاً هُدِيَ لِلَّتِي، هِيَ أَقْوَمُ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فَإِنَّ جَارَ اللّه‏ِ آمِنٌ، وَعَدُوَّهُ خَائِفٌ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وَإِنَّهُ لاَ يَنْبَغِي لِمَنْ عَرَفَ عَظَمَةَ اللّه‏ِ، أَنْ يَتَعَظَّمَ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فَإِنَّ رِفْعَةَ الَّذِينَ يَعْلَمُونَ مَا عَظَمَتُهُ أَنْ يَتَوَاضَعُوا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وَسَلاَمَةَ الَّذِينَ يَعْلَمُونَ مَا قُدْرَتُهُ أَنْ يَسْتَسْلِمُوا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فَلاَ تَنْفِرُوا مِنَ الْحَقِّ نِفَارَ الصَّحِيحِ مِنَ الْأَجْرَبِ، وَالْبَارِئِ، مِنْ ذِي السَّقَم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انّكم لن تعرفوا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وَاعْلَمُوا أَنَّكُمْ لَنْ تَعْرِفُوا الرُّشْدَ حَتَّى تَعْرِفُوا الَّذِي تَرَكَهُ وَلَنْ تَأْخُذُوا بِمِيثَاقِ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الْكِتَابِ حَتَّى تَعْرِفُوا الَّذِي نَقَضَهُ وَلَنْ تَمَسَّكُوا بِهِ حَتَّى تَعْرِفُوا الَّذِي نَبَذَهُ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فَالْتَمِسُوا ذَلِكَ مِنْ عِنْدِ أَهْلِهِ، فَإِنَّهُمْ عَيْشُ الْعِلْمِ وَمَوْتُ الْجَهْلِ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يُخْبِرُكُمْ حُكْمُهُمْ عَنْ عِلْمِهِمْ، وَصَمْتُهُمْ عَنْ مَنْطِقِهِمْ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وَظَاهِرُهُمْ عَنْ بَاطِنِهِمْ، لاَ يُخَالِفُونَ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وَلاَ يَخْتَلِفُونَ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المقام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والأخبار الواردة في النّهى عن تلك الصّفة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الكبر وماهيته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المتكبر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 على اللّه‏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 على الأنبياء والرّسل والأوصياء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القسم الثالث التكبّر على 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به التكبر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والعبادة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التفاخر بالحسن والجمال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الثروة والمال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وشدّة البطش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والسّلطنة وكثرة الأتباع والخدم والجنود والجيوش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معالجة الكبر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 في ذكر أهل البصرة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كلام له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كُلُّ وَاحِدٍ مِنْهُمَا يَرْجُو الْأَمْرَ لَهُ وَيَعْطِفُهُ عَلَيْهِ دُونَ صَاحِبِهِ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لاَ يَمُتَّانِ إِلَى اللّه‏ِ بِحَبْلٍ، وَلاَ يَمُدَّانِ إِلَيْهِ بِسَبَبٍ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كُلُّ وَاحِدٍ مِنْهُمَا حَامِلُ ضَبٍّ لِصَاحِبِهِ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وَعَمَّا قَلِيلٍ يُكْشَفُ قِنَاعُهُ بِهِ، وَاللّه‏ِ لَئِنْ أَصَابُوا الَّذِي يُرِيدُونَ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لَيَنْتَزِعَنَّ هَذَا نَفْسَ هَذَا وَلَيَأْتِيَنَّ هَذَا عَلَى هَذَا، قَدْ قَامَتِ الْفِئَةُ الْبَاغِيَةُ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فَأَيْنَ الْمُحْتَسِبُونَ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فَقَدْ سُنَّتْ لَهُمُ السُّنَنُ، وَقُدِّمَ لَهُمُ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وَلِكُلِّ ضَلَّةٍ عِلَّةٌ وَلِكُلِّ نَاكِثٍ 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وَاللّه‏ِ لاَ أَكُونُ كَمُسْتَمِعِ اللَّدْمِ، يَسْمَعُ النَّاعِيَ، وَيَحْضُرُ الْبَاكِيَ ثُمَّ لاَ يَعْتَبِر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مقتل طلحة والزبير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 قبل موته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كلام له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ومن كلام له عليه‏السلام قبل موته، أَيُّهَا النَّاسُ كُلُّ امْرِئٍ لاَقٍ مَا يَفِرُّ مِنْهُ فِي فِرَارِهِ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وَالْأَجَلُ مَسَاقُ النَّفْسِ، وَالْهَرَبُ مِنْهُ مُوَافَاتُهُ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كَمْ أَطْرَدْتُ الْأَيَّامَ أَبْحَثُهَا عَنْ مَكْنُونِ هَذَا الْأَمْرِ فَأَبَى اللّه‏ُ إِلاّ إِخْفَاءَهُ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هَيْهَاتَ عِلْمٌ مَخْزُونٌ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وَصِيَّتِي فَاللّه‏َ لاَ تُشْرِكُوا بِهِ شَيْئاً، وَمُحَمَّداً صلّى اللّه‏ عليه وآله فَلاَ تُضَيِّعُوا سُنَّتَهُ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أَقِيمُوا هَذَيْنِ الْعَمُودَيْنِ، وَأَوْقِدُوا هَذَيْنِ الْمِصْبَاحَيْنِ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وَخَلاَكُمْ ذَمٌّ، مَا لَمْ تَشْرُدُوا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حُمِّلَ كُلُّ امْرِئٍ مِنْكُمْ مَجْهُودَهُ، وَخُفِّفَ عَنِ الْجَهَلَةِ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رَبٌّ رَحِيمٌ، وَدِينٌ قَوِيمٌ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وَإِمَامٌ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أَنَا بِالْأَمْسِ صَاحِبُكُمْ، وَأَنَا الْيَوْمَ عِبْرَةٌ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وَغَداً مُفَارِقُكُمْ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غَفَرَ اللّه‏ُ لِي وَلَكُمْ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إِنْ تَثْبُتِ الْوَطْأَةُ، فِي هَذِهِ الْمَزَلَّةِ فَذَاكَ، وَإِنْ تَدْحَضِ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الْقَدَمُ، فَإِنَّا كُنَّا فِي أَفْيَاءِ، أَغْصَانٍ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وَمَهَبِّ رِيَاحٍ، وَتَحْتَ ظِلِّ غَمَامٍ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اضْمَحَلَّ فِي الْجَوِّ، مُتَلَفَّقُهَا، وَعَفَا، فِي الْأَرْضِ مَخَطُّهَا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وَإِنَّمَا كُنْتُ جَاراً جَاوَرَكُمْ بَدَنِي أَيَّاماً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وَسَتُعْقَبُونَ مِنِّي جُثَّةً خَلاَءً، سَاكِنَةً بَعْدَ حَرَاٍ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وَصَامِتَةً بَعْدَ نُطْقٍ، لِيَعِظَكُمْ هُدُوِّي، وَخُفُوتُ، إِطْرَاقِي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وَسُكُونُ أَطْرَافِي، فَإِنَّهُ أَوْعَظُ لِلْمُعْتَبِرِينَ مِنَ الْمَنْطِقِ الْبَلِيغ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وَالْقَوْلِ الْمَسْمُوعِ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وَدَاعِيْكُمْ وَدَاعُ امْرِئٍ مُرْصِدٍ لِلتَّلاَقِي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غَداً تَرَوْنَ أَيَّامِي وَيُكْشَفُ لَكُمْ عَنْ سَرَائِرِي وَتَعْرِفُونَنِي بَعْدَ خُلُوِّ مَكَانِي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وَقِيَامِ غَيْرِي مَقَامِي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 يومى فيها إلى ذكر الملاحم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خُطْبَةٍ لَهُ عليه‏السلام يومى فيها إلى ذكر الملاحم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وَأَخَذُوا يَمِيناً وَشِمَالاً، ظَعْناً فِي مَسَالِكِ الْغَيِّ ـ وَتَرْكاً لِمَذَاهِبِ الرُّشْدِ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فَلاَ تَسْتَعْجِلُوا مَا هُوَ كَائِنٌ مُرْصَدٌ وَلاَ تَسْتَبْطِئُوا مَا يَجِيءُ بِهِ الْغَدُ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فَكَمْ مِنْ مُسْتَعْجِلٍ بِمَا إِنْ أَدْرَكَهُ وَدَّ أَنَّهُ لَمْ يُدْرِكْهُ، وَمَا أَقْرَبَ الْيَوْمَ مِنْ تَبَاشِيرِ غَدٍ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يَا قَوْمِ هَذَا إِبَّانُ وُرُودِ كُلِّ مَوْعُودٍ، وَدُنُوٌّ مِنْ طَلْعَةِ مَا لاَ تَعْرِفُونَ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وَيُعْتِقَ رِقّاً، وَيَصْدَعَ شَعْباً، وَيَشْعَبَ صَدْعاً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فِي سُتْرَةٍ عَنِ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لاَ يُبْصِرُ الْقَائِفُ أَثَرَهُ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وَلَوْ تَابَعَ نَظَرَهُ، ثُمَّ لَيُشْحَذَنَّ، فِيهَا قَوْمٌ شَحْذَ الْقَيْنِ، النَّصْلَ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تُجْلَى بِالتَّنْزِيلِ أَبْصَارُهُمْ وَيُرْمَى بِالتَّفْسِيرِ فِي مَسَامِعِهِمْ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وَيُغْبَقُونَ، كَأْسَ، الْحِكْمَةِ، بَعْدَ الصَّبُوحِ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 الْأَمَدُ بِهِمْ لِيَسْتَكْمِلُوا الْخِزْيَ وَيَسْتَوْجِبُوا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حَتَّى إِذَا اخْلَوْلَقَ الْأَجَلُ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وَاسْتَرَاحَ قَوْمٌ إِلَى الْفِتَنِ، وَاشْتَالُوا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حَمَلُوا بَصَائِرَهُمْ عَلَى أَسْيَافِهِمْ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وَدَانُوا لِرَبِّهِمْ بِأَمْرِ وَاعِظِهِم، حَتَّى إِذَا قَبَضَ اللّه‏ُ رَسُولَهُ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رَجَعَ قَوْمٌ عَلَى الْأَعْقَابِ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وَغَالَتْهُمُ السُّبُلُ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وَاتَّكَلُوا، وَوَصَلُوا غَيْرَ الرَّحِمِ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وَهَجَرُوا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السَّبَبَ الَّذِي أُمِرُوا بِمَوَدَّتِهِ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وَنَقَلُوا الْبِنَاءَ عَنْ رَصِّ أَسَاسِهِ، فَبَنَوْهُ فِي غَيْرِ مَوْضِعِهِ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مَعَادِنُ كُلِّ خَطِيئَةٍ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وَأَبْوَابُ كُلِّ ضَارِبٍ فِي غَمْرَةٍ، قَدْ مَارّوا فِي الْحَيْرَةِ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وَذَهَلُوا، فِي السَّكْرَةِ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عَلَى سُنَّةٍ مِنْ آلِ فِرْعَوْنَ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مِنْ مُنْقَطِعٍ إِلَى الدُّنْيَا رَاكِنٍ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أَوْ مُفَارِقٍ لِلدِّينِ مُبَايِن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خطبة له عليه‏السلام، وَأَسْتَعِينُهُ عَلَى مَدَاحِرِ، الشَّيْطَانِ وَمَزَاجِرِهِ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وَالاعْتِصَامِ، مِنْ حَبَائِلِهِ، وَمَخَاتِلِهِ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وَأَشْهَدُ أَنَّ مُحَمَّداً عَبْدُهُ وَرَسُولُهُ، وَنَجِيبُهُ وَصَفْوَتُهُ، لاَ يُؤازَى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فَضْلُهُ، وَلاَ يُجْبَرُ فَقْدُهُ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أَضَاءَتْ بِهِ الْبِلاَدُ بَعْدَ الضَّلاَلَةِ الْمُظْلِمَةِ، وَالْجَهَالَةِ الْغَالِبَةِ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وَالْجَفْوَةِ الْجَافِيَةِ، وَالنَّاسُ يَسْتَحِلُّونَ الْحَرِيمَ، وَيَسْتَذِلُّونَ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يَحْيَوْنَ عَلَى فَتْرَةٍ، وَيَمُوتُونَ عَلَى كَفْرَة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ثُمَّ إِنَّكُمْ مَعْشَرَ الْعَرَبِ أَغْرَاضُ، بَلاَيَا قَدِ اقْتَرَبَتْ، فَاتَّقُوا سَكَرَاتِ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وَاحْذَرُوا بَوَائِقَ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النِّقْمَةِ، وَتَثَبَّتُوا، فِي قَتَامِ، الْعِشْوَةِ، وَاعْوِجَاجِ الْفِتْنَةِ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طُلُوعِ جَنِينِهَا، وَظُهُورِ كَمِينِهَا، وَانْتِصَابِ قُطْبِهَا، وَمَدَارِ رَحَاهَا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تَبْدَأُ، فِي مَدَارِجَ خَفِيَّةٍ، وَتَئُولُ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إِلَى فَظَاعَةٍ، جَلِيَّةٍ، شِبَابُهَا، كَشِبَابِ الْغُلاَمِ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وَآثَارُهَا كَآثَارِ السِّلاَمِ، يَتَوَارَثُهَا الظَّلَمَةُ بِالْعُهُودِ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أَوَّلُهُمْ قَائِدٌ لآِخِرِهِمْ وَآخِرُهُمْ مُقْتَدٍ بِأَوَّلِهِمْ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يَتَنَافَسُونَ فِي دُنْيَا دَنِيَّةٍ، وَيَتَكَالَبُونَ، عَلَى جِيفَةٍ مُرِيحَةٍ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وَعَنْ قَلِيلٍ يَتَبَرَّأُ التَّابِعُ مِنَ الْمَتْبُوعِ وَالْقَائِدُ مِنَ الْمَقُودِ فَيَتَزَايَلُونَ، بِالْبَغْضَاءِ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وَيَتَلاَعَنُونَ عِنْدَ اللِّقَاءِ، ثُمَّ يَأْتِي بَعْدَ ذَلِكَ طَالِعُ الْفِتْنَةِ الرَّجُوفِ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وَالْقَاصِمَةِ، الزَّحُوفِ، فَتَزِيغُ قُلُوبٌ بَعْدَ اسْتِقَامَةٍ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وَتَضِلُّ رِجَالٌ، بعد سلامة، وَتَخْتَلِفُ الْأَهْوَاءُ عِنْدَ هُجُومِهَا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وَتَلْتَبِسُ الآْرَاءُ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عِنْدَ نُجُومِهَا، مَنْ أَشْرَفَ لَهَا، قَصَمَتْهُ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وَمَنْ سَعَى فِيهَا، حَطَمَتْهُ، يَتَكَادَمُونَ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تَكَادُمَ الْحُمُرِ، فِي الْعَانَةِ، قَدِ اضْطَرَبَ مَعْقُودُ الْحَبْلِ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وَعَمِيَ وَجْهُ الْأَمْرِ، تَغِيضُ فِيهَا، الْحِكْمَةُ، وَتَنْطِقُ فِيهَا الظَّلَمَةُ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وَتَدُقُّ أَهْلَ الْبَدْوِ، بِمِسْحَلِهَا، وَتَرُضُّهُمْ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بِكَلْكَلِهَا، يَضِيعُ فِي غُبَارِهَا الْوُحْدَانُ، وَيَهْلِكُ فِي طَرِيقِهَا الرُّكْبَانُ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تَرِدُ بِمُرِّ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وَتَحْلُبُ عَبِيطَ الدِّمَاءِ، وَتَثْلِمُ، مَنَارَ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وَتَنْقُضُ عَقْدَ الْيَقِينِ يَهْرُبُ مِنْهَا الْأَكْيَاسُ، وَيُدَبِّرُهَا الْأَرْجَاسُ، مِرْعَادٌ مِبْرَاقٌ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كَاشِفَةٌ عَنْ سَاقٍ، تُقْطَعُ فِيهَا الْأَرْحَامُ وَيُفَارَقُ عَلَيْهَا الاْءِسْلاَمُ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بَرِيئُهَا سَقِيمٌ وَظَاعِنُهَا، مُقِيمٌ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قَتِيلٍ مَطْلُولٍ، وَخَائِفٍ مُسْتَجِيرٍ، يَخْتِلُونَ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بِعقدِ، الْأَيْمَانِ، وَبِغُرُورِ الاْءِيمَانِ، فَلاَ تَكُونُوا أَنْصَابَ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الْفِتَنِ، وَأَعْلاَمَ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الْبِدَعِ، وَالْزَمُوا مَا عُقِدَ عَلَيْهِ حَبْلُ الْجَمَاعَةِ، وَبُنِيَتْ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عَلَيْهِ أَرْكَانُ الطَّاعَةِ، وَاقْدَمُوا عَلَى اللّه‏ِ مَظْلُومِينَ وَلاَ تَقْدَمُوا عَلَيْهِ 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وَاتَّقُوا مَدَارِجَ الشَّيْطَانِ، وَمَهَابِطَ الْعُدْوَانِ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وَلاَ تُدْخِلُوا بُطُونَكُمْ لُعَقَ،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فَإِنَّكُمْ بِعَيْنِ مَنْ حَرَّمَ عَلَيْكُمُ الْمَعْصِيَةَ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وَسَهَّلَ لَكُمْ سَبِيْلَ الطَّاعَة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كلام له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الْحَمْدُ للّه‏ِِ الدَّالِّ عَلَى وُجُودِهِ بِخَلْقِهِ وَبِمُحْدَثِ خَلْقِهِ عَلَى أَزَلِيَّتِهِ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وَبِأَشْبَاهِهِمْ عَلَى أَنْ لاَ شَبَهَ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لاَ تَسْتَلِمُهُ، الْمَشَاعِرُ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وَلاَ تَحْجُبُهُ السَّوَاتِرُ، لاِفْتِرَاقِ الصَّانِعِ وَالْمَصْنُوعِ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وَالْحَادِّ وَالْمَحْدُودِ وَالرَّبِّ وَالْمَرْبُوبِ، الْأَحَدِ لاَ بِتَأْوِيلِ 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وَالْخَالِقِ لاَ بِمَعْنَى حَرَكَةٍ وَنَصَبٍ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وَالسَّمِيعِ لاَ بِأَدَاةٍ، وَالْبَصِيرِ لاَ بِتَفْرِيقِ آلَةٍ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وَالشَّاهِدِ، لاَ بِمُمَاسَّةٍ، وَالْبَائِنِ، لاَ بِتَرَاخِي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مَسَافَةٍ، وَالظَّاهِرِ لاَ بِرُؤيَةٍ، وَالْبَاطِنِ لاَ بِلَطَافَةٍ، 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الْأَشْيَاءِ بِالْقَهْرِ لَهَا وَالْقُدْرَةِ عَلَيْهَا، وَبَانَتِ الْأَشْيَاءُ مِنْهُ بِالْخُضُوعِ لَهُ وَالرُّجُوعِ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وَصَفَهُ فَقَدْ حَدَّهُ، وَمَنْ حَدَّهُ فَقَدْ عَدَّهُ، وَمَنْ عَدَّهُ فَقَدْ أَبْطَلَ أَزَلَهُ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وَمَنْ قَالَ كَيْفَ فَقَدِ اسْتَوْصَفَهُ، وَمَنْ قَالَ أَيْنَ فَقَدْ حَيَّزَهُ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عَالِمٌ إِذْ لاَ مَعْلُومٌ وَرَبٌّ إِذْ لاَ مَرْبُوبٌ وَقَادِرٌ إِذْ لاَ مَقْدُورٌ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طَلَعَ طَالِعٌ، وَلَمَعَ لاَمِعٌ، وَلاَحَ لاَئِحٌ، وَاعْتَدَلَ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مَائِلٌ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وَاسْتَبْدَلَ اللّه‏ُ بِقَوْمٍ قَوْماً وَبِيَوْمٍ يَوْماً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وَانْتَظَرْنَا الْغِيَرَ، انْتِظَارَ الْمُجْدِبِ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وَإِنَّمَا الْأَئِمَّةُ قُوَّامُ اللّه‏ِ عَلَى خَلْقِهِ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وَعُرَفَاؤهُ عَلَى عِبَادِهِ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لاَ يَدْخُلُ الْجَنَّةَ إِلاّ مَنْ عَرَفَهُمْ وَعَرَفُوهُ وَلاَ يَدْخُلُ النَّارَ إِلاّ مَنْ أَنْكَرَهُمْ وَأَنْكَرُوهُ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إِنَّ اللّه‏َ تَعَالَى خَصَّكُمْ بِالاْءِسْلاَمِ وَاسْتَخْلَصَكُمْ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وَذَلِكَ لِأَنَّهُ اسْمُ سَلاَمَةٍ، وَجِمَاعُ، كَرَامَةٍ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اصْطَفَى اللّه‏ُ تَعَالَى، مَنْهَجَهُ، وَبَيَّنَ حُجَجَهُ، مِنْ ظَاهِرِ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وَبَاطِنِ حُكْمٍ، لاَ تَفْنَى غَرَائِبُهُ وَلاَ تَنْقَضِي عَجَائِبُهُ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فِيهِ مَرَابِيعُ النِّعَمِ، وَمَصَابِيحُ الظُّلَمِ، لاَ تُفْتَحُ الْخَيْرَاتُ إِلاّ بِمَفَاتِيحِهِ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وَلاَ تُكْشَفُ الظُّلُمَاتُ إِلاّ بِمَصَابِيحِهِ، قَدْ أَحْمَى حِمَاهُ، وَأَرْعَى مَرْعَاهُ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فِيهِ شِفَاءُ الْمُسْتَشْفِي، وَكِفَايَةُ الْمُكْتَفِي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وَهُوَ فِي مُهْلَةٍ مِنَ اللّه‏ِ، يَهْوِي، مَعَ الْغَافِلِينَ، وَيَغْدُو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مَعَ الْمُذْنِبِينَ، بِلاَ سَبِيلٍ قَاصِدٍ، وَلاَ إِمَامٍ قَائِد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كَشَفَ لَهُمْ عَنْ جَزَاءِ مَعْصِيَتِهِمْ، وَاسْتَخْرَجَهُمْ مِنْ جَلاَبِيبِ غَفْلَتِهِمُ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اسْتَقْبَلُوا مُدْبِراً وَاسْتَدْبَرُوا مُقْبِلاً، فَلَمْ يَنْتَفِعُوا بِمَا أَدْرَكُوا مِنْ طَلِبَتِهِمْ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بِمَا قَضَوْا مِنْ وَطَرِهِمْ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وَإِنِّي أُحَذِّرُكُمْ وَنَفْسِي هَذِهِ الْمَنْزِلَةَ، فَلْيَنْتَفِعِ امْرُؤ بِنَفْسِهِ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فَإِنَّمَا الْبَصِيرُ مَنْ سَمِعَ فَتَفَكَّرَ وَنَظَرَ فَأَبْصَرَ، وَانْتَفَعَ بِالْعِبَرِ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ثُمَّ سَلَكَ جَدَداً وَاضِحاً، يَتَجَنَّبُ فِيهِ الصَّرْعَةَ فِي الْمَهَاوِي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وَالضَّلاَلَ فِي الْمَغَاوِي، وَلاَ يُعِينُ عَلَى نَفْسِهِ الْغُوَاةَ بِتَعَسُّفٍ فِي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أَوْ تَحْرِيفٍ فِي نُطْقٍ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أَوْ تَخَوُّفٍ مِنْ صِدْقٍ، فَأَفِقْ أَيُّهَا السَّامِعُ مِنْ سَكْرَتِكَ، وَاسْتَيْقِظْ مِنْ غَفْلَتِكَ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وَاخْتَصِرْ مِنْ عَجَلَتِكَ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وَأَنْعِمِ الْفِكْرَ فِيمَا جَاءَكَ عَلَى لِسَانِ النَّبِيِّ الْأُمِّيِّ صلى‏الله‏عليه‏و‏آله مِمَّا لاَ بُدَّ مِنْهُ وَلاَ مَحِيصَ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وَخَالِفْ مَنْ خَالَفَ ذَلِكَ إِلَى غَيْرِهِ وَدَعْهُ وَمَا رَضِيَ لِنَفْسِهِ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وَضَعْ فَخْرَكَ وَاحْطُطْ كِبْرَكَ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وَاذْكُرْ قَبْرَكَ فَإِنَّ عَلَيْهِ مَمَرَّكَ، وَكَمَا تَدِينُ تُدَانُ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وَكَمَا تَزْرَعُ تَحْصُدُ، وَمَا قَدَّمْتَ الْيَوْمَ تَقْدَمُ عَلَيْهِ غَداً، فَامْهَدْ لِقَدَمِكَ وَقَدِّمْ لِيَوْمِكَ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فَالْحَذَرَ الْحَذَرَ أَيُّهَا الْمُسْتَمِعُ، وَالْجِدَّ الْجِدَّ أَيُّهَا الْغَافِلُ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وَلا يُنَبِّئُكَ مِثْلُ خَبِير، إِنَّ مِنْ عَزَائِمِ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فِي الذِّكْرِ الْحَكِيمِ، الَّتِي عَلَيْهَا يُثِيبُ وَيُعَاقِبُ، وَلَهَا يَرْضَى وَيَسْخَطُ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أَنَّهُ لاَ يَنْفَعُ عَبْداً وَإِنْ أَجْهَدَ نَفْسَهُ، وَأَخْلَصَ فِعْلَهُ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أَنْ يَخْرُجَ مِنَ الدُّنْيَا لاَقِياً رَبَّهُ بِخَصْلَةٍ مِنْ هَذِهِ الْخِصَالِ لَمْ يَتُبْ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أَنْ يُشْرِكَ بِاللّه‏ِ فِيمَا افْتَرَضَ عَلَيْهِ مِنْ عِبَادَتِهِ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أَوْ يَشْفِيَ غَيْظَهُ بِهَلاَكِ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أَوْ يَعُرَّ بِأَمْرٍ، فَعَلَهُ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يَسْتَنْجِحَ حَاجَةً إِلَى النَّاسِ بِإِظْهَارِ بِدْعَةٍ فِي 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أَوْ يَلْقَى النَّاسَ بِوَجْهَيْنِ أَوْ يَمْشِيَ فِيهِمْ بِلِسَانَيْن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اعْقِلْ ذَلِكَ، فَإِنَّ الْمِثْلَ دَلِيلٌ عَلَى شِبْهِهِ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إِنَّ الْبَهَائِمَ هَمُّهَا بُطُونُهَا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وَإِنَّ السِّبَاعَ هَمُّهَا الْعُدْوَانُ عَلَى 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وَإِنَّ النِّسَاءَ هَمُّهُنَّ زِينَةُ الْحَيَاةِ الدُّنْيَا وَالْفَسَادُ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إِنَّ الْمُؤمِنِينَ مُسْتَكِينُون، إِنَّ الْمُؤمِنِينَ مُشْفِقُونَ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إِنَّ الْمُؤمِنِينَ خَائِفُون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خطبة له عليه‏السلام، وَنَاظِرُ، قَلْبِ اللَّبِيبِ، بِهِ، يُبْصِرُ، أَمَدَهُ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وَيَعْرِفُ غَوْرَهُ، وَنَجْدَهُ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دَاعٍ دَعَا، وَرَاعٍ رَعَى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فَاسْتَجِيبُوا لِلدَّاعِي، وَاتَّبِعُوا الرَّاعِي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قَدْ خَاضُوا بِحَارَ الْفِتَنِ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وَأَخَذُوا بِالْبِدَعِ دُونَ السُّنَنِ، وَأَرَزَ الْمُؤمِنُونَ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وَنَطَقَ الضَّالُّونَ الْمُكَذِّبُونَ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نَحْنُ الشِّعَارُ وَالْأَصْحَابُ وَالْخَزَنَةُ وَالْأَبْوَابُ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وَلاَ تُؤتَى الْبُيُوتُ إِلاّ مِنْ أَبْوَابِهَا فَمَنْ أَتَاهَا مِنْ غَيْرِ أَبْوَابِهَا سُمِّيَ سَارِقا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فِيهِمْ كَرَائِمُ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كُنُوزُ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نَطَقُوا صَدَقُوا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وَإِنْ صَمَتُوا لَمْ يُسْبَقُوا، فَلْيَصْدُقْ رَائِدٌ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أَهْلَهُ، وَلْيُحْضِرْ عَقْلَهُ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وَلْيَكُنْ مِنْ أَبْنَاءِ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فَإِنَّهُ مِنْهَا قَدِمَ، وَإِلَيْهَا يَنْقَلِبُ، فَالنَّاظِرُ بِالْقَلْبِ الْعَامِلُ بِالْبَصَرِ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يَكُونُ مُبْتَدَأُ عَمَلِهِ، أَنْ يَعْلَمَ أَ عَمَلُهُ عَلَيْهِ أَمْ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فَإِنْ كَانَ لَهُ مَضَى فِيهِ وَإِنْ كَانَ عَلَيْهِ وَقَفَ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فَإِنَّ الْعَامِلَ بِغَيْرِ عِلْمٍ كَالسَّائِرِ فِي غَيْرِ 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فَلاَ يَزِيدُهُ بُعْدُهُ عَنِ الطَّرِيقِ إِلاّ بُعْداً مِنْ حَاجَتِهِ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وَالْعَامِلُ بِالْعِلْمِ كَالسَائِرِ عَلَى الطَّرِيقِ الْوَاضِحِ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فَلْيَنْظُرْ نَاظِرٌ أَ سَائِرٌ هُوَ أَمْ رَاجِعٌ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وَاعْلَمْ أَنَّ لِكُلِّ ظَاهِرٍ بَاطِناً عَلَى مِثَالِهِ فَمَا طَابَ ظَاهِرُهُ طَابَ بَاطِنُهُ وَمَا خَبُثَ ظَاهِرُهُ خَبُثَ بَاطِنُهُ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وَقَدْ قَالَ الرَّسُولُ الصَّادِقُ صلّى اللّه‏ عليه وآله إِنَّ اللّه‏َ يُحِبُّ الْعَبْدَ وَيُبْغِضُ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عَمَلَهُ وَيُحِبُّ الْعَمَلَ وَيُبْغِضُ بَدَنَهُ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وَاعْلَمْ أَنَّ لِكُلِّ عَمَلٍ نَبَاتاً، وَكُلُّ نَبَاتٍ لاَ غِنَى بِهِ عَنِ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وَالْمِيَاهُ مُخْتَلِفَةٌ فَمَا طَابَ سَقْيُهُ طَابَ غَرْسُهُ وَحَلَتْ ثَمَرَتُهُ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وَمَا خَبُثَ سَقْيُهُ خَبُثَ غَرْسُهُ، وَأَمَرَّتْ ثَمَرَتُه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 يذكر فيها بديع خلقة الخفّاش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368</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خطبة له عليه‏السلام يذكر فيها بديع خلقة الخفّاش، الْحَمْدُ للّه‏ِِ الَّذِي انْحَسَرَتِ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الْأَوْصَافُ عَنْ كُنْهِ مَعْرِفَتِهِ، وَرَدَعَتْ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عَظَمَتُهُ الْعُقُولَ، فَلَمْ تَجِدْ مَسَاغاً، إِلَى بُلُوغِ غَايَةِ مَلَكُوتِهِ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هُوَ اللّه‏ُ الْمَلِكُ الْحَقُ الْمُبِينُ، أَحَقُّ وَأَبْيَنُ مِمَّا تَرَى 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لَمْ تَبْلُغْهُ الْعُقُولُ بِتَحْدِيدٍ فَيَكُونَ مُشَبَّهاً وَلَمْ تَقَعْ عَلَيْهِ الْأَوْهَامُ فَيَكُونَ مُمَثَّلاً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خَلَقَ الْخَلْقَ عَلَى غَيْرِ تَمْثِيلٍ وَلاَ مَشُورَةِ مُشِيرٍ وَلاَ مَعُونَةِ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فَتَمَّ خَلْقُهُ بِأَمْرِهِ، وَأَذْعَنَ لِطَاعَتِهِ، فَأَجَابَ وَلَمْ يَدْفَعْ وَانْقَادَ وَلَمْ يُنَازَع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وَمِنْ لَطَائِفِ صَنْعَتِهِ، وَعَجَائِبِ حِكْمَتِهِ، مَا أَرَانَا مِنْ غَوَامِضِ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الْحِكْمَةِ، فِي هَذِهِ الْخَفَافِيشِ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الَّتِي يَقْبِضُهَا الضِّيَاءُ، الْبَاسِطُ لِكُلِّ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وَيَبْسُطُهَا الظَّلاَمُ، الْقَابِضُ لِكُلِّ حَيٍّ، وَكَيْفَ عَشِيَتْ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أَعْيُنُهَا عَنْ أَنْ تَسْتَمِدَّ مِنَ الشَّمْسِ الْمُضِيئَةِ نُوراً تَهْتَدِي بِهِ فِي مَذَاهِبِهَا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وَتَتَّصِلُ، بِعَلاَنِيَةِ، بُرْهَانِ، الشَّمْسِ إِلَى مَعَارِفِهَا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وَرَدَعَهَا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تَلَأْلُؤ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بتلالؤ ضِيَائِهَا عَنِ الْمُضِيِّ فِي سُبُحَاتِ إِشْرَاقِهَا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وَأَكَنَّهَا، فِي مَكَامِنِهَا، عَنِ الذَّهَابِ فِي بُلَجِ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ائْتِلاَقِهَا، وَهِيَ مُسْدَلَةُ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الْجُفُونِ، بِالنَّهَارِ عَلَى أَحْدَاقِهَا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وَجَاعِلَةُ اللَّيْلِ سِرَاجاً تَسْتَدِلُّ بِهِ فِي الْتِمَاسِ أَرْزَاقِهَا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فَلاَ يَرُدُّ أَبْصَارَهَا إِسْدَافُ ظُلْمَتِهِ، وَلاَ تَمْتَنِعُ مِنَ الْمُضِيِّ فِيهِ، لِغَسَقِ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دُجُنَّتِهِ، فَإِذَا أَلْقَتِ الشَّمْسُ قِنَاعَهَا، وَبَدَتْ أَوْضَاحُ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نَهَارِهَا، وَدَخَلَ مِنْ إِشْرَاقِ نُورِهَا عَلَى الضِّبَابِ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وِجَارِهَا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أَطْبَقَتِ الْأَجْفَانَ، عَلَى مَآقِيهَا، وَتَبَلَّغَتْ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بِمَا اكْتَسَبَتْ مِن فِيْءِ ظُلَمِ لَيَالِيهَا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فَسُبْحَانَ مَنْ جَعَلَ اللَّيْلَ لَهَا نَهَاراً وَمَعَاشاً وَالنَّهَارَ سَكَناً وَقَرَاراً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وَجَعَلَ لَهَا أَجْنِحَةً مِنْ لَحْمِهَا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تَعْرُجُ بِهَا عِنْدَ الْحَاجَةِ إِلَى الطَّيَرَانِ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كَأَنَّهَا شَظَايَا الآْذَانِ، غَيْرَ ذَوَاتِ رِيشٍ وَلاَ قَصَبٍ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إِلاّ أَنَّكَ تَرَى مَوَاضِعَ الْعُرُوقِ بَيِّنَةً أَعْلاَماً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لَهَا جَنَاحَانِ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يَرِقَّا فَيَنْشَقَّا وَلَمْ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يَغْلُظَا فَيَثْقُلاَ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تَطِيرُ وَوَلَدُهَا لاَصِقٌ بِهَا لاَجِئٌ إِلَيْهَا يَقَعُ إِذَا وَقَعَتْ الامهات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وَيَرْتَفِعُ إِذَا ارْتَفَعَتْ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لاَ يُفَارِقُهَا حَتَّى تَشْتَدَّ أَرْكَانُهُ وَيَحْمِلَهُ لِلنُّهُوضِ جَنَاحُهُ وَيَعْرِفَ مَذَاهِبَ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عَيْشِهِ وَمَصَالِحَ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فَسُبْحَانَ الْبَارِئِ، لِكُلِّ شَيْءٍ عَلَى غَيْرِ مِثَالٍ خَلاَ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مِنْ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ظريفة في نوادر الخفاش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والاستئصال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أسفيزبان واحد من قرى أصبهان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تهافت على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تساقط وتتابع؛ وأكبر استعماله في الشعر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الكوفة وواسط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المسلمون هينون لينون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بالتخفيف والتشديد معا قال ابن الاعرابي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تمدح بالهين اللين مخففين وتذم بهما مثقلين وهين فيعل من الهون وهو السكينة والوقار والسهولة فعينه واو وشيء هين وهين اي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المؤنون هينون لينون كالجمل الانف اي المانوف وهو الذي عقر الخشاش انفه فهو لا يمتنع على قائده للوجع الذي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 الذلول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نهاية انقياده في الأمور المشروعة وعدم استصعابه فيها وقال الجوهريّ أنخت الجمل فاستناخ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ابركته فبرك</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 بين ذوي الألباب وبين ربّ الأرباب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العلوية والتحفة المرتضوية، ترجمة رسولى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التجهيل أي لا ينسبوكم إلى الجهل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فعلم بالعلم جهله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ما جهل ممّا يحتاج إليه في جميع الأمور، أو كونه جاهلا قبل ذلك او كمل علمه حتّى أقر بأنّه جاهل فان غاية كل كمال في المخلوق الإقرار بالعجز عن استكماله والاعتراف بثبوته كما ينبغي للرب تعالى أو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الجاهل لتساوى نسبة الأشياء إليه لجهله بجميعها يدعى علم كل شيء واما العالم فهو يميز بين ما يعلمه وما لا يعلمه فبالعلم عرف جهله ولا يخفى جريان الاحتمالات في الفقرتين التاليتين وأن الأول أظهر في الجميع بان يكون 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وبصر به عماه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أبصر به ما عمى عنه أو تبدلت عماه بصيرة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وسمع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يقرأ بالتخفيف أي سمع ما كان صم عنه أو بالتشديد أي بدل بالعلم صممه بكونه سميعا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599/26</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هكذا كانه عليه‏السلام أشار إلى الخلف أو إلى اليمين أو الشمال، أي حادّ عن الطريق الموصل إلى النجاة فلا يزيده كثرة العمل الاّ بعدا عن المقصود كمن ضلّ عن الطريق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الفصيل أبو بكر لأنّ الفصيل والبكر متقاربان في المعنى ورمع مقلوب عمر ونعثل هو عثمان كما في كتب اللغة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عيون صحاح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على بن أبي طالب عليه‏السلام ابن مردوية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رابع الكتب الاربعة فى حديث الإمامية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الأربعين في أُصول الدين، الغزالي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امير المؤنين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امير المؤنين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والالقاب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19015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المواعظ العددية المشكينى، الشيخ 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الوزراء والكتاب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معتلف الدابّة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الآية أصل في قتال أهل البغى من المسلمين ودليل على وجوب قتالهم وعليها بنى أمير المؤنين قتال الناكثين والقاسطين والمارقين و اياها عنى رسول اللّه‏ صلى‏الله‏عليه‏و‏آلهحين قال لعمار بن 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عمّار تقتلك الفئة الباغية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كون القتال بالتأويل لكون الآية غير نص في خصوص طائفة، إذا الباغى يدعى انّه على الحق وخصمه باغ أو المراد به ان آيات قتال المشركين والكافرين يشملهم في تأويل القرآن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ط ـ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ط ـ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نعذر إليهما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نقطع عذرهما بإرسال رجلين إليهما ليكفا عما يريدان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يكيد بنفسه، أي يجود بها؛ وفي الحديث أن النبيّ صلى‏الله‏عليه‏و‏آله دخل على سعد ابن معاذ، وهو يكيد بنفسه،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جزاك اللّه‏ من سيد قوم، فقد صدقت اللّه‏ ما وعدته، وهو صادقك ما وعدك</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يفتقر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يتصدعون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يتفرقون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انتسب نفسه في سورة التوحيد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عليكم ذم، ما لم تشردوا وتتفرقوا عن الحق</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السلامة والبراءة من الجراحة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المتراكم من الغمام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للمسعودى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البراعة الخوئى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ـ اختيار معرفة الرجال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المسائل العكبرية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258/42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واحقاق الحق التسترى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أمير المؤنين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الامثال للميدانى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385/42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400/42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658/30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الوصايا والمعمرون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كلّ من يقول بتوحيد اللّه‏ على وجهه يقبل قولكم، فانّ البرهان كما يدلّ على التوحيد يدلّ على وجوب نصب الإمام من عند اللّه‏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المعنى على ما قاله بعض الشرّاح أنّ من قال أو اعتقد بالتوحيد الصحيح أخذ عنكم لأن كثيراً ممّن يدّعي العلم في الصدر الأوّل كان يقول بالتشبيه والتجسيم دون أن يعلم فساد اعتقاده حتّى أنّ جماعة كثيرة منهم يقولون بامكان الرؤة في الدنيا وما كانوا يفهمون وجود موجود غير جسماني ولا يتعقلون روحانيّاً مجرّدا أصلاً فبتعليمهم عليهم‏السلام إيّاهم يعرفون التوحيد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في كلّ فن مستظرف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يتيمة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خفت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الكشى ـ اختيار معرفة الرجال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نزف الدم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منه دم كثير حتّى يضعف فهو نزيف</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والأمالى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الاقران الاكفاء</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الرهط قوم الرجل وهند أم معاوية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المنارة موضع النور يهتدى به كالمنار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الحتوف المنايا ويروى فقد الجيوش وقدما أي متقدما والصارم القاطع والسنان سنان الرمح</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طلبت الاعفاء منه وهو إعادة ما مضى</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ينهض</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كما تدوس البقر السنبل لفصل الحب منه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يكلفنا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تشير إلى ما يروى في بعض الأخبار على ان عمال معاوية كانوا يكلفون الناس سب علي للحط من شأن أولاده وشيعته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القنب رحل كالبرذعة بقدر سنام البعير والمراد انه يحملها على بعير شرس أي صعب الخلق والسير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لمظه جعل الماء على شفته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ذوّقكم، وعوّدكم وعلّمكم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الهندوانى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ووجّاب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خائف متهيّب</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تبغضين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تحرضين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تتدفّق وتنفجر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المحضير وهو الفرس الكثير العدو، والمقربون ـ بكسر الراء مشددة ـ أي الذين يقولون الفرج قريب ويرجون قربه أو يدعون لقربه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بفتح الراء أي الصابرون الذين فازوا بالصبر بقربه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الفتنة على من أثارها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يعود ضررها إلى من أثارها أكثر من ضرره إلى غيره كما أن بالغبار يتضرر مثيرها أكثر من غيره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المهلكة من أبار يبير، والبوار الهلاك</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يوم شديد تشخص فيه الابصار، والعرب ربما يعبر عن الشدة باليوم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أشفاره وطف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طول شعر واسترخاء،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عنقه سطع أي طول، و الاسطع الطويل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ومفلج الثنايا أي بين أسنانه تباعد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الهزيمة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خبس الشيء بكفه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وفلانا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ظلمه وغشمه، والخبوس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الظلوم، واختبسه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مغالبة، وماله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به، والمختبس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كالخابس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هنا وفيما 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جسّه بيده أي مسه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حتّى يكونوا في الذلة والصغار كالمعز، لا يدرى الظالم أيهم يظلم، كقصاب يتعرض لقطيع غنم لا يدرى أيها يأخذ للذبح، أو كالذئب يتعرض لقطيع المعز لا يدرى أيها يفترس</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المكان العالى أي ليس لهم مأوى ومعقل يشرفونه ويلتجئون إليه للاحتراز عن سيول الفتن والحوادث، أو الشرف بمعنى العلو بين الناس فالمعنى ليس لهم شرف يتشرفون بسببه فيدفع عنهم الاذى والقتل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والسناد ـ بالكسر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يستند إليه في الأمور، والجملتان الأخيرتان كالتفسير لوجه التشبيه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جمع هلال بمعنى الغلام الجميل، ويمكن أن يكون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تغطى الأهلة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يستر عن الناس هلال كل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بالسياق أنسب</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كوفان اسم للكوفة، وفي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وملتان ـ بضم الميم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من الهند قرب غزنة، قال في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أهلها مسلمون منذ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المراصد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كاوان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بنى كاوان، جزيرة عظيمة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لافت في بحر فارس بين عمان والبحرين، كان بها قرى ومزارع، وهي الآن خراب ـ اه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هنات وهنوات جمع هنيئة بمعنى ساعة يسيرة، أو من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فلان هنات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خصلات شر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الخروف ـ كصبور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من أولاد الضأن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البالى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الخلقان من الثياب</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جل النسخ 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الادنين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البحار،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يترك في الأرض 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 الكلمة في الأصل غير مقروءة فكتبها كل على حسب اجتهاده، مع تصرف، ويحتمل كونه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يترك في الأرض دينين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يترك في الأرض 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بمعنى 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والاصوب عندي أن الجملة في الأصل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يترك الأرض بلامين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فصحفت؛ يعنى لا يترك الأرض بلا حرث ولا زراعة، ففي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 الأرض مينا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شقها وحرثها للزراعة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مؤد بروايات أخر لا مجال لنا هنا لذكرها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الخدر ـ بكسر الخاء المعجمة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يمد للجارية، وما يفرد لها من السكن، وكل ما تتوارى به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الهردى ـ بضم الهاء ككرسى ـ المصبوغ بالهرد ـ بالضم ـ وهو الكركم الأصفر، وطين أحمر، وعروق يصبغ بها، ونقل عن التكملة أن الهرد بالضم عروق وللعروق صبغ أصفر يصبغ به، يعنى نارا يشبه الهردى من حيث اللون تكون أصفر أو أحمر، وقرءها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الثياب الهروية شبهت بها في عظمها وبياضها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1480/4</w:t>
      </w:r>
      <w:r>
        <w:rPr>
          <w:rFonts w:ascii="IRNazanin" w:hAnsi="IRNazanin" w:eastAsia="IRNazanin"/>
          <w:b w:val="false"/>
          <w:b w:val="false"/>
          <w:bCs w:val="false"/>
          <w:i w:val="false"/>
          <w:i w:val="false"/>
          <w:iCs w:val="false"/>
          <w:color w:val="333333"/>
          <w:sz w:val="20"/>
          <w:sz w:val="20"/>
          <w:szCs w:val="20"/>
          <w:rtl w:val="true"/>
        </w:rPr>
        <w:t>، مادة ربق</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مادة صدع</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مادة شعب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فيض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استشاط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التهب غضبه حتّى كاد أن يحترق</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35699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محمّد بن زبيدة امين بن هارون الرشيد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رفع بها ذكره وشهره بها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قوف</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بطانة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دخلاؤ، وبطانة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وشق الشعرة ـ بفتح المعجمة ـ كناية شائعة بين العرب والفرس عن كمال الدقة في الأمور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كأس</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غبق</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خلق</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خلق</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خلق</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نهد إلى العدو ينهد ـ بالفتح ـ أي نهض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 لابن دريد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لقح</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شول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شول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بصر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غول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وتاويل الايات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تاويل الايات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المنسوب إلى الإمام الحسن العسكري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تاويل الايات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تاويل الايات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البيتين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كنت تأبى أن يخلف ملكشاه أحد ملوك الدولة السلجوقية فى العرش والتاج سوى سنجر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خليفة ملكشاه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تصبر على أن يخلف سلطان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النّبىّ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المحراب والمنبر سوى على و عترته عليهم‏السلام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9970</w:t>
      </w:r>
      <w:r>
        <w:rPr>
          <w:rFonts w:ascii="IRNazanin" w:hAnsi="IRNazanin" w:eastAsia="IRNazanin"/>
          <w:b w:val="false"/>
          <w:b w:val="false"/>
          <w:bCs w:val="false"/>
          <w:i w:val="false"/>
          <w:i w:val="false"/>
          <w:iCs w:val="false"/>
          <w:color w:val="333333"/>
          <w:sz w:val="20"/>
          <w:sz w:val="20"/>
          <w:szCs w:val="20"/>
          <w:rtl w:val="true"/>
        </w:rPr>
        <w:t>؛ 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اللالى المصنوعة، للسيوطى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تاويل الايات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820/2</w:t>
      </w:r>
      <w:r>
        <w:rPr>
          <w:rFonts w:ascii="IRNazanin" w:hAnsi="IRNazanin" w:eastAsia="IRNazanin"/>
          <w:b w:val="false"/>
          <w:b w:val="false"/>
          <w:bCs w:val="false"/>
          <w:i w:val="false"/>
          <w:i w:val="false"/>
          <w:iCs w:val="false"/>
          <w:color w:val="333333"/>
          <w:sz w:val="20"/>
          <w:sz w:val="20"/>
          <w:szCs w:val="20"/>
          <w:rtl w:val="true"/>
        </w:rPr>
        <w:t>، مادة مور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ربض الغنم مرعاها</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السرح المال السائم</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وتاويل الايات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 ضرسهم الزمان اشتد عليهم وناقة ضروس سيئة الخلق تعض حالبها ومنه قولهم هي بجن ضراسها أي بحدثان نتاجها وإذا كان كذلك حامت عن ولدها انتهى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237/10</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236/10</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السريع</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يرقى الحية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اللمظة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اليسير من السمن؛ تأخذه بإصبعك؛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 لمظة من سمن، ثمّ أطلق على كل شيء قليل</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النمل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القليل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الشديدة الحرارة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خزم أنف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أذله وتسخره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الرعيان ـ  بالضم وقد يكسر ـ  جمع الراعي، وهو معروف</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أزى</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173/15/99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يقد من جلد غير مدبوغ، فتشدّ به الأقتاب والمحامل، ويتخذ منه السوط، ويقيد به الأسير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خط حمير وهو مخالف لخطنا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عشا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قطب</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درج</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شبب</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سلم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زخف</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نجم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حطم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غيض</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سحل</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ركب</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نور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ـ اختيار معرفة الرجال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سوق</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طلل</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طلل</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علم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همّ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لعق</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الحديث أن الناس إذا اخترعوا في المعاصي وجوها لم يكن يعرفها أحد قبلهم كآلات اللهو والقمار وغيرها أحدث اللّه‏ لهم بلاء لم يكونوا يعرفون كامراض خطرة ووسائل للقتل والسلب والظلم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شلقان بفتح المعجمة واللام ثمّ القاف لقب عيسى بن أبي منصور، ما لم يتكلم به قط كأنّه عليه‏السلامأراد بذلك شيئا من الغلوّ أو عن تشبيه اللّه‏ تعالى وادعاء الوهيته وامثال ذلك</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كونه وجود صرف متمجد عن الليالى والأيّام والشهور والاعوام والحدود والآنات والأوقات والساعات، ولا غاية لبقائه لان بقاءه بقاء حقيقي متقدس عن الاستمرار الامتدادى والكون الزمانى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مكان ـ بالتنوين بحذف المضاف إليه ـ أي لا مكان ذواتهم وفي توحيد الصدوق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مكان ذواتهم ممّا يمتنع منه ذاته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الصواب وكان اللفظتين سقطتا من قلم النسّاخ فى</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تأويل عدد بأن يكون له تعالى ثان من نوعه او يكون مركبا فيطلق عليه الواحد بتأويل انه واحد من نوع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بمعنى حركة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جسمانية او نفسانية، و لا بتفريق آلة اي لا بآلة مغايرة لذاته او بادخال شيء فيها فانه يتضمن التفريق و في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السميع لا باداة البصر البصير لا بتفريق آلة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الاجتنان الاستتار اي اله باطن بمعنى أن العقول والافهام لا تصل إلى كنهه لا باستتاره بستر وحجاب او علم البواطن لا بالدخول فيها والاستتار بها، والنهية بضم النون وسكون الهاء وفتح الياء اسم من نهاه ضد امره، والمجاول بالجيم جمع مجول بفتح الميم وهو مكان الجولان او زمانه او مصدر، والردع 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القلع، والجوائل جمع جائل او جائلة من الجولان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شعر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سينا في المقالة الثالثة في الهيات الشفاء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الثانى إلى السادس بتفصيل وهذا مستنبط من كلامه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حديث سئوال الديصانى هشام بن الحكم وجواب الصادق عليه‏السلام له،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ما قال بعض الأساتيد ديصان اسم رجل صاحب مذهب قريب من مذهب ماني وكانا يقولان بأصلين النور والظلمة، وبينهما فرق في بعض الفروع</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صدرا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سوف</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حيز</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 والهاجرة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النهار عند اشتداد الحرّ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هجر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452/31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الشافي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280/31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284/31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الربع الدار والمحلة والمنزل يرتبعون فيه في الربيع كالمربع، والريا الريح الطيبة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تضوع 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انتشرت رائحته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مكدرة بالشكوك والشبهات والجهالات، يفرغ أي يصب بعضها في بعض كناية عن أنّ كلاّ منهم يرجع إلى الآخر فيما يجهله وليس فيهم من يستغنى عن غيره ويكمل في علمه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الرّمل والمكان المرتفعان ويضمّ راؤ كالعرفة بالضم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بسبب ان اللّه‏ ضمّن لكم الجنة او ضمناها لكم من قبل اللّه‏ وبأمره ويحتمل أن يكون الباء بمعنى 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الجنّة على صفة الحورية في الحسن والجمال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خذ هذه البشارة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غيرك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افرح وسر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حمى</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جدد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هوى</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غوى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خوى</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عسف</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والبرصان والعرجان والعميان والحولان الجاحظ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نعم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 المعروف بمجموعة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دين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مكابدته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مشقته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وقويت مكيدته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والذكر الحكيم هو اللوح المحفوظ كما قاله الفيض 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يحل بين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يحل العبد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بدون ذكر البين أي لم يتغير من العبد بسبب ضعفه وقلة حيلته البلوغ إلى ما سمى اللّه‏ 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يخل من العبد</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النكتة في ظهر النواة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مغرور أي غافل يعده الناس عاقلا عما يصلحه ويصنع اللّه‏ له 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والاستدراج استفعال من الدرجة بمعنى الاستصعاد أو الاستنزال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واستدراج اللّه‏ تعالى العبد استدناؤ قليلا قليلا إلى ما يهلكه ويضاعف عقابه من حيث لا يعلم وذلك بأن يواتر نعمه عليه مع انهماكه في الغى فكلما جدد عليه نعمة ازداد بطرا وجدد معصية فيتدرج في المعاصى بسبب تواتر النعم ظنا منه ان مواترة النعم أثرة من اللّه‏ وتقريب وانما هو خذلان منه وتبعيد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 جمعها خلال</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الامثال الميدانى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المثال الميدانى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الكافى صدرا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المنطق ابن سكيت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الاخطل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ومنتهى الطلب من اشعار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اشعار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النبى صلى‏الله‏عليه‏و‏آله </w:t>
      </w:r>
      <w:r>
        <w:rPr>
          <w:rFonts w:eastAsia="IRNazanin" w:cs="IRNazanin"/>
          <w:b w:val="false"/>
          <w:bCs w:val="false"/>
          <w:i w:val="false"/>
          <w:iCs w:val="false"/>
          <w:color w:val="333333"/>
          <w:sz w:val="20"/>
          <w:szCs w:val="20"/>
        </w:rPr>
        <w:t>260/100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نظر</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أمد</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نجد</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الفيض 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 هذا الحديث أن صاحب الشمال شيطان والمشهور انّهما جميعا ملكان كما ياتى في باب الهم بالسيئة او الحسنة 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المرشد والمفتن غير الكاتبين الرقيبين وأماما أفاده العلاّمة الطباطبائى مدّ ظله فهو أن غاية ما تدلّ عليه أن مع الإنسان من يراقبه ويحفظ عليه أقواله، وأن هذا الرقيب قاعد عن يمين الإنسان وشماله فهو أكثر من واحد وأمّا أنه من هو وهل هو ملك أو شيطان فلا دلالة فيها على ذلك ولذا صح أن ينطبق على ما في بعض الأخبار من أنّه شيطان وملك كما في هذا الخبر وعلى ما في آخر أنّهما ملكان كاتبان للحسنات والسيئات</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مبغض لافعاله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بلا روية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اشتاقت</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مأواها</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ذعرة وجلة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 البعير ندا ونديدا وندادا شرد ونفر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الثعلبى الكشف والبيان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على بن أبي طالب عليه‏السلام ابن مردويه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فى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بطرق كثيرة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ارز</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روى في شأن نزولهما، جمع بعض رواياته السيوطى في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ترزأ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تأخذ</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وليعة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حى في كندة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الإزار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 الحوض حيث يقف الإبل</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أخصمك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أغلبك</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33229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4597</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 الكنجى الشافعى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رود</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رود</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في مولد النبى صلى‏الله‏عليه‏و‏آله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402/7</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328/61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سوغ</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بالحواية، بل باحاطته تعالى به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خفش</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بلج</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سدل</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جفن</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غسق</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وضح</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ضبب</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وجر</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مأق</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بلغ</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البوم الصغير، تألف القبور والأماكن الخربة، وتنظر من كل مكان أينما درت أدارت رأسها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وتسمى أيضا الصدى</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الامّات جمع أم وقيل انها تستعمل في البهائم، واما في الناس فهي أمّهات</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322/61</w:t>
      </w:r>
      <w:r>
        <w:rPr>
          <w:rFonts w:ascii="IRNazanin" w:hAnsi="IRNazanin" w:eastAsia="IRNazanin"/>
          <w:b w:val="false"/>
          <w:b w:val="false"/>
          <w:bCs w:val="false"/>
          <w:i w:val="false"/>
          <w:i w:val="false"/>
          <w:iCs w:val="false"/>
          <w:color w:val="333333"/>
          <w:sz w:val="20"/>
          <w:sz w:val="20"/>
          <w:szCs w:val="20"/>
          <w:rtl w:val="true"/>
        </w:rPr>
        <w:t>؛ تفسير السمرقندي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415</Pages>
  <Words>27498</Words>
  <Characters>123335</Characters>
  <CharactersWithSpaces>149251</CharactersWithSpaces>
  <Paragraphs>1477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2026-08-24T18:10:22Z</dcterms:created>
  <dc:creator>ghaemiyeh.com</dc:creator>
  <dc:description/>
  <dc:language>en-US</dc:language>
  <cp:lastModifiedBy/>
  <dcterms:modified xsi:type="dcterms:W3CDTF">2026-08-24T21:40:37Z</dcterms:modified>
  <cp:revision>1</cp:revision>
  <dc:subject/>
  <dc:title>مصباح السعادة فی شرح النهج البلاغة جلد 15</dc:title>
</cp:coreProperties>
</file>

<file path=docProps/custom.xml><?xml version="1.0" encoding="utf-8"?>
<Properties xmlns="http://schemas.openxmlformats.org/officeDocument/2006/custom-properties" xmlns:vt="http://schemas.openxmlformats.org/officeDocument/2006/docPropsVTypes"/>
</file>