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9.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13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مصباح السعادة فی شرح النهج البلاغة جلد </w:t>
      </w:r>
      <w:r>
        <w:rPr/>
        <w:t>11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8556_388300464">
            <w:r>
              <w:rPr>
                <w:webHidden/>
                <w:rStyle w:val="IndexLink"/>
                <w:rtl w:val="true"/>
              </w:rPr>
              <w:t>هویة الکتاب</w:t>
            </w:r>
            <w:r>
              <w:rPr>
                <w:rStyle w:val="IndexLink"/>
                <w:rtl w:val="true"/>
              </w:rPr>
              <w:tab/>
            </w:r>
            <w:r>
              <w:rPr>
                <w:rStyle w:val="IndexLink"/>
              </w:rPr>
              <w:t>14</w:t>
            </w:r>
          </w:hyperlink>
        </w:p>
        <w:p>
          <w:pPr>
            <w:pStyle w:val="Contents2"/>
            <w:tabs>
              <w:tab w:val="clear" w:pos="8743"/>
              <w:tab w:val="right" w:pos="9026" w:leader="dot"/>
            </w:tabs>
            <w:rPr/>
          </w:pPr>
          <w:hyperlink w:anchor="__RefHeading___Toc48558_388300464">
            <w:r>
              <w:rPr>
                <w:webHidden/>
                <w:rStyle w:val="IndexLink"/>
                <w:rtl w:val="true"/>
              </w:rPr>
              <w:t>اشارة</w:t>
            </w:r>
            <w:r>
              <w:rPr>
                <w:rStyle w:val="IndexLink"/>
                <w:rtl w:val="true"/>
              </w:rPr>
              <w:tab/>
            </w:r>
            <w:r>
              <w:rPr>
                <w:rStyle w:val="IndexLink"/>
              </w:rPr>
              <w:t>14</w:t>
            </w:r>
          </w:hyperlink>
        </w:p>
        <w:p>
          <w:pPr>
            <w:pStyle w:val="Contents2"/>
            <w:tabs>
              <w:tab w:val="clear" w:pos="8743"/>
              <w:tab w:val="right" w:pos="9026" w:leader="dot"/>
            </w:tabs>
            <w:rPr/>
          </w:pPr>
          <w:hyperlink w:anchor="__RefHeading___Toc48560_388300464">
            <w:r>
              <w:rPr>
                <w:webHidden/>
                <w:rStyle w:val="IndexLink"/>
                <w:rtl w:val="true"/>
              </w:rPr>
              <w:t xml:space="preserve">الخطبة </w:t>
            </w:r>
            <w:r>
              <w:rPr>
                <w:rStyle w:val="IndexLink"/>
                <w:rtl w:val="true"/>
              </w:rPr>
              <w:t>(</w:t>
            </w:r>
            <w:r>
              <w:rPr>
                <w:rStyle w:val="IndexLink"/>
              </w:rPr>
              <w:t>97</w:t>
            </w:r>
            <w:r>
              <w:rPr>
                <w:rStyle w:val="IndexLink"/>
                <w:rtl w:val="true"/>
              </w:rPr>
              <w:t xml:space="preserve">): </w:t>
            </w:r>
            <w:r>
              <w:rPr>
                <w:rStyle w:val="IndexLink"/>
                <w:rtl w:val="true"/>
              </w:rPr>
              <w:t xml:space="preserve">ومن كلام له عليه‌السلام </w:t>
            </w:r>
            <w:r>
              <w:rPr>
                <w:rStyle w:val="IndexLink"/>
                <w:rtl w:val="true"/>
              </w:rPr>
              <w:t>:</w:t>
              <w:tab/>
            </w:r>
            <w:r>
              <w:rPr>
                <w:rStyle w:val="IndexLink"/>
              </w:rPr>
              <w:t>18</w:t>
            </w:r>
          </w:hyperlink>
        </w:p>
        <w:p>
          <w:pPr>
            <w:pStyle w:val="Contents3"/>
            <w:tabs>
              <w:tab w:val="clear" w:pos="8459"/>
              <w:tab w:val="right" w:pos="9026" w:leader="dot"/>
            </w:tabs>
            <w:rPr/>
          </w:pPr>
          <w:hyperlink w:anchor="__RefHeading___Toc48562_388300464">
            <w:r>
              <w:rPr>
                <w:webHidden/>
                <w:rStyle w:val="IndexLink"/>
                <w:rtl w:val="true"/>
              </w:rPr>
              <w:t>اشارة</w:t>
            </w:r>
            <w:r>
              <w:rPr>
                <w:rStyle w:val="IndexLink"/>
                <w:rtl w:val="true"/>
              </w:rPr>
              <w:tab/>
            </w:r>
            <w:r>
              <w:rPr>
                <w:rStyle w:val="IndexLink"/>
              </w:rPr>
              <w:t>18</w:t>
            </w:r>
          </w:hyperlink>
        </w:p>
        <w:p>
          <w:pPr>
            <w:pStyle w:val="Contents3"/>
            <w:tabs>
              <w:tab w:val="clear" w:pos="8459"/>
              <w:tab w:val="right" w:pos="9026" w:leader="dot"/>
            </w:tabs>
            <w:rPr/>
          </w:pPr>
          <w:hyperlink w:anchor="__RefHeading___Toc48564_388300464">
            <w:r>
              <w:rPr>
                <w:webHidden/>
                <w:rStyle w:val="IndexLink"/>
                <w:rtl w:val="true"/>
              </w:rPr>
              <w:t>وَاللّه‌ِ لا يَزَالُونَ، حَتَّى لا يَدَعُوا للّه‌ِِ مُحَرَّماً إِلاّ اسْتَحَلُّوهُ</w:t>
            </w:r>
            <w:r>
              <w:rPr>
                <w:rStyle w:val="IndexLink"/>
                <w:rtl w:val="true"/>
              </w:rPr>
              <w:tab/>
            </w:r>
            <w:r>
              <w:rPr>
                <w:rStyle w:val="IndexLink"/>
              </w:rPr>
              <w:t>34</w:t>
            </w:r>
          </w:hyperlink>
        </w:p>
        <w:p>
          <w:pPr>
            <w:pStyle w:val="Contents3"/>
            <w:tabs>
              <w:tab w:val="clear" w:pos="8459"/>
              <w:tab w:val="right" w:pos="9026" w:leader="dot"/>
            </w:tabs>
            <w:rPr/>
          </w:pPr>
          <w:hyperlink w:anchor="__RefHeading___Toc48566_388300464">
            <w:r>
              <w:rPr>
                <w:webHidden/>
                <w:rStyle w:val="IndexLink"/>
                <w:rtl w:val="true"/>
              </w:rPr>
              <w:t>وَلا عَقْداً إِلاّ حَلُّوهُ</w:t>
            </w:r>
            <w:r>
              <w:rPr>
                <w:rStyle w:val="IndexLink"/>
                <w:rtl w:val="true"/>
              </w:rPr>
              <w:tab/>
            </w:r>
            <w:r>
              <w:rPr>
                <w:rStyle w:val="IndexLink"/>
              </w:rPr>
              <w:t>45</w:t>
            </w:r>
          </w:hyperlink>
        </w:p>
        <w:p>
          <w:pPr>
            <w:pStyle w:val="Contents3"/>
            <w:tabs>
              <w:tab w:val="clear" w:pos="8459"/>
              <w:tab w:val="right" w:pos="9026" w:leader="dot"/>
            </w:tabs>
            <w:rPr/>
          </w:pPr>
          <w:hyperlink w:anchor="__RefHeading___Toc48568_388300464">
            <w:r>
              <w:rPr>
                <w:webHidden/>
                <w:rStyle w:val="IndexLink"/>
                <w:rtl w:val="true"/>
              </w:rPr>
              <w:t>وَحَتَّى لا يَبْقَى بَيْتُ مَدَرٍ</w:t>
            </w:r>
            <w:r>
              <w:rPr>
                <w:rStyle w:val="IndexLink"/>
                <w:rtl w:val="true"/>
              </w:rPr>
              <w:tab/>
            </w:r>
            <w:r>
              <w:rPr>
                <w:rStyle w:val="IndexLink"/>
              </w:rPr>
              <w:t>45</w:t>
            </w:r>
          </w:hyperlink>
        </w:p>
        <w:p>
          <w:pPr>
            <w:pStyle w:val="Contents3"/>
            <w:tabs>
              <w:tab w:val="clear" w:pos="8459"/>
              <w:tab w:val="right" w:pos="9026" w:leader="dot"/>
            </w:tabs>
            <w:rPr/>
          </w:pPr>
          <w:hyperlink w:anchor="__RefHeading___Toc48570_388300464">
            <w:r>
              <w:rPr>
                <w:webHidden/>
                <w:rStyle w:val="IndexLink"/>
                <w:rtl w:val="true"/>
              </w:rPr>
              <w:t>وَلا وَبَرٍ</w:t>
            </w:r>
            <w:r>
              <w:rPr>
                <w:rStyle w:val="IndexLink"/>
                <w:rtl w:val="true"/>
              </w:rPr>
              <w:tab/>
            </w:r>
            <w:r>
              <w:rPr>
                <w:rStyle w:val="IndexLink"/>
              </w:rPr>
              <w:t>46</w:t>
            </w:r>
          </w:hyperlink>
        </w:p>
        <w:p>
          <w:pPr>
            <w:pStyle w:val="Contents3"/>
            <w:tabs>
              <w:tab w:val="clear" w:pos="8459"/>
              <w:tab w:val="right" w:pos="9026" w:leader="dot"/>
            </w:tabs>
            <w:rPr/>
          </w:pPr>
          <w:hyperlink w:anchor="__RefHeading___Toc48572_388300464">
            <w:r>
              <w:rPr>
                <w:webHidden/>
                <w:rStyle w:val="IndexLink"/>
                <w:rtl w:val="true"/>
              </w:rPr>
              <w:t>إِلاّ دَخَلَهُ ظُلْمُهُمْ وَنَبَا بِهِ</w:t>
            </w:r>
            <w:r>
              <w:rPr>
                <w:rStyle w:val="IndexLink"/>
                <w:rtl w:val="true"/>
              </w:rPr>
              <w:tab/>
            </w:r>
            <w:r>
              <w:rPr>
                <w:rStyle w:val="IndexLink"/>
              </w:rPr>
              <w:t>46</w:t>
            </w:r>
          </w:hyperlink>
        </w:p>
        <w:p>
          <w:pPr>
            <w:pStyle w:val="Contents3"/>
            <w:tabs>
              <w:tab w:val="clear" w:pos="8459"/>
              <w:tab w:val="right" w:pos="9026" w:leader="dot"/>
            </w:tabs>
            <w:rPr/>
          </w:pPr>
          <w:hyperlink w:anchor="__RefHeading___Toc48574_388300464">
            <w:r>
              <w:rPr>
                <w:webHidden/>
                <w:rStyle w:val="IndexLink"/>
                <w:rtl w:val="true"/>
              </w:rPr>
              <w:t>سُوءُ رَعْيِهِمْ</w:t>
            </w:r>
            <w:r>
              <w:rPr>
                <w:rStyle w:val="IndexLink"/>
                <w:rtl w:val="true"/>
              </w:rPr>
              <w:tab/>
            </w:r>
            <w:r>
              <w:rPr>
                <w:rStyle w:val="IndexLink"/>
              </w:rPr>
              <w:t>46</w:t>
            </w:r>
          </w:hyperlink>
        </w:p>
        <w:p>
          <w:pPr>
            <w:pStyle w:val="Contents3"/>
            <w:tabs>
              <w:tab w:val="clear" w:pos="8459"/>
              <w:tab w:val="right" w:pos="9026" w:leader="dot"/>
            </w:tabs>
            <w:rPr/>
          </w:pPr>
          <w:hyperlink w:anchor="__RefHeading___Toc48576_388300464">
            <w:r>
              <w:rPr>
                <w:webHidden/>
                <w:rStyle w:val="IndexLink"/>
                <w:rtl w:val="true"/>
              </w:rPr>
              <w:t>وَحَتَّى يَقُومَ الْبَاكِيَانِ يَبْكِيَانِ</w:t>
            </w:r>
            <w:r>
              <w:rPr>
                <w:rStyle w:val="IndexLink"/>
                <w:rtl w:val="true"/>
              </w:rPr>
              <w:tab/>
            </w:r>
            <w:r>
              <w:rPr>
                <w:rStyle w:val="IndexLink"/>
              </w:rPr>
              <w:t>46</w:t>
            </w:r>
          </w:hyperlink>
        </w:p>
        <w:p>
          <w:pPr>
            <w:pStyle w:val="Contents3"/>
            <w:tabs>
              <w:tab w:val="clear" w:pos="8459"/>
              <w:tab w:val="right" w:pos="9026" w:leader="dot"/>
            </w:tabs>
            <w:rPr/>
          </w:pPr>
          <w:hyperlink w:anchor="__RefHeading___Toc48578_388300464">
            <w:r>
              <w:rPr>
                <w:webHidden/>
                <w:rStyle w:val="IndexLink"/>
                <w:rtl w:val="true"/>
              </w:rPr>
              <w:t>بَاكٍ يَبْكِي لِدِينِهِ</w:t>
            </w:r>
            <w:r>
              <w:rPr>
                <w:rStyle w:val="IndexLink"/>
                <w:rtl w:val="true"/>
              </w:rPr>
              <w:tab/>
            </w:r>
            <w:r>
              <w:rPr>
                <w:rStyle w:val="IndexLink"/>
              </w:rPr>
              <w:t>46</w:t>
            </w:r>
          </w:hyperlink>
        </w:p>
        <w:p>
          <w:pPr>
            <w:pStyle w:val="Contents3"/>
            <w:tabs>
              <w:tab w:val="clear" w:pos="8459"/>
              <w:tab w:val="right" w:pos="9026" w:leader="dot"/>
            </w:tabs>
            <w:rPr/>
          </w:pPr>
          <w:hyperlink w:anchor="__RefHeading___Toc48580_388300464">
            <w:r>
              <w:rPr>
                <w:webHidden/>
                <w:rStyle w:val="IndexLink"/>
                <w:rtl w:val="true"/>
              </w:rPr>
              <w:t>وَبَاك يَبْكِي لِدُنْيَاهُ</w:t>
            </w:r>
            <w:r>
              <w:rPr>
                <w:rStyle w:val="IndexLink"/>
                <w:rtl w:val="true"/>
              </w:rPr>
              <w:tab/>
            </w:r>
            <w:r>
              <w:rPr>
                <w:rStyle w:val="IndexLink"/>
              </w:rPr>
              <w:t>47</w:t>
            </w:r>
          </w:hyperlink>
        </w:p>
        <w:p>
          <w:pPr>
            <w:pStyle w:val="Contents3"/>
            <w:tabs>
              <w:tab w:val="clear" w:pos="8459"/>
              <w:tab w:val="right" w:pos="9026" w:leader="dot"/>
            </w:tabs>
            <w:rPr/>
          </w:pPr>
          <w:hyperlink w:anchor="__RefHeading___Toc48582_388300464">
            <w:r>
              <w:rPr>
                <w:webHidden/>
                <w:rStyle w:val="IndexLink"/>
                <w:rtl w:val="true"/>
              </w:rPr>
              <w:t>وَحَتَّى تَكُونَ نُصْرَةُ أَحَدِكُمْ مِنْ أَحَدِهِمْ كَنُصْرَةِ الْعَبْدِ مِنْ سَيِّدِهِ إِذَا شَهِدَ أَطَاعَهُ وَإِذَا غَابَ اغْتَابَهُ</w:t>
            </w:r>
            <w:r>
              <w:rPr>
                <w:rStyle w:val="IndexLink"/>
                <w:rtl w:val="true"/>
              </w:rPr>
              <w:tab/>
            </w:r>
            <w:r>
              <w:rPr>
                <w:rStyle w:val="IndexLink"/>
              </w:rPr>
              <w:t>48</w:t>
            </w:r>
          </w:hyperlink>
        </w:p>
        <w:p>
          <w:pPr>
            <w:pStyle w:val="Contents3"/>
            <w:tabs>
              <w:tab w:val="clear" w:pos="8459"/>
              <w:tab w:val="right" w:pos="9026" w:leader="dot"/>
            </w:tabs>
            <w:rPr/>
          </w:pPr>
          <w:hyperlink w:anchor="__RefHeading___Toc48584_388300464">
            <w:r>
              <w:rPr>
                <w:webHidden/>
                <w:rStyle w:val="IndexLink"/>
                <w:rtl w:val="true"/>
              </w:rPr>
              <w:t>وَحَتَّى يَكُونَ أَعْظَمَكُمْ فِيهَا عَنَاءً</w:t>
            </w:r>
            <w:r>
              <w:rPr>
                <w:rStyle w:val="IndexLink"/>
                <w:rtl w:val="true"/>
              </w:rPr>
              <w:tab/>
            </w:r>
            <w:r>
              <w:rPr>
                <w:rStyle w:val="IndexLink"/>
              </w:rPr>
              <w:t>48</w:t>
            </w:r>
          </w:hyperlink>
        </w:p>
        <w:p>
          <w:pPr>
            <w:pStyle w:val="Contents3"/>
            <w:tabs>
              <w:tab w:val="clear" w:pos="8459"/>
              <w:tab w:val="right" w:pos="9026" w:leader="dot"/>
            </w:tabs>
            <w:rPr/>
          </w:pPr>
          <w:hyperlink w:anchor="__RefHeading___Toc48586_388300464">
            <w:r>
              <w:rPr>
                <w:webHidden/>
                <w:rStyle w:val="IndexLink"/>
                <w:rtl w:val="true"/>
              </w:rPr>
              <w:t>أَحْسَنُكُمْ بِاللّه‌ِ ظَنّاً</w:t>
            </w:r>
            <w:r>
              <w:rPr>
                <w:rStyle w:val="IndexLink"/>
                <w:rtl w:val="true"/>
              </w:rPr>
              <w:tab/>
            </w:r>
            <w:r>
              <w:rPr>
                <w:rStyle w:val="IndexLink"/>
              </w:rPr>
              <w:t>48</w:t>
            </w:r>
          </w:hyperlink>
        </w:p>
        <w:p>
          <w:pPr>
            <w:pStyle w:val="Contents3"/>
            <w:tabs>
              <w:tab w:val="clear" w:pos="8459"/>
              <w:tab w:val="right" w:pos="9026" w:leader="dot"/>
            </w:tabs>
            <w:rPr/>
          </w:pPr>
          <w:hyperlink w:anchor="__RefHeading___Toc48588_388300464">
            <w:r>
              <w:rPr>
                <w:webHidden/>
                <w:rStyle w:val="IndexLink"/>
                <w:rtl w:val="true"/>
              </w:rPr>
              <w:t>فَإن أَتاكُمُ اللّه بِعافِيَةٍ فاقبلوه</w:t>
            </w:r>
            <w:r>
              <w:rPr>
                <w:rStyle w:val="IndexLink"/>
                <w:rtl w:val="true"/>
              </w:rPr>
              <w:tab/>
            </w:r>
            <w:r>
              <w:rPr>
                <w:rStyle w:val="IndexLink"/>
              </w:rPr>
              <w:t>49</w:t>
            </w:r>
          </w:hyperlink>
        </w:p>
        <w:p>
          <w:pPr>
            <w:pStyle w:val="Contents3"/>
            <w:tabs>
              <w:tab w:val="clear" w:pos="8459"/>
              <w:tab w:val="right" w:pos="9026" w:leader="dot"/>
            </w:tabs>
            <w:rPr/>
          </w:pPr>
          <w:hyperlink w:anchor="__RefHeading___Toc48590_388300464">
            <w:r>
              <w:rPr>
                <w:webHidden/>
                <w:rStyle w:val="IndexLink"/>
                <w:rtl w:val="true"/>
              </w:rPr>
              <w:t>وَإِنِ ابْتُلِيتُمْ فَاصْبِرُوا فَإِنَّ الْعَاقِبَةَ لِلْمُتَّقِين</w:t>
            </w:r>
            <w:r>
              <w:rPr>
                <w:rStyle w:val="IndexLink"/>
                <w:rtl w:val="true"/>
              </w:rPr>
              <w:tab/>
            </w:r>
            <w:r>
              <w:rPr>
                <w:rStyle w:val="IndexLink"/>
              </w:rPr>
              <w:t>49</w:t>
            </w:r>
          </w:hyperlink>
        </w:p>
        <w:p>
          <w:pPr>
            <w:pStyle w:val="Contents2"/>
            <w:tabs>
              <w:tab w:val="clear" w:pos="8743"/>
              <w:tab w:val="right" w:pos="9026" w:leader="dot"/>
            </w:tabs>
            <w:rPr/>
          </w:pPr>
          <w:hyperlink w:anchor="__RefHeading___Toc48592_388300464">
            <w:r>
              <w:rPr>
                <w:webHidden/>
                <w:rStyle w:val="IndexLink"/>
                <w:rtl w:val="true"/>
              </w:rPr>
              <w:t xml:space="preserve">الخطبة </w:t>
            </w:r>
            <w:r>
              <w:rPr>
                <w:rStyle w:val="IndexLink"/>
                <w:rtl w:val="true"/>
              </w:rPr>
              <w:t>(</w:t>
            </w:r>
            <w:r>
              <w:rPr>
                <w:rStyle w:val="IndexLink"/>
              </w:rPr>
              <w:t>98</w:t>
            </w:r>
            <w:r>
              <w:rPr>
                <w:rStyle w:val="IndexLink"/>
                <w:rtl w:val="true"/>
              </w:rPr>
              <w:t xml:space="preserve">): </w:t>
            </w:r>
            <w:r>
              <w:rPr>
                <w:rStyle w:val="IndexLink"/>
                <w:rtl w:val="true"/>
              </w:rPr>
              <w:t xml:space="preserve">ومن خطبة له عليه‌السلام </w:t>
            </w:r>
            <w:r>
              <w:rPr>
                <w:rStyle w:val="IndexLink"/>
                <w:rtl w:val="true"/>
              </w:rPr>
              <w:t>:</w:t>
              <w:tab/>
            </w:r>
            <w:r>
              <w:rPr>
                <w:rStyle w:val="IndexLink"/>
              </w:rPr>
              <w:t>50</w:t>
            </w:r>
          </w:hyperlink>
        </w:p>
        <w:p>
          <w:pPr>
            <w:pStyle w:val="Contents3"/>
            <w:tabs>
              <w:tab w:val="clear" w:pos="8459"/>
              <w:tab w:val="right" w:pos="9026" w:leader="dot"/>
            </w:tabs>
            <w:rPr/>
          </w:pPr>
          <w:hyperlink w:anchor="__RefHeading___Toc48594_388300464">
            <w:r>
              <w:rPr>
                <w:webHidden/>
                <w:rStyle w:val="IndexLink"/>
                <w:rtl w:val="true"/>
              </w:rPr>
              <w:t>اشارة</w:t>
            </w:r>
            <w:r>
              <w:rPr>
                <w:rStyle w:val="IndexLink"/>
                <w:rtl w:val="true"/>
              </w:rPr>
              <w:tab/>
            </w:r>
            <w:r>
              <w:rPr>
                <w:rStyle w:val="IndexLink"/>
              </w:rPr>
              <w:t>50</w:t>
            </w:r>
          </w:hyperlink>
        </w:p>
        <w:p>
          <w:pPr>
            <w:pStyle w:val="Contents3"/>
            <w:tabs>
              <w:tab w:val="clear" w:pos="8459"/>
              <w:tab w:val="right" w:pos="9026" w:leader="dot"/>
            </w:tabs>
            <w:rPr/>
          </w:pPr>
          <w:hyperlink w:anchor="__RefHeading___Toc48596_388300464">
            <w:r>
              <w:rPr>
                <w:webHidden/>
                <w:rStyle w:val="IndexLink"/>
                <w:rtl w:val="true"/>
              </w:rPr>
              <w:t>نَحْمَدُهُ عَلَى مَا كَانَ</w:t>
            </w:r>
            <w:r>
              <w:rPr>
                <w:rStyle w:val="IndexLink"/>
                <w:rtl w:val="true"/>
              </w:rPr>
              <w:tab/>
            </w:r>
            <w:r>
              <w:rPr>
                <w:rStyle w:val="IndexLink"/>
              </w:rPr>
              <w:t>55</w:t>
            </w:r>
          </w:hyperlink>
        </w:p>
        <w:p>
          <w:pPr>
            <w:pStyle w:val="Contents3"/>
            <w:tabs>
              <w:tab w:val="clear" w:pos="8459"/>
              <w:tab w:val="right" w:pos="9026" w:leader="dot"/>
            </w:tabs>
            <w:rPr/>
          </w:pPr>
          <w:hyperlink w:anchor="__RefHeading___Toc48598_388300464">
            <w:r>
              <w:rPr>
                <w:webHidden/>
                <w:rStyle w:val="IndexLink"/>
                <w:rtl w:val="true"/>
              </w:rPr>
              <w:t>وَنَسْتَعِينُهُ مِنْ أَمْرِنَا عَلَى مَا يَكُونُ</w:t>
            </w:r>
            <w:r>
              <w:rPr>
                <w:rStyle w:val="IndexLink"/>
                <w:rtl w:val="true"/>
              </w:rPr>
              <w:tab/>
            </w:r>
            <w:r>
              <w:rPr>
                <w:rStyle w:val="IndexLink"/>
              </w:rPr>
              <w:t>55</w:t>
            </w:r>
          </w:hyperlink>
        </w:p>
        <w:p>
          <w:pPr>
            <w:pStyle w:val="Contents3"/>
            <w:tabs>
              <w:tab w:val="clear" w:pos="8459"/>
              <w:tab w:val="right" w:pos="9026" w:leader="dot"/>
            </w:tabs>
            <w:rPr/>
          </w:pPr>
          <w:hyperlink w:anchor="__RefHeading___Toc48600_388300464">
            <w:r>
              <w:rPr>
                <w:webHidden/>
                <w:rStyle w:val="IndexLink"/>
                <w:rtl w:val="true"/>
              </w:rPr>
              <w:t>وَنَسْأَلُهُ الْمُعَافَاةَ فِي الاْءَدْيَانِ، كَمَا نَسْأَلُهُ الْمُعَافَاةَ فِي الاْءَبْدَانِ</w:t>
            </w:r>
            <w:r>
              <w:rPr>
                <w:rStyle w:val="IndexLink"/>
                <w:rtl w:val="true"/>
              </w:rPr>
              <w:tab/>
            </w:r>
            <w:r>
              <w:rPr>
                <w:rStyle w:val="IndexLink"/>
              </w:rPr>
              <w:t>56</w:t>
            </w:r>
          </w:hyperlink>
        </w:p>
        <w:p>
          <w:pPr>
            <w:pStyle w:val="Contents3"/>
            <w:tabs>
              <w:tab w:val="clear" w:pos="8459"/>
              <w:tab w:val="right" w:pos="9026" w:leader="dot"/>
            </w:tabs>
            <w:rPr/>
          </w:pPr>
          <w:hyperlink w:anchor="__RefHeading___Toc48602_388300464">
            <w:r>
              <w:rPr>
                <w:webHidden/>
                <w:rStyle w:val="IndexLink"/>
                <w:rtl w:val="true"/>
              </w:rPr>
              <w:t>عِبَادَ اللّه‌ِ أُوصِيكُمْ بِالرَّفْضِ</w:t>
            </w:r>
            <w:r>
              <w:rPr>
                <w:rStyle w:val="IndexLink"/>
                <w:rtl w:val="true"/>
              </w:rPr>
              <w:tab/>
            </w:r>
            <w:r>
              <w:rPr>
                <w:rStyle w:val="IndexLink"/>
              </w:rPr>
              <w:t>57</w:t>
            </w:r>
          </w:hyperlink>
        </w:p>
        <w:p>
          <w:pPr>
            <w:pStyle w:val="Contents3"/>
            <w:tabs>
              <w:tab w:val="clear" w:pos="8459"/>
              <w:tab w:val="right" w:pos="9026" w:leader="dot"/>
            </w:tabs>
            <w:rPr/>
          </w:pPr>
          <w:hyperlink w:anchor="__RefHeading___Toc48604_388300464">
            <w:r>
              <w:rPr>
                <w:webHidden/>
                <w:rStyle w:val="IndexLink"/>
                <w:rtl w:val="true"/>
              </w:rPr>
              <w:t>لِهَذِهِ الدُّنْيَا التَّارِكَةِ لَكُمْ، وَإِنْ لَمْ تُحِبُّوا تَرْكَهَا</w:t>
            </w:r>
            <w:r>
              <w:rPr>
                <w:rStyle w:val="IndexLink"/>
                <w:rtl w:val="true"/>
              </w:rPr>
              <w:tab/>
            </w:r>
            <w:r>
              <w:rPr>
                <w:rStyle w:val="IndexLink"/>
              </w:rPr>
              <w:t>57</w:t>
            </w:r>
          </w:hyperlink>
        </w:p>
        <w:p>
          <w:pPr>
            <w:pStyle w:val="Contents3"/>
            <w:tabs>
              <w:tab w:val="clear" w:pos="8459"/>
              <w:tab w:val="right" w:pos="9026" w:leader="dot"/>
            </w:tabs>
            <w:rPr/>
          </w:pPr>
          <w:hyperlink w:anchor="__RefHeading___Toc48606_388300464">
            <w:r>
              <w:rPr>
                <w:webHidden/>
                <w:rStyle w:val="IndexLink"/>
                <w:rtl w:val="true"/>
              </w:rPr>
              <w:t>وَالْمُبْلِيَةِ لأَجْسَادِكُمْ</w:t>
            </w:r>
            <w:r>
              <w:rPr>
                <w:rStyle w:val="IndexLink"/>
                <w:rtl w:val="true"/>
              </w:rPr>
              <w:tab/>
            </w:r>
            <w:r>
              <w:rPr>
                <w:rStyle w:val="IndexLink"/>
              </w:rPr>
              <w:t>58</w:t>
            </w:r>
          </w:hyperlink>
        </w:p>
        <w:p>
          <w:pPr>
            <w:pStyle w:val="Contents3"/>
            <w:tabs>
              <w:tab w:val="clear" w:pos="8459"/>
              <w:tab w:val="right" w:pos="9026" w:leader="dot"/>
            </w:tabs>
            <w:rPr/>
          </w:pPr>
          <w:hyperlink w:anchor="__RefHeading___Toc48608_388300464">
            <w:r>
              <w:rPr>
                <w:webHidden/>
                <w:rStyle w:val="IndexLink"/>
                <w:rtl w:val="true"/>
              </w:rPr>
              <w:t>وَإِنْ كُنْتُمْ تُحِبُّونَ تَجْدِيدَهَا</w:t>
            </w:r>
            <w:r>
              <w:rPr>
                <w:rStyle w:val="IndexLink"/>
                <w:rtl w:val="true"/>
              </w:rPr>
              <w:tab/>
            </w:r>
            <w:r>
              <w:rPr>
                <w:rStyle w:val="IndexLink"/>
              </w:rPr>
              <w:t>58</w:t>
            </w:r>
          </w:hyperlink>
        </w:p>
        <w:p>
          <w:pPr>
            <w:pStyle w:val="Contents3"/>
            <w:tabs>
              <w:tab w:val="clear" w:pos="8459"/>
              <w:tab w:val="right" w:pos="9026" w:leader="dot"/>
            </w:tabs>
            <w:rPr/>
          </w:pPr>
          <w:hyperlink w:anchor="__RefHeading___Toc48610_388300464">
            <w:r>
              <w:rPr>
                <w:webHidden/>
                <w:rStyle w:val="IndexLink"/>
                <w:rtl w:val="true"/>
              </w:rPr>
              <w:t>فَإِنَّمَا مَثَلُكُمْ وَمَثَلُهَا كَسَفْرٍ سَلَكُوا سَبِيلاً فَكَأَنَّهُمْ قَدْ قَطَعُوهُ‌</w:t>
            </w:r>
            <w:r>
              <w:rPr>
                <w:rStyle w:val="IndexLink"/>
                <w:rtl w:val="true"/>
              </w:rPr>
              <w:t>-</w:t>
              <w:tab/>
            </w:r>
            <w:r>
              <w:rPr>
                <w:rStyle w:val="IndexLink"/>
              </w:rPr>
              <w:t>59</w:t>
            </w:r>
          </w:hyperlink>
        </w:p>
        <w:p>
          <w:pPr>
            <w:pStyle w:val="Contents3"/>
            <w:tabs>
              <w:tab w:val="clear" w:pos="8459"/>
              <w:tab w:val="right" w:pos="9026" w:leader="dot"/>
            </w:tabs>
            <w:rPr/>
          </w:pPr>
          <w:hyperlink w:anchor="__RefHeading___Toc48612_388300464">
            <w:r>
              <w:rPr>
                <w:webHidden/>
                <w:rStyle w:val="IndexLink"/>
                <w:rtl w:val="true"/>
              </w:rPr>
              <w:t>وَأَمُّوا عَلَماً فَكَأَنَّهُمْ قَدْ بَلَغُوهُ</w:t>
            </w:r>
            <w:r>
              <w:rPr>
                <w:rStyle w:val="IndexLink"/>
                <w:rtl w:val="true"/>
              </w:rPr>
              <w:tab/>
            </w:r>
            <w:r>
              <w:rPr>
                <w:rStyle w:val="IndexLink"/>
              </w:rPr>
              <w:t>59</w:t>
            </w:r>
          </w:hyperlink>
        </w:p>
        <w:p>
          <w:pPr>
            <w:pStyle w:val="Contents3"/>
            <w:tabs>
              <w:tab w:val="clear" w:pos="8459"/>
              <w:tab w:val="right" w:pos="9026" w:leader="dot"/>
            </w:tabs>
            <w:rPr/>
          </w:pPr>
          <w:hyperlink w:anchor="__RefHeading___Toc48614_388300464">
            <w:r>
              <w:rPr>
                <w:webHidden/>
                <w:rStyle w:val="IndexLink"/>
                <w:rtl w:val="true"/>
              </w:rPr>
              <w:t>وَكَمْ عَسَى الْمُجْرِي إِلَى الْغَايَةِ أَنْ يَجْرِيَ إِلَيْهَا حَتَّى يَبْلُغَهَا</w:t>
            </w:r>
            <w:r>
              <w:rPr>
                <w:rStyle w:val="IndexLink"/>
                <w:rtl w:val="true"/>
              </w:rPr>
              <w:tab/>
            </w:r>
            <w:r>
              <w:rPr>
                <w:rStyle w:val="IndexLink"/>
              </w:rPr>
              <w:t>60</w:t>
            </w:r>
          </w:hyperlink>
        </w:p>
        <w:p>
          <w:pPr>
            <w:pStyle w:val="Contents3"/>
            <w:tabs>
              <w:tab w:val="clear" w:pos="8459"/>
              <w:tab w:val="right" w:pos="9026" w:leader="dot"/>
            </w:tabs>
            <w:rPr/>
          </w:pPr>
          <w:hyperlink w:anchor="__RefHeading___Toc48616_388300464">
            <w:r>
              <w:rPr>
                <w:webHidden/>
                <w:rStyle w:val="IndexLink"/>
                <w:rtl w:val="true"/>
              </w:rPr>
              <w:t>وَمَا عَسَى أَنْ يَكُونَ بَقَاءُ مَنْ لَهُ يَوْمٌ لا يَعْدُوهُ</w:t>
            </w:r>
            <w:r>
              <w:rPr>
                <w:rStyle w:val="IndexLink"/>
                <w:rtl w:val="true"/>
              </w:rPr>
              <w:tab/>
            </w:r>
            <w:r>
              <w:rPr>
                <w:rStyle w:val="IndexLink"/>
              </w:rPr>
              <w:t>60</w:t>
            </w:r>
          </w:hyperlink>
        </w:p>
        <w:p>
          <w:pPr>
            <w:pStyle w:val="Contents3"/>
            <w:tabs>
              <w:tab w:val="clear" w:pos="8459"/>
              <w:tab w:val="right" w:pos="9026" w:leader="dot"/>
            </w:tabs>
            <w:rPr/>
          </w:pPr>
          <w:hyperlink w:anchor="__RefHeading___Toc48618_388300464">
            <w:r>
              <w:rPr>
                <w:webHidden/>
                <w:rStyle w:val="IndexLink"/>
                <w:rtl w:val="true"/>
              </w:rPr>
              <w:t>وَطَالِبٌ حَثِيثٌ يَحْدُوهُ فِي الدُّنْيَا حَتَّى يُفَارِقَهَا</w:t>
            </w:r>
            <w:r>
              <w:rPr>
                <w:rStyle w:val="IndexLink"/>
                <w:rtl w:val="true"/>
              </w:rPr>
              <w:tab/>
            </w:r>
            <w:r>
              <w:rPr>
                <w:rStyle w:val="IndexLink"/>
              </w:rPr>
              <w:t>60</w:t>
            </w:r>
          </w:hyperlink>
        </w:p>
        <w:p>
          <w:pPr>
            <w:pStyle w:val="Contents3"/>
            <w:tabs>
              <w:tab w:val="clear" w:pos="8459"/>
              <w:tab w:val="right" w:pos="9026" w:leader="dot"/>
            </w:tabs>
            <w:rPr/>
          </w:pPr>
          <w:hyperlink w:anchor="__RefHeading___Toc48620_388300464">
            <w:r>
              <w:rPr>
                <w:webHidden/>
                <w:rStyle w:val="IndexLink"/>
                <w:rtl w:val="true"/>
              </w:rPr>
              <w:t>فَلا تَنَافَسُوا فِي عِزِّ الدُّنْيَا وَفَخْرِهَا</w:t>
            </w:r>
            <w:r>
              <w:rPr>
                <w:rStyle w:val="IndexLink"/>
                <w:rtl w:val="true"/>
              </w:rPr>
              <w:tab/>
            </w:r>
            <w:r>
              <w:rPr>
                <w:rStyle w:val="IndexLink"/>
              </w:rPr>
              <w:t>61</w:t>
            </w:r>
          </w:hyperlink>
        </w:p>
        <w:p>
          <w:pPr>
            <w:pStyle w:val="Contents3"/>
            <w:tabs>
              <w:tab w:val="clear" w:pos="8459"/>
              <w:tab w:val="right" w:pos="9026" w:leader="dot"/>
            </w:tabs>
            <w:rPr/>
          </w:pPr>
          <w:hyperlink w:anchor="__RefHeading___Toc48622_388300464">
            <w:r>
              <w:rPr>
                <w:webHidden/>
                <w:rStyle w:val="IndexLink"/>
                <w:rtl w:val="true"/>
              </w:rPr>
              <w:t>وَلا تَعْجَبُوا بِزِينَتِهَا وَنَعِيمِهَا</w:t>
            </w:r>
            <w:r>
              <w:rPr>
                <w:rStyle w:val="IndexLink"/>
                <w:rtl w:val="true"/>
              </w:rPr>
              <w:tab/>
            </w:r>
            <w:r>
              <w:rPr>
                <w:rStyle w:val="IndexLink"/>
              </w:rPr>
              <w:t>61</w:t>
            </w:r>
          </w:hyperlink>
        </w:p>
        <w:p>
          <w:pPr>
            <w:pStyle w:val="Contents3"/>
            <w:tabs>
              <w:tab w:val="clear" w:pos="8459"/>
              <w:tab w:val="right" w:pos="9026" w:leader="dot"/>
            </w:tabs>
            <w:rPr/>
          </w:pPr>
          <w:hyperlink w:anchor="__RefHeading___Toc48624_388300464">
            <w:r>
              <w:rPr>
                <w:webHidden/>
                <w:rStyle w:val="IndexLink"/>
                <w:rtl w:val="true"/>
              </w:rPr>
              <w:t>وَلا تَجْزَعُوا مِنْ ضَرَّائِهَا وَبُوءْسِهَا</w:t>
            </w:r>
            <w:r>
              <w:rPr>
                <w:rStyle w:val="IndexLink"/>
                <w:rtl w:val="true"/>
              </w:rPr>
              <w:tab/>
            </w:r>
            <w:r>
              <w:rPr>
                <w:rStyle w:val="IndexLink"/>
              </w:rPr>
              <w:t>61</w:t>
            </w:r>
          </w:hyperlink>
        </w:p>
        <w:p>
          <w:pPr>
            <w:pStyle w:val="Contents3"/>
            <w:tabs>
              <w:tab w:val="clear" w:pos="8459"/>
              <w:tab w:val="right" w:pos="9026" w:leader="dot"/>
            </w:tabs>
            <w:rPr/>
          </w:pPr>
          <w:hyperlink w:anchor="__RefHeading___Toc48626_388300464">
            <w:r>
              <w:rPr>
                <w:webHidden/>
                <w:rStyle w:val="IndexLink"/>
                <w:rtl w:val="true"/>
              </w:rPr>
              <w:t>فَإِنَّ عِزَّهَا وَفَخْرَهَا إِلَى انْقِطَاعٍ</w:t>
            </w:r>
            <w:r>
              <w:rPr>
                <w:rStyle w:val="IndexLink"/>
                <w:rtl w:val="true"/>
              </w:rPr>
              <w:tab/>
            </w:r>
            <w:r>
              <w:rPr>
                <w:rStyle w:val="IndexLink"/>
              </w:rPr>
              <w:t>61</w:t>
            </w:r>
          </w:hyperlink>
        </w:p>
        <w:p>
          <w:pPr>
            <w:pStyle w:val="Contents3"/>
            <w:tabs>
              <w:tab w:val="clear" w:pos="8459"/>
              <w:tab w:val="right" w:pos="9026" w:leader="dot"/>
            </w:tabs>
            <w:rPr/>
          </w:pPr>
          <w:hyperlink w:anchor="__RefHeading___Toc48628_388300464">
            <w:r>
              <w:rPr>
                <w:webHidden/>
                <w:rStyle w:val="IndexLink"/>
                <w:rtl w:val="true"/>
              </w:rPr>
              <w:t>وَإِنَّ زِينَتَهَا وَنَعِيمَهَا إِلَى زَوَالٍ</w:t>
            </w:r>
            <w:r>
              <w:rPr>
                <w:rStyle w:val="IndexLink"/>
                <w:rtl w:val="true"/>
              </w:rPr>
              <w:tab/>
            </w:r>
            <w:r>
              <w:rPr>
                <w:rStyle w:val="IndexLink"/>
              </w:rPr>
              <w:t>61</w:t>
            </w:r>
          </w:hyperlink>
        </w:p>
        <w:p>
          <w:pPr>
            <w:pStyle w:val="Contents3"/>
            <w:tabs>
              <w:tab w:val="clear" w:pos="8459"/>
              <w:tab w:val="right" w:pos="9026" w:leader="dot"/>
            </w:tabs>
            <w:rPr/>
          </w:pPr>
          <w:hyperlink w:anchor="__RefHeading___Toc48630_388300464">
            <w:r>
              <w:rPr>
                <w:webHidden/>
                <w:rStyle w:val="IndexLink"/>
                <w:rtl w:val="true"/>
              </w:rPr>
              <w:t>وَضَرَّاءَهَا وَبُوءْسَهَا إِلَى نَفَادٍ</w:t>
            </w:r>
            <w:r>
              <w:rPr>
                <w:rStyle w:val="IndexLink"/>
                <w:rtl w:val="true"/>
              </w:rPr>
              <w:tab/>
            </w:r>
            <w:r>
              <w:rPr>
                <w:rStyle w:val="IndexLink"/>
              </w:rPr>
              <w:t>62</w:t>
            </w:r>
          </w:hyperlink>
        </w:p>
        <w:p>
          <w:pPr>
            <w:pStyle w:val="Contents3"/>
            <w:tabs>
              <w:tab w:val="clear" w:pos="8459"/>
              <w:tab w:val="right" w:pos="9026" w:leader="dot"/>
            </w:tabs>
            <w:rPr/>
          </w:pPr>
          <w:hyperlink w:anchor="__RefHeading___Toc48632_388300464">
            <w:r>
              <w:rPr>
                <w:webHidden/>
                <w:rStyle w:val="IndexLink"/>
                <w:rtl w:val="true"/>
              </w:rPr>
              <w:t>وَكُلُّ مُدَّةٍ فِيهَا إِلَى انْتِهَاءٍ وَكُلُّ حَيٍّ فِيهَا إِلَى فَنَاءٍ</w:t>
            </w:r>
            <w:r>
              <w:rPr>
                <w:rStyle w:val="IndexLink"/>
                <w:rtl w:val="true"/>
              </w:rPr>
              <w:tab/>
            </w:r>
            <w:r>
              <w:rPr>
                <w:rStyle w:val="IndexLink"/>
              </w:rPr>
              <w:t>62</w:t>
            </w:r>
          </w:hyperlink>
        </w:p>
        <w:p>
          <w:pPr>
            <w:pStyle w:val="Contents3"/>
            <w:tabs>
              <w:tab w:val="clear" w:pos="8459"/>
              <w:tab w:val="right" w:pos="9026" w:leader="dot"/>
            </w:tabs>
            <w:rPr/>
          </w:pPr>
          <w:hyperlink w:anchor="__RefHeading___Toc48634_388300464">
            <w:r>
              <w:rPr>
                <w:webHidden/>
                <w:rStyle w:val="IndexLink"/>
                <w:rtl w:val="true"/>
              </w:rPr>
              <w:t>أَ وَلَيْسَ لَكُمْ فِي آثَارِ الاْءَوَّلِينَ مُزْدَجَرٌ وَفِي آبَائِكُمُ الاْءَوَّلِينَ تَبْصِرَةٌ وَمُعْتَبَرٌ</w:t>
            </w:r>
            <w:r>
              <w:rPr>
                <w:rStyle w:val="IndexLink"/>
                <w:rtl w:val="true"/>
              </w:rPr>
              <w:t xml:space="preserve">- </w:t>
            </w:r>
            <w:r>
              <w:rPr>
                <w:rStyle w:val="IndexLink"/>
                <w:rtl w:val="true"/>
              </w:rPr>
              <w:t>إِنْ كُنْتُمْ تَعْقِلُونَ أَ وَلَمْ تَرَوْا إِلَى الْمَاضِينَ مِنْكُمْ لا يَرْجِعُونَ، وَإِلَى الْخَلَفِ الْبَاقِينَ لا يَبْقَوْنَ</w:t>
            </w:r>
            <w:r>
              <w:rPr>
                <w:rStyle w:val="IndexLink"/>
                <w:rtl w:val="true"/>
              </w:rPr>
              <w:tab/>
            </w:r>
            <w:r>
              <w:rPr>
                <w:rStyle w:val="IndexLink"/>
              </w:rPr>
              <w:t>63</w:t>
            </w:r>
          </w:hyperlink>
        </w:p>
        <w:p>
          <w:pPr>
            <w:pStyle w:val="Contents3"/>
            <w:tabs>
              <w:tab w:val="clear" w:pos="8459"/>
              <w:tab w:val="right" w:pos="9026" w:leader="dot"/>
            </w:tabs>
            <w:rPr/>
          </w:pPr>
          <w:hyperlink w:anchor="__RefHeading___Toc48636_388300464">
            <w:r>
              <w:rPr>
                <w:webHidden/>
                <w:rStyle w:val="IndexLink"/>
                <w:rtl w:val="true"/>
              </w:rPr>
              <w:t>أَ وَلَسْتُمْ تَرَوْنَ أَهْلَ الدُّنْيَا، يُصْبِحُونَ وَيُمْسُونَ عَلَى أَحْوَالٍ شَتَّى</w:t>
            </w:r>
            <w:r>
              <w:rPr>
                <w:rStyle w:val="IndexLink"/>
                <w:rtl w:val="true"/>
              </w:rPr>
              <w:tab/>
            </w:r>
            <w:r>
              <w:rPr>
                <w:rStyle w:val="IndexLink"/>
              </w:rPr>
              <w:t>66</w:t>
            </w:r>
          </w:hyperlink>
        </w:p>
        <w:p>
          <w:pPr>
            <w:pStyle w:val="Contents3"/>
            <w:tabs>
              <w:tab w:val="clear" w:pos="8459"/>
              <w:tab w:val="right" w:pos="9026" w:leader="dot"/>
            </w:tabs>
            <w:rPr/>
          </w:pPr>
          <w:hyperlink w:anchor="__RefHeading___Toc48638_388300464">
            <w:r>
              <w:rPr>
                <w:webHidden/>
                <w:rStyle w:val="IndexLink"/>
                <w:rtl w:val="true"/>
              </w:rPr>
              <w:t>فَمَيْتٌ يُبْكَى وَآخَرُ يُعَزَّى</w:t>
            </w:r>
            <w:r>
              <w:rPr>
                <w:rStyle w:val="IndexLink"/>
                <w:rtl w:val="true"/>
              </w:rPr>
              <w:tab/>
            </w:r>
            <w:r>
              <w:rPr>
                <w:rStyle w:val="IndexLink"/>
              </w:rPr>
              <w:t>67</w:t>
            </w:r>
          </w:hyperlink>
        </w:p>
        <w:p>
          <w:pPr>
            <w:pStyle w:val="Contents3"/>
            <w:tabs>
              <w:tab w:val="clear" w:pos="8459"/>
              <w:tab w:val="right" w:pos="9026" w:leader="dot"/>
            </w:tabs>
            <w:rPr/>
          </w:pPr>
          <w:hyperlink w:anchor="__RefHeading___Toc48640_388300464">
            <w:r>
              <w:rPr>
                <w:webHidden/>
                <w:rStyle w:val="IndexLink"/>
                <w:rtl w:val="true"/>
              </w:rPr>
              <w:t>وَصَرِيعٌ مُبْتَلًى</w:t>
            </w:r>
            <w:r>
              <w:rPr>
                <w:rStyle w:val="IndexLink"/>
                <w:rtl w:val="true"/>
              </w:rPr>
              <w:tab/>
            </w:r>
            <w:r>
              <w:rPr>
                <w:rStyle w:val="IndexLink"/>
              </w:rPr>
              <w:t>67</w:t>
            </w:r>
          </w:hyperlink>
        </w:p>
        <w:p>
          <w:pPr>
            <w:pStyle w:val="Contents3"/>
            <w:tabs>
              <w:tab w:val="clear" w:pos="8459"/>
              <w:tab w:val="right" w:pos="9026" w:leader="dot"/>
            </w:tabs>
            <w:rPr/>
          </w:pPr>
          <w:hyperlink w:anchor="__RefHeading___Toc48642_388300464">
            <w:r>
              <w:rPr>
                <w:webHidden/>
                <w:rStyle w:val="IndexLink"/>
                <w:rtl w:val="true"/>
              </w:rPr>
              <w:t>وَعَائِدٌ يَعُودُ وَآخَرُ بِنَفْسِهِ يَجُودُ</w:t>
            </w:r>
            <w:r>
              <w:rPr>
                <w:rStyle w:val="IndexLink"/>
                <w:rtl w:val="true"/>
              </w:rPr>
              <w:tab/>
            </w:r>
            <w:r>
              <w:rPr>
                <w:rStyle w:val="IndexLink"/>
              </w:rPr>
              <w:t>67</w:t>
            </w:r>
          </w:hyperlink>
        </w:p>
        <w:p>
          <w:pPr>
            <w:pStyle w:val="Contents3"/>
            <w:tabs>
              <w:tab w:val="clear" w:pos="8459"/>
              <w:tab w:val="right" w:pos="9026" w:leader="dot"/>
            </w:tabs>
            <w:rPr/>
          </w:pPr>
          <w:hyperlink w:anchor="__RefHeading___Toc48644_388300464">
            <w:r>
              <w:rPr>
                <w:webHidden/>
                <w:rStyle w:val="IndexLink"/>
                <w:rtl w:val="true"/>
              </w:rPr>
              <w:t>وَطَالِبٌ لِلدُّنْيَا وَالْمَوْتُ يَطْلُبُهُ وَغَافِلٌ وَلَيْسَ بِمَغْفُولٍ عَنْهُ</w:t>
            </w:r>
            <w:r>
              <w:rPr>
                <w:rStyle w:val="IndexLink"/>
                <w:rtl w:val="true"/>
              </w:rPr>
              <w:tab/>
            </w:r>
            <w:r>
              <w:rPr>
                <w:rStyle w:val="IndexLink"/>
              </w:rPr>
              <w:t>67</w:t>
            </w:r>
          </w:hyperlink>
        </w:p>
        <w:p>
          <w:pPr>
            <w:pStyle w:val="Contents3"/>
            <w:tabs>
              <w:tab w:val="clear" w:pos="8459"/>
              <w:tab w:val="right" w:pos="9026" w:leader="dot"/>
            </w:tabs>
            <w:rPr/>
          </w:pPr>
          <w:hyperlink w:anchor="__RefHeading___Toc48646_388300464">
            <w:r>
              <w:rPr>
                <w:webHidden/>
                <w:rStyle w:val="IndexLink"/>
                <w:rtl w:val="true"/>
              </w:rPr>
              <w:t>أَلا فَاذْكُرُوا هَادِمَ اللَّذَّاتِ وَمُنَغِّصَ الشَّهَوَاتِ</w:t>
            </w:r>
            <w:r>
              <w:rPr>
                <w:rStyle w:val="IndexLink"/>
                <w:rtl w:val="true"/>
              </w:rPr>
              <w:tab/>
            </w:r>
            <w:r>
              <w:rPr>
                <w:rStyle w:val="IndexLink"/>
              </w:rPr>
              <w:t>67</w:t>
            </w:r>
          </w:hyperlink>
        </w:p>
        <w:p>
          <w:pPr>
            <w:pStyle w:val="Contents3"/>
            <w:tabs>
              <w:tab w:val="clear" w:pos="8459"/>
              <w:tab w:val="right" w:pos="9026" w:leader="dot"/>
            </w:tabs>
            <w:rPr/>
          </w:pPr>
          <w:hyperlink w:anchor="__RefHeading___Toc48648_388300464">
            <w:r>
              <w:rPr>
                <w:webHidden/>
                <w:rStyle w:val="IndexLink"/>
                <w:rtl w:val="true"/>
              </w:rPr>
              <w:t>وَقَاطِعَ الاْءُمْنِيَاتِ</w:t>
            </w:r>
            <w:r>
              <w:rPr>
                <w:rStyle w:val="IndexLink"/>
                <w:rtl w:val="true"/>
              </w:rPr>
              <w:tab/>
            </w:r>
            <w:r>
              <w:rPr>
                <w:rStyle w:val="IndexLink"/>
              </w:rPr>
              <w:t>68</w:t>
            </w:r>
          </w:hyperlink>
        </w:p>
        <w:p>
          <w:pPr>
            <w:pStyle w:val="Contents3"/>
            <w:tabs>
              <w:tab w:val="clear" w:pos="8459"/>
              <w:tab w:val="right" w:pos="9026" w:leader="dot"/>
            </w:tabs>
            <w:rPr/>
          </w:pPr>
          <w:hyperlink w:anchor="__RefHeading___Toc48650_388300464">
            <w:r>
              <w:rPr>
                <w:webHidden/>
                <w:rStyle w:val="IndexLink"/>
                <w:rtl w:val="true"/>
              </w:rPr>
              <w:t>عِنْدَ الْمُسَاوَرَةِ</w:t>
            </w:r>
            <w:r>
              <w:rPr>
                <w:rStyle w:val="IndexLink"/>
                <w:rtl w:val="true"/>
              </w:rPr>
              <w:tab/>
            </w:r>
            <w:r>
              <w:rPr>
                <w:rStyle w:val="IndexLink"/>
              </w:rPr>
              <w:t>68</w:t>
            </w:r>
          </w:hyperlink>
        </w:p>
        <w:p>
          <w:pPr>
            <w:pStyle w:val="Contents3"/>
            <w:tabs>
              <w:tab w:val="clear" w:pos="8459"/>
              <w:tab w:val="right" w:pos="9026" w:leader="dot"/>
            </w:tabs>
            <w:rPr/>
          </w:pPr>
          <w:hyperlink w:anchor="__RefHeading___Toc48652_388300464">
            <w:r>
              <w:rPr>
                <w:webHidden/>
                <w:rStyle w:val="IndexLink"/>
                <w:rtl w:val="true"/>
              </w:rPr>
              <w:t>لِلاْءَعْمَالِ الْقَبِيحَةِ</w:t>
            </w:r>
            <w:r>
              <w:rPr>
                <w:rStyle w:val="IndexLink"/>
                <w:rtl w:val="true"/>
              </w:rPr>
              <w:tab/>
            </w:r>
            <w:r>
              <w:rPr>
                <w:rStyle w:val="IndexLink"/>
              </w:rPr>
              <w:t>68</w:t>
            </w:r>
          </w:hyperlink>
        </w:p>
        <w:p>
          <w:pPr>
            <w:pStyle w:val="Contents3"/>
            <w:tabs>
              <w:tab w:val="clear" w:pos="8459"/>
              <w:tab w:val="right" w:pos="9026" w:leader="dot"/>
            </w:tabs>
            <w:rPr/>
          </w:pPr>
          <w:hyperlink w:anchor="__RefHeading___Toc48654_388300464">
            <w:r>
              <w:rPr>
                <w:webHidden/>
                <w:rStyle w:val="IndexLink"/>
                <w:rtl w:val="true"/>
              </w:rPr>
              <w:t>وَاسْتَعِينُوا اللّه‌َ عَلَى أَدَاءِ وَاجِبِ حَقِّهِ</w:t>
            </w:r>
            <w:r>
              <w:rPr>
                <w:rStyle w:val="IndexLink"/>
                <w:rtl w:val="true"/>
              </w:rPr>
              <w:tab/>
            </w:r>
            <w:r>
              <w:rPr>
                <w:rStyle w:val="IndexLink"/>
              </w:rPr>
              <w:t>69</w:t>
            </w:r>
          </w:hyperlink>
        </w:p>
        <w:p>
          <w:pPr>
            <w:pStyle w:val="Contents3"/>
            <w:tabs>
              <w:tab w:val="clear" w:pos="8459"/>
              <w:tab w:val="right" w:pos="9026" w:leader="dot"/>
            </w:tabs>
            <w:rPr/>
          </w:pPr>
          <w:hyperlink w:anchor="__RefHeading___Toc48656_388300464">
            <w:r>
              <w:rPr>
                <w:webHidden/>
                <w:rStyle w:val="IndexLink"/>
                <w:rtl w:val="true"/>
              </w:rPr>
              <w:t>وَمَا لا يُحْصَى مِنْ أَعْدَادِ نِعَمِهِ وَإِحْسَانِه</w:t>
            </w:r>
            <w:r>
              <w:rPr>
                <w:rStyle w:val="IndexLink"/>
                <w:rtl w:val="true"/>
              </w:rPr>
              <w:tab/>
            </w:r>
            <w:r>
              <w:rPr>
                <w:rStyle w:val="IndexLink"/>
              </w:rPr>
              <w:t>69</w:t>
            </w:r>
          </w:hyperlink>
        </w:p>
        <w:p>
          <w:pPr>
            <w:pStyle w:val="Contents3"/>
            <w:tabs>
              <w:tab w:val="clear" w:pos="8459"/>
              <w:tab w:val="right" w:pos="9026" w:leader="dot"/>
            </w:tabs>
            <w:rPr/>
          </w:pPr>
          <w:hyperlink w:anchor="__RefHeading___Toc48658_388300464">
            <w:r>
              <w:rPr>
                <w:webHidden/>
                <w:rStyle w:val="IndexLink"/>
                <w:rtl w:val="true"/>
              </w:rPr>
              <w:t>وَعَلَى أَثَرِ الْمَاضِي مَا يَمْضِي الْبَاقِي</w:t>
            </w:r>
            <w:r>
              <w:rPr>
                <w:rStyle w:val="IndexLink"/>
                <w:rtl w:val="true"/>
              </w:rPr>
              <w:tab/>
            </w:r>
            <w:r>
              <w:rPr>
                <w:rStyle w:val="IndexLink"/>
              </w:rPr>
              <w:t>70</w:t>
            </w:r>
          </w:hyperlink>
        </w:p>
        <w:p>
          <w:pPr>
            <w:pStyle w:val="Contents2"/>
            <w:tabs>
              <w:tab w:val="clear" w:pos="8743"/>
              <w:tab w:val="right" w:pos="9026" w:leader="dot"/>
            </w:tabs>
            <w:rPr/>
          </w:pPr>
          <w:hyperlink w:anchor="__RefHeading___Toc48660_388300464">
            <w:r>
              <w:rPr>
                <w:webHidden/>
                <w:rStyle w:val="IndexLink"/>
                <w:rtl w:val="true"/>
              </w:rPr>
              <w:t xml:space="preserve">الخطبة </w:t>
            </w:r>
            <w:r>
              <w:rPr>
                <w:rStyle w:val="IndexLink"/>
                <w:rtl w:val="true"/>
              </w:rPr>
              <w:t>(</w:t>
            </w:r>
            <w:r>
              <w:rPr>
                <w:rStyle w:val="IndexLink"/>
              </w:rPr>
              <w:t>99</w:t>
            </w:r>
            <w:r>
              <w:rPr>
                <w:rStyle w:val="IndexLink"/>
                <w:rtl w:val="true"/>
              </w:rPr>
              <w:t xml:space="preserve">): </w:t>
            </w:r>
            <w:r>
              <w:rPr>
                <w:rStyle w:val="IndexLink"/>
                <w:rtl w:val="true"/>
              </w:rPr>
              <w:t xml:space="preserve">ومن خطبة له عليه‌السلام </w:t>
            </w:r>
            <w:r>
              <w:rPr>
                <w:rStyle w:val="IndexLink"/>
                <w:rtl w:val="true"/>
              </w:rPr>
              <w:t>:</w:t>
              <w:tab/>
            </w:r>
            <w:r>
              <w:rPr>
                <w:rStyle w:val="IndexLink"/>
              </w:rPr>
              <w:t>71</w:t>
            </w:r>
          </w:hyperlink>
        </w:p>
        <w:p>
          <w:pPr>
            <w:pStyle w:val="Contents3"/>
            <w:tabs>
              <w:tab w:val="clear" w:pos="8459"/>
              <w:tab w:val="right" w:pos="9026" w:leader="dot"/>
            </w:tabs>
            <w:rPr/>
          </w:pPr>
          <w:hyperlink w:anchor="__RefHeading___Toc48662_388300464">
            <w:r>
              <w:rPr>
                <w:webHidden/>
                <w:rStyle w:val="IndexLink"/>
                <w:rtl w:val="true"/>
              </w:rPr>
              <w:t>اشارة</w:t>
            </w:r>
            <w:r>
              <w:rPr>
                <w:rStyle w:val="IndexLink"/>
                <w:rtl w:val="true"/>
              </w:rPr>
              <w:tab/>
            </w:r>
            <w:r>
              <w:rPr>
                <w:rStyle w:val="IndexLink"/>
              </w:rPr>
              <w:t>71</w:t>
            </w:r>
          </w:hyperlink>
        </w:p>
        <w:p>
          <w:pPr>
            <w:pStyle w:val="Contents3"/>
            <w:tabs>
              <w:tab w:val="clear" w:pos="8459"/>
              <w:tab w:val="right" w:pos="9026" w:leader="dot"/>
            </w:tabs>
            <w:rPr/>
          </w:pPr>
          <w:hyperlink w:anchor="__RefHeading___Toc48664_388300464">
            <w:r>
              <w:rPr>
                <w:webHidden/>
                <w:rStyle w:val="IndexLink"/>
                <w:rtl w:val="true"/>
              </w:rPr>
              <w:t>الْحَمْدُ للّه‌ِِ النَّاشِرِ فِي الْخَلْقِ فَضْلَهُ</w:t>
            </w:r>
            <w:r>
              <w:rPr>
                <w:rStyle w:val="IndexLink"/>
                <w:rtl w:val="true"/>
              </w:rPr>
              <w:tab/>
            </w:r>
            <w:r>
              <w:rPr>
                <w:rStyle w:val="IndexLink"/>
              </w:rPr>
              <w:t>72</w:t>
            </w:r>
          </w:hyperlink>
        </w:p>
        <w:p>
          <w:pPr>
            <w:pStyle w:val="Contents3"/>
            <w:tabs>
              <w:tab w:val="clear" w:pos="8459"/>
              <w:tab w:val="right" w:pos="9026" w:leader="dot"/>
            </w:tabs>
            <w:rPr/>
          </w:pPr>
          <w:hyperlink w:anchor="__RefHeading___Toc48666_388300464">
            <w:r>
              <w:rPr>
                <w:webHidden/>
                <w:rStyle w:val="IndexLink"/>
                <w:rtl w:val="true"/>
              </w:rPr>
              <w:t>وَالْبَاسِطِ فِيهِمْ بِالْجُودِ يَدَهُ</w:t>
            </w:r>
            <w:r>
              <w:rPr>
                <w:rStyle w:val="IndexLink"/>
                <w:rtl w:val="true"/>
              </w:rPr>
              <w:tab/>
            </w:r>
            <w:r>
              <w:rPr>
                <w:rStyle w:val="IndexLink"/>
              </w:rPr>
              <w:t>72</w:t>
            </w:r>
          </w:hyperlink>
        </w:p>
        <w:p>
          <w:pPr>
            <w:pStyle w:val="Contents3"/>
            <w:tabs>
              <w:tab w:val="clear" w:pos="8459"/>
              <w:tab w:val="right" w:pos="9026" w:leader="dot"/>
            </w:tabs>
            <w:rPr/>
          </w:pPr>
          <w:hyperlink w:anchor="__RefHeading___Toc48668_388300464">
            <w:r>
              <w:rPr>
                <w:webHidden/>
                <w:rStyle w:val="IndexLink"/>
                <w:rtl w:val="true"/>
              </w:rPr>
              <w:t>نَحْمَدُهُ فِي جَمِيعِ أُمُورِهِ</w:t>
            </w:r>
            <w:r>
              <w:rPr>
                <w:rStyle w:val="IndexLink"/>
                <w:rtl w:val="true"/>
              </w:rPr>
              <w:tab/>
            </w:r>
            <w:r>
              <w:rPr>
                <w:rStyle w:val="IndexLink"/>
              </w:rPr>
              <w:t>72</w:t>
            </w:r>
          </w:hyperlink>
        </w:p>
        <w:p>
          <w:pPr>
            <w:pStyle w:val="Contents3"/>
            <w:tabs>
              <w:tab w:val="clear" w:pos="8459"/>
              <w:tab w:val="right" w:pos="9026" w:leader="dot"/>
            </w:tabs>
            <w:rPr/>
          </w:pPr>
          <w:hyperlink w:anchor="__RefHeading___Toc48670_388300464">
            <w:r>
              <w:rPr>
                <w:webHidden/>
                <w:rStyle w:val="IndexLink"/>
                <w:rtl w:val="true"/>
              </w:rPr>
              <w:t>وَنَسْتَعِينُهُ عَلَى رِعَايَةِ حُقُوقِهِ</w:t>
            </w:r>
            <w:r>
              <w:rPr>
                <w:rStyle w:val="IndexLink"/>
                <w:rtl w:val="true"/>
              </w:rPr>
              <w:tab/>
            </w:r>
            <w:r>
              <w:rPr>
                <w:rStyle w:val="IndexLink"/>
              </w:rPr>
              <w:t>72</w:t>
            </w:r>
          </w:hyperlink>
        </w:p>
        <w:p>
          <w:pPr>
            <w:pStyle w:val="Contents3"/>
            <w:tabs>
              <w:tab w:val="clear" w:pos="8459"/>
              <w:tab w:val="right" w:pos="9026" w:leader="dot"/>
            </w:tabs>
            <w:rPr/>
          </w:pPr>
          <w:hyperlink w:anchor="__RefHeading___Toc48672_388300464">
            <w:r>
              <w:rPr>
                <w:webHidden/>
                <w:rStyle w:val="IndexLink"/>
                <w:rtl w:val="true"/>
              </w:rPr>
              <w:t>وَنَشْهَدُ أَنْ لاَ إِلَهَ غَيْرُهُ</w:t>
            </w:r>
            <w:r>
              <w:rPr>
                <w:rStyle w:val="IndexLink"/>
                <w:rtl w:val="true"/>
              </w:rPr>
              <w:tab/>
            </w:r>
            <w:r>
              <w:rPr>
                <w:rStyle w:val="IndexLink"/>
              </w:rPr>
              <w:t>72</w:t>
            </w:r>
          </w:hyperlink>
        </w:p>
        <w:p>
          <w:pPr>
            <w:pStyle w:val="Contents3"/>
            <w:tabs>
              <w:tab w:val="clear" w:pos="8459"/>
              <w:tab w:val="right" w:pos="9026" w:leader="dot"/>
            </w:tabs>
            <w:rPr/>
          </w:pPr>
          <w:hyperlink w:anchor="__RefHeading___Toc48674_388300464">
            <w:r>
              <w:rPr>
                <w:webHidden/>
                <w:rStyle w:val="IndexLink"/>
                <w:rtl w:val="true"/>
              </w:rPr>
              <w:t>وَأَنَّ مُحَمَّداً عَبْدُهُ وَرَسُولُهُ</w:t>
            </w:r>
            <w:r>
              <w:rPr>
                <w:rStyle w:val="IndexLink"/>
                <w:rtl w:val="true"/>
              </w:rPr>
              <w:tab/>
            </w:r>
            <w:r>
              <w:rPr>
                <w:rStyle w:val="IndexLink"/>
              </w:rPr>
              <w:t>73</w:t>
            </w:r>
          </w:hyperlink>
        </w:p>
        <w:p>
          <w:pPr>
            <w:pStyle w:val="Contents3"/>
            <w:tabs>
              <w:tab w:val="clear" w:pos="8459"/>
              <w:tab w:val="right" w:pos="9026" w:leader="dot"/>
            </w:tabs>
            <w:rPr/>
          </w:pPr>
          <w:hyperlink w:anchor="__RefHeading___Toc48676_388300464">
            <w:r>
              <w:rPr>
                <w:webHidden/>
                <w:rStyle w:val="IndexLink"/>
                <w:rtl w:val="true"/>
              </w:rPr>
              <w:t>أَرْسَلَهُ بِأَمْرِهِ صَادِعاً</w:t>
            </w:r>
            <w:r>
              <w:rPr>
                <w:rStyle w:val="IndexLink"/>
                <w:rtl w:val="true"/>
              </w:rPr>
              <w:tab/>
            </w:r>
            <w:r>
              <w:rPr>
                <w:rStyle w:val="IndexLink"/>
              </w:rPr>
              <w:t>73</w:t>
            </w:r>
          </w:hyperlink>
        </w:p>
        <w:p>
          <w:pPr>
            <w:pStyle w:val="Contents3"/>
            <w:tabs>
              <w:tab w:val="clear" w:pos="8459"/>
              <w:tab w:val="right" w:pos="9026" w:leader="dot"/>
            </w:tabs>
            <w:rPr/>
          </w:pPr>
          <w:hyperlink w:anchor="__RefHeading___Toc48678_388300464">
            <w:r>
              <w:rPr>
                <w:webHidden/>
                <w:rStyle w:val="IndexLink"/>
                <w:rtl w:val="true"/>
              </w:rPr>
              <w:t>وَبِذِكْرِهِ نَاطِقاً</w:t>
            </w:r>
            <w:r>
              <w:rPr>
                <w:rStyle w:val="IndexLink"/>
                <w:rtl w:val="true"/>
              </w:rPr>
              <w:tab/>
            </w:r>
            <w:r>
              <w:rPr>
                <w:rStyle w:val="IndexLink"/>
              </w:rPr>
              <w:t>73</w:t>
            </w:r>
          </w:hyperlink>
        </w:p>
        <w:p>
          <w:pPr>
            <w:pStyle w:val="Contents3"/>
            <w:tabs>
              <w:tab w:val="clear" w:pos="8459"/>
              <w:tab w:val="right" w:pos="9026" w:leader="dot"/>
            </w:tabs>
            <w:rPr/>
          </w:pPr>
          <w:hyperlink w:anchor="__RefHeading___Toc48680_388300464">
            <w:r>
              <w:rPr>
                <w:webHidden/>
                <w:rStyle w:val="IndexLink"/>
                <w:rtl w:val="true"/>
              </w:rPr>
              <w:t>فَأَدَّى أَمِيناً</w:t>
            </w:r>
            <w:r>
              <w:rPr>
                <w:rStyle w:val="IndexLink"/>
                <w:rtl w:val="true"/>
              </w:rPr>
              <w:tab/>
            </w:r>
            <w:r>
              <w:rPr>
                <w:rStyle w:val="IndexLink"/>
              </w:rPr>
              <w:t>74</w:t>
            </w:r>
          </w:hyperlink>
        </w:p>
        <w:p>
          <w:pPr>
            <w:pStyle w:val="Contents3"/>
            <w:tabs>
              <w:tab w:val="clear" w:pos="8459"/>
              <w:tab w:val="right" w:pos="9026" w:leader="dot"/>
            </w:tabs>
            <w:rPr/>
          </w:pPr>
          <w:hyperlink w:anchor="__RefHeading___Toc48682_388300464">
            <w:r>
              <w:rPr>
                <w:webHidden/>
                <w:rStyle w:val="IndexLink"/>
                <w:rtl w:val="true"/>
              </w:rPr>
              <w:t>وَمَضَى رَشِيداً</w:t>
            </w:r>
            <w:r>
              <w:rPr>
                <w:rStyle w:val="IndexLink"/>
                <w:rtl w:val="true"/>
              </w:rPr>
              <w:tab/>
            </w:r>
            <w:r>
              <w:rPr>
                <w:rStyle w:val="IndexLink"/>
              </w:rPr>
              <w:t>74</w:t>
            </w:r>
          </w:hyperlink>
        </w:p>
        <w:p>
          <w:pPr>
            <w:pStyle w:val="Contents3"/>
            <w:tabs>
              <w:tab w:val="clear" w:pos="8459"/>
              <w:tab w:val="right" w:pos="9026" w:leader="dot"/>
            </w:tabs>
            <w:rPr/>
          </w:pPr>
          <w:hyperlink w:anchor="__RefHeading___Toc48684_388300464">
            <w:r>
              <w:rPr>
                <w:webHidden/>
                <w:rStyle w:val="IndexLink"/>
                <w:rtl w:val="true"/>
              </w:rPr>
              <w:t>وَخَلَّفَ فِينَا رَايَةَ الْحَقِّ</w:t>
            </w:r>
            <w:r>
              <w:rPr>
                <w:rStyle w:val="IndexLink"/>
                <w:rtl w:val="true"/>
              </w:rPr>
              <w:tab/>
            </w:r>
            <w:r>
              <w:rPr>
                <w:rStyle w:val="IndexLink"/>
              </w:rPr>
              <w:t>74</w:t>
            </w:r>
          </w:hyperlink>
        </w:p>
        <w:p>
          <w:pPr>
            <w:pStyle w:val="Contents3"/>
            <w:tabs>
              <w:tab w:val="clear" w:pos="8459"/>
              <w:tab w:val="right" w:pos="9026" w:leader="dot"/>
            </w:tabs>
            <w:rPr/>
          </w:pPr>
          <w:hyperlink w:anchor="__RefHeading___Toc48686_388300464">
            <w:r>
              <w:rPr>
                <w:webHidden/>
                <w:rStyle w:val="IndexLink"/>
                <w:rtl w:val="true"/>
              </w:rPr>
              <w:t>مَنْ تَقَدَّمَهَا</w:t>
            </w:r>
            <w:r>
              <w:rPr>
                <w:rStyle w:val="IndexLink"/>
                <w:rtl w:val="true"/>
              </w:rPr>
              <w:tab/>
            </w:r>
            <w:r>
              <w:rPr>
                <w:rStyle w:val="IndexLink"/>
              </w:rPr>
              <w:t>75</w:t>
            </w:r>
          </w:hyperlink>
        </w:p>
        <w:p>
          <w:pPr>
            <w:pStyle w:val="Contents3"/>
            <w:tabs>
              <w:tab w:val="clear" w:pos="8459"/>
              <w:tab w:val="right" w:pos="9026" w:leader="dot"/>
            </w:tabs>
            <w:rPr/>
          </w:pPr>
          <w:hyperlink w:anchor="__RefHeading___Toc48688_388300464">
            <w:r>
              <w:rPr>
                <w:webHidden/>
                <w:rStyle w:val="IndexLink"/>
                <w:rtl w:val="true"/>
              </w:rPr>
              <w:t>مَرَقَ</w:t>
            </w:r>
            <w:r>
              <w:rPr>
                <w:rStyle w:val="IndexLink"/>
                <w:rtl w:val="true"/>
              </w:rPr>
              <w:tab/>
            </w:r>
            <w:r>
              <w:rPr>
                <w:rStyle w:val="IndexLink"/>
              </w:rPr>
              <w:t>75</w:t>
            </w:r>
          </w:hyperlink>
        </w:p>
        <w:p>
          <w:pPr>
            <w:pStyle w:val="Contents3"/>
            <w:tabs>
              <w:tab w:val="clear" w:pos="8459"/>
              <w:tab w:val="right" w:pos="9026" w:leader="dot"/>
            </w:tabs>
            <w:rPr/>
          </w:pPr>
          <w:hyperlink w:anchor="__RefHeading___Toc48690_388300464">
            <w:r>
              <w:rPr>
                <w:webHidden/>
                <w:rStyle w:val="IndexLink"/>
                <w:rtl w:val="true"/>
              </w:rPr>
              <w:t>وَمَنْ تَخَلَّفَ عَنْهَا</w:t>
            </w:r>
            <w:r>
              <w:rPr>
                <w:rStyle w:val="IndexLink"/>
                <w:rtl w:val="true"/>
              </w:rPr>
              <w:tab/>
            </w:r>
            <w:r>
              <w:rPr>
                <w:rStyle w:val="IndexLink"/>
              </w:rPr>
              <w:t>75</w:t>
            </w:r>
          </w:hyperlink>
        </w:p>
        <w:p>
          <w:pPr>
            <w:pStyle w:val="Contents3"/>
            <w:tabs>
              <w:tab w:val="clear" w:pos="8459"/>
              <w:tab w:val="right" w:pos="9026" w:leader="dot"/>
            </w:tabs>
            <w:rPr/>
          </w:pPr>
          <w:hyperlink w:anchor="__RefHeading___Toc48692_388300464">
            <w:r>
              <w:rPr>
                <w:webHidden/>
                <w:rStyle w:val="IndexLink"/>
                <w:rtl w:val="true"/>
              </w:rPr>
              <w:t>زَهَقَ</w:t>
            </w:r>
            <w:r>
              <w:rPr>
                <w:rStyle w:val="IndexLink"/>
                <w:rtl w:val="true"/>
              </w:rPr>
              <w:tab/>
            </w:r>
            <w:r>
              <w:rPr>
                <w:rStyle w:val="IndexLink"/>
              </w:rPr>
              <w:t>75</w:t>
            </w:r>
          </w:hyperlink>
        </w:p>
        <w:p>
          <w:pPr>
            <w:pStyle w:val="Contents3"/>
            <w:tabs>
              <w:tab w:val="clear" w:pos="8459"/>
              <w:tab w:val="right" w:pos="9026" w:leader="dot"/>
            </w:tabs>
            <w:rPr/>
          </w:pPr>
          <w:hyperlink w:anchor="__RefHeading___Toc48694_388300464">
            <w:r>
              <w:rPr>
                <w:webHidden/>
                <w:rStyle w:val="IndexLink"/>
                <w:rtl w:val="true"/>
              </w:rPr>
              <w:t>وَمَنْ لَزِمَهَا</w:t>
            </w:r>
            <w:r>
              <w:rPr>
                <w:rStyle w:val="IndexLink"/>
                <w:rtl w:val="true"/>
              </w:rPr>
              <w:tab/>
            </w:r>
            <w:r>
              <w:rPr>
                <w:rStyle w:val="IndexLink"/>
              </w:rPr>
              <w:t>75</w:t>
            </w:r>
          </w:hyperlink>
        </w:p>
        <w:p>
          <w:pPr>
            <w:pStyle w:val="Contents3"/>
            <w:tabs>
              <w:tab w:val="clear" w:pos="8459"/>
              <w:tab w:val="right" w:pos="9026" w:leader="dot"/>
            </w:tabs>
            <w:rPr/>
          </w:pPr>
          <w:hyperlink w:anchor="__RefHeading___Toc48696_388300464">
            <w:r>
              <w:rPr>
                <w:webHidden/>
                <w:rStyle w:val="IndexLink"/>
                <w:rtl w:val="true"/>
              </w:rPr>
              <w:t>لَحِقَ</w:t>
            </w:r>
            <w:r>
              <w:rPr>
                <w:rStyle w:val="IndexLink"/>
                <w:rtl w:val="true"/>
              </w:rPr>
              <w:tab/>
            </w:r>
            <w:r>
              <w:rPr>
                <w:rStyle w:val="IndexLink"/>
              </w:rPr>
              <w:t>76</w:t>
            </w:r>
          </w:hyperlink>
        </w:p>
        <w:p>
          <w:pPr>
            <w:pStyle w:val="Contents3"/>
            <w:tabs>
              <w:tab w:val="clear" w:pos="8459"/>
              <w:tab w:val="right" w:pos="9026" w:leader="dot"/>
            </w:tabs>
            <w:rPr/>
          </w:pPr>
          <w:hyperlink w:anchor="__RefHeading___Toc48698_388300464">
            <w:r>
              <w:rPr>
                <w:webHidden/>
                <w:rStyle w:val="IndexLink"/>
                <w:rtl w:val="true"/>
              </w:rPr>
              <w:t>دَلِيلُهَا مَكِيثُ الْكَلامِ</w:t>
            </w:r>
            <w:r>
              <w:rPr>
                <w:rStyle w:val="IndexLink"/>
                <w:rtl w:val="true"/>
              </w:rPr>
              <w:tab/>
            </w:r>
            <w:r>
              <w:rPr>
                <w:rStyle w:val="IndexLink"/>
              </w:rPr>
              <w:t>76</w:t>
            </w:r>
          </w:hyperlink>
        </w:p>
        <w:p>
          <w:pPr>
            <w:pStyle w:val="Contents3"/>
            <w:tabs>
              <w:tab w:val="clear" w:pos="8459"/>
              <w:tab w:val="right" w:pos="9026" w:leader="dot"/>
            </w:tabs>
            <w:rPr/>
          </w:pPr>
          <w:hyperlink w:anchor="__RefHeading___Toc48700_388300464">
            <w:r>
              <w:rPr>
                <w:webHidden/>
                <w:rStyle w:val="IndexLink"/>
                <w:rtl w:val="true"/>
              </w:rPr>
              <w:t>بَطِيءُ الْقِيَامِ سَرِيعٌ إِذَا قَامَ</w:t>
            </w:r>
            <w:r>
              <w:rPr>
                <w:rStyle w:val="IndexLink"/>
                <w:rtl w:val="true"/>
              </w:rPr>
              <w:tab/>
            </w:r>
            <w:r>
              <w:rPr>
                <w:rStyle w:val="IndexLink"/>
              </w:rPr>
              <w:t>77</w:t>
            </w:r>
          </w:hyperlink>
        </w:p>
        <w:p>
          <w:pPr>
            <w:pStyle w:val="Contents3"/>
            <w:tabs>
              <w:tab w:val="clear" w:pos="8459"/>
              <w:tab w:val="right" w:pos="9026" w:leader="dot"/>
            </w:tabs>
            <w:rPr/>
          </w:pPr>
          <w:hyperlink w:anchor="__RefHeading___Toc48702_388300464">
            <w:r>
              <w:rPr>
                <w:webHidden/>
                <w:rStyle w:val="IndexLink"/>
                <w:rtl w:val="true"/>
              </w:rPr>
              <w:t>فَإِذَا أَنْتُمْ أَلَنْتُمْ لَهُ رِقَابَكُمْ وَأَشَرْتُمْ إِلَيْهِ بِأَصَابِعِكُمْ جَاءَهُ الْمَوْتُ فَذَهَبَ بِهِ</w:t>
            </w:r>
            <w:r>
              <w:rPr>
                <w:rStyle w:val="IndexLink"/>
                <w:rtl w:val="true"/>
              </w:rPr>
              <w:tab/>
            </w:r>
            <w:r>
              <w:rPr>
                <w:rStyle w:val="IndexLink"/>
              </w:rPr>
              <w:t>79</w:t>
            </w:r>
          </w:hyperlink>
        </w:p>
        <w:p>
          <w:pPr>
            <w:pStyle w:val="Contents3"/>
            <w:tabs>
              <w:tab w:val="clear" w:pos="8459"/>
              <w:tab w:val="right" w:pos="9026" w:leader="dot"/>
            </w:tabs>
            <w:rPr/>
          </w:pPr>
          <w:hyperlink w:anchor="__RefHeading___Toc48704_388300464">
            <w:r>
              <w:rPr>
                <w:webHidden/>
                <w:rStyle w:val="IndexLink"/>
                <w:rtl w:val="true"/>
              </w:rPr>
              <w:t>فَلَبِثْتُمْ بَعْدَهُ مَا شَاءَ اللّه‌ُ</w:t>
            </w:r>
            <w:r>
              <w:rPr>
                <w:rStyle w:val="IndexLink"/>
                <w:rtl w:val="true"/>
              </w:rPr>
              <w:tab/>
            </w:r>
            <w:r>
              <w:rPr>
                <w:rStyle w:val="IndexLink"/>
              </w:rPr>
              <w:t>80</w:t>
            </w:r>
          </w:hyperlink>
        </w:p>
        <w:p>
          <w:pPr>
            <w:pStyle w:val="Contents3"/>
            <w:tabs>
              <w:tab w:val="clear" w:pos="8459"/>
              <w:tab w:val="right" w:pos="9026" w:leader="dot"/>
            </w:tabs>
            <w:rPr/>
          </w:pPr>
          <w:hyperlink w:anchor="__RefHeading___Toc48706_388300464">
            <w:r>
              <w:rPr>
                <w:webHidden/>
                <w:rStyle w:val="IndexLink"/>
                <w:rtl w:val="true"/>
              </w:rPr>
              <w:t>حَتَّى يُطْلِعَ اللّه‌ُ لَكُمْ مَنْ يَجْمَعُكُمْ وَيَضُمُّ نَشْرَكُمْ</w:t>
            </w:r>
            <w:r>
              <w:rPr>
                <w:rStyle w:val="IndexLink"/>
                <w:rtl w:val="true"/>
              </w:rPr>
              <w:tab/>
            </w:r>
            <w:r>
              <w:rPr>
                <w:rStyle w:val="IndexLink"/>
              </w:rPr>
              <w:t>80</w:t>
            </w:r>
          </w:hyperlink>
        </w:p>
        <w:p>
          <w:pPr>
            <w:pStyle w:val="Contents3"/>
            <w:tabs>
              <w:tab w:val="clear" w:pos="8459"/>
              <w:tab w:val="right" w:pos="9026" w:leader="dot"/>
            </w:tabs>
            <w:rPr/>
          </w:pPr>
          <w:hyperlink w:anchor="__RefHeading___Toc48708_388300464">
            <w:r>
              <w:rPr>
                <w:webHidden/>
                <w:rStyle w:val="IndexLink"/>
                <w:rtl w:val="true"/>
              </w:rPr>
              <w:t>فَلا تَطْمعوا فِي غير مُقْبِلٍ</w:t>
            </w:r>
            <w:r>
              <w:rPr>
                <w:rStyle w:val="IndexLink"/>
                <w:rtl w:val="true"/>
              </w:rPr>
              <w:tab/>
            </w:r>
            <w:r>
              <w:rPr>
                <w:rStyle w:val="IndexLink"/>
              </w:rPr>
              <w:t>81</w:t>
            </w:r>
          </w:hyperlink>
        </w:p>
        <w:p>
          <w:pPr>
            <w:pStyle w:val="Contents3"/>
            <w:tabs>
              <w:tab w:val="clear" w:pos="8459"/>
              <w:tab w:val="right" w:pos="9026" w:leader="dot"/>
            </w:tabs>
            <w:rPr/>
          </w:pPr>
          <w:hyperlink w:anchor="__RefHeading___Toc48710_388300464">
            <w:r>
              <w:rPr>
                <w:webHidden/>
                <w:rStyle w:val="IndexLink"/>
                <w:rtl w:val="true"/>
              </w:rPr>
              <w:t>وَلاَ تَيْأَسُوا مِنْ مُدْبِرٍ</w:t>
            </w:r>
            <w:r>
              <w:rPr>
                <w:rStyle w:val="IndexLink"/>
                <w:rtl w:val="true"/>
              </w:rPr>
              <w:tab/>
            </w:r>
            <w:r>
              <w:rPr>
                <w:rStyle w:val="IndexLink"/>
              </w:rPr>
              <w:t>82</w:t>
            </w:r>
          </w:hyperlink>
        </w:p>
        <w:p>
          <w:pPr>
            <w:pStyle w:val="Contents3"/>
            <w:tabs>
              <w:tab w:val="clear" w:pos="8459"/>
              <w:tab w:val="right" w:pos="9026" w:leader="dot"/>
            </w:tabs>
            <w:rPr/>
          </w:pPr>
          <w:hyperlink w:anchor="__RefHeading___Toc48712_388300464">
            <w:r>
              <w:rPr>
                <w:webHidden/>
                <w:rStyle w:val="IndexLink"/>
                <w:rtl w:val="true"/>
              </w:rPr>
              <w:t>فَإِنَّ الْمُدْبِرَ</w:t>
            </w:r>
            <w:r>
              <w:rPr>
                <w:rStyle w:val="IndexLink"/>
                <w:rtl w:val="true"/>
              </w:rPr>
              <w:tab/>
            </w:r>
            <w:r>
              <w:rPr>
                <w:rStyle w:val="IndexLink"/>
              </w:rPr>
              <w:t>83</w:t>
            </w:r>
          </w:hyperlink>
        </w:p>
        <w:p>
          <w:pPr>
            <w:pStyle w:val="Contents3"/>
            <w:tabs>
              <w:tab w:val="clear" w:pos="8459"/>
              <w:tab w:val="right" w:pos="9026" w:leader="dot"/>
            </w:tabs>
            <w:rPr/>
          </w:pPr>
          <w:hyperlink w:anchor="__RefHeading___Toc48714_388300464">
            <w:r>
              <w:rPr>
                <w:webHidden/>
                <w:rStyle w:val="IndexLink"/>
                <w:rtl w:val="true"/>
              </w:rPr>
              <w:t>عَسَى أَنْ تَزِلَّ به إِحْدَى قَائِمَتَيْهِ وَتَثْبُتَ الاْءُخْرَى</w:t>
            </w:r>
            <w:r>
              <w:rPr>
                <w:rStyle w:val="IndexLink"/>
                <w:rtl w:val="true"/>
              </w:rPr>
              <w:tab/>
            </w:r>
            <w:r>
              <w:rPr>
                <w:rStyle w:val="IndexLink"/>
              </w:rPr>
              <w:t>83</w:t>
            </w:r>
          </w:hyperlink>
        </w:p>
        <w:p>
          <w:pPr>
            <w:pStyle w:val="Contents3"/>
            <w:tabs>
              <w:tab w:val="clear" w:pos="8459"/>
              <w:tab w:val="right" w:pos="9026" w:leader="dot"/>
            </w:tabs>
            <w:rPr/>
          </w:pPr>
          <w:hyperlink w:anchor="__RefHeading___Toc48716_388300464">
            <w:r>
              <w:rPr>
                <w:webHidden/>
                <w:rStyle w:val="IndexLink"/>
                <w:rtl w:val="true"/>
              </w:rPr>
              <w:t>فتَرْجِعَا حَتَّى تَثْبُتَا جَمِيعاً</w:t>
            </w:r>
            <w:r>
              <w:rPr>
                <w:rStyle w:val="IndexLink"/>
                <w:rtl w:val="true"/>
              </w:rPr>
              <w:tab/>
            </w:r>
            <w:r>
              <w:rPr>
                <w:rStyle w:val="IndexLink"/>
              </w:rPr>
              <w:t>83</w:t>
            </w:r>
          </w:hyperlink>
        </w:p>
        <w:p>
          <w:pPr>
            <w:pStyle w:val="Contents3"/>
            <w:tabs>
              <w:tab w:val="clear" w:pos="8459"/>
              <w:tab w:val="right" w:pos="9026" w:leader="dot"/>
            </w:tabs>
            <w:rPr/>
          </w:pPr>
          <w:hyperlink w:anchor="__RefHeading___Toc48718_388300464">
            <w:r>
              <w:rPr>
                <w:webHidden/>
                <w:rStyle w:val="IndexLink"/>
                <w:rtl w:val="true"/>
              </w:rPr>
              <w:t>أَلاَ إِنَّ مَثَلَ آلِ مُحَمَّدٍ صلى‌الله‌عليه‌و‌آله كَمَثَلِ نُجُومِ السَّمَاءِ إِذَا خَوَى نَجْمٌ</w:t>
            </w:r>
            <w:r>
              <w:rPr>
                <w:rStyle w:val="IndexLink"/>
                <w:rtl w:val="true"/>
              </w:rPr>
              <w:tab/>
            </w:r>
            <w:r>
              <w:rPr>
                <w:rStyle w:val="IndexLink"/>
              </w:rPr>
              <w:t>84</w:t>
            </w:r>
          </w:hyperlink>
        </w:p>
        <w:p>
          <w:pPr>
            <w:pStyle w:val="Contents3"/>
            <w:tabs>
              <w:tab w:val="clear" w:pos="8459"/>
              <w:tab w:val="right" w:pos="9026" w:leader="dot"/>
            </w:tabs>
            <w:rPr/>
          </w:pPr>
          <w:hyperlink w:anchor="__RefHeading___Toc48720_388300464">
            <w:r>
              <w:rPr>
                <w:webHidden/>
                <w:rStyle w:val="IndexLink"/>
                <w:rtl w:val="true"/>
              </w:rPr>
              <w:t>طَلَعَ نَجْمٌ</w:t>
            </w:r>
            <w:r>
              <w:rPr>
                <w:rStyle w:val="IndexLink"/>
                <w:rtl w:val="true"/>
              </w:rPr>
              <w:tab/>
            </w:r>
            <w:r>
              <w:rPr>
                <w:rStyle w:val="IndexLink"/>
              </w:rPr>
              <w:t>84</w:t>
            </w:r>
          </w:hyperlink>
        </w:p>
        <w:p>
          <w:pPr>
            <w:pStyle w:val="Contents3"/>
            <w:tabs>
              <w:tab w:val="clear" w:pos="8459"/>
              <w:tab w:val="right" w:pos="9026" w:leader="dot"/>
            </w:tabs>
            <w:rPr/>
          </w:pPr>
          <w:hyperlink w:anchor="__RefHeading___Toc48722_388300464">
            <w:r>
              <w:rPr>
                <w:webHidden/>
                <w:rStyle w:val="IndexLink"/>
                <w:rtl w:val="true"/>
              </w:rPr>
              <w:t>فَكَأَنَّكُمْ قَدْ تَكَامَلَتْ مِنَ اللّه‌ِ فِيكُمُ الصَّنَائِعُ</w:t>
            </w:r>
            <w:r>
              <w:rPr>
                <w:rStyle w:val="IndexLink"/>
                <w:rtl w:val="true"/>
              </w:rPr>
              <w:tab/>
            </w:r>
            <w:r>
              <w:rPr>
                <w:rStyle w:val="IndexLink"/>
              </w:rPr>
              <w:t>86</w:t>
            </w:r>
          </w:hyperlink>
        </w:p>
        <w:p>
          <w:pPr>
            <w:pStyle w:val="Contents3"/>
            <w:tabs>
              <w:tab w:val="clear" w:pos="8459"/>
              <w:tab w:val="right" w:pos="9026" w:leader="dot"/>
            </w:tabs>
            <w:rPr/>
          </w:pPr>
          <w:hyperlink w:anchor="__RefHeading___Toc48724_388300464">
            <w:r>
              <w:rPr>
                <w:webHidden/>
                <w:rStyle w:val="IndexLink"/>
                <w:rtl w:val="true"/>
              </w:rPr>
              <w:t>وَأَرَاكُمْ مَا كُنْتُمْ تَأْمُلُونَ</w:t>
            </w:r>
            <w:r>
              <w:rPr>
                <w:rStyle w:val="IndexLink"/>
                <w:rtl w:val="true"/>
              </w:rPr>
              <w:tab/>
            </w:r>
            <w:r>
              <w:rPr>
                <w:rStyle w:val="IndexLink"/>
              </w:rPr>
              <w:t>86</w:t>
            </w:r>
          </w:hyperlink>
        </w:p>
        <w:p>
          <w:pPr>
            <w:pStyle w:val="Contents2"/>
            <w:tabs>
              <w:tab w:val="clear" w:pos="8743"/>
              <w:tab w:val="right" w:pos="9026" w:leader="dot"/>
            </w:tabs>
            <w:rPr/>
          </w:pPr>
          <w:hyperlink w:anchor="__RefHeading___Toc48726_388300464">
            <w:r>
              <w:rPr>
                <w:webHidden/>
                <w:rStyle w:val="IndexLink"/>
                <w:rtl w:val="true"/>
              </w:rPr>
              <w:t xml:space="preserve">الخطبة </w:t>
            </w:r>
            <w:r>
              <w:rPr>
                <w:rStyle w:val="IndexLink"/>
                <w:rtl w:val="true"/>
              </w:rPr>
              <w:t>(</w:t>
            </w:r>
            <w:r>
              <w:rPr>
                <w:rStyle w:val="IndexLink"/>
              </w:rPr>
              <w:t>100</w:t>
            </w:r>
            <w:r>
              <w:rPr>
                <w:rStyle w:val="IndexLink"/>
                <w:rtl w:val="true"/>
              </w:rPr>
              <w:t xml:space="preserve">): </w:t>
            </w:r>
            <w:r>
              <w:rPr>
                <w:rStyle w:val="IndexLink"/>
                <w:rtl w:val="true"/>
              </w:rPr>
              <w:t>ومن خطبة له عليه‌السلام تستمل على ذكر الملاحم</w:t>
            </w:r>
            <w:r>
              <w:rPr>
                <w:rStyle w:val="IndexLink"/>
                <w:rtl w:val="true"/>
              </w:rPr>
              <w:tab/>
            </w:r>
            <w:r>
              <w:rPr>
                <w:rStyle w:val="IndexLink"/>
              </w:rPr>
              <w:t>89</w:t>
            </w:r>
          </w:hyperlink>
        </w:p>
        <w:p>
          <w:pPr>
            <w:pStyle w:val="Contents3"/>
            <w:tabs>
              <w:tab w:val="clear" w:pos="8459"/>
              <w:tab w:val="right" w:pos="9026" w:leader="dot"/>
            </w:tabs>
            <w:rPr/>
          </w:pPr>
          <w:hyperlink w:anchor="__RefHeading___Toc48728_388300464">
            <w:r>
              <w:rPr>
                <w:webHidden/>
                <w:rStyle w:val="IndexLink"/>
                <w:rtl w:val="true"/>
              </w:rPr>
              <w:t>اشارة</w:t>
            </w:r>
            <w:r>
              <w:rPr>
                <w:rStyle w:val="IndexLink"/>
                <w:rtl w:val="true"/>
              </w:rPr>
              <w:tab/>
            </w:r>
            <w:r>
              <w:rPr>
                <w:rStyle w:val="IndexLink"/>
              </w:rPr>
              <w:t>89</w:t>
            </w:r>
          </w:hyperlink>
        </w:p>
        <w:p>
          <w:pPr>
            <w:pStyle w:val="Contents3"/>
            <w:tabs>
              <w:tab w:val="clear" w:pos="8459"/>
              <w:tab w:val="right" w:pos="9026" w:leader="dot"/>
            </w:tabs>
            <w:rPr/>
          </w:pPr>
          <w:hyperlink w:anchor="__RefHeading___Toc48730_388300464">
            <w:r>
              <w:rPr>
                <w:webHidden/>
                <w:rStyle w:val="IndexLink"/>
                <w:rtl w:val="true"/>
              </w:rPr>
              <w:t>الاْءَوَّلُ قَبْلَ كُلِّ أَوَّلٍ وَالآَخِرُ بَعْدَ كُلِّ آخِرٍ</w:t>
            </w:r>
            <w:r>
              <w:rPr>
                <w:rStyle w:val="IndexLink"/>
                <w:rtl w:val="true"/>
              </w:rPr>
              <w:tab/>
            </w:r>
            <w:r>
              <w:rPr>
                <w:rStyle w:val="IndexLink"/>
              </w:rPr>
              <w:t>90</w:t>
            </w:r>
          </w:hyperlink>
        </w:p>
        <w:p>
          <w:pPr>
            <w:pStyle w:val="Contents3"/>
            <w:tabs>
              <w:tab w:val="clear" w:pos="8459"/>
              <w:tab w:val="right" w:pos="9026" w:leader="dot"/>
            </w:tabs>
            <w:rPr/>
          </w:pPr>
          <w:hyperlink w:anchor="__RefHeading___Toc48732_388300464">
            <w:r>
              <w:rPr>
                <w:webHidden/>
                <w:rStyle w:val="IndexLink"/>
                <w:rtl w:val="true"/>
              </w:rPr>
              <w:t>بِأَوَّلِيَّتِهِ وَجَبَ أَنْ لاَ أَوَّلَ لَهُ</w:t>
            </w:r>
            <w:r>
              <w:rPr>
                <w:rStyle w:val="IndexLink"/>
                <w:rtl w:val="true"/>
              </w:rPr>
              <w:tab/>
            </w:r>
            <w:r>
              <w:rPr>
                <w:rStyle w:val="IndexLink"/>
              </w:rPr>
              <w:t>90</w:t>
            </w:r>
          </w:hyperlink>
        </w:p>
        <w:p>
          <w:pPr>
            <w:pStyle w:val="Contents3"/>
            <w:tabs>
              <w:tab w:val="clear" w:pos="8459"/>
              <w:tab w:val="right" w:pos="9026" w:leader="dot"/>
            </w:tabs>
            <w:rPr/>
          </w:pPr>
          <w:hyperlink w:anchor="__RefHeading___Toc48734_388300464">
            <w:r>
              <w:rPr>
                <w:webHidden/>
                <w:rStyle w:val="IndexLink"/>
                <w:rtl w:val="true"/>
              </w:rPr>
              <w:t>وَبِآخِرِيَّتِهِ وَجَبَ أَنْ لاَ آخِرَ لَهُ</w:t>
            </w:r>
            <w:r>
              <w:rPr>
                <w:rStyle w:val="IndexLink"/>
                <w:rtl w:val="true"/>
              </w:rPr>
              <w:tab/>
            </w:r>
            <w:r>
              <w:rPr>
                <w:rStyle w:val="IndexLink"/>
              </w:rPr>
              <w:t>90</w:t>
            </w:r>
          </w:hyperlink>
        </w:p>
        <w:p>
          <w:pPr>
            <w:pStyle w:val="Contents3"/>
            <w:tabs>
              <w:tab w:val="clear" w:pos="8459"/>
              <w:tab w:val="right" w:pos="9026" w:leader="dot"/>
            </w:tabs>
            <w:rPr/>
          </w:pPr>
          <w:hyperlink w:anchor="__RefHeading___Toc48736_388300464">
            <w:r>
              <w:rPr>
                <w:webHidden/>
                <w:rStyle w:val="IndexLink"/>
                <w:rtl w:val="true"/>
              </w:rPr>
              <w:t>وَأَشْهَدُ أَنْ لاَ إِلَهَ إِلاّ اللّه‌ُ شَهَادَةً يُوَافِقُ فِيهَا السِّرُّ الاْءِعْلانَ</w:t>
            </w:r>
            <w:r>
              <w:rPr>
                <w:rStyle w:val="IndexLink"/>
                <w:rtl w:val="true"/>
              </w:rPr>
              <w:tab/>
            </w:r>
            <w:r>
              <w:rPr>
                <w:rStyle w:val="IndexLink"/>
              </w:rPr>
              <w:t>91</w:t>
            </w:r>
          </w:hyperlink>
        </w:p>
        <w:p>
          <w:pPr>
            <w:pStyle w:val="Contents3"/>
            <w:tabs>
              <w:tab w:val="clear" w:pos="8459"/>
              <w:tab w:val="right" w:pos="9026" w:leader="dot"/>
            </w:tabs>
            <w:rPr/>
          </w:pPr>
          <w:hyperlink w:anchor="__RefHeading___Toc48738_388300464">
            <w:r>
              <w:rPr>
                <w:webHidden/>
                <w:rStyle w:val="IndexLink"/>
                <w:rtl w:val="true"/>
              </w:rPr>
              <w:t>وَالْقَلْبُ اللِّسَانَ</w:t>
            </w:r>
            <w:r>
              <w:rPr>
                <w:rStyle w:val="IndexLink"/>
                <w:rtl w:val="true"/>
              </w:rPr>
              <w:tab/>
            </w:r>
            <w:r>
              <w:rPr>
                <w:rStyle w:val="IndexLink"/>
              </w:rPr>
              <w:t>91</w:t>
            </w:r>
          </w:hyperlink>
        </w:p>
        <w:p>
          <w:pPr>
            <w:pStyle w:val="Contents3"/>
            <w:tabs>
              <w:tab w:val="clear" w:pos="8459"/>
              <w:tab w:val="right" w:pos="9026" w:leader="dot"/>
            </w:tabs>
            <w:rPr/>
          </w:pPr>
          <w:hyperlink w:anchor="__RefHeading___Toc48740_388300464">
            <w:r>
              <w:rPr>
                <w:webHidden/>
                <w:rStyle w:val="IndexLink"/>
                <w:rtl w:val="true"/>
              </w:rPr>
              <w:t>أَيُّهَا النَّاسُ لا يَجْرِمَنَّكُمْ</w:t>
            </w:r>
            <w:r>
              <w:rPr>
                <w:rStyle w:val="IndexLink"/>
                <w:rtl w:val="true"/>
              </w:rPr>
              <w:tab/>
            </w:r>
            <w:r>
              <w:rPr>
                <w:rStyle w:val="IndexLink"/>
              </w:rPr>
              <w:t>91</w:t>
            </w:r>
          </w:hyperlink>
        </w:p>
        <w:p>
          <w:pPr>
            <w:pStyle w:val="Contents3"/>
            <w:tabs>
              <w:tab w:val="clear" w:pos="8459"/>
              <w:tab w:val="right" w:pos="9026" w:leader="dot"/>
            </w:tabs>
            <w:rPr/>
          </w:pPr>
          <w:hyperlink w:anchor="__RefHeading___Toc48742_388300464">
            <w:r>
              <w:rPr>
                <w:webHidden/>
                <w:rStyle w:val="IndexLink"/>
                <w:rtl w:val="true"/>
              </w:rPr>
              <w:t>شِقاقِي</w:t>
            </w:r>
            <w:r>
              <w:rPr>
                <w:rStyle w:val="IndexLink"/>
                <w:rtl w:val="true"/>
              </w:rPr>
              <w:tab/>
            </w:r>
            <w:r>
              <w:rPr>
                <w:rStyle w:val="IndexLink"/>
              </w:rPr>
              <w:t>91</w:t>
            </w:r>
          </w:hyperlink>
        </w:p>
        <w:p>
          <w:pPr>
            <w:pStyle w:val="Contents3"/>
            <w:tabs>
              <w:tab w:val="clear" w:pos="8459"/>
              <w:tab w:val="right" w:pos="9026" w:leader="dot"/>
            </w:tabs>
            <w:rPr/>
          </w:pPr>
          <w:hyperlink w:anchor="__RefHeading___Toc48744_388300464">
            <w:r>
              <w:rPr>
                <w:webHidden/>
                <w:rStyle w:val="IndexLink"/>
                <w:rtl w:val="true"/>
              </w:rPr>
              <w:t>وَلاَ يَسْتَهْوِيَنَّكُمْ عِصْيَانِي</w:t>
            </w:r>
            <w:r>
              <w:rPr>
                <w:rStyle w:val="IndexLink"/>
                <w:rtl w:val="true"/>
              </w:rPr>
              <w:tab/>
            </w:r>
            <w:r>
              <w:rPr>
                <w:rStyle w:val="IndexLink"/>
              </w:rPr>
              <w:t>91</w:t>
            </w:r>
          </w:hyperlink>
        </w:p>
        <w:p>
          <w:pPr>
            <w:pStyle w:val="Contents3"/>
            <w:tabs>
              <w:tab w:val="clear" w:pos="8459"/>
              <w:tab w:val="right" w:pos="9026" w:leader="dot"/>
            </w:tabs>
            <w:rPr/>
          </w:pPr>
          <w:hyperlink w:anchor="__RefHeading___Toc48746_388300464">
            <w:r>
              <w:rPr>
                <w:webHidden/>
                <w:rStyle w:val="IndexLink"/>
                <w:rtl w:val="true"/>
              </w:rPr>
              <w:t>وَلاَ تَتَرَامَوْا بِالاْءَبْصَارِ</w:t>
            </w:r>
            <w:r>
              <w:rPr>
                <w:rStyle w:val="IndexLink"/>
                <w:rtl w:val="true"/>
              </w:rPr>
              <w:tab/>
            </w:r>
            <w:r>
              <w:rPr>
                <w:rStyle w:val="IndexLink"/>
              </w:rPr>
              <w:t>92</w:t>
            </w:r>
          </w:hyperlink>
        </w:p>
        <w:p>
          <w:pPr>
            <w:pStyle w:val="Contents3"/>
            <w:tabs>
              <w:tab w:val="clear" w:pos="8459"/>
              <w:tab w:val="right" w:pos="9026" w:leader="dot"/>
            </w:tabs>
            <w:rPr/>
          </w:pPr>
          <w:hyperlink w:anchor="__RefHeading___Toc48748_388300464">
            <w:r>
              <w:rPr>
                <w:webHidden/>
                <w:rStyle w:val="IndexLink"/>
                <w:rtl w:val="true"/>
              </w:rPr>
              <w:t>عِنْدَ مَا تَسْمَعُونَهُ مِنِّي</w:t>
            </w:r>
            <w:r>
              <w:rPr>
                <w:rStyle w:val="IndexLink"/>
                <w:rtl w:val="true"/>
              </w:rPr>
              <w:tab/>
            </w:r>
            <w:r>
              <w:rPr>
                <w:rStyle w:val="IndexLink"/>
              </w:rPr>
              <w:t>92</w:t>
            </w:r>
          </w:hyperlink>
        </w:p>
        <w:p>
          <w:pPr>
            <w:pStyle w:val="Contents3"/>
            <w:tabs>
              <w:tab w:val="clear" w:pos="8459"/>
              <w:tab w:val="right" w:pos="9026" w:leader="dot"/>
            </w:tabs>
            <w:rPr/>
          </w:pPr>
          <w:hyperlink w:anchor="__RefHeading___Toc48750_388300464">
            <w:r>
              <w:rPr>
                <w:webHidden/>
                <w:rStyle w:val="IndexLink"/>
                <w:rtl w:val="true"/>
              </w:rPr>
              <w:t>فَوَالَّذِي فَلَقَ الْحَبَّةَ وَبَرَأَ</w:t>
            </w:r>
            <w:r>
              <w:rPr>
                <w:rStyle w:val="IndexLink"/>
                <w:rtl w:val="true"/>
              </w:rPr>
              <w:tab/>
            </w:r>
            <w:r>
              <w:rPr>
                <w:rStyle w:val="IndexLink"/>
              </w:rPr>
              <w:t>92</w:t>
            </w:r>
          </w:hyperlink>
        </w:p>
        <w:p>
          <w:pPr>
            <w:pStyle w:val="Contents3"/>
            <w:tabs>
              <w:tab w:val="clear" w:pos="8459"/>
              <w:tab w:val="right" w:pos="9026" w:leader="dot"/>
            </w:tabs>
            <w:rPr/>
          </w:pPr>
          <w:hyperlink w:anchor="__RefHeading___Toc48752_388300464">
            <w:r>
              <w:rPr>
                <w:webHidden/>
                <w:rStyle w:val="IndexLink"/>
                <w:rtl w:val="true"/>
              </w:rPr>
              <w:t>النَّسَمَةَ</w:t>
            </w:r>
            <w:r>
              <w:rPr>
                <w:rStyle w:val="IndexLink"/>
                <w:rtl w:val="true"/>
              </w:rPr>
              <w:tab/>
            </w:r>
            <w:r>
              <w:rPr>
                <w:rStyle w:val="IndexLink"/>
              </w:rPr>
              <w:t>93</w:t>
            </w:r>
          </w:hyperlink>
        </w:p>
        <w:p>
          <w:pPr>
            <w:pStyle w:val="Contents3"/>
            <w:tabs>
              <w:tab w:val="clear" w:pos="8459"/>
              <w:tab w:val="right" w:pos="9026" w:leader="dot"/>
            </w:tabs>
            <w:rPr/>
          </w:pPr>
          <w:hyperlink w:anchor="__RefHeading___Toc48754_388300464">
            <w:r>
              <w:rPr>
                <w:webHidden/>
                <w:rStyle w:val="IndexLink"/>
                <w:rtl w:val="true"/>
              </w:rPr>
              <w:t>إِنَّ الَّذِي أُنَبِّئُكُمْ بِهِ عَنِ النَّبِيِّ الاْءُمِّيِّ صلّى اللّه عليه وآله</w:t>
            </w:r>
            <w:r>
              <w:rPr>
                <w:rStyle w:val="IndexLink"/>
                <w:rtl w:val="true"/>
              </w:rPr>
              <w:tab/>
            </w:r>
            <w:r>
              <w:rPr>
                <w:rStyle w:val="IndexLink"/>
              </w:rPr>
              <w:t>93</w:t>
            </w:r>
          </w:hyperlink>
        </w:p>
        <w:p>
          <w:pPr>
            <w:pStyle w:val="Contents3"/>
            <w:tabs>
              <w:tab w:val="clear" w:pos="8459"/>
              <w:tab w:val="right" w:pos="9026" w:leader="dot"/>
            </w:tabs>
            <w:rPr/>
          </w:pPr>
          <w:hyperlink w:anchor="__RefHeading___Toc48756_388300464">
            <w:r>
              <w:rPr>
                <w:webHidden/>
                <w:rStyle w:val="IndexLink"/>
                <w:rtl w:val="true"/>
              </w:rPr>
              <w:t>مَا كَذَبَ الْمُبَلِّغُ</w:t>
            </w:r>
            <w:r>
              <w:rPr>
                <w:rStyle w:val="IndexLink"/>
                <w:rtl w:val="true"/>
              </w:rPr>
              <w:tab/>
            </w:r>
            <w:r>
              <w:rPr>
                <w:rStyle w:val="IndexLink"/>
              </w:rPr>
              <w:t>93</w:t>
            </w:r>
          </w:hyperlink>
        </w:p>
        <w:p>
          <w:pPr>
            <w:pStyle w:val="Contents3"/>
            <w:tabs>
              <w:tab w:val="clear" w:pos="8459"/>
              <w:tab w:val="right" w:pos="9026" w:leader="dot"/>
            </w:tabs>
            <w:rPr/>
          </w:pPr>
          <w:hyperlink w:anchor="__RefHeading___Toc48758_388300464">
            <w:r>
              <w:rPr>
                <w:webHidden/>
                <w:rStyle w:val="IndexLink"/>
                <w:rtl w:val="true"/>
              </w:rPr>
              <w:t>وَلاَ جَهِلَ السَّامِعُ</w:t>
            </w:r>
            <w:r>
              <w:rPr>
                <w:rStyle w:val="IndexLink"/>
                <w:rtl w:val="true"/>
              </w:rPr>
              <w:tab/>
            </w:r>
            <w:r>
              <w:rPr>
                <w:rStyle w:val="IndexLink"/>
              </w:rPr>
              <w:t>93</w:t>
            </w:r>
          </w:hyperlink>
        </w:p>
        <w:p>
          <w:pPr>
            <w:pStyle w:val="Contents3"/>
            <w:tabs>
              <w:tab w:val="clear" w:pos="8459"/>
              <w:tab w:val="right" w:pos="9026" w:leader="dot"/>
            </w:tabs>
            <w:rPr/>
          </w:pPr>
          <w:hyperlink w:anchor="__RefHeading___Toc48760_388300464">
            <w:r>
              <w:rPr>
                <w:webHidden/>
                <w:rStyle w:val="IndexLink"/>
                <w:rtl w:val="true"/>
              </w:rPr>
              <w:t>لَكَأَنِّي أَنْظُرُ إِلَى ضِلِّيلٍ</w:t>
            </w:r>
            <w:r>
              <w:rPr>
                <w:rStyle w:val="IndexLink"/>
                <w:rtl w:val="true"/>
              </w:rPr>
              <w:tab/>
            </w:r>
            <w:r>
              <w:rPr>
                <w:rStyle w:val="IndexLink"/>
              </w:rPr>
              <w:t>93</w:t>
            </w:r>
          </w:hyperlink>
        </w:p>
        <w:p>
          <w:pPr>
            <w:pStyle w:val="Contents3"/>
            <w:tabs>
              <w:tab w:val="clear" w:pos="8459"/>
              <w:tab w:val="right" w:pos="9026" w:leader="dot"/>
            </w:tabs>
            <w:rPr/>
          </w:pPr>
          <w:hyperlink w:anchor="__RefHeading___Toc48762_388300464">
            <w:r>
              <w:rPr>
                <w:webHidden/>
                <w:rStyle w:val="IndexLink"/>
                <w:rtl w:val="true"/>
              </w:rPr>
              <w:t>قَدْ نَعَقَ</w:t>
            </w:r>
            <w:r>
              <w:rPr>
                <w:rStyle w:val="IndexLink"/>
                <w:rtl w:val="true"/>
              </w:rPr>
              <w:tab/>
            </w:r>
            <w:r>
              <w:rPr>
                <w:rStyle w:val="IndexLink"/>
              </w:rPr>
              <w:t>96</w:t>
            </w:r>
          </w:hyperlink>
        </w:p>
        <w:p>
          <w:pPr>
            <w:pStyle w:val="Contents3"/>
            <w:tabs>
              <w:tab w:val="clear" w:pos="8459"/>
              <w:tab w:val="right" w:pos="9026" w:leader="dot"/>
            </w:tabs>
            <w:rPr/>
          </w:pPr>
          <w:hyperlink w:anchor="__RefHeading___Toc48764_388300464">
            <w:r>
              <w:rPr>
                <w:webHidden/>
                <w:rStyle w:val="IndexLink"/>
                <w:rtl w:val="true"/>
              </w:rPr>
              <w:t>بِالشَّامِ</w:t>
            </w:r>
            <w:r>
              <w:rPr>
                <w:rStyle w:val="IndexLink"/>
                <w:rtl w:val="true"/>
              </w:rPr>
              <w:tab/>
            </w:r>
            <w:r>
              <w:rPr>
                <w:rStyle w:val="IndexLink"/>
              </w:rPr>
              <w:t>97</w:t>
            </w:r>
          </w:hyperlink>
        </w:p>
        <w:p>
          <w:pPr>
            <w:pStyle w:val="Contents3"/>
            <w:tabs>
              <w:tab w:val="clear" w:pos="8459"/>
              <w:tab w:val="right" w:pos="9026" w:leader="dot"/>
            </w:tabs>
            <w:rPr/>
          </w:pPr>
          <w:hyperlink w:anchor="__RefHeading___Toc48766_388300464">
            <w:r>
              <w:rPr>
                <w:webHidden/>
                <w:rStyle w:val="IndexLink"/>
                <w:rtl w:val="true"/>
              </w:rPr>
              <w:t>وَفَحَصَ</w:t>
            </w:r>
            <w:r>
              <w:rPr>
                <w:rStyle w:val="IndexLink"/>
                <w:rtl w:val="true"/>
              </w:rPr>
              <w:tab/>
            </w:r>
            <w:r>
              <w:rPr>
                <w:rStyle w:val="IndexLink"/>
              </w:rPr>
              <w:t>99</w:t>
            </w:r>
          </w:hyperlink>
        </w:p>
        <w:p>
          <w:pPr>
            <w:pStyle w:val="Contents3"/>
            <w:tabs>
              <w:tab w:val="clear" w:pos="8459"/>
              <w:tab w:val="right" w:pos="9026" w:leader="dot"/>
            </w:tabs>
            <w:rPr/>
          </w:pPr>
          <w:hyperlink w:anchor="__RefHeading___Toc48768_388300464">
            <w:r>
              <w:rPr>
                <w:webHidden/>
                <w:rStyle w:val="IndexLink"/>
                <w:rtl w:val="true"/>
              </w:rPr>
              <w:t>بِرَايَاتِهِ فِي ضَوَاحِي</w:t>
            </w:r>
            <w:r>
              <w:rPr>
                <w:rStyle w:val="IndexLink"/>
                <w:rtl w:val="true"/>
              </w:rPr>
              <w:tab/>
            </w:r>
            <w:r>
              <w:rPr>
                <w:rStyle w:val="IndexLink"/>
              </w:rPr>
              <w:t>99</w:t>
            </w:r>
          </w:hyperlink>
        </w:p>
        <w:p>
          <w:pPr>
            <w:pStyle w:val="Contents3"/>
            <w:tabs>
              <w:tab w:val="clear" w:pos="8459"/>
              <w:tab w:val="right" w:pos="9026" w:leader="dot"/>
            </w:tabs>
            <w:rPr/>
          </w:pPr>
          <w:hyperlink w:anchor="__RefHeading___Toc48770_388300464">
            <w:r>
              <w:rPr>
                <w:webHidden/>
                <w:rStyle w:val="IndexLink"/>
                <w:rtl w:val="true"/>
              </w:rPr>
              <w:t>كُوفَانَ</w:t>
            </w:r>
            <w:r>
              <w:rPr>
                <w:rStyle w:val="IndexLink"/>
                <w:rtl w:val="true"/>
              </w:rPr>
              <w:tab/>
            </w:r>
            <w:r>
              <w:rPr>
                <w:rStyle w:val="IndexLink"/>
              </w:rPr>
              <w:t>99</w:t>
            </w:r>
          </w:hyperlink>
        </w:p>
        <w:p>
          <w:pPr>
            <w:pStyle w:val="Contents3"/>
            <w:tabs>
              <w:tab w:val="clear" w:pos="8459"/>
              <w:tab w:val="right" w:pos="9026" w:leader="dot"/>
            </w:tabs>
            <w:rPr/>
          </w:pPr>
          <w:hyperlink w:anchor="__RefHeading___Toc48772_388300464">
            <w:r>
              <w:rPr>
                <w:webHidden/>
                <w:rStyle w:val="IndexLink"/>
                <w:rtl w:val="true"/>
              </w:rPr>
              <w:t>فَإِذَا فَغَرَتْ فَاغِرَتُهُ</w:t>
            </w:r>
            <w:r>
              <w:rPr>
                <w:rStyle w:val="IndexLink"/>
                <w:rtl w:val="true"/>
              </w:rPr>
              <w:tab/>
            </w:r>
            <w:r>
              <w:rPr>
                <w:rStyle w:val="IndexLink"/>
              </w:rPr>
              <w:t>101</w:t>
            </w:r>
          </w:hyperlink>
        </w:p>
        <w:p>
          <w:pPr>
            <w:pStyle w:val="Contents3"/>
            <w:tabs>
              <w:tab w:val="clear" w:pos="8459"/>
              <w:tab w:val="right" w:pos="9026" w:leader="dot"/>
            </w:tabs>
            <w:rPr/>
          </w:pPr>
          <w:hyperlink w:anchor="__RefHeading___Toc48774_388300464">
            <w:r>
              <w:rPr>
                <w:webHidden/>
                <w:rStyle w:val="IndexLink"/>
                <w:rtl w:val="true"/>
              </w:rPr>
              <w:t>وَاشْتَدَّتْ شَكِيمَتُهُ</w:t>
            </w:r>
            <w:r>
              <w:rPr>
                <w:rStyle w:val="IndexLink"/>
                <w:rtl w:val="true"/>
              </w:rPr>
              <w:tab/>
            </w:r>
            <w:r>
              <w:rPr>
                <w:rStyle w:val="IndexLink"/>
              </w:rPr>
              <w:t>101</w:t>
            </w:r>
          </w:hyperlink>
        </w:p>
        <w:p>
          <w:pPr>
            <w:pStyle w:val="Contents3"/>
            <w:tabs>
              <w:tab w:val="clear" w:pos="8459"/>
              <w:tab w:val="right" w:pos="9026" w:leader="dot"/>
            </w:tabs>
            <w:rPr/>
          </w:pPr>
          <w:hyperlink w:anchor="__RefHeading___Toc48776_388300464">
            <w:r>
              <w:rPr>
                <w:webHidden/>
                <w:rStyle w:val="IndexLink"/>
                <w:rtl w:val="true"/>
              </w:rPr>
              <w:t>وَثَقُلَتْ فِي الاْءَرْضِ وَطْأَتُهُ</w:t>
            </w:r>
            <w:r>
              <w:rPr>
                <w:rStyle w:val="IndexLink"/>
                <w:rtl w:val="true"/>
              </w:rPr>
              <w:tab/>
            </w:r>
            <w:r>
              <w:rPr>
                <w:rStyle w:val="IndexLink"/>
              </w:rPr>
              <w:t>101</w:t>
            </w:r>
          </w:hyperlink>
        </w:p>
        <w:p>
          <w:pPr>
            <w:pStyle w:val="Contents3"/>
            <w:tabs>
              <w:tab w:val="clear" w:pos="8459"/>
              <w:tab w:val="right" w:pos="9026" w:leader="dot"/>
            </w:tabs>
            <w:rPr/>
          </w:pPr>
          <w:hyperlink w:anchor="__RefHeading___Toc48778_388300464">
            <w:r>
              <w:rPr>
                <w:webHidden/>
                <w:rStyle w:val="IndexLink"/>
                <w:rtl w:val="true"/>
              </w:rPr>
              <w:t>عَضَّتِ الْفِتْنَةُ أَبْنَاءَهَا بِأَنْيَابِهَا</w:t>
            </w:r>
            <w:r>
              <w:rPr>
                <w:rStyle w:val="IndexLink"/>
                <w:rtl w:val="true"/>
              </w:rPr>
              <w:tab/>
            </w:r>
            <w:r>
              <w:rPr>
                <w:rStyle w:val="IndexLink"/>
              </w:rPr>
              <w:t>101</w:t>
            </w:r>
          </w:hyperlink>
        </w:p>
        <w:p>
          <w:pPr>
            <w:pStyle w:val="Contents3"/>
            <w:tabs>
              <w:tab w:val="clear" w:pos="8459"/>
              <w:tab w:val="right" w:pos="9026" w:leader="dot"/>
            </w:tabs>
            <w:rPr/>
          </w:pPr>
          <w:hyperlink w:anchor="__RefHeading___Toc48780_388300464">
            <w:r>
              <w:rPr>
                <w:webHidden/>
                <w:rStyle w:val="IndexLink"/>
                <w:rtl w:val="true"/>
              </w:rPr>
              <w:t>وَمَاجَتِ الْحَرْبُ بِأَمْوَاجِهَا وَبَدَا مِنَ الاْءَيَّامِ كُلُوحُهَا</w:t>
            </w:r>
            <w:r>
              <w:rPr>
                <w:rStyle w:val="IndexLink"/>
                <w:rtl w:val="true"/>
              </w:rPr>
              <w:tab/>
            </w:r>
            <w:r>
              <w:rPr>
                <w:rStyle w:val="IndexLink"/>
              </w:rPr>
              <w:t>101</w:t>
            </w:r>
          </w:hyperlink>
        </w:p>
        <w:p>
          <w:pPr>
            <w:pStyle w:val="Contents3"/>
            <w:tabs>
              <w:tab w:val="clear" w:pos="8459"/>
              <w:tab w:val="right" w:pos="9026" w:leader="dot"/>
            </w:tabs>
            <w:rPr/>
          </w:pPr>
          <w:hyperlink w:anchor="__RefHeading___Toc48782_388300464">
            <w:r>
              <w:rPr>
                <w:webHidden/>
                <w:rStyle w:val="IndexLink"/>
                <w:rtl w:val="true"/>
              </w:rPr>
              <w:t>وَمِنَ اللَّيَالِي كُدُوحُهَا</w:t>
            </w:r>
            <w:r>
              <w:rPr>
                <w:rStyle w:val="IndexLink"/>
                <w:rtl w:val="true"/>
              </w:rPr>
              <w:tab/>
            </w:r>
            <w:r>
              <w:rPr>
                <w:rStyle w:val="IndexLink"/>
              </w:rPr>
              <w:t>102</w:t>
            </w:r>
          </w:hyperlink>
        </w:p>
        <w:p>
          <w:pPr>
            <w:pStyle w:val="Contents3"/>
            <w:tabs>
              <w:tab w:val="clear" w:pos="8459"/>
              <w:tab w:val="right" w:pos="9026" w:leader="dot"/>
            </w:tabs>
            <w:rPr/>
          </w:pPr>
          <w:hyperlink w:anchor="__RefHeading___Toc48784_388300464">
            <w:r>
              <w:rPr>
                <w:webHidden/>
                <w:rStyle w:val="IndexLink"/>
                <w:rtl w:val="true"/>
              </w:rPr>
              <w:t>فَإِذَا أَيْنَعَ</w:t>
            </w:r>
            <w:r>
              <w:rPr>
                <w:rStyle w:val="IndexLink"/>
                <w:rtl w:val="true"/>
              </w:rPr>
              <w:tab/>
            </w:r>
            <w:r>
              <w:rPr>
                <w:rStyle w:val="IndexLink"/>
              </w:rPr>
              <w:t>107</w:t>
            </w:r>
          </w:hyperlink>
        </w:p>
        <w:p>
          <w:pPr>
            <w:pStyle w:val="Contents3"/>
            <w:tabs>
              <w:tab w:val="clear" w:pos="8459"/>
              <w:tab w:val="right" w:pos="9026" w:leader="dot"/>
            </w:tabs>
            <w:rPr/>
          </w:pPr>
          <w:hyperlink w:anchor="__RefHeading___Toc48786_388300464">
            <w:r>
              <w:rPr>
                <w:webHidden/>
                <w:rStyle w:val="IndexLink"/>
                <w:rtl w:val="true"/>
              </w:rPr>
              <w:t>زَرْعُهُ وَقَامَ عَلَى يَنْعِهِ وَهَدَرَتْ</w:t>
            </w:r>
            <w:r>
              <w:rPr>
                <w:rStyle w:val="IndexLink"/>
                <w:rtl w:val="true"/>
              </w:rPr>
              <w:tab/>
            </w:r>
            <w:r>
              <w:rPr>
                <w:rStyle w:val="IndexLink"/>
              </w:rPr>
              <w:t>107</w:t>
            </w:r>
          </w:hyperlink>
        </w:p>
        <w:p>
          <w:pPr>
            <w:pStyle w:val="Contents3"/>
            <w:tabs>
              <w:tab w:val="clear" w:pos="8459"/>
              <w:tab w:val="right" w:pos="9026" w:leader="dot"/>
            </w:tabs>
            <w:rPr/>
          </w:pPr>
          <w:hyperlink w:anchor="__RefHeading___Toc48788_388300464">
            <w:r>
              <w:rPr>
                <w:webHidden/>
                <w:rStyle w:val="IndexLink"/>
                <w:rtl w:val="true"/>
              </w:rPr>
              <w:t>شَقَاشِقُهُ</w:t>
            </w:r>
            <w:r>
              <w:rPr>
                <w:rStyle w:val="IndexLink"/>
                <w:rtl w:val="true"/>
              </w:rPr>
              <w:tab/>
            </w:r>
            <w:r>
              <w:rPr>
                <w:rStyle w:val="IndexLink"/>
              </w:rPr>
              <w:t>108</w:t>
            </w:r>
          </w:hyperlink>
        </w:p>
        <w:p>
          <w:pPr>
            <w:pStyle w:val="Contents3"/>
            <w:tabs>
              <w:tab w:val="clear" w:pos="8459"/>
              <w:tab w:val="right" w:pos="9026" w:leader="dot"/>
            </w:tabs>
            <w:rPr/>
          </w:pPr>
          <w:hyperlink w:anchor="__RefHeading___Toc48790_388300464">
            <w:r>
              <w:rPr>
                <w:webHidden/>
                <w:rStyle w:val="IndexLink"/>
                <w:rtl w:val="true"/>
              </w:rPr>
              <w:t>وَبَرَقَتْ بَوَارِقُهُ عُقِدَتْ رَايَاتُ الْفِتَنِ الْمُعْضِلَةِ</w:t>
            </w:r>
            <w:r>
              <w:rPr>
                <w:rStyle w:val="IndexLink"/>
                <w:rtl w:val="true"/>
              </w:rPr>
              <w:tab/>
            </w:r>
            <w:r>
              <w:rPr>
                <w:rStyle w:val="IndexLink"/>
              </w:rPr>
              <w:t>108</w:t>
            </w:r>
          </w:hyperlink>
        </w:p>
        <w:p>
          <w:pPr>
            <w:pStyle w:val="Contents3"/>
            <w:tabs>
              <w:tab w:val="clear" w:pos="8459"/>
              <w:tab w:val="right" w:pos="9026" w:leader="dot"/>
            </w:tabs>
            <w:rPr/>
          </w:pPr>
          <w:hyperlink w:anchor="__RefHeading___Toc48792_388300464">
            <w:r>
              <w:rPr>
                <w:webHidden/>
                <w:rStyle w:val="IndexLink"/>
                <w:rtl w:val="true"/>
              </w:rPr>
              <w:t>وَأَقْبَلْنَ كَاللَّيْلِ الْمُظْلِمِ وَالْبَحْرِ الْمُلْتَطِمِ</w:t>
            </w:r>
            <w:r>
              <w:rPr>
                <w:rStyle w:val="IndexLink"/>
                <w:rtl w:val="true"/>
              </w:rPr>
              <w:tab/>
            </w:r>
            <w:r>
              <w:rPr>
                <w:rStyle w:val="IndexLink"/>
              </w:rPr>
              <w:t>108</w:t>
            </w:r>
          </w:hyperlink>
        </w:p>
        <w:p>
          <w:pPr>
            <w:pStyle w:val="Contents3"/>
            <w:tabs>
              <w:tab w:val="clear" w:pos="8459"/>
              <w:tab w:val="right" w:pos="9026" w:leader="dot"/>
            </w:tabs>
            <w:rPr/>
          </w:pPr>
          <w:hyperlink w:anchor="__RefHeading___Toc48794_388300464">
            <w:r>
              <w:rPr>
                <w:webHidden/>
                <w:rStyle w:val="IndexLink"/>
                <w:rtl w:val="true"/>
              </w:rPr>
              <w:t>هَذَا وَكَمْ يَخْرِقُ الْكُوفَةَ مِنْ قَاصِفٍ</w:t>
            </w:r>
            <w:r>
              <w:rPr>
                <w:rStyle w:val="IndexLink"/>
                <w:rtl w:val="true"/>
              </w:rPr>
              <w:tab/>
            </w:r>
            <w:r>
              <w:rPr>
                <w:rStyle w:val="IndexLink"/>
              </w:rPr>
              <w:t>111</w:t>
            </w:r>
          </w:hyperlink>
        </w:p>
        <w:p>
          <w:pPr>
            <w:pStyle w:val="Contents3"/>
            <w:tabs>
              <w:tab w:val="clear" w:pos="8459"/>
              <w:tab w:val="right" w:pos="9026" w:leader="dot"/>
            </w:tabs>
            <w:rPr/>
          </w:pPr>
          <w:hyperlink w:anchor="__RefHeading___Toc48796_388300464">
            <w:r>
              <w:rPr>
                <w:webHidden/>
                <w:rStyle w:val="IndexLink"/>
                <w:rtl w:val="true"/>
              </w:rPr>
              <w:t>وَيَمُرُّ عَلَيْهَا مِنْ عَاصِفٍ</w:t>
            </w:r>
            <w:r>
              <w:rPr>
                <w:rStyle w:val="IndexLink"/>
                <w:rtl w:val="true"/>
              </w:rPr>
              <w:tab/>
            </w:r>
            <w:r>
              <w:rPr>
                <w:rStyle w:val="IndexLink"/>
              </w:rPr>
              <w:t>111</w:t>
            </w:r>
          </w:hyperlink>
        </w:p>
        <w:p>
          <w:pPr>
            <w:pStyle w:val="Contents3"/>
            <w:tabs>
              <w:tab w:val="clear" w:pos="8459"/>
              <w:tab w:val="right" w:pos="9026" w:leader="dot"/>
            </w:tabs>
            <w:rPr/>
          </w:pPr>
          <w:hyperlink w:anchor="__RefHeading___Toc48798_388300464">
            <w:r>
              <w:rPr>
                <w:webHidden/>
                <w:rStyle w:val="IndexLink"/>
                <w:rtl w:val="true"/>
              </w:rPr>
              <w:t>وَعَنْ قَلِيلٍ تَلْتَفُّ الْقُرُونُ بِالْقُرُونِ</w:t>
            </w:r>
            <w:r>
              <w:rPr>
                <w:rStyle w:val="IndexLink"/>
                <w:rtl w:val="true"/>
              </w:rPr>
              <w:tab/>
            </w:r>
            <w:r>
              <w:rPr>
                <w:rStyle w:val="IndexLink"/>
              </w:rPr>
              <w:t>112</w:t>
            </w:r>
          </w:hyperlink>
        </w:p>
        <w:p>
          <w:pPr>
            <w:pStyle w:val="Contents3"/>
            <w:tabs>
              <w:tab w:val="clear" w:pos="8459"/>
              <w:tab w:val="right" w:pos="9026" w:leader="dot"/>
            </w:tabs>
            <w:rPr/>
          </w:pPr>
          <w:hyperlink w:anchor="__RefHeading___Toc48800_388300464">
            <w:r>
              <w:rPr>
                <w:webHidden/>
                <w:rStyle w:val="IndexLink"/>
                <w:rtl w:val="true"/>
              </w:rPr>
              <w:t>وَيُحْصَدُ الْقَائِمُ وَيُحْطَمُ الْمَحْصُودُ</w:t>
            </w:r>
            <w:r>
              <w:rPr>
                <w:rStyle w:val="IndexLink"/>
                <w:rtl w:val="true"/>
              </w:rPr>
              <w:tab/>
            </w:r>
            <w:r>
              <w:rPr>
                <w:rStyle w:val="IndexLink"/>
              </w:rPr>
              <w:t>113</w:t>
            </w:r>
          </w:hyperlink>
        </w:p>
        <w:p>
          <w:pPr>
            <w:pStyle w:val="Contents2"/>
            <w:tabs>
              <w:tab w:val="clear" w:pos="8743"/>
              <w:tab w:val="right" w:pos="9026" w:leader="dot"/>
            </w:tabs>
            <w:rPr/>
          </w:pPr>
          <w:hyperlink w:anchor="__RefHeading___Toc48802_388300464">
            <w:r>
              <w:rPr>
                <w:webHidden/>
                <w:rStyle w:val="IndexLink"/>
                <w:rtl w:val="true"/>
              </w:rPr>
              <w:t xml:space="preserve">الخطبة </w:t>
            </w:r>
            <w:r>
              <w:rPr>
                <w:rStyle w:val="IndexLink"/>
                <w:rtl w:val="true"/>
              </w:rPr>
              <w:t>(</w:t>
            </w:r>
            <w:r>
              <w:rPr>
                <w:rStyle w:val="IndexLink"/>
              </w:rPr>
              <w:t>101</w:t>
            </w:r>
            <w:r>
              <w:rPr>
                <w:rStyle w:val="IndexLink"/>
                <w:rtl w:val="true"/>
              </w:rPr>
              <w:t xml:space="preserve">): </w:t>
            </w:r>
            <w:r>
              <w:rPr>
                <w:rStyle w:val="IndexLink"/>
                <w:rtl w:val="true"/>
              </w:rPr>
              <w:t xml:space="preserve">ومن خطبة له عليه‌السلام </w:t>
            </w:r>
            <w:r>
              <w:rPr>
                <w:rStyle w:val="IndexLink"/>
                <w:rtl w:val="true"/>
              </w:rPr>
              <w:t xml:space="preserve">: </w:t>
            </w:r>
            <w:r>
              <w:rPr>
                <w:rStyle w:val="IndexLink"/>
                <w:rtl w:val="true"/>
              </w:rPr>
              <w:t>تجري هذا المجرى</w:t>
            </w:r>
            <w:r>
              <w:rPr>
                <w:rStyle w:val="IndexLink"/>
                <w:rtl w:val="true"/>
              </w:rPr>
              <w:t>:</w:t>
              <w:tab/>
            </w:r>
            <w:r>
              <w:rPr>
                <w:rStyle w:val="IndexLink"/>
              </w:rPr>
              <w:t>114</w:t>
            </w:r>
          </w:hyperlink>
        </w:p>
        <w:p>
          <w:pPr>
            <w:pStyle w:val="Contents3"/>
            <w:tabs>
              <w:tab w:val="clear" w:pos="8459"/>
              <w:tab w:val="right" w:pos="9026" w:leader="dot"/>
            </w:tabs>
            <w:rPr/>
          </w:pPr>
          <w:hyperlink w:anchor="__RefHeading___Toc48804_388300464">
            <w:r>
              <w:rPr>
                <w:webHidden/>
                <w:rStyle w:val="IndexLink"/>
                <w:rtl w:val="true"/>
              </w:rPr>
              <w:t>اشارة</w:t>
            </w:r>
            <w:r>
              <w:rPr>
                <w:rStyle w:val="IndexLink"/>
                <w:rtl w:val="true"/>
              </w:rPr>
              <w:tab/>
            </w:r>
            <w:r>
              <w:rPr>
                <w:rStyle w:val="IndexLink"/>
              </w:rPr>
              <w:t>114</w:t>
            </w:r>
          </w:hyperlink>
        </w:p>
        <w:p>
          <w:pPr>
            <w:pStyle w:val="Contents3"/>
            <w:tabs>
              <w:tab w:val="clear" w:pos="8459"/>
              <w:tab w:val="right" w:pos="9026" w:leader="dot"/>
            </w:tabs>
            <w:rPr/>
          </w:pPr>
          <w:hyperlink w:anchor="__RefHeading___Toc48806_388300464">
            <w:r>
              <w:rPr>
                <w:webHidden/>
                <w:rStyle w:val="IndexLink"/>
                <w:rtl w:val="true"/>
              </w:rPr>
              <w:t>تجري هذا المجرى</w:t>
            </w:r>
            <w:r>
              <w:rPr>
                <w:rStyle w:val="IndexLink"/>
                <w:rtl w:val="true"/>
              </w:rPr>
              <w:tab/>
            </w:r>
            <w:r>
              <w:rPr>
                <w:rStyle w:val="IndexLink"/>
              </w:rPr>
              <w:t>114</w:t>
            </w:r>
          </w:hyperlink>
        </w:p>
        <w:p>
          <w:pPr>
            <w:pStyle w:val="Contents3"/>
            <w:tabs>
              <w:tab w:val="clear" w:pos="8459"/>
              <w:tab w:val="right" w:pos="9026" w:leader="dot"/>
            </w:tabs>
            <w:rPr/>
          </w:pPr>
          <w:hyperlink w:anchor="__RefHeading___Toc48808_388300464">
            <w:r>
              <w:rPr>
                <w:webHidden/>
                <w:rStyle w:val="IndexLink"/>
                <w:rtl w:val="true"/>
              </w:rPr>
              <w:t>وَذَلِكَ يَوْمٌ يَجْمَعُ اللّه‌ُ فِيهِ الاْءَوَّلِينَ وَالآْخِرِينَ</w:t>
            </w:r>
            <w:r>
              <w:rPr>
                <w:rStyle w:val="IndexLink"/>
                <w:rtl w:val="true"/>
              </w:rPr>
              <w:tab/>
            </w:r>
            <w:r>
              <w:rPr>
                <w:rStyle w:val="IndexLink"/>
              </w:rPr>
              <w:t>114</w:t>
            </w:r>
          </w:hyperlink>
        </w:p>
        <w:p>
          <w:pPr>
            <w:pStyle w:val="Contents3"/>
            <w:tabs>
              <w:tab w:val="clear" w:pos="8459"/>
              <w:tab w:val="right" w:pos="9026" w:leader="dot"/>
            </w:tabs>
            <w:rPr/>
          </w:pPr>
          <w:hyperlink w:anchor="__RefHeading___Toc48810_388300464">
            <w:r>
              <w:rPr>
                <w:webHidden/>
                <w:rStyle w:val="IndexLink"/>
                <w:rtl w:val="true"/>
              </w:rPr>
              <w:t>لِنِقَاشِ الْحِسَابِ</w:t>
            </w:r>
            <w:r>
              <w:rPr>
                <w:rStyle w:val="IndexLink"/>
                <w:rtl w:val="true"/>
              </w:rPr>
              <w:tab/>
            </w:r>
            <w:r>
              <w:rPr>
                <w:rStyle w:val="IndexLink"/>
              </w:rPr>
              <w:t>116</w:t>
            </w:r>
          </w:hyperlink>
        </w:p>
        <w:p>
          <w:pPr>
            <w:pStyle w:val="Contents3"/>
            <w:tabs>
              <w:tab w:val="clear" w:pos="8459"/>
              <w:tab w:val="right" w:pos="9026" w:leader="dot"/>
            </w:tabs>
            <w:rPr/>
          </w:pPr>
          <w:hyperlink w:anchor="__RefHeading___Toc48812_388300464">
            <w:r>
              <w:rPr>
                <w:webHidden/>
                <w:rStyle w:val="IndexLink"/>
                <w:rtl w:val="true"/>
              </w:rPr>
              <w:t>وَجَزَاءِ الاْءَعْمَالِ</w:t>
            </w:r>
            <w:r>
              <w:rPr>
                <w:rStyle w:val="IndexLink"/>
                <w:rtl w:val="true"/>
              </w:rPr>
              <w:tab/>
            </w:r>
            <w:r>
              <w:rPr>
                <w:rStyle w:val="IndexLink"/>
              </w:rPr>
              <w:t>118</w:t>
            </w:r>
          </w:hyperlink>
        </w:p>
        <w:p>
          <w:pPr>
            <w:pStyle w:val="Contents3"/>
            <w:tabs>
              <w:tab w:val="clear" w:pos="8459"/>
              <w:tab w:val="right" w:pos="9026" w:leader="dot"/>
            </w:tabs>
            <w:rPr/>
          </w:pPr>
          <w:hyperlink w:anchor="__RefHeading___Toc48814_388300464">
            <w:r>
              <w:rPr>
                <w:webHidden/>
                <w:rStyle w:val="IndexLink"/>
                <w:rtl w:val="true"/>
              </w:rPr>
              <w:t>خُضُوعاً</w:t>
            </w:r>
            <w:r>
              <w:rPr>
                <w:rStyle w:val="IndexLink"/>
                <w:rtl w:val="true"/>
              </w:rPr>
              <w:tab/>
            </w:r>
            <w:r>
              <w:rPr>
                <w:rStyle w:val="IndexLink"/>
              </w:rPr>
              <w:t>119</w:t>
            </w:r>
          </w:hyperlink>
        </w:p>
        <w:p>
          <w:pPr>
            <w:pStyle w:val="Contents3"/>
            <w:tabs>
              <w:tab w:val="clear" w:pos="8459"/>
              <w:tab w:val="right" w:pos="9026" w:leader="dot"/>
            </w:tabs>
            <w:rPr/>
          </w:pPr>
          <w:hyperlink w:anchor="__RefHeading___Toc48816_388300464">
            <w:r>
              <w:rPr>
                <w:webHidden/>
                <w:rStyle w:val="IndexLink"/>
                <w:rtl w:val="true"/>
              </w:rPr>
              <w:t>قِيَاماً</w:t>
            </w:r>
            <w:r>
              <w:rPr>
                <w:rStyle w:val="IndexLink"/>
                <w:rtl w:val="true"/>
              </w:rPr>
              <w:tab/>
            </w:r>
            <w:r>
              <w:rPr>
                <w:rStyle w:val="IndexLink"/>
              </w:rPr>
              <w:t>119</w:t>
            </w:r>
          </w:hyperlink>
        </w:p>
        <w:p>
          <w:pPr>
            <w:pStyle w:val="Contents3"/>
            <w:tabs>
              <w:tab w:val="clear" w:pos="8459"/>
              <w:tab w:val="right" w:pos="9026" w:leader="dot"/>
            </w:tabs>
            <w:rPr/>
          </w:pPr>
          <w:hyperlink w:anchor="__RefHeading___Toc48818_388300464">
            <w:r>
              <w:rPr>
                <w:webHidden/>
                <w:rStyle w:val="IndexLink"/>
                <w:rtl w:val="true"/>
              </w:rPr>
              <w:t>قَدْ أَلْجَمَهُمُ الْعَرَقُ</w:t>
            </w:r>
            <w:r>
              <w:rPr>
                <w:rStyle w:val="IndexLink"/>
                <w:rtl w:val="true"/>
              </w:rPr>
              <w:tab/>
            </w:r>
            <w:r>
              <w:rPr>
                <w:rStyle w:val="IndexLink"/>
              </w:rPr>
              <w:t>119</w:t>
            </w:r>
          </w:hyperlink>
        </w:p>
        <w:p>
          <w:pPr>
            <w:pStyle w:val="Contents3"/>
            <w:tabs>
              <w:tab w:val="clear" w:pos="8459"/>
              <w:tab w:val="right" w:pos="9026" w:leader="dot"/>
            </w:tabs>
            <w:rPr/>
          </w:pPr>
          <w:hyperlink w:anchor="__RefHeading___Toc48820_388300464">
            <w:r>
              <w:rPr>
                <w:webHidden/>
                <w:rStyle w:val="IndexLink"/>
                <w:rtl w:val="true"/>
              </w:rPr>
              <w:t>وَرَجَفَتْ بِهِمُ الاْءَرْضُ</w:t>
            </w:r>
            <w:r>
              <w:rPr>
                <w:rStyle w:val="IndexLink"/>
                <w:rtl w:val="true"/>
              </w:rPr>
              <w:tab/>
            </w:r>
            <w:r>
              <w:rPr>
                <w:rStyle w:val="IndexLink"/>
              </w:rPr>
              <w:t>122</w:t>
            </w:r>
          </w:hyperlink>
        </w:p>
        <w:p>
          <w:pPr>
            <w:pStyle w:val="Contents3"/>
            <w:tabs>
              <w:tab w:val="clear" w:pos="8459"/>
              <w:tab w:val="right" w:pos="9026" w:leader="dot"/>
            </w:tabs>
            <w:rPr/>
          </w:pPr>
          <w:hyperlink w:anchor="__RefHeading___Toc48822_388300464">
            <w:r>
              <w:rPr>
                <w:webHidden/>
                <w:rStyle w:val="IndexLink"/>
                <w:rtl w:val="true"/>
              </w:rPr>
              <w:t>فَأَحْسَنُهُمْ حَالاً مَنْ وَجَدَ لِقَدَمَيْهِ مَوْضِعاً وَلِنَفْسِهِ مُتَّسَعاً</w:t>
            </w:r>
            <w:r>
              <w:rPr>
                <w:rStyle w:val="IndexLink"/>
                <w:rtl w:val="true"/>
              </w:rPr>
              <w:tab/>
            </w:r>
            <w:r>
              <w:rPr>
                <w:rStyle w:val="IndexLink"/>
              </w:rPr>
              <w:t>122</w:t>
            </w:r>
          </w:hyperlink>
        </w:p>
        <w:p>
          <w:pPr>
            <w:pStyle w:val="Contents3"/>
            <w:tabs>
              <w:tab w:val="clear" w:pos="8459"/>
              <w:tab w:val="right" w:pos="9026" w:leader="dot"/>
            </w:tabs>
            <w:rPr/>
          </w:pPr>
          <w:hyperlink w:anchor="__RefHeading___Toc48824_388300464">
            <w:r>
              <w:rPr>
                <w:webHidden/>
                <w:rStyle w:val="IndexLink"/>
                <w:rtl w:val="true"/>
              </w:rPr>
              <w:t>فِتَنٌ كَقِطَعِ اللَّيْلِ الْمُظْلِمِ</w:t>
            </w:r>
            <w:r>
              <w:rPr>
                <w:rStyle w:val="IndexLink"/>
                <w:rtl w:val="true"/>
              </w:rPr>
              <w:tab/>
            </w:r>
            <w:r>
              <w:rPr>
                <w:rStyle w:val="IndexLink"/>
              </w:rPr>
              <w:t>129</w:t>
            </w:r>
          </w:hyperlink>
        </w:p>
        <w:p>
          <w:pPr>
            <w:pStyle w:val="Contents3"/>
            <w:tabs>
              <w:tab w:val="clear" w:pos="8459"/>
              <w:tab w:val="right" w:pos="9026" w:leader="dot"/>
            </w:tabs>
            <w:rPr/>
          </w:pPr>
          <w:hyperlink w:anchor="__RefHeading___Toc48826_388300464">
            <w:r>
              <w:rPr>
                <w:webHidden/>
                <w:rStyle w:val="IndexLink"/>
                <w:rtl w:val="true"/>
              </w:rPr>
              <w:t>لاَ تَقُومُ لَهَا قَائِمَةٌ</w:t>
            </w:r>
            <w:r>
              <w:rPr>
                <w:rStyle w:val="IndexLink"/>
                <w:rtl w:val="true"/>
              </w:rPr>
              <w:tab/>
            </w:r>
            <w:r>
              <w:rPr>
                <w:rStyle w:val="IndexLink"/>
              </w:rPr>
              <w:t>129</w:t>
            </w:r>
          </w:hyperlink>
        </w:p>
        <w:p>
          <w:pPr>
            <w:pStyle w:val="Contents3"/>
            <w:tabs>
              <w:tab w:val="clear" w:pos="8459"/>
              <w:tab w:val="right" w:pos="9026" w:leader="dot"/>
            </w:tabs>
            <w:rPr/>
          </w:pPr>
          <w:hyperlink w:anchor="__RefHeading___Toc48828_388300464">
            <w:r>
              <w:rPr>
                <w:webHidden/>
                <w:rStyle w:val="IndexLink"/>
                <w:rtl w:val="true"/>
              </w:rPr>
              <w:t>وَلاَ تُرَدُّ لَهَا رَايَةٌ</w:t>
            </w:r>
            <w:r>
              <w:rPr>
                <w:rStyle w:val="IndexLink"/>
                <w:rtl w:val="true"/>
              </w:rPr>
              <w:tab/>
            </w:r>
            <w:r>
              <w:rPr>
                <w:rStyle w:val="IndexLink"/>
              </w:rPr>
              <w:t>129</w:t>
            </w:r>
          </w:hyperlink>
        </w:p>
        <w:p>
          <w:pPr>
            <w:pStyle w:val="Contents3"/>
            <w:tabs>
              <w:tab w:val="clear" w:pos="8459"/>
              <w:tab w:val="right" w:pos="9026" w:leader="dot"/>
            </w:tabs>
            <w:rPr/>
          </w:pPr>
          <w:hyperlink w:anchor="__RefHeading___Toc48830_388300464">
            <w:r>
              <w:rPr>
                <w:webHidden/>
                <w:rStyle w:val="IndexLink"/>
                <w:rtl w:val="true"/>
              </w:rPr>
              <w:t>تَأْتِيكُمْ</w:t>
            </w:r>
            <w:r>
              <w:rPr>
                <w:rStyle w:val="IndexLink"/>
                <w:rtl w:val="true"/>
              </w:rPr>
              <w:tab/>
            </w:r>
            <w:r>
              <w:rPr>
                <w:rStyle w:val="IndexLink"/>
              </w:rPr>
              <w:t>129</w:t>
            </w:r>
          </w:hyperlink>
        </w:p>
        <w:p>
          <w:pPr>
            <w:pStyle w:val="Contents3"/>
            <w:tabs>
              <w:tab w:val="clear" w:pos="8459"/>
              <w:tab w:val="right" w:pos="9026" w:leader="dot"/>
            </w:tabs>
            <w:rPr/>
          </w:pPr>
          <w:hyperlink w:anchor="__RefHeading___Toc48832_388300464">
            <w:r>
              <w:rPr>
                <w:webHidden/>
                <w:rStyle w:val="IndexLink"/>
                <w:rtl w:val="true"/>
              </w:rPr>
              <w:t>مَزْمُومَةً</w:t>
            </w:r>
            <w:r>
              <w:rPr>
                <w:rStyle w:val="IndexLink"/>
                <w:rtl w:val="true"/>
              </w:rPr>
              <w:tab/>
            </w:r>
            <w:r>
              <w:rPr>
                <w:rStyle w:val="IndexLink"/>
              </w:rPr>
              <w:t>129</w:t>
            </w:r>
          </w:hyperlink>
        </w:p>
        <w:p>
          <w:pPr>
            <w:pStyle w:val="Contents3"/>
            <w:tabs>
              <w:tab w:val="clear" w:pos="8459"/>
              <w:tab w:val="right" w:pos="9026" w:leader="dot"/>
            </w:tabs>
            <w:rPr/>
          </w:pPr>
          <w:hyperlink w:anchor="__RefHeading___Toc48834_388300464">
            <w:r>
              <w:rPr>
                <w:webHidden/>
                <w:rStyle w:val="IndexLink"/>
                <w:rtl w:val="true"/>
              </w:rPr>
              <w:t>مَرْحُولَةً</w:t>
            </w:r>
            <w:r>
              <w:rPr>
                <w:rStyle w:val="IndexLink"/>
                <w:rtl w:val="true"/>
              </w:rPr>
              <w:tab/>
            </w:r>
            <w:r>
              <w:rPr>
                <w:rStyle w:val="IndexLink"/>
              </w:rPr>
              <w:t>129</w:t>
            </w:r>
          </w:hyperlink>
        </w:p>
        <w:p>
          <w:pPr>
            <w:pStyle w:val="Contents3"/>
            <w:tabs>
              <w:tab w:val="clear" w:pos="8459"/>
              <w:tab w:val="right" w:pos="9026" w:leader="dot"/>
            </w:tabs>
            <w:rPr/>
          </w:pPr>
          <w:hyperlink w:anchor="__RefHeading___Toc48836_388300464">
            <w:r>
              <w:rPr>
                <w:webHidden/>
                <w:rStyle w:val="IndexLink"/>
                <w:rtl w:val="true"/>
              </w:rPr>
              <w:t>يَحْفِزُهَا</w:t>
            </w:r>
            <w:r>
              <w:rPr>
                <w:rStyle w:val="IndexLink"/>
                <w:rtl w:val="true"/>
              </w:rPr>
              <w:tab/>
            </w:r>
            <w:r>
              <w:rPr>
                <w:rStyle w:val="IndexLink"/>
              </w:rPr>
              <w:t>129</w:t>
            </w:r>
          </w:hyperlink>
        </w:p>
        <w:p>
          <w:pPr>
            <w:pStyle w:val="Contents3"/>
            <w:tabs>
              <w:tab w:val="clear" w:pos="8459"/>
              <w:tab w:val="right" w:pos="9026" w:leader="dot"/>
            </w:tabs>
            <w:rPr/>
          </w:pPr>
          <w:hyperlink w:anchor="__RefHeading___Toc48838_388300464">
            <w:r>
              <w:rPr>
                <w:webHidden/>
                <w:rStyle w:val="IndexLink"/>
                <w:rtl w:val="true"/>
              </w:rPr>
              <w:t>قَائِدُهَا</w:t>
            </w:r>
            <w:r>
              <w:rPr>
                <w:rStyle w:val="IndexLink"/>
                <w:rtl w:val="true"/>
              </w:rPr>
              <w:tab/>
            </w:r>
            <w:r>
              <w:rPr>
                <w:rStyle w:val="IndexLink"/>
              </w:rPr>
              <w:t>130</w:t>
            </w:r>
          </w:hyperlink>
        </w:p>
        <w:p>
          <w:pPr>
            <w:pStyle w:val="Contents3"/>
            <w:tabs>
              <w:tab w:val="clear" w:pos="8459"/>
              <w:tab w:val="right" w:pos="9026" w:leader="dot"/>
            </w:tabs>
            <w:rPr/>
          </w:pPr>
          <w:hyperlink w:anchor="__RefHeading___Toc48840_388300464">
            <w:r>
              <w:rPr>
                <w:webHidden/>
                <w:rStyle w:val="IndexLink"/>
                <w:rtl w:val="true"/>
              </w:rPr>
              <w:t>وَيَجْهَدُهَا</w:t>
            </w:r>
            <w:r>
              <w:rPr>
                <w:rStyle w:val="IndexLink"/>
                <w:rtl w:val="true"/>
              </w:rPr>
              <w:tab/>
            </w:r>
            <w:r>
              <w:rPr>
                <w:rStyle w:val="IndexLink"/>
              </w:rPr>
              <w:t>130</w:t>
            </w:r>
          </w:hyperlink>
        </w:p>
        <w:p>
          <w:pPr>
            <w:pStyle w:val="Contents3"/>
            <w:tabs>
              <w:tab w:val="clear" w:pos="8459"/>
              <w:tab w:val="right" w:pos="9026" w:leader="dot"/>
            </w:tabs>
            <w:rPr/>
          </w:pPr>
          <w:hyperlink w:anchor="__RefHeading___Toc48842_388300464">
            <w:r>
              <w:rPr>
                <w:webHidden/>
                <w:rStyle w:val="IndexLink"/>
                <w:rtl w:val="true"/>
              </w:rPr>
              <w:t>رَاكِبُهَا</w:t>
            </w:r>
            <w:r>
              <w:rPr>
                <w:rStyle w:val="IndexLink"/>
                <w:rtl w:val="true"/>
              </w:rPr>
              <w:tab/>
            </w:r>
            <w:r>
              <w:rPr>
                <w:rStyle w:val="IndexLink"/>
              </w:rPr>
              <w:t>130</w:t>
            </w:r>
          </w:hyperlink>
        </w:p>
        <w:p>
          <w:pPr>
            <w:pStyle w:val="Contents3"/>
            <w:tabs>
              <w:tab w:val="clear" w:pos="8459"/>
              <w:tab w:val="right" w:pos="9026" w:leader="dot"/>
            </w:tabs>
            <w:rPr/>
          </w:pPr>
          <w:hyperlink w:anchor="__RefHeading___Toc48844_388300464">
            <w:r>
              <w:rPr>
                <w:webHidden/>
                <w:rStyle w:val="IndexLink"/>
                <w:rtl w:val="true"/>
              </w:rPr>
              <w:t>أَهْلُهَا قَوْمٌ شَدِيدٌ كَلَبُهُمْ قَلِيلٌ سَلَبُهُمْ</w:t>
            </w:r>
            <w:r>
              <w:rPr>
                <w:rStyle w:val="IndexLink"/>
                <w:rtl w:val="true"/>
              </w:rPr>
              <w:tab/>
            </w:r>
            <w:r>
              <w:rPr>
                <w:rStyle w:val="IndexLink"/>
              </w:rPr>
              <w:t>130</w:t>
            </w:r>
          </w:hyperlink>
        </w:p>
        <w:p>
          <w:pPr>
            <w:pStyle w:val="Contents3"/>
            <w:tabs>
              <w:tab w:val="clear" w:pos="8459"/>
              <w:tab w:val="right" w:pos="9026" w:leader="dot"/>
            </w:tabs>
            <w:rPr/>
          </w:pPr>
          <w:hyperlink w:anchor="__RefHeading___Toc48846_388300464">
            <w:r>
              <w:rPr>
                <w:webHidden/>
                <w:rStyle w:val="IndexLink"/>
                <w:rtl w:val="true"/>
              </w:rPr>
              <w:t>فَوَيْلٌ لَكِ يَا بَصْرَةُ عِنْدَ ذَلِكِ مِنْ جَيْشٍ مِنْ نِقَمِ اللّه‌ِ</w:t>
            </w:r>
            <w:r>
              <w:rPr>
                <w:rStyle w:val="IndexLink"/>
                <w:rtl w:val="true"/>
              </w:rPr>
              <w:tab/>
            </w:r>
            <w:r>
              <w:rPr>
                <w:rStyle w:val="IndexLink"/>
              </w:rPr>
              <w:t>130</w:t>
            </w:r>
          </w:hyperlink>
        </w:p>
        <w:p>
          <w:pPr>
            <w:pStyle w:val="Contents3"/>
            <w:tabs>
              <w:tab w:val="clear" w:pos="8459"/>
              <w:tab w:val="right" w:pos="9026" w:leader="dot"/>
            </w:tabs>
            <w:rPr/>
          </w:pPr>
          <w:hyperlink w:anchor="__RefHeading___Toc48848_388300464">
            <w:r>
              <w:rPr>
                <w:webHidden/>
                <w:rStyle w:val="IndexLink"/>
                <w:rtl w:val="true"/>
              </w:rPr>
              <w:t>لاَ رَهَجَ لَهُ</w:t>
            </w:r>
            <w:r>
              <w:rPr>
                <w:rStyle w:val="IndexLink"/>
                <w:rtl w:val="true"/>
              </w:rPr>
              <w:tab/>
            </w:r>
            <w:r>
              <w:rPr>
                <w:rStyle w:val="IndexLink"/>
              </w:rPr>
              <w:t>131</w:t>
            </w:r>
          </w:hyperlink>
        </w:p>
        <w:p>
          <w:pPr>
            <w:pStyle w:val="Contents3"/>
            <w:tabs>
              <w:tab w:val="clear" w:pos="8459"/>
              <w:tab w:val="right" w:pos="9026" w:leader="dot"/>
            </w:tabs>
            <w:rPr/>
          </w:pPr>
          <w:hyperlink w:anchor="__RefHeading___Toc48850_388300464">
            <w:r>
              <w:rPr>
                <w:webHidden/>
                <w:rStyle w:val="IndexLink"/>
                <w:rtl w:val="true"/>
              </w:rPr>
              <w:t>وَلاَ حَسَّ</w:t>
            </w:r>
            <w:r>
              <w:rPr>
                <w:rStyle w:val="IndexLink"/>
                <w:rtl w:val="true"/>
              </w:rPr>
              <w:tab/>
            </w:r>
            <w:r>
              <w:rPr>
                <w:rStyle w:val="IndexLink"/>
              </w:rPr>
              <w:t>131</w:t>
            </w:r>
          </w:hyperlink>
        </w:p>
        <w:p>
          <w:pPr>
            <w:pStyle w:val="Contents3"/>
            <w:tabs>
              <w:tab w:val="clear" w:pos="8459"/>
              <w:tab w:val="right" w:pos="9026" w:leader="dot"/>
            </w:tabs>
            <w:rPr/>
          </w:pPr>
          <w:hyperlink w:anchor="__RefHeading___Toc48852_388300464">
            <w:r>
              <w:rPr>
                <w:webHidden/>
                <w:rStyle w:val="IndexLink"/>
                <w:rtl w:val="true"/>
              </w:rPr>
              <w:t>وَسَيُبْتَلَى أَهْلُكِ بِالْمَوْتِ الاْءَحْمَرِ</w:t>
            </w:r>
            <w:r>
              <w:rPr>
                <w:rStyle w:val="IndexLink"/>
                <w:rtl w:val="true"/>
              </w:rPr>
              <w:tab/>
            </w:r>
            <w:r>
              <w:rPr>
                <w:rStyle w:val="IndexLink"/>
              </w:rPr>
              <w:t>131</w:t>
            </w:r>
          </w:hyperlink>
        </w:p>
        <w:p>
          <w:pPr>
            <w:pStyle w:val="Contents3"/>
            <w:tabs>
              <w:tab w:val="clear" w:pos="8459"/>
              <w:tab w:val="right" w:pos="9026" w:leader="dot"/>
            </w:tabs>
            <w:rPr/>
          </w:pPr>
          <w:hyperlink w:anchor="__RefHeading___Toc48854_388300464">
            <w:r>
              <w:rPr>
                <w:webHidden/>
                <w:rStyle w:val="IndexLink"/>
                <w:rtl w:val="true"/>
              </w:rPr>
              <w:t>وَالْجُوعِ الاْءَغْبَر</w:t>
            </w:r>
            <w:r>
              <w:rPr>
                <w:rStyle w:val="IndexLink"/>
                <w:rtl w:val="true"/>
              </w:rPr>
              <w:tab/>
            </w:r>
            <w:r>
              <w:rPr>
                <w:rStyle w:val="IndexLink"/>
              </w:rPr>
              <w:t>132</w:t>
            </w:r>
          </w:hyperlink>
        </w:p>
        <w:p>
          <w:pPr>
            <w:pStyle w:val="Contents2"/>
            <w:tabs>
              <w:tab w:val="clear" w:pos="8743"/>
              <w:tab w:val="right" w:pos="9026" w:leader="dot"/>
            </w:tabs>
            <w:rPr/>
          </w:pPr>
          <w:hyperlink w:anchor="__RefHeading___Toc48856_388300464">
            <w:r>
              <w:rPr>
                <w:webHidden/>
                <w:rStyle w:val="IndexLink"/>
                <w:rtl w:val="true"/>
              </w:rPr>
              <w:t xml:space="preserve">الخطبة </w:t>
            </w:r>
            <w:r>
              <w:rPr>
                <w:rStyle w:val="IndexLink"/>
                <w:rtl w:val="true"/>
              </w:rPr>
              <w:t>(</w:t>
            </w:r>
            <w:r>
              <w:rPr>
                <w:rStyle w:val="IndexLink"/>
              </w:rPr>
              <w:t>102</w:t>
            </w:r>
            <w:r>
              <w:rPr>
                <w:rStyle w:val="IndexLink"/>
                <w:rtl w:val="true"/>
              </w:rPr>
              <w:t xml:space="preserve">): </w:t>
            </w:r>
            <w:r>
              <w:rPr>
                <w:rStyle w:val="IndexLink"/>
                <w:rtl w:val="true"/>
              </w:rPr>
              <w:t xml:space="preserve">ومن خطبة له عليه‌السلام </w:t>
            </w:r>
            <w:r>
              <w:rPr>
                <w:rStyle w:val="IndexLink"/>
                <w:rtl w:val="true"/>
              </w:rPr>
              <w:t>:</w:t>
              <w:tab/>
            </w:r>
            <w:r>
              <w:rPr>
                <w:rStyle w:val="IndexLink"/>
              </w:rPr>
              <w:t>133</w:t>
            </w:r>
          </w:hyperlink>
        </w:p>
        <w:p>
          <w:pPr>
            <w:pStyle w:val="Contents3"/>
            <w:tabs>
              <w:tab w:val="clear" w:pos="8459"/>
              <w:tab w:val="right" w:pos="9026" w:leader="dot"/>
            </w:tabs>
            <w:rPr/>
          </w:pPr>
          <w:hyperlink w:anchor="__RefHeading___Toc48858_388300464">
            <w:r>
              <w:rPr>
                <w:webHidden/>
                <w:rStyle w:val="IndexLink"/>
                <w:rtl w:val="true"/>
              </w:rPr>
              <w:t>اشارة</w:t>
            </w:r>
            <w:r>
              <w:rPr>
                <w:rStyle w:val="IndexLink"/>
                <w:rtl w:val="true"/>
              </w:rPr>
              <w:tab/>
            </w:r>
            <w:r>
              <w:rPr>
                <w:rStyle w:val="IndexLink"/>
              </w:rPr>
              <w:t>133</w:t>
            </w:r>
          </w:hyperlink>
        </w:p>
        <w:p>
          <w:pPr>
            <w:pStyle w:val="Contents3"/>
            <w:tabs>
              <w:tab w:val="clear" w:pos="8459"/>
              <w:tab w:val="right" w:pos="9026" w:leader="dot"/>
            </w:tabs>
            <w:rPr/>
          </w:pPr>
          <w:hyperlink w:anchor="__RefHeading___Toc48860_388300464">
            <w:r>
              <w:rPr>
                <w:webHidden/>
                <w:rStyle w:val="IndexLink"/>
                <w:rtl w:val="true"/>
              </w:rPr>
              <w:t>انْظُرُوا إِلَى الدُّنْيَا نَظَرَ الزَّاهِدِينَ فِيهَا</w:t>
            </w:r>
            <w:r>
              <w:rPr>
                <w:rStyle w:val="IndexLink"/>
                <w:rtl w:val="true"/>
              </w:rPr>
              <w:tab/>
            </w:r>
            <w:r>
              <w:rPr>
                <w:rStyle w:val="IndexLink"/>
              </w:rPr>
              <w:t>134</w:t>
            </w:r>
          </w:hyperlink>
        </w:p>
        <w:p>
          <w:pPr>
            <w:pStyle w:val="Contents3"/>
            <w:tabs>
              <w:tab w:val="clear" w:pos="8459"/>
              <w:tab w:val="right" w:pos="9026" w:leader="dot"/>
            </w:tabs>
            <w:rPr/>
          </w:pPr>
          <w:hyperlink w:anchor="__RefHeading___Toc48862_388300464">
            <w:r>
              <w:rPr>
                <w:webHidden/>
                <w:rStyle w:val="IndexLink"/>
                <w:rtl w:val="true"/>
              </w:rPr>
              <w:t>الصَّادِفِينَ عَنْهَا</w:t>
            </w:r>
            <w:r>
              <w:rPr>
                <w:rStyle w:val="IndexLink"/>
                <w:rtl w:val="true"/>
              </w:rPr>
              <w:tab/>
            </w:r>
            <w:r>
              <w:rPr>
                <w:rStyle w:val="IndexLink"/>
              </w:rPr>
              <w:t>137</w:t>
            </w:r>
          </w:hyperlink>
        </w:p>
        <w:p>
          <w:pPr>
            <w:pStyle w:val="Contents3"/>
            <w:tabs>
              <w:tab w:val="clear" w:pos="8459"/>
              <w:tab w:val="right" w:pos="9026" w:leader="dot"/>
            </w:tabs>
            <w:rPr/>
          </w:pPr>
          <w:hyperlink w:anchor="__RefHeading___Toc48864_388300464">
            <w:r>
              <w:rPr>
                <w:webHidden/>
                <w:rStyle w:val="IndexLink"/>
                <w:rtl w:val="true"/>
              </w:rPr>
              <w:t>فَإِنَّهَا وَاللّه‌ِ عَمَّا قَلِيلٍ تُزِيلُ الثَّاوِيَ السَّاكِنَ</w:t>
            </w:r>
            <w:r>
              <w:rPr>
                <w:rStyle w:val="IndexLink"/>
                <w:rtl w:val="true"/>
              </w:rPr>
              <w:tab/>
            </w:r>
            <w:r>
              <w:rPr>
                <w:rStyle w:val="IndexLink"/>
              </w:rPr>
              <w:t>138</w:t>
            </w:r>
          </w:hyperlink>
        </w:p>
        <w:p>
          <w:pPr>
            <w:pStyle w:val="Contents3"/>
            <w:tabs>
              <w:tab w:val="clear" w:pos="8459"/>
              <w:tab w:val="right" w:pos="9026" w:leader="dot"/>
            </w:tabs>
            <w:rPr/>
          </w:pPr>
          <w:hyperlink w:anchor="__RefHeading___Toc48866_388300464">
            <w:r>
              <w:rPr>
                <w:webHidden/>
                <w:rStyle w:val="IndexLink"/>
                <w:rtl w:val="true"/>
              </w:rPr>
              <w:t>وَتَفْجَعُ الْمُتْرَفَ الآْمِنَ</w:t>
            </w:r>
            <w:r>
              <w:rPr>
                <w:rStyle w:val="IndexLink"/>
                <w:rtl w:val="true"/>
              </w:rPr>
              <w:tab/>
            </w:r>
            <w:r>
              <w:rPr>
                <w:rStyle w:val="IndexLink"/>
              </w:rPr>
              <w:t>138</w:t>
            </w:r>
          </w:hyperlink>
        </w:p>
        <w:p>
          <w:pPr>
            <w:pStyle w:val="Contents3"/>
            <w:tabs>
              <w:tab w:val="clear" w:pos="8459"/>
              <w:tab w:val="right" w:pos="9026" w:leader="dot"/>
            </w:tabs>
            <w:rPr/>
          </w:pPr>
          <w:hyperlink w:anchor="__RefHeading___Toc48868_388300464">
            <w:r>
              <w:rPr>
                <w:webHidden/>
                <w:rStyle w:val="IndexLink"/>
                <w:rtl w:val="true"/>
              </w:rPr>
              <w:t>لاَ يَرْجِعُ مَا تَوَلَّى مِنْهَا فَأَدْبَرَ</w:t>
            </w:r>
            <w:r>
              <w:rPr>
                <w:rStyle w:val="IndexLink"/>
                <w:rtl w:val="true"/>
              </w:rPr>
              <w:tab/>
            </w:r>
            <w:r>
              <w:rPr>
                <w:rStyle w:val="IndexLink"/>
              </w:rPr>
              <w:t>139</w:t>
            </w:r>
          </w:hyperlink>
        </w:p>
        <w:p>
          <w:pPr>
            <w:pStyle w:val="Contents3"/>
            <w:tabs>
              <w:tab w:val="clear" w:pos="8459"/>
              <w:tab w:val="right" w:pos="9026" w:leader="dot"/>
            </w:tabs>
            <w:rPr/>
          </w:pPr>
          <w:hyperlink w:anchor="__RefHeading___Toc48870_388300464">
            <w:r>
              <w:rPr>
                <w:webHidden/>
                <w:rStyle w:val="IndexLink"/>
                <w:rtl w:val="true"/>
              </w:rPr>
              <w:t>وَلاَ يُدْرَى مَا هُوَ آتٍ مِنْهَا فَيُنْتَظَرُ</w:t>
            </w:r>
            <w:r>
              <w:rPr>
                <w:rStyle w:val="IndexLink"/>
                <w:rtl w:val="true"/>
              </w:rPr>
              <w:tab/>
            </w:r>
            <w:r>
              <w:rPr>
                <w:rStyle w:val="IndexLink"/>
              </w:rPr>
              <w:t>139</w:t>
            </w:r>
          </w:hyperlink>
        </w:p>
        <w:p>
          <w:pPr>
            <w:pStyle w:val="Contents3"/>
            <w:tabs>
              <w:tab w:val="clear" w:pos="8459"/>
              <w:tab w:val="right" w:pos="9026" w:leader="dot"/>
            </w:tabs>
            <w:rPr/>
          </w:pPr>
          <w:hyperlink w:anchor="__RefHeading___Toc48872_388300464">
            <w:r>
              <w:rPr>
                <w:webHidden/>
                <w:rStyle w:val="IndexLink"/>
                <w:rtl w:val="true"/>
              </w:rPr>
              <w:t>سُرُورُهَا مَشُوبٌ بِالْحُزْنِ</w:t>
            </w:r>
            <w:r>
              <w:rPr>
                <w:rStyle w:val="IndexLink"/>
                <w:rtl w:val="true"/>
              </w:rPr>
              <w:tab/>
            </w:r>
            <w:r>
              <w:rPr>
                <w:rStyle w:val="IndexLink"/>
              </w:rPr>
              <w:t>140</w:t>
            </w:r>
          </w:hyperlink>
        </w:p>
        <w:p>
          <w:pPr>
            <w:pStyle w:val="Contents3"/>
            <w:tabs>
              <w:tab w:val="clear" w:pos="8459"/>
              <w:tab w:val="right" w:pos="9026" w:leader="dot"/>
            </w:tabs>
            <w:rPr/>
          </w:pPr>
          <w:hyperlink w:anchor="__RefHeading___Toc48874_388300464">
            <w:r>
              <w:rPr>
                <w:webHidden/>
                <w:rStyle w:val="IndexLink"/>
                <w:rtl w:val="true"/>
              </w:rPr>
              <w:t>وَجَلَدُ الرِّجَالِ فِيهَا إِلَى الضَّعْفِ وَالْوَهَنِ</w:t>
            </w:r>
            <w:r>
              <w:rPr>
                <w:rStyle w:val="IndexLink"/>
                <w:rtl w:val="true"/>
              </w:rPr>
              <w:tab/>
            </w:r>
            <w:r>
              <w:rPr>
                <w:rStyle w:val="IndexLink"/>
              </w:rPr>
              <w:t>140</w:t>
            </w:r>
          </w:hyperlink>
        </w:p>
        <w:p>
          <w:pPr>
            <w:pStyle w:val="Contents3"/>
            <w:tabs>
              <w:tab w:val="clear" w:pos="8459"/>
              <w:tab w:val="right" w:pos="9026" w:leader="dot"/>
            </w:tabs>
            <w:rPr/>
          </w:pPr>
          <w:hyperlink w:anchor="__RefHeading___Toc48876_388300464">
            <w:r>
              <w:rPr>
                <w:webHidden/>
                <w:rStyle w:val="IndexLink"/>
                <w:rtl w:val="true"/>
              </w:rPr>
              <w:t>فَلا تَغُرَّنَّكُمْ كَثْرَةُ مَا يُعْجِبُكُمْ فِيهَا لِقِلَّةِ مَا يَصْحَبُكُمْ مِنْهَا</w:t>
            </w:r>
            <w:r>
              <w:rPr>
                <w:rStyle w:val="IndexLink"/>
                <w:rtl w:val="true"/>
              </w:rPr>
              <w:tab/>
            </w:r>
            <w:r>
              <w:rPr>
                <w:rStyle w:val="IndexLink"/>
              </w:rPr>
              <w:t>140</w:t>
            </w:r>
          </w:hyperlink>
        </w:p>
        <w:p>
          <w:pPr>
            <w:pStyle w:val="Contents3"/>
            <w:tabs>
              <w:tab w:val="clear" w:pos="8459"/>
              <w:tab w:val="right" w:pos="9026" w:leader="dot"/>
            </w:tabs>
            <w:rPr/>
          </w:pPr>
          <w:hyperlink w:anchor="__RefHeading___Toc48878_388300464">
            <w:r>
              <w:rPr>
                <w:webHidden/>
                <w:rStyle w:val="IndexLink"/>
                <w:rtl w:val="true"/>
              </w:rPr>
              <w:t>رَحِمَ اللّه‌ُ امْرَأً تَفَكَّرَ فَاعْتَبَرَ</w:t>
            </w:r>
            <w:r>
              <w:rPr>
                <w:rStyle w:val="IndexLink"/>
                <w:rtl w:val="true"/>
              </w:rPr>
              <w:tab/>
            </w:r>
            <w:r>
              <w:rPr>
                <w:rStyle w:val="IndexLink"/>
              </w:rPr>
              <w:t>140</w:t>
            </w:r>
          </w:hyperlink>
        </w:p>
        <w:p>
          <w:pPr>
            <w:pStyle w:val="Contents3"/>
            <w:tabs>
              <w:tab w:val="clear" w:pos="8459"/>
              <w:tab w:val="right" w:pos="9026" w:leader="dot"/>
            </w:tabs>
            <w:rPr/>
          </w:pPr>
          <w:hyperlink w:anchor="__RefHeading___Toc48880_388300464">
            <w:r>
              <w:rPr>
                <w:webHidden/>
                <w:rStyle w:val="IndexLink"/>
                <w:rtl w:val="true"/>
              </w:rPr>
              <w:t>وَاعْتَبَرَ فَأَبْصَرَ</w:t>
            </w:r>
            <w:r>
              <w:rPr>
                <w:rStyle w:val="IndexLink"/>
                <w:rtl w:val="true"/>
              </w:rPr>
              <w:tab/>
            </w:r>
            <w:r>
              <w:rPr>
                <w:rStyle w:val="IndexLink"/>
              </w:rPr>
              <w:t>141</w:t>
            </w:r>
          </w:hyperlink>
        </w:p>
        <w:p>
          <w:pPr>
            <w:pStyle w:val="Contents3"/>
            <w:tabs>
              <w:tab w:val="clear" w:pos="8459"/>
              <w:tab w:val="right" w:pos="9026" w:leader="dot"/>
            </w:tabs>
            <w:rPr/>
          </w:pPr>
          <w:hyperlink w:anchor="__RefHeading___Toc48882_388300464">
            <w:r>
              <w:rPr>
                <w:webHidden/>
                <w:rStyle w:val="IndexLink"/>
                <w:rtl w:val="true"/>
              </w:rPr>
              <w:t>فَكَأَنَّ مَا هُوَ كَائِنٌ مِنَ الدُّنْيَا عَنْ قَلِيلٍ لَمْ يَكُنْ</w:t>
            </w:r>
            <w:r>
              <w:rPr>
                <w:rStyle w:val="IndexLink"/>
                <w:rtl w:val="true"/>
              </w:rPr>
              <w:tab/>
            </w:r>
            <w:r>
              <w:rPr>
                <w:rStyle w:val="IndexLink"/>
              </w:rPr>
              <w:t>142</w:t>
            </w:r>
          </w:hyperlink>
        </w:p>
        <w:p>
          <w:pPr>
            <w:pStyle w:val="Contents3"/>
            <w:tabs>
              <w:tab w:val="clear" w:pos="8459"/>
              <w:tab w:val="right" w:pos="9026" w:leader="dot"/>
            </w:tabs>
            <w:rPr/>
          </w:pPr>
          <w:hyperlink w:anchor="__RefHeading___Toc48884_388300464">
            <w:r>
              <w:rPr>
                <w:webHidden/>
                <w:rStyle w:val="IndexLink"/>
                <w:rtl w:val="true"/>
              </w:rPr>
              <w:t>وَكَأَنَّ مَا هُوَ كَائِنٌ مِنَ الآْخِرَةِ عَمَّا قَلِيلٍ لَمْ يَزَلْ</w:t>
            </w:r>
            <w:r>
              <w:rPr>
                <w:rStyle w:val="IndexLink"/>
                <w:rtl w:val="true"/>
              </w:rPr>
              <w:tab/>
            </w:r>
            <w:r>
              <w:rPr>
                <w:rStyle w:val="IndexLink"/>
              </w:rPr>
              <w:t>142</w:t>
            </w:r>
          </w:hyperlink>
        </w:p>
        <w:p>
          <w:pPr>
            <w:pStyle w:val="Contents3"/>
            <w:tabs>
              <w:tab w:val="clear" w:pos="8459"/>
              <w:tab w:val="right" w:pos="9026" w:leader="dot"/>
            </w:tabs>
            <w:rPr/>
          </w:pPr>
          <w:hyperlink w:anchor="__RefHeading___Toc48886_388300464">
            <w:r>
              <w:rPr>
                <w:webHidden/>
                <w:rStyle w:val="IndexLink"/>
                <w:rtl w:val="true"/>
              </w:rPr>
              <w:t>وَكُلُّ مَعْدُودٍ مُنْقَضٍ</w:t>
            </w:r>
            <w:r>
              <w:rPr>
                <w:rStyle w:val="IndexLink"/>
                <w:rtl w:val="true"/>
              </w:rPr>
              <w:tab/>
            </w:r>
            <w:r>
              <w:rPr>
                <w:rStyle w:val="IndexLink"/>
              </w:rPr>
              <w:t>142</w:t>
            </w:r>
          </w:hyperlink>
        </w:p>
        <w:p>
          <w:pPr>
            <w:pStyle w:val="Contents3"/>
            <w:tabs>
              <w:tab w:val="clear" w:pos="8459"/>
              <w:tab w:val="right" w:pos="9026" w:leader="dot"/>
            </w:tabs>
            <w:rPr/>
          </w:pPr>
          <w:hyperlink w:anchor="__RefHeading___Toc48888_388300464">
            <w:r>
              <w:rPr>
                <w:webHidden/>
                <w:rStyle w:val="IndexLink"/>
                <w:rtl w:val="true"/>
              </w:rPr>
              <w:t>وَكُلُّ مُتَوَقَّعٍ آتٍ وَكُلُّ آتٍ قَرِيبٌ دَانٍ</w:t>
            </w:r>
            <w:r>
              <w:rPr>
                <w:rStyle w:val="IndexLink"/>
                <w:rtl w:val="true"/>
              </w:rPr>
              <w:tab/>
            </w:r>
            <w:r>
              <w:rPr>
                <w:rStyle w:val="IndexLink"/>
              </w:rPr>
              <w:t>143</w:t>
            </w:r>
          </w:hyperlink>
        </w:p>
        <w:p>
          <w:pPr>
            <w:pStyle w:val="Contents3"/>
            <w:tabs>
              <w:tab w:val="clear" w:pos="8459"/>
              <w:tab w:val="right" w:pos="9026" w:leader="dot"/>
            </w:tabs>
            <w:rPr/>
          </w:pPr>
          <w:hyperlink w:anchor="__RefHeading___Toc48890_388300464">
            <w:r>
              <w:rPr>
                <w:webHidden/>
                <w:rStyle w:val="IndexLink"/>
                <w:rtl w:val="true"/>
              </w:rPr>
              <w:t>منها</w:t>
            </w:r>
            <w:r>
              <w:rPr>
                <w:rStyle w:val="IndexLink"/>
                <w:rtl w:val="true"/>
              </w:rPr>
              <w:t xml:space="preserve">: </w:t>
            </w:r>
            <w:r>
              <w:rPr>
                <w:rStyle w:val="IndexLink"/>
                <w:rtl w:val="true"/>
              </w:rPr>
              <w:t>الْعَالِمُ مَنْ عَرَفَ قَدْرَهُ وَكَفَى بِالْمَرْءِ جَهْلاً أَلاّ يَعْرِفَ قَدْرَهُ</w:t>
            </w:r>
            <w:r>
              <w:rPr>
                <w:rStyle w:val="IndexLink"/>
                <w:rtl w:val="true"/>
              </w:rPr>
              <w:tab/>
            </w:r>
            <w:r>
              <w:rPr>
                <w:rStyle w:val="IndexLink"/>
              </w:rPr>
              <w:t>143</w:t>
            </w:r>
          </w:hyperlink>
        </w:p>
        <w:p>
          <w:pPr>
            <w:pStyle w:val="Contents3"/>
            <w:tabs>
              <w:tab w:val="clear" w:pos="8459"/>
              <w:tab w:val="right" w:pos="9026" w:leader="dot"/>
            </w:tabs>
            <w:rPr/>
          </w:pPr>
          <w:hyperlink w:anchor="__RefHeading___Toc48892_388300464">
            <w:r>
              <w:rPr>
                <w:webHidden/>
                <w:rStyle w:val="IndexLink"/>
                <w:rtl w:val="true"/>
              </w:rPr>
              <w:t>وَإِنَّ مِنْ أَبْغَضِ الرِّجَالِ إِلَى اللّه‌ِ تَعَالَى لَعَبْداً وَكَلَهُ اللّه‌ُ إِلَى نَفْسِهِ جَائِراً عَنْ قَصْدِ السَّبِيلِ</w:t>
            </w:r>
            <w:r>
              <w:rPr>
                <w:rStyle w:val="IndexLink"/>
                <w:rtl w:val="true"/>
              </w:rPr>
              <w:tab/>
            </w:r>
            <w:r>
              <w:rPr>
                <w:rStyle w:val="IndexLink"/>
              </w:rPr>
              <w:t>144</w:t>
            </w:r>
          </w:hyperlink>
        </w:p>
        <w:p>
          <w:pPr>
            <w:pStyle w:val="Contents3"/>
            <w:tabs>
              <w:tab w:val="clear" w:pos="8459"/>
              <w:tab w:val="right" w:pos="9026" w:leader="dot"/>
            </w:tabs>
            <w:rPr/>
          </w:pPr>
          <w:hyperlink w:anchor="__RefHeading___Toc48894_388300464">
            <w:r>
              <w:rPr>
                <w:webHidden/>
                <w:rStyle w:val="IndexLink"/>
                <w:rtl w:val="true"/>
              </w:rPr>
              <w:t>سَائِراً بِغَيْرِ دَلِيلٍ</w:t>
            </w:r>
            <w:r>
              <w:rPr>
                <w:rStyle w:val="IndexLink"/>
                <w:rtl w:val="true"/>
              </w:rPr>
              <w:tab/>
            </w:r>
            <w:r>
              <w:rPr>
                <w:rStyle w:val="IndexLink"/>
              </w:rPr>
              <w:t>144</w:t>
            </w:r>
          </w:hyperlink>
        </w:p>
        <w:p>
          <w:pPr>
            <w:pStyle w:val="Contents3"/>
            <w:tabs>
              <w:tab w:val="clear" w:pos="8459"/>
              <w:tab w:val="right" w:pos="9026" w:leader="dot"/>
            </w:tabs>
            <w:rPr/>
          </w:pPr>
          <w:hyperlink w:anchor="__RefHeading___Toc48896_388300464">
            <w:r>
              <w:rPr>
                <w:webHidden/>
                <w:rStyle w:val="IndexLink"/>
                <w:rtl w:val="true"/>
              </w:rPr>
              <w:t>إِنْ دُعِيَ</w:t>
            </w:r>
            <w:r>
              <w:rPr>
                <w:rStyle w:val="IndexLink"/>
                <w:rtl w:val="true"/>
              </w:rPr>
              <w:tab/>
            </w:r>
            <w:r>
              <w:rPr>
                <w:rStyle w:val="IndexLink"/>
              </w:rPr>
              <w:t>145</w:t>
            </w:r>
          </w:hyperlink>
        </w:p>
        <w:p>
          <w:pPr>
            <w:pStyle w:val="Contents3"/>
            <w:tabs>
              <w:tab w:val="clear" w:pos="8459"/>
              <w:tab w:val="right" w:pos="9026" w:leader="dot"/>
            </w:tabs>
            <w:rPr/>
          </w:pPr>
          <w:hyperlink w:anchor="__RefHeading___Toc48898_388300464">
            <w:r>
              <w:rPr>
                <w:webHidden/>
                <w:rStyle w:val="IndexLink"/>
                <w:rtl w:val="true"/>
              </w:rPr>
              <w:t>إِلَى حَرْثِ الدُّنْيَا عَمِلَ</w:t>
            </w:r>
            <w:r>
              <w:rPr>
                <w:rStyle w:val="IndexLink"/>
                <w:rtl w:val="true"/>
              </w:rPr>
              <w:tab/>
            </w:r>
            <w:r>
              <w:rPr>
                <w:rStyle w:val="IndexLink"/>
              </w:rPr>
              <w:t>145</w:t>
            </w:r>
          </w:hyperlink>
        </w:p>
        <w:p>
          <w:pPr>
            <w:pStyle w:val="Contents3"/>
            <w:tabs>
              <w:tab w:val="clear" w:pos="8459"/>
              <w:tab w:val="right" w:pos="9026" w:leader="dot"/>
            </w:tabs>
            <w:rPr/>
          </w:pPr>
          <w:hyperlink w:anchor="__RefHeading___Toc48900_388300464">
            <w:r>
              <w:rPr>
                <w:webHidden/>
                <w:rStyle w:val="IndexLink"/>
                <w:rtl w:val="true"/>
              </w:rPr>
              <w:t>وَإِنْ دُعِيَ إِلَى حَرْثِ الآْخِرَةِ كَسِلَ</w:t>
            </w:r>
            <w:r>
              <w:rPr>
                <w:rStyle w:val="IndexLink"/>
                <w:rtl w:val="true"/>
              </w:rPr>
              <w:tab/>
            </w:r>
            <w:r>
              <w:rPr>
                <w:rStyle w:val="IndexLink"/>
              </w:rPr>
              <w:t>145</w:t>
            </w:r>
          </w:hyperlink>
        </w:p>
        <w:p>
          <w:pPr>
            <w:pStyle w:val="Contents3"/>
            <w:tabs>
              <w:tab w:val="clear" w:pos="8459"/>
              <w:tab w:val="right" w:pos="9026" w:leader="dot"/>
            </w:tabs>
            <w:rPr/>
          </w:pPr>
          <w:hyperlink w:anchor="__RefHeading___Toc48902_388300464">
            <w:r>
              <w:rPr>
                <w:webHidden/>
                <w:rStyle w:val="IndexLink"/>
                <w:rtl w:val="true"/>
              </w:rPr>
              <w:t>كَأَنَّ مَا عَمِلَ لَهُ وَاجِبٌ عَلَيْهِ</w:t>
            </w:r>
            <w:r>
              <w:rPr>
                <w:rStyle w:val="IndexLink"/>
                <w:rtl w:val="true"/>
              </w:rPr>
              <w:tab/>
            </w:r>
            <w:r>
              <w:rPr>
                <w:rStyle w:val="IndexLink"/>
              </w:rPr>
              <w:t>145</w:t>
            </w:r>
          </w:hyperlink>
        </w:p>
        <w:p>
          <w:pPr>
            <w:pStyle w:val="Contents3"/>
            <w:tabs>
              <w:tab w:val="clear" w:pos="8459"/>
              <w:tab w:val="right" w:pos="9026" w:leader="dot"/>
            </w:tabs>
            <w:rPr/>
          </w:pPr>
          <w:hyperlink w:anchor="__RefHeading___Toc48904_388300464">
            <w:r>
              <w:rPr>
                <w:webHidden/>
                <w:rStyle w:val="IndexLink"/>
                <w:rtl w:val="true"/>
              </w:rPr>
              <w:t>وَكَأَنَّ مَا وَنَى</w:t>
            </w:r>
            <w:r>
              <w:rPr>
                <w:rStyle w:val="IndexLink"/>
                <w:rtl w:val="true"/>
              </w:rPr>
              <w:tab/>
            </w:r>
            <w:r>
              <w:rPr>
                <w:rStyle w:val="IndexLink"/>
              </w:rPr>
              <w:t>145</w:t>
            </w:r>
          </w:hyperlink>
        </w:p>
        <w:p>
          <w:pPr>
            <w:pStyle w:val="Contents3"/>
            <w:tabs>
              <w:tab w:val="clear" w:pos="8459"/>
              <w:tab w:val="right" w:pos="9026" w:leader="dot"/>
            </w:tabs>
            <w:rPr/>
          </w:pPr>
          <w:hyperlink w:anchor="__RefHeading___Toc48906_388300464">
            <w:r>
              <w:rPr>
                <w:webHidden/>
                <w:rStyle w:val="IndexLink"/>
                <w:rtl w:val="true"/>
              </w:rPr>
              <w:t>فِيهِ</w:t>
            </w:r>
            <w:r>
              <w:rPr>
                <w:rStyle w:val="IndexLink"/>
                <w:rtl w:val="true"/>
              </w:rPr>
              <w:tab/>
            </w:r>
            <w:r>
              <w:rPr>
                <w:rStyle w:val="IndexLink"/>
              </w:rPr>
              <w:t>145</w:t>
            </w:r>
          </w:hyperlink>
        </w:p>
        <w:p>
          <w:pPr>
            <w:pStyle w:val="Contents3"/>
            <w:tabs>
              <w:tab w:val="clear" w:pos="8459"/>
              <w:tab w:val="right" w:pos="9026" w:leader="dot"/>
            </w:tabs>
            <w:rPr/>
          </w:pPr>
          <w:hyperlink w:anchor="__RefHeading___Toc48908_388300464">
            <w:r>
              <w:rPr>
                <w:webHidden/>
                <w:rStyle w:val="IndexLink"/>
                <w:rtl w:val="true"/>
              </w:rPr>
              <w:t>سَاقِطٌ عَنْهُ</w:t>
            </w:r>
            <w:r>
              <w:rPr>
                <w:rStyle w:val="IndexLink"/>
                <w:rtl w:val="true"/>
              </w:rPr>
              <w:tab/>
            </w:r>
            <w:r>
              <w:rPr>
                <w:rStyle w:val="IndexLink"/>
              </w:rPr>
              <w:t>146</w:t>
            </w:r>
          </w:hyperlink>
        </w:p>
        <w:p>
          <w:pPr>
            <w:pStyle w:val="Contents3"/>
            <w:tabs>
              <w:tab w:val="clear" w:pos="8459"/>
              <w:tab w:val="right" w:pos="9026" w:leader="dot"/>
            </w:tabs>
            <w:rPr/>
          </w:pPr>
          <w:hyperlink w:anchor="__RefHeading___Toc48910_388300464">
            <w:r>
              <w:rPr>
                <w:webHidden/>
                <w:rStyle w:val="IndexLink"/>
                <w:rtl w:val="true"/>
              </w:rPr>
              <w:t>ومنها</w:t>
            </w:r>
            <w:r>
              <w:rPr>
                <w:rStyle w:val="IndexLink"/>
                <w:rtl w:val="true"/>
              </w:rPr>
              <w:t xml:space="preserve">: </w:t>
            </w:r>
            <w:r>
              <w:rPr>
                <w:rStyle w:val="IndexLink"/>
                <w:rtl w:val="true"/>
              </w:rPr>
              <w:t>وَذَلِكَ زَمَانٌ لاَ يَنْجُو فِيهِ إِلاّ كُلُّ مُوءْمِنٍ نُوَمَةٍ</w:t>
            </w:r>
            <w:r>
              <w:rPr>
                <w:rStyle w:val="IndexLink"/>
                <w:rtl w:val="true"/>
              </w:rPr>
              <w:tab/>
            </w:r>
            <w:r>
              <w:rPr>
                <w:rStyle w:val="IndexLink"/>
              </w:rPr>
              <w:t>146</w:t>
            </w:r>
          </w:hyperlink>
        </w:p>
        <w:p>
          <w:pPr>
            <w:pStyle w:val="Contents3"/>
            <w:tabs>
              <w:tab w:val="clear" w:pos="8459"/>
              <w:tab w:val="right" w:pos="9026" w:leader="dot"/>
            </w:tabs>
            <w:rPr/>
          </w:pPr>
          <w:hyperlink w:anchor="__RefHeading___Toc48912_388300464">
            <w:r>
              <w:rPr>
                <w:webHidden/>
                <w:rStyle w:val="IndexLink"/>
                <w:rtl w:val="true"/>
              </w:rPr>
              <w:t>إِنْ شَهِدَ لَمْ يُعْرَفْ وَإِنْ غَابَ لَمْ يُفْتَقَدْ</w:t>
            </w:r>
            <w:r>
              <w:rPr>
                <w:rStyle w:val="IndexLink"/>
                <w:rtl w:val="true"/>
              </w:rPr>
              <w:tab/>
            </w:r>
            <w:r>
              <w:rPr>
                <w:rStyle w:val="IndexLink"/>
              </w:rPr>
              <w:t>147</w:t>
            </w:r>
          </w:hyperlink>
        </w:p>
        <w:p>
          <w:pPr>
            <w:pStyle w:val="Contents3"/>
            <w:tabs>
              <w:tab w:val="clear" w:pos="8459"/>
              <w:tab w:val="right" w:pos="9026" w:leader="dot"/>
            </w:tabs>
            <w:rPr/>
          </w:pPr>
          <w:hyperlink w:anchor="__RefHeading___Toc48914_388300464">
            <w:r>
              <w:rPr>
                <w:webHidden/>
                <w:rStyle w:val="IndexLink"/>
                <w:rtl w:val="true"/>
              </w:rPr>
              <w:t>أُولَئِكَ مَصَابِيحُ الْهُدَى</w:t>
            </w:r>
            <w:r>
              <w:rPr>
                <w:rStyle w:val="IndexLink"/>
                <w:rtl w:val="true"/>
              </w:rPr>
              <w:tab/>
            </w:r>
            <w:r>
              <w:rPr>
                <w:rStyle w:val="IndexLink"/>
              </w:rPr>
              <w:t>147</w:t>
            </w:r>
          </w:hyperlink>
        </w:p>
        <w:p>
          <w:pPr>
            <w:pStyle w:val="Contents3"/>
            <w:tabs>
              <w:tab w:val="clear" w:pos="8459"/>
              <w:tab w:val="right" w:pos="9026" w:leader="dot"/>
            </w:tabs>
            <w:rPr/>
          </w:pPr>
          <w:hyperlink w:anchor="__RefHeading___Toc48916_388300464">
            <w:r>
              <w:rPr>
                <w:webHidden/>
                <w:rStyle w:val="IndexLink"/>
                <w:rtl w:val="true"/>
              </w:rPr>
              <w:t>وَأَعْلامُ السُّرَى</w:t>
            </w:r>
            <w:r>
              <w:rPr>
                <w:rStyle w:val="IndexLink"/>
                <w:rtl w:val="true"/>
              </w:rPr>
              <w:tab/>
            </w:r>
            <w:r>
              <w:rPr>
                <w:rStyle w:val="IndexLink"/>
              </w:rPr>
              <w:t>147</w:t>
            </w:r>
          </w:hyperlink>
        </w:p>
        <w:p>
          <w:pPr>
            <w:pStyle w:val="Contents3"/>
            <w:tabs>
              <w:tab w:val="clear" w:pos="8459"/>
              <w:tab w:val="right" w:pos="9026" w:leader="dot"/>
            </w:tabs>
            <w:rPr/>
          </w:pPr>
          <w:hyperlink w:anchor="__RefHeading___Toc48918_388300464">
            <w:r>
              <w:rPr>
                <w:webHidden/>
                <w:rStyle w:val="IndexLink"/>
                <w:rtl w:val="true"/>
              </w:rPr>
              <w:t>لَيْسُوا بِالْمَسَايِيحِ</w:t>
            </w:r>
            <w:r>
              <w:rPr>
                <w:rStyle w:val="IndexLink"/>
                <w:rtl w:val="true"/>
              </w:rPr>
              <w:tab/>
            </w:r>
            <w:r>
              <w:rPr>
                <w:rStyle w:val="IndexLink"/>
              </w:rPr>
              <w:t>147</w:t>
            </w:r>
          </w:hyperlink>
        </w:p>
        <w:p>
          <w:pPr>
            <w:pStyle w:val="Contents3"/>
            <w:tabs>
              <w:tab w:val="clear" w:pos="8459"/>
              <w:tab w:val="right" w:pos="9026" w:leader="dot"/>
            </w:tabs>
            <w:rPr/>
          </w:pPr>
          <w:hyperlink w:anchor="__RefHeading___Toc48920_388300464">
            <w:r>
              <w:rPr>
                <w:webHidden/>
                <w:rStyle w:val="IndexLink"/>
                <w:rtl w:val="true"/>
              </w:rPr>
              <w:t>وَلاَ الْمَذَايِيعِ الْبُذُرِ</w:t>
            </w:r>
            <w:r>
              <w:rPr>
                <w:rStyle w:val="IndexLink"/>
                <w:rtl w:val="true"/>
              </w:rPr>
              <w:tab/>
            </w:r>
            <w:r>
              <w:rPr>
                <w:rStyle w:val="IndexLink"/>
              </w:rPr>
              <w:t>148</w:t>
            </w:r>
          </w:hyperlink>
        </w:p>
        <w:p>
          <w:pPr>
            <w:pStyle w:val="Contents3"/>
            <w:tabs>
              <w:tab w:val="clear" w:pos="8459"/>
              <w:tab w:val="right" w:pos="9026" w:leader="dot"/>
            </w:tabs>
            <w:rPr/>
          </w:pPr>
          <w:hyperlink w:anchor="__RefHeading___Toc48922_388300464">
            <w:r>
              <w:rPr>
                <w:webHidden/>
                <w:rStyle w:val="IndexLink"/>
                <w:rtl w:val="true"/>
              </w:rPr>
              <w:t>أُولَئِكَ يَفْتَحُ اللّه‌ُ لَهُمْ أَبْوَابَ رَحْمَتِهِ وَيَكْشِفُ عَنْهُمْ ضَرَّاءَ نِقْمَتِهِ</w:t>
            </w:r>
            <w:r>
              <w:rPr>
                <w:rStyle w:val="IndexLink"/>
                <w:rtl w:val="true"/>
              </w:rPr>
              <w:tab/>
            </w:r>
            <w:r>
              <w:rPr>
                <w:rStyle w:val="IndexLink"/>
              </w:rPr>
              <w:t>148</w:t>
            </w:r>
          </w:hyperlink>
        </w:p>
        <w:p>
          <w:pPr>
            <w:pStyle w:val="Contents3"/>
            <w:tabs>
              <w:tab w:val="clear" w:pos="8459"/>
              <w:tab w:val="right" w:pos="9026" w:leader="dot"/>
            </w:tabs>
            <w:rPr/>
          </w:pPr>
          <w:hyperlink w:anchor="__RefHeading___Toc48924_388300464">
            <w:r>
              <w:rPr>
                <w:webHidden/>
                <w:rStyle w:val="IndexLink"/>
                <w:rtl w:val="true"/>
              </w:rPr>
              <w:t>أَيُّهَا النَّاسُ سَيَأْتِي عَلَيْكُمْ زَمَانٌ يُكْفَأُ فِيهِ الاْءِسْلامُ كَمَا يُكْفَأُ الاْءِنَاءُ بِمَا فِيهِ</w:t>
            </w:r>
            <w:r>
              <w:rPr>
                <w:rStyle w:val="IndexLink"/>
                <w:rtl w:val="true"/>
              </w:rPr>
              <w:tab/>
            </w:r>
            <w:r>
              <w:rPr>
                <w:rStyle w:val="IndexLink"/>
              </w:rPr>
              <w:t>149</w:t>
            </w:r>
          </w:hyperlink>
        </w:p>
        <w:p>
          <w:pPr>
            <w:pStyle w:val="Contents3"/>
            <w:tabs>
              <w:tab w:val="clear" w:pos="8459"/>
              <w:tab w:val="right" w:pos="9026" w:leader="dot"/>
            </w:tabs>
            <w:rPr/>
          </w:pPr>
          <w:hyperlink w:anchor="__RefHeading___Toc48926_388300464">
            <w:r>
              <w:rPr>
                <w:webHidden/>
                <w:rStyle w:val="IndexLink"/>
                <w:rtl w:val="true"/>
              </w:rPr>
              <w:t>أَيُّهَا النَّاسُ إِنَّ اللّه‌َ قَدْ أَعَاذَكُمْ مِنْ أَنْ يَجُورَ عَلَيْكُمْ</w:t>
            </w:r>
            <w:r>
              <w:rPr>
                <w:rStyle w:val="IndexLink"/>
                <w:rtl w:val="true"/>
              </w:rPr>
              <w:tab/>
            </w:r>
            <w:r>
              <w:rPr>
                <w:rStyle w:val="IndexLink"/>
              </w:rPr>
              <w:t>149</w:t>
            </w:r>
          </w:hyperlink>
        </w:p>
        <w:p>
          <w:pPr>
            <w:pStyle w:val="Contents3"/>
            <w:tabs>
              <w:tab w:val="clear" w:pos="8459"/>
              <w:tab w:val="right" w:pos="9026" w:leader="dot"/>
            </w:tabs>
            <w:rPr/>
          </w:pPr>
          <w:hyperlink w:anchor="__RefHeading___Toc48928_388300464">
            <w:r>
              <w:rPr>
                <w:webHidden/>
                <w:rStyle w:val="IndexLink"/>
                <w:rtl w:val="true"/>
              </w:rPr>
              <w:t>وَلَمْ يُعِذْكُمْ مِنْ أَنْ يَبْتَلِيَكُمْ</w:t>
            </w:r>
            <w:r>
              <w:rPr>
                <w:rStyle w:val="IndexLink"/>
                <w:rtl w:val="true"/>
              </w:rPr>
              <w:tab/>
            </w:r>
            <w:r>
              <w:rPr>
                <w:rStyle w:val="IndexLink"/>
              </w:rPr>
              <w:t>150</w:t>
            </w:r>
          </w:hyperlink>
        </w:p>
        <w:p>
          <w:pPr>
            <w:pStyle w:val="Contents3"/>
            <w:tabs>
              <w:tab w:val="clear" w:pos="8459"/>
              <w:tab w:val="right" w:pos="9026" w:leader="dot"/>
            </w:tabs>
            <w:rPr/>
          </w:pPr>
          <w:hyperlink w:anchor="__RefHeading___Toc48930_388300464">
            <w:r>
              <w:rPr>
                <w:webHidden/>
                <w:rStyle w:val="IndexLink"/>
                <w:rtl w:val="true"/>
              </w:rPr>
              <w:t>وَقَدْ قَالَ جَلَّ مِنْ قَائِلٍ</w:t>
            </w:r>
            <w:r>
              <w:rPr>
                <w:rStyle w:val="IndexLink"/>
                <w:rtl w:val="true"/>
              </w:rPr>
              <w:t>: «</w:t>
            </w:r>
            <w:r>
              <w:rPr>
                <w:rStyle w:val="IndexLink"/>
                <w:rtl w:val="true"/>
              </w:rPr>
              <w:t>إِنَّ فِي ذلِكَ لآَياتٍ وَإِنْ كُنَّا لَمُبْتَلِينَ</w:t>
            </w:r>
            <w:r>
              <w:rPr>
                <w:rStyle w:val="IndexLink"/>
                <w:rtl w:val="true"/>
              </w:rPr>
              <w:t>»</w:t>
              <w:tab/>
            </w:r>
            <w:r>
              <w:rPr>
                <w:rStyle w:val="IndexLink"/>
              </w:rPr>
              <w:t>150</w:t>
            </w:r>
          </w:hyperlink>
        </w:p>
        <w:p>
          <w:pPr>
            <w:pStyle w:val="Contents3"/>
            <w:tabs>
              <w:tab w:val="clear" w:pos="8459"/>
              <w:tab w:val="right" w:pos="9026" w:leader="dot"/>
            </w:tabs>
            <w:rPr/>
          </w:pPr>
          <w:hyperlink w:anchor="__RefHeading___Toc48932_388300464">
            <w:r>
              <w:rPr>
                <w:webHidden/>
                <w:rStyle w:val="IndexLink"/>
                <w:rtl w:val="true"/>
              </w:rPr>
              <w:t>الأوّل</w:t>
            </w:r>
            <w:r>
              <w:rPr>
                <w:rStyle w:val="IndexLink"/>
                <w:rtl w:val="true"/>
              </w:rPr>
              <w:t xml:space="preserve">: </w:t>
            </w:r>
            <w:r>
              <w:rPr>
                <w:rStyle w:val="IndexLink"/>
                <w:rtl w:val="true"/>
              </w:rPr>
              <w:t>في فوائد العزلة وخمول الذكر</w:t>
            </w:r>
            <w:r>
              <w:rPr>
                <w:rStyle w:val="IndexLink"/>
                <w:rtl w:val="true"/>
              </w:rPr>
              <w:tab/>
            </w:r>
            <w:r>
              <w:rPr>
                <w:rStyle w:val="IndexLink"/>
              </w:rPr>
              <w:t>150</w:t>
            </w:r>
          </w:hyperlink>
        </w:p>
        <w:p>
          <w:pPr>
            <w:pStyle w:val="Contents3"/>
            <w:tabs>
              <w:tab w:val="clear" w:pos="8459"/>
              <w:tab w:val="right" w:pos="9026" w:leader="dot"/>
            </w:tabs>
            <w:rPr/>
          </w:pPr>
          <w:hyperlink w:anchor="__RefHeading___Toc48934_388300464">
            <w:r>
              <w:rPr>
                <w:webHidden/>
                <w:rStyle w:val="IndexLink"/>
                <w:rtl w:val="true"/>
              </w:rPr>
              <w:t>الفائدة الاولى</w:t>
            </w:r>
            <w:r>
              <w:rPr>
                <w:rStyle w:val="IndexLink"/>
                <w:rtl w:val="true"/>
              </w:rPr>
              <w:tab/>
            </w:r>
            <w:r>
              <w:rPr>
                <w:rStyle w:val="IndexLink"/>
              </w:rPr>
              <w:t>151</w:t>
            </w:r>
          </w:hyperlink>
        </w:p>
        <w:p>
          <w:pPr>
            <w:pStyle w:val="Contents3"/>
            <w:tabs>
              <w:tab w:val="clear" w:pos="8459"/>
              <w:tab w:val="right" w:pos="9026" w:leader="dot"/>
            </w:tabs>
            <w:rPr/>
          </w:pPr>
          <w:hyperlink w:anchor="__RefHeading___Toc48936_388300464">
            <w:r>
              <w:rPr>
                <w:webHidden/>
                <w:rStyle w:val="IndexLink"/>
                <w:rtl w:val="true"/>
              </w:rPr>
              <w:t>الفائدة الثانية</w:t>
            </w:r>
            <w:r>
              <w:rPr>
                <w:rStyle w:val="IndexLink"/>
                <w:rtl w:val="true"/>
              </w:rPr>
              <w:tab/>
            </w:r>
            <w:r>
              <w:rPr>
                <w:rStyle w:val="IndexLink"/>
              </w:rPr>
              <w:t>153</w:t>
            </w:r>
          </w:hyperlink>
        </w:p>
        <w:p>
          <w:pPr>
            <w:pStyle w:val="Contents3"/>
            <w:tabs>
              <w:tab w:val="clear" w:pos="8459"/>
              <w:tab w:val="right" w:pos="9026" w:leader="dot"/>
            </w:tabs>
            <w:rPr/>
          </w:pPr>
          <w:hyperlink w:anchor="__RefHeading___Toc48938_388300464">
            <w:r>
              <w:rPr>
                <w:webHidden/>
                <w:rStyle w:val="IndexLink"/>
                <w:rtl w:val="true"/>
              </w:rPr>
              <w:t>الفائدة الثالثة</w:t>
            </w:r>
            <w:r>
              <w:rPr>
                <w:rStyle w:val="IndexLink"/>
                <w:rtl w:val="true"/>
              </w:rPr>
              <w:tab/>
            </w:r>
            <w:r>
              <w:rPr>
                <w:rStyle w:val="IndexLink"/>
              </w:rPr>
              <w:t>158</w:t>
            </w:r>
          </w:hyperlink>
        </w:p>
        <w:p>
          <w:pPr>
            <w:pStyle w:val="Contents3"/>
            <w:tabs>
              <w:tab w:val="clear" w:pos="8459"/>
              <w:tab w:val="right" w:pos="9026" w:leader="dot"/>
            </w:tabs>
            <w:rPr/>
          </w:pPr>
          <w:hyperlink w:anchor="__RefHeading___Toc48940_388300464">
            <w:r>
              <w:rPr>
                <w:webHidden/>
                <w:rStyle w:val="IndexLink"/>
                <w:rtl w:val="true"/>
              </w:rPr>
              <w:t>الفائدة الرابعة</w:t>
            </w:r>
            <w:r>
              <w:rPr>
                <w:rStyle w:val="IndexLink"/>
                <w:rtl w:val="true"/>
              </w:rPr>
              <w:tab/>
            </w:r>
            <w:r>
              <w:rPr>
                <w:rStyle w:val="IndexLink"/>
              </w:rPr>
              <w:t>159</w:t>
            </w:r>
          </w:hyperlink>
        </w:p>
        <w:p>
          <w:pPr>
            <w:pStyle w:val="Contents3"/>
            <w:tabs>
              <w:tab w:val="clear" w:pos="8459"/>
              <w:tab w:val="right" w:pos="9026" w:leader="dot"/>
            </w:tabs>
            <w:rPr/>
          </w:pPr>
          <w:hyperlink w:anchor="__RefHeading___Toc48942_388300464">
            <w:r>
              <w:rPr>
                <w:webHidden/>
                <w:rStyle w:val="IndexLink"/>
                <w:rtl w:val="true"/>
              </w:rPr>
              <w:t>الفائدة الخامسة</w:t>
            </w:r>
            <w:r>
              <w:rPr>
                <w:rStyle w:val="IndexLink"/>
                <w:rtl w:val="true"/>
              </w:rPr>
              <w:tab/>
            </w:r>
            <w:r>
              <w:rPr>
                <w:rStyle w:val="IndexLink"/>
              </w:rPr>
              <w:t>161</w:t>
            </w:r>
          </w:hyperlink>
        </w:p>
        <w:p>
          <w:pPr>
            <w:pStyle w:val="Contents3"/>
            <w:tabs>
              <w:tab w:val="clear" w:pos="8459"/>
              <w:tab w:val="right" w:pos="9026" w:leader="dot"/>
            </w:tabs>
            <w:rPr/>
          </w:pPr>
          <w:hyperlink w:anchor="__RefHeading___Toc48944_388300464">
            <w:r>
              <w:rPr>
                <w:webHidden/>
                <w:rStyle w:val="IndexLink"/>
                <w:rtl w:val="true"/>
              </w:rPr>
              <w:t>الفائدة السادسة</w:t>
            </w:r>
            <w:r>
              <w:rPr>
                <w:rStyle w:val="IndexLink"/>
                <w:rtl w:val="true"/>
              </w:rPr>
              <w:tab/>
            </w:r>
            <w:r>
              <w:rPr>
                <w:rStyle w:val="IndexLink"/>
              </w:rPr>
              <w:t>162</w:t>
            </w:r>
          </w:hyperlink>
        </w:p>
        <w:p>
          <w:pPr>
            <w:pStyle w:val="Contents3"/>
            <w:tabs>
              <w:tab w:val="clear" w:pos="8459"/>
              <w:tab w:val="right" w:pos="9026" w:leader="dot"/>
            </w:tabs>
            <w:rPr/>
          </w:pPr>
          <w:hyperlink w:anchor="__RefHeading___Toc48946_388300464">
            <w:r>
              <w:rPr>
                <w:webHidden/>
                <w:rStyle w:val="IndexLink"/>
                <w:rtl w:val="true"/>
              </w:rPr>
              <w:t>الثاني</w:t>
            </w:r>
            <w:r>
              <w:rPr>
                <w:rStyle w:val="IndexLink"/>
                <w:rtl w:val="true"/>
              </w:rPr>
              <w:t xml:space="preserve">: </w:t>
            </w:r>
            <w:r>
              <w:rPr>
                <w:rStyle w:val="IndexLink"/>
                <w:rtl w:val="true"/>
              </w:rPr>
              <w:t>في النّميمة</w:t>
            </w:r>
            <w:r>
              <w:rPr>
                <w:rStyle w:val="IndexLink"/>
                <w:rtl w:val="true"/>
              </w:rPr>
              <w:tab/>
            </w:r>
            <w:r>
              <w:rPr>
                <w:rStyle w:val="IndexLink"/>
              </w:rPr>
              <w:t>163</w:t>
            </w:r>
          </w:hyperlink>
        </w:p>
        <w:p>
          <w:pPr>
            <w:pStyle w:val="Contents3"/>
            <w:tabs>
              <w:tab w:val="clear" w:pos="8459"/>
              <w:tab w:val="right" w:pos="9026" w:leader="dot"/>
            </w:tabs>
            <w:rPr/>
          </w:pPr>
          <w:hyperlink w:anchor="__RefHeading___Toc48948_388300464">
            <w:r>
              <w:rPr>
                <w:webHidden/>
                <w:rStyle w:val="IndexLink"/>
                <w:rtl w:val="true"/>
              </w:rPr>
              <w:t>بقى الكلام فى السعاية</w:t>
            </w:r>
            <w:r>
              <w:rPr>
                <w:rStyle w:val="IndexLink"/>
                <w:rtl w:val="true"/>
              </w:rPr>
              <w:tab/>
            </w:r>
            <w:r>
              <w:rPr>
                <w:rStyle w:val="IndexLink"/>
              </w:rPr>
              <w:t>167</w:t>
            </w:r>
          </w:hyperlink>
        </w:p>
        <w:p>
          <w:pPr>
            <w:pStyle w:val="Contents3"/>
            <w:tabs>
              <w:tab w:val="clear" w:pos="8459"/>
              <w:tab w:val="right" w:pos="9026" w:leader="dot"/>
            </w:tabs>
            <w:rPr/>
          </w:pPr>
          <w:hyperlink w:anchor="__RefHeading___Toc48950_388300464">
            <w:r>
              <w:rPr>
                <w:webHidden/>
                <w:rStyle w:val="IndexLink"/>
                <w:rtl w:val="true"/>
              </w:rPr>
              <w:t>الثالث</w:t>
            </w:r>
            <w:r>
              <w:rPr>
                <w:rStyle w:val="IndexLink"/>
                <w:rtl w:val="true"/>
              </w:rPr>
              <w:t xml:space="preserve">: </w:t>
            </w:r>
            <w:r>
              <w:rPr>
                <w:rStyle w:val="IndexLink"/>
                <w:rtl w:val="true"/>
              </w:rPr>
              <w:t>في اذاعة الاسرار وإفشاء الفواحش</w:t>
            </w:r>
            <w:r>
              <w:rPr>
                <w:rStyle w:val="IndexLink"/>
                <w:rtl w:val="true"/>
              </w:rPr>
              <w:tab/>
            </w:r>
            <w:r>
              <w:rPr>
                <w:rStyle w:val="IndexLink"/>
              </w:rPr>
              <w:t>169</w:t>
            </w:r>
          </w:hyperlink>
        </w:p>
        <w:p>
          <w:pPr>
            <w:pStyle w:val="Contents2"/>
            <w:tabs>
              <w:tab w:val="clear" w:pos="8743"/>
              <w:tab w:val="right" w:pos="9026" w:leader="dot"/>
            </w:tabs>
            <w:rPr/>
          </w:pPr>
          <w:hyperlink w:anchor="__RefHeading___Toc48952_388300464">
            <w:r>
              <w:rPr>
                <w:webHidden/>
                <w:rStyle w:val="IndexLink"/>
                <w:rtl w:val="true"/>
              </w:rPr>
              <w:t xml:space="preserve">الخطبة </w:t>
            </w:r>
            <w:r>
              <w:rPr>
                <w:rStyle w:val="IndexLink"/>
                <w:rtl w:val="true"/>
              </w:rPr>
              <w:t>(</w:t>
            </w:r>
            <w:r>
              <w:rPr>
                <w:rStyle w:val="IndexLink"/>
              </w:rPr>
              <w:t>103</w:t>
            </w:r>
            <w:r>
              <w:rPr>
                <w:rStyle w:val="IndexLink"/>
                <w:rtl w:val="true"/>
              </w:rPr>
              <w:t xml:space="preserve">): </w:t>
            </w:r>
            <w:r>
              <w:rPr>
                <w:rStyle w:val="IndexLink"/>
                <w:rtl w:val="true"/>
              </w:rPr>
              <w:t xml:space="preserve">ومن خطبة له عليه‌السلام </w:t>
            </w:r>
            <w:r>
              <w:rPr>
                <w:rStyle w:val="IndexLink"/>
                <w:rtl w:val="true"/>
              </w:rPr>
              <w:t>:</w:t>
              <w:tab/>
            </w:r>
            <w:r>
              <w:rPr>
                <w:rStyle w:val="IndexLink"/>
              </w:rPr>
              <w:t>173</w:t>
            </w:r>
          </w:hyperlink>
        </w:p>
        <w:p>
          <w:pPr>
            <w:pStyle w:val="Contents3"/>
            <w:tabs>
              <w:tab w:val="clear" w:pos="8459"/>
              <w:tab w:val="right" w:pos="9026" w:leader="dot"/>
            </w:tabs>
            <w:rPr/>
          </w:pPr>
          <w:hyperlink w:anchor="__RefHeading___Toc48954_388300464">
            <w:r>
              <w:rPr>
                <w:webHidden/>
                <w:rStyle w:val="IndexLink"/>
                <w:rtl w:val="true"/>
              </w:rPr>
              <w:t>اشارة</w:t>
            </w:r>
            <w:r>
              <w:rPr>
                <w:rStyle w:val="IndexLink"/>
                <w:rtl w:val="true"/>
              </w:rPr>
              <w:tab/>
            </w:r>
            <w:r>
              <w:rPr>
                <w:rStyle w:val="IndexLink"/>
              </w:rPr>
              <w:t>173</w:t>
            </w:r>
          </w:hyperlink>
        </w:p>
        <w:p>
          <w:pPr>
            <w:pStyle w:val="Contents3"/>
            <w:tabs>
              <w:tab w:val="clear" w:pos="8459"/>
              <w:tab w:val="right" w:pos="9026" w:leader="dot"/>
            </w:tabs>
            <w:rPr/>
          </w:pPr>
          <w:hyperlink w:anchor="__RefHeading___Toc48956_388300464">
            <w:r>
              <w:rPr>
                <w:webHidden/>
                <w:rStyle w:val="IndexLink"/>
                <w:rtl w:val="true"/>
              </w:rPr>
              <w:t>وَلاَ يَدَّعِي نُبُوَّةً وَلاَ وَحْياً</w:t>
            </w:r>
            <w:r>
              <w:rPr>
                <w:rStyle w:val="IndexLink"/>
                <w:rtl w:val="true"/>
              </w:rPr>
              <w:tab/>
            </w:r>
            <w:r>
              <w:rPr>
                <w:rStyle w:val="IndexLink"/>
              </w:rPr>
              <w:t>174</w:t>
            </w:r>
          </w:hyperlink>
        </w:p>
        <w:p>
          <w:pPr>
            <w:pStyle w:val="Contents3"/>
            <w:tabs>
              <w:tab w:val="clear" w:pos="8459"/>
              <w:tab w:val="right" w:pos="9026" w:leader="dot"/>
            </w:tabs>
            <w:rPr/>
          </w:pPr>
          <w:hyperlink w:anchor="__RefHeading___Toc48958_388300464">
            <w:r>
              <w:rPr>
                <w:webHidden/>
                <w:rStyle w:val="IndexLink"/>
                <w:rtl w:val="true"/>
              </w:rPr>
              <w:t>فَقَاتَلَ بِمَنْ أَطَاعَهُ</w:t>
            </w:r>
            <w:r>
              <w:rPr>
                <w:rStyle w:val="IndexLink"/>
                <w:rtl w:val="true"/>
              </w:rPr>
              <w:tab/>
            </w:r>
            <w:r>
              <w:rPr>
                <w:rStyle w:val="IndexLink"/>
              </w:rPr>
              <w:t>176</w:t>
            </w:r>
          </w:hyperlink>
        </w:p>
        <w:p>
          <w:pPr>
            <w:pStyle w:val="Contents3"/>
            <w:tabs>
              <w:tab w:val="clear" w:pos="8459"/>
              <w:tab w:val="right" w:pos="9026" w:leader="dot"/>
            </w:tabs>
            <w:rPr/>
          </w:pPr>
          <w:hyperlink w:anchor="__RefHeading___Toc48960_388300464">
            <w:r>
              <w:rPr>
                <w:webHidden/>
                <w:rStyle w:val="IndexLink"/>
                <w:rtl w:val="true"/>
              </w:rPr>
              <w:t>مَنْ عَصَاهُ</w:t>
            </w:r>
            <w:r>
              <w:rPr>
                <w:rStyle w:val="IndexLink"/>
                <w:rtl w:val="true"/>
              </w:rPr>
              <w:tab/>
            </w:r>
            <w:r>
              <w:rPr>
                <w:rStyle w:val="IndexLink"/>
              </w:rPr>
              <w:t>176</w:t>
            </w:r>
          </w:hyperlink>
        </w:p>
        <w:p>
          <w:pPr>
            <w:pStyle w:val="Contents3"/>
            <w:tabs>
              <w:tab w:val="clear" w:pos="8459"/>
              <w:tab w:val="right" w:pos="9026" w:leader="dot"/>
            </w:tabs>
            <w:rPr/>
          </w:pPr>
          <w:hyperlink w:anchor="__RefHeading___Toc48962_388300464">
            <w:r>
              <w:rPr>
                <w:webHidden/>
                <w:rStyle w:val="IndexLink"/>
                <w:rtl w:val="true"/>
              </w:rPr>
              <w:t>يَسُوقُهُمْ إِلَى مَنْجَاتِهِمْ</w:t>
            </w:r>
            <w:r>
              <w:rPr>
                <w:rStyle w:val="IndexLink"/>
                <w:rtl w:val="true"/>
              </w:rPr>
              <w:tab/>
            </w:r>
            <w:r>
              <w:rPr>
                <w:rStyle w:val="IndexLink"/>
              </w:rPr>
              <w:t>177</w:t>
            </w:r>
          </w:hyperlink>
        </w:p>
        <w:p>
          <w:pPr>
            <w:pStyle w:val="Contents3"/>
            <w:tabs>
              <w:tab w:val="clear" w:pos="8459"/>
              <w:tab w:val="right" w:pos="9026" w:leader="dot"/>
            </w:tabs>
            <w:rPr/>
          </w:pPr>
          <w:hyperlink w:anchor="__RefHeading___Toc48964_388300464">
            <w:r>
              <w:rPr>
                <w:webHidden/>
                <w:rStyle w:val="IndexLink"/>
                <w:rtl w:val="true"/>
              </w:rPr>
              <w:t>وَيُبَادِرُ بِهِمُ السَّاعَةَ</w:t>
            </w:r>
            <w:r>
              <w:rPr>
                <w:rStyle w:val="IndexLink"/>
                <w:rtl w:val="true"/>
              </w:rPr>
              <w:tab/>
            </w:r>
            <w:r>
              <w:rPr>
                <w:rStyle w:val="IndexLink"/>
              </w:rPr>
              <w:t>177</w:t>
            </w:r>
          </w:hyperlink>
        </w:p>
        <w:p>
          <w:pPr>
            <w:pStyle w:val="Contents3"/>
            <w:tabs>
              <w:tab w:val="clear" w:pos="8459"/>
              <w:tab w:val="right" w:pos="9026" w:leader="dot"/>
            </w:tabs>
            <w:rPr/>
          </w:pPr>
          <w:hyperlink w:anchor="__RefHeading___Toc48966_388300464">
            <w:r>
              <w:rPr>
                <w:webHidden/>
                <w:rStyle w:val="IndexLink"/>
                <w:rtl w:val="true"/>
              </w:rPr>
              <w:t>أَنْ تَنْزِلَ بِهِمْ</w:t>
            </w:r>
            <w:r>
              <w:rPr>
                <w:rStyle w:val="IndexLink"/>
                <w:rtl w:val="true"/>
              </w:rPr>
              <w:tab/>
            </w:r>
            <w:r>
              <w:rPr>
                <w:rStyle w:val="IndexLink"/>
              </w:rPr>
              <w:t>177</w:t>
            </w:r>
          </w:hyperlink>
        </w:p>
        <w:p>
          <w:pPr>
            <w:pStyle w:val="Contents3"/>
            <w:tabs>
              <w:tab w:val="clear" w:pos="8459"/>
              <w:tab w:val="right" w:pos="9026" w:leader="dot"/>
            </w:tabs>
            <w:rPr/>
          </w:pPr>
          <w:hyperlink w:anchor="__RefHeading___Toc48968_388300464">
            <w:r>
              <w:rPr>
                <w:webHidden/>
                <w:rStyle w:val="IndexLink"/>
                <w:rtl w:val="true"/>
              </w:rPr>
              <w:t>يَحْسِرُ الْحَسِيرُ</w:t>
            </w:r>
            <w:r>
              <w:rPr>
                <w:rStyle w:val="IndexLink"/>
                <w:rtl w:val="true"/>
              </w:rPr>
              <w:tab/>
            </w:r>
            <w:r>
              <w:rPr>
                <w:rStyle w:val="IndexLink"/>
              </w:rPr>
              <w:t>178</w:t>
            </w:r>
          </w:hyperlink>
        </w:p>
        <w:p>
          <w:pPr>
            <w:pStyle w:val="Contents3"/>
            <w:tabs>
              <w:tab w:val="clear" w:pos="8459"/>
              <w:tab w:val="right" w:pos="9026" w:leader="dot"/>
            </w:tabs>
            <w:rPr/>
          </w:pPr>
          <w:hyperlink w:anchor="__RefHeading___Toc48970_388300464">
            <w:r>
              <w:rPr>
                <w:webHidden/>
                <w:rStyle w:val="IndexLink"/>
                <w:rtl w:val="true"/>
              </w:rPr>
              <w:t>وَيَقِفُ الْكَسِيرُ</w:t>
            </w:r>
            <w:r>
              <w:rPr>
                <w:rStyle w:val="IndexLink"/>
                <w:rtl w:val="true"/>
              </w:rPr>
              <w:tab/>
            </w:r>
            <w:r>
              <w:rPr>
                <w:rStyle w:val="IndexLink"/>
              </w:rPr>
              <w:t>178</w:t>
            </w:r>
          </w:hyperlink>
        </w:p>
        <w:p>
          <w:pPr>
            <w:pStyle w:val="Contents3"/>
            <w:tabs>
              <w:tab w:val="clear" w:pos="8459"/>
              <w:tab w:val="right" w:pos="9026" w:leader="dot"/>
            </w:tabs>
            <w:rPr/>
          </w:pPr>
          <w:hyperlink w:anchor="__RefHeading___Toc48972_388300464">
            <w:r>
              <w:rPr>
                <w:webHidden/>
                <w:rStyle w:val="IndexLink"/>
                <w:rtl w:val="true"/>
              </w:rPr>
              <w:t>فَيُقِيمُ عَلَيْهِ</w:t>
            </w:r>
            <w:r>
              <w:rPr>
                <w:rStyle w:val="IndexLink"/>
                <w:rtl w:val="true"/>
              </w:rPr>
              <w:tab/>
            </w:r>
            <w:r>
              <w:rPr>
                <w:rStyle w:val="IndexLink"/>
              </w:rPr>
              <w:t>178</w:t>
            </w:r>
          </w:hyperlink>
        </w:p>
        <w:p>
          <w:pPr>
            <w:pStyle w:val="Contents3"/>
            <w:tabs>
              <w:tab w:val="clear" w:pos="8459"/>
              <w:tab w:val="right" w:pos="9026" w:leader="dot"/>
            </w:tabs>
            <w:rPr/>
          </w:pPr>
          <w:hyperlink w:anchor="__RefHeading___Toc48974_388300464">
            <w:r>
              <w:rPr>
                <w:webHidden/>
                <w:rStyle w:val="IndexLink"/>
                <w:rtl w:val="true"/>
              </w:rPr>
              <w:t>حَتَّى يُلْحِقَهُ غَايَتَهُ</w:t>
            </w:r>
            <w:r>
              <w:rPr>
                <w:rStyle w:val="IndexLink"/>
                <w:rtl w:val="true"/>
              </w:rPr>
              <w:tab/>
            </w:r>
            <w:r>
              <w:rPr>
                <w:rStyle w:val="IndexLink"/>
              </w:rPr>
              <w:t>178</w:t>
            </w:r>
          </w:hyperlink>
        </w:p>
        <w:p>
          <w:pPr>
            <w:pStyle w:val="Contents3"/>
            <w:tabs>
              <w:tab w:val="clear" w:pos="8459"/>
              <w:tab w:val="right" w:pos="9026" w:leader="dot"/>
            </w:tabs>
            <w:rPr/>
          </w:pPr>
          <w:hyperlink w:anchor="__RefHeading___Toc48976_388300464">
            <w:r>
              <w:rPr>
                <w:webHidden/>
                <w:rStyle w:val="IndexLink"/>
                <w:rtl w:val="true"/>
              </w:rPr>
              <w:t>إِلاّ هَالِكاً لاَ خَيْرَ فِيهِ</w:t>
            </w:r>
            <w:r>
              <w:rPr>
                <w:rStyle w:val="IndexLink"/>
                <w:rtl w:val="true"/>
              </w:rPr>
              <w:tab/>
            </w:r>
            <w:r>
              <w:rPr>
                <w:rStyle w:val="IndexLink"/>
              </w:rPr>
              <w:t>178</w:t>
            </w:r>
          </w:hyperlink>
        </w:p>
        <w:p>
          <w:pPr>
            <w:pStyle w:val="Contents3"/>
            <w:tabs>
              <w:tab w:val="clear" w:pos="8459"/>
              <w:tab w:val="right" w:pos="9026" w:leader="dot"/>
            </w:tabs>
            <w:rPr/>
          </w:pPr>
          <w:hyperlink w:anchor="__RefHeading___Toc48978_388300464">
            <w:r>
              <w:rPr>
                <w:webHidden/>
                <w:rStyle w:val="IndexLink"/>
                <w:rtl w:val="true"/>
              </w:rPr>
              <w:t>حَتَّى أَرَاهُمْ مَنْجَاتَهُمْ وَبَوَّأَهُمْ مَحَلَّتَهُمْ فَاسْتَدَارَتْ رَحَاهُمْ</w:t>
            </w:r>
            <w:r>
              <w:rPr>
                <w:rStyle w:val="IndexLink"/>
                <w:rtl w:val="true"/>
              </w:rPr>
              <w:tab/>
            </w:r>
            <w:r>
              <w:rPr>
                <w:rStyle w:val="IndexLink"/>
              </w:rPr>
              <w:t>180</w:t>
            </w:r>
          </w:hyperlink>
        </w:p>
        <w:p>
          <w:pPr>
            <w:pStyle w:val="Contents3"/>
            <w:tabs>
              <w:tab w:val="clear" w:pos="8459"/>
              <w:tab w:val="right" w:pos="9026" w:leader="dot"/>
            </w:tabs>
            <w:rPr/>
          </w:pPr>
          <w:hyperlink w:anchor="__RefHeading___Toc48980_388300464">
            <w:r>
              <w:rPr>
                <w:webHidden/>
                <w:rStyle w:val="IndexLink"/>
                <w:rtl w:val="true"/>
              </w:rPr>
              <w:t>وَاسْتَقَامَتْ قَنَاتُهُمْ</w:t>
            </w:r>
            <w:r>
              <w:rPr>
                <w:rStyle w:val="IndexLink"/>
                <w:rtl w:val="true"/>
              </w:rPr>
              <w:tab/>
            </w:r>
            <w:r>
              <w:rPr>
                <w:rStyle w:val="IndexLink"/>
              </w:rPr>
              <w:t>180</w:t>
            </w:r>
          </w:hyperlink>
        </w:p>
        <w:p>
          <w:pPr>
            <w:pStyle w:val="Contents3"/>
            <w:tabs>
              <w:tab w:val="clear" w:pos="8459"/>
              <w:tab w:val="right" w:pos="9026" w:leader="dot"/>
            </w:tabs>
            <w:rPr/>
          </w:pPr>
          <w:hyperlink w:anchor="__RefHeading___Toc48982_388300464">
            <w:r>
              <w:rPr>
                <w:webHidden/>
                <w:rStyle w:val="IndexLink"/>
                <w:rtl w:val="true"/>
              </w:rPr>
              <w:t>وَايْمُ اللّه‌ِ</w:t>
            </w:r>
            <w:r>
              <w:rPr>
                <w:rStyle w:val="IndexLink"/>
                <w:rtl w:val="true"/>
              </w:rPr>
              <w:tab/>
            </w:r>
            <w:r>
              <w:rPr>
                <w:rStyle w:val="IndexLink"/>
              </w:rPr>
              <w:t>180</w:t>
            </w:r>
          </w:hyperlink>
        </w:p>
        <w:p>
          <w:pPr>
            <w:pStyle w:val="Contents3"/>
            <w:tabs>
              <w:tab w:val="clear" w:pos="8459"/>
              <w:tab w:val="right" w:pos="9026" w:leader="dot"/>
            </w:tabs>
            <w:rPr/>
          </w:pPr>
          <w:hyperlink w:anchor="__RefHeading___Toc48984_388300464">
            <w:r>
              <w:rPr>
                <w:webHidden/>
                <w:rStyle w:val="IndexLink"/>
                <w:rtl w:val="true"/>
              </w:rPr>
              <w:t>لَقَدْ كُنْتُ مِنْ سَاقَتِهَا</w:t>
            </w:r>
            <w:r>
              <w:rPr>
                <w:rStyle w:val="IndexLink"/>
                <w:rtl w:val="true"/>
              </w:rPr>
              <w:tab/>
            </w:r>
            <w:r>
              <w:rPr>
                <w:rStyle w:val="IndexLink"/>
              </w:rPr>
              <w:t>181</w:t>
            </w:r>
          </w:hyperlink>
        </w:p>
        <w:p>
          <w:pPr>
            <w:pStyle w:val="Contents3"/>
            <w:tabs>
              <w:tab w:val="clear" w:pos="8459"/>
              <w:tab w:val="right" w:pos="9026" w:leader="dot"/>
            </w:tabs>
            <w:rPr/>
          </w:pPr>
          <w:hyperlink w:anchor="__RefHeading___Toc48986_388300464">
            <w:r>
              <w:rPr>
                <w:webHidden/>
                <w:rStyle w:val="IndexLink"/>
                <w:rtl w:val="true"/>
              </w:rPr>
              <w:t>حَتَّى تَوَلَّتْ</w:t>
            </w:r>
            <w:r>
              <w:rPr>
                <w:rStyle w:val="IndexLink"/>
                <w:rtl w:val="true"/>
              </w:rPr>
              <w:tab/>
            </w:r>
            <w:r>
              <w:rPr>
                <w:rStyle w:val="IndexLink"/>
              </w:rPr>
              <w:t>181</w:t>
            </w:r>
          </w:hyperlink>
        </w:p>
        <w:p>
          <w:pPr>
            <w:pStyle w:val="Contents3"/>
            <w:tabs>
              <w:tab w:val="clear" w:pos="8459"/>
              <w:tab w:val="right" w:pos="9026" w:leader="dot"/>
            </w:tabs>
            <w:rPr/>
          </w:pPr>
          <w:hyperlink w:anchor="__RefHeading___Toc48988_388300464">
            <w:r>
              <w:rPr>
                <w:webHidden/>
                <w:rStyle w:val="IndexLink"/>
                <w:rtl w:val="true"/>
              </w:rPr>
              <w:t>بِحَذَافِيرِهَا</w:t>
            </w:r>
            <w:r>
              <w:rPr>
                <w:rStyle w:val="IndexLink"/>
                <w:rtl w:val="true"/>
              </w:rPr>
              <w:tab/>
            </w:r>
            <w:r>
              <w:rPr>
                <w:rStyle w:val="IndexLink"/>
              </w:rPr>
              <w:t>181</w:t>
            </w:r>
          </w:hyperlink>
        </w:p>
        <w:p>
          <w:pPr>
            <w:pStyle w:val="Contents3"/>
            <w:tabs>
              <w:tab w:val="clear" w:pos="8459"/>
              <w:tab w:val="right" w:pos="9026" w:leader="dot"/>
            </w:tabs>
            <w:rPr/>
          </w:pPr>
          <w:hyperlink w:anchor="__RefHeading___Toc48990_388300464">
            <w:r>
              <w:rPr>
                <w:webHidden/>
                <w:rStyle w:val="IndexLink"/>
                <w:rtl w:val="true"/>
              </w:rPr>
              <w:t>وَاسْتَوْسَقَتْ</w:t>
            </w:r>
            <w:r>
              <w:rPr>
                <w:rStyle w:val="IndexLink"/>
                <w:rtl w:val="true"/>
              </w:rPr>
              <w:tab/>
            </w:r>
            <w:r>
              <w:rPr>
                <w:rStyle w:val="IndexLink"/>
              </w:rPr>
              <w:t>181</w:t>
            </w:r>
          </w:hyperlink>
        </w:p>
        <w:p>
          <w:pPr>
            <w:pStyle w:val="Contents3"/>
            <w:tabs>
              <w:tab w:val="clear" w:pos="8459"/>
              <w:tab w:val="right" w:pos="9026" w:leader="dot"/>
            </w:tabs>
            <w:rPr/>
          </w:pPr>
          <w:hyperlink w:anchor="__RefHeading___Toc48992_388300464">
            <w:r>
              <w:rPr>
                <w:webHidden/>
                <w:rStyle w:val="IndexLink"/>
                <w:rtl w:val="true"/>
              </w:rPr>
              <w:t>فِي قِيَادِهَا</w:t>
            </w:r>
            <w:r>
              <w:rPr>
                <w:rStyle w:val="IndexLink"/>
                <w:rtl w:val="true"/>
              </w:rPr>
              <w:tab/>
            </w:r>
            <w:r>
              <w:rPr>
                <w:rStyle w:val="IndexLink"/>
              </w:rPr>
              <w:t>181</w:t>
            </w:r>
          </w:hyperlink>
        </w:p>
        <w:p>
          <w:pPr>
            <w:pStyle w:val="Contents3"/>
            <w:tabs>
              <w:tab w:val="clear" w:pos="8459"/>
              <w:tab w:val="right" w:pos="9026" w:leader="dot"/>
            </w:tabs>
            <w:rPr/>
          </w:pPr>
          <w:hyperlink w:anchor="__RefHeading___Toc48994_388300464">
            <w:r>
              <w:rPr>
                <w:webHidden/>
                <w:rStyle w:val="IndexLink"/>
                <w:rtl w:val="true"/>
              </w:rPr>
              <w:t>مَا ضَعُفْتُ</w:t>
            </w:r>
            <w:r>
              <w:rPr>
                <w:rStyle w:val="IndexLink"/>
                <w:rtl w:val="true"/>
              </w:rPr>
              <w:tab/>
            </w:r>
            <w:r>
              <w:rPr>
                <w:rStyle w:val="IndexLink"/>
              </w:rPr>
              <w:t>181</w:t>
            </w:r>
          </w:hyperlink>
        </w:p>
        <w:p>
          <w:pPr>
            <w:pStyle w:val="Contents3"/>
            <w:tabs>
              <w:tab w:val="clear" w:pos="8459"/>
              <w:tab w:val="right" w:pos="9026" w:leader="dot"/>
            </w:tabs>
            <w:rPr/>
          </w:pPr>
          <w:hyperlink w:anchor="__RefHeading___Toc48996_388300464">
            <w:r>
              <w:rPr>
                <w:webHidden/>
                <w:rStyle w:val="IndexLink"/>
                <w:rtl w:val="true"/>
              </w:rPr>
              <w:t>وَلاَ جَبُنْتُ</w:t>
            </w:r>
            <w:r>
              <w:rPr>
                <w:rStyle w:val="IndexLink"/>
                <w:rtl w:val="true"/>
              </w:rPr>
              <w:tab/>
            </w:r>
            <w:r>
              <w:rPr>
                <w:rStyle w:val="IndexLink"/>
              </w:rPr>
              <w:t>182</w:t>
            </w:r>
          </w:hyperlink>
        </w:p>
        <w:p>
          <w:pPr>
            <w:pStyle w:val="Contents3"/>
            <w:tabs>
              <w:tab w:val="clear" w:pos="8459"/>
              <w:tab w:val="right" w:pos="9026" w:leader="dot"/>
            </w:tabs>
            <w:rPr/>
          </w:pPr>
          <w:hyperlink w:anchor="__RefHeading___Toc48998_388300464">
            <w:r>
              <w:rPr>
                <w:webHidden/>
                <w:rStyle w:val="IndexLink"/>
                <w:rtl w:val="true"/>
              </w:rPr>
              <w:t>وَلاَ خُنْتُ وَلاَ وَهَنْتُ</w:t>
            </w:r>
            <w:r>
              <w:rPr>
                <w:rStyle w:val="IndexLink"/>
                <w:rtl w:val="true"/>
              </w:rPr>
              <w:tab/>
            </w:r>
            <w:r>
              <w:rPr>
                <w:rStyle w:val="IndexLink"/>
              </w:rPr>
              <w:t>183</w:t>
            </w:r>
          </w:hyperlink>
        </w:p>
        <w:p>
          <w:pPr>
            <w:pStyle w:val="Contents3"/>
            <w:tabs>
              <w:tab w:val="clear" w:pos="8459"/>
              <w:tab w:val="right" w:pos="9026" w:leader="dot"/>
            </w:tabs>
            <w:rPr/>
          </w:pPr>
          <w:hyperlink w:anchor="__RefHeading___Toc49000_388300464">
            <w:r>
              <w:rPr>
                <w:webHidden/>
                <w:rStyle w:val="IndexLink"/>
                <w:rtl w:val="true"/>
              </w:rPr>
              <w:t>وَايْمُ اللّه‌ِ لاَءَبْقُرَنَّ الْبَاطِلَ حَتَّى أُخْرِجَ الْحَقَّ مِنْ خَاصِرَتِهِ</w:t>
            </w:r>
            <w:r>
              <w:rPr>
                <w:rStyle w:val="IndexLink"/>
                <w:rtl w:val="true"/>
              </w:rPr>
              <w:tab/>
            </w:r>
            <w:r>
              <w:rPr>
                <w:rStyle w:val="IndexLink"/>
              </w:rPr>
              <w:t>234</w:t>
            </w:r>
          </w:hyperlink>
        </w:p>
        <w:p>
          <w:pPr>
            <w:pStyle w:val="Contents3"/>
            <w:tabs>
              <w:tab w:val="clear" w:pos="8459"/>
              <w:tab w:val="right" w:pos="9026" w:leader="dot"/>
            </w:tabs>
            <w:rPr/>
          </w:pPr>
          <w:hyperlink w:anchor="__RefHeading___Toc49002_388300464">
            <w:r>
              <w:rPr>
                <w:webHidden/>
                <w:rStyle w:val="IndexLink"/>
                <w:rtl w:val="true"/>
              </w:rPr>
              <w:t>تكملة</w:t>
            </w:r>
            <w:r>
              <w:rPr>
                <w:rStyle w:val="IndexLink"/>
                <w:rtl w:val="true"/>
              </w:rPr>
              <w:tab/>
            </w:r>
            <w:r>
              <w:rPr>
                <w:rStyle w:val="IndexLink"/>
              </w:rPr>
              <w:t>235</w:t>
            </w:r>
          </w:hyperlink>
        </w:p>
        <w:p>
          <w:pPr>
            <w:pStyle w:val="Contents2"/>
            <w:tabs>
              <w:tab w:val="clear" w:pos="8743"/>
              <w:tab w:val="right" w:pos="9026" w:leader="dot"/>
            </w:tabs>
            <w:rPr/>
          </w:pPr>
          <w:hyperlink w:anchor="__RefHeading___Toc49004_388300464">
            <w:r>
              <w:rPr>
                <w:webHidden/>
                <w:rStyle w:val="IndexLink"/>
                <w:rtl w:val="true"/>
              </w:rPr>
              <w:t xml:space="preserve">الخطبة </w:t>
            </w:r>
            <w:r>
              <w:rPr>
                <w:rStyle w:val="IndexLink"/>
                <w:rtl w:val="true"/>
              </w:rPr>
              <w:t>(</w:t>
            </w:r>
            <w:r>
              <w:rPr>
                <w:rStyle w:val="IndexLink"/>
              </w:rPr>
              <w:t>104</w:t>
            </w:r>
            <w:r>
              <w:rPr>
                <w:rStyle w:val="IndexLink"/>
                <w:rtl w:val="true"/>
              </w:rPr>
              <w:t xml:space="preserve">): </w:t>
            </w:r>
            <w:r>
              <w:rPr>
                <w:rStyle w:val="IndexLink"/>
                <w:rtl w:val="true"/>
              </w:rPr>
              <w:t xml:space="preserve">ومن خطبة له عليه‌السلام </w:t>
            </w:r>
            <w:r>
              <w:rPr>
                <w:rStyle w:val="IndexLink"/>
                <w:rtl w:val="true"/>
              </w:rPr>
              <w:t>:</w:t>
              <w:tab/>
            </w:r>
            <w:r>
              <w:rPr>
                <w:rStyle w:val="IndexLink"/>
              </w:rPr>
              <w:t>238</w:t>
            </w:r>
          </w:hyperlink>
        </w:p>
        <w:p>
          <w:pPr>
            <w:pStyle w:val="Contents3"/>
            <w:tabs>
              <w:tab w:val="clear" w:pos="8459"/>
              <w:tab w:val="right" w:pos="9026" w:leader="dot"/>
            </w:tabs>
            <w:rPr/>
          </w:pPr>
          <w:hyperlink w:anchor="__RefHeading___Toc49006_388300464">
            <w:r>
              <w:rPr>
                <w:webHidden/>
                <w:rStyle w:val="IndexLink"/>
                <w:rtl w:val="true"/>
              </w:rPr>
              <w:t>اشارة</w:t>
            </w:r>
            <w:r>
              <w:rPr>
                <w:rStyle w:val="IndexLink"/>
                <w:rtl w:val="true"/>
              </w:rPr>
              <w:tab/>
            </w:r>
            <w:r>
              <w:rPr>
                <w:rStyle w:val="IndexLink"/>
              </w:rPr>
              <w:t>238</w:t>
            </w:r>
          </w:hyperlink>
        </w:p>
        <w:p>
          <w:pPr>
            <w:pStyle w:val="Contents3"/>
            <w:tabs>
              <w:tab w:val="clear" w:pos="8459"/>
              <w:tab w:val="right" w:pos="9026" w:leader="dot"/>
            </w:tabs>
            <w:rPr/>
          </w:pPr>
          <w:hyperlink w:anchor="__RefHeading___Toc49008_388300464">
            <w:r>
              <w:rPr>
                <w:webHidden/>
                <w:rStyle w:val="IndexLink"/>
                <w:rtl w:val="true"/>
              </w:rPr>
              <w:t>حَتَّى بَعَثَ اللّه‌ُ مُحَمَّداً صلى اللّه عليه واله شَهِيداً</w:t>
            </w:r>
            <w:r>
              <w:rPr>
                <w:rStyle w:val="IndexLink"/>
                <w:rtl w:val="true"/>
              </w:rPr>
              <w:tab/>
            </w:r>
            <w:r>
              <w:rPr>
                <w:rStyle w:val="IndexLink"/>
              </w:rPr>
              <w:t>239</w:t>
            </w:r>
          </w:hyperlink>
        </w:p>
        <w:p>
          <w:pPr>
            <w:pStyle w:val="Contents3"/>
            <w:tabs>
              <w:tab w:val="clear" w:pos="8459"/>
              <w:tab w:val="right" w:pos="9026" w:leader="dot"/>
            </w:tabs>
            <w:rPr/>
          </w:pPr>
          <w:hyperlink w:anchor="__RefHeading___Toc49010_388300464">
            <w:r>
              <w:rPr>
                <w:webHidden/>
                <w:rStyle w:val="IndexLink"/>
                <w:rtl w:val="true"/>
              </w:rPr>
              <w:t>وَبَشِيراً وَنَذِيراً</w:t>
            </w:r>
            <w:r>
              <w:rPr>
                <w:rStyle w:val="IndexLink"/>
                <w:rtl w:val="true"/>
              </w:rPr>
              <w:tab/>
            </w:r>
            <w:r>
              <w:rPr>
                <w:rStyle w:val="IndexLink"/>
              </w:rPr>
              <w:t>240</w:t>
            </w:r>
          </w:hyperlink>
        </w:p>
        <w:p>
          <w:pPr>
            <w:pStyle w:val="Contents3"/>
            <w:tabs>
              <w:tab w:val="clear" w:pos="8459"/>
              <w:tab w:val="right" w:pos="9026" w:leader="dot"/>
            </w:tabs>
            <w:rPr/>
          </w:pPr>
          <w:hyperlink w:anchor="__RefHeading___Toc49012_388300464">
            <w:r>
              <w:rPr>
                <w:webHidden/>
                <w:rStyle w:val="IndexLink"/>
                <w:rtl w:val="true"/>
              </w:rPr>
              <w:t>خَيْرَ الْبَرِيَّةِ طِفْلاً</w:t>
            </w:r>
            <w:r>
              <w:rPr>
                <w:rStyle w:val="IndexLink"/>
                <w:rtl w:val="true"/>
              </w:rPr>
              <w:tab/>
            </w:r>
            <w:r>
              <w:rPr>
                <w:rStyle w:val="IndexLink"/>
              </w:rPr>
              <w:t>241</w:t>
            </w:r>
          </w:hyperlink>
        </w:p>
        <w:p>
          <w:pPr>
            <w:pStyle w:val="Contents3"/>
            <w:tabs>
              <w:tab w:val="clear" w:pos="8459"/>
              <w:tab w:val="right" w:pos="9026" w:leader="dot"/>
            </w:tabs>
            <w:rPr/>
          </w:pPr>
          <w:hyperlink w:anchor="__RefHeading___Toc49014_388300464">
            <w:r>
              <w:rPr>
                <w:webHidden/>
                <w:rStyle w:val="IndexLink"/>
                <w:rtl w:val="true"/>
              </w:rPr>
              <w:t>وَأَنْجَبَهَا كَهْلاً</w:t>
            </w:r>
            <w:r>
              <w:rPr>
                <w:rStyle w:val="IndexLink"/>
                <w:rtl w:val="true"/>
              </w:rPr>
              <w:tab/>
            </w:r>
            <w:r>
              <w:rPr>
                <w:rStyle w:val="IndexLink"/>
              </w:rPr>
              <w:t>242</w:t>
            </w:r>
          </w:hyperlink>
        </w:p>
        <w:p>
          <w:pPr>
            <w:pStyle w:val="Contents3"/>
            <w:tabs>
              <w:tab w:val="clear" w:pos="8459"/>
              <w:tab w:val="right" w:pos="9026" w:leader="dot"/>
            </w:tabs>
            <w:rPr/>
          </w:pPr>
          <w:hyperlink w:anchor="__RefHeading___Toc49016_388300464">
            <w:r>
              <w:rPr>
                <w:webHidden/>
                <w:rStyle w:val="IndexLink"/>
                <w:rtl w:val="true"/>
              </w:rPr>
              <w:t>أَطْهَرَ الْمُطَهَّرِينَ شِيمَةً</w:t>
            </w:r>
            <w:r>
              <w:rPr>
                <w:rStyle w:val="IndexLink"/>
                <w:rtl w:val="true"/>
              </w:rPr>
              <w:tab/>
            </w:r>
            <w:r>
              <w:rPr>
                <w:rStyle w:val="IndexLink"/>
              </w:rPr>
              <w:t>243</w:t>
            </w:r>
          </w:hyperlink>
        </w:p>
        <w:p>
          <w:pPr>
            <w:pStyle w:val="Contents3"/>
            <w:tabs>
              <w:tab w:val="clear" w:pos="8459"/>
              <w:tab w:val="right" w:pos="9026" w:leader="dot"/>
            </w:tabs>
            <w:rPr/>
          </w:pPr>
          <w:hyperlink w:anchor="__RefHeading___Toc49018_388300464">
            <w:r>
              <w:rPr>
                <w:webHidden/>
                <w:rStyle w:val="IndexLink"/>
                <w:rtl w:val="true"/>
              </w:rPr>
              <w:t>وَأَجْوَدَ الْمُسْتَمْطَرِينَ دِيمَةً</w:t>
            </w:r>
            <w:r>
              <w:rPr>
                <w:rStyle w:val="IndexLink"/>
                <w:rtl w:val="true"/>
              </w:rPr>
              <w:tab/>
            </w:r>
            <w:r>
              <w:rPr>
                <w:rStyle w:val="IndexLink"/>
              </w:rPr>
              <w:t>243</w:t>
            </w:r>
          </w:hyperlink>
        </w:p>
        <w:p>
          <w:pPr>
            <w:pStyle w:val="Contents3"/>
            <w:tabs>
              <w:tab w:val="clear" w:pos="8459"/>
              <w:tab w:val="right" w:pos="9026" w:leader="dot"/>
            </w:tabs>
            <w:rPr/>
          </w:pPr>
          <w:hyperlink w:anchor="__RefHeading___Toc49020_388300464">
            <w:r>
              <w:rPr>
                <w:webHidden/>
                <w:rStyle w:val="IndexLink"/>
                <w:rtl w:val="true"/>
              </w:rPr>
              <w:t>فَمَا احْلَوْلَتْ</w:t>
            </w:r>
            <w:r>
              <w:rPr>
                <w:rStyle w:val="IndexLink"/>
                <w:rtl w:val="true"/>
              </w:rPr>
              <w:tab/>
            </w:r>
            <w:r>
              <w:rPr>
                <w:rStyle w:val="IndexLink"/>
              </w:rPr>
              <w:t>245</w:t>
            </w:r>
          </w:hyperlink>
        </w:p>
        <w:p>
          <w:pPr>
            <w:pStyle w:val="Contents3"/>
            <w:tabs>
              <w:tab w:val="clear" w:pos="8459"/>
              <w:tab w:val="right" w:pos="9026" w:leader="dot"/>
            </w:tabs>
            <w:rPr/>
          </w:pPr>
          <w:hyperlink w:anchor="__RefHeading___Toc49022_388300464">
            <w:r>
              <w:rPr>
                <w:webHidden/>
                <w:rStyle w:val="IndexLink"/>
                <w:rtl w:val="true"/>
              </w:rPr>
              <w:t>لَكُمُ الدُّنْيَا فِي لَذَّتِهَا</w:t>
            </w:r>
            <w:r>
              <w:rPr>
                <w:rStyle w:val="IndexLink"/>
                <w:rtl w:val="true"/>
              </w:rPr>
              <w:tab/>
            </w:r>
            <w:r>
              <w:rPr>
                <w:rStyle w:val="IndexLink"/>
              </w:rPr>
              <w:t>245</w:t>
            </w:r>
          </w:hyperlink>
        </w:p>
        <w:p>
          <w:pPr>
            <w:pStyle w:val="Contents3"/>
            <w:tabs>
              <w:tab w:val="clear" w:pos="8459"/>
              <w:tab w:val="right" w:pos="9026" w:leader="dot"/>
            </w:tabs>
            <w:rPr/>
          </w:pPr>
          <w:hyperlink w:anchor="__RefHeading___Toc49024_388300464">
            <w:r>
              <w:rPr>
                <w:webHidden/>
                <w:rStyle w:val="IndexLink"/>
                <w:rtl w:val="true"/>
              </w:rPr>
              <w:t>وَلاَ تَمَكَّنْتُمْ مِنْ رَضَاعِ أَخْلافِهَا</w:t>
            </w:r>
            <w:r>
              <w:rPr>
                <w:rStyle w:val="IndexLink"/>
                <w:rtl w:val="true"/>
              </w:rPr>
              <w:tab/>
            </w:r>
            <w:r>
              <w:rPr>
                <w:rStyle w:val="IndexLink"/>
              </w:rPr>
              <w:t>246</w:t>
            </w:r>
          </w:hyperlink>
        </w:p>
        <w:p>
          <w:pPr>
            <w:pStyle w:val="Contents3"/>
            <w:tabs>
              <w:tab w:val="clear" w:pos="8459"/>
              <w:tab w:val="right" w:pos="9026" w:leader="dot"/>
            </w:tabs>
            <w:rPr/>
          </w:pPr>
          <w:hyperlink w:anchor="__RefHeading___Toc49026_388300464">
            <w:r>
              <w:rPr>
                <w:webHidden/>
                <w:rStyle w:val="IndexLink"/>
                <w:rtl w:val="true"/>
              </w:rPr>
              <w:t>إِلاّ مِنْ بَعْدِ مَا</w:t>
            </w:r>
            <w:r>
              <w:rPr>
                <w:rStyle w:val="IndexLink"/>
                <w:rtl w:val="true"/>
              </w:rPr>
              <w:tab/>
            </w:r>
            <w:r>
              <w:rPr>
                <w:rStyle w:val="IndexLink"/>
              </w:rPr>
              <w:t>246</w:t>
            </w:r>
          </w:hyperlink>
        </w:p>
        <w:p>
          <w:pPr>
            <w:pStyle w:val="Contents3"/>
            <w:tabs>
              <w:tab w:val="clear" w:pos="8459"/>
              <w:tab w:val="right" w:pos="9026" w:leader="dot"/>
            </w:tabs>
            <w:rPr/>
          </w:pPr>
          <w:hyperlink w:anchor="__RefHeading___Toc49028_388300464">
            <w:r>
              <w:rPr>
                <w:webHidden/>
                <w:rStyle w:val="IndexLink"/>
                <w:rtl w:val="true"/>
              </w:rPr>
              <w:t>صَادَفْتُمُوهَا</w:t>
            </w:r>
            <w:r>
              <w:rPr>
                <w:rStyle w:val="IndexLink"/>
                <w:rtl w:val="true"/>
              </w:rPr>
              <w:tab/>
            </w:r>
            <w:r>
              <w:rPr>
                <w:rStyle w:val="IndexLink"/>
              </w:rPr>
              <w:t>247</w:t>
            </w:r>
          </w:hyperlink>
        </w:p>
        <w:p>
          <w:pPr>
            <w:pStyle w:val="Contents3"/>
            <w:tabs>
              <w:tab w:val="clear" w:pos="8459"/>
              <w:tab w:val="right" w:pos="9026" w:leader="dot"/>
            </w:tabs>
            <w:rPr/>
          </w:pPr>
          <w:hyperlink w:anchor="__RefHeading___Toc49030_388300464">
            <w:r>
              <w:rPr>
                <w:webHidden/>
                <w:rStyle w:val="IndexLink"/>
                <w:rtl w:val="true"/>
              </w:rPr>
              <w:t>جَائِلاً</w:t>
            </w:r>
            <w:r>
              <w:rPr>
                <w:rStyle w:val="IndexLink"/>
                <w:rtl w:val="true"/>
              </w:rPr>
              <w:tab/>
            </w:r>
            <w:r>
              <w:rPr>
                <w:rStyle w:val="IndexLink"/>
              </w:rPr>
              <w:t>247</w:t>
            </w:r>
          </w:hyperlink>
        </w:p>
        <w:p>
          <w:pPr>
            <w:pStyle w:val="Contents3"/>
            <w:tabs>
              <w:tab w:val="clear" w:pos="8459"/>
              <w:tab w:val="right" w:pos="9026" w:leader="dot"/>
            </w:tabs>
            <w:rPr/>
          </w:pPr>
          <w:hyperlink w:anchor="__RefHeading___Toc49032_388300464">
            <w:r>
              <w:rPr>
                <w:webHidden/>
                <w:rStyle w:val="IndexLink"/>
                <w:rtl w:val="true"/>
              </w:rPr>
              <w:t>خِطَامُهَا</w:t>
            </w:r>
            <w:r>
              <w:rPr>
                <w:rStyle w:val="IndexLink"/>
                <w:rtl w:val="true"/>
              </w:rPr>
              <w:tab/>
            </w:r>
            <w:r>
              <w:rPr>
                <w:rStyle w:val="IndexLink"/>
              </w:rPr>
              <w:t>247</w:t>
            </w:r>
          </w:hyperlink>
        </w:p>
        <w:p>
          <w:pPr>
            <w:pStyle w:val="Contents3"/>
            <w:tabs>
              <w:tab w:val="clear" w:pos="8459"/>
              <w:tab w:val="right" w:pos="9026" w:leader="dot"/>
            </w:tabs>
            <w:rPr/>
          </w:pPr>
          <w:hyperlink w:anchor="__RefHeading___Toc49034_388300464">
            <w:r>
              <w:rPr>
                <w:webHidden/>
                <w:rStyle w:val="IndexLink"/>
                <w:rtl w:val="true"/>
              </w:rPr>
              <w:t>قَلِقاً</w:t>
            </w:r>
            <w:r>
              <w:rPr>
                <w:rStyle w:val="IndexLink"/>
                <w:rtl w:val="true"/>
              </w:rPr>
              <w:tab/>
            </w:r>
            <w:r>
              <w:rPr>
                <w:rStyle w:val="IndexLink"/>
              </w:rPr>
              <w:t>247</w:t>
            </w:r>
          </w:hyperlink>
        </w:p>
        <w:p>
          <w:pPr>
            <w:pStyle w:val="Contents3"/>
            <w:tabs>
              <w:tab w:val="clear" w:pos="8459"/>
              <w:tab w:val="right" w:pos="9026" w:leader="dot"/>
            </w:tabs>
            <w:rPr/>
          </w:pPr>
          <w:hyperlink w:anchor="__RefHeading___Toc49036_388300464">
            <w:r>
              <w:rPr>
                <w:webHidden/>
                <w:rStyle w:val="IndexLink"/>
                <w:rtl w:val="true"/>
              </w:rPr>
              <w:t>وَضِينُهَا</w:t>
            </w:r>
            <w:r>
              <w:rPr>
                <w:rStyle w:val="IndexLink"/>
                <w:rtl w:val="true"/>
              </w:rPr>
              <w:tab/>
            </w:r>
            <w:r>
              <w:rPr>
                <w:rStyle w:val="IndexLink"/>
              </w:rPr>
              <w:t>247</w:t>
            </w:r>
          </w:hyperlink>
        </w:p>
        <w:p>
          <w:pPr>
            <w:pStyle w:val="Contents3"/>
            <w:tabs>
              <w:tab w:val="clear" w:pos="8459"/>
              <w:tab w:val="right" w:pos="9026" w:leader="dot"/>
            </w:tabs>
            <w:rPr/>
          </w:pPr>
          <w:hyperlink w:anchor="__RefHeading___Toc49038_388300464">
            <w:r>
              <w:rPr>
                <w:webHidden/>
                <w:rStyle w:val="IndexLink"/>
                <w:rtl w:val="true"/>
              </w:rPr>
              <w:t>قَدْ صَارَ حَرَامُهَا عِنْدَ أَقْوَامٍ بِمَنْزِلَةِ السِّدْرِ الْمَخْضُودِ</w:t>
            </w:r>
            <w:r>
              <w:rPr>
                <w:rStyle w:val="IndexLink"/>
                <w:rtl w:val="true"/>
              </w:rPr>
              <w:tab/>
            </w:r>
            <w:r>
              <w:rPr>
                <w:rStyle w:val="IndexLink"/>
              </w:rPr>
              <w:t>248</w:t>
            </w:r>
          </w:hyperlink>
        </w:p>
        <w:p>
          <w:pPr>
            <w:pStyle w:val="Contents3"/>
            <w:tabs>
              <w:tab w:val="clear" w:pos="8459"/>
              <w:tab w:val="right" w:pos="9026" w:leader="dot"/>
            </w:tabs>
            <w:rPr/>
          </w:pPr>
          <w:hyperlink w:anchor="__RefHeading___Toc49040_388300464">
            <w:r>
              <w:rPr>
                <w:webHidden/>
                <w:rStyle w:val="IndexLink"/>
                <w:rtl w:val="true"/>
              </w:rPr>
              <w:t>وَحَلالُهَا بَعِيداً غَيْرَ مَوْجُودٍ</w:t>
            </w:r>
            <w:r>
              <w:rPr>
                <w:rStyle w:val="IndexLink"/>
                <w:rtl w:val="true"/>
              </w:rPr>
              <w:tab/>
            </w:r>
            <w:r>
              <w:rPr>
                <w:rStyle w:val="IndexLink"/>
              </w:rPr>
              <w:t>248</w:t>
            </w:r>
          </w:hyperlink>
        </w:p>
        <w:p>
          <w:pPr>
            <w:pStyle w:val="Contents3"/>
            <w:tabs>
              <w:tab w:val="clear" w:pos="8459"/>
              <w:tab w:val="right" w:pos="9026" w:leader="dot"/>
            </w:tabs>
            <w:rPr/>
          </w:pPr>
          <w:hyperlink w:anchor="__RefHeading___Toc49042_388300464">
            <w:r>
              <w:rPr>
                <w:webHidden/>
                <w:rStyle w:val="IndexLink"/>
                <w:rtl w:val="true"/>
              </w:rPr>
              <w:t>وَصَادَفْتُمُوهَا وَاللّه‌ِ ظِلاًّ مَمْدُوداً إِلَى أَجْلٍ مَعْدُودٍ</w:t>
            </w:r>
            <w:r>
              <w:rPr>
                <w:rStyle w:val="IndexLink"/>
                <w:rtl w:val="true"/>
              </w:rPr>
              <w:tab/>
            </w:r>
            <w:r>
              <w:rPr>
                <w:rStyle w:val="IndexLink"/>
              </w:rPr>
              <w:t>249</w:t>
            </w:r>
          </w:hyperlink>
        </w:p>
        <w:p>
          <w:pPr>
            <w:pStyle w:val="Contents3"/>
            <w:tabs>
              <w:tab w:val="clear" w:pos="8459"/>
              <w:tab w:val="right" w:pos="9026" w:leader="dot"/>
            </w:tabs>
            <w:rPr/>
          </w:pPr>
          <w:hyperlink w:anchor="__RefHeading___Toc49044_388300464">
            <w:r>
              <w:rPr>
                <w:webHidden/>
                <w:rStyle w:val="IndexLink"/>
                <w:rtl w:val="true"/>
              </w:rPr>
              <w:t>فَالاْءَرْضُ لَكُمْ شَاغِرَةٌ</w:t>
            </w:r>
            <w:r>
              <w:rPr>
                <w:rStyle w:val="IndexLink"/>
                <w:rtl w:val="true"/>
              </w:rPr>
              <w:tab/>
            </w:r>
            <w:r>
              <w:rPr>
                <w:rStyle w:val="IndexLink"/>
              </w:rPr>
              <w:t>250</w:t>
            </w:r>
          </w:hyperlink>
        </w:p>
        <w:p>
          <w:pPr>
            <w:pStyle w:val="Contents3"/>
            <w:tabs>
              <w:tab w:val="clear" w:pos="8459"/>
              <w:tab w:val="right" w:pos="9026" w:leader="dot"/>
            </w:tabs>
            <w:rPr/>
          </w:pPr>
          <w:hyperlink w:anchor="__RefHeading___Toc49046_388300464">
            <w:r>
              <w:rPr>
                <w:webHidden/>
                <w:rStyle w:val="IndexLink"/>
                <w:rtl w:val="true"/>
              </w:rPr>
              <w:t>وَأَيْدِيكُمْ فِيهَا مَبْسُوطَةٌ</w:t>
            </w:r>
            <w:r>
              <w:rPr>
                <w:rStyle w:val="IndexLink"/>
                <w:rtl w:val="true"/>
              </w:rPr>
              <w:tab/>
            </w:r>
            <w:r>
              <w:rPr>
                <w:rStyle w:val="IndexLink"/>
              </w:rPr>
              <w:t>251</w:t>
            </w:r>
          </w:hyperlink>
        </w:p>
        <w:p>
          <w:pPr>
            <w:pStyle w:val="Contents3"/>
            <w:tabs>
              <w:tab w:val="clear" w:pos="8459"/>
              <w:tab w:val="right" w:pos="9026" w:leader="dot"/>
            </w:tabs>
            <w:rPr/>
          </w:pPr>
          <w:hyperlink w:anchor="__RefHeading___Toc49048_388300464">
            <w:r>
              <w:rPr>
                <w:webHidden/>
                <w:rStyle w:val="IndexLink"/>
                <w:rtl w:val="true"/>
              </w:rPr>
              <w:t>وَأَيْدِي الْقَادَةِ</w:t>
            </w:r>
            <w:r>
              <w:rPr>
                <w:rStyle w:val="IndexLink"/>
                <w:rtl w:val="true"/>
              </w:rPr>
              <w:tab/>
            </w:r>
            <w:r>
              <w:rPr>
                <w:rStyle w:val="IndexLink"/>
              </w:rPr>
              <w:t>251</w:t>
            </w:r>
          </w:hyperlink>
        </w:p>
        <w:p>
          <w:pPr>
            <w:pStyle w:val="Contents3"/>
            <w:tabs>
              <w:tab w:val="clear" w:pos="8459"/>
              <w:tab w:val="right" w:pos="9026" w:leader="dot"/>
            </w:tabs>
            <w:rPr/>
          </w:pPr>
          <w:hyperlink w:anchor="__RefHeading___Toc49050_388300464">
            <w:r>
              <w:rPr>
                <w:webHidden/>
                <w:rStyle w:val="IndexLink"/>
                <w:rtl w:val="true"/>
              </w:rPr>
              <w:t>عَنْكُمْ مَكْفُوفَةٌ</w:t>
            </w:r>
            <w:r>
              <w:rPr>
                <w:rStyle w:val="IndexLink"/>
                <w:rtl w:val="true"/>
              </w:rPr>
              <w:tab/>
            </w:r>
            <w:r>
              <w:rPr>
                <w:rStyle w:val="IndexLink"/>
              </w:rPr>
              <w:t>251</w:t>
            </w:r>
          </w:hyperlink>
        </w:p>
        <w:p>
          <w:pPr>
            <w:pStyle w:val="Contents3"/>
            <w:tabs>
              <w:tab w:val="clear" w:pos="8459"/>
              <w:tab w:val="right" w:pos="9026" w:leader="dot"/>
            </w:tabs>
            <w:rPr/>
          </w:pPr>
          <w:hyperlink w:anchor="__RefHeading___Toc49052_388300464">
            <w:r>
              <w:rPr>
                <w:webHidden/>
                <w:rStyle w:val="IndexLink"/>
                <w:rtl w:val="true"/>
              </w:rPr>
              <w:t>وَسُيُوفُكُمْ عَلَيْهِمْ مُسَلَّطَةٌ</w:t>
            </w:r>
            <w:r>
              <w:rPr>
                <w:rStyle w:val="IndexLink"/>
                <w:rtl w:val="true"/>
              </w:rPr>
              <w:tab/>
            </w:r>
            <w:r>
              <w:rPr>
                <w:rStyle w:val="IndexLink"/>
              </w:rPr>
              <w:t>251</w:t>
            </w:r>
          </w:hyperlink>
        </w:p>
        <w:p>
          <w:pPr>
            <w:pStyle w:val="Contents3"/>
            <w:tabs>
              <w:tab w:val="clear" w:pos="8459"/>
              <w:tab w:val="right" w:pos="9026" w:leader="dot"/>
            </w:tabs>
            <w:rPr/>
          </w:pPr>
          <w:hyperlink w:anchor="__RefHeading___Toc49054_388300464">
            <w:r>
              <w:rPr>
                <w:webHidden/>
                <w:rStyle w:val="IndexLink"/>
                <w:rtl w:val="true"/>
              </w:rPr>
              <w:t>وَسُيُوفُهُمْ عَنْكُمْ مَقْبُوضَةٌ</w:t>
            </w:r>
            <w:r>
              <w:rPr>
                <w:rStyle w:val="IndexLink"/>
                <w:rtl w:val="true"/>
              </w:rPr>
              <w:tab/>
            </w:r>
            <w:r>
              <w:rPr>
                <w:rStyle w:val="IndexLink"/>
              </w:rPr>
              <w:t>251</w:t>
            </w:r>
          </w:hyperlink>
        </w:p>
        <w:p>
          <w:pPr>
            <w:pStyle w:val="Contents3"/>
            <w:tabs>
              <w:tab w:val="clear" w:pos="8459"/>
              <w:tab w:val="right" w:pos="9026" w:leader="dot"/>
            </w:tabs>
            <w:rPr/>
          </w:pPr>
          <w:hyperlink w:anchor="__RefHeading___Toc49056_388300464">
            <w:r>
              <w:rPr>
                <w:webHidden/>
                <w:rStyle w:val="IndexLink"/>
                <w:rtl w:val="true"/>
              </w:rPr>
              <w:t>أَلاَ وَانَّ لِكُلِّ دَمٍ ثَائِراً وَلِكُلِّ حَقٍّ طَالِباً وَأَنَّ الثَّائِرَ فِي دِمَائِنَا</w:t>
            </w:r>
            <w:r>
              <w:rPr>
                <w:rStyle w:val="IndexLink"/>
                <w:rtl w:val="true"/>
              </w:rPr>
              <w:tab/>
            </w:r>
            <w:r>
              <w:rPr>
                <w:rStyle w:val="IndexLink"/>
              </w:rPr>
              <w:t>257</w:t>
            </w:r>
          </w:hyperlink>
        </w:p>
        <w:p>
          <w:pPr>
            <w:pStyle w:val="Contents3"/>
            <w:tabs>
              <w:tab w:val="clear" w:pos="8459"/>
              <w:tab w:val="right" w:pos="9026" w:leader="dot"/>
            </w:tabs>
            <w:rPr/>
          </w:pPr>
          <w:hyperlink w:anchor="__RefHeading___Toc49058_388300464">
            <w:r>
              <w:rPr>
                <w:webHidden/>
                <w:rStyle w:val="IndexLink"/>
                <w:rtl w:val="true"/>
              </w:rPr>
              <w:t>كَالْحَاكِمِ فِي حَقِّ نَفْسِهِ وَهُوَ اللّه‌ُ الَّذِي لاَ يُعْجِزُهُ مَنْ طَلَبَ</w:t>
            </w:r>
            <w:r>
              <w:rPr>
                <w:rStyle w:val="IndexLink"/>
                <w:rtl w:val="true"/>
              </w:rPr>
              <w:tab/>
            </w:r>
            <w:r>
              <w:rPr>
                <w:rStyle w:val="IndexLink"/>
              </w:rPr>
              <w:t>258</w:t>
            </w:r>
          </w:hyperlink>
        </w:p>
        <w:p>
          <w:pPr>
            <w:pStyle w:val="Contents3"/>
            <w:tabs>
              <w:tab w:val="clear" w:pos="8459"/>
              <w:tab w:val="right" w:pos="9026" w:leader="dot"/>
            </w:tabs>
            <w:rPr/>
          </w:pPr>
          <w:hyperlink w:anchor="__RefHeading___Toc49060_388300464">
            <w:r>
              <w:rPr>
                <w:webHidden/>
                <w:rStyle w:val="IndexLink"/>
                <w:rtl w:val="true"/>
              </w:rPr>
              <w:t>وَلاَ يَفُوتُهُ مَنْ هَرَبَ</w:t>
            </w:r>
            <w:r>
              <w:rPr>
                <w:rStyle w:val="IndexLink"/>
                <w:rtl w:val="true"/>
              </w:rPr>
              <w:tab/>
            </w:r>
            <w:r>
              <w:rPr>
                <w:rStyle w:val="IndexLink"/>
              </w:rPr>
              <w:t>258</w:t>
            </w:r>
          </w:hyperlink>
        </w:p>
        <w:p>
          <w:pPr>
            <w:pStyle w:val="Contents3"/>
            <w:tabs>
              <w:tab w:val="clear" w:pos="8459"/>
              <w:tab w:val="right" w:pos="9026" w:leader="dot"/>
            </w:tabs>
            <w:rPr/>
          </w:pPr>
          <w:hyperlink w:anchor="__RefHeading___Toc49062_388300464">
            <w:r>
              <w:rPr>
                <w:webHidden/>
                <w:rStyle w:val="IndexLink"/>
                <w:rtl w:val="true"/>
              </w:rPr>
              <w:t>فَأُقْسِمُ بِاللّه‌ِ يَا بَنِي أُمَيَّةَ عَمَّا قَلِيلٍ</w:t>
            </w:r>
            <w:r>
              <w:rPr>
                <w:rStyle w:val="IndexLink"/>
                <w:rtl w:val="true"/>
              </w:rPr>
              <w:tab/>
            </w:r>
            <w:r>
              <w:rPr>
                <w:rStyle w:val="IndexLink"/>
              </w:rPr>
              <w:t>261</w:t>
            </w:r>
          </w:hyperlink>
        </w:p>
        <w:p>
          <w:pPr>
            <w:pStyle w:val="Contents3"/>
            <w:tabs>
              <w:tab w:val="clear" w:pos="8459"/>
              <w:tab w:val="right" w:pos="9026" w:leader="dot"/>
            </w:tabs>
            <w:rPr/>
          </w:pPr>
          <w:hyperlink w:anchor="__RefHeading___Toc49064_388300464">
            <w:r>
              <w:rPr>
                <w:webHidden/>
                <w:rStyle w:val="IndexLink"/>
                <w:rtl w:val="true"/>
              </w:rPr>
              <w:t>لَتَعْرِفُنَّهَا</w:t>
            </w:r>
            <w:r>
              <w:rPr>
                <w:rStyle w:val="IndexLink"/>
                <w:rtl w:val="true"/>
              </w:rPr>
              <w:tab/>
            </w:r>
            <w:r>
              <w:rPr>
                <w:rStyle w:val="IndexLink"/>
              </w:rPr>
              <w:t>261</w:t>
            </w:r>
          </w:hyperlink>
        </w:p>
        <w:p>
          <w:pPr>
            <w:pStyle w:val="Contents3"/>
            <w:tabs>
              <w:tab w:val="clear" w:pos="8459"/>
              <w:tab w:val="right" w:pos="9026" w:leader="dot"/>
            </w:tabs>
            <w:rPr/>
          </w:pPr>
          <w:hyperlink w:anchor="__RefHeading___Toc49066_388300464">
            <w:r>
              <w:rPr>
                <w:webHidden/>
                <w:rStyle w:val="IndexLink"/>
                <w:rtl w:val="true"/>
              </w:rPr>
              <w:t>فِي أَيْدِي غَيْرِكُمْ وَفِي دَارِ عَدُوِّكُمْ</w:t>
            </w:r>
            <w:r>
              <w:rPr>
                <w:rStyle w:val="IndexLink"/>
                <w:rtl w:val="true"/>
              </w:rPr>
              <w:tab/>
            </w:r>
            <w:r>
              <w:rPr>
                <w:rStyle w:val="IndexLink"/>
              </w:rPr>
              <w:t>262</w:t>
            </w:r>
          </w:hyperlink>
        </w:p>
        <w:p>
          <w:pPr>
            <w:pStyle w:val="Contents3"/>
            <w:tabs>
              <w:tab w:val="clear" w:pos="8459"/>
              <w:tab w:val="right" w:pos="9026" w:leader="dot"/>
            </w:tabs>
            <w:rPr/>
          </w:pPr>
          <w:hyperlink w:anchor="__RefHeading___Toc49068_388300464">
            <w:r>
              <w:rPr>
                <w:webHidden/>
                <w:rStyle w:val="IndexLink"/>
                <w:rtl w:val="true"/>
              </w:rPr>
              <w:t>أَلاَ إِنَّ أَبْصَرَ الاْءَبْصَارِ مَا نَفَذَ</w:t>
            </w:r>
            <w:r>
              <w:rPr>
                <w:rStyle w:val="IndexLink"/>
                <w:rtl w:val="true"/>
              </w:rPr>
              <w:tab/>
            </w:r>
            <w:r>
              <w:rPr>
                <w:rStyle w:val="IndexLink"/>
              </w:rPr>
              <w:t>291</w:t>
            </w:r>
          </w:hyperlink>
        </w:p>
        <w:p>
          <w:pPr>
            <w:pStyle w:val="Contents3"/>
            <w:tabs>
              <w:tab w:val="clear" w:pos="8459"/>
              <w:tab w:val="right" w:pos="9026" w:leader="dot"/>
            </w:tabs>
            <w:rPr/>
          </w:pPr>
          <w:hyperlink w:anchor="__RefHeading___Toc49070_388300464">
            <w:r>
              <w:rPr>
                <w:webHidden/>
                <w:rStyle w:val="IndexLink"/>
                <w:rtl w:val="true"/>
              </w:rPr>
              <w:t>فِي الْخَيْرِ طَرْفُهُ</w:t>
            </w:r>
            <w:r>
              <w:rPr>
                <w:rStyle w:val="IndexLink"/>
                <w:rtl w:val="true"/>
              </w:rPr>
              <w:tab/>
            </w:r>
            <w:r>
              <w:rPr>
                <w:rStyle w:val="IndexLink"/>
              </w:rPr>
              <w:t>291</w:t>
            </w:r>
          </w:hyperlink>
        </w:p>
        <w:p>
          <w:pPr>
            <w:pStyle w:val="Contents3"/>
            <w:tabs>
              <w:tab w:val="clear" w:pos="8459"/>
              <w:tab w:val="right" w:pos="9026" w:leader="dot"/>
            </w:tabs>
            <w:rPr/>
          </w:pPr>
          <w:hyperlink w:anchor="__RefHeading___Toc49072_388300464">
            <w:r>
              <w:rPr>
                <w:webHidden/>
                <w:rStyle w:val="IndexLink"/>
                <w:rtl w:val="true"/>
              </w:rPr>
              <w:t>أَلاَ إِنَّ أَسْمَعَ الاْءَسْمَاعِ مَا وَعَى</w:t>
            </w:r>
            <w:r>
              <w:rPr>
                <w:rStyle w:val="IndexLink"/>
                <w:rtl w:val="true"/>
              </w:rPr>
              <w:tab/>
            </w:r>
            <w:r>
              <w:rPr>
                <w:rStyle w:val="IndexLink"/>
              </w:rPr>
              <w:t>291</w:t>
            </w:r>
          </w:hyperlink>
        </w:p>
        <w:p>
          <w:pPr>
            <w:pStyle w:val="Contents3"/>
            <w:tabs>
              <w:tab w:val="clear" w:pos="8459"/>
              <w:tab w:val="right" w:pos="9026" w:leader="dot"/>
            </w:tabs>
            <w:rPr/>
          </w:pPr>
          <w:hyperlink w:anchor="__RefHeading___Toc49074_388300464">
            <w:r>
              <w:rPr>
                <w:webHidden/>
                <w:rStyle w:val="IndexLink"/>
                <w:rtl w:val="true"/>
              </w:rPr>
              <w:t>التَّذْكِيرَ</w:t>
            </w:r>
            <w:r>
              <w:rPr>
                <w:rStyle w:val="IndexLink"/>
                <w:rtl w:val="true"/>
              </w:rPr>
              <w:tab/>
            </w:r>
            <w:r>
              <w:rPr>
                <w:rStyle w:val="IndexLink"/>
              </w:rPr>
              <w:t>291</w:t>
            </w:r>
          </w:hyperlink>
        </w:p>
        <w:p>
          <w:pPr>
            <w:pStyle w:val="Contents3"/>
            <w:tabs>
              <w:tab w:val="clear" w:pos="8459"/>
              <w:tab w:val="right" w:pos="9026" w:leader="dot"/>
            </w:tabs>
            <w:rPr/>
          </w:pPr>
          <w:hyperlink w:anchor="__RefHeading___Toc49076_388300464">
            <w:r>
              <w:rPr>
                <w:webHidden/>
                <w:rStyle w:val="IndexLink"/>
                <w:rtl w:val="true"/>
              </w:rPr>
              <w:t>وَقَبِلَهُ</w:t>
            </w:r>
            <w:r>
              <w:rPr>
                <w:rStyle w:val="IndexLink"/>
                <w:rtl w:val="true"/>
              </w:rPr>
              <w:tab/>
            </w:r>
            <w:r>
              <w:rPr>
                <w:rStyle w:val="IndexLink"/>
              </w:rPr>
              <w:t>291</w:t>
            </w:r>
          </w:hyperlink>
        </w:p>
        <w:p>
          <w:pPr>
            <w:pStyle w:val="Contents3"/>
            <w:tabs>
              <w:tab w:val="clear" w:pos="8459"/>
              <w:tab w:val="right" w:pos="9026" w:leader="dot"/>
            </w:tabs>
            <w:rPr/>
          </w:pPr>
          <w:hyperlink w:anchor="__RefHeading___Toc49078_388300464">
            <w:r>
              <w:rPr>
                <w:webHidden/>
                <w:rStyle w:val="IndexLink"/>
                <w:rtl w:val="true"/>
              </w:rPr>
              <w:t>أَيُّهَا النَّاسُ اسْتَصْبِحُوا مِنْ شُعْلَةِ مِصْبَاحِ وَاعِظٍ مُتَّعِظٍ</w:t>
            </w:r>
            <w:r>
              <w:rPr>
                <w:rStyle w:val="IndexLink"/>
                <w:rtl w:val="true"/>
              </w:rPr>
              <w:tab/>
            </w:r>
            <w:r>
              <w:rPr>
                <w:rStyle w:val="IndexLink"/>
              </w:rPr>
              <w:t>291</w:t>
            </w:r>
          </w:hyperlink>
        </w:p>
        <w:p>
          <w:pPr>
            <w:pStyle w:val="Contents3"/>
            <w:tabs>
              <w:tab w:val="clear" w:pos="8459"/>
              <w:tab w:val="right" w:pos="9026" w:leader="dot"/>
            </w:tabs>
            <w:rPr/>
          </w:pPr>
          <w:hyperlink w:anchor="__RefHeading___Toc49080_388300464">
            <w:r>
              <w:rPr>
                <w:webHidden/>
                <w:rStyle w:val="IndexLink"/>
                <w:rtl w:val="true"/>
              </w:rPr>
              <w:t>وَامْتَاحُوا</w:t>
            </w:r>
            <w:r>
              <w:rPr>
                <w:rStyle w:val="IndexLink"/>
                <w:rtl w:val="true"/>
              </w:rPr>
              <w:tab/>
            </w:r>
            <w:r>
              <w:rPr>
                <w:rStyle w:val="IndexLink"/>
              </w:rPr>
              <w:t>292</w:t>
            </w:r>
          </w:hyperlink>
        </w:p>
        <w:p>
          <w:pPr>
            <w:pStyle w:val="Contents3"/>
            <w:tabs>
              <w:tab w:val="clear" w:pos="8459"/>
              <w:tab w:val="right" w:pos="9026" w:leader="dot"/>
            </w:tabs>
            <w:rPr/>
          </w:pPr>
          <w:hyperlink w:anchor="__RefHeading___Toc49082_388300464">
            <w:r>
              <w:rPr>
                <w:webHidden/>
                <w:rStyle w:val="IndexLink"/>
                <w:rtl w:val="true"/>
              </w:rPr>
              <w:t>مِنْ صَفْوِ عَيْنٍ</w:t>
            </w:r>
            <w:r>
              <w:rPr>
                <w:rStyle w:val="IndexLink"/>
                <w:rtl w:val="true"/>
              </w:rPr>
              <w:tab/>
            </w:r>
            <w:r>
              <w:rPr>
                <w:rStyle w:val="IndexLink"/>
              </w:rPr>
              <w:t>293</w:t>
            </w:r>
          </w:hyperlink>
        </w:p>
        <w:p>
          <w:pPr>
            <w:pStyle w:val="Contents3"/>
            <w:tabs>
              <w:tab w:val="clear" w:pos="8459"/>
              <w:tab w:val="right" w:pos="9026" w:leader="dot"/>
            </w:tabs>
            <w:rPr/>
          </w:pPr>
          <w:hyperlink w:anchor="__RefHeading___Toc49084_388300464">
            <w:r>
              <w:rPr>
                <w:webHidden/>
                <w:rStyle w:val="IndexLink"/>
                <w:rtl w:val="true"/>
              </w:rPr>
              <w:t>قَدْ رُوِّقَتْ</w:t>
            </w:r>
            <w:r>
              <w:rPr>
                <w:rStyle w:val="IndexLink"/>
                <w:rtl w:val="true"/>
              </w:rPr>
              <w:tab/>
            </w:r>
            <w:r>
              <w:rPr>
                <w:rStyle w:val="IndexLink"/>
              </w:rPr>
              <w:t>293</w:t>
            </w:r>
          </w:hyperlink>
        </w:p>
        <w:p>
          <w:pPr>
            <w:pStyle w:val="Contents3"/>
            <w:tabs>
              <w:tab w:val="clear" w:pos="8459"/>
              <w:tab w:val="right" w:pos="9026" w:leader="dot"/>
            </w:tabs>
            <w:rPr/>
          </w:pPr>
          <w:hyperlink w:anchor="__RefHeading___Toc49086_388300464">
            <w:r>
              <w:rPr>
                <w:webHidden/>
                <w:rStyle w:val="IndexLink"/>
                <w:rtl w:val="true"/>
              </w:rPr>
              <w:t>مِنَ الْكَدَرِ</w:t>
            </w:r>
            <w:r>
              <w:rPr>
                <w:rStyle w:val="IndexLink"/>
                <w:rtl w:val="true"/>
              </w:rPr>
              <w:tab/>
            </w:r>
            <w:r>
              <w:rPr>
                <w:rStyle w:val="IndexLink"/>
              </w:rPr>
              <w:t>293</w:t>
            </w:r>
          </w:hyperlink>
        </w:p>
        <w:p>
          <w:pPr>
            <w:pStyle w:val="Contents3"/>
            <w:tabs>
              <w:tab w:val="clear" w:pos="8459"/>
              <w:tab w:val="right" w:pos="9026" w:leader="dot"/>
            </w:tabs>
            <w:rPr/>
          </w:pPr>
          <w:hyperlink w:anchor="__RefHeading___Toc49088_388300464">
            <w:r>
              <w:rPr>
                <w:webHidden/>
                <w:rStyle w:val="IndexLink"/>
                <w:rtl w:val="true"/>
              </w:rPr>
              <w:t>عِبَادَ اللّه‌ِ لاَ تَرْكَنُوا</w:t>
            </w:r>
            <w:r>
              <w:rPr>
                <w:rStyle w:val="IndexLink"/>
                <w:rtl w:val="true"/>
              </w:rPr>
              <w:tab/>
            </w:r>
            <w:r>
              <w:rPr>
                <w:rStyle w:val="IndexLink"/>
              </w:rPr>
              <w:t>293</w:t>
            </w:r>
          </w:hyperlink>
        </w:p>
        <w:p>
          <w:pPr>
            <w:pStyle w:val="Contents3"/>
            <w:tabs>
              <w:tab w:val="clear" w:pos="8459"/>
              <w:tab w:val="right" w:pos="9026" w:leader="dot"/>
            </w:tabs>
            <w:rPr/>
          </w:pPr>
          <w:hyperlink w:anchor="__RefHeading___Toc49090_388300464">
            <w:r>
              <w:rPr>
                <w:webHidden/>
                <w:rStyle w:val="IndexLink"/>
                <w:rtl w:val="true"/>
              </w:rPr>
              <w:t>إِلَى جَهَالَتِكُمْ</w:t>
            </w:r>
            <w:r>
              <w:rPr>
                <w:rStyle w:val="IndexLink"/>
                <w:rtl w:val="true"/>
              </w:rPr>
              <w:tab/>
            </w:r>
            <w:r>
              <w:rPr>
                <w:rStyle w:val="IndexLink"/>
              </w:rPr>
              <w:t>293</w:t>
            </w:r>
          </w:hyperlink>
        </w:p>
        <w:p>
          <w:pPr>
            <w:pStyle w:val="Contents3"/>
            <w:tabs>
              <w:tab w:val="clear" w:pos="8459"/>
              <w:tab w:val="right" w:pos="9026" w:leader="dot"/>
            </w:tabs>
            <w:rPr/>
          </w:pPr>
          <w:hyperlink w:anchor="__RefHeading___Toc49092_388300464">
            <w:r>
              <w:rPr>
                <w:webHidden/>
                <w:rStyle w:val="IndexLink"/>
                <w:rtl w:val="true"/>
              </w:rPr>
              <w:t>وَلاَ تَنْقَادُوا</w:t>
            </w:r>
            <w:r>
              <w:rPr>
                <w:rStyle w:val="IndexLink"/>
                <w:rtl w:val="true"/>
              </w:rPr>
              <w:tab/>
            </w:r>
            <w:r>
              <w:rPr>
                <w:rStyle w:val="IndexLink"/>
              </w:rPr>
              <w:t>294</w:t>
            </w:r>
          </w:hyperlink>
        </w:p>
        <w:p>
          <w:pPr>
            <w:pStyle w:val="Contents3"/>
            <w:tabs>
              <w:tab w:val="clear" w:pos="8459"/>
              <w:tab w:val="right" w:pos="9026" w:leader="dot"/>
            </w:tabs>
            <w:rPr/>
          </w:pPr>
          <w:hyperlink w:anchor="__RefHeading___Toc49094_388300464">
            <w:r>
              <w:rPr>
                <w:webHidden/>
                <w:rStyle w:val="IndexLink"/>
                <w:rtl w:val="true"/>
              </w:rPr>
              <w:t>لاِءَهْوَائِكُمْ</w:t>
            </w:r>
            <w:r>
              <w:rPr>
                <w:rStyle w:val="IndexLink"/>
                <w:rtl w:val="true"/>
              </w:rPr>
              <w:tab/>
            </w:r>
            <w:r>
              <w:rPr>
                <w:rStyle w:val="IndexLink"/>
              </w:rPr>
              <w:t>294</w:t>
            </w:r>
          </w:hyperlink>
        </w:p>
        <w:p>
          <w:pPr>
            <w:pStyle w:val="Contents3"/>
            <w:tabs>
              <w:tab w:val="clear" w:pos="8459"/>
              <w:tab w:val="right" w:pos="9026" w:leader="dot"/>
            </w:tabs>
            <w:rPr/>
          </w:pPr>
          <w:hyperlink w:anchor="__RefHeading___Toc49096_388300464">
            <w:r>
              <w:rPr>
                <w:webHidden/>
                <w:rStyle w:val="IndexLink"/>
                <w:rtl w:val="true"/>
              </w:rPr>
              <w:t>فَإِنَّ النَّازِلَ بِهَذَا الْمَنْزِلِ</w:t>
            </w:r>
            <w:r>
              <w:rPr>
                <w:rStyle w:val="IndexLink"/>
                <w:rtl w:val="true"/>
              </w:rPr>
              <w:tab/>
            </w:r>
            <w:r>
              <w:rPr>
                <w:rStyle w:val="IndexLink"/>
              </w:rPr>
              <w:t>294</w:t>
            </w:r>
          </w:hyperlink>
        </w:p>
        <w:p>
          <w:pPr>
            <w:pStyle w:val="Contents3"/>
            <w:tabs>
              <w:tab w:val="clear" w:pos="8459"/>
              <w:tab w:val="right" w:pos="9026" w:leader="dot"/>
            </w:tabs>
            <w:rPr/>
          </w:pPr>
          <w:hyperlink w:anchor="__RefHeading___Toc49098_388300464">
            <w:r>
              <w:rPr>
                <w:webHidden/>
                <w:rStyle w:val="IndexLink"/>
                <w:rtl w:val="true"/>
              </w:rPr>
              <w:t>نَازِلٌ بِشَفَا</w:t>
            </w:r>
            <w:r>
              <w:rPr>
                <w:rStyle w:val="IndexLink"/>
                <w:rtl w:val="true"/>
              </w:rPr>
              <w:tab/>
            </w:r>
            <w:r>
              <w:rPr>
                <w:rStyle w:val="IndexLink"/>
              </w:rPr>
              <w:t>294</w:t>
            </w:r>
          </w:hyperlink>
        </w:p>
        <w:p>
          <w:pPr>
            <w:pStyle w:val="Contents3"/>
            <w:tabs>
              <w:tab w:val="clear" w:pos="8459"/>
              <w:tab w:val="right" w:pos="9026" w:leader="dot"/>
            </w:tabs>
            <w:rPr/>
          </w:pPr>
          <w:hyperlink w:anchor="__RefHeading___Toc49100_388300464">
            <w:r>
              <w:rPr>
                <w:webHidden/>
                <w:rStyle w:val="IndexLink"/>
                <w:rtl w:val="true"/>
              </w:rPr>
              <w:t>جُرُفٍ</w:t>
            </w:r>
            <w:r>
              <w:rPr>
                <w:rStyle w:val="IndexLink"/>
                <w:rtl w:val="true"/>
              </w:rPr>
              <w:tab/>
            </w:r>
            <w:r>
              <w:rPr>
                <w:rStyle w:val="IndexLink"/>
              </w:rPr>
              <w:t>295</w:t>
            </w:r>
          </w:hyperlink>
        </w:p>
        <w:p>
          <w:pPr>
            <w:pStyle w:val="Contents3"/>
            <w:tabs>
              <w:tab w:val="clear" w:pos="8459"/>
              <w:tab w:val="right" w:pos="9026" w:leader="dot"/>
            </w:tabs>
            <w:rPr/>
          </w:pPr>
          <w:hyperlink w:anchor="__RefHeading___Toc49102_388300464">
            <w:r>
              <w:rPr>
                <w:webHidden/>
                <w:rStyle w:val="IndexLink"/>
                <w:rtl w:val="true"/>
              </w:rPr>
              <w:t>هَارٍ</w:t>
            </w:r>
            <w:r>
              <w:rPr>
                <w:rStyle w:val="IndexLink"/>
                <w:rtl w:val="true"/>
              </w:rPr>
              <w:tab/>
            </w:r>
            <w:r>
              <w:rPr>
                <w:rStyle w:val="IndexLink"/>
              </w:rPr>
              <w:t>295</w:t>
            </w:r>
          </w:hyperlink>
        </w:p>
        <w:p>
          <w:pPr>
            <w:pStyle w:val="Contents3"/>
            <w:tabs>
              <w:tab w:val="clear" w:pos="8459"/>
              <w:tab w:val="right" w:pos="9026" w:leader="dot"/>
            </w:tabs>
            <w:rPr/>
          </w:pPr>
          <w:hyperlink w:anchor="__RefHeading___Toc49104_388300464">
            <w:r>
              <w:rPr>
                <w:webHidden/>
                <w:rStyle w:val="IndexLink"/>
                <w:rtl w:val="true"/>
              </w:rPr>
              <w:t>يَنْقُلُ الرَّدَى</w:t>
            </w:r>
            <w:r>
              <w:rPr>
                <w:rStyle w:val="IndexLink"/>
                <w:rtl w:val="true"/>
              </w:rPr>
              <w:tab/>
            </w:r>
            <w:r>
              <w:rPr>
                <w:rStyle w:val="IndexLink"/>
              </w:rPr>
              <w:t>295</w:t>
            </w:r>
          </w:hyperlink>
        </w:p>
        <w:p>
          <w:pPr>
            <w:pStyle w:val="Contents3"/>
            <w:tabs>
              <w:tab w:val="clear" w:pos="8459"/>
              <w:tab w:val="right" w:pos="9026" w:leader="dot"/>
            </w:tabs>
            <w:rPr/>
          </w:pPr>
          <w:hyperlink w:anchor="__RefHeading___Toc49106_388300464">
            <w:r>
              <w:rPr>
                <w:webHidden/>
                <w:rStyle w:val="IndexLink"/>
                <w:rtl w:val="true"/>
              </w:rPr>
              <w:t>عَلَى ظَهْرِهِ مِنْ مَوْضِعٍ إِلَى مَوْضِعٍ</w:t>
            </w:r>
            <w:r>
              <w:rPr>
                <w:rStyle w:val="IndexLink"/>
                <w:rtl w:val="true"/>
              </w:rPr>
              <w:tab/>
            </w:r>
            <w:r>
              <w:rPr>
                <w:rStyle w:val="IndexLink"/>
              </w:rPr>
              <w:t>296</w:t>
            </w:r>
          </w:hyperlink>
        </w:p>
        <w:p>
          <w:pPr>
            <w:pStyle w:val="Contents3"/>
            <w:tabs>
              <w:tab w:val="clear" w:pos="8459"/>
              <w:tab w:val="right" w:pos="9026" w:leader="dot"/>
            </w:tabs>
            <w:rPr/>
          </w:pPr>
          <w:hyperlink w:anchor="__RefHeading___Toc49108_388300464">
            <w:r>
              <w:rPr>
                <w:webHidden/>
                <w:rStyle w:val="IndexLink"/>
                <w:rtl w:val="true"/>
              </w:rPr>
              <w:t>فَاللّه‌َ اللّه‌َ أَنْ تَشْكُوا</w:t>
            </w:r>
            <w:r>
              <w:rPr>
                <w:rStyle w:val="IndexLink"/>
                <w:rtl w:val="true"/>
              </w:rPr>
              <w:tab/>
            </w:r>
            <w:r>
              <w:rPr>
                <w:rStyle w:val="IndexLink"/>
              </w:rPr>
              <w:t>296</w:t>
            </w:r>
          </w:hyperlink>
        </w:p>
        <w:p>
          <w:pPr>
            <w:pStyle w:val="Contents3"/>
            <w:tabs>
              <w:tab w:val="clear" w:pos="8459"/>
              <w:tab w:val="right" w:pos="9026" w:leader="dot"/>
            </w:tabs>
            <w:rPr/>
          </w:pPr>
          <w:hyperlink w:anchor="__RefHeading___Toc49110_388300464">
            <w:r>
              <w:rPr>
                <w:webHidden/>
                <w:rStyle w:val="IndexLink"/>
                <w:rtl w:val="true"/>
              </w:rPr>
              <w:t>إِلَى مَنْ لاَ يُشْكِي</w:t>
            </w:r>
            <w:r>
              <w:rPr>
                <w:rStyle w:val="IndexLink"/>
                <w:rtl w:val="true"/>
              </w:rPr>
              <w:tab/>
            </w:r>
            <w:r>
              <w:rPr>
                <w:rStyle w:val="IndexLink"/>
              </w:rPr>
              <w:t>297</w:t>
            </w:r>
          </w:hyperlink>
        </w:p>
        <w:p>
          <w:pPr>
            <w:pStyle w:val="Contents3"/>
            <w:tabs>
              <w:tab w:val="clear" w:pos="8459"/>
              <w:tab w:val="right" w:pos="9026" w:leader="dot"/>
            </w:tabs>
            <w:rPr/>
          </w:pPr>
          <w:hyperlink w:anchor="__RefHeading___Toc49112_388300464">
            <w:r>
              <w:rPr>
                <w:webHidden/>
                <w:rStyle w:val="IndexLink"/>
                <w:rtl w:val="true"/>
              </w:rPr>
              <w:t>شَجْوَكُمْ</w:t>
            </w:r>
            <w:r>
              <w:rPr>
                <w:rStyle w:val="IndexLink"/>
                <w:rtl w:val="true"/>
              </w:rPr>
              <w:tab/>
            </w:r>
            <w:r>
              <w:rPr>
                <w:rStyle w:val="IndexLink"/>
              </w:rPr>
              <w:t>297</w:t>
            </w:r>
          </w:hyperlink>
        </w:p>
        <w:p>
          <w:pPr>
            <w:pStyle w:val="Contents3"/>
            <w:tabs>
              <w:tab w:val="clear" w:pos="8459"/>
              <w:tab w:val="right" w:pos="9026" w:leader="dot"/>
            </w:tabs>
            <w:rPr/>
          </w:pPr>
          <w:hyperlink w:anchor="__RefHeading___Toc49114_388300464">
            <w:r>
              <w:rPr>
                <w:webHidden/>
                <w:rStyle w:val="IndexLink"/>
                <w:rtl w:val="true"/>
              </w:rPr>
              <w:t>وَلاَ يَنْقُضُ بِرَأْيِهِ مَا قَدْ أُبْرِمَ</w:t>
            </w:r>
            <w:r>
              <w:rPr>
                <w:rStyle w:val="IndexLink"/>
                <w:rtl w:val="true"/>
              </w:rPr>
              <w:tab/>
            </w:r>
            <w:r>
              <w:rPr>
                <w:rStyle w:val="IndexLink"/>
              </w:rPr>
              <w:t>297</w:t>
            </w:r>
          </w:hyperlink>
        </w:p>
        <w:p>
          <w:pPr>
            <w:pStyle w:val="Contents3"/>
            <w:tabs>
              <w:tab w:val="clear" w:pos="8459"/>
              <w:tab w:val="right" w:pos="9026" w:leader="dot"/>
            </w:tabs>
            <w:rPr/>
          </w:pPr>
          <w:hyperlink w:anchor="__RefHeading___Toc49116_388300464">
            <w:r>
              <w:rPr>
                <w:webHidden/>
                <w:rStyle w:val="IndexLink"/>
                <w:rtl w:val="true"/>
              </w:rPr>
              <w:t>لَكُمْ</w:t>
            </w:r>
            <w:r>
              <w:rPr>
                <w:rStyle w:val="IndexLink"/>
                <w:rtl w:val="true"/>
              </w:rPr>
              <w:tab/>
            </w:r>
            <w:r>
              <w:rPr>
                <w:rStyle w:val="IndexLink"/>
              </w:rPr>
              <w:t>297</w:t>
            </w:r>
          </w:hyperlink>
        </w:p>
        <w:p>
          <w:pPr>
            <w:pStyle w:val="Contents3"/>
            <w:tabs>
              <w:tab w:val="clear" w:pos="8459"/>
              <w:tab w:val="right" w:pos="9026" w:leader="dot"/>
            </w:tabs>
            <w:rPr/>
          </w:pPr>
          <w:hyperlink w:anchor="__RefHeading___Toc49118_388300464">
            <w:r>
              <w:rPr>
                <w:webHidden/>
                <w:rStyle w:val="IndexLink"/>
                <w:rtl w:val="true"/>
              </w:rPr>
              <w:t>إِنَّهُ لَيْسَ عَلَى الاْءِمَامِ إِلاّ مَا حُمِّلَ مِنْ أَمْرِ رَبِّهِ</w:t>
            </w:r>
            <w:r>
              <w:rPr>
                <w:rStyle w:val="IndexLink"/>
                <w:rtl w:val="true"/>
              </w:rPr>
              <w:tab/>
            </w:r>
            <w:r>
              <w:rPr>
                <w:rStyle w:val="IndexLink"/>
              </w:rPr>
              <w:t>298</w:t>
            </w:r>
          </w:hyperlink>
        </w:p>
        <w:p>
          <w:pPr>
            <w:pStyle w:val="Contents3"/>
            <w:tabs>
              <w:tab w:val="clear" w:pos="8459"/>
              <w:tab w:val="right" w:pos="9026" w:leader="dot"/>
            </w:tabs>
            <w:rPr/>
          </w:pPr>
          <w:hyperlink w:anchor="__RefHeading___Toc49120_388300464">
            <w:r>
              <w:rPr>
                <w:webHidden/>
                <w:rStyle w:val="IndexLink"/>
                <w:rtl w:val="true"/>
              </w:rPr>
              <w:t>الاْءِبْلاغُ فِي الْمَوْعِظَةِ</w:t>
            </w:r>
            <w:r>
              <w:rPr>
                <w:rStyle w:val="IndexLink"/>
                <w:rtl w:val="true"/>
              </w:rPr>
              <w:tab/>
            </w:r>
            <w:r>
              <w:rPr>
                <w:rStyle w:val="IndexLink"/>
              </w:rPr>
              <w:t>298</w:t>
            </w:r>
          </w:hyperlink>
        </w:p>
        <w:p>
          <w:pPr>
            <w:pStyle w:val="Contents3"/>
            <w:tabs>
              <w:tab w:val="clear" w:pos="8459"/>
              <w:tab w:val="right" w:pos="9026" w:leader="dot"/>
            </w:tabs>
            <w:rPr/>
          </w:pPr>
          <w:hyperlink w:anchor="__RefHeading___Toc49122_388300464">
            <w:r>
              <w:rPr>
                <w:webHidden/>
                <w:rStyle w:val="IndexLink"/>
                <w:rtl w:val="true"/>
              </w:rPr>
              <w:t>وَالاجْتِهَادُ</w:t>
            </w:r>
            <w:r>
              <w:rPr>
                <w:rStyle w:val="IndexLink"/>
                <w:rtl w:val="true"/>
              </w:rPr>
              <w:tab/>
            </w:r>
            <w:r>
              <w:rPr>
                <w:rStyle w:val="IndexLink"/>
              </w:rPr>
              <w:t>299</w:t>
            </w:r>
          </w:hyperlink>
        </w:p>
        <w:p>
          <w:pPr>
            <w:pStyle w:val="Contents3"/>
            <w:tabs>
              <w:tab w:val="clear" w:pos="8459"/>
              <w:tab w:val="right" w:pos="9026" w:leader="dot"/>
            </w:tabs>
            <w:rPr/>
          </w:pPr>
          <w:hyperlink w:anchor="__RefHeading___Toc49124_388300464">
            <w:r>
              <w:rPr>
                <w:webHidden/>
                <w:rStyle w:val="IndexLink"/>
                <w:rtl w:val="true"/>
              </w:rPr>
              <w:t>فِي النَّصِيحَةِ</w:t>
            </w:r>
            <w:r>
              <w:rPr>
                <w:rStyle w:val="IndexLink"/>
                <w:rtl w:val="true"/>
              </w:rPr>
              <w:tab/>
            </w:r>
            <w:r>
              <w:rPr>
                <w:rStyle w:val="IndexLink"/>
              </w:rPr>
              <w:t>299</w:t>
            </w:r>
          </w:hyperlink>
        </w:p>
        <w:p>
          <w:pPr>
            <w:pStyle w:val="Contents3"/>
            <w:tabs>
              <w:tab w:val="clear" w:pos="8459"/>
              <w:tab w:val="right" w:pos="9026" w:leader="dot"/>
            </w:tabs>
            <w:rPr/>
          </w:pPr>
          <w:hyperlink w:anchor="__RefHeading___Toc49126_388300464">
            <w:r>
              <w:rPr>
                <w:webHidden/>
                <w:rStyle w:val="IndexLink"/>
                <w:rtl w:val="true"/>
              </w:rPr>
              <w:t>وَالاْءِحْيَاءُ لِلسُّنَّةِ</w:t>
            </w:r>
            <w:r>
              <w:rPr>
                <w:rStyle w:val="IndexLink"/>
                <w:rtl w:val="true"/>
              </w:rPr>
              <w:tab/>
            </w:r>
            <w:r>
              <w:rPr>
                <w:rStyle w:val="IndexLink"/>
              </w:rPr>
              <w:t>300</w:t>
            </w:r>
          </w:hyperlink>
        </w:p>
        <w:p>
          <w:pPr>
            <w:pStyle w:val="Contents3"/>
            <w:tabs>
              <w:tab w:val="clear" w:pos="8459"/>
              <w:tab w:val="right" w:pos="9026" w:leader="dot"/>
            </w:tabs>
            <w:rPr/>
          </w:pPr>
          <w:hyperlink w:anchor="__RefHeading___Toc49128_388300464">
            <w:r>
              <w:rPr>
                <w:webHidden/>
                <w:rStyle w:val="IndexLink"/>
                <w:rtl w:val="true"/>
              </w:rPr>
              <w:t>وَإِقَامَةُ الْحُدُودِ عَلَى مُسْتَحِقِّيهَا</w:t>
            </w:r>
            <w:r>
              <w:rPr>
                <w:rStyle w:val="IndexLink"/>
                <w:rtl w:val="true"/>
              </w:rPr>
              <w:tab/>
            </w:r>
            <w:r>
              <w:rPr>
                <w:rStyle w:val="IndexLink"/>
              </w:rPr>
              <w:t>301</w:t>
            </w:r>
          </w:hyperlink>
        </w:p>
        <w:p>
          <w:pPr>
            <w:pStyle w:val="Contents3"/>
            <w:tabs>
              <w:tab w:val="clear" w:pos="8459"/>
              <w:tab w:val="right" w:pos="9026" w:leader="dot"/>
            </w:tabs>
            <w:rPr/>
          </w:pPr>
          <w:hyperlink w:anchor="__RefHeading___Toc49130_388300464">
            <w:r>
              <w:rPr>
                <w:webHidden/>
                <w:rStyle w:val="IndexLink"/>
                <w:rtl w:val="true"/>
              </w:rPr>
              <w:t>وَإِصْدَارُ السُّهْمَانِ</w:t>
            </w:r>
            <w:r>
              <w:rPr>
                <w:rStyle w:val="IndexLink"/>
                <w:rtl w:val="true"/>
              </w:rPr>
              <w:tab/>
            </w:r>
            <w:r>
              <w:rPr>
                <w:rStyle w:val="IndexLink"/>
              </w:rPr>
              <w:t>303</w:t>
            </w:r>
          </w:hyperlink>
        </w:p>
        <w:p>
          <w:pPr>
            <w:pStyle w:val="Contents3"/>
            <w:tabs>
              <w:tab w:val="clear" w:pos="8459"/>
              <w:tab w:val="right" w:pos="9026" w:leader="dot"/>
            </w:tabs>
            <w:rPr/>
          </w:pPr>
          <w:hyperlink w:anchor="__RefHeading___Toc49132_388300464">
            <w:r>
              <w:rPr>
                <w:webHidden/>
                <w:rStyle w:val="IndexLink"/>
                <w:rtl w:val="true"/>
              </w:rPr>
              <w:t>عَلَى أَهْلِهَا</w:t>
            </w:r>
            <w:r>
              <w:rPr>
                <w:rStyle w:val="IndexLink"/>
                <w:rtl w:val="true"/>
              </w:rPr>
              <w:tab/>
            </w:r>
            <w:r>
              <w:rPr>
                <w:rStyle w:val="IndexLink"/>
              </w:rPr>
              <w:t>303</w:t>
            </w:r>
          </w:hyperlink>
        </w:p>
        <w:p>
          <w:pPr>
            <w:pStyle w:val="Contents3"/>
            <w:tabs>
              <w:tab w:val="clear" w:pos="8459"/>
              <w:tab w:val="right" w:pos="9026" w:leader="dot"/>
            </w:tabs>
            <w:rPr/>
          </w:pPr>
          <w:hyperlink w:anchor="__RefHeading___Toc49134_388300464">
            <w:r>
              <w:rPr>
                <w:webHidden/>
                <w:rStyle w:val="IndexLink"/>
                <w:rtl w:val="true"/>
              </w:rPr>
              <w:t>فَبَادِرُوا الْعِلْمَ مِنْ قَبْلِ تَصْوِيحِ</w:t>
            </w:r>
            <w:r>
              <w:rPr>
                <w:rStyle w:val="IndexLink"/>
                <w:rtl w:val="true"/>
              </w:rPr>
              <w:tab/>
            </w:r>
            <w:r>
              <w:rPr>
                <w:rStyle w:val="IndexLink"/>
              </w:rPr>
              <w:t>304</w:t>
            </w:r>
          </w:hyperlink>
        </w:p>
        <w:p>
          <w:pPr>
            <w:pStyle w:val="Contents3"/>
            <w:tabs>
              <w:tab w:val="clear" w:pos="8459"/>
              <w:tab w:val="right" w:pos="9026" w:leader="dot"/>
            </w:tabs>
            <w:rPr/>
          </w:pPr>
          <w:hyperlink w:anchor="__RefHeading___Toc49136_388300464">
            <w:r>
              <w:rPr>
                <w:webHidden/>
                <w:rStyle w:val="IndexLink"/>
                <w:rtl w:val="true"/>
              </w:rPr>
              <w:t>نَبْتِهِ</w:t>
            </w:r>
            <w:r>
              <w:rPr>
                <w:rStyle w:val="IndexLink"/>
                <w:rtl w:val="true"/>
              </w:rPr>
              <w:tab/>
            </w:r>
            <w:r>
              <w:rPr>
                <w:rStyle w:val="IndexLink"/>
              </w:rPr>
              <w:t>304</w:t>
            </w:r>
          </w:hyperlink>
        </w:p>
        <w:p>
          <w:pPr>
            <w:pStyle w:val="Contents3"/>
            <w:tabs>
              <w:tab w:val="clear" w:pos="8459"/>
              <w:tab w:val="right" w:pos="9026" w:leader="dot"/>
            </w:tabs>
            <w:rPr/>
          </w:pPr>
          <w:hyperlink w:anchor="__RefHeading___Toc49138_388300464">
            <w:r>
              <w:rPr>
                <w:webHidden/>
                <w:rStyle w:val="IndexLink"/>
                <w:rtl w:val="true"/>
              </w:rPr>
              <w:t>وَمِنْ قَبْلِ أَنْ تُشْغَلُوا بِأَنْفُسِكُمْ عَنْ مُسْتَثَارِ الْعِلْمِ</w:t>
            </w:r>
            <w:r>
              <w:rPr>
                <w:rStyle w:val="IndexLink"/>
                <w:rtl w:val="true"/>
              </w:rPr>
              <w:tab/>
            </w:r>
            <w:r>
              <w:rPr>
                <w:rStyle w:val="IndexLink"/>
              </w:rPr>
              <w:t>304</w:t>
            </w:r>
          </w:hyperlink>
        </w:p>
        <w:p>
          <w:pPr>
            <w:pStyle w:val="Contents3"/>
            <w:tabs>
              <w:tab w:val="clear" w:pos="8459"/>
              <w:tab w:val="right" w:pos="9026" w:leader="dot"/>
            </w:tabs>
            <w:rPr/>
          </w:pPr>
          <w:hyperlink w:anchor="__RefHeading___Toc49140_388300464">
            <w:r>
              <w:rPr>
                <w:webHidden/>
                <w:rStyle w:val="IndexLink"/>
                <w:rtl w:val="true"/>
              </w:rPr>
              <w:t>مِنْ عِنْدِ أَهْلِهِ</w:t>
            </w:r>
            <w:r>
              <w:rPr>
                <w:rStyle w:val="IndexLink"/>
                <w:rtl w:val="true"/>
              </w:rPr>
              <w:tab/>
            </w:r>
            <w:r>
              <w:rPr>
                <w:rStyle w:val="IndexLink"/>
              </w:rPr>
              <w:t>304</w:t>
            </w:r>
          </w:hyperlink>
        </w:p>
        <w:p>
          <w:pPr>
            <w:pStyle w:val="Contents3"/>
            <w:tabs>
              <w:tab w:val="clear" w:pos="8459"/>
              <w:tab w:val="right" w:pos="9026" w:leader="dot"/>
            </w:tabs>
            <w:rPr/>
          </w:pPr>
          <w:hyperlink w:anchor="__RefHeading___Toc49142_388300464">
            <w:r>
              <w:rPr>
                <w:webHidden/>
                <w:rStyle w:val="IndexLink"/>
                <w:rtl w:val="true"/>
              </w:rPr>
              <w:t>وَانْهَوْا غَيْرَكُمْ عَنِ الْمُنْكَرِ</w:t>
            </w:r>
            <w:r>
              <w:rPr>
                <w:rStyle w:val="IndexLink"/>
                <w:rtl w:val="true"/>
              </w:rPr>
              <w:tab/>
            </w:r>
            <w:r>
              <w:rPr>
                <w:rStyle w:val="IndexLink"/>
              </w:rPr>
              <w:t>305</w:t>
            </w:r>
          </w:hyperlink>
        </w:p>
        <w:p>
          <w:pPr>
            <w:pStyle w:val="Contents3"/>
            <w:tabs>
              <w:tab w:val="clear" w:pos="8459"/>
              <w:tab w:val="right" w:pos="9026" w:leader="dot"/>
            </w:tabs>
            <w:rPr/>
          </w:pPr>
          <w:hyperlink w:anchor="__RefHeading___Toc49144_388300464">
            <w:r>
              <w:rPr>
                <w:webHidden/>
                <w:rStyle w:val="IndexLink"/>
                <w:rtl w:val="true"/>
              </w:rPr>
              <w:t>وَتَنَاهَوْا عَنْهُ فَإِنَّمَا أُمِرْتُمْ بِالنَّهْيِ بَعْدَ التَّنَاهِي</w:t>
            </w:r>
            <w:r>
              <w:rPr>
                <w:rStyle w:val="IndexLink"/>
                <w:rtl w:val="true"/>
              </w:rPr>
              <w:tab/>
            </w:r>
            <w:r>
              <w:rPr>
                <w:rStyle w:val="IndexLink"/>
              </w:rPr>
              <w:t>306</w:t>
            </w:r>
          </w:hyperlink>
        </w:p>
        <w:p>
          <w:pPr>
            <w:pStyle w:val="Contents2"/>
            <w:tabs>
              <w:tab w:val="clear" w:pos="8743"/>
              <w:tab w:val="right" w:pos="9026" w:leader="dot"/>
            </w:tabs>
            <w:rPr/>
          </w:pPr>
          <w:hyperlink w:anchor="__RefHeading___Toc49146_388300464">
            <w:r>
              <w:rPr>
                <w:webHidden/>
                <w:rStyle w:val="IndexLink"/>
                <w:rtl w:val="true"/>
              </w:rPr>
              <w:t xml:space="preserve">الخطبة </w:t>
            </w:r>
            <w:r>
              <w:rPr>
                <w:rStyle w:val="IndexLink"/>
                <w:rtl w:val="true"/>
              </w:rPr>
              <w:t>(</w:t>
            </w:r>
            <w:r>
              <w:rPr>
                <w:rStyle w:val="IndexLink"/>
              </w:rPr>
              <w:t>105</w:t>
            </w:r>
            <w:r>
              <w:rPr>
                <w:rStyle w:val="IndexLink"/>
                <w:rtl w:val="true"/>
              </w:rPr>
              <w:t xml:space="preserve">): </w:t>
            </w:r>
            <w:r>
              <w:rPr>
                <w:rStyle w:val="IndexLink"/>
                <w:rtl w:val="true"/>
              </w:rPr>
              <w:t xml:space="preserve">ومن خطبة له عليه‌السلام </w:t>
            </w:r>
            <w:r>
              <w:rPr>
                <w:rStyle w:val="IndexLink"/>
                <w:rtl w:val="true"/>
              </w:rPr>
              <w:t>:</w:t>
              <w:tab/>
            </w:r>
            <w:r>
              <w:rPr>
                <w:rStyle w:val="IndexLink"/>
              </w:rPr>
              <w:t>309</w:t>
            </w:r>
          </w:hyperlink>
        </w:p>
        <w:p>
          <w:pPr>
            <w:pStyle w:val="Contents3"/>
            <w:tabs>
              <w:tab w:val="clear" w:pos="8459"/>
              <w:tab w:val="right" w:pos="9026" w:leader="dot"/>
            </w:tabs>
            <w:rPr/>
          </w:pPr>
          <w:hyperlink w:anchor="__RefHeading___Toc49148_388300464">
            <w:r>
              <w:rPr>
                <w:webHidden/>
                <w:rStyle w:val="IndexLink"/>
                <w:rtl w:val="true"/>
              </w:rPr>
              <w:t>اشارة</w:t>
            </w:r>
            <w:r>
              <w:rPr>
                <w:rStyle w:val="IndexLink"/>
                <w:rtl w:val="true"/>
              </w:rPr>
              <w:tab/>
            </w:r>
            <w:r>
              <w:rPr>
                <w:rStyle w:val="IndexLink"/>
              </w:rPr>
              <w:t>309</w:t>
            </w:r>
          </w:hyperlink>
        </w:p>
        <w:p>
          <w:pPr>
            <w:pStyle w:val="Contents3"/>
            <w:tabs>
              <w:tab w:val="clear" w:pos="8459"/>
              <w:tab w:val="right" w:pos="9026" w:leader="dot"/>
            </w:tabs>
            <w:rPr/>
          </w:pPr>
          <w:hyperlink w:anchor="__RefHeading___Toc49150_388300464">
            <w:r>
              <w:rPr>
                <w:webHidden/>
                <w:rStyle w:val="IndexLink"/>
                <w:rtl w:val="true"/>
              </w:rPr>
              <w:t>منها في ذكر النبي صلى اللّه عليه واله</w:t>
            </w:r>
            <w:r>
              <w:rPr>
                <w:rStyle w:val="IndexLink"/>
                <w:rtl w:val="true"/>
              </w:rPr>
              <w:tab/>
            </w:r>
            <w:r>
              <w:rPr>
                <w:rStyle w:val="IndexLink"/>
              </w:rPr>
              <w:t>309</w:t>
            </w:r>
          </w:hyperlink>
        </w:p>
        <w:p>
          <w:pPr>
            <w:pStyle w:val="Contents3"/>
            <w:tabs>
              <w:tab w:val="clear" w:pos="8459"/>
              <w:tab w:val="right" w:pos="9026" w:leader="dot"/>
            </w:tabs>
            <w:rPr/>
          </w:pPr>
          <w:hyperlink w:anchor="__RefHeading___Toc49152_388300464">
            <w:r>
              <w:rPr>
                <w:webHidden/>
                <w:rStyle w:val="IndexLink"/>
                <w:rtl w:val="true"/>
              </w:rPr>
              <w:t>ومنها في خطاب أصحابه</w:t>
            </w:r>
            <w:r>
              <w:rPr>
                <w:rStyle w:val="IndexLink"/>
                <w:rtl w:val="true"/>
              </w:rPr>
              <w:tab/>
            </w:r>
            <w:r>
              <w:rPr>
                <w:rStyle w:val="IndexLink"/>
              </w:rPr>
              <w:t>310</w:t>
            </w:r>
          </w:hyperlink>
        </w:p>
        <w:p>
          <w:pPr>
            <w:pStyle w:val="Contents3"/>
            <w:tabs>
              <w:tab w:val="clear" w:pos="8459"/>
              <w:tab w:val="right" w:pos="9026" w:leader="dot"/>
            </w:tabs>
            <w:rPr/>
          </w:pPr>
          <w:hyperlink w:anchor="__RefHeading___Toc49154_388300464">
            <w:r>
              <w:rPr>
                <w:webHidden/>
                <w:rStyle w:val="IndexLink"/>
                <w:rtl w:val="true"/>
              </w:rPr>
              <w:t>الْحَمْدُ للّه‌ِِ الَّذِي شَرَعَ الاْءِسْلامَ</w:t>
            </w:r>
            <w:r>
              <w:rPr>
                <w:rStyle w:val="IndexLink"/>
                <w:rtl w:val="true"/>
              </w:rPr>
              <w:tab/>
            </w:r>
            <w:r>
              <w:rPr>
                <w:rStyle w:val="IndexLink"/>
              </w:rPr>
              <w:t>315</w:t>
            </w:r>
          </w:hyperlink>
        </w:p>
        <w:p>
          <w:pPr>
            <w:pStyle w:val="Contents3"/>
            <w:tabs>
              <w:tab w:val="clear" w:pos="8459"/>
              <w:tab w:val="right" w:pos="9026" w:leader="dot"/>
            </w:tabs>
            <w:rPr/>
          </w:pPr>
          <w:hyperlink w:anchor="__RefHeading___Toc49156_388300464">
            <w:r>
              <w:rPr>
                <w:webHidden/>
                <w:rStyle w:val="IndexLink"/>
                <w:rtl w:val="true"/>
              </w:rPr>
              <w:t>فَسَهَّلَ شَرَائِعَهُ لِمَنْ وَرَدَهُ</w:t>
            </w:r>
            <w:r>
              <w:rPr>
                <w:rStyle w:val="IndexLink"/>
                <w:rtl w:val="true"/>
              </w:rPr>
              <w:tab/>
            </w:r>
            <w:r>
              <w:rPr>
                <w:rStyle w:val="IndexLink"/>
              </w:rPr>
              <w:t>315</w:t>
            </w:r>
          </w:hyperlink>
        </w:p>
        <w:p>
          <w:pPr>
            <w:pStyle w:val="Contents3"/>
            <w:tabs>
              <w:tab w:val="clear" w:pos="8459"/>
              <w:tab w:val="right" w:pos="9026" w:leader="dot"/>
            </w:tabs>
            <w:rPr/>
          </w:pPr>
          <w:hyperlink w:anchor="__RefHeading___Toc49158_388300464">
            <w:r>
              <w:rPr>
                <w:webHidden/>
                <w:rStyle w:val="IndexLink"/>
                <w:rtl w:val="true"/>
              </w:rPr>
              <w:t>وَأَعَزَّ أَرْكَانَهُ عَلَى مَنْ غَالَبَهُ</w:t>
            </w:r>
            <w:r>
              <w:rPr>
                <w:rStyle w:val="IndexLink"/>
                <w:rtl w:val="true"/>
              </w:rPr>
              <w:tab/>
            </w:r>
            <w:r>
              <w:rPr>
                <w:rStyle w:val="IndexLink"/>
              </w:rPr>
              <w:t>319</w:t>
            </w:r>
          </w:hyperlink>
        </w:p>
        <w:p>
          <w:pPr>
            <w:pStyle w:val="Contents3"/>
            <w:tabs>
              <w:tab w:val="clear" w:pos="8459"/>
              <w:tab w:val="right" w:pos="9026" w:leader="dot"/>
            </w:tabs>
            <w:rPr/>
          </w:pPr>
          <w:hyperlink w:anchor="__RefHeading___Toc49160_388300464">
            <w:r>
              <w:rPr>
                <w:webHidden/>
                <w:rStyle w:val="IndexLink"/>
                <w:rtl w:val="true"/>
              </w:rPr>
              <w:t>فَجَعَلَهُ أَمْناً لِمَنْ عَلِقَهُ</w:t>
            </w:r>
            <w:r>
              <w:rPr>
                <w:rStyle w:val="IndexLink"/>
                <w:rtl w:val="true"/>
              </w:rPr>
              <w:tab/>
            </w:r>
            <w:r>
              <w:rPr>
                <w:rStyle w:val="IndexLink"/>
              </w:rPr>
              <w:t>319</w:t>
            </w:r>
          </w:hyperlink>
        </w:p>
        <w:p>
          <w:pPr>
            <w:pStyle w:val="Contents3"/>
            <w:tabs>
              <w:tab w:val="clear" w:pos="8459"/>
              <w:tab w:val="right" w:pos="9026" w:leader="dot"/>
            </w:tabs>
            <w:rPr/>
          </w:pPr>
          <w:hyperlink w:anchor="__RefHeading___Toc49162_388300464">
            <w:r>
              <w:rPr>
                <w:webHidden/>
                <w:rStyle w:val="IndexLink"/>
                <w:rtl w:val="true"/>
              </w:rPr>
              <w:t>وَسِلْماً لِمَنْ دَخَلَهُ</w:t>
            </w:r>
            <w:r>
              <w:rPr>
                <w:rStyle w:val="IndexLink"/>
                <w:rtl w:val="true"/>
              </w:rPr>
              <w:tab/>
            </w:r>
            <w:r>
              <w:rPr>
                <w:rStyle w:val="IndexLink"/>
              </w:rPr>
              <w:t>320</w:t>
            </w:r>
          </w:hyperlink>
        </w:p>
        <w:p>
          <w:pPr>
            <w:pStyle w:val="Contents3"/>
            <w:tabs>
              <w:tab w:val="clear" w:pos="8459"/>
              <w:tab w:val="right" w:pos="9026" w:leader="dot"/>
            </w:tabs>
            <w:rPr/>
          </w:pPr>
          <w:hyperlink w:anchor="__RefHeading___Toc49164_388300464">
            <w:r>
              <w:rPr>
                <w:webHidden/>
                <w:rStyle w:val="IndexLink"/>
                <w:rtl w:val="true"/>
              </w:rPr>
              <w:t>وَبُرْهَاناً لِمَنْ تَكَلَّمَ بِهِ</w:t>
            </w:r>
            <w:r>
              <w:rPr>
                <w:rStyle w:val="IndexLink"/>
                <w:rtl w:val="true"/>
              </w:rPr>
              <w:tab/>
            </w:r>
            <w:r>
              <w:rPr>
                <w:rStyle w:val="IndexLink"/>
              </w:rPr>
              <w:t>320</w:t>
            </w:r>
          </w:hyperlink>
        </w:p>
        <w:p>
          <w:pPr>
            <w:pStyle w:val="Contents3"/>
            <w:tabs>
              <w:tab w:val="clear" w:pos="8459"/>
              <w:tab w:val="right" w:pos="9026" w:leader="dot"/>
            </w:tabs>
            <w:rPr/>
          </w:pPr>
          <w:hyperlink w:anchor="__RefHeading___Toc49166_388300464">
            <w:r>
              <w:rPr>
                <w:webHidden/>
                <w:rStyle w:val="IndexLink"/>
                <w:rtl w:val="true"/>
              </w:rPr>
              <w:t>وَشَاهِداً لِمَنْ خَاصَمَ بِهِ</w:t>
            </w:r>
            <w:r>
              <w:rPr>
                <w:rStyle w:val="IndexLink"/>
                <w:rtl w:val="true"/>
              </w:rPr>
              <w:tab/>
            </w:r>
            <w:r>
              <w:rPr>
                <w:rStyle w:val="IndexLink"/>
              </w:rPr>
              <w:t>320</w:t>
            </w:r>
          </w:hyperlink>
        </w:p>
        <w:p>
          <w:pPr>
            <w:pStyle w:val="Contents3"/>
            <w:tabs>
              <w:tab w:val="clear" w:pos="8459"/>
              <w:tab w:val="right" w:pos="9026" w:leader="dot"/>
            </w:tabs>
            <w:rPr/>
          </w:pPr>
          <w:hyperlink w:anchor="__RefHeading___Toc49168_388300464">
            <w:r>
              <w:rPr>
                <w:webHidden/>
                <w:rStyle w:val="IndexLink"/>
                <w:rtl w:val="true"/>
              </w:rPr>
              <w:t>وَنُوراً لِمَنِ اسْتَضَاءَ بِهِ</w:t>
            </w:r>
            <w:r>
              <w:rPr>
                <w:rStyle w:val="IndexLink"/>
                <w:rtl w:val="true"/>
              </w:rPr>
              <w:tab/>
            </w:r>
            <w:r>
              <w:rPr>
                <w:rStyle w:val="IndexLink"/>
              </w:rPr>
              <w:t>321</w:t>
            </w:r>
          </w:hyperlink>
        </w:p>
        <w:p>
          <w:pPr>
            <w:pStyle w:val="Contents3"/>
            <w:tabs>
              <w:tab w:val="clear" w:pos="8459"/>
              <w:tab w:val="right" w:pos="9026" w:leader="dot"/>
            </w:tabs>
            <w:rPr/>
          </w:pPr>
          <w:hyperlink w:anchor="__RefHeading___Toc49170_388300464">
            <w:r>
              <w:rPr>
                <w:webHidden/>
                <w:rStyle w:val="IndexLink"/>
                <w:rtl w:val="true"/>
              </w:rPr>
              <w:t>وَفَهْماً لِمَنْ عَقَلَ</w:t>
            </w:r>
            <w:r>
              <w:rPr>
                <w:rStyle w:val="IndexLink"/>
                <w:rtl w:val="true"/>
              </w:rPr>
              <w:tab/>
            </w:r>
            <w:r>
              <w:rPr>
                <w:rStyle w:val="IndexLink"/>
              </w:rPr>
              <w:t>321</w:t>
            </w:r>
          </w:hyperlink>
        </w:p>
        <w:p>
          <w:pPr>
            <w:pStyle w:val="Contents3"/>
            <w:tabs>
              <w:tab w:val="clear" w:pos="8459"/>
              <w:tab w:val="right" w:pos="9026" w:leader="dot"/>
            </w:tabs>
            <w:rPr/>
          </w:pPr>
          <w:hyperlink w:anchor="__RefHeading___Toc49172_388300464">
            <w:r>
              <w:rPr>
                <w:webHidden/>
                <w:rStyle w:val="IndexLink"/>
                <w:rtl w:val="true"/>
              </w:rPr>
              <w:t>وَلُبّاً</w:t>
            </w:r>
            <w:r>
              <w:rPr>
                <w:rStyle w:val="IndexLink"/>
                <w:rtl w:val="true"/>
              </w:rPr>
              <w:tab/>
            </w:r>
            <w:r>
              <w:rPr>
                <w:rStyle w:val="IndexLink"/>
              </w:rPr>
              <w:t>321</w:t>
            </w:r>
          </w:hyperlink>
        </w:p>
        <w:p>
          <w:pPr>
            <w:pStyle w:val="Contents3"/>
            <w:tabs>
              <w:tab w:val="clear" w:pos="8459"/>
              <w:tab w:val="right" w:pos="9026" w:leader="dot"/>
            </w:tabs>
            <w:rPr/>
          </w:pPr>
          <w:hyperlink w:anchor="__RefHeading___Toc49174_388300464">
            <w:r>
              <w:rPr>
                <w:webHidden/>
                <w:rStyle w:val="IndexLink"/>
                <w:rtl w:val="true"/>
              </w:rPr>
              <w:t>لِمَنْ تَدَبَّرَ فيه</w:t>
            </w:r>
            <w:r>
              <w:rPr>
                <w:rStyle w:val="IndexLink"/>
                <w:rtl w:val="true"/>
              </w:rPr>
              <w:tab/>
            </w:r>
            <w:r>
              <w:rPr>
                <w:rStyle w:val="IndexLink"/>
              </w:rPr>
              <w:t>322</w:t>
            </w:r>
          </w:hyperlink>
        </w:p>
        <w:p>
          <w:pPr>
            <w:pStyle w:val="Contents3"/>
            <w:tabs>
              <w:tab w:val="clear" w:pos="8459"/>
              <w:tab w:val="right" w:pos="9026" w:leader="dot"/>
            </w:tabs>
            <w:rPr/>
          </w:pPr>
          <w:hyperlink w:anchor="__RefHeading___Toc49176_388300464">
            <w:r>
              <w:rPr>
                <w:webHidden/>
                <w:rStyle w:val="IndexLink"/>
                <w:rtl w:val="true"/>
              </w:rPr>
              <w:t>وَآيَةً</w:t>
            </w:r>
            <w:r>
              <w:rPr>
                <w:rStyle w:val="IndexLink"/>
                <w:rtl w:val="true"/>
              </w:rPr>
              <w:tab/>
            </w:r>
            <w:r>
              <w:rPr>
                <w:rStyle w:val="IndexLink"/>
              </w:rPr>
              <w:t>322</w:t>
            </w:r>
          </w:hyperlink>
        </w:p>
        <w:p>
          <w:pPr>
            <w:pStyle w:val="Contents3"/>
            <w:tabs>
              <w:tab w:val="clear" w:pos="8459"/>
              <w:tab w:val="right" w:pos="9026" w:leader="dot"/>
            </w:tabs>
            <w:rPr/>
          </w:pPr>
          <w:hyperlink w:anchor="__RefHeading___Toc49178_388300464">
            <w:r>
              <w:rPr>
                <w:webHidden/>
                <w:rStyle w:val="IndexLink"/>
                <w:rtl w:val="true"/>
              </w:rPr>
              <w:t>لِمَنْ تَوَسَّمَ</w:t>
            </w:r>
            <w:r>
              <w:rPr>
                <w:rStyle w:val="IndexLink"/>
                <w:rtl w:val="true"/>
              </w:rPr>
              <w:tab/>
            </w:r>
            <w:r>
              <w:rPr>
                <w:rStyle w:val="IndexLink"/>
              </w:rPr>
              <w:t>322</w:t>
            </w:r>
          </w:hyperlink>
        </w:p>
        <w:p>
          <w:pPr>
            <w:pStyle w:val="Contents3"/>
            <w:tabs>
              <w:tab w:val="clear" w:pos="8459"/>
              <w:tab w:val="right" w:pos="9026" w:leader="dot"/>
            </w:tabs>
            <w:rPr/>
          </w:pPr>
          <w:hyperlink w:anchor="__RefHeading___Toc49180_388300464">
            <w:r>
              <w:rPr>
                <w:webHidden/>
                <w:rStyle w:val="IndexLink"/>
                <w:rtl w:val="true"/>
              </w:rPr>
              <w:t>وَتَبْصِرَةً لِمَنْ عَزَمَ</w:t>
            </w:r>
            <w:r>
              <w:rPr>
                <w:rStyle w:val="IndexLink"/>
                <w:rtl w:val="true"/>
              </w:rPr>
              <w:tab/>
            </w:r>
            <w:r>
              <w:rPr>
                <w:rStyle w:val="IndexLink"/>
              </w:rPr>
              <w:t>322</w:t>
            </w:r>
          </w:hyperlink>
        </w:p>
        <w:p>
          <w:pPr>
            <w:pStyle w:val="Contents3"/>
            <w:tabs>
              <w:tab w:val="clear" w:pos="8459"/>
              <w:tab w:val="right" w:pos="9026" w:leader="dot"/>
            </w:tabs>
            <w:rPr/>
          </w:pPr>
          <w:hyperlink w:anchor="__RefHeading___Toc49182_388300464">
            <w:r>
              <w:rPr>
                <w:webHidden/>
                <w:rStyle w:val="IndexLink"/>
                <w:rtl w:val="true"/>
              </w:rPr>
              <w:t>وَعِبْرَةً لِمَنِ اتَّعَظَ</w:t>
            </w:r>
            <w:r>
              <w:rPr>
                <w:rStyle w:val="IndexLink"/>
                <w:rtl w:val="true"/>
              </w:rPr>
              <w:tab/>
            </w:r>
            <w:r>
              <w:rPr>
                <w:rStyle w:val="IndexLink"/>
              </w:rPr>
              <w:t>322</w:t>
            </w:r>
          </w:hyperlink>
        </w:p>
        <w:p>
          <w:pPr>
            <w:pStyle w:val="Contents3"/>
            <w:tabs>
              <w:tab w:val="clear" w:pos="8459"/>
              <w:tab w:val="right" w:pos="9026" w:leader="dot"/>
            </w:tabs>
            <w:rPr/>
          </w:pPr>
          <w:hyperlink w:anchor="__RefHeading___Toc49184_388300464">
            <w:r>
              <w:rPr>
                <w:webHidden/>
                <w:rStyle w:val="IndexLink"/>
                <w:rtl w:val="true"/>
              </w:rPr>
              <w:t>وَنَجَاةً لِمَنْ صَدَّقَ</w:t>
            </w:r>
            <w:r>
              <w:rPr>
                <w:rStyle w:val="IndexLink"/>
                <w:rtl w:val="true"/>
              </w:rPr>
              <w:tab/>
            </w:r>
            <w:r>
              <w:rPr>
                <w:rStyle w:val="IndexLink"/>
              </w:rPr>
              <w:t>323</w:t>
            </w:r>
          </w:hyperlink>
        </w:p>
        <w:p>
          <w:pPr>
            <w:pStyle w:val="Contents3"/>
            <w:tabs>
              <w:tab w:val="clear" w:pos="8459"/>
              <w:tab w:val="right" w:pos="9026" w:leader="dot"/>
            </w:tabs>
            <w:rPr/>
          </w:pPr>
          <w:hyperlink w:anchor="__RefHeading___Toc49186_388300464">
            <w:r>
              <w:rPr>
                <w:webHidden/>
                <w:rStyle w:val="IndexLink"/>
                <w:rtl w:val="true"/>
              </w:rPr>
              <w:t>وَثِقَةً لِمَنْ تَوَكَّلَ</w:t>
            </w:r>
            <w:r>
              <w:rPr>
                <w:rStyle w:val="IndexLink"/>
                <w:rtl w:val="true"/>
              </w:rPr>
              <w:tab/>
            </w:r>
            <w:r>
              <w:rPr>
                <w:rStyle w:val="IndexLink"/>
              </w:rPr>
              <w:t>323</w:t>
            </w:r>
          </w:hyperlink>
        </w:p>
        <w:p>
          <w:pPr>
            <w:pStyle w:val="Contents3"/>
            <w:tabs>
              <w:tab w:val="clear" w:pos="8459"/>
              <w:tab w:val="right" w:pos="9026" w:leader="dot"/>
            </w:tabs>
            <w:rPr/>
          </w:pPr>
          <w:hyperlink w:anchor="__RefHeading___Toc49188_388300464">
            <w:r>
              <w:rPr>
                <w:webHidden/>
                <w:rStyle w:val="IndexLink"/>
                <w:rtl w:val="true"/>
              </w:rPr>
              <w:t>وَرَاحَةً لِمَنْ فَوَّضَ</w:t>
            </w:r>
            <w:r>
              <w:rPr>
                <w:rStyle w:val="IndexLink"/>
                <w:rtl w:val="true"/>
              </w:rPr>
              <w:tab/>
            </w:r>
            <w:r>
              <w:rPr>
                <w:rStyle w:val="IndexLink"/>
              </w:rPr>
              <w:t>323</w:t>
            </w:r>
          </w:hyperlink>
        </w:p>
        <w:p>
          <w:pPr>
            <w:pStyle w:val="Contents3"/>
            <w:tabs>
              <w:tab w:val="clear" w:pos="8459"/>
              <w:tab w:val="right" w:pos="9026" w:leader="dot"/>
            </w:tabs>
            <w:rPr/>
          </w:pPr>
          <w:hyperlink w:anchor="__RefHeading___Toc49190_388300464">
            <w:r>
              <w:rPr>
                <w:webHidden/>
                <w:rStyle w:val="IndexLink"/>
                <w:rtl w:val="true"/>
              </w:rPr>
              <w:t>وَجُنَّةً لِمَنْ صَبَرَ</w:t>
            </w:r>
            <w:r>
              <w:rPr>
                <w:rStyle w:val="IndexLink"/>
                <w:rtl w:val="true"/>
              </w:rPr>
              <w:tab/>
            </w:r>
            <w:r>
              <w:rPr>
                <w:rStyle w:val="IndexLink"/>
              </w:rPr>
              <w:t>324</w:t>
            </w:r>
          </w:hyperlink>
        </w:p>
        <w:p>
          <w:pPr>
            <w:pStyle w:val="Contents3"/>
            <w:tabs>
              <w:tab w:val="clear" w:pos="8459"/>
              <w:tab w:val="right" w:pos="9026" w:leader="dot"/>
            </w:tabs>
            <w:rPr/>
          </w:pPr>
          <w:hyperlink w:anchor="__RefHeading___Toc49192_388300464">
            <w:r>
              <w:rPr>
                <w:webHidden/>
                <w:rStyle w:val="IndexLink"/>
                <w:rtl w:val="true"/>
              </w:rPr>
              <w:t>فَهُوَ أَبْلَجُ</w:t>
            </w:r>
            <w:r>
              <w:rPr>
                <w:rStyle w:val="IndexLink"/>
                <w:rtl w:val="true"/>
              </w:rPr>
              <w:tab/>
            </w:r>
            <w:r>
              <w:rPr>
                <w:rStyle w:val="IndexLink"/>
              </w:rPr>
              <w:t>324</w:t>
            </w:r>
          </w:hyperlink>
        </w:p>
        <w:p>
          <w:pPr>
            <w:pStyle w:val="Contents3"/>
            <w:tabs>
              <w:tab w:val="clear" w:pos="8459"/>
              <w:tab w:val="right" w:pos="9026" w:leader="dot"/>
            </w:tabs>
            <w:rPr/>
          </w:pPr>
          <w:hyperlink w:anchor="__RefHeading___Toc49194_388300464">
            <w:r>
              <w:rPr>
                <w:webHidden/>
                <w:rStyle w:val="IndexLink"/>
                <w:rtl w:val="true"/>
              </w:rPr>
              <w:t>الْمَنَاهِجِ</w:t>
            </w:r>
            <w:r>
              <w:rPr>
                <w:rStyle w:val="IndexLink"/>
                <w:rtl w:val="true"/>
              </w:rPr>
              <w:tab/>
            </w:r>
            <w:r>
              <w:rPr>
                <w:rStyle w:val="IndexLink"/>
              </w:rPr>
              <w:t>324</w:t>
            </w:r>
          </w:hyperlink>
        </w:p>
        <w:p>
          <w:pPr>
            <w:pStyle w:val="Contents3"/>
            <w:tabs>
              <w:tab w:val="clear" w:pos="8459"/>
              <w:tab w:val="right" w:pos="9026" w:leader="dot"/>
            </w:tabs>
            <w:rPr/>
          </w:pPr>
          <w:hyperlink w:anchor="__RefHeading___Toc49196_388300464">
            <w:r>
              <w:rPr>
                <w:webHidden/>
                <w:rStyle w:val="IndexLink"/>
                <w:rtl w:val="true"/>
              </w:rPr>
              <w:t>وَأَوْضَحُ الْوَلاَئِجِ</w:t>
            </w:r>
            <w:r>
              <w:rPr>
                <w:rStyle w:val="IndexLink"/>
                <w:rtl w:val="true"/>
              </w:rPr>
              <w:tab/>
            </w:r>
            <w:r>
              <w:rPr>
                <w:rStyle w:val="IndexLink"/>
              </w:rPr>
              <w:t>324</w:t>
            </w:r>
          </w:hyperlink>
        </w:p>
        <w:p>
          <w:pPr>
            <w:pStyle w:val="Contents3"/>
            <w:tabs>
              <w:tab w:val="clear" w:pos="8459"/>
              <w:tab w:val="right" w:pos="9026" w:leader="dot"/>
            </w:tabs>
            <w:rPr/>
          </w:pPr>
          <w:hyperlink w:anchor="__RefHeading___Toc49198_388300464">
            <w:r>
              <w:rPr>
                <w:webHidden/>
                <w:rStyle w:val="IndexLink"/>
                <w:rtl w:val="true"/>
              </w:rPr>
              <w:t>مُشْرِفُ الْمَنَارِ</w:t>
            </w:r>
            <w:r>
              <w:rPr>
                <w:rStyle w:val="IndexLink"/>
                <w:rtl w:val="true"/>
              </w:rPr>
              <w:tab/>
            </w:r>
            <w:r>
              <w:rPr>
                <w:rStyle w:val="IndexLink"/>
              </w:rPr>
              <w:t>325</w:t>
            </w:r>
          </w:hyperlink>
        </w:p>
        <w:p>
          <w:pPr>
            <w:pStyle w:val="Contents3"/>
            <w:tabs>
              <w:tab w:val="clear" w:pos="8459"/>
              <w:tab w:val="right" w:pos="9026" w:leader="dot"/>
            </w:tabs>
            <w:rPr/>
          </w:pPr>
          <w:hyperlink w:anchor="__RefHeading___Toc49200_388300464">
            <w:r>
              <w:rPr>
                <w:webHidden/>
                <w:rStyle w:val="IndexLink"/>
                <w:rtl w:val="true"/>
              </w:rPr>
              <w:t>مُشْرِقُ الْجَوَادِّ</w:t>
            </w:r>
            <w:r>
              <w:rPr>
                <w:rStyle w:val="IndexLink"/>
                <w:rtl w:val="true"/>
              </w:rPr>
              <w:tab/>
            </w:r>
            <w:r>
              <w:rPr>
                <w:rStyle w:val="IndexLink"/>
              </w:rPr>
              <w:t>325</w:t>
            </w:r>
          </w:hyperlink>
        </w:p>
        <w:p>
          <w:pPr>
            <w:pStyle w:val="Contents3"/>
            <w:tabs>
              <w:tab w:val="clear" w:pos="8459"/>
              <w:tab w:val="right" w:pos="9026" w:leader="dot"/>
            </w:tabs>
            <w:rPr/>
          </w:pPr>
          <w:hyperlink w:anchor="__RefHeading___Toc49202_388300464">
            <w:r>
              <w:rPr>
                <w:webHidden/>
                <w:rStyle w:val="IndexLink"/>
                <w:rtl w:val="true"/>
              </w:rPr>
              <w:t>مُضِيءُ الْمَصَابِيحِ</w:t>
            </w:r>
            <w:r>
              <w:rPr>
                <w:rStyle w:val="IndexLink"/>
                <w:rtl w:val="true"/>
              </w:rPr>
              <w:tab/>
            </w:r>
            <w:r>
              <w:rPr>
                <w:rStyle w:val="IndexLink"/>
              </w:rPr>
              <w:t>325</w:t>
            </w:r>
          </w:hyperlink>
        </w:p>
        <w:p>
          <w:pPr>
            <w:pStyle w:val="Contents3"/>
            <w:tabs>
              <w:tab w:val="clear" w:pos="8459"/>
              <w:tab w:val="right" w:pos="9026" w:leader="dot"/>
            </w:tabs>
            <w:rPr/>
          </w:pPr>
          <w:hyperlink w:anchor="__RefHeading___Toc49204_388300464">
            <w:r>
              <w:rPr>
                <w:webHidden/>
                <w:rStyle w:val="IndexLink"/>
                <w:rtl w:val="true"/>
              </w:rPr>
              <w:t>كَرِيمُ الْمِضْمَارِ</w:t>
            </w:r>
            <w:r>
              <w:rPr>
                <w:rStyle w:val="IndexLink"/>
                <w:rtl w:val="true"/>
              </w:rPr>
              <w:tab/>
            </w:r>
            <w:r>
              <w:rPr>
                <w:rStyle w:val="IndexLink"/>
              </w:rPr>
              <w:t>325</w:t>
            </w:r>
          </w:hyperlink>
        </w:p>
        <w:p>
          <w:pPr>
            <w:pStyle w:val="Contents3"/>
            <w:tabs>
              <w:tab w:val="clear" w:pos="8459"/>
              <w:tab w:val="right" w:pos="9026" w:leader="dot"/>
            </w:tabs>
            <w:rPr/>
          </w:pPr>
          <w:hyperlink w:anchor="__RefHeading___Toc49206_388300464">
            <w:r>
              <w:rPr>
                <w:webHidden/>
                <w:rStyle w:val="IndexLink"/>
                <w:rtl w:val="true"/>
              </w:rPr>
              <w:t>رَفِيعُ الْغَايَةِ</w:t>
            </w:r>
            <w:r>
              <w:rPr>
                <w:rStyle w:val="IndexLink"/>
                <w:rtl w:val="true"/>
              </w:rPr>
              <w:tab/>
            </w:r>
            <w:r>
              <w:rPr>
                <w:rStyle w:val="IndexLink"/>
              </w:rPr>
              <w:t>326</w:t>
            </w:r>
          </w:hyperlink>
        </w:p>
        <w:p>
          <w:pPr>
            <w:pStyle w:val="Contents3"/>
            <w:tabs>
              <w:tab w:val="clear" w:pos="8459"/>
              <w:tab w:val="right" w:pos="9026" w:leader="dot"/>
            </w:tabs>
            <w:rPr/>
          </w:pPr>
          <w:hyperlink w:anchor="__RefHeading___Toc49208_388300464">
            <w:r>
              <w:rPr>
                <w:webHidden/>
                <w:rStyle w:val="IndexLink"/>
                <w:rtl w:val="true"/>
              </w:rPr>
              <w:t>جَامِعُ الْحَلْبَةِ</w:t>
            </w:r>
            <w:r>
              <w:rPr>
                <w:rStyle w:val="IndexLink"/>
                <w:rtl w:val="true"/>
              </w:rPr>
              <w:tab/>
            </w:r>
            <w:r>
              <w:rPr>
                <w:rStyle w:val="IndexLink"/>
              </w:rPr>
              <w:t>326</w:t>
            </w:r>
          </w:hyperlink>
        </w:p>
        <w:p>
          <w:pPr>
            <w:pStyle w:val="Contents3"/>
            <w:tabs>
              <w:tab w:val="clear" w:pos="8459"/>
              <w:tab w:val="right" w:pos="9026" w:leader="dot"/>
            </w:tabs>
            <w:rPr/>
          </w:pPr>
          <w:hyperlink w:anchor="__RefHeading___Toc49210_388300464">
            <w:r>
              <w:rPr>
                <w:webHidden/>
                <w:rStyle w:val="IndexLink"/>
                <w:rtl w:val="true"/>
              </w:rPr>
              <w:t>مُتَنَافَسُ</w:t>
            </w:r>
            <w:r>
              <w:rPr>
                <w:rStyle w:val="IndexLink"/>
                <w:rtl w:val="true"/>
              </w:rPr>
              <w:tab/>
            </w:r>
            <w:r>
              <w:rPr>
                <w:rStyle w:val="IndexLink"/>
              </w:rPr>
              <w:t>326</w:t>
            </w:r>
          </w:hyperlink>
        </w:p>
        <w:p>
          <w:pPr>
            <w:pStyle w:val="Contents3"/>
            <w:tabs>
              <w:tab w:val="clear" w:pos="8459"/>
              <w:tab w:val="right" w:pos="9026" w:leader="dot"/>
            </w:tabs>
            <w:rPr/>
          </w:pPr>
          <w:hyperlink w:anchor="__RefHeading___Toc49212_388300464">
            <w:r>
              <w:rPr>
                <w:webHidden/>
                <w:rStyle w:val="IndexLink"/>
                <w:rtl w:val="true"/>
              </w:rPr>
              <w:t>السُّبْقَةِ</w:t>
            </w:r>
            <w:r>
              <w:rPr>
                <w:rStyle w:val="IndexLink"/>
                <w:rtl w:val="true"/>
              </w:rPr>
              <w:tab/>
            </w:r>
            <w:r>
              <w:rPr>
                <w:rStyle w:val="IndexLink"/>
              </w:rPr>
              <w:t>326</w:t>
            </w:r>
          </w:hyperlink>
        </w:p>
        <w:p>
          <w:pPr>
            <w:pStyle w:val="Contents3"/>
            <w:tabs>
              <w:tab w:val="clear" w:pos="8459"/>
              <w:tab w:val="right" w:pos="9026" w:leader="dot"/>
            </w:tabs>
            <w:rPr/>
          </w:pPr>
          <w:hyperlink w:anchor="__RefHeading___Toc49214_388300464">
            <w:r>
              <w:rPr>
                <w:webHidden/>
                <w:rStyle w:val="IndexLink"/>
                <w:rtl w:val="true"/>
              </w:rPr>
              <w:t>شَرِيفُ الْفُرْسَانِ</w:t>
            </w:r>
            <w:r>
              <w:rPr>
                <w:rStyle w:val="IndexLink"/>
                <w:rtl w:val="true"/>
              </w:rPr>
              <w:tab/>
            </w:r>
            <w:r>
              <w:rPr>
                <w:rStyle w:val="IndexLink"/>
              </w:rPr>
              <w:t>326</w:t>
            </w:r>
          </w:hyperlink>
        </w:p>
        <w:p>
          <w:pPr>
            <w:pStyle w:val="Contents3"/>
            <w:tabs>
              <w:tab w:val="clear" w:pos="8459"/>
              <w:tab w:val="right" w:pos="9026" w:leader="dot"/>
            </w:tabs>
            <w:rPr/>
          </w:pPr>
          <w:hyperlink w:anchor="__RefHeading___Toc49216_388300464">
            <w:r>
              <w:rPr>
                <w:webHidden/>
                <w:rStyle w:val="IndexLink"/>
                <w:rtl w:val="true"/>
              </w:rPr>
              <w:t>التَّصْدِيقُ مِنْهَاجُهُ</w:t>
            </w:r>
            <w:r>
              <w:rPr>
                <w:rStyle w:val="IndexLink"/>
                <w:rtl w:val="true"/>
              </w:rPr>
              <w:tab/>
            </w:r>
            <w:r>
              <w:rPr>
                <w:rStyle w:val="IndexLink"/>
              </w:rPr>
              <w:t>327</w:t>
            </w:r>
          </w:hyperlink>
        </w:p>
        <w:p>
          <w:pPr>
            <w:pStyle w:val="Contents3"/>
            <w:tabs>
              <w:tab w:val="clear" w:pos="8459"/>
              <w:tab w:val="right" w:pos="9026" w:leader="dot"/>
            </w:tabs>
            <w:rPr/>
          </w:pPr>
          <w:hyperlink w:anchor="__RefHeading___Toc49218_388300464">
            <w:r>
              <w:rPr>
                <w:webHidden/>
                <w:rStyle w:val="IndexLink"/>
                <w:rtl w:val="true"/>
              </w:rPr>
              <w:t>وَالصَّالِحَاتُ مَنَارُهُ</w:t>
            </w:r>
            <w:r>
              <w:rPr>
                <w:rStyle w:val="IndexLink"/>
                <w:rtl w:val="true"/>
              </w:rPr>
              <w:tab/>
            </w:r>
            <w:r>
              <w:rPr>
                <w:rStyle w:val="IndexLink"/>
              </w:rPr>
              <w:t>327</w:t>
            </w:r>
          </w:hyperlink>
        </w:p>
        <w:p>
          <w:pPr>
            <w:pStyle w:val="Contents3"/>
            <w:tabs>
              <w:tab w:val="clear" w:pos="8459"/>
              <w:tab w:val="right" w:pos="9026" w:leader="dot"/>
            </w:tabs>
            <w:rPr/>
          </w:pPr>
          <w:hyperlink w:anchor="__RefHeading___Toc49220_388300464">
            <w:r>
              <w:rPr>
                <w:webHidden/>
                <w:rStyle w:val="IndexLink"/>
                <w:rtl w:val="true"/>
              </w:rPr>
              <w:t>وَالْمَوْتُ غَايَتُهُ</w:t>
            </w:r>
            <w:r>
              <w:rPr>
                <w:rStyle w:val="IndexLink"/>
                <w:rtl w:val="true"/>
              </w:rPr>
              <w:tab/>
            </w:r>
            <w:r>
              <w:rPr>
                <w:rStyle w:val="IndexLink"/>
              </w:rPr>
              <w:t>327</w:t>
            </w:r>
          </w:hyperlink>
        </w:p>
        <w:p>
          <w:pPr>
            <w:pStyle w:val="Contents3"/>
            <w:tabs>
              <w:tab w:val="clear" w:pos="8459"/>
              <w:tab w:val="right" w:pos="9026" w:leader="dot"/>
            </w:tabs>
            <w:rPr/>
          </w:pPr>
          <w:hyperlink w:anchor="__RefHeading___Toc49222_388300464">
            <w:r>
              <w:rPr>
                <w:webHidden/>
                <w:rStyle w:val="IndexLink"/>
                <w:rtl w:val="true"/>
              </w:rPr>
              <w:t>وَالدُّنْيَا مِضْمَارُهُ</w:t>
            </w:r>
            <w:r>
              <w:rPr>
                <w:rStyle w:val="IndexLink"/>
                <w:rtl w:val="true"/>
              </w:rPr>
              <w:tab/>
            </w:r>
            <w:r>
              <w:rPr>
                <w:rStyle w:val="IndexLink"/>
              </w:rPr>
              <w:t>327</w:t>
            </w:r>
          </w:hyperlink>
        </w:p>
        <w:p>
          <w:pPr>
            <w:pStyle w:val="Contents3"/>
            <w:tabs>
              <w:tab w:val="clear" w:pos="8459"/>
              <w:tab w:val="right" w:pos="9026" w:leader="dot"/>
            </w:tabs>
            <w:rPr/>
          </w:pPr>
          <w:hyperlink w:anchor="__RefHeading___Toc49224_388300464">
            <w:r>
              <w:rPr>
                <w:webHidden/>
                <w:rStyle w:val="IndexLink"/>
                <w:rtl w:val="true"/>
              </w:rPr>
              <w:t>وَالْقِيَامَةُ حَلْبَتُهُ</w:t>
            </w:r>
            <w:r>
              <w:rPr>
                <w:rStyle w:val="IndexLink"/>
                <w:rtl w:val="true"/>
              </w:rPr>
              <w:tab/>
            </w:r>
            <w:r>
              <w:rPr>
                <w:rStyle w:val="IndexLink"/>
              </w:rPr>
              <w:t>328</w:t>
            </w:r>
          </w:hyperlink>
        </w:p>
        <w:p>
          <w:pPr>
            <w:pStyle w:val="Contents3"/>
            <w:tabs>
              <w:tab w:val="clear" w:pos="8459"/>
              <w:tab w:val="right" w:pos="9026" w:leader="dot"/>
            </w:tabs>
            <w:rPr/>
          </w:pPr>
          <w:hyperlink w:anchor="__RefHeading___Toc49226_388300464">
            <w:r>
              <w:rPr>
                <w:webHidden/>
                <w:rStyle w:val="IndexLink"/>
                <w:rtl w:val="true"/>
              </w:rPr>
              <w:t>وَالْجَنَّةُ سُبْقَتُهُ</w:t>
            </w:r>
            <w:r>
              <w:rPr>
                <w:rStyle w:val="IndexLink"/>
                <w:rtl w:val="true"/>
              </w:rPr>
              <w:tab/>
            </w:r>
            <w:r>
              <w:rPr>
                <w:rStyle w:val="IndexLink"/>
              </w:rPr>
              <w:t>328</w:t>
            </w:r>
          </w:hyperlink>
        </w:p>
        <w:p>
          <w:pPr>
            <w:pStyle w:val="Contents3"/>
            <w:tabs>
              <w:tab w:val="clear" w:pos="8459"/>
              <w:tab w:val="right" w:pos="9026" w:leader="dot"/>
            </w:tabs>
            <w:rPr/>
          </w:pPr>
          <w:hyperlink w:anchor="__RefHeading___Toc49228_388300464">
            <w:r>
              <w:rPr>
                <w:webHidden/>
                <w:rStyle w:val="IndexLink"/>
                <w:rtl w:val="true"/>
              </w:rPr>
              <w:t>حَتَّى أَوْرَى</w:t>
            </w:r>
            <w:r>
              <w:rPr>
                <w:rStyle w:val="IndexLink"/>
                <w:rtl w:val="true"/>
              </w:rPr>
              <w:tab/>
            </w:r>
            <w:r>
              <w:rPr>
                <w:rStyle w:val="IndexLink"/>
              </w:rPr>
              <w:t>330</w:t>
            </w:r>
          </w:hyperlink>
        </w:p>
        <w:p>
          <w:pPr>
            <w:pStyle w:val="Contents3"/>
            <w:tabs>
              <w:tab w:val="clear" w:pos="8459"/>
              <w:tab w:val="right" w:pos="9026" w:leader="dot"/>
            </w:tabs>
            <w:rPr/>
          </w:pPr>
          <w:hyperlink w:anchor="__RefHeading___Toc49230_388300464">
            <w:r>
              <w:rPr>
                <w:webHidden/>
                <w:rStyle w:val="IndexLink"/>
                <w:rtl w:val="true"/>
              </w:rPr>
              <w:t>قَبَساً لِقَابِسٍ</w:t>
            </w:r>
            <w:r>
              <w:rPr>
                <w:rStyle w:val="IndexLink"/>
                <w:rtl w:val="true"/>
              </w:rPr>
              <w:tab/>
            </w:r>
            <w:r>
              <w:rPr>
                <w:rStyle w:val="IndexLink"/>
              </w:rPr>
              <w:t>330</w:t>
            </w:r>
          </w:hyperlink>
        </w:p>
        <w:p>
          <w:pPr>
            <w:pStyle w:val="Contents3"/>
            <w:tabs>
              <w:tab w:val="clear" w:pos="8459"/>
              <w:tab w:val="right" w:pos="9026" w:leader="dot"/>
            </w:tabs>
            <w:rPr/>
          </w:pPr>
          <w:hyperlink w:anchor="__RefHeading___Toc49232_388300464">
            <w:r>
              <w:rPr>
                <w:webHidden/>
                <w:rStyle w:val="IndexLink"/>
                <w:rtl w:val="true"/>
              </w:rPr>
              <w:t>وَأَنَارَ عَلَماً لِحَابِسٍ</w:t>
            </w:r>
            <w:r>
              <w:rPr>
                <w:rStyle w:val="IndexLink"/>
                <w:rtl w:val="true"/>
              </w:rPr>
              <w:tab/>
            </w:r>
            <w:r>
              <w:rPr>
                <w:rStyle w:val="IndexLink"/>
              </w:rPr>
              <w:t>330</w:t>
            </w:r>
          </w:hyperlink>
        </w:p>
        <w:p>
          <w:pPr>
            <w:pStyle w:val="Contents3"/>
            <w:tabs>
              <w:tab w:val="clear" w:pos="8459"/>
              <w:tab w:val="right" w:pos="9026" w:leader="dot"/>
            </w:tabs>
            <w:rPr/>
          </w:pPr>
          <w:hyperlink w:anchor="__RefHeading___Toc49234_388300464">
            <w:r>
              <w:rPr>
                <w:webHidden/>
                <w:rStyle w:val="IndexLink"/>
                <w:rtl w:val="true"/>
              </w:rPr>
              <w:t>فَهُوَ أَمِينُكَ الْمَأْمُونُ</w:t>
            </w:r>
            <w:r>
              <w:rPr>
                <w:rStyle w:val="IndexLink"/>
                <w:rtl w:val="true"/>
              </w:rPr>
              <w:tab/>
            </w:r>
            <w:r>
              <w:rPr>
                <w:rStyle w:val="IndexLink"/>
              </w:rPr>
              <w:t>331</w:t>
            </w:r>
          </w:hyperlink>
        </w:p>
        <w:p>
          <w:pPr>
            <w:pStyle w:val="Contents3"/>
            <w:tabs>
              <w:tab w:val="clear" w:pos="8459"/>
              <w:tab w:val="right" w:pos="9026" w:leader="dot"/>
            </w:tabs>
            <w:rPr/>
          </w:pPr>
          <w:hyperlink w:anchor="__RefHeading___Toc49236_388300464">
            <w:r>
              <w:rPr>
                <w:webHidden/>
                <w:rStyle w:val="IndexLink"/>
                <w:rtl w:val="true"/>
              </w:rPr>
              <w:t>وَشَهِيدُكَ يَوْمَ الدِّينِ</w:t>
            </w:r>
            <w:r>
              <w:rPr>
                <w:rStyle w:val="IndexLink"/>
                <w:rtl w:val="true"/>
              </w:rPr>
              <w:tab/>
            </w:r>
            <w:r>
              <w:rPr>
                <w:rStyle w:val="IndexLink"/>
              </w:rPr>
              <w:t>332</w:t>
            </w:r>
          </w:hyperlink>
        </w:p>
        <w:p>
          <w:pPr>
            <w:pStyle w:val="Contents3"/>
            <w:tabs>
              <w:tab w:val="clear" w:pos="8459"/>
              <w:tab w:val="right" w:pos="9026" w:leader="dot"/>
            </w:tabs>
            <w:rPr/>
          </w:pPr>
          <w:hyperlink w:anchor="__RefHeading___Toc49238_388300464">
            <w:r>
              <w:rPr>
                <w:webHidden/>
                <w:rStyle w:val="IndexLink"/>
                <w:rtl w:val="true"/>
              </w:rPr>
              <w:t>وَبَعِيثُكَ نِعْمَةً</w:t>
            </w:r>
            <w:r>
              <w:rPr>
                <w:rStyle w:val="IndexLink"/>
                <w:rtl w:val="true"/>
              </w:rPr>
              <w:tab/>
            </w:r>
            <w:r>
              <w:rPr>
                <w:rStyle w:val="IndexLink"/>
              </w:rPr>
              <w:t>332</w:t>
            </w:r>
          </w:hyperlink>
        </w:p>
        <w:p>
          <w:pPr>
            <w:pStyle w:val="Contents3"/>
            <w:tabs>
              <w:tab w:val="clear" w:pos="8459"/>
              <w:tab w:val="right" w:pos="9026" w:leader="dot"/>
            </w:tabs>
            <w:rPr/>
          </w:pPr>
          <w:hyperlink w:anchor="__RefHeading___Toc49240_388300464">
            <w:r>
              <w:rPr>
                <w:webHidden/>
                <w:rStyle w:val="IndexLink"/>
                <w:rtl w:val="true"/>
              </w:rPr>
              <w:t>وَرَسُولُكَ بِالْحَقِّ رَحْمَةً</w:t>
            </w:r>
            <w:r>
              <w:rPr>
                <w:rStyle w:val="IndexLink"/>
                <w:rtl w:val="true"/>
              </w:rPr>
              <w:tab/>
            </w:r>
            <w:r>
              <w:rPr>
                <w:rStyle w:val="IndexLink"/>
              </w:rPr>
              <w:t>332</w:t>
            </w:r>
          </w:hyperlink>
        </w:p>
        <w:p>
          <w:pPr>
            <w:pStyle w:val="Contents3"/>
            <w:tabs>
              <w:tab w:val="clear" w:pos="8459"/>
              <w:tab w:val="right" w:pos="9026" w:leader="dot"/>
            </w:tabs>
            <w:rPr/>
          </w:pPr>
          <w:hyperlink w:anchor="__RefHeading___Toc49242_388300464">
            <w:r>
              <w:rPr>
                <w:webHidden/>
                <w:rStyle w:val="IndexLink"/>
                <w:rtl w:val="true"/>
              </w:rPr>
              <w:t>اللَّهُمَّ اقْسِمْ لَهُ مَقْسَماً مِنْ عَدْلِكَ</w:t>
            </w:r>
            <w:r>
              <w:rPr>
                <w:rStyle w:val="IndexLink"/>
                <w:rtl w:val="true"/>
              </w:rPr>
              <w:tab/>
            </w:r>
            <w:r>
              <w:rPr>
                <w:rStyle w:val="IndexLink"/>
              </w:rPr>
              <w:t>333</w:t>
            </w:r>
          </w:hyperlink>
        </w:p>
        <w:p>
          <w:pPr>
            <w:pStyle w:val="Contents3"/>
            <w:tabs>
              <w:tab w:val="clear" w:pos="8459"/>
              <w:tab w:val="right" w:pos="9026" w:leader="dot"/>
            </w:tabs>
            <w:rPr/>
          </w:pPr>
          <w:hyperlink w:anchor="__RefHeading___Toc49244_388300464">
            <w:r>
              <w:rPr>
                <w:webHidden/>
                <w:rStyle w:val="IndexLink"/>
                <w:rtl w:val="true"/>
              </w:rPr>
              <w:t>وَاجْزِهِ مُضَاعَفاتِ الْخَيْرِ مِنْ فَضْلِكَ</w:t>
            </w:r>
            <w:r>
              <w:rPr>
                <w:rStyle w:val="IndexLink"/>
                <w:rtl w:val="true"/>
              </w:rPr>
              <w:tab/>
            </w:r>
            <w:r>
              <w:rPr>
                <w:rStyle w:val="IndexLink"/>
              </w:rPr>
              <w:t>333</w:t>
            </w:r>
          </w:hyperlink>
        </w:p>
        <w:p>
          <w:pPr>
            <w:pStyle w:val="Contents3"/>
            <w:tabs>
              <w:tab w:val="clear" w:pos="8459"/>
              <w:tab w:val="right" w:pos="9026" w:leader="dot"/>
            </w:tabs>
            <w:rPr/>
          </w:pPr>
          <w:hyperlink w:anchor="__RefHeading___Toc49246_388300464">
            <w:r>
              <w:rPr>
                <w:webHidden/>
                <w:rStyle w:val="IndexLink"/>
                <w:rtl w:val="true"/>
              </w:rPr>
              <w:t>اللَّهُمَّ أَعْلِ عَلَى بِنَاءِ الْبَانِينَ بِنَاءَهُ</w:t>
            </w:r>
            <w:r>
              <w:rPr>
                <w:rStyle w:val="IndexLink"/>
                <w:rtl w:val="true"/>
              </w:rPr>
              <w:tab/>
            </w:r>
            <w:r>
              <w:rPr>
                <w:rStyle w:val="IndexLink"/>
              </w:rPr>
              <w:t>333</w:t>
            </w:r>
          </w:hyperlink>
        </w:p>
        <w:p>
          <w:pPr>
            <w:pStyle w:val="Contents3"/>
            <w:tabs>
              <w:tab w:val="clear" w:pos="8459"/>
              <w:tab w:val="right" w:pos="9026" w:leader="dot"/>
            </w:tabs>
            <w:rPr/>
          </w:pPr>
          <w:hyperlink w:anchor="__RefHeading___Toc49248_388300464">
            <w:r>
              <w:rPr>
                <w:webHidden/>
                <w:rStyle w:val="IndexLink"/>
                <w:rtl w:val="true"/>
              </w:rPr>
              <w:t>وَاكْرِمْ لَدَيْكَ نُزُلَهُ</w:t>
            </w:r>
            <w:r>
              <w:rPr>
                <w:rStyle w:val="IndexLink"/>
                <w:rtl w:val="true"/>
              </w:rPr>
              <w:tab/>
            </w:r>
            <w:r>
              <w:rPr>
                <w:rStyle w:val="IndexLink"/>
              </w:rPr>
              <w:t>333</w:t>
            </w:r>
          </w:hyperlink>
        </w:p>
        <w:p>
          <w:pPr>
            <w:pStyle w:val="Contents3"/>
            <w:tabs>
              <w:tab w:val="clear" w:pos="8459"/>
              <w:tab w:val="right" w:pos="9026" w:leader="dot"/>
            </w:tabs>
            <w:rPr/>
          </w:pPr>
          <w:hyperlink w:anchor="__RefHeading___Toc49250_388300464">
            <w:r>
              <w:rPr>
                <w:webHidden/>
                <w:rStyle w:val="IndexLink"/>
                <w:rtl w:val="true"/>
              </w:rPr>
              <w:t xml:space="preserve">وَشَرِّفْ عِنْدَكَ مَنْزِلَتَهُ </w:t>
            </w:r>
            <w:r>
              <w:rPr>
                <w:rStyle w:val="IndexLink"/>
                <w:rtl w:val="true"/>
              </w:rPr>
              <w:t>(</w:t>
            </w:r>
            <w:r>
              <w:rPr>
                <w:rStyle w:val="IndexLink"/>
                <w:rtl w:val="true"/>
              </w:rPr>
              <w:t>منزله</w:t>
            </w:r>
            <w:r>
              <w:rPr>
                <w:rStyle w:val="IndexLink"/>
                <w:rtl w:val="true"/>
              </w:rPr>
              <w:t>)</w:t>
              <w:tab/>
            </w:r>
            <w:r>
              <w:rPr>
                <w:rStyle w:val="IndexLink"/>
              </w:rPr>
              <w:t>334</w:t>
            </w:r>
          </w:hyperlink>
        </w:p>
        <w:p>
          <w:pPr>
            <w:pStyle w:val="Contents3"/>
            <w:tabs>
              <w:tab w:val="clear" w:pos="8459"/>
              <w:tab w:val="right" w:pos="9026" w:leader="dot"/>
            </w:tabs>
            <w:rPr/>
          </w:pPr>
          <w:hyperlink w:anchor="__RefHeading___Toc49252_388300464">
            <w:r>
              <w:rPr>
                <w:webHidden/>
                <w:rStyle w:val="IndexLink"/>
                <w:rtl w:val="true"/>
              </w:rPr>
              <w:t>وَآتِهِ</w:t>
            </w:r>
            <w:r>
              <w:rPr>
                <w:rStyle w:val="IndexLink"/>
                <w:rtl w:val="true"/>
              </w:rPr>
              <w:tab/>
            </w:r>
            <w:r>
              <w:rPr>
                <w:rStyle w:val="IndexLink"/>
              </w:rPr>
              <w:t>334</w:t>
            </w:r>
          </w:hyperlink>
        </w:p>
        <w:p>
          <w:pPr>
            <w:pStyle w:val="Contents3"/>
            <w:tabs>
              <w:tab w:val="clear" w:pos="8459"/>
              <w:tab w:val="right" w:pos="9026" w:leader="dot"/>
            </w:tabs>
            <w:rPr/>
          </w:pPr>
          <w:hyperlink w:anchor="__RefHeading___Toc49254_388300464">
            <w:r>
              <w:rPr>
                <w:webHidden/>
                <w:rStyle w:val="IndexLink"/>
                <w:rtl w:val="true"/>
              </w:rPr>
              <w:t>الْوَسِيلَةَ</w:t>
            </w:r>
            <w:r>
              <w:rPr>
                <w:rStyle w:val="IndexLink"/>
                <w:rtl w:val="true"/>
              </w:rPr>
              <w:tab/>
            </w:r>
            <w:r>
              <w:rPr>
                <w:rStyle w:val="IndexLink"/>
              </w:rPr>
              <w:t>334</w:t>
            </w:r>
          </w:hyperlink>
        </w:p>
        <w:p>
          <w:pPr>
            <w:pStyle w:val="Contents3"/>
            <w:tabs>
              <w:tab w:val="clear" w:pos="8459"/>
              <w:tab w:val="right" w:pos="9026" w:leader="dot"/>
            </w:tabs>
            <w:rPr/>
          </w:pPr>
          <w:hyperlink w:anchor="__RefHeading___Toc49256_388300464">
            <w:r>
              <w:rPr>
                <w:webHidden/>
                <w:rStyle w:val="IndexLink"/>
                <w:rtl w:val="true"/>
              </w:rPr>
              <w:t>وَأَعْطِهِ السَّنَاءَ</w:t>
            </w:r>
            <w:r>
              <w:rPr>
                <w:rStyle w:val="IndexLink"/>
                <w:rtl w:val="true"/>
              </w:rPr>
              <w:tab/>
            </w:r>
            <w:r>
              <w:rPr>
                <w:rStyle w:val="IndexLink"/>
              </w:rPr>
              <w:t>334</w:t>
            </w:r>
          </w:hyperlink>
        </w:p>
        <w:p>
          <w:pPr>
            <w:pStyle w:val="Contents3"/>
            <w:tabs>
              <w:tab w:val="clear" w:pos="8459"/>
              <w:tab w:val="right" w:pos="9026" w:leader="dot"/>
            </w:tabs>
            <w:rPr/>
          </w:pPr>
          <w:hyperlink w:anchor="__RefHeading___Toc49258_388300464">
            <w:r>
              <w:rPr>
                <w:webHidden/>
                <w:rStyle w:val="IndexLink"/>
                <w:rtl w:val="true"/>
              </w:rPr>
              <w:t>وَالْفَضِيلَةَ</w:t>
            </w:r>
            <w:r>
              <w:rPr>
                <w:rStyle w:val="IndexLink"/>
                <w:rtl w:val="true"/>
              </w:rPr>
              <w:tab/>
            </w:r>
            <w:r>
              <w:rPr>
                <w:rStyle w:val="IndexLink"/>
              </w:rPr>
              <w:t>334</w:t>
            </w:r>
          </w:hyperlink>
        </w:p>
        <w:p>
          <w:pPr>
            <w:pStyle w:val="Contents3"/>
            <w:tabs>
              <w:tab w:val="clear" w:pos="8459"/>
              <w:tab w:val="right" w:pos="9026" w:leader="dot"/>
            </w:tabs>
            <w:rPr/>
          </w:pPr>
          <w:hyperlink w:anchor="__RefHeading___Toc49260_388300464">
            <w:r>
              <w:rPr>
                <w:webHidden/>
                <w:rStyle w:val="IndexLink"/>
                <w:rtl w:val="true"/>
              </w:rPr>
              <w:t>وَاحْشُرْنَا فِي زُمْرَتِهِ</w:t>
            </w:r>
            <w:r>
              <w:rPr>
                <w:rStyle w:val="IndexLink"/>
                <w:rtl w:val="true"/>
              </w:rPr>
              <w:tab/>
            </w:r>
            <w:r>
              <w:rPr>
                <w:rStyle w:val="IndexLink"/>
              </w:rPr>
              <w:t>335</w:t>
            </w:r>
          </w:hyperlink>
        </w:p>
        <w:p>
          <w:pPr>
            <w:pStyle w:val="Contents3"/>
            <w:tabs>
              <w:tab w:val="clear" w:pos="8459"/>
              <w:tab w:val="right" w:pos="9026" w:leader="dot"/>
            </w:tabs>
            <w:rPr/>
          </w:pPr>
          <w:hyperlink w:anchor="__RefHeading___Toc49262_388300464">
            <w:r>
              <w:rPr>
                <w:webHidden/>
                <w:rStyle w:val="IndexLink"/>
                <w:rtl w:val="true"/>
              </w:rPr>
              <w:t>غَيْرَ خَزَايَا</w:t>
            </w:r>
            <w:r>
              <w:rPr>
                <w:rStyle w:val="IndexLink"/>
                <w:rtl w:val="true"/>
              </w:rPr>
              <w:tab/>
            </w:r>
            <w:r>
              <w:rPr>
                <w:rStyle w:val="IndexLink"/>
              </w:rPr>
              <w:t>336</w:t>
            </w:r>
          </w:hyperlink>
        </w:p>
        <w:p>
          <w:pPr>
            <w:pStyle w:val="Contents3"/>
            <w:tabs>
              <w:tab w:val="clear" w:pos="8459"/>
              <w:tab w:val="right" w:pos="9026" w:leader="dot"/>
            </w:tabs>
            <w:rPr/>
          </w:pPr>
          <w:hyperlink w:anchor="__RefHeading___Toc49264_388300464">
            <w:r>
              <w:rPr>
                <w:webHidden/>
                <w:rStyle w:val="IndexLink"/>
                <w:rtl w:val="true"/>
              </w:rPr>
              <w:t>وَلاَ نَادِمِينَ</w:t>
            </w:r>
            <w:r>
              <w:rPr>
                <w:rStyle w:val="IndexLink"/>
                <w:rtl w:val="true"/>
              </w:rPr>
              <w:tab/>
            </w:r>
            <w:r>
              <w:rPr>
                <w:rStyle w:val="IndexLink"/>
              </w:rPr>
              <w:t>336</w:t>
            </w:r>
          </w:hyperlink>
        </w:p>
        <w:p>
          <w:pPr>
            <w:pStyle w:val="Contents3"/>
            <w:tabs>
              <w:tab w:val="clear" w:pos="8459"/>
              <w:tab w:val="right" w:pos="9026" w:leader="dot"/>
            </w:tabs>
            <w:rPr/>
          </w:pPr>
          <w:hyperlink w:anchor="__RefHeading___Toc49266_388300464">
            <w:r>
              <w:rPr>
                <w:webHidden/>
                <w:rStyle w:val="IndexLink"/>
                <w:rtl w:val="true"/>
              </w:rPr>
              <w:t>وَلاَ نَاكِبِينَ</w:t>
            </w:r>
            <w:r>
              <w:rPr>
                <w:rStyle w:val="IndexLink"/>
                <w:rtl w:val="true"/>
              </w:rPr>
              <w:tab/>
            </w:r>
            <w:r>
              <w:rPr>
                <w:rStyle w:val="IndexLink"/>
              </w:rPr>
              <w:t>336</w:t>
            </w:r>
          </w:hyperlink>
        </w:p>
        <w:p>
          <w:pPr>
            <w:pStyle w:val="Contents3"/>
            <w:tabs>
              <w:tab w:val="clear" w:pos="8459"/>
              <w:tab w:val="right" w:pos="9026" w:leader="dot"/>
            </w:tabs>
            <w:rPr/>
          </w:pPr>
          <w:hyperlink w:anchor="__RefHeading___Toc49268_388300464">
            <w:r>
              <w:rPr>
                <w:webHidden/>
                <w:rStyle w:val="IndexLink"/>
                <w:rtl w:val="true"/>
              </w:rPr>
              <w:t>وَلاَ نَاكِثِينَ</w:t>
            </w:r>
            <w:r>
              <w:rPr>
                <w:rStyle w:val="IndexLink"/>
                <w:rtl w:val="true"/>
              </w:rPr>
              <w:tab/>
            </w:r>
            <w:r>
              <w:rPr>
                <w:rStyle w:val="IndexLink"/>
              </w:rPr>
              <w:t>336</w:t>
            </w:r>
          </w:hyperlink>
        </w:p>
        <w:p>
          <w:pPr>
            <w:pStyle w:val="Contents3"/>
            <w:tabs>
              <w:tab w:val="clear" w:pos="8459"/>
              <w:tab w:val="right" w:pos="9026" w:leader="dot"/>
            </w:tabs>
            <w:rPr/>
          </w:pPr>
          <w:hyperlink w:anchor="__RefHeading___Toc49270_388300464">
            <w:r>
              <w:rPr>
                <w:webHidden/>
                <w:rStyle w:val="IndexLink"/>
                <w:rtl w:val="true"/>
              </w:rPr>
              <w:t>وَلاَ ضَالِّينَ</w:t>
            </w:r>
            <w:r>
              <w:rPr>
                <w:rStyle w:val="IndexLink"/>
                <w:rtl w:val="true"/>
              </w:rPr>
              <w:tab/>
            </w:r>
            <w:r>
              <w:rPr>
                <w:rStyle w:val="IndexLink"/>
              </w:rPr>
              <w:t>336</w:t>
            </w:r>
          </w:hyperlink>
        </w:p>
        <w:p>
          <w:pPr>
            <w:pStyle w:val="Contents3"/>
            <w:tabs>
              <w:tab w:val="clear" w:pos="8459"/>
              <w:tab w:val="right" w:pos="9026" w:leader="dot"/>
            </w:tabs>
            <w:rPr/>
          </w:pPr>
          <w:hyperlink w:anchor="__RefHeading___Toc49272_388300464">
            <w:r>
              <w:rPr>
                <w:webHidden/>
                <w:rStyle w:val="IndexLink"/>
                <w:rtl w:val="true"/>
              </w:rPr>
              <w:t>وَلاَ مُضِلِّينَ</w:t>
            </w:r>
            <w:r>
              <w:rPr>
                <w:rStyle w:val="IndexLink"/>
                <w:rtl w:val="true"/>
              </w:rPr>
              <w:tab/>
            </w:r>
            <w:r>
              <w:rPr>
                <w:rStyle w:val="IndexLink"/>
              </w:rPr>
              <w:t>337</w:t>
            </w:r>
          </w:hyperlink>
        </w:p>
        <w:p>
          <w:pPr>
            <w:pStyle w:val="Contents3"/>
            <w:tabs>
              <w:tab w:val="clear" w:pos="8459"/>
              <w:tab w:val="right" w:pos="9026" w:leader="dot"/>
            </w:tabs>
            <w:rPr/>
          </w:pPr>
          <w:hyperlink w:anchor="__RefHeading___Toc49274_388300464">
            <w:r>
              <w:rPr>
                <w:webHidden/>
                <w:rStyle w:val="IndexLink"/>
                <w:rtl w:val="true"/>
              </w:rPr>
              <w:t>وَلاَ مَفْتُونِينَ</w:t>
            </w:r>
            <w:r>
              <w:rPr>
                <w:rStyle w:val="IndexLink"/>
                <w:rtl w:val="true"/>
              </w:rPr>
              <w:tab/>
            </w:r>
            <w:r>
              <w:rPr>
                <w:rStyle w:val="IndexLink"/>
              </w:rPr>
              <w:t>337</w:t>
            </w:r>
          </w:hyperlink>
        </w:p>
        <w:p>
          <w:pPr>
            <w:pStyle w:val="Contents3"/>
            <w:tabs>
              <w:tab w:val="clear" w:pos="8459"/>
              <w:tab w:val="right" w:pos="9026" w:leader="dot"/>
            </w:tabs>
            <w:rPr/>
          </w:pPr>
          <w:hyperlink w:anchor="__RefHeading___Toc49276_388300464">
            <w:r>
              <w:rPr>
                <w:webHidden/>
                <w:rStyle w:val="IndexLink"/>
                <w:rtl w:val="true"/>
              </w:rPr>
              <w:t>منها في خطاب أصحابه</w:t>
            </w:r>
            <w:r>
              <w:rPr>
                <w:rStyle w:val="IndexLink"/>
                <w:rtl w:val="true"/>
              </w:rPr>
              <w:t>:</w:t>
              <w:tab/>
            </w:r>
            <w:r>
              <w:rPr>
                <w:rStyle w:val="IndexLink"/>
              </w:rPr>
              <w:t>344</w:t>
            </w:r>
          </w:hyperlink>
        </w:p>
        <w:p>
          <w:pPr>
            <w:pStyle w:val="Contents3"/>
            <w:tabs>
              <w:tab w:val="clear" w:pos="8459"/>
              <w:tab w:val="right" w:pos="9026" w:leader="dot"/>
            </w:tabs>
            <w:rPr/>
          </w:pPr>
          <w:hyperlink w:anchor="__RefHeading___Toc49278_388300464">
            <w:r>
              <w:rPr>
                <w:webHidden/>
                <w:rStyle w:val="IndexLink"/>
                <w:rtl w:val="true"/>
              </w:rPr>
              <w:t>وَأَيْمُ اللّه‌ِ لَوْ فَرَّقُوكُمْ تَحْتَ كُلِّ كَوْكَبٍ</w:t>
            </w:r>
            <w:r>
              <w:rPr>
                <w:rStyle w:val="IndexLink"/>
                <w:rtl w:val="true"/>
              </w:rPr>
              <w:tab/>
            </w:r>
            <w:r>
              <w:rPr>
                <w:rStyle w:val="IndexLink"/>
              </w:rPr>
              <w:t>349</w:t>
            </w:r>
          </w:hyperlink>
        </w:p>
        <w:p>
          <w:pPr>
            <w:pStyle w:val="Contents3"/>
            <w:tabs>
              <w:tab w:val="clear" w:pos="8459"/>
              <w:tab w:val="right" w:pos="9026" w:leader="dot"/>
            </w:tabs>
            <w:rPr/>
          </w:pPr>
          <w:hyperlink w:anchor="__RefHeading___Toc49280_388300464">
            <w:r>
              <w:rPr>
                <w:webHidden/>
                <w:rStyle w:val="IndexLink"/>
                <w:rtl w:val="true"/>
              </w:rPr>
              <w:t>لَجَمَعَكُمُ اللّه‌ُ لِشَرِّ يَوْمٍ لَهُمْ</w:t>
            </w:r>
            <w:r>
              <w:rPr>
                <w:rStyle w:val="IndexLink"/>
                <w:rtl w:val="true"/>
              </w:rPr>
              <w:tab/>
            </w:r>
            <w:r>
              <w:rPr>
                <w:rStyle w:val="IndexLink"/>
              </w:rPr>
              <w:t>350</w:t>
            </w:r>
          </w:hyperlink>
        </w:p>
        <w:p>
          <w:pPr>
            <w:pStyle w:val="Contents2"/>
            <w:tabs>
              <w:tab w:val="clear" w:pos="8743"/>
              <w:tab w:val="right" w:pos="9026" w:leader="dot"/>
            </w:tabs>
            <w:rPr/>
          </w:pPr>
          <w:hyperlink w:anchor="__RefHeading___Toc49282_388300464">
            <w:r>
              <w:rPr>
                <w:webHidden/>
                <w:rStyle w:val="IndexLink"/>
                <w:rtl w:val="true"/>
              </w:rPr>
              <w:t xml:space="preserve">الخطبة </w:t>
            </w:r>
            <w:r>
              <w:rPr>
                <w:rStyle w:val="IndexLink"/>
                <w:rtl w:val="true"/>
              </w:rPr>
              <w:t>(</w:t>
            </w:r>
            <w:r>
              <w:rPr>
                <w:rStyle w:val="IndexLink"/>
              </w:rPr>
              <w:t>106</w:t>
            </w:r>
            <w:r>
              <w:rPr>
                <w:rStyle w:val="IndexLink"/>
                <w:rtl w:val="true"/>
              </w:rPr>
              <w:t xml:space="preserve">): </w:t>
            </w:r>
            <w:r>
              <w:rPr>
                <w:rStyle w:val="IndexLink"/>
                <w:rtl w:val="true"/>
              </w:rPr>
              <w:t>ومن كلام له عليه‌السلام في بعض أيام صفين</w:t>
            </w:r>
            <w:r>
              <w:rPr>
                <w:rStyle w:val="IndexLink"/>
                <w:rtl w:val="true"/>
              </w:rPr>
              <w:tab/>
            </w:r>
            <w:r>
              <w:rPr>
                <w:rStyle w:val="IndexLink"/>
              </w:rPr>
              <w:t>352</w:t>
            </w:r>
          </w:hyperlink>
        </w:p>
        <w:p>
          <w:pPr>
            <w:pStyle w:val="Contents3"/>
            <w:tabs>
              <w:tab w:val="clear" w:pos="8459"/>
              <w:tab w:val="right" w:pos="9026" w:leader="dot"/>
            </w:tabs>
            <w:rPr/>
          </w:pPr>
          <w:hyperlink w:anchor="__RefHeading___Toc49284_388300464">
            <w:r>
              <w:rPr>
                <w:webHidden/>
                <w:rStyle w:val="IndexLink"/>
                <w:rtl w:val="true"/>
              </w:rPr>
              <w:t>اشارة</w:t>
            </w:r>
            <w:r>
              <w:rPr>
                <w:rStyle w:val="IndexLink"/>
                <w:rtl w:val="true"/>
              </w:rPr>
              <w:tab/>
            </w:r>
            <w:r>
              <w:rPr>
                <w:rStyle w:val="IndexLink"/>
              </w:rPr>
              <w:t>352</w:t>
            </w:r>
          </w:hyperlink>
        </w:p>
        <w:p>
          <w:pPr>
            <w:pStyle w:val="Contents3"/>
            <w:tabs>
              <w:tab w:val="clear" w:pos="8459"/>
              <w:tab w:val="right" w:pos="9026" w:leader="dot"/>
            </w:tabs>
            <w:rPr/>
          </w:pPr>
          <w:hyperlink w:anchor="__RefHeading___Toc49286_388300464">
            <w:r>
              <w:rPr>
                <w:webHidden/>
                <w:rStyle w:val="IndexLink"/>
                <w:rtl w:val="true"/>
              </w:rPr>
              <w:t>ومن كلام له عليه‌السلام في بعض أيام صفين</w:t>
            </w:r>
            <w:r>
              <w:rPr>
                <w:rStyle w:val="IndexLink"/>
                <w:rtl w:val="true"/>
              </w:rPr>
              <w:tab/>
            </w:r>
            <w:r>
              <w:rPr>
                <w:rStyle w:val="IndexLink"/>
              </w:rPr>
              <w:t>352</w:t>
            </w:r>
          </w:hyperlink>
        </w:p>
        <w:p>
          <w:pPr>
            <w:pStyle w:val="Contents3"/>
            <w:tabs>
              <w:tab w:val="clear" w:pos="8459"/>
              <w:tab w:val="right" w:pos="9026" w:leader="dot"/>
            </w:tabs>
            <w:rPr/>
          </w:pPr>
          <w:hyperlink w:anchor="__RefHeading___Toc49288_388300464">
            <w:r>
              <w:rPr>
                <w:webHidden/>
                <w:rStyle w:val="IndexLink"/>
                <w:rtl w:val="true"/>
              </w:rPr>
              <w:t>الطَّغَامُ</w:t>
            </w:r>
            <w:r>
              <w:rPr>
                <w:rStyle w:val="IndexLink"/>
                <w:rtl w:val="true"/>
              </w:rPr>
              <w:tab/>
            </w:r>
            <w:r>
              <w:rPr>
                <w:rStyle w:val="IndexLink"/>
              </w:rPr>
              <w:t>352</w:t>
            </w:r>
          </w:hyperlink>
        </w:p>
        <w:p>
          <w:pPr>
            <w:pStyle w:val="Contents3"/>
            <w:tabs>
              <w:tab w:val="clear" w:pos="8459"/>
              <w:tab w:val="right" w:pos="9026" w:leader="dot"/>
            </w:tabs>
            <w:rPr/>
          </w:pPr>
          <w:hyperlink w:anchor="__RefHeading___Toc49290_388300464">
            <w:r>
              <w:rPr>
                <w:webHidden/>
                <w:rStyle w:val="IndexLink"/>
                <w:rtl w:val="true"/>
              </w:rPr>
              <w:t>وَأَعْرَابُ أَهْلِ الشَّامِ</w:t>
            </w:r>
            <w:r>
              <w:rPr>
                <w:rStyle w:val="IndexLink"/>
                <w:rtl w:val="true"/>
              </w:rPr>
              <w:tab/>
            </w:r>
            <w:r>
              <w:rPr>
                <w:rStyle w:val="IndexLink"/>
              </w:rPr>
              <w:t>352</w:t>
            </w:r>
          </w:hyperlink>
        </w:p>
        <w:p>
          <w:pPr>
            <w:pStyle w:val="Contents3"/>
            <w:tabs>
              <w:tab w:val="clear" w:pos="8459"/>
              <w:tab w:val="right" w:pos="9026" w:leader="dot"/>
            </w:tabs>
            <w:rPr/>
          </w:pPr>
          <w:hyperlink w:anchor="__RefHeading___Toc49292_388300464">
            <w:r>
              <w:rPr>
                <w:webHidden/>
                <w:rStyle w:val="IndexLink"/>
                <w:rtl w:val="true"/>
              </w:rPr>
              <w:t>وَأَنْتُمْ لَهَامِيمُ الْعَرَبِ</w:t>
            </w:r>
            <w:r>
              <w:rPr>
                <w:rStyle w:val="IndexLink"/>
                <w:rtl w:val="true"/>
              </w:rPr>
              <w:tab/>
            </w:r>
            <w:r>
              <w:rPr>
                <w:rStyle w:val="IndexLink"/>
              </w:rPr>
              <w:t>353</w:t>
            </w:r>
          </w:hyperlink>
        </w:p>
        <w:p>
          <w:pPr>
            <w:pStyle w:val="Contents3"/>
            <w:tabs>
              <w:tab w:val="clear" w:pos="8459"/>
              <w:tab w:val="right" w:pos="9026" w:leader="dot"/>
            </w:tabs>
            <w:rPr/>
          </w:pPr>
          <w:hyperlink w:anchor="__RefHeading___Toc49294_388300464">
            <w:r>
              <w:rPr>
                <w:webHidden/>
                <w:rStyle w:val="IndexLink"/>
                <w:rtl w:val="true"/>
              </w:rPr>
              <w:t>وَيَآفِيخُ الشَّرَفِ وَالاْءَنْفُ الْمُقَدَّمُ</w:t>
            </w:r>
            <w:r>
              <w:rPr>
                <w:rStyle w:val="IndexLink"/>
                <w:rtl w:val="true"/>
              </w:rPr>
              <w:tab/>
            </w:r>
            <w:r>
              <w:rPr>
                <w:rStyle w:val="IndexLink"/>
              </w:rPr>
              <w:t>353</w:t>
            </w:r>
          </w:hyperlink>
        </w:p>
        <w:p>
          <w:pPr>
            <w:pStyle w:val="Contents3"/>
            <w:tabs>
              <w:tab w:val="clear" w:pos="8459"/>
              <w:tab w:val="right" w:pos="9026" w:leader="dot"/>
            </w:tabs>
            <w:rPr/>
          </w:pPr>
          <w:hyperlink w:anchor="__RefHeading___Toc49296_388300464">
            <w:r>
              <w:rPr>
                <w:webHidden/>
                <w:rStyle w:val="IndexLink"/>
                <w:rtl w:val="true"/>
              </w:rPr>
              <w:t>وَالسَّنَامُ الاْءَعْظَمُ</w:t>
            </w:r>
            <w:r>
              <w:rPr>
                <w:rStyle w:val="IndexLink"/>
                <w:rtl w:val="true"/>
              </w:rPr>
              <w:tab/>
            </w:r>
            <w:r>
              <w:rPr>
                <w:rStyle w:val="IndexLink"/>
              </w:rPr>
              <w:t>354</w:t>
            </w:r>
          </w:hyperlink>
        </w:p>
        <w:p>
          <w:pPr>
            <w:pStyle w:val="Contents3"/>
            <w:tabs>
              <w:tab w:val="clear" w:pos="8459"/>
              <w:tab w:val="right" w:pos="9026" w:leader="dot"/>
            </w:tabs>
            <w:rPr/>
          </w:pPr>
          <w:hyperlink w:anchor="__RefHeading___Toc49298_388300464">
            <w:r>
              <w:rPr>
                <w:webHidden/>
                <w:rStyle w:val="IndexLink"/>
                <w:rtl w:val="true"/>
              </w:rPr>
              <w:t>وَلَقَدْ شَفَى وَحَاوِحَ صَدْرِي</w:t>
            </w:r>
            <w:r>
              <w:rPr>
                <w:rStyle w:val="IndexLink"/>
                <w:rtl w:val="true"/>
              </w:rPr>
              <w:tab/>
            </w:r>
            <w:r>
              <w:rPr>
                <w:rStyle w:val="IndexLink"/>
              </w:rPr>
              <w:t>355</w:t>
            </w:r>
          </w:hyperlink>
        </w:p>
        <w:p>
          <w:pPr>
            <w:pStyle w:val="Contents3"/>
            <w:tabs>
              <w:tab w:val="clear" w:pos="8459"/>
              <w:tab w:val="right" w:pos="9026" w:leader="dot"/>
            </w:tabs>
            <w:rPr/>
          </w:pPr>
          <w:hyperlink w:anchor="__RefHeading___Toc49300_388300464">
            <w:r>
              <w:rPr>
                <w:webHidden/>
                <w:rStyle w:val="IndexLink"/>
                <w:rtl w:val="true"/>
              </w:rPr>
              <w:t>أَنْ رَأَيْتُكُمْ بِأَخَرَةٍ</w:t>
            </w:r>
            <w:r>
              <w:rPr>
                <w:rStyle w:val="IndexLink"/>
                <w:rtl w:val="true"/>
              </w:rPr>
              <w:tab/>
            </w:r>
            <w:r>
              <w:rPr>
                <w:rStyle w:val="IndexLink"/>
              </w:rPr>
              <w:t>355</w:t>
            </w:r>
          </w:hyperlink>
        </w:p>
        <w:p>
          <w:pPr>
            <w:pStyle w:val="Contents3"/>
            <w:tabs>
              <w:tab w:val="clear" w:pos="8459"/>
              <w:tab w:val="right" w:pos="9026" w:leader="dot"/>
            </w:tabs>
            <w:rPr/>
          </w:pPr>
          <w:hyperlink w:anchor="__RefHeading___Toc49302_388300464">
            <w:r>
              <w:rPr>
                <w:webHidden/>
                <w:rStyle w:val="IndexLink"/>
                <w:rtl w:val="true"/>
              </w:rPr>
              <w:t>تَحُوزُونَهُمْ كَمَا حَازُوكُمْ وَتُزِيلُونَهُمْ عَنْ مَوَاقِفِهِمْ كَمَا أَزَالُوكُمْ حَسّاً</w:t>
            </w:r>
            <w:r>
              <w:rPr>
                <w:rStyle w:val="IndexLink"/>
                <w:rtl w:val="true"/>
              </w:rPr>
              <w:tab/>
            </w:r>
            <w:r>
              <w:rPr>
                <w:rStyle w:val="IndexLink"/>
              </w:rPr>
              <w:t>355</w:t>
            </w:r>
          </w:hyperlink>
        </w:p>
        <w:p>
          <w:pPr>
            <w:pStyle w:val="Contents3"/>
            <w:tabs>
              <w:tab w:val="clear" w:pos="8459"/>
              <w:tab w:val="right" w:pos="9026" w:leader="dot"/>
            </w:tabs>
            <w:rPr/>
          </w:pPr>
          <w:hyperlink w:anchor="__RefHeading___Toc49304_388300464">
            <w:r>
              <w:rPr>
                <w:webHidden/>
                <w:rStyle w:val="IndexLink"/>
                <w:rtl w:val="true"/>
              </w:rPr>
              <w:t>بِالنِّصَالِ</w:t>
            </w:r>
            <w:r>
              <w:rPr>
                <w:rStyle w:val="IndexLink"/>
                <w:rtl w:val="true"/>
              </w:rPr>
              <w:tab/>
            </w:r>
            <w:r>
              <w:rPr>
                <w:rStyle w:val="IndexLink"/>
              </w:rPr>
              <w:t>356</w:t>
            </w:r>
          </w:hyperlink>
        </w:p>
        <w:p>
          <w:pPr>
            <w:pStyle w:val="Contents3"/>
            <w:tabs>
              <w:tab w:val="clear" w:pos="8459"/>
              <w:tab w:val="right" w:pos="9026" w:leader="dot"/>
            </w:tabs>
            <w:rPr/>
          </w:pPr>
          <w:hyperlink w:anchor="__RefHeading___Toc49306_388300464">
            <w:r>
              <w:rPr>
                <w:webHidden/>
                <w:rStyle w:val="IndexLink"/>
                <w:rtl w:val="true"/>
              </w:rPr>
              <w:t>وَشَجْراً</w:t>
            </w:r>
            <w:r>
              <w:rPr>
                <w:rStyle w:val="IndexLink"/>
                <w:rtl w:val="true"/>
              </w:rPr>
              <w:tab/>
            </w:r>
            <w:r>
              <w:rPr>
                <w:rStyle w:val="IndexLink"/>
              </w:rPr>
              <w:t>356</w:t>
            </w:r>
          </w:hyperlink>
        </w:p>
        <w:p>
          <w:pPr>
            <w:pStyle w:val="Contents3"/>
            <w:tabs>
              <w:tab w:val="clear" w:pos="8459"/>
              <w:tab w:val="right" w:pos="9026" w:leader="dot"/>
            </w:tabs>
            <w:rPr/>
          </w:pPr>
          <w:hyperlink w:anchor="__RefHeading___Toc49308_388300464">
            <w:r>
              <w:rPr>
                <w:webHidden/>
                <w:rStyle w:val="IndexLink"/>
                <w:rtl w:val="true"/>
              </w:rPr>
              <w:t>بِالرِّمَاحِ تَرْكَبُ أُوْلاَهُمْ أُخْرَاهُمْ كَالاْءِبِلِ الْهِيمِ</w:t>
            </w:r>
            <w:r>
              <w:rPr>
                <w:rStyle w:val="IndexLink"/>
                <w:rtl w:val="true"/>
              </w:rPr>
              <w:tab/>
            </w:r>
            <w:r>
              <w:rPr>
                <w:rStyle w:val="IndexLink"/>
              </w:rPr>
              <w:t>356</w:t>
            </w:r>
          </w:hyperlink>
        </w:p>
        <w:p>
          <w:pPr>
            <w:pStyle w:val="Contents3"/>
            <w:tabs>
              <w:tab w:val="clear" w:pos="8459"/>
              <w:tab w:val="right" w:pos="9026" w:leader="dot"/>
            </w:tabs>
            <w:rPr/>
          </w:pPr>
          <w:hyperlink w:anchor="__RefHeading___Toc49310_388300464">
            <w:r>
              <w:rPr>
                <w:webHidden/>
                <w:rStyle w:val="IndexLink"/>
                <w:rtl w:val="true"/>
              </w:rPr>
              <w:t>الْمَطْرُودَةِ تُرْمَى عَنْ حِيَاضِهَا وَتُذَادُ</w:t>
            </w:r>
            <w:r>
              <w:rPr>
                <w:rStyle w:val="IndexLink"/>
                <w:rtl w:val="true"/>
              </w:rPr>
              <w:tab/>
            </w:r>
            <w:r>
              <w:rPr>
                <w:rStyle w:val="IndexLink"/>
              </w:rPr>
              <w:t>356</w:t>
            </w:r>
          </w:hyperlink>
        </w:p>
        <w:p>
          <w:pPr>
            <w:pStyle w:val="Contents3"/>
            <w:tabs>
              <w:tab w:val="clear" w:pos="8459"/>
              <w:tab w:val="right" w:pos="9026" w:leader="dot"/>
            </w:tabs>
            <w:rPr/>
          </w:pPr>
          <w:hyperlink w:anchor="__RefHeading___Toc49312_388300464">
            <w:r>
              <w:rPr>
                <w:webHidden/>
                <w:rStyle w:val="IndexLink"/>
                <w:rtl w:val="true"/>
              </w:rPr>
              <w:t>عَنْ مَوَارِدِهَا</w:t>
            </w:r>
            <w:r>
              <w:rPr>
                <w:rStyle w:val="IndexLink"/>
                <w:rtl w:val="true"/>
              </w:rPr>
              <w:tab/>
            </w:r>
            <w:r>
              <w:rPr>
                <w:rStyle w:val="IndexLink"/>
              </w:rPr>
              <w:t>356</w:t>
            </w:r>
          </w:hyperlink>
        </w:p>
        <w:p>
          <w:pPr>
            <w:pStyle w:val="Contents2"/>
            <w:tabs>
              <w:tab w:val="clear" w:pos="8743"/>
              <w:tab w:val="right" w:pos="9026" w:leader="dot"/>
            </w:tabs>
            <w:rPr/>
          </w:pPr>
          <w:hyperlink w:anchor="__RefHeading___Toc49314_388300464">
            <w:r>
              <w:rPr>
                <w:webHidden/>
                <w:rStyle w:val="IndexLink"/>
                <w:rtl w:val="true"/>
              </w:rPr>
              <w:t xml:space="preserve">الخطبة </w:t>
            </w:r>
            <w:r>
              <w:rPr>
                <w:rStyle w:val="IndexLink"/>
                <w:rtl w:val="true"/>
              </w:rPr>
              <w:t>(</w:t>
            </w:r>
            <w:r>
              <w:rPr>
                <w:rStyle w:val="IndexLink"/>
              </w:rPr>
              <w:t>107</w:t>
            </w:r>
            <w:r>
              <w:rPr>
                <w:rStyle w:val="IndexLink"/>
                <w:rtl w:val="true"/>
              </w:rPr>
              <w:t xml:space="preserve">): </w:t>
            </w:r>
            <w:r>
              <w:rPr>
                <w:rStyle w:val="IndexLink"/>
                <w:rtl w:val="true"/>
              </w:rPr>
              <w:t>ومن خطبة له عليه‌السلام وهي من خطب الملاحم</w:t>
            </w:r>
            <w:r>
              <w:rPr>
                <w:rStyle w:val="IndexLink"/>
                <w:rtl w:val="true"/>
              </w:rPr>
              <w:tab/>
            </w:r>
            <w:r>
              <w:rPr>
                <w:rStyle w:val="IndexLink"/>
              </w:rPr>
              <w:t>360</w:t>
            </w:r>
          </w:hyperlink>
        </w:p>
        <w:p>
          <w:pPr>
            <w:pStyle w:val="Contents3"/>
            <w:tabs>
              <w:tab w:val="clear" w:pos="8459"/>
              <w:tab w:val="right" w:pos="9026" w:leader="dot"/>
            </w:tabs>
            <w:rPr/>
          </w:pPr>
          <w:hyperlink w:anchor="__RefHeading___Toc49316_388300464">
            <w:r>
              <w:rPr>
                <w:webHidden/>
                <w:rStyle w:val="IndexLink"/>
                <w:rtl w:val="true"/>
              </w:rPr>
              <w:t>اشارة</w:t>
            </w:r>
            <w:r>
              <w:rPr>
                <w:rStyle w:val="IndexLink"/>
                <w:rtl w:val="true"/>
              </w:rPr>
              <w:tab/>
            </w:r>
            <w:r>
              <w:rPr>
                <w:rStyle w:val="IndexLink"/>
              </w:rPr>
              <w:t>360</w:t>
            </w:r>
          </w:hyperlink>
        </w:p>
        <w:p>
          <w:pPr>
            <w:pStyle w:val="Contents3"/>
            <w:tabs>
              <w:tab w:val="clear" w:pos="8459"/>
              <w:tab w:val="right" w:pos="9026" w:leader="dot"/>
            </w:tabs>
            <w:rPr/>
          </w:pPr>
          <w:hyperlink w:anchor="__RefHeading___Toc49318_388300464">
            <w:r>
              <w:rPr>
                <w:webHidden/>
                <w:rStyle w:val="IndexLink"/>
                <w:rtl w:val="true"/>
              </w:rPr>
              <w:t>ومن خطبة له عليه‌السلام وهي من خطب الملاحم</w:t>
            </w:r>
            <w:r>
              <w:rPr>
                <w:rStyle w:val="IndexLink"/>
                <w:rtl w:val="true"/>
              </w:rPr>
              <w:tab/>
            </w:r>
            <w:r>
              <w:rPr>
                <w:rStyle w:val="IndexLink"/>
              </w:rPr>
              <w:t>361</w:t>
            </w:r>
          </w:hyperlink>
        </w:p>
        <w:p>
          <w:pPr>
            <w:pStyle w:val="Contents3"/>
            <w:tabs>
              <w:tab w:val="clear" w:pos="8459"/>
              <w:tab w:val="right" w:pos="9026" w:leader="dot"/>
            </w:tabs>
            <w:rPr/>
          </w:pPr>
          <w:hyperlink w:anchor="__RefHeading___Toc49320_388300464">
            <w:r>
              <w:rPr>
                <w:webHidden/>
                <w:rStyle w:val="IndexLink"/>
                <w:rtl w:val="true"/>
              </w:rPr>
              <w:t>الْحَمْدُ للّه‌ِِ الْمُتَجَلِّي لِخَلْقِهِ</w:t>
            </w:r>
            <w:r>
              <w:rPr>
                <w:rStyle w:val="IndexLink"/>
                <w:rtl w:val="true"/>
              </w:rPr>
              <w:tab/>
            </w:r>
            <w:r>
              <w:rPr>
                <w:rStyle w:val="IndexLink"/>
              </w:rPr>
              <w:t>362</w:t>
            </w:r>
          </w:hyperlink>
        </w:p>
        <w:p>
          <w:pPr>
            <w:pStyle w:val="Contents3"/>
            <w:tabs>
              <w:tab w:val="clear" w:pos="8459"/>
              <w:tab w:val="right" w:pos="9026" w:leader="dot"/>
            </w:tabs>
            <w:rPr/>
          </w:pPr>
          <w:hyperlink w:anchor="__RefHeading___Toc49322_388300464">
            <w:r>
              <w:rPr>
                <w:webHidden/>
                <w:rStyle w:val="IndexLink"/>
                <w:rtl w:val="true"/>
              </w:rPr>
              <w:t>بِخَلْقِهِ</w:t>
            </w:r>
            <w:r>
              <w:rPr>
                <w:rStyle w:val="IndexLink"/>
                <w:rtl w:val="true"/>
              </w:rPr>
              <w:tab/>
            </w:r>
            <w:r>
              <w:rPr>
                <w:rStyle w:val="IndexLink"/>
              </w:rPr>
              <w:t>362</w:t>
            </w:r>
          </w:hyperlink>
        </w:p>
        <w:p>
          <w:pPr>
            <w:pStyle w:val="Contents3"/>
            <w:tabs>
              <w:tab w:val="clear" w:pos="8459"/>
              <w:tab w:val="right" w:pos="9026" w:leader="dot"/>
            </w:tabs>
            <w:rPr/>
          </w:pPr>
          <w:hyperlink w:anchor="__RefHeading___Toc49324_388300464">
            <w:r>
              <w:rPr>
                <w:webHidden/>
                <w:rStyle w:val="IndexLink"/>
                <w:rtl w:val="true"/>
              </w:rPr>
              <w:t>وَالظَّاهِرِ لِقُلُوبِهِمْ بِحُجَّتِهِ</w:t>
            </w:r>
            <w:r>
              <w:rPr>
                <w:rStyle w:val="IndexLink"/>
                <w:rtl w:val="true"/>
              </w:rPr>
              <w:tab/>
            </w:r>
            <w:r>
              <w:rPr>
                <w:rStyle w:val="IndexLink"/>
              </w:rPr>
              <w:t>362</w:t>
            </w:r>
          </w:hyperlink>
        </w:p>
        <w:p>
          <w:pPr>
            <w:pStyle w:val="Contents3"/>
            <w:tabs>
              <w:tab w:val="clear" w:pos="8459"/>
              <w:tab w:val="right" w:pos="9026" w:leader="dot"/>
            </w:tabs>
            <w:rPr/>
          </w:pPr>
          <w:hyperlink w:anchor="__RefHeading___Toc49326_388300464">
            <w:r>
              <w:rPr>
                <w:webHidden/>
                <w:rStyle w:val="IndexLink"/>
                <w:rtl w:val="true"/>
              </w:rPr>
              <w:t>خَلَقَ الْخَلْقَ مِنْ غَيْرِ رَوِيَّةٍ</w:t>
            </w:r>
            <w:r>
              <w:rPr>
                <w:rStyle w:val="IndexLink"/>
                <w:rtl w:val="true"/>
              </w:rPr>
              <w:tab/>
            </w:r>
            <w:r>
              <w:rPr>
                <w:rStyle w:val="IndexLink"/>
              </w:rPr>
              <w:t>365</w:t>
            </w:r>
          </w:hyperlink>
        </w:p>
        <w:p>
          <w:pPr>
            <w:pStyle w:val="Contents3"/>
            <w:tabs>
              <w:tab w:val="clear" w:pos="8459"/>
              <w:tab w:val="right" w:pos="9026" w:leader="dot"/>
            </w:tabs>
            <w:rPr/>
          </w:pPr>
          <w:hyperlink w:anchor="__RefHeading___Toc49328_388300464">
            <w:r>
              <w:rPr>
                <w:webHidden/>
                <w:rStyle w:val="IndexLink"/>
                <w:rtl w:val="true"/>
              </w:rPr>
              <w:t>إِذْ كَانَتِ الرَّوِيَّاتُ لاَ تَلِيقُ إِلاّ بِذَوِي الضَّمَائِرِ</w:t>
            </w:r>
            <w:r>
              <w:rPr>
                <w:rStyle w:val="IndexLink"/>
                <w:rtl w:val="true"/>
              </w:rPr>
              <w:tab/>
            </w:r>
            <w:r>
              <w:rPr>
                <w:rStyle w:val="IndexLink"/>
              </w:rPr>
              <w:t>365</w:t>
            </w:r>
          </w:hyperlink>
        </w:p>
        <w:p>
          <w:pPr>
            <w:pStyle w:val="Contents3"/>
            <w:tabs>
              <w:tab w:val="clear" w:pos="8459"/>
              <w:tab w:val="right" w:pos="9026" w:leader="dot"/>
            </w:tabs>
            <w:rPr/>
          </w:pPr>
          <w:hyperlink w:anchor="__RefHeading___Toc49330_388300464">
            <w:r>
              <w:rPr>
                <w:webHidden/>
                <w:rStyle w:val="IndexLink"/>
                <w:rtl w:val="true"/>
              </w:rPr>
              <w:t>وَلَيْسَ بِذِي ضَمِيرٍ فِي نَفْسِهِ</w:t>
            </w:r>
            <w:r>
              <w:rPr>
                <w:rStyle w:val="IndexLink"/>
                <w:rtl w:val="true"/>
              </w:rPr>
              <w:tab/>
            </w:r>
            <w:r>
              <w:rPr>
                <w:rStyle w:val="IndexLink"/>
              </w:rPr>
              <w:t>365</w:t>
            </w:r>
          </w:hyperlink>
        </w:p>
        <w:p>
          <w:pPr>
            <w:pStyle w:val="Contents3"/>
            <w:tabs>
              <w:tab w:val="clear" w:pos="8459"/>
              <w:tab w:val="right" w:pos="9026" w:leader="dot"/>
            </w:tabs>
            <w:rPr/>
          </w:pPr>
          <w:hyperlink w:anchor="__RefHeading___Toc49332_388300464">
            <w:r>
              <w:rPr>
                <w:webHidden/>
                <w:rStyle w:val="IndexLink"/>
                <w:rtl w:val="true"/>
              </w:rPr>
              <w:t>خَرَقَ عِلْمُهُ بَاطِنَ غَيْبِ السُّتُرَاتِ</w:t>
            </w:r>
            <w:r>
              <w:rPr>
                <w:rStyle w:val="IndexLink"/>
                <w:rtl w:val="true"/>
              </w:rPr>
              <w:tab/>
            </w:r>
            <w:r>
              <w:rPr>
                <w:rStyle w:val="IndexLink"/>
              </w:rPr>
              <w:t>366</w:t>
            </w:r>
          </w:hyperlink>
        </w:p>
        <w:p>
          <w:pPr>
            <w:pStyle w:val="Contents3"/>
            <w:tabs>
              <w:tab w:val="clear" w:pos="8459"/>
              <w:tab w:val="right" w:pos="9026" w:leader="dot"/>
            </w:tabs>
            <w:rPr/>
          </w:pPr>
          <w:hyperlink w:anchor="__RefHeading___Toc49334_388300464">
            <w:r>
              <w:rPr>
                <w:webHidden/>
                <w:rStyle w:val="IndexLink"/>
                <w:rtl w:val="true"/>
              </w:rPr>
              <w:t>وَأَحَاطَ بِغُمُوضِ</w:t>
            </w:r>
            <w:r>
              <w:rPr>
                <w:rStyle w:val="IndexLink"/>
                <w:rtl w:val="true"/>
              </w:rPr>
              <w:tab/>
            </w:r>
            <w:r>
              <w:rPr>
                <w:rStyle w:val="IndexLink"/>
              </w:rPr>
              <w:t>366</w:t>
            </w:r>
          </w:hyperlink>
        </w:p>
        <w:p>
          <w:pPr>
            <w:pStyle w:val="Contents3"/>
            <w:tabs>
              <w:tab w:val="clear" w:pos="8459"/>
              <w:tab w:val="right" w:pos="9026" w:leader="dot"/>
            </w:tabs>
            <w:rPr/>
          </w:pPr>
          <w:hyperlink w:anchor="__RefHeading___Toc49336_388300464">
            <w:r>
              <w:rPr>
                <w:webHidden/>
                <w:rStyle w:val="IndexLink"/>
                <w:rtl w:val="true"/>
              </w:rPr>
              <w:t>عَقَائِدِ السَّرِيرَاتِ</w:t>
            </w:r>
            <w:r>
              <w:rPr>
                <w:rStyle w:val="IndexLink"/>
                <w:rtl w:val="true"/>
              </w:rPr>
              <w:tab/>
            </w:r>
            <w:r>
              <w:rPr>
                <w:rStyle w:val="IndexLink"/>
              </w:rPr>
              <w:t>366</w:t>
            </w:r>
          </w:hyperlink>
        </w:p>
        <w:p>
          <w:pPr>
            <w:pStyle w:val="Contents3"/>
            <w:tabs>
              <w:tab w:val="clear" w:pos="8459"/>
              <w:tab w:val="right" w:pos="9026" w:leader="dot"/>
            </w:tabs>
            <w:rPr/>
          </w:pPr>
          <w:hyperlink w:anchor="__RefHeading___Toc49338_388300464">
            <w:r>
              <w:rPr>
                <w:webHidden/>
                <w:rStyle w:val="IndexLink"/>
                <w:rtl w:val="true"/>
              </w:rPr>
              <w:t>مِنْهَا فِي ذِكْرِ النَّبِيِّ صلى اللّه عليه واله</w:t>
            </w:r>
            <w:r>
              <w:rPr>
                <w:rStyle w:val="IndexLink"/>
                <w:rtl w:val="true"/>
              </w:rPr>
              <w:tab/>
            </w:r>
            <w:r>
              <w:rPr>
                <w:rStyle w:val="IndexLink"/>
              </w:rPr>
              <w:t>367</w:t>
            </w:r>
          </w:hyperlink>
        </w:p>
        <w:p>
          <w:pPr>
            <w:pStyle w:val="Contents3"/>
            <w:tabs>
              <w:tab w:val="clear" w:pos="8459"/>
              <w:tab w:val="right" w:pos="9026" w:leader="dot"/>
            </w:tabs>
            <w:rPr/>
          </w:pPr>
          <w:hyperlink w:anchor="__RefHeading___Toc49340_388300464">
            <w:r>
              <w:rPr>
                <w:webHidden/>
                <w:rStyle w:val="IndexLink"/>
                <w:rtl w:val="true"/>
              </w:rPr>
              <w:t>اخْتَارَهُ مِنْ شَجَرَةِ الاْءَنْبِيَاءِ</w:t>
            </w:r>
            <w:r>
              <w:rPr>
                <w:rStyle w:val="IndexLink"/>
                <w:rtl w:val="true"/>
              </w:rPr>
              <w:tab/>
            </w:r>
            <w:r>
              <w:rPr>
                <w:rStyle w:val="IndexLink"/>
              </w:rPr>
              <w:t>367</w:t>
            </w:r>
          </w:hyperlink>
        </w:p>
        <w:p>
          <w:pPr>
            <w:pStyle w:val="Contents3"/>
            <w:tabs>
              <w:tab w:val="clear" w:pos="8459"/>
              <w:tab w:val="right" w:pos="9026" w:leader="dot"/>
            </w:tabs>
            <w:rPr/>
          </w:pPr>
          <w:hyperlink w:anchor="__RefHeading___Toc49342_388300464">
            <w:r>
              <w:rPr>
                <w:webHidden/>
                <w:rStyle w:val="IndexLink"/>
                <w:rtl w:val="true"/>
              </w:rPr>
              <w:t>وَمِشْكَاةِ الضِّيَاءِ</w:t>
            </w:r>
            <w:r>
              <w:rPr>
                <w:rStyle w:val="IndexLink"/>
                <w:rtl w:val="true"/>
              </w:rPr>
              <w:tab/>
            </w:r>
            <w:r>
              <w:rPr>
                <w:rStyle w:val="IndexLink"/>
              </w:rPr>
              <w:t>367</w:t>
            </w:r>
          </w:hyperlink>
        </w:p>
        <w:p>
          <w:pPr>
            <w:pStyle w:val="Contents3"/>
            <w:tabs>
              <w:tab w:val="clear" w:pos="8459"/>
              <w:tab w:val="right" w:pos="9026" w:leader="dot"/>
            </w:tabs>
            <w:rPr/>
          </w:pPr>
          <w:hyperlink w:anchor="__RefHeading___Toc49344_388300464">
            <w:r>
              <w:rPr>
                <w:webHidden/>
                <w:rStyle w:val="IndexLink"/>
                <w:rtl w:val="true"/>
              </w:rPr>
              <w:t>وَذُوءَابَةِ الْعَلْيَاءِ</w:t>
            </w:r>
            <w:r>
              <w:rPr>
                <w:rStyle w:val="IndexLink"/>
                <w:rtl w:val="true"/>
              </w:rPr>
              <w:tab/>
            </w:r>
            <w:r>
              <w:rPr>
                <w:rStyle w:val="IndexLink"/>
              </w:rPr>
              <w:t>367</w:t>
            </w:r>
          </w:hyperlink>
        </w:p>
        <w:p>
          <w:pPr>
            <w:pStyle w:val="Contents3"/>
            <w:tabs>
              <w:tab w:val="clear" w:pos="8459"/>
              <w:tab w:val="right" w:pos="9026" w:leader="dot"/>
            </w:tabs>
            <w:rPr/>
          </w:pPr>
          <w:hyperlink w:anchor="__RefHeading___Toc49346_388300464">
            <w:r>
              <w:rPr>
                <w:webHidden/>
                <w:rStyle w:val="IndexLink"/>
                <w:rtl w:val="true"/>
              </w:rPr>
              <w:t>وَسُرَّةِ الْبَطْحَاءِ</w:t>
            </w:r>
            <w:r>
              <w:rPr>
                <w:rStyle w:val="IndexLink"/>
                <w:rtl w:val="true"/>
              </w:rPr>
              <w:tab/>
            </w:r>
            <w:r>
              <w:rPr>
                <w:rStyle w:val="IndexLink"/>
              </w:rPr>
              <w:t>368</w:t>
            </w:r>
          </w:hyperlink>
        </w:p>
        <w:p>
          <w:pPr>
            <w:pStyle w:val="Contents3"/>
            <w:tabs>
              <w:tab w:val="clear" w:pos="8459"/>
              <w:tab w:val="right" w:pos="9026" w:leader="dot"/>
            </w:tabs>
            <w:rPr/>
          </w:pPr>
          <w:hyperlink w:anchor="__RefHeading___Toc49348_388300464">
            <w:r>
              <w:rPr>
                <w:webHidden/>
                <w:rStyle w:val="IndexLink"/>
                <w:rtl w:val="true"/>
              </w:rPr>
              <w:t>وَمَصَابِيحِ الظُّلْمَةِ</w:t>
            </w:r>
            <w:r>
              <w:rPr>
                <w:rStyle w:val="IndexLink"/>
                <w:rtl w:val="true"/>
              </w:rPr>
              <w:tab/>
            </w:r>
            <w:r>
              <w:rPr>
                <w:rStyle w:val="IndexLink"/>
              </w:rPr>
              <w:t>370</w:t>
            </w:r>
          </w:hyperlink>
        </w:p>
        <w:p>
          <w:pPr>
            <w:pStyle w:val="Contents3"/>
            <w:tabs>
              <w:tab w:val="clear" w:pos="8459"/>
              <w:tab w:val="right" w:pos="9026" w:leader="dot"/>
            </w:tabs>
            <w:rPr/>
          </w:pPr>
          <w:hyperlink w:anchor="__RefHeading___Toc49350_388300464">
            <w:r>
              <w:rPr>
                <w:webHidden/>
                <w:rStyle w:val="IndexLink"/>
                <w:rtl w:val="true"/>
              </w:rPr>
              <w:t>وَيَنَابِيعِ الْحِكْمَةِ</w:t>
            </w:r>
            <w:r>
              <w:rPr>
                <w:rStyle w:val="IndexLink"/>
                <w:rtl w:val="true"/>
              </w:rPr>
              <w:tab/>
            </w:r>
            <w:r>
              <w:rPr>
                <w:rStyle w:val="IndexLink"/>
              </w:rPr>
              <w:t>370</w:t>
            </w:r>
          </w:hyperlink>
        </w:p>
        <w:p>
          <w:pPr>
            <w:pStyle w:val="Contents3"/>
            <w:tabs>
              <w:tab w:val="clear" w:pos="8459"/>
              <w:tab w:val="right" w:pos="9026" w:leader="dot"/>
            </w:tabs>
            <w:rPr/>
          </w:pPr>
          <w:hyperlink w:anchor="__RefHeading___Toc49352_388300464">
            <w:r>
              <w:rPr>
                <w:webHidden/>
                <w:rStyle w:val="IndexLink"/>
                <w:rtl w:val="true"/>
              </w:rPr>
              <w:t>ومنها</w:t>
            </w:r>
            <w:r>
              <w:rPr>
                <w:rStyle w:val="IndexLink"/>
                <w:rtl w:val="true"/>
              </w:rPr>
              <w:t xml:space="preserve">: </w:t>
            </w:r>
            <w:r>
              <w:rPr>
                <w:rStyle w:val="IndexLink"/>
                <w:rtl w:val="true"/>
              </w:rPr>
              <w:t>طَبِيبٌ دَوَّارٌ بِطِبِّهِ</w:t>
            </w:r>
            <w:r>
              <w:rPr>
                <w:rStyle w:val="IndexLink"/>
                <w:rtl w:val="true"/>
              </w:rPr>
              <w:tab/>
            </w:r>
            <w:r>
              <w:rPr>
                <w:rStyle w:val="IndexLink"/>
              </w:rPr>
              <w:t>371</w:t>
            </w:r>
          </w:hyperlink>
        </w:p>
        <w:p>
          <w:pPr>
            <w:pStyle w:val="Contents3"/>
            <w:tabs>
              <w:tab w:val="clear" w:pos="8459"/>
              <w:tab w:val="right" w:pos="9026" w:leader="dot"/>
            </w:tabs>
            <w:rPr/>
          </w:pPr>
          <w:hyperlink w:anchor="__RefHeading___Toc49354_388300464">
            <w:r>
              <w:rPr>
                <w:webHidden/>
                <w:rStyle w:val="IndexLink"/>
                <w:rtl w:val="true"/>
              </w:rPr>
              <w:t>قَدْ أَحْكَمَ</w:t>
            </w:r>
            <w:r>
              <w:rPr>
                <w:rStyle w:val="IndexLink"/>
                <w:rtl w:val="true"/>
              </w:rPr>
              <w:tab/>
            </w:r>
            <w:r>
              <w:rPr>
                <w:rStyle w:val="IndexLink"/>
              </w:rPr>
              <w:t>372</w:t>
            </w:r>
          </w:hyperlink>
        </w:p>
        <w:p>
          <w:pPr>
            <w:pStyle w:val="Contents3"/>
            <w:tabs>
              <w:tab w:val="clear" w:pos="8459"/>
              <w:tab w:val="right" w:pos="9026" w:leader="dot"/>
            </w:tabs>
            <w:rPr/>
          </w:pPr>
          <w:hyperlink w:anchor="__RefHeading___Toc49356_388300464">
            <w:r>
              <w:rPr>
                <w:webHidden/>
                <w:rStyle w:val="IndexLink"/>
                <w:rtl w:val="true"/>
              </w:rPr>
              <w:t>مَرَاهِمَهُ</w:t>
            </w:r>
            <w:r>
              <w:rPr>
                <w:rStyle w:val="IndexLink"/>
                <w:rtl w:val="true"/>
              </w:rPr>
              <w:tab/>
            </w:r>
            <w:r>
              <w:rPr>
                <w:rStyle w:val="IndexLink"/>
              </w:rPr>
              <w:t>372</w:t>
            </w:r>
          </w:hyperlink>
        </w:p>
        <w:p>
          <w:pPr>
            <w:pStyle w:val="Contents3"/>
            <w:tabs>
              <w:tab w:val="clear" w:pos="8459"/>
              <w:tab w:val="right" w:pos="9026" w:leader="dot"/>
            </w:tabs>
            <w:rPr/>
          </w:pPr>
          <w:hyperlink w:anchor="__RefHeading___Toc49358_388300464">
            <w:r>
              <w:rPr>
                <w:webHidden/>
                <w:rStyle w:val="IndexLink"/>
                <w:rtl w:val="true"/>
              </w:rPr>
              <w:t>وَأَحْمَى</w:t>
            </w:r>
            <w:r>
              <w:rPr>
                <w:rStyle w:val="IndexLink"/>
                <w:rtl w:val="true"/>
              </w:rPr>
              <w:tab/>
            </w:r>
            <w:r>
              <w:rPr>
                <w:rStyle w:val="IndexLink"/>
              </w:rPr>
              <w:t>373</w:t>
            </w:r>
          </w:hyperlink>
        </w:p>
        <w:p>
          <w:pPr>
            <w:pStyle w:val="Contents3"/>
            <w:tabs>
              <w:tab w:val="clear" w:pos="8459"/>
              <w:tab w:val="right" w:pos="9026" w:leader="dot"/>
            </w:tabs>
            <w:rPr/>
          </w:pPr>
          <w:hyperlink w:anchor="__RefHeading___Toc49360_388300464">
            <w:r>
              <w:rPr>
                <w:webHidden/>
                <w:rStyle w:val="IndexLink"/>
                <w:rtl w:val="true"/>
              </w:rPr>
              <w:t>مَوَاسِمَهُ</w:t>
            </w:r>
            <w:r>
              <w:rPr>
                <w:rStyle w:val="IndexLink"/>
                <w:rtl w:val="true"/>
              </w:rPr>
              <w:tab/>
            </w:r>
            <w:r>
              <w:rPr>
                <w:rStyle w:val="IndexLink"/>
              </w:rPr>
              <w:t>373</w:t>
            </w:r>
          </w:hyperlink>
        </w:p>
        <w:p>
          <w:pPr>
            <w:pStyle w:val="Contents3"/>
            <w:tabs>
              <w:tab w:val="clear" w:pos="8459"/>
              <w:tab w:val="right" w:pos="9026" w:leader="dot"/>
            </w:tabs>
            <w:rPr/>
          </w:pPr>
          <w:hyperlink w:anchor="__RefHeading___Toc49362_388300464">
            <w:r>
              <w:rPr>
                <w:webHidden/>
                <w:rStyle w:val="IndexLink"/>
                <w:rtl w:val="true"/>
              </w:rPr>
              <w:t>يَضَعُ مِنْ ذَلِكَ حَيْثُ الْحَاجَةُ إِلَيْهِ</w:t>
            </w:r>
            <w:r>
              <w:rPr>
                <w:rStyle w:val="IndexLink"/>
                <w:rtl w:val="true"/>
              </w:rPr>
              <w:tab/>
            </w:r>
            <w:r>
              <w:rPr>
                <w:rStyle w:val="IndexLink"/>
              </w:rPr>
              <w:t>374</w:t>
            </w:r>
          </w:hyperlink>
        </w:p>
        <w:p>
          <w:pPr>
            <w:pStyle w:val="Contents3"/>
            <w:tabs>
              <w:tab w:val="clear" w:pos="8459"/>
              <w:tab w:val="right" w:pos="9026" w:leader="dot"/>
            </w:tabs>
            <w:rPr/>
          </w:pPr>
          <w:hyperlink w:anchor="__RefHeading___Toc49364_388300464">
            <w:r>
              <w:rPr>
                <w:webHidden/>
                <w:rStyle w:val="IndexLink"/>
                <w:rtl w:val="true"/>
              </w:rPr>
              <w:t>مِنْ قُلُوبٍ عُمْيٍ وَآذَانٍ صُمٍّ وَأَلْسِنَةٍ بُكْمٍ</w:t>
            </w:r>
            <w:r>
              <w:rPr>
                <w:rStyle w:val="IndexLink"/>
                <w:rtl w:val="true"/>
              </w:rPr>
              <w:tab/>
            </w:r>
            <w:r>
              <w:rPr>
                <w:rStyle w:val="IndexLink"/>
              </w:rPr>
              <w:t>374</w:t>
            </w:r>
          </w:hyperlink>
        </w:p>
        <w:p>
          <w:pPr>
            <w:pStyle w:val="Contents3"/>
            <w:tabs>
              <w:tab w:val="clear" w:pos="8459"/>
              <w:tab w:val="right" w:pos="9026" w:leader="dot"/>
            </w:tabs>
            <w:rPr/>
          </w:pPr>
          <w:hyperlink w:anchor="__RefHeading___Toc49366_388300464">
            <w:r>
              <w:rPr>
                <w:webHidden/>
                <w:rStyle w:val="IndexLink"/>
                <w:rtl w:val="true"/>
              </w:rPr>
              <w:t>مُتَتَبِّعٌ بِدَوَائِهِ مَوَاضِعَ الْغَفْلَةِ وَمَوَاطِنَ الْحَيْرَةِ</w:t>
            </w:r>
            <w:r>
              <w:rPr>
                <w:rStyle w:val="IndexLink"/>
                <w:rtl w:val="true"/>
              </w:rPr>
              <w:tab/>
            </w:r>
            <w:r>
              <w:rPr>
                <w:rStyle w:val="IndexLink"/>
              </w:rPr>
              <w:t>375</w:t>
            </w:r>
          </w:hyperlink>
        </w:p>
        <w:p>
          <w:pPr>
            <w:pStyle w:val="Contents3"/>
            <w:tabs>
              <w:tab w:val="clear" w:pos="8459"/>
              <w:tab w:val="right" w:pos="9026" w:leader="dot"/>
            </w:tabs>
            <w:rPr/>
          </w:pPr>
          <w:hyperlink w:anchor="__RefHeading___Toc49368_388300464">
            <w:r>
              <w:rPr>
                <w:webHidden/>
                <w:rStyle w:val="IndexLink"/>
                <w:rtl w:val="true"/>
              </w:rPr>
              <w:t>لَمْ يَسْتَضِيئُوا بِأَضْوَاءِ الْحِكْمَةِ</w:t>
            </w:r>
            <w:r>
              <w:rPr>
                <w:rStyle w:val="IndexLink"/>
                <w:rtl w:val="true"/>
              </w:rPr>
              <w:tab/>
            </w:r>
            <w:r>
              <w:rPr>
                <w:rStyle w:val="IndexLink"/>
              </w:rPr>
              <w:t>382</w:t>
            </w:r>
          </w:hyperlink>
        </w:p>
        <w:p>
          <w:pPr>
            <w:pStyle w:val="Contents3"/>
            <w:tabs>
              <w:tab w:val="clear" w:pos="8459"/>
              <w:tab w:val="right" w:pos="9026" w:leader="dot"/>
            </w:tabs>
            <w:rPr/>
          </w:pPr>
          <w:hyperlink w:anchor="__RefHeading___Toc49370_388300464">
            <w:r>
              <w:rPr>
                <w:webHidden/>
                <w:rStyle w:val="IndexLink"/>
                <w:rtl w:val="true"/>
              </w:rPr>
              <w:t>وَلَمْ يَقْدَحُوا</w:t>
            </w:r>
            <w:r>
              <w:rPr>
                <w:rStyle w:val="IndexLink"/>
                <w:rtl w:val="true"/>
              </w:rPr>
              <w:tab/>
            </w:r>
            <w:r>
              <w:rPr>
                <w:rStyle w:val="IndexLink"/>
              </w:rPr>
              <w:t>382</w:t>
            </w:r>
          </w:hyperlink>
        </w:p>
        <w:p>
          <w:pPr>
            <w:pStyle w:val="Contents3"/>
            <w:tabs>
              <w:tab w:val="clear" w:pos="8459"/>
              <w:tab w:val="right" w:pos="9026" w:leader="dot"/>
            </w:tabs>
            <w:rPr/>
          </w:pPr>
          <w:hyperlink w:anchor="__RefHeading___Toc49372_388300464">
            <w:r>
              <w:rPr>
                <w:webHidden/>
                <w:rStyle w:val="IndexLink"/>
                <w:rtl w:val="true"/>
              </w:rPr>
              <w:t>بِزِنَادِ</w:t>
            </w:r>
            <w:r>
              <w:rPr>
                <w:rStyle w:val="IndexLink"/>
                <w:rtl w:val="true"/>
              </w:rPr>
              <w:tab/>
            </w:r>
            <w:r>
              <w:rPr>
                <w:rStyle w:val="IndexLink"/>
              </w:rPr>
              <w:t>382</w:t>
            </w:r>
          </w:hyperlink>
        </w:p>
        <w:p>
          <w:pPr>
            <w:pStyle w:val="Contents3"/>
            <w:tabs>
              <w:tab w:val="clear" w:pos="8459"/>
              <w:tab w:val="right" w:pos="9026" w:leader="dot"/>
            </w:tabs>
            <w:rPr/>
          </w:pPr>
          <w:hyperlink w:anchor="__RefHeading___Toc49374_388300464">
            <w:r>
              <w:rPr>
                <w:webHidden/>
                <w:rStyle w:val="IndexLink"/>
                <w:rtl w:val="true"/>
              </w:rPr>
              <w:t>الْعُلُومِ الثَّاقِبَةِ</w:t>
            </w:r>
            <w:r>
              <w:rPr>
                <w:rStyle w:val="IndexLink"/>
                <w:rtl w:val="true"/>
              </w:rPr>
              <w:tab/>
            </w:r>
            <w:r>
              <w:rPr>
                <w:rStyle w:val="IndexLink"/>
              </w:rPr>
              <w:t>382</w:t>
            </w:r>
          </w:hyperlink>
        </w:p>
        <w:p>
          <w:pPr>
            <w:pStyle w:val="Contents3"/>
            <w:tabs>
              <w:tab w:val="clear" w:pos="8459"/>
              <w:tab w:val="right" w:pos="9026" w:leader="dot"/>
            </w:tabs>
            <w:rPr/>
          </w:pPr>
          <w:hyperlink w:anchor="__RefHeading___Toc49376_388300464">
            <w:r>
              <w:rPr>
                <w:webHidden/>
                <w:rStyle w:val="IndexLink"/>
                <w:rtl w:val="true"/>
              </w:rPr>
              <w:t>فَهُمْ فِي ذَلِكَ كَالاْءَنْعَامِ السَّائِمَةِ</w:t>
            </w:r>
            <w:r>
              <w:rPr>
                <w:rStyle w:val="IndexLink"/>
                <w:rtl w:val="true"/>
              </w:rPr>
              <w:tab/>
            </w:r>
            <w:r>
              <w:rPr>
                <w:rStyle w:val="IndexLink"/>
              </w:rPr>
              <w:t>382</w:t>
            </w:r>
          </w:hyperlink>
        </w:p>
        <w:p>
          <w:pPr>
            <w:pStyle w:val="Contents3"/>
            <w:tabs>
              <w:tab w:val="clear" w:pos="8459"/>
              <w:tab w:val="right" w:pos="9026" w:leader="dot"/>
            </w:tabs>
            <w:rPr/>
          </w:pPr>
          <w:hyperlink w:anchor="__RefHeading___Toc49378_388300464">
            <w:r>
              <w:rPr>
                <w:webHidden/>
                <w:rStyle w:val="IndexLink"/>
                <w:rtl w:val="true"/>
              </w:rPr>
              <w:t>وَالصُّخُورِ</w:t>
            </w:r>
            <w:r>
              <w:rPr>
                <w:rStyle w:val="IndexLink"/>
                <w:rtl w:val="true"/>
              </w:rPr>
              <w:tab/>
            </w:r>
            <w:r>
              <w:rPr>
                <w:rStyle w:val="IndexLink"/>
              </w:rPr>
              <w:t>382</w:t>
            </w:r>
          </w:hyperlink>
        </w:p>
        <w:p>
          <w:pPr>
            <w:pStyle w:val="Contents3"/>
            <w:tabs>
              <w:tab w:val="clear" w:pos="8459"/>
              <w:tab w:val="right" w:pos="9026" w:leader="dot"/>
            </w:tabs>
            <w:rPr/>
          </w:pPr>
          <w:hyperlink w:anchor="__RefHeading___Toc49380_388300464">
            <w:r>
              <w:rPr>
                <w:webHidden/>
                <w:rStyle w:val="IndexLink"/>
                <w:rtl w:val="true"/>
              </w:rPr>
              <w:t>الْقَاسِيَةِ</w:t>
            </w:r>
            <w:r>
              <w:rPr>
                <w:rStyle w:val="IndexLink"/>
                <w:rtl w:val="true"/>
              </w:rPr>
              <w:tab/>
            </w:r>
            <w:r>
              <w:rPr>
                <w:rStyle w:val="IndexLink"/>
              </w:rPr>
              <w:t>383</w:t>
            </w:r>
          </w:hyperlink>
        </w:p>
        <w:p>
          <w:pPr>
            <w:pStyle w:val="Contents3"/>
            <w:tabs>
              <w:tab w:val="clear" w:pos="8459"/>
              <w:tab w:val="right" w:pos="9026" w:leader="dot"/>
            </w:tabs>
            <w:rPr/>
          </w:pPr>
          <w:hyperlink w:anchor="__RefHeading___Toc49382_388300464">
            <w:r>
              <w:rPr>
                <w:webHidden/>
                <w:rStyle w:val="IndexLink"/>
                <w:rtl w:val="true"/>
              </w:rPr>
              <w:t>قَدِ انْجَابَتِ</w:t>
            </w:r>
            <w:r>
              <w:rPr>
                <w:rStyle w:val="IndexLink"/>
                <w:rtl w:val="true"/>
              </w:rPr>
              <w:tab/>
            </w:r>
            <w:r>
              <w:rPr>
                <w:rStyle w:val="IndexLink"/>
              </w:rPr>
              <w:t>383</w:t>
            </w:r>
          </w:hyperlink>
        </w:p>
        <w:p>
          <w:pPr>
            <w:pStyle w:val="Contents3"/>
            <w:tabs>
              <w:tab w:val="clear" w:pos="8459"/>
              <w:tab w:val="right" w:pos="9026" w:leader="dot"/>
            </w:tabs>
            <w:rPr/>
          </w:pPr>
          <w:hyperlink w:anchor="__RefHeading___Toc49384_388300464">
            <w:r>
              <w:rPr>
                <w:webHidden/>
                <w:rStyle w:val="IndexLink"/>
                <w:rtl w:val="true"/>
              </w:rPr>
              <w:t>السَّرَائِرُ لاِءَهْلِ الْبَصَائِرِ</w:t>
            </w:r>
            <w:r>
              <w:rPr>
                <w:rStyle w:val="IndexLink"/>
                <w:rtl w:val="true"/>
              </w:rPr>
              <w:tab/>
            </w:r>
            <w:r>
              <w:rPr>
                <w:rStyle w:val="IndexLink"/>
              </w:rPr>
              <w:t>383</w:t>
            </w:r>
          </w:hyperlink>
        </w:p>
        <w:p>
          <w:pPr>
            <w:pStyle w:val="Contents3"/>
            <w:tabs>
              <w:tab w:val="clear" w:pos="8459"/>
              <w:tab w:val="right" w:pos="9026" w:leader="dot"/>
            </w:tabs>
            <w:rPr/>
          </w:pPr>
          <w:hyperlink w:anchor="__RefHeading___Toc49386_388300464">
            <w:r>
              <w:rPr>
                <w:webHidden/>
                <w:rStyle w:val="IndexLink"/>
                <w:rtl w:val="true"/>
              </w:rPr>
              <w:t>وَوَضَحَتْ مَحَجَّةُ الْحَقِّ</w:t>
            </w:r>
            <w:r>
              <w:rPr>
                <w:rStyle w:val="IndexLink"/>
                <w:rtl w:val="true"/>
              </w:rPr>
              <w:tab/>
            </w:r>
            <w:r>
              <w:rPr>
                <w:rStyle w:val="IndexLink"/>
              </w:rPr>
              <w:t>384</w:t>
            </w:r>
          </w:hyperlink>
        </w:p>
        <w:p>
          <w:pPr>
            <w:pStyle w:val="Contents3"/>
            <w:tabs>
              <w:tab w:val="clear" w:pos="8459"/>
              <w:tab w:val="right" w:pos="9026" w:leader="dot"/>
            </w:tabs>
            <w:rPr/>
          </w:pPr>
          <w:hyperlink w:anchor="__RefHeading___Toc49388_388300464">
            <w:r>
              <w:rPr>
                <w:webHidden/>
                <w:rStyle w:val="IndexLink"/>
                <w:rtl w:val="true"/>
              </w:rPr>
              <w:t>لِخَابِطِهَا</w:t>
            </w:r>
            <w:r>
              <w:rPr>
                <w:rStyle w:val="IndexLink"/>
                <w:rtl w:val="true"/>
              </w:rPr>
              <w:tab/>
            </w:r>
            <w:r>
              <w:rPr>
                <w:rStyle w:val="IndexLink"/>
              </w:rPr>
              <w:t>384</w:t>
            </w:r>
          </w:hyperlink>
        </w:p>
        <w:p>
          <w:pPr>
            <w:pStyle w:val="Contents3"/>
            <w:tabs>
              <w:tab w:val="clear" w:pos="8459"/>
              <w:tab w:val="right" w:pos="9026" w:leader="dot"/>
            </w:tabs>
            <w:rPr/>
          </w:pPr>
          <w:hyperlink w:anchor="__RefHeading___Toc49390_388300464">
            <w:r>
              <w:rPr>
                <w:webHidden/>
                <w:rStyle w:val="IndexLink"/>
                <w:rtl w:val="true"/>
              </w:rPr>
              <w:t>وَأَسْفَرَتِ</w:t>
            </w:r>
            <w:r>
              <w:rPr>
                <w:rStyle w:val="IndexLink"/>
                <w:rtl w:val="true"/>
              </w:rPr>
              <w:tab/>
            </w:r>
            <w:r>
              <w:rPr>
                <w:rStyle w:val="IndexLink"/>
              </w:rPr>
              <w:t>384</w:t>
            </w:r>
          </w:hyperlink>
        </w:p>
        <w:p>
          <w:pPr>
            <w:pStyle w:val="Contents3"/>
            <w:tabs>
              <w:tab w:val="clear" w:pos="8459"/>
              <w:tab w:val="right" w:pos="9026" w:leader="dot"/>
            </w:tabs>
            <w:rPr/>
          </w:pPr>
          <w:hyperlink w:anchor="__RefHeading___Toc49392_388300464">
            <w:r>
              <w:rPr>
                <w:webHidden/>
                <w:rStyle w:val="IndexLink"/>
                <w:rtl w:val="true"/>
              </w:rPr>
              <w:t>السَّاعَةُ</w:t>
            </w:r>
            <w:r>
              <w:rPr>
                <w:rStyle w:val="IndexLink"/>
                <w:rtl w:val="true"/>
              </w:rPr>
              <w:tab/>
            </w:r>
            <w:r>
              <w:rPr>
                <w:rStyle w:val="IndexLink"/>
              </w:rPr>
              <w:t>384</w:t>
            </w:r>
          </w:hyperlink>
        </w:p>
        <w:p>
          <w:pPr>
            <w:pStyle w:val="Contents3"/>
            <w:tabs>
              <w:tab w:val="clear" w:pos="8459"/>
              <w:tab w:val="right" w:pos="9026" w:leader="dot"/>
            </w:tabs>
            <w:rPr/>
          </w:pPr>
          <w:hyperlink w:anchor="__RefHeading___Toc49394_388300464">
            <w:r>
              <w:rPr>
                <w:webHidden/>
                <w:rStyle w:val="IndexLink"/>
                <w:rtl w:val="true"/>
              </w:rPr>
              <w:t>عَنْ وَجْهِهَا وَظَهَرَتِ الْعَلامَةُ لِمُتَوَسِّمِهَا</w:t>
            </w:r>
            <w:r>
              <w:rPr>
                <w:rStyle w:val="IndexLink"/>
                <w:rtl w:val="true"/>
              </w:rPr>
              <w:tab/>
            </w:r>
            <w:r>
              <w:rPr>
                <w:rStyle w:val="IndexLink"/>
              </w:rPr>
              <w:t>384</w:t>
            </w:r>
          </w:hyperlink>
        </w:p>
        <w:p>
          <w:pPr>
            <w:pStyle w:val="Contents3"/>
            <w:tabs>
              <w:tab w:val="clear" w:pos="8459"/>
              <w:tab w:val="right" w:pos="9026" w:leader="dot"/>
            </w:tabs>
            <w:rPr/>
          </w:pPr>
          <w:hyperlink w:anchor="__RefHeading___Toc49396_388300464">
            <w:r>
              <w:rPr>
                <w:webHidden/>
                <w:rStyle w:val="IndexLink"/>
                <w:rtl w:val="true"/>
              </w:rPr>
              <w:t>مَا لِي أَرَاكُمْ أَشْبَاحاً بِلا أَرْوَاح</w:t>
            </w:r>
            <w:r>
              <w:rPr>
                <w:rStyle w:val="IndexLink"/>
                <w:rtl w:val="true"/>
              </w:rPr>
              <w:tab/>
            </w:r>
            <w:r>
              <w:rPr>
                <w:rStyle w:val="IndexLink"/>
              </w:rPr>
              <w:t>385</w:t>
            </w:r>
          </w:hyperlink>
        </w:p>
        <w:p>
          <w:pPr>
            <w:pStyle w:val="Contents3"/>
            <w:tabs>
              <w:tab w:val="clear" w:pos="8459"/>
              <w:tab w:val="right" w:pos="9026" w:leader="dot"/>
            </w:tabs>
            <w:rPr/>
          </w:pPr>
          <w:hyperlink w:anchor="__RefHeading___Toc49398_388300464">
            <w:r>
              <w:rPr>
                <w:webHidden/>
                <w:rStyle w:val="IndexLink"/>
                <w:rtl w:val="true"/>
              </w:rPr>
              <w:t>وَأَرْوَاحاً بِلا أَشْبَاح</w:t>
            </w:r>
            <w:r>
              <w:rPr>
                <w:rStyle w:val="IndexLink"/>
                <w:rtl w:val="true"/>
              </w:rPr>
              <w:tab/>
            </w:r>
            <w:r>
              <w:rPr>
                <w:rStyle w:val="IndexLink"/>
              </w:rPr>
              <w:t>385</w:t>
            </w:r>
          </w:hyperlink>
        </w:p>
        <w:p>
          <w:pPr>
            <w:pStyle w:val="Contents3"/>
            <w:tabs>
              <w:tab w:val="clear" w:pos="8459"/>
              <w:tab w:val="right" w:pos="9026" w:leader="dot"/>
            </w:tabs>
            <w:rPr/>
          </w:pPr>
          <w:hyperlink w:anchor="__RefHeading___Toc49400_388300464">
            <w:r>
              <w:rPr>
                <w:webHidden/>
                <w:rStyle w:val="IndexLink"/>
                <w:rtl w:val="true"/>
              </w:rPr>
              <w:t>وَنُسَّاكاً</w:t>
            </w:r>
            <w:r>
              <w:rPr>
                <w:rStyle w:val="IndexLink"/>
                <w:rtl w:val="true"/>
              </w:rPr>
              <w:tab/>
            </w:r>
            <w:r>
              <w:rPr>
                <w:rStyle w:val="IndexLink"/>
              </w:rPr>
              <w:t>385</w:t>
            </w:r>
          </w:hyperlink>
        </w:p>
        <w:p>
          <w:pPr>
            <w:pStyle w:val="Contents3"/>
            <w:tabs>
              <w:tab w:val="clear" w:pos="8459"/>
              <w:tab w:val="right" w:pos="9026" w:leader="dot"/>
            </w:tabs>
            <w:rPr/>
          </w:pPr>
          <w:hyperlink w:anchor="__RefHeading___Toc49402_388300464">
            <w:r>
              <w:rPr>
                <w:webHidden/>
                <w:rStyle w:val="IndexLink"/>
                <w:rtl w:val="true"/>
              </w:rPr>
              <w:t>بِلا صَلاح وَتُجَّاراً بِلا أَرْبَاحٍ</w:t>
            </w:r>
            <w:r>
              <w:rPr>
                <w:rStyle w:val="IndexLink"/>
                <w:rtl w:val="true"/>
              </w:rPr>
              <w:tab/>
            </w:r>
            <w:r>
              <w:rPr>
                <w:rStyle w:val="IndexLink"/>
              </w:rPr>
              <w:t>385</w:t>
            </w:r>
          </w:hyperlink>
        </w:p>
        <w:p>
          <w:pPr>
            <w:pStyle w:val="Contents3"/>
            <w:tabs>
              <w:tab w:val="clear" w:pos="8459"/>
              <w:tab w:val="right" w:pos="9026" w:leader="dot"/>
            </w:tabs>
            <w:rPr/>
          </w:pPr>
          <w:hyperlink w:anchor="__RefHeading___Toc49404_388300464">
            <w:r>
              <w:rPr>
                <w:webHidden/>
                <w:rStyle w:val="IndexLink"/>
                <w:rtl w:val="true"/>
              </w:rPr>
              <w:t>وَأَيْقَاظاً نُوَّماً</w:t>
            </w:r>
            <w:r>
              <w:rPr>
                <w:rStyle w:val="IndexLink"/>
                <w:rtl w:val="true"/>
              </w:rPr>
              <w:tab/>
            </w:r>
            <w:r>
              <w:rPr>
                <w:rStyle w:val="IndexLink"/>
              </w:rPr>
              <w:t>386</w:t>
            </w:r>
          </w:hyperlink>
        </w:p>
        <w:p>
          <w:pPr>
            <w:pStyle w:val="Contents3"/>
            <w:tabs>
              <w:tab w:val="clear" w:pos="8459"/>
              <w:tab w:val="right" w:pos="9026" w:leader="dot"/>
            </w:tabs>
            <w:rPr/>
          </w:pPr>
          <w:hyperlink w:anchor="__RefHeading___Toc49406_388300464">
            <w:r>
              <w:rPr>
                <w:webHidden/>
                <w:rStyle w:val="IndexLink"/>
                <w:rtl w:val="true"/>
              </w:rPr>
              <w:t>وَشُهُوداً غُيَّباً</w:t>
            </w:r>
            <w:r>
              <w:rPr>
                <w:rStyle w:val="IndexLink"/>
                <w:rtl w:val="true"/>
              </w:rPr>
              <w:tab/>
            </w:r>
            <w:r>
              <w:rPr>
                <w:rStyle w:val="IndexLink"/>
              </w:rPr>
              <w:t>387</w:t>
            </w:r>
          </w:hyperlink>
        </w:p>
        <w:p>
          <w:pPr>
            <w:pStyle w:val="Contents3"/>
            <w:tabs>
              <w:tab w:val="clear" w:pos="8459"/>
              <w:tab w:val="right" w:pos="9026" w:leader="dot"/>
            </w:tabs>
            <w:rPr/>
          </w:pPr>
          <w:hyperlink w:anchor="__RefHeading___Toc49408_388300464">
            <w:r>
              <w:rPr>
                <w:webHidden/>
                <w:rStyle w:val="IndexLink"/>
                <w:rtl w:val="true"/>
              </w:rPr>
              <w:t>وَنَاظِرَةً عَمْيَاءَ</w:t>
            </w:r>
            <w:r>
              <w:rPr>
                <w:rStyle w:val="IndexLink"/>
                <w:rtl w:val="true"/>
              </w:rPr>
              <w:tab/>
            </w:r>
            <w:r>
              <w:rPr>
                <w:rStyle w:val="IndexLink"/>
              </w:rPr>
              <w:t>387</w:t>
            </w:r>
          </w:hyperlink>
        </w:p>
        <w:p>
          <w:pPr>
            <w:pStyle w:val="Contents3"/>
            <w:tabs>
              <w:tab w:val="clear" w:pos="8459"/>
              <w:tab w:val="right" w:pos="9026" w:leader="dot"/>
            </w:tabs>
            <w:rPr/>
          </w:pPr>
          <w:hyperlink w:anchor="__RefHeading___Toc49410_388300464">
            <w:r>
              <w:rPr>
                <w:webHidden/>
                <w:rStyle w:val="IndexLink"/>
                <w:rtl w:val="true"/>
              </w:rPr>
              <w:t>وَسَامِعَةً صَمَّاءَ</w:t>
            </w:r>
            <w:r>
              <w:rPr>
                <w:rStyle w:val="IndexLink"/>
                <w:rtl w:val="true"/>
              </w:rPr>
              <w:tab/>
            </w:r>
            <w:r>
              <w:rPr>
                <w:rStyle w:val="IndexLink"/>
              </w:rPr>
              <w:t>387</w:t>
            </w:r>
          </w:hyperlink>
        </w:p>
        <w:p>
          <w:pPr>
            <w:pStyle w:val="Contents3"/>
            <w:tabs>
              <w:tab w:val="clear" w:pos="8459"/>
              <w:tab w:val="right" w:pos="9026" w:leader="dot"/>
            </w:tabs>
            <w:rPr/>
          </w:pPr>
          <w:hyperlink w:anchor="__RefHeading___Toc49412_388300464">
            <w:r>
              <w:rPr>
                <w:webHidden/>
                <w:rStyle w:val="IndexLink"/>
                <w:rtl w:val="true"/>
              </w:rPr>
              <w:t>وَنَاطِقَةً بَكْمَاءَ</w:t>
            </w:r>
            <w:r>
              <w:rPr>
                <w:rStyle w:val="IndexLink"/>
                <w:rtl w:val="true"/>
              </w:rPr>
              <w:tab/>
            </w:r>
            <w:r>
              <w:rPr>
                <w:rStyle w:val="IndexLink"/>
              </w:rPr>
              <w:t>387</w:t>
            </w:r>
          </w:hyperlink>
        </w:p>
        <w:p>
          <w:pPr>
            <w:pStyle w:val="Contents3"/>
            <w:tabs>
              <w:tab w:val="clear" w:pos="8459"/>
              <w:tab w:val="right" w:pos="9026" w:leader="dot"/>
            </w:tabs>
            <w:rPr/>
          </w:pPr>
          <w:hyperlink w:anchor="__RefHeading___Toc49414_388300464">
            <w:r>
              <w:rPr>
                <w:webHidden/>
                <w:rStyle w:val="IndexLink"/>
                <w:rtl w:val="true"/>
              </w:rPr>
              <w:t>رَايَةُ ضَلالَةٍ</w:t>
            </w:r>
            <w:r>
              <w:rPr>
                <w:rStyle w:val="IndexLink"/>
                <w:rtl w:val="true"/>
              </w:rPr>
              <w:tab/>
            </w:r>
            <w:r>
              <w:rPr>
                <w:rStyle w:val="IndexLink"/>
              </w:rPr>
              <w:t>387</w:t>
            </w:r>
          </w:hyperlink>
        </w:p>
        <w:p>
          <w:pPr>
            <w:pStyle w:val="Contents3"/>
            <w:tabs>
              <w:tab w:val="clear" w:pos="8459"/>
              <w:tab w:val="right" w:pos="9026" w:leader="dot"/>
            </w:tabs>
            <w:rPr/>
          </w:pPr>
          <w:hyperlink w:anchor="__RefHeading___Toc49416_388300464">
            <w:r>
              <w:rPr>
                <w:webHidden/>
                <w:rStyle w:val="IndexLink"/>
                <w:rtl w:val="true"/>
              </w:rPr>
              <w:t>قَدْ قَامَتْ عَلَى قُطْبِهَا</w:t>
            </w:r>
            <w:r>
              <w:rPr>
                <w:rStyle w:val="IndexLink"/>
                <w:rtl w:val="true"/>
              </w:rPr>
              <w:tab/>
            </w:r>
            <w:r>
              <w:rPr>
                <w:rStyle w:val="IndexLink"/>
              </w:rPr>
              <w:t>389</w:t>
            </w:r>
          </w:hyperlink>
        </w:p>
        <w:p>
          <w:pPr>
            <w:pStyle w:val="Contents3"/>
            <w:tabs>
              <w:tab w:val="clear" w:pos="8459"/>
              <w:tab w:val="right" w:pos="9026" w:leader="dot"/>
            </w:tabs>
            <w:rPr/>
          </w:pPr>
          <w:hyperlink w:anchor="__RefHeading___Toc49418_388300464">
            <w:r>
              <w:rPr>
                <w:webHidden/>
                <w:rStyle w:val="IndexLink"/>
                <w:rtl w:val="true"/>
              </w:rPr>
              <w:t>وَتَفَرَّقَتْ بِشُعَبِهَا</w:t>
            </w:r>
            <w:r>
              <w:rPr>
                <w:rStyle w:val="IndexLink"/>
                <w:rtl w:val="true"/>
              </w:rPr>
              <w:tab/>
            </w:r>
            <w:r>
              <w:rPr>
                <w:rStyle w:val="IndexLink"/>
              </w:rPr>
              <w:t>389</w:t>
            </w:r>
          </w:hyperlink>
        </w:p>
        <w:p>
          <w:pPr>
            <w:pStyle w:val="Contents3"/>
            <w:tabs>
              <w:tab w:val="clear" w:pos="8459"/>
              <w:tab w:val="right" w:pos="9026" w:leader="dot"/>
            </w:tabs>
            <w:rPr/>
          </w:pPr>
          <w:hyperlink w:anchor="__RefHeading___Toc49420_388300464">
            <w:r>
              <w:rPr>
                <w:webHidden/>
                <w:rStyle w:val="IndexLink"/>
                <w:rtl w:val="true"/>
              </w:rPr>
              <w:t>تَكِيلُكُمْ بِصَاعِهَا</w:t>
            </w:r>
            <w:r>
              <w:rPr>
                <w:rStyle w:val="IndexLink"/>
                <w:rtl w:val="true"/>
              </w:rPr>
              <w:tab/>
            </w:r>
            <w:r>
              <w:rPr>
                <w:rStyle w:val="IndexLink"/>
              </w:rPr>
              <w:t>390</w:t>
            </w:r>
          </w:hyperlink>
        </w:p>
        <w:p>
          <w:pPr>
            <w:pStyle w:val="Contents3"/>
            <w:tabs>
              <w:tab w:val="clear" w:pos="8459"/>
              <w:tab w:val="right" w:pos="9026" w:leader="dot"/>
            </w:tabs>
            <w:rPr/>
          </w:pPr>
          <w:hyperlink w:anchor="__RefHeading___Toc49422_388300464">
            <w:r>
              <w:rPr>
                <w:webHidden/>
                <w:rStyle w:val="IndexLink"/>
                <w:rtl w:val="true"/>
              </w:rPr>
              <w:t>وَتَخْبِطُكُمْ</w:t>
            </w:r>
            <w:r>
              <w:rPr>
                <w:rStyle w:val="IndexLink"/>
                <w:rtl w:val="true"/>
              </w:rPr>
              <w:tab/>
            </w:r>
            <w:r>
              <w:rPr>
                <w:rStyle w:val="IndexLink"/>
              </w:rPr>
              <w:t>390</w:t>
            </w:r>
          </w:hyperlink>
        </w:p>
        <w:p>
          <w:pPr>
            <w:pStyle w:val="Contents3"/>
            <w:tabs>
              <w:tab w:val="clear" w:pos="8459"/>
              <w:tab w:val="right" w:pos="9026" w:leader="dot"/>
            </w:tabs>
            <w:rPr/>
          </w:pPr>
          <w:hyperlink w:anchor="__RefHeading___Toc49424_388300464">
            <w:r>
              <w:rPr>
                <w:webHidden/>
                <w:rStyle w:val="IndexLink"/>
                <w:rtl w:val="true"/>
              </w:rPr>
              <w:t>بِبَاعِهَا</w:t>
            </w:r>
            <w:r>
              <w:rPr>
                <w:rStyle w:val="IndexLink"/>
                <w:rtl w:val="true"/>
              </w:rPr>
              <w:tab/>
            </w:r>
            <w:r>
              <w:rPr>
                <w:rStyle w:val="IndexLink"/>
              </w:rPr>
              <w:t>390</w:t>
            </w:r>
          </w:hyperlink>
        </w:p>
        <w:p>
          <w:pPr>
            <w:pStyle w:val="Contents3"/>
            <w:tabs>
              <w:tab w:val="clear" w:pos="8459"/>
              <w:tab w:val="right" w:pos="9026" w:leader="dot"/>
            </w:tabs>
            <w:rPr/>
          </w:pPr>
          <w:hyperlink w:anchor="__RefHeading___Toc49426_388300464">
            <w:r>
              <w:rPr>
                <w:webHidden/>
                <w:rStyle w:val="IndexLink"/>
                <w:rtl w:val="true"/>
              </w:rPr>
              <w:t>قَائِدُهَا خَارِجٌ مِنَ الْمِلَّةِ قَائِمٌ عَلَى أَلضَّلَّةِ</w:t>
            </w:r>
            <w:r>
              <w:rPr>
                <w:rStyle w:val="IndexLink"/>
                <w:rtl w:val="true"/>
              </w:rPr>
              <w:tab/>
            </w:r>
            <w:r>
              <w:rPr>
                <w:rStyle w:val="IndexLink"/>
              </w:rPr>
              <w:t>390</w:t>
            </w:r>
          </w:hyperlink>
        </w:p>
        <w:p>
          <w:pPr>
            <w:pStyle w:val="Contents3"/>
            <w:tabs>
              <w:tab w:val="clear" w:pos="8459"/>
              <w:tab w:val="right" w:pos="9026" w:leader="dot"/>
            </w:tabs>
            <w:rPr/>
          </w:pPr>
          <w:hyperlink w:anchor="__RefHeading___Toc49428_388300464">
            <w:r>
              <w:rPr>
                <w:webHidden/>
                <w:rStyle w:val="IndexLink"/>
                <w:rtl w:val="true"/>
              </w:rPr>
              <w:t>فَلا يَبْقَى يَوْمَئِذٍ مِنْكُمْ إِلاّ ثُفَالَةٌ كَثُفَالَةِ الْقِدْرِ</w:t>
            </w:r>
            <w:r>
              <w:rPr>
                <w:rStyle w:val="IndexLink"/>
                <w:rtl w:val="true"/>
              </w:rPr>
              <w:tab/>
            </w:r>
            <w:r>
              <w:rPr>
                <w:rStyle w:val="IndexLink"/>
              </w:rPr>
              <w:t>391</w:t>
            </w:r>
          </w:hyperlink>
        </w:p>
        <w:p>
          <w:pPr>
            <w:pStyle w:val="Contents3"/>
            <w:tabs>
              <w:tab w:val="clear" w:pos="8459"/>
              <w:tab w:val="right" w:pos="9026" w:leader="dot"/>
            </w:tabs>
            <w:rPr/>
          </w:pPr>
          <w:hyperlink w:anchor="__RefHeading___Toc49430_388300464">
            <w:r>
              <w:rPr>
                <w:webHidden/>
                <w:rStyle w:val="IndexLink"/>
                <w:rtl w:val="true"/>
              </w:rPr>
              <w:t>أَوْ نُفَاضَةٌ كَنُفَاضَةِ الْعِكْمِ</w:t>
            </w:r>
            <w:r>
              <w:rPr>
                <w:rStyle w:val="IndexLink"/>
                <w:rtl w:val="true"/>
              </w:rPr>
              <w:tab/>
            </w:r>
            <w:r>
              <w:rPr>
                <w:rStyle w:val="IndexLink"/>
              </w:rPr>
              <w:t>391</w:t>
            </w:r>
          </w:hyperlink>
        </w:p>
        <w:p>
          <w:pPr>
            <w:pStyle w:val="Contents3"/>
            <w:tabs>
              <w:tab w:val="clear" w:pos="8459"/>
              <w:tab w:val="right" w:pos="9026" w:leader="dot"/>
            </w:tabs>
            <w:rPr/>
          </w:pPr>
          <w:hyperlink w:anchor="__RefHeading___Toc49432_388300464">
            <w:r>
              <w:rPr>
                <w:webHidden/>
                <w:rStyle w:val="IndexLink"/>
                <w:rtl w:val="true"/>
              </w:rPr>
              <w:t>تَعْرُكُكُمْ</w:t>
            </w:r>
            <w:r>
              <w:rPr>
                <w:rStyle w:val="IndexLink"/>
                <w:rtl w:val="true"/>
              </w:rPr>
              <w:tab/>
            </w:r>
            <w:r>
              <w:rPr>
                <w:rStyle w:val="IndexLink"/>
              </w:rPr>
              <w:t>392</w:t>
            </w:r>
          </w:hyperlink>
        </w:p>
        <w:p>
          <w:pPr>
            <w:pStyle w:val="Contents3"/>
            <w:tabs>
              <w:tab w:val="clear" w:pos="8459"/>
              <w:tab w:val="right" w:pos="9026" w:leader="dot"/>
            </w:tabs>
            <w:rPr/>
          </w:pPr>
          <w:hyperlink w:anchor="__RefHeading___Toc49434_388300464">
            <w:r>
              <w:rPr>
                <w:webHidden/>
                <w:rStyle w:val="IndexLink"/>
                <w:rtl w:val="true"/>
              </w:rPr>
              <w:t>عَرْكَ الاْءَدِيمِ</w:t>
            </w:r>
            <w:r>
              <w:rPr>
                <w:rStyle w:val="IndexLink"/>
                <w:rtl w:val="true"/>
              </w:rPr>
              <w:tab/>
            </w:r>
            <w:r>
              <w:rPr>
                <w:rStyle w:val="IndexLink"/>
              </w:rPr>
              <w:t>392</w:t>
            </w:r>
          </w:hyperlink>
        </w:p>
        <w:p>
          <w:pPr>
            <w:pStyle w:val="Contents3"/>
            <w:tabs>
              <w:tab w:val="clear" w:pos="8459"/>
              <w:tab w:val="right" w:pos="9026" w:leader="dot"/>
            </w:tabs>
            <w:rPr/>
          </w:pPr>
          <w:hyperlink w:anchor="__RefHeading___Toc49436_388300464">
            <w:r>
              <w:rPr>
                <w:webHidden/>
                <w:rStyle w:val="IndexLink"/>
                <w:rtl w:val="true"/>
              </w:rPr>
              <w:t>وَتَدُوسُكُمْ</w:t>
            </w:r>
            <w:r>
              <w:rPr>
                <w:rStyle w:val="IndexLink"/>
                <w:rtl w:val="true"/>
              </w:rPr>
              <w:tab/>
            </w:r>
            <w:r>
              <w:rPr>
                <w:rStyle w:val="IndexLink"/>
              </w:rPr>
              <w:t>392</w:t>
            </w:r>
          </w:hyperlink>
        </w:p>
        <w:p>
          <w:pPr>
            <w:pStyle w:val="Contents3"/>
            <w:tabs>
              <w:tab w:val="clear" w:pos="8459"/>
              <w:tab w:val="right" w:pos="9026" w:leader="dot"/>
            </w:tabs>
            <w:rPr/>
          </w:pPr>
          <w:hyperlink w:anchor="__RefHeading___Toc49438_388300464">
            <w:r>
              <w:rPr>
                <w:webHidden/>
                <w:rStyle w:val="IndexLink"/>
                <w:rtl w:val="true"/>
              </w:rPr>
              <w:t>دَوْسَ الْحَصِيدِ</w:t>
            </w:r>
            <w:r>
              <w:rPr>
                <w:rStyle w:val="IndexLink"/>
                <w:rtl w:val="true"/>
              </w:rPr>
              <w:tab/>
            </w:r>
            <w:r>
              <w:rPr>
                <w:rStyle w:val="IndexLink"/>
              </w:rPr>
              <w:t>392</w:t>
            </w:r>
          </w:hyperlink>
        </w:p>
        <w:p>
          <w:pPr>
            <w:pStyle w:val="Contents3"/>
            <w:tabs>
              <w:tab w:val="clear" w:pos="8459"/>
              <w:tab w:val="right" w:pos="9026" w:leader="dot"/>
            </w:tabs>
            <w:rPr/>
          </w:pPr>
          <w:hyperlink w:anchor="__RefHeading___Toc49440_388300464">
            <w:r>
              <w:rPr>
                <w:webHidden/>
                <w:rStyle w:val="IndexLink"/>
                <w:rtl w:val="true"/>
              </w:rPr>
              <w:t>وَتَسْتَخْلِصُ الْمُوءْمِنَ مِنْ بَيْنِكُمُ اسْتِخْلاصَ الطَّيْرِ الْحَبَّةَ الْبَطِينَةَ مِنْ بَيْنِ هَزِيلِ الْحَبِّ</w:t>
            </w:r>
            <w:r>
              <w:rPr>
                <w:rStyle w:val="IndexLink"/>
                <w:rtl w:val="true"/>
              </w:rPr>
              <w:tab/>
            </w:r>
            <w:r>
              <w:rPr>
                <w:rStyle w:val="IndexLink"/>
              </w:rPr>
              <w:t>393</w:t>
            </w:r>
          </w:hyperlink>
        </w:p>
        <w:p>
          <w:pPr>
            <w:pStyle w:val="Contents3"/>
            <w:tabs>
              <w:tab w:val="clear" w:pos="8459"/>
              <w:tab w:val="right" w:pos="9026" w:leader="dot"/>
            </w:tabs>
            <w:rPr/>
          </w:pPr>
          <w:hyperlink w:anchor="__RefHeading___Toc49442_388300464">
            <w:r>
              <w:rPr>
                <w:webHidden/>
                <w:rStyle w:val="IndexLink"/>
                <w:rtl w:val="true"/>
              </w:rPr>
              <w:t>أَيْنَ تَذْهَبُ بِكُمُ الْمَذَاهِبُ</w:t>
            </w:r>
            <w:r>
              <w:rPr>
                <w:rStyle w:val="IndexLink"/>
                <w:rtl w:val="true"/>
              </w:rPr>
              <w:tab/>
            </w:r>
            <w:r>
              <w:rPr>
                <w:rStyle w:val="IndexLink"/>
              </w:rPr>
              <w:t>393</w:t>
            </w:r>
          </w:hyperlink>
        </w:p>
        <w:p>
          <w:pPr>
            <w:pStyle w:val="Contents3"/>
            <w:tabs>
              <w:tab w:val="clear" w:pos="8459"/>
              <w:tab w:val="right" w:pos="9026" w:leader="dot"/>
            </w:tabs>
            <w:rPr/>
          </w:pPr>
          <w:hyperlink w:anchor="__RefHeading___Toc49444_388300464">
            <w:r>
              <w:rPr>
                <w:webHidden/>
                <w:rStyle w:val="IndexLink"/>
                <w:rtl w:val="true"/>
              </w:rPr>
              <w:t>وَتَتِيهُ بِكُمُ</w:t>
            </w:r>
            <w:r>
              <w:rPr>
                <w:rStyle w:val="IndexLink"/>
                <w:rtl w:val="true"/>
              </w:rPr>
              <w:tab/>
            </w:r>
            <w:r>
              <w:rPr>
                <w:rStyle w:val="IndexLink"/>
              </w:rPr>
              <w:t>393</w:t>
            </w:r>
          </w:hyperlink>
        </w:p>
        <w:p>
          <w:pPr>
            <w:pStyle w:val="Contents3"/>
            <w:tabs>
              <w:tab w:val="clear" w:pos="8459"/>
              <w:tab w:val="right" w:pos="9026" w:leader="dot"/>
            </w:tabs>
            <w:rPr/>
          </w:pPr>
          <w:hyperlink w:anchor="__RefHeading___Toc49446_388300464">
            <w:r>
              <w:rPr>
                <w:webHidden/>
                <w:rStyle w:val="IndexLink"/>
                <w:rtl w:val="true"/>
              </w:rPr>
              <w:t>الْغَيَاهِبُ</w:t>
            </w:r>
            <w:r>
              <w:rPr>
                <w:rStyle w:val="IndexLink"/>
                <w:rtl w:val="true"/>
              </w:rPr>
              <w:tab/>
            </w:r>
            <w:r>
              <w:rPr>
                <w:rStyle w:val="IndexLink"/>
              </w:rPr>
              <w:t>393</w:t>
            </w:r>
          </w:hyperlink>
        </w:p>
        <w:p>
          <w:pPr>
            <w:pStyle w:val="Contents3"/>
            <w:tabs>
              <w:tab w:val="clear" w:pos="8459"/>
              <w:tab w:val="right" w:pos="9026" w:leader="dot"/>
            </w:tabs>
            <w:rPr/>
          </w:pPr>
          <w:hyperlink w:anchor="__RefHeading___Toc49448_388300464">
            <w:r>
              <w:rPr>
                <w:webHidden/>
                <w:rStyle w:val="IndexLink"/>
                <w:rtl w:val="true"/>
              </w:rPr>
              <w:t>وَتَخْدَعُكُمُ الْكَوَادِبُ</w:t>
            </w:r>
            <w:r>
              <w:rPr>
                <w:rStyle w:val="IndexLink"/>
                <w:rtl w:val="true"/>
              </w:rPr>
              <w:tab/>
            </w:r>
            <w:r>
              <w:rPr>
                <w:rStyle w:val="IndexLink"/>
              </w:rPr>
              <w:t>393</w:t>
            </w:r>
          </w:hyperlink>
        </w:p>
        <w:p>
          <w:pPr>
            <w:pStyle w:val="Contents3"/>
            <w:tabs>
              <w:tab w:val="clear" w:pos="8459"/>
              <w:tab w:val="right" w:pos="9026" w:leader="dot"/>
            </w:tabs>
            <w:rPr/>
          </w:pPr>
          <w:hyperlink w:anchor="__RefHeading___Toc49450_388300464">
            <w:r>
              <w:rPr>
                <w:webHidden/>
                <w:rStyle w:val="IndexLink"/>
                <w:rtl w:val="true"/>
              </w:rPr>
              <w:t>وَمِنْ أَيْنَ تُوءْتَوْنَ وَأَنَّى</w:t>
            </w:r>
            <w:r>
              <w:rPr>
                <w:rStyle w:val="IndexLink"/>
                <w:rtl w:val="true"/>
              </w:rPr>
              <w:tab/>
            </w:r>
            <w:r>
              <w:rPr>
                <w:rStyle w:val="IndexLink"/>
              </w:rPr>
              <w:t>393</w:t>
            </w:r>
          </w:hyperlink>
        </w:p>
        <w:p>
          <w:pPr>
            <w:pStyle w:val="Contents3"/>
            <w:tabs>
              <w:tab w:val="clear" w:pos="8459"/>
              <w:tab w:val="right" w:pos="9026" w:leader="dot"/>
            </w:tabs>
            <w:rPr/>
          </w:pPr>
          <w:hyperlink w:anchor="__RefHeading___Toc49452_388300464">
            <w:r>
              <w:rPr>
                <w:webHidden/>
                <w:rStyle w:val="IndexLink"/>
                <w:rtl w:val="true"/>
              </w:rPr>
              <w:t>تُوءْفَكُونَ</w:t>
            </w:r>
            <w:r>
              <w:rPr>
                <w:rStyle w:val="IndexLink"/>
                <w:rtl w:val="true"/>
              </w:rPr>
              <w:tab/>
            </w:r>
            <w:r>
              <w:rPr>
                <w:rStyle w:val="IndexLink"/>
              </w:rPr>
              <w:t>394</w:t>
            </w:r>
          </w:hyperlink>
        </w:p>
        <w:p>
          <w:pPr>
            <w:pStyle w:val="Contents3"/>
            <w:tabs>
              <w:tab w:val="clear" w:pos="8459"/>
              <w:tab w:val="right" w:pos="9026" w:leader="dot"/>
            </w:tabs>
            <w:rPr/>
          </w:pPr>
          <w:hyperlink w:anchor="__RefHeading___Toc49454_388300464">
            <w:r>
              <w:rPr>
                <w:webHidden/>
                <w:rStyle w:val="IndexLink"/>
                <w:rtl w:val="true"/>
              </w:rPr>
              <w:t>فَلِكُلِّ أَجَلٍ كِتابٌ</w:t>
            </w:r>
            <w:r>
              <w:rPr>
                <w:rStyle w:val="IndexLink"/>
                <w:rtl w:val="true"/>
              </w:rPr>
              <w:tab/>
            </w:r>
            <w:r>
              <w:rPr>
                <w:rStyle w:val="IndexLink"/>
              </w:rPr>
              <w:t>394</w:t>
            </w:r>
          </w:hyperlink>
        </w:p>
        <w:p>
          <w:pPr>
            <w:pStyle w:val="Contents3"/>
            <w:tabs>
              <w:tab w:val="clear" w:pos="8459"/>
              <w:tab w:val="right" w:pos="9026" w:leader="dot"/>
            </w:tabs>
            <w:rPr/>
          </w:pPr>
          <w:hyperlink w:anchor="__RefHeading___Toc49456_388300464">
            <w:r>
              <w:rPr>
                <w:webHidden/>
                <w:rStyle w:val="IndexLink"/>
                <w:rtl w:val="true"/>
              </w:rPr>
              <w:t>وَلِكُلِّ غَيْبَةٍ إِيَابٌ</w:t>
            </w:r>
            <w:r>
              <w:rPr>
                <w:rStyle w:val="IndexLink"/>
                <w:rtl w:val="true"/>
              </w:rPr>
              <w:tab/>
            </w:r>
            <w:r>
              <w:rPr>
                <w:rStyle w:val="IndexLink"/>
              </w:rPr>
              <w:t>394</w:t>
            </w:r>
          </w:hyperlink>
        </w:p>
        <w:p>
          <w:pPr>
            <w:pStyle w:val="Contents3"/>
            <w:tabs>
              <w:tab w:val="clear" w:pos="8459"/>
              <w:tab w:val="right" w:pos="9026" w:leader="dot"/>
            </w:tabs>
            <w:rPr/>
          </w:pPr>
          <w:hyperlink w:anchor="__RefHeading___Toc49458_388300464">
            <w:r>
              <w:rPr>
                <w:webHidden/>
                <w:rStyle w:val="IndexLink"/>
                <w:rtl w:val="true"/>
              </w:rPr>
              <w:t>فَاسْتَمِعُوا مِنْ رَبَّانِيكُمْ</w:t>
            </w:r>
            <w:r>
              <w:rPr>
                <w:rStyle w:val="IndexLink"/>
                <w:rtl w:val="true"/>
              </w:rPr>
              <w:tab/>
            </w:r>
            <w:r>
              <w:rPr>
                <w:rStyle w:val="IndexLink"/>
              </w:rPr>
              <w:t>399</w:t>
            </w:r>
          </w:hyperlink>
        </w:p>
        <w:p>
          <w:pPr>
            <w:pStyle w:val="Contents3"/>
            <w:tabs>
              <w:tab w:val="clear" w:pos="8459"/>
              <w:tab w:val="right" w:pos="9026" w:leader="dot"/>
            </w:tabs>
            <w:rPr/>
          </w:pPr>
          <w:hyperlink w:anchor="__RefHeading___Toc49460_388300464">
            <w:r>
              <w:rPr>
                <w:webHidden/>
                <w:rStyle w:val="IndexLink"/>
                <w:rtl w:val="true"/>
              </w:rPr>
              <w:t>وَأَحْضِرُوهُ قُلُوبَكُمْ وَاسْتَيْقِظُوا إِنْ هَتَفَ</w:t>
            </w:r>
            <w:r>
              <w:rPr>
                <w:rStyle w:val="IndexLink"/>
                <w:rtl w:val="true"/>
              </w:rPr>
              <w:tab/>
            </w:r>
            <w:r>
              <w:rPr>
                <w:rStyle w:val="IndexLink"/>
              </w:rPr>
              <w:t>399</w:t>
            </w:r>
          </w:hyperlink>
        </w:p>
        <w:p>
          <w:pPr>
            <w:pStyle w:val="Contents3"/>
            <w:tabs>
              <w:tab w:val="clear" w:pos="8459"/>
              <w:tab w:val="right" w:pos="9026" w:leader="dot"/>
            </w:tabs>
            <w:rPr/>
          </w:pPr>
          <w:hyperlink w:anchor="__RefHeading___Toc49462_388300464">
            <w:r>
              <w:rPr>
                <w:webHidden/>
                <w:rStyle w:val="IndexLink"/>
                <w:rtl w:val="true"/>
              </w:rPr>
              <w:t>بِكُمْ</w:t>
            </w:r>
            <w:r>
              <w:rPr>
                <w:rStyle w:val="IndexLink"/>
                <w:rtl w:val="true"/>
              </w:rPr>
              <w:tab/>
            </w:r>
            <w:r>
              <w:rPr>
                <w:rStyle w:val="IndexLink"/>
              </w:rPr>
              <w:t>399</w:t>
            </w:r>
          </w:hyperlink>
        </w:p>
        <w:p>
          <w:pPr>
            <w:pStyle w:val="Contents3"/>
            <w:tabs>
              <w:tab w:val="clear" w:pos="8459"/>
              <w:tab w:val="right" w:pos="9026" w:leader="dot"/>
            </w:tabs>
            <w:rPr/>
          </w:pPr>
          <w:hyperlink w:anchor="__RefHeading___Toc49464_388300464">
            <w:r>
              <w:rPr>
                <w:webHidden/>
                <w:rStyle w:val="IndexLink"/>
                <w:rtl w:val="true"/>
              </w:rPr>
              <w:t>وَلْيَصْدُقْ رَائِدٌ أَهْلَهُ</w:t>
            </w:r>
            <w:r>
              <w:rPr>
                <w:rStyle w:val="IndexLink"/>
                <w:rtl w:val="true"/>
              </w:rPr>
              <w:tab/>
            </w:r>
            <w:r>
              <w:rPr>
                <w:rStyle w:val="IndexLink"/>
              </w:rPr>
              <w:t>400</w:t>
            </w:r>
          </w:hyperlink>
        </w:p>
        <w:p>
          <w:pPr>
            <w:pStyle w:val="Contents3"/>
            <w:tabs>
              <w:tab w:val="clear" w:pos="8459"/>
              <w:tab w:val="right" w:pos="9026" w:leader="dot"/>
            </w:tabs>
            <w:rPr/>
          </w:pPr>
          <w:hyperlink w:anchor="__RefHeading___Toc49466_388300464">
            <w:r>
              <w:rPr>
                <w:webHidden/>
                <w:rStyle w:val="IndexLink"/>
                <w:rtl w:val="true"/>
              </w:rPr>
              <w:t>وَلْيَجْمَعْ شَمْلَهُ</w:t>
            </w:r>
            <w:r>
              <w:rPr>
                <w:rStyle w:val="IndexLink"/>
                <w:rtl w:val="true"/>
              </w:rPr>
              <w:tab/>
            </w:r>
            <w:r>
              <w:rPr>
                <w:rStyle w:val="IndexLink"/>
              </w:rPr>
              <w:t>400</w:t>
            </w:r>
          </w:hyperlink>
        </w:p>
        <w:p>
          <w:pPr>
            <w:pStyle w:val="Contents3"/>
            <w:tabs>
              <w:tab w:val="clear" w:pos="8459"/>
              <w:tab w:val="right" w:pos="9026" w:leader="dot"/>
            </w:tabs>
            <w:rPr/>
          </w:pPr>
          <w:hyperlink w:anchor="__RefHeading___Toc49468_388300464">
            <w:r>
              <w:rPr>
                <w:webHidden/>
                <w:rStyle w:val="IndexLink"/>
                <w:rtl w:val="true"/>
              </w:rPr>
              <w:t>وَلْيُحْضِرْ ذِهْنَهُ</w:t>
            </w:r>
            <w:r>
              <w:rPr>
                <w:rStyle w:val="IndexLink"/>
                <w:rtl w:val="true"/>
              </w:rPr>
              <w:tab/>
            </w:r>
            <w:r>
              <w:rPr>
                <w:rStyle w:val="IndexLink"/>
              </w:rPr>
              <w:t>400</w:t>
            </w:r>
          </w:hyperlink>
        </w:p>
        <w:p>
          <w:pPr>
            <w:pStyle w:val="Contents3"/>
            <w:tabs>
              <w:tab w:val="clear" w:pos="8459"/>
              <w:tab w:val="right" w:pos="9026" w:leader="dot"/>
            </w:tabs>
            <w:rPr/>
          </w:pPr>
          <w:hyperlink w:anchor="__RefHeading___Toc49470_388300464">
            <w:r>
              <w:rPr>
                <w:webHidden/>
                <w:rStyle w:val="IndexLink"/>
                <w:rtl w:val="true"/>
              </w:rPr>
              <w:t>فَلَقَدْ فَلَقَ</w:t>
            </w:r>
            <w:r>
              <w:rPr>
                <w:rStyle w:val="IndexLink"/>
                <w:rtl w:val="true"/>
              </w:rPr>
              <w:tab/>
            </w:r>
            <w:r>
              <w:rPr>
                <w:rStyle w:val="IndexLink"/>
              </w:rPr>
              <w:t>400</w:t>
            </w:r>
          </w:hyperlink>
        </w:p>
        <w:p>
          <w:pPr>
            <w:pStyle w:val="Contents3"/>
            <w:tabs>
              <w:tab w:val="clear" w:pos="8459"/>
              <w:tab w:val="right" w:pos="9026" w:leader="dot"/>
            </w:tabs>
            <w:rPr/>
          </w:pPr>
          <w:hyperlink w:anchor="__RefHeading___Toc49472_388300464">
            <w:r>
              <w:rPr>
                <w:webHidden/>
                <w:rStyle w:val="IndexLink"/>
                <w:rtl w:val="true"/>
              </w:rPr>
              <w:t>لَكُمُ الاْءَمْرَ فَلْقَ الْخَرَزَةِ</w:t>
            </w:r>
            <w:r>
              <w:rPr>
                <w:rStyle w:val="IndexLink"/>
                <w:rtl w:val="true"/>
              </w:rPr>
              <w:tab/>
            </w:r>
            <w:r>
              <w:rPr>
                <w:rStyle w:val="IndexLink"/>
              </w:rPr>
              <w:t>400</w:t>
            </w:r>
          </w:hyperlink>
        </w:p>
        <w:p>
          <w:pPr>
            <w:pStyle w:val="Contents3"/>
            <w:tabs>
              <w:tab w:val="clear" w:pos="8459"/>
              <w:tab w:val="right" w:pos="9026" w:leader="dot"/>
            </w:tabs>
            <w:rPr/>
          </w:pPr>
          <w:hyperlink w:anchor="__RefHeading___Toc49474_388300464">
            <w:r>
              <w:rPr>
                <w:webHidden/>
                <w:rStyle w:val="IndexLink"/>
                <w:rtl w:val="true"/>
              </w:rPr>
              <w:t>وَقَرَفَهُ</w:t>
            </w:r>
            <w:r>
              <w:rPr>
                <w:rStyle w:val="IndexLink"/>
                <w:rtl w:val="true"/>
              </w:rPr>
              <w:tab/>
            </w:r>
            <w:r>
              <w:rPr>
                <w:rStyle w:val="IndexLink"/>
              </w:rPr>
              <w:t>401</w:t>
            </w:r>
          </w:hyperlink>
        </w:p>
        <w:p>
          <w:pPr>
            <w:pStyle w:val="Contents3"/>
            <w:tabs>
              <w:tab w:val="clear" w:pos="8459"/>
              <w:tab w:val="right" w:pos="9026" w:leader="dot"/>
            </w:tabs>
            <w:rPr/>
          </w:pPr>
          <w:hyperlink w:anchor="__RefHeading___Toc49476_388300464">
            <w:r>
              <w:rPr>
                <w:webHidden/>
                <w:rStyle w:val="IndexLink"/>
                <w:rtl w:val="true"/>
              </w:rPr>
              <w:t>قَرْفَ الصَّمْغَةِ</w:t>
            </w:r>
            <w:r>
              <w:rPr>
                <w:rStyle w:val="IndexLink"/>
                <w:rtl w:val="true"/>
              </w:rPr>
              <w:tab/>
            </w:r>
            <w:r>
              <w:rPr>
                <w:rStyle w:val="IndexLink"/>
              </w:rPr>
              <w:t>401</w:t>
            </w:r>
          </w:hyperlink>
        </w:p>
        <w:p>
          <w:pPr>
            <w:pStyle w:val="Contents3"/>
            <w:tabs>
              <w:tab w:val="clear" w:pos="8459"/>
              <w:tab w:val="right" w:pos="9026" w:leader="dot"/>
            </w:tabs>
            <w:rPr/>
          </w:pPr>
          <w:hyperlink w:anchor="__RefHeading___Toc49478_388300464">
            <w:r>
              <w:rPr>
                <w:webHidden/>
                <w:rStyle w:val="IndexLink"/>
                <w:rtl w:val="true"/>
              </w:rPr>
              <w:t>فَعِنْدَ ذَلِكَ أَخَذَ الْبَاطِلُ مَآخِذَهُ</w:t>
            </w:r>
            <w:r>
              <w:rPr>
                <w:rStyle w:val="IndexLink"/>
                <w:rtl w:val="true"/>
              </w:rPr>
              <w:tab/>
            </w:r>
            <w:r>
              <w:rPr>
                <w:rStyle w:val="IndexLink"/>
              </w:rPr>
              <w:t>401</w:t>
            </w:r>
          </w:hyperlink>
        </w:p>
        <w:p>
          <w:pPr>
            <w:pStyle w:val="Contents3"/>
            <w:tabs>
              <w:tab w:val="clear" w:pos="8459"/>
              <w:tab w:val="right" w:pos="9026" w:leader="dot"/>
            </w:tabs>
            <w:rPr/>
          </w:pPr>
          <w:hyperlink w:anchor="__RefHeading___Toc49480_388300464">
            <w:r>
              <w:rPr>
                <w:webHidden/>
                <w:rStyle w:val="IndexLink"/>
                <w:rtl w:val="true"/>
              </w:rPr>
              <w:t>وَرَكِبَ الْجَهْلُ مَرَاكِبَهُ</w:t>
            </w:r>
            <w:r>
              <w:rPr>
                <w:rStyle w:val="IndexLink"/>
                <w:rtl w:val="true"/>
              </w:rPr>
              <w:tab/>
            </w:r>
            <w:r>
              <w:rPr>
                <w:rStyle w:val="IndexLink"/>
              </w:rPr>
              <w:t>401</w:t>
            </w:r>
          </w:hyperlink>
        </w:p>
        <w:p>
          <w:pPr>
            <w:pStyle w:val="Contents3"/>
            <w:tabs>
              <w:tab w:val="clear" w:pos="8459"/>
              <w:tab w:val="right" w:pos="9026" w:leader="dot"/>
            </w:tabs>
            <w:rPr/>
          </w:pPr>
          <w:hyperlink w:anchor="__RefHeading___Toc49482_388300464">
            <w:r>
              <w:rPr>
                <w:webHidden/>
                <w:rStyle w:val="IndexLink"/>
                <w:rtl w:val="true"/>
              </w:rPr>
              <w:t>وَعَظُمَتِ الطَّاغِيَةُ</w:t>
            </w:r>
            <w:r>
              <w:rPr>
                <w:rStyle w:val="IndexLink"/>
                <w:rtl w:val="true"/>
              </w:rPr>
              <w:tab/>
            </w:r>
            <w:r>
              <w:rPr>
                <w:rStyle w:val="IndexLink"/>
              </w:rPr>
              <w:t>402</w:t>
            </w:r>
          </w:hyperlink>
        </w:p>
        <w:p>
          <w:pPr>
            <w:pStyle w:val="Contents3"/>
            <w:tabs>
              <w:tab w:val="clear" w:pos="8459"/>
              <w:tab w:val="right" w:pos="9026" w:leader="dot"/>
            </w:tabs>
            <w:rPr/>
          </w:pPr>
          <w:hyperlink w:anchor="__RefHeading___Toc49484_388300464">
            <w:r>
              <w:rPr>
                <w:webHidden/>
                <w:rStyle w:val="IndexLink"/>
                <w:rtl w:val="true"/>
              </w:rPr>
              <w:t>وَقَلَّتِ الدَّاعِيَةُ</w:t>
            </w:r>
            <w:r>
              <w:rPr>
                <w:rStyle w:val="IndexLink"/>
                <w:rtl w:val="true"/>
              </w:rPr>
              <w:tab/>
            </w:r>
            <w:r>
              <w:rPr>
                <w:rStyle w:val="IndexLink"/>
              </w:rPr>
              <w:t>402</w:t>
            </w:r>
          </w:hyperlink>
        </w:p>
        <w:p>
          <w:pPr>
            <w:pStyle w:val="Contents3"/>
            <w:tabs>
              <w:tab w:val="clear" w:pos="8459"/>
              <w:tab w:val="right" w:pos="9026" w:leader="dot"/>
            </w:tabs>
            <w:rPr/>
          </w:pPr>
          <w:hyperlink w:anchor="__RefHeading___Toc49486_388300464">
            <w:r>
              <w:rPr>
                <w:webHidden/>
                <w:rStyle w:val="IndexLink"/>
                <w:rtl w:val="true"/>
              </w:rPr>
              <w:t>وصَالَ الدَّهْرُ</w:t>
            </w:r>
            <w:r>
              <w:rPr>
                <w:rStyle w:val="IndexLink"/>
                <w:rtl w:val="true"/>
              </w:rPr>
              <w:tab/>
            </w:r>
            <w:r>
              <w:rPr>
                <w:rStyle w:val="IndexLink"/>
              </w:rPr>
              <w:t>402</w:t>
            </w:r>
          </w:hyperlink>
        </w:p>
        <w:p>
          <w:pPr>
            <w:pStyle w:val="Contents3"/>
            <w:tabs>
              <w:tab w:val="clear" w:pos="8459"/>
              <w:tab w:val="right" w:pos="9026" w:leader="dot"/>
            </w:tabs>
            <w:rPr/>
          </w:pPr>
          <w:hyperlink w:anchor="__RefHeading___Toc49488_388300464">
            <w:r>
              <w:rPr>
                <w:webHidden/>
                <w:rStyle w:val="IndexLink"/>
                <w:rtl w:val="true"/>
              </w:rPr>
              <w:t>صِيَالَ السَّبُع الْعَقُورِ</w:t>
            </w:r>
            <w:r>
              <w:rPr>
                <w:rStyle w:val="IndexLink"/>
                <w:rtl w:val="true"/>
              </w:rPr>
              <w:tab/>
            </w:r>
            <w:r>
              <w:rPr>
                <w:rStyle w:val="IndexLink"/>
              </w:rPr>
              <w:t>402</w:t>
            </w:r>
          </w:hyperlink>
        </w:p>
        <w:p>
          <w:pPr>
            <w:pStyle w:val="Contents3"/>
            <w:tabs>
              <w:tab w:val="clear" w:pos="8459"/>
              <w:tab w:val="right" w:pos="9026" w:leader="dot"/>
            </w:tabs>
            <w:rPr/>
          </w:pPr>
          <w:hyperlink w:anchor="__RefHeading___Toc49490_388300464">
            <w:r>
              <w:rPr>
                <w:webHidden/>
                <w:rStyle w:val="IndexLink"/>
                <w:rtl w:val="true"/>
              </w:rPr>
              <w:t>وَهَدَرَ</w:t>
            </w:r>
            <w:r>
              <w:rPr>
                <w:rStyle w:val="IndexLink"/>
                <w:rtl w:val="true"/>
              </w:rPr>
              <w:tab/>
            </w:r>
            <w:r>
              <w:rPr>
                <w:rStyle w:val="IndexLink"/>
              </w:rPr>
              <w:t>402</w:t>
            </w:r>
          </w:hyperlink>
        </w:p>
        <w:p>
          <w:pPr>
            <w:pStyle w:val="Contents3"/>
            <w:tabs>
              <w:tab w:val="clear" w:pos="8459"/>
              <w:tab w:val="right" w:pos="9026" w:leader="dot"/>
            </w:tabs>
            <w:rPr/>
          </w:pPr>
          <w:hyperlink w:anchor="__RefHeading___Toc49492_388300464">
            <w:r>
              <w:rPr>
                <w:webHidden/>
                <w:rStyle w:val="IndexLink"/>
                <w:rtl w:val="true"/>
              </w:rPr>
              <w:t>فَنِيقُ الْبَاطِلِ</w:t>
            </w:r>
            <w:r>
              <w:rPr>
                <w:rStyle w:val="IndexLink"/>
                <w:rtl w:val="true"/>
              </w:rPr>
              <w:tab/>
            </w:r>
            <w:r>
              <w:rPr>
                <w:rStyle w:val="IndexLink"/>
              </w:rPr>
              <w:t>402</w:t>
            </w:r>
          </w:hyperlink>
        </w:p>
        <w:p>
          <w:pPr>
            <w:pStyle w:val="Contents3"/>
            <w:tabs>
              <w:tab w:val="clear" w:pos="8459"/>
              <w:tab w:val="right" w:pos="9026" w:leader="dot"/>
            </w:tabs>
            <w:rPr/>
          </w:pPr>
          <w:hyperlink w:anchor="__RefHeading___Toc49494_388300464">
            <w:r>
              <w:rPr>
                <w:webHidden/>
                <w:rStyle w:val="IndexLink"/>
                <w:rtl w:val="true"/>
              </w:rPr>
              <w:t>بَعْدَ كُظُومٍ</w:t>
            </w:r>
            <w:r>
              <w:rPr>
                <w:rStyle w:val="IndexLink"/>
                <w:rtl w:val="true"/>
              </w:rPr>
              <w:tab/>
            </w:r>
            <w:r>
              <w:rPr>
                <w:rStyle w:val="IndexLink"/>
              </w:rPr>
              <w:t>403</w:t>
            </w:r>
          </w:hyperlink>
        </w:p>
        <w:p>
          <w:pPr>
            <w:pStyle w:val="Contents3"/>
            <w:tabs>
              <w:tab w:val="clear" w:pos="8459"/>
              <w:tab w:val="right" w:pos="9026" w:leader="dot"/>
            </w:tabs>
            <w:rPr/>
          </w:pPr>
          <w:hyperlink w:anchor="__RefHeading___Toc49496_388300464">
            <w:r>
              <w:rPr>
                <w:webHidden/>
                <w:rStyle w:val="IndexLink"/>
                <w:rtl w:val="true"/>
              </w:rPr>
              <w:t>وَتَوَاخَى النَّاسُ</w:t>
            </w:r>
            <w:r>
              <w:rPr>
                <w:rStyle w:val="IndexLink"/>
                <w:rtl w:val="true"/>
              </w:rPr>
              <w:tab/>
            </w:r>
            <w:r>
              <w:rPr>
                <w:rStyle w:val="IndexLink"/>
              </w:rPr>
              <w:t>403</w:t>
            </w:r>
          </w:hyperlink>
        </w:p>
        <w:p>
          <w:pPr>
            <w:pStyle w:val="Contents3"/>
            <w:tabs>
              <w:tab w:val="clear" w:pos="8459"/>
              <w:tab w:val="right" w:pos="9026" w:leader="dot"/>
            </w:tabs>
            <w:rPr/>
          </w:pPr>
          <w:hyperlink w:anchor="__RefHeading___Toc49498_388300464">
            <w:r>
              <w:rPr>
                <w:webHidden/>
                <w:rStyle w:val="IndexLink"/>
                <w:rtl w:val="true"/>
              </w:rPr>
              <w:t>عَلَى الْفُجُورِ</w:t>
            </w:r>
            <w:r>
              <w:rPr>
                <w:rStyle w:val="IndexLink"/>
                <w:rtl w:val="true"/>
              </w:rPr>
              <w:tab/>
            </w:r>
            <w:r>
              <w:rPr>
                <w:rStyle w:val="IndexLink"/>
              </w:rPr>
              <w:t>403</w:t>
            </w:r>
          </w:hyperlink>
        </w:p>
        <w:p>
          <w:pPr>
            <w:pStyle w:val="Contents3"/>
            <w:tabs>
              <w:tab w:val="clear" w:pos="8459"/>
              <w:tab w:val="right" w:pos="9026" w:leader="dot"/>
            </w:tabs>
            <w:rPr/>
          </w:pPr>
          <w:hyperlink w:anchor="__RefHeading___Toc49500_388300464">
            <w:r>
              <w:rPr>
                <w:webHidden/>
                <w:rStyle w:val="IndexLink"/>
                <w:rtl w:val="true"/>
              </w:rPr>
              <w:t>وَتَهَاجَرُوا عَلَى الدِّينِ</w:t>
            </w:r>
            <w:r>
              <w:rPr>
                <w:rStyle w:val="IndexLink"/>
                <w:rtl w:val="true"/>
              </w:rPr>
              <w:tab/>
            </w:r>
            <w:r>
              <w:rPr>
                <w:rStyle w:val="IndexLink"/>
              </w:rPr>
              <w:t>403</w:t>
            </w:r>
          </w:hyperlink>
        </w:p>
        <w:p>
          <w:pPr>
            <w:pStyle w:val="Contents3"/>
            <w:tabs>
              <w:tab w:val="clear" w:pos="8459"/>
              <w:tab w:val="right" w:pos="9026" w:leader="dot"/>
            </w:tabs>
            <w:rPr/>
          </w:pPr>
          <w:hyperlink w:anchor="__RefHeading___Toc49502_388300464">
            <w:r>
              <w:rPr>
                <w:webHidden/>
                <w:rStyle w:val="IndexLink"/>
                <w:rtl w:val="true"/>
              </w:rPr>
              <w:t>وَتَحَابُّوا عَلَى الْكَذِبِ</w:t>
            </w:r>
            <w:r>
              <w:rPr>
                <w:rStyle w:val="IndexLink"/>
                <w:rtl w:val="true"/>
              </w:rPr>
              <w:tab/>
            </w:r>
            <w:r>
              <w:rPr>
                <w:rStyle w:val="IndexLink"/>
              </w:rPr>
              <w:t>403</w:t>
            </w:r>
          </w:hyperlink>
        </w:p>
        <w:p>
          <w:pPr>
            <w:pStyle w:val="Contents3"/>
            <w:tabs>
              <w:tab w:val="clear" w:pos="8459"/>
              <w:tab w:val="right" w:pos="9026" w:leader="dot"/>
            </w:tabs>
            <w:rPr/>
          </w:pPr>
          <w:hyperlink w:anchor="__RefHeading___Toc49504_388300464">
            <w:r>
              <w:rPr>
                <w:webHidden/>
                <w:rStyle w:val="IndexLink"/>
                <w:rtl w:val="true"/>
              </w:rPr>
              <w:t>وَتَبَاغَضُوا</w:t>
            </w:r>
            <w:r>
              <w:rPr>
                <w:rStyle w:val="IndexLink"/>
                <w:rtl w:val="true"/>
              </w:rPr>
              <w:tab/>
            </w:r>
            <w:r>
              <w:rPr>
                <w:rStyle w:val="IndexLink"/>
              </w:rPr>
              <w:t>403</w:t>
            </w:r>
          </w:hyperlink>
        </w:p>
        <w:p>
          <w:pPr>
            <w:pStyle w:val="Contents3"/>
            <w:tabs>
              <w:tab w:val="clear" w:pos="8459"/>
              <w:tab w:val="right" w:pos="9026" w:leader="dot"/>
            </w:tabs>
            <w:rPr/>
          </w:pPr>
          <w:hyperlink w:anchor="__RefHeading___Toc49506_388300464">
            <w:r>
              <w:rPr>
                <w:webHidden/>
                <w:rStyle w:val="IndexLink"/>
                <w:rtl w:val="true"/>
              </w:rPr>
              <w:t>عَلَى الصِّدْقِ</w:t>
            </w:r>
            <w:r>
              <w:rPr>
                <w:rStyle w:val="IndexLink"/>
                <w:rtl w:val="true"/>
              </w:rPr>
              <w:tab/>
            </w:r>
            <w:r>
              <w:rPr>
                <w:rStyle w:val="IndexLink"/>
              </w:rPr>
              <w:t>403</w:t>
            </w:r>
          </w:hyperlink>
        </w:p>
        <w:p>
          <w:pPr>
            <w:pStyle w:val="Contents3"/>
            <w:tabs>
              <w:tab w:val="clear" w:pos="8459"/>
              <w:tab w:val="right" w:pos="9026" w:leader="dot"/>
            </w:tabs>
            <w:rPr/>
          </w:pPr>
          <w:hyperlink w:anchor="__RefHeading___Toc49508_388300464">
            <w:r>
              <w:rPr>
                <w:webHidden/>
                <w:rStyle w:val="IndexLink"/>
                <w:rtl w:val="true"/>
              </w:rPr>
              <w:t>فَإِذَا كَانَ ذَلِكَ كَانَ الْوَلَدُ غَيْظاً</w:t>
            </w:r>
            <w:r>
              <w:rPr>
                <w:rStyle w:val="IndexLink"/>
                <w:rtl w:val="true"/>
              </w:rPr>
              <w:tab/>
            </w:r>
            <w:r>
              <w:rPr>
                <w:rStyle w:val="IndexLink"/>
              </w:rPr>
              <w:t>403</w:t>
            </w:r>
          </w:hyperlink>
        </w:p>
        <w:p>
          <w:pPr>
            <w:pStyle w:val="Contents3"/>
            <w:tabs>
              <w:tab w:val="clear" w:pos="8459"/>
              <w:tab w:val="right" w:pos="9026" w:leader="dot"/>
            </w:tabs>
            <w:rPr/>
          </w:pPr>
          <w:hyperlink w:anchor="__RefHeading___Toc49510_388300464">
            <w:r>
              <w:rPr>
                <w:webHidden/>
                <w:rStyle w:val="IndexLink"/>
                <w:rtl w:val="true"/>
              </w:rPr>
              <w:t>وَالْمَطَرُ قَيْظاً</w:t>
            </w:r>
            <w:r>
              <w:rPr>
                <w:rStyle w:val="IndexLink"/>
                <w:rtl w:val="true"/>
              </w:rPr>
              <w:tab/>
            </w:r>
            <w:r>
              <w:rPr>
                <w:rStyle w:val="IndexLink"/>
              </w:rPr>
              <w:t>404</w:t>
            </w:r>
          </w:hyperlink>
        </w:p>
        <w:p>
          <w:pPr>
            <w:pStyle w:val="Contents3"/>
            <w:tabs>
              <w:tab w:val="clear" w:pos="8459"/>
              <w:tab w:val="right" w:pos="9026" w:leader="dot"/>
            </w:tabs>
            <w:rPr/>
          </w:pPr>
          <w:hyperlink w:anchor="__RefHeading___Toc49512_388300464">
            <w:r>
              <w:rPr>
                <w:webHidden/>
                <w:rStyle w:val="IndexLink"/>
                <w:rtl w:val="true"/>
              </w:rPr>
              <w:t>وَتَفِيضُ اللِّئَامُ فَيْضاً</w:t>
            </w:r>
            <w:r>
              <w:rPr>
                <w:rStyle w:val="IndexLink"/>
                <w:rtl w:val="true"/>
              </w:rPr>
              <w:tab/>
            </w:r>
            <w:r>
              <w:rPr>
                <w:rStyle w:val="IndexLink"/>
              </w:rPr>
              <w:t>404</w:t>
            </w:r>
          </w:hyperlink>
        </w:p>
        <w:p>
          <w:pPr>
            <w:pStyle w:val="Contents3"/>
            <w:tabs>
              <w:tab w:val="clear" w:pos="8459"/>
              <w:tab w:val="right" w:pos="9026" w:leader="dot"/>
            </w:tabs>
            <w:rPr/>
          </w:pPr>
          <w:hyperlink w:anchor="__RefHeading___Toc49514_388300464">
            <w:r>
              <w:rPr>
                <w:webHidden/>
                <w:rStyle w:val="IndexLink"/>
                <w:rtl w:val="true"/>
              </w:rPr>
              <w:t>وَتَغِيضُ الْكِرَامُ غَيْضاً</w:t>
            </w:r>
            <w:r>
              <w:rPr>
                <w:rStyle w:val="IndexLink"/>
                <w:rtl w:val="true"/>
              </w:rPr>
              <w:tab/>
            </w:r>
            <w:r>
              <w:rPr>
                <w:rStyle w:val="IndexLink"/>
              </w:rPr>
              <w:t>404</w:t>
            </w:r>
          </w:hyperlink>
        </w:p>
        <w:p>
          <w:pPr>
            <w:pStyle w:val="Contents3"/>
            <w:tabs>
              <w:tab w:val="clear" w:pos="8459"/>
              <w:tab w:val="right" w:pos="9026" w:leader="dot"/>
            </w:tabs>
            <w:rPr/>
          </w:pPr>
          <w:hyperlink w:anchor="__RefHeading___Toc49516_388300464">
            <w:r>
              <w:rPr>
                <w:webHidden/>
                <w:rStyle w:val="IndexLink"/>
                <w:rtl w:val="true"/>
              </w:rPr>
              <w:t>وَكَانَ أَهْلُ ذَلِكَ الزَّمَانِ ذِئَاباً</w:t>
            </w:r>
            <w:r>
              <w:rPr>
                <w:rStyle w:val="IndexLink"/>
                <w:rtl w:val="true"/>
              </w:rPr>
              <w:tab/>
            </w:r>
            <w:r>
              <w:rPr>
                <w:rStyle w:val="IndexLink"/>
              </w:rPr>
              <w:t>406</w:t>
            </w:r>
          </w:hyperlink>
        </w:p>
        <w:p>
          <w:pPr>
            <w:pStyle w:val="Contents3"/>
            <w:tabs>
              <w:tab w:val="clear" w:pos="8459"/>
              <w:tab w:val="right" w:pos="9026" w:leader="dot"/>
            </w:tabs>
            <w:rPr/>
          </w:pPr>
          <w:hyperlink w:anchor="__RefHeading___Toc49518_388300464">
            <w:r>
              <w:rPr>
                <w:webHidden/>
                <w:rStyle w:val="IndexLink"/>
                <w:rtl w:val="true"/>
              </w:rPr>
              <w:t>وَسَلاطِينُهُ سِبَاعاً وَأَوْسَاطُهُ أُكَّالاً وَفُقَرَاوءُهُ أَمْوَاتاً</w:t>
            </w:r>
            <w:r>
              <w:rPr>
                <w:rStyle w:val="IndexLink"/>
                <w:rtl w:val="true"/>
              </w:rPr>
              <w:tab/>
            </w:r>
            <w:r>
              <w:rPr>
                <w:rStyle w:val="IndexLink"/>
              </w:rPr>
              <w:t>406</w:t>
            </w:r>
          </w:hyperlink>
        </w:p>
        <w:p>
          <w:pPr>
            <w:pStyle w:val="Contents3"/>
            <w:tabs>
              <w:tab w:val="clear" w:pos="8459"/>
              <w:tab w:val="right" w:pos="9026" w:leader="dot"/>
            </w:tabs>
            <w:rPr/>
          </w:pPr>
          <w:hyperlink w:anchor="__RefHeading___Toc49520_388300464">
            <w:r>
              <w:rPr>
                <w:webHidden/>
                <w:rStyle w:val="IndexLink"/>
                <w:rtl w:val="true"/>
              </w:rPr>
              <w:t>وَغَارَ الصِّدْقُ</w:t>
            </w:r>
            <w:r>
              <w:rPr>
                <w:rStyle w:val="IndexLink"/>
                <w:rtl w:val="true"/>
              </w:rPr>
              <w:tab/>
            </w:r>
            <w:r>
              <w:rPr>
                <w:rStyle w:val="IndexLink"/>
              </w:rPr>
              <w:t>410</w:t>
            </w:r>
          </w:hyperlink>
        </w:p>
        <w:p>
          <w:pPr>
            <w:pStyle w:val="Contents3"/>
            <w:tabs>
              <w:tab w:val="clear" w:pos="8459"/>
              <w:tab w:val="right" w:pos="9026" w:leader="dot"/>
            </w:tabs>
            <w:rPr/>
          </w:pPr>
          <w:hyperlink w:anchor="__RefHeading___Toc49522_388300464">
            <w:r>
              <w:rPr>
                <w:webHidden/>
                <w:rStyle w:val="IndexLink"/>
                <w:rtl w:val="true"/>
              </w:rPr>
              <w:t>وَفَاضَ الْكَذِبُ</w:t>
            </w:r>
            <w:r>
              <w:rPr>
                <w:rStyle w:val="IndexLink"/>
                <w:rtl w:val="true"/>
              </w:rPr>
              <w:tab/>
            </w:r>
            <w:r>
              <w:rPr>
                <w:rStyle w:val="IndexLink"/>
              </w:rPr>
              <w:t>410</w:t>
            </w:r>
          </w:hyperlink>
        </w:p>
        <w:p>
          <w:pPr>
            <w:pStyle w:val="Contents3"/>
            <w:tabs>
              <w:tab w:val="clear" w:pos="8459"/>
              <w:tab w:val="right" w:pos="9026" w:leader="dot"/>
            </w:tabs>
            <w:rPr/>
          </w:pPr>
          <w:hyperlink w:anchor="__RefHeading___Toc49524_388300464">
            <w:r>
              <w:rPr>
                <w:webHidden/>
                <w:rStyle w:val="IndexLink"/>
                <w:rtl w:val="true"/>
              </w:rPr>
              <w:t>وَاسْتُعْمِلَتِ الْمَوَدَّةُ بِاللِّسَانِ وَتَشَاجَرَ النَّاسُ بِالْقُلُوبِ</w:t>
            </w:r>
            <w:r>
              <w:rPr>
                <w:rStyle w:val="IndexLink"/>
                <w:rtl w:val="true"/>
              </w:rPr>
              <w:tab/>
            </w:r>
            <w:r>
              <w:rPr>
                <w:rStyle w:val="IndexLink"/>
              </w:rPr>
              <w:t>410</w:t>
            </w:r>
          </w:hyperlink>
        </w:p>
        <w:p>
          <w:pPr>
            <w:pStyle w:val="Contents3"/>
            <w:tabs>
              <w:tab w:val="clear" w:pos="8459"/>
              <w:tab w:val="right" w:pos="9026" w:leader="dot"/>
            </w:tabs>
            <w:rPr/>
          </w:pPr>
          <w:hyperlink w:anchor="__RefHeading___Toc49526_388300464">
            <w:r>
              <w:rPr>
                <w:webHidden/>
                <w:rStyle w:val="IndexLink"/>
                <w:rtl w:val="true"/>
              </w:rPr>
              <w:t>وَصَارَ الْفُسُوقُ نَسَباً</w:t>
            </w:r>
            <w:r>
              <w:rPr>
                <w:rStyle w:val="IndexLink"/>
                <w:rtl w:val="true"/>
              </w:rPr>
              <w:tab/>
            </w:r>
            <w:r>
              <w:rPr>
                <w:rStyle w:val="IndexLink"/>
              </w:rPr>
              <w:t>410</w:t>
            </w:r>
          </w:hyperlink>
        </w:p>
        <w:p>
          <w:pPr>
            <w:pStyle w:val="Contents3"/>
            <w:tabs>
              <w:tab w:val="clear" w:pos="8459"/>
              <w:tab w:val="right" w:pos="9026" w:leader="dot"/>
            </w:tabs>
            <w:rPr/>
          </w:pPr>
          <w:hyperlink w:anchor="__RefHeading___Toc49528_388300464">
            <w:r>
              <w:rPr>
                <w:webHidden/>
                <w:rStyle w:val="IndexLink"/>
                <w:rtl w:val="true"/>
              </w:rPr>
              <w:t>وَالْعَفَافُ عَجَباً</w:t>
            </w:r>
            <w:r>
              <w:rPr>
                <w:rStyle w:val="IndexLink"/>
                <w:rtl w:val="true"/>
              </w:rPr>
              <w:tab/>
            </w:r>
            <w:r>
              <w:rPr>
                <w:rStyle w:val="IndexLink"/>
              </w:rPr>
              <w:t>411</w:t>
            </w:r>
          </w:hyperlink>
        </w:p>
        <w:p>
          <w:pPr>
            <w:pStyle w:val="Contents3"/>
            <w:tabs>
              <w:tab w:val="clear" w:pos="8459"/>
              <w:tab w:val="right" w:pos="9026" w:leader="dot"/>
            </w:tabs>
            <w:rPr/>
          </w:pPr>
          <w:hyperlink w:anchor="__RefHeading___Toc49530_388300464">
            <w:r>
              <w:rPr>
                <w:webHidden/>
                <w:rStyle w:val="IndexLink"/>
                <w:rtl w:val="true"/>
              </w:rPr>
              <w:t>وَلُبِسَ الاْءِسْلامُ لُبْسَ الْفَرْوِ مَقْلُوباً</w:t>
            </w:r>
            <w:r>
              <w:rPr>
                <w:rStyle w:val="IndexLink"/>
                <w:rtl w:val="true"/>
              </w:rPr>
              <w:tab/>
            </w:r>
            <w:r>
              <w:rPr>
                <w:rStyle w:val="IndexLink"/>
              </w:rPr>
              <w:t>411</w:t>
            </w:r>
          </w:hyperlink>
        </w:p>
        <w:p>
          <w:pPr>
            <w:pStyle w:val="Contents2"/>
            <w:tabs>
              <w:tab w:val="clear" w:pos="8743"/>
              <w:tab w:val="right" w:pos="9026" w:leader="dot"/>
            </w:tabs>
            <w:rPr/>
          </w:pPr>
          <w:hyperlink w:anchor="__RefHeading___Toc49532_388300464">
            <w:r>
              <w:rPr>
                <w:webHidden/>
                <w:rStyle w:val="IndexLink"/>
                <w:rtl w:val="true"/>
              </w:rPr>
              <w:t>المصادر</w:t>
            </w:r>
            <w:r>
              <w:rPr>
                <w:rStyle w:val="IndexLink"/>
                <w:rtl w:val="true"/>
              </w:rPr>
              <w:tab/>
            </w:r>
            <w:r>
              <w:rPr>
                <w:rStyle w:val="IndexLink"/>
              </w:rPr>
              <w:t>419</w:t>
            </w:r>
          </w:hyperlink>
        </w:p>
        <w:p>
          <w:pPr>
            <w:pStyle w:val="Contents2"/>
            <w:tabs>
              <w:tab w:val="clear" w:pos="8743"/>
              <w:tab w:val="right" w:pos="9026" w:leader="dot"/>
            </w:tabs>
            <w:rPr/>
          </w:pPr>
          <w:hyperlink w:anchor="__RefHeading___Toc49534_388300464">
            <w:r>
              <w:rPr>
                <w:webHidden/>
                <w:rStyle w:val="IndexLink"/>
                <w:rtl w:val="true"/>
              </w:rPr>
              <w:t>المحتويات</w:t>
            </w:r>
            <w:r>
              <w:rPr>
                <w:rStyle w:val="IndexLink"/>
                <w:rtl w:val="true"/>
              </w:rPr>
              <w:tab/>
            </w:r>
            <w:r>
              <w:rPr>
                <w:rStyle w:val="IndexLink"/>
              </w:rPr>
              <w:t>434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844_150872"/>
      <w:bookmarkStart w:id="1" w:name="pg14844_150872"/>
      <w:bookmarkEnd w:id="1"/>
    </w:p>
    <w:p>
      <w:pPr>
        <w:pStyle w:val="Heading2"/>
        <w:numPr>
          <w:ilvl w:val="1"/>
          <w:numId w:val="1"/>
        </w:numPr>
        <w:rPr/>
      </w:pPr>
      <w:bookmarkStart w:id="2" w:name="pg14844_150872"/>
      <w:bookmarkStart w:id="3" w:name="__RefHeading___Toc48556_388300464"/>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الموسوي آل طيب، السيد محمدكاظم،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w:t>
      </w:r>
    </w:p>
    <w:p>
      <w:pPr>
        <w:pStyle w:val="BookText"/>
        <w:rPr/>
      </w:pPr>
      <w:r>
        <w:rPr>
          <w:rFonts w:eastAsia="Times New Roman" w:cs="Times New Roman" w:ascii="Times New Roman" w:hAnsi="Times New Roman"/>
          <w:color w:val="111111"/>
          <w:sz w:val="28"/>
          <w:szCs w:val="28"/>
          <w:lang w:val="en-US" w:bidi="en-US"/>
        </w:rPr>
        <w:t>Nhjol-Balaghah. Commantries</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السعادة في شرح النهج البلاغة المجلد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السيد محمدكاظم الموسوي آل طيب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دارالتفسیر، </w:t>
      </w:r>
      <w:r>
        <w:rPr>
          <w:rFonts w:eastAsia="IRNazanin" w:cs="IRNazanin"/>
          <w:color w:val="111111"/>
          <w:sz w:val="28"/>
          <w:szCs w:val="28"/>
          <w:lang w:bidi="fa-IR"/>
        </w:rPr>
        <w:t>1440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ج</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716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حالة القائمة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الفيفا</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أول إمام،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600-661 -- *Public speaking</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أول إمام،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کلمات قصار</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600-661 -- Quotations</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أول إمام،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النقد والتعليق</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Nahjol - Balaghah -- Criticism and interpretation</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أول إمام،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Commantries.. Nahjol - Balaghah</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BP38/02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297/9515</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5402095</w:t>
      </w:r>
    </w:p>
    <w:p>
      <w:pPr>
        <w:pStyle w:val="BookText"/>
        <w:rPr/>
      </w:pPr>
      <w:r>
        <w:rPr>
          <w:rFonts w:ascii="Amiri" w:hAnsi="Amiri" w:eastAsia="Amiri" w:cs="Amiri"/>
          <w:color w:val="111111"/>
          <w:sz w:val="28"/>
          <w:sz w:val="28"/>
          <w:szCs w:val="28"/>
          <w:rtl w:val="true"/>
          <w:lang w:bidi="ar-SA"/>
        </w:rPr>
        <w:t>معلومات التسجيلة الببليوغرافية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FIPA</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8558_388300464"/>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شناسنامه </w:t>
      </w:r>
      <w:bookmarkStart w:id="7" w:name="pg14844_150876"/>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48560_388300464"/>
      <w:bookmarkStart w:id="9" w:name="_Toc3"/>
      <w:bookmarkEnd w:id="8"/>
      <w:r>
        <w:rPr>
          <w:rtl w:val="true"/>
        </w:rPr>
        <w:t xml:space="preserve">الخطبة </w:t>
      </w:r>
      <w:r>
        <w:rPr>
          <w:rtl w:val="true"/>
        </w:rPr>
        <w:t>(</w:t>
      </w:r>
      <w:r>
        <w:rPr/>
        <w:t>97</w:t>
      </w:r>
      <w:r>
        <w:rPr>
          <w:rtl w:val="true"/>
        </w:rPr>
        <w:t xml:space="preserve">): </w:t>
      </w:r>
      <w:r>
        <w:rPr>
          <w:rtl w:val="true"/>
        </w:rPr>
        <w:t xml:space="preserve">ومن كلام له عليه‌السلام </w:t>
      </w:r>
      <w:r>
        <w:rPr>
          <w:rtl w:val="true"/>
        </w:rPr>
        <w:t>:</w:t>
      </w:r>
      <w:bookmarkEnd w:id="9"/>
    </w:p>
    <w:p>
      <w:pPr>
        <w:pStyle w:val="Heading3"/>
        <w:numPr>
          <w:ilvl w:val="2"/>
          <w:numId w:val="1"/>
        </w:numPr>
        <w:rPr/>
      </w:pPr>
      <w:bookmarkStart w:id="10" w:name="__RefHeading___Toc48562_388300464"/>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وَاللّه‌ِ لا يَزَالُونَ، حَتَّى لا يَدَعُوا للّه‌ِِ مُحَرَّماً إِلاّ اسْتَحَلُّوهُ، وَلا عَقْداً إِلاّ حَلُّوهُ، وَحَتَّى لا يَبْقَى بَيْتُ مَدَرٍ وَلا وَبَرٍ، إِلاّ دَخَلَهُ ظُلْمُهُمْ، وَنَبَا بِهِ سُوءُ رَعْيِهِمْ وَحَتَّى يَقُومَ الْبَاكِيَانِ يَبْكِيَانِ، بَاكٍ يَبْكِي لِدِينِهِ، وَبَاكٍ يَبْكِي لِدُنْيَاهُ، وَحَتَّى تَكُونَ نُصْرَةُ أَحَدِكُمْ مِنْ أَحَدِهِمْ، كَنُصْرَةِ الْعَبْدِ مِنْ سَيِّدِهِ، إِذَا شَهِدَ أَطَاعَهُ، وَإِذَا غَابَ اغْتَابَهُ، وَحَتَّى يَكُونَ أَعْظَمَكُمْ فِيهَا عَنَاءً أَحْسَنُكُمْ بِاللّه‌ِ ظَنّاً، فَإِنْ أَتَاكُمُ اللّه‌ُ بِعَافِيَةٍ فَاقْبَلُوا، وَإِنِ ابْتُلِيتُمْ فَاصْبِرُوا، فَإِنَّ الْعَاقِبَةَ لِلْمُتَّقِين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هذا الكلام قاله أمير الموءمنين عليه‌السلام بعد واقعة النّهروان بعد ما رجع إلى الكوفة وأغار سفيان بن عوف العامرى بأمر معاوية على الانبار على ما تقدّم تفصيله في شرح الخطبة السّابعة والعشرين</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صاحب الغارات بعد ما أورد شطرا من الآثار في غارة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ثعلبة بن يزيد الحماني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أنا في السّوق إذ سمعت مناديا ينادى الصّلاة جامعة، فجئت اهرول والناس يهرعون فدخلت الرّحبة فاذا علىّ عليه‌السلام على منبر من طين مجصّص وهو غضبان قد بلغه أنّ اناسا قد أغاروا بالسّواد،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وربّ السّماء والأرض ثمّ ربّ السّماء والأرض إنّه لعهد النّبيّ صلى‌الله‌عليه‌و‌آله إنّ الامّة ستغدر بى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المسيب بن نجبة الفزاري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خشيت أن يدال هوءلاء القوم عليكم، بطاعتهم إمامهم ومعصيتكم إمامكم، وبأدائهم الأمانة وخيانتكم، وبصلاحهم في أرضهم وفسادكم في أرضكم، وباجتماعهم على باطلهم وتفرقكم عن حقّكم حتّى تطول دولتهم وحتى لا يدعو اللّه محرما الاّ استحلّوه حتى لا يبقى بيت وبر ولا بيت مدر إلاّ دخله جورهم وظلمهم حتى يقوم الباكيان باك يبكى لدينه وباك يبكى لدنياه، وحتّى لا يكون منكم إلاّ نافعا لهم أو غير ضارّ بهم، وحتى يكون نصرة أحدكم منهم كنصرة العبد من سيّده إذا شهده أطاعه وإذا غاب عنه سبّه، فان أتاكم اللّه بالعافية فاقبلوا وإن ابتلاكم فاصبروا، فانّ العاقبة للمتقين</w:t>
      </w:r>
      <w:r>
        <w:rPr>
          <w:rStyle w:val="FootnoteAnchor"/>
          <w:rtl w:val="true"/>
        </w:rPr>
        <w:footnoteReference w:id="2"/>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يخفى على الناقد الخبير بالأخبار والمطلع على الآثار أنّ ما أخبر به أمير الموءمنين عليه‌السلام وأشار إليه في هذا الكلام من عموم جور بنى اميّة، وانتهاكهم المحارم، واستحلالهم الدّماء واضرارهم بالمسلمين، وسعيهم في اطفاء نور ربّ العالمين، فقد وقع كلّه مطابقا لما اخبر به</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أَبَانٍ عَنْ سُلَيْمٍ وَعُمَرَ بْنِ أَبِي سَلَمَةَ قَالا قَدِمَ مُعَاوِيَةُ حَاجّاً فِي خِلافَتِهِ الْمَدِينَةَ بَعْدَ مَا قُتِلَ أَمِيرُ الْمُوءْمِنِينَ صَلَوَاتُ اللّه‌ِ عَلَيْهِ وَصَالَحَ الْحَسَنُ عليه‌السلام وَفِي رِوَايَةٍ أُخْرَى بَعْدَ مَا مَاتَ الْحَسَنُ عليه‌السلام وَاسْتَقْبَلَهُ أَهْلُ الْمَدِينَةِ فَنَظَرَ فَإِذَا الَّذِي اسْتَقْبَلَهُ مِنْ قُرَيْشٍ أَكْثَرُ مِنَ الاْءَنْصَارِ فَسَأَلَ عَنْ ذَلِكَ فَقِيلَ إِنَّهُمْ يَحْتَاجُونَ لَيْسَتْ لَهُمْ دَوَابُّ فَالْتَفَتَ مُعَاوِيَةُ إِلَى قَيْسِ بْنِ سَعْدِ بْنِ عُبَادَةَ فَقَالَ يَا مَعْشَرَ الاْءَنْصَارِ مَا لَكُمْ لا تَسْتَقْبِلُونِّي مَعَ إِخْوَانِكُمْ مِنْ قُرَيْشٍ فَقَالَ قَيْسٌ وَكَانَ سَيِّدَ الاْءَنْصَارِ وَابْنَ سَيِّدِهِمْ</w:t>
      </w:r>
      <w:r>
        <w:rPr>
          <w:rFonts w:eastAsia="Amiri" w:cs="Amiri" w:ascii="Amiri" w:hAnsi="Amiri"/>
          <w:color w:val="111111"/>
          <w:sz w:val="28"/>
          <w:szCs w:val="28"/>
          <w:rtl w:val="true"/>
          <w:lang w:bidi="ar-SA"/>
        </w:rPr>
        <w:t xml:space="preserve">. </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أَقْعَدَنَا أَنْ لَمْ يَكُنْ لَنَا دَوَابُّ قَالَ مُعَاوِيَةُ فَأَيْنَ النَّوَاضِحُ فَقَالَ قَيْسٌ أَفْنَيْنَاهَا يَوْمَ بَدْرٍ وَيَوْمَ أُحُدٍ وَمَا بَعْدَهُمَا فِي مَشَاهِدِ رَسُولِ اللّه‌ِ حِينَ ضَرَبْنَاكَ وَأَبَاكَ عَلَى الاْءِسْلامِ حَتَّى ظَهَرَ أَمْرُ اللّه‌ِ وَأَنْتُمْ كَارِهُونَ قَالَ مُعَاوِيَةُ اللَّهُمَّ غَفْراً قَالَ قَيْسٌ أَمَا إِنَّ رَسُولَ اللّه‌ِ صلى‌الله‌عليه‌و‌آله قَالَ سَتَرَوْنَ بَعْدِي أَثَرَةً ثُمَّ قَالَ يَا مُعَاوِيَةُ تُعَيِّرُنَا بِنَوَاضِحِنَا وَاللّه‌ِ لَقَدْ لَقِينَاكُمْ عَلَيْهَا يَوْمَ بَدْرٍ وَأَنْتُمْ جَاهِدُونَ عَلَى إِطْفَاءِ نُورِ اللّه‌ِ وَأَنْ يَكُونَ كَلِمَةُ الشَّيْطَانِ هِيَ الْعُلْيَا ثُمَّ دَخَلْتَ أَنْتَ وَأَبُوكَ كَرْهاً فِي الاْءِسْلامِ الَّذِي ضَرَبْنَاكُمْ عَلَيْهِ فَقَالَ مُعَاوِيَةُ كَأَنَّكَ تَمُنُّ عَلَيْنَا بِنُصْرَتِكُمْ إِيَّانَا فَلِلَّهِ وَلِقُرَيْشٍ بِذَلِكَ الْمَنُّ وَالطَّوْلُ أَ لَسْتُمْ تَمُنُّونَ عَلَيْنَا يَا مَعْشَرَ الاْءَنْصَارِ بِنُصْرَتِكُمْ رَسُولَ اللّه‌ِ وَهُوَ مِنْ قُرَيْشٍ وَهُوَ ابْنُ عَمِّنَا وَمِنَّا؟ فَلَنَا الْمَنُّ وَالطَّوْلُ أَنْ جَعَلَكُمُ اللّه‌ُ أَنْصَارَنَا وَأَتْبَاعَنَا فَهَدَاكُمْ بِنَا فَقَالَ قَيْسٌ إِنَّ اللّه‌َ بَعَثَ مُحَمَّداً صلى‌الله‌عليه‌و‌آله رَحْمَةً لِلْعالَمِينَ فَبَعَثَهُ إِلَى النَّاسِ كَافَّةً وَإِلَى الْجِنِّ وَالاْءِنْسِ وَالاْءَحْمَرِ وَالاْءَسْوَدِ وَالاْءَبْيَضِ اخْتَارَهُ لِنُبُوَّتِهِ وَاخْتَصَّهُ بِرِسَالَتِهِ فَكَانَ أَوَّلُ مَنْ صَدَّقَهُ وَآمَنَ بِهِ ابْنَ عَمِّهِ عَلِيَّ بْنَ أَبِي طَالِبٍ وَأَبُو طَالِبٍ يَذُبُّ عَنْهُ وَيَمْنَعُهُ وَيَحُولُ بَيْنَ كُفَّارِ قُرَيْشٍ وَبَيْنَ أَنْ يَرْدَعُوهُ وَيُوءْذُوهُ وَأَمَرَ أَنْ يُبَلِّغَ رِسَالَةَ رَبِّهِ فَلَمْ يَزَلْ مَمْنُوعاً مِنَ الضَّيْمِ وَالاْءَذَى حَتَّى مَاتَ عَمُّهُ أَبُو طَالِبٍ وَأَمَرَ ابْنَهُ بِمُوَازَرَتِهِ فَوَازَرَهُ وَنَصَرَهُ وَجَعَلَ نَفْسَهُ دُونَهُ فِي كُلِّ شَدِيدَةٍ وَكُلِّ ضِيقٍ وَكُلِّ خَوْفٍ وَاخْتَصَّ اللّه‌ُ بِذَلِكَ عَلِيّاً عليه‌السلام مِنْ بَيْنِ قُرَيْشٍ وَأَكْرَمَهُ مِنْ بَيْنِ جَمِيعِ الْعَرَبِ وَالْعَجَمِ فَجَمَعَ رَسُولُ اللّه‌ِ صلى‌الله‌عليه‌و‌آله جَمِيعَ بَنِي عَبْدِ الْمُطَّلِبِ فِيهِمْ أَبُو طَالِبٍ وَأَبُو لَهَبٍ وَهُمْ يَوْمَئِذٍ أَرْبَعُونَ رَجُلاً فَدَعَاهُمْ رَسُولُ اللّه‌ِ صلى‌الله‌عليه‌و‌آله وَخَادِمُهُ عَلِيٌّ عليه‌السلام وَرَسُولُ اللّه‌ِ صلى‌الله‌عليه‌و‌آله فِي حَجْرِ عَمِّهِ أَبِي طَالِبٍ فَقَالَ أَيُّكُمْ يَنْتَدِبُ أَنْ يَكُونَ أَخِي وَوَزِيرِي وَوَصِيِّي وَخَلِيفَتِي فِي أُمَّتِي وَوَلِيَّ كُلِّ مُوءْمِنٍ مِنْ بَعْدِي فَأَمْسَكَ الْقَوْمُ حَتَّى أَعَادَهَا ثَلاثاً فَقَالَ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يَا رَسُولَ اللّه‌ِ فَوَضَعَ رَأْسَهُ فِي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حَجْرِهِ وَتَفَلَ فِي فِيهِ وَقَالَ اللَّهُمَّ امْلاَءْ جَوْفَهُ عِلْماً وَفَهْماً وَحُكْماً ثُمَّ قَالَ لأَبِي طَالِبٍ يَا أَبَا طَالِبٍ اسْمَعِ الآْنَ لابْنِكَ وَأَطِعْ فَقَدْ جَعَلَهُ اللّه‌ُ مِنْ نَبِيِّهِ بِمَنْزِلَةِ هَارُونَ مِنْ مُوسَى وَآخَى صلى‌الله‌عليه‌و‌آله بَيْنَ عَلِيٍّ وَبَيْنَ نَفْسِهِ فَلَمْ يَدَعْ قَيْسٌ شَيْئاً مِنْ مَنَاقِبِهِ إِلاّ ذَكَرَهَا وَاحْتَجَّ بِهَا وَقَالَ مِنْهُمْ جَعْفَرُ بْنُ أَبِي طَالِبٍ الطَّيَّارُ فِي الْجَنَّةِ بِجَنَاحَيْنِ اخْتَصَّهُ اللّه‌ُ بِذَلِكَ مِنْ بَيْنِ النَّاسِ وَمِنْهُمْ حَمْزَةُ سَيِّدُ الشُّهَدَاءِ وَمِنْهُمْ فَاطِمَةُ سَيِّدَةُ نِسَاءِ أَهْلِ الْجَنَّةِ فَإِذَا وَضَعْتَ مِنْ قُرَيْشٍ رَسُولَ اللّه‌ِ صلى‌الله‌عليه‌و‌آله وَأَهْلَ بَيْتِهِ وَعِتْرَتَهُ الطَّيِّبِينَ فَنَحْنُ وَاللّه‌ِ خَيْرٌ مِنْكُمْ يَا مَعْشَرَ قُرَيْشٍ وَأَحَبُّ إِلَى اللّه‌ِ وَرَسُولِهِ وَإِلَى أَهْلِ بَيْتِهِ مِنْكُمْ لَقَدْ قُبِضَ رَسُولُ اللّه‌ِ صلى‌الله‌عليه‌و‌آله فَاجْتَمَعَتِ الاْءَنْصَارُ إِلَى أَبِي ثُمَّ قَالُوا نُبَايِعُ سَعْداً فَجَاءَتْ قُرَيْشٌ فَخَاصَمُونَا بِحَقِّهِ وَقَرَابَتِهِ فَمَا يَعْدُو قُرَيْشٌ أَنْ يَكُونُوا ظَلَمُوا الاْءَنْصَارَ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ظَلَمُوا آلَ مُحَمَّدٍ وَلَعَمْرِي مَا لأَحَدٍ مِنَ الاْءَنْصَارِ وَلا لِقُرَيْشٍ وَلا لأَحَدٍ مِنَ الْعَرَبِ وَالْعَجَمِ فِي الْخِلافَةِ حَقٌّ مَعَ عَلِيِّ بْنِ أَبِي طَالِبٍ عليه‌السلام وَوُلْدِهِ مِنْ بَعْدِهِ فَغَضِبَ مُعَاوِيَةُ وَقَالَ يَا ابْنَ سَعْدٍ عَمَّنْ أَخَذْتَ هَذَا؟ وَعَمَّنْ رَوَيْتَهُ؟ وَعَمَّنْ سَمِعْتَهُ؟ أَبُوكَ أَخْبَرَكَ بِذَلِكَ وَعَنْهُ أَخَذْتَهُ؟ فَقَالَ قَيْسٌ سَمِعْتُهُ وَأَخَذْتُهُ مِمَّنْ هُوَ خَيْرٌ مِنْ أَبِي وَأَعْظَمُ عَلَيَّ حَقّاً مِنْ أَبِي، قَالَ مَنْ؟ قَالَ عَلِيُّ بْنُ أَبِي طَالِبٍ عليه‌السلام عَالِمُ هَذِهِ الاْءُمَّةِ وَصِدِّيقُهَا الَّذِي أَنْزَلَ اللّه‌ُ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كَفى بِاللّه‌ِ شَهِيداً بَيْنِي وَبَيْنَكُمْ وَمَنْ عِنْدَهُ عِلْمُ الْكِتابِ</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فَلَمْ يَدَعْ قَيْسٌ آيَةً نَزَلَتْ فِي عَلِيٍّ عليه‌السلام إِلاّ ذَكَرَهَا قَالَ مُعَاوِيَةُ فَإِنَّ صِدِّيقَهَا أَبُو بَكْرٍ وَفَارُوقَهَا عُمَرُ وَالَّذِي عِنْدَهُ عِلْمُ الْكِتابِ عَبْدُ اللّه‌ِ بْنُ سَلامٍ قَالَ قَيْسٌ أَحَقُّ بِهَذِهِ الاْءَسْمَاءِ وَأَوْلَى بِهَا الَّذِي أَنْزَلَ اللّه‌ُ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عَلى بَيِّنَةٍ مِنْ رَبِّهِ وَيَتْلُوهُ شاهِدٌ مِنْهُ</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 xml:space="preserve">وَالَّذِي نَصَبَهُ رَسُولُ اللّه‌ِ صلى‌الله‌عليه‌و‌آله بِغَدِيرِ خُمٍّ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أَوْلَى بِهِ مِنْ نَفْسِهِ فَعَلِيٌّ أَوْلَى بِهِ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غَزْوَةِ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تَبُوكَ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مُعَاوِيَةُ يَوْمَئِذٍ بِالْمَدِينَةِ فَعِنْدَ ذَلِكَ نَادَى مُنَادِيَهُ وَكَتَبَ بِذَلِكَ نُسْخَةً إِلَى عُمَّالِهِ أَلا بَرِئَتِ الذِّمَّةُ مِمَّنْ رَوَى حَدِيثاً فِي مَنَاقِبِ عَلِيٍّ وَأَهْلِ بَيْتِهِ وَقَامَتِ الْخُطْبَةُ فِي كُلِّ مَكَانٍ عَلَى الْمَنَابِرِ بِلَعْنِ عَلِيِّ بْنِ أَبِي طَالِبٍ عليه‌السلام وَالْبَرَاءَةِ مِنْهُ</w:t>
      </w:r>
      <w:r>
        <w:rPr>
          <w:rStyle w:val="FootnoteAnchor"/>
          <w:rtl w:val="true"/>
        </w:rPr>
        <w:footnoteReference w:id="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نهج البلاغة من شرحه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الحديث ببيروت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 شواهدها مذكورة في الحديث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مناقب عليّ عليه‌السلام من صحيح مسلم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وفي ط</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أيضا الترمذي في الحديث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مناقب عليّ عليه‌السلام من كتاب المناقب من سننه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يجد الباحث شواهد أخر في الحديث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وتواليه وتعليقاتها من ترجمة أمير الموءمنين عليه‌السلام من تاريخ دمشق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للموضوع شواهد أخر في الحديث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خصائص أمير الموءمنين عليه‌السلام لنسائى ص</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للقصة شواهد في الحديث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 وتعليقاتها من ترجمة أمير الموءمنين من تاريخ دمشق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ذكر ابن أبي الحديد شواهد كثيرة في شرح المختار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نهج البلاغة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وفي ط الحديث ببيروت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الياقوت الحموى في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سجستان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كتاب معجم البلدان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 عليّ بن أبي طالب رضي اللّه عنه على منابر الشرق والغرب ولم يلعن على منبر سجستان إلاّ مرة، وامتنعوا على بنى أميّة حتّى زادوا في عهدهم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لا يلعن على منبرهم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الياقوت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شرف أعظم من امتناعهم من لعن أخى رسول اللّه صلى‌الله‌عليه‌و‌آله على منبرهم وهو يلعن على منابر الحرمين مكّة والمدينة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وقريبا منه جدا ذكره صاحب تاريخ روضة الصفا عن أهل الجبل وذكر أبياتا في مدحهم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روى السيّد مرتضى الداعي الحسيني أن أهل شيراز امتنعوا عن اللعن أربعين شهرا ودفعوا في ذلك إلى عمال بنى أميّة جعلا بخلاف جهال ونواصب اصبهان فانهم دفعوا الجعل كى يلعنوه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ذكره في كتاب تبصرة العوام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ابن عبدربّه في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أخبار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العسجدة الثانية في الخلفاء وتواريخهم من العقد الفريد،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مات الحسن بن عليّ عليهماالسلام حج معاوية فدخل المدينة وأراد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يلعن عليا على منبر رسول اللّه صلى‌الله‌عليه‌و‌آله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هاهنا سعد بن أبي وقاص ولا نراه يرضى بهذا فابعث إليه وخذ 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فعلت لاخرجن من المسجد ثمّ لا أعود إليه، فأمسك معاوية عن لعنه حتّى مات سعد، فلما مات لعنه على المنبر وكتب إلى 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يلعنوه على المنابر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فكتبت أم سلمة زوج النبيّ صلى‌الله‌عليه‌و‌آله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تلعنون اللّه ورسوله على منابركم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إنكم تلعنون عليّ بن أبي طالب ومن أحبه وأنا أشهد أن اللّه أحبه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يلتفت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كلامها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كان يقول في آخر خطبة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أبا تراب ألحد في دينك وصد عن سبيلك فالعنه لعنا وبيلا وعذبه عذابا أليما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بذلك إلى الآفاق فكانت هذه الكلمات يشاد بها على المنابر إلى أيّام عمر بن عبدالعزيز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قوما من بنى أميّة قالوا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الموءمنين إنك قد بلغت ما أملت فلو كففت عن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حتّى يربو عليه الصغير، ويهرم عليه الكبير ولا يذكر له ذاكر فضلا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عنه ابن أبي الحديد في شرحه على المختار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وفي ط الحديث ببيروت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مع ما تقدم العلامة الامينى في ترجمة قيس بن سعد من كتاب الغدير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ط بيروت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الزمخشريّ في ربيع الابرار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يعلق بالخاطر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والحافظ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في أيّام بنى أميّة أكثر من سبعين ألف منبر يلعن عليها عليّ بن أبي طالب بما سنه لهم معاوية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يقول الشيخ أحمد الحفظى الشافعى في أرجوزته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حكى الشيخ السيوطي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فيما جعلوه سنة</w:t>
      </w:r>
    </w:p>
    <w:p>
      <w:pPr>
        <w:pStyle w:val="BookText"/>
        <w:rPr/>
      </w:pPr>
      <w:r>
        <w:rPr>
          <w:rFonts w:ascii="Amiri" w:hAnsi="Amiri" w:eastAsia="Amiri" w:cs="Amiri"/>
          <w:color w:val="111111"/>
          <w:sz w:val="28"/>
          <w:sz w:val="28"/>
          <w:szCs w:val="28"/>
          <w:rtl w:val="true"/>
          <w:lang w:bidi="ar-SA"/>
        </w:rPr>
        <w:t>سبعون ألف منبر وعشرة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فوقهن يلعنون حيدرة</w:t>
      </w:r>
    </w:p>
    <w:p>
      <w:pPr>
        <w:pStyle w:val="BookText"/>
        <w:rPr/>
      </w:pPr>
      <w:r>
        <w:rPr>
          <w:rFonts w:ascii="Amiri" w:hAnsi="Amiri" w:eastAsia="Amiri" w:cs="Amiri"/>
          <w:color w:val="111111"/>
          <w:sz w:val="28"/>
          <w:sz w:val="28"/>
          <w:szCs w:val="28"/>
          <w:rtl w:val="true"/>
          <w:lang w:bidi="ar-SA"/>
        </w:rPr>
        <w:t>وهذه في جنبها العظائم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تصغر بل توجه اللوائم</w:t>
      </w:r>
    </w:p>
    <w:p>
      <w:pPr>
        <w:pStyle w:val="BookText"/>
        <w:rPr/>
      </w:pPr>
      <w:r>
        <w:rPr>
          <w:rFonts w:ascii="Amiri" w:hAnsi="Amiri" w:eastAsia="Amiri" w:cs="Amiri"/>
          <w:color w:val="111111"/>
          <w:sz w:val="28"/>
          <w:sz w:val="28"/>
          <w:szCs w:val="28"/>
          <w:rtl w:val="true"/>
          <w:lang w:bidi="ar-SA"/>
        </w:rPr>
        <w:t>فهل ترى من سنها يعادى؟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لا وهل يستر أو يهادى</w:t>
      </w:r>
    </w:p>
    <w:p>
      <w:pPr>
        <w:pStyle w:val="BookText"/>
        <w:rPr/>
      </w:pPr>
      <w:r>
        <w:rPr>
          <w:rFonts w:ascii="Amiri" w:hAnsi="Amiri" w:eastAsia="Amiri" w:cs="Amiri"/>
          <w:color w:val="111111"/>
          <w:sz w:val="28"/>
          <w:sz w:val="28"/>
          <w:szCs w:val="28"/>
          <w:rtl w:val="true"/>
          <w:lang w:bidi="ar-SA"/>
        </w:rPr>
        <w:t>أو عالم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نسكت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 فإنى للجواب منصف</w:t>
      </w:r>
    </w:p>
    <w:p>
      <w:pPr>
        <w:pStyle w:val="BookText"/>
        <w:rPr/>
      </w:pPr>
      <w:r>
        <w:rPr>
          <w:rFonts w:ascii="Amiri" w:hAnsi="Amiri" w:eastAsia="Amiri" w:cs="Amiri"/>
          <w:color w:val="111111"/>
          <w:sz w:val="28"/>
          <w:sz w:val="28"/>
          <w:szCs w:val="28"/>
          <w:rtl w:val="true"/>
          <w:lang w:bidi="ar-SA"/>
        </w:rPr>
        <w:t>أليس ذا يوءذيه أم لا فاسمعن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يوءذيه من ومن ومن</w:t>
      </w:r>
    </w:p>
    <w:p>
      <w:pPr>
        <w:pStyle w:val="BookText"/>
        <w:rPr/>
      </w:pPr>
      <w:r>
        <w:rPr>
          <w:rFonts w:ascii="IRNazanin" w:hAnsi="IRNazanin" w:eastAsia="IRNazanin"/>
          <w:color w:val="111111"/>
          <w:sz w:val="28"/>
          <w:sz w:val="28"/>
          <w:szCs w:val="28"/>
          <w:rtl w:val="true"/>
          <w:lang w:bidi="fa-IR"/>
        </w:rPr>
        <w:t>عاون أخا العرفان بالجواب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وعاد من عادى أبا تراب</w:t>
      </w:r>
    </w:p>
    <w:p>
      <w:pPr>
        <w:pStyle w:val="BookText"/>
        <w:rPr/>
      </w:pPr>
      <w:r>
        <w:rPr>
          <w:rFonts w:ascii="Amiri" w:hAnsi="Amiri" w:eastAsia="Amiri" w:cs="Amiri"/>
          <w:color w:val="111111"/>
          <w:sz w:val="28"/>
          <w:sz w:val="28"/>
          <w:szCs w:val="28"/>
          <w:rtl w:val="true"/>
          <w:lang w:bidi="ar-SA"/>
        </w:rPr>
        <w:t>وليت شعرى هل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كقولهم في بغيه أم ألحد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جاء في حديث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فيكم اللّه يسب مه لمه؟</w:t>
      </w:r>
    </w:p>
    <w:p>
      <w:pPr>
        <w:pStyle w:val="BookText"/>
        <w:rPr/>
      </w:pPr>
      <w:r>
        <w:rPr>
          <w:rFonts w:ascii="Amiri" w:hAnsi="Amiri" w:eastAsia="Amiri" w:cs="Amiri"/>
          <w:color w:val="111111"/>
          <w:sz w:val="28"/>
          <w:sz w:val="28"/>
          <w:szCs w:val="28"/>
          <w:rtl w:val="true"/>
          <w:lang w:bidi="ar-SA"/>
        </w:rPr>
        <w:t>وأيضا روى ابن أبي الحديد في شرح المختار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نهج البلاغة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الحديث ببيروت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شيخنا أبو جعفر الاسكافي أن معاوية وضع قوما من الصحابة وقوما من التابعين على رواية أخبار قبيحة في عليّ عليه‌السلام تقتضى الطعن فيه والبراءة منه وجعل لهم على ذلك جعلا يرغب في مثله، فاختلقوا ما أرضاه، منهم أبو هريرة وعمرو بن العاص والمغيرة بن شعبة، ومن التابعين عروة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نموذجا من تلك الأحاديث المختلقة فراجعه البتة فإنّه يوضح لك وزن روايات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وليلاحظ البتة ما أورده العلامة الامينى عن مصادر كثيرة في الغدير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وَالْوَقِيعَةِ فِي أَهْلِ بَيْتِهِ وَاللَّعْنَةِ لَهُمْ بِمَا </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فِيهِمْ عليهم‌السلام ثُمَّ إِنَّ مُعَاوِيَةَ مَرَّ بِحَلْقَةٍ مِنْ قُرَيْشٍ فَلَمَّا رَأَوْهُ قَامُوا إِلَيْهِ غَيْرَ عَبْدِ اللّه‌ِ بْنِ عَبَّاسٍ فَقَالَ لَهُ يَا ابْنَ عَبَّاسٍ مَا مَنَعَكَ مِنَ الْقِيَامِ كَمَا قَامَ أَصْحَابُكَ إِلاّ لِمَوْجِدَةٍ عَلَيَّ بِقِتَالِي إِيَّاكُمْ يَوْمَ صِفِّينَ يَا ابْنَ عَبَّاسٍ إِنَّ ابْنَ عَمِّي عُثْمَانَ قُتِلَ مَظْلُوماً قَالَ ابْنُ عَبَّاسٍ فَعُمَرُ بْنُ الْخَطَّابِ قَدْ قُتِلَ أَيْضاً مَظْلُوماً قَالَ فَتُسَلِّمُ الاْءَمْرَ إِلَى وُلْدِهِ وَهَذَا ابْنُهُ قَالَ إِنَّ عُمَرَ قَتَلَهُ مُشْرِكٌ قَالَ ابْنُ عَبَّاسٍ فَمَنْ قَتَلَ عُثْمَانَ قَالَ قَتَلَهُ الْمُسْلِمُونَ قَالَ فَذَلِكَ أَدْحَضُ لِحُجَّتِكَ وَأَحَلُّ لِدَمِهِ إِنْ كَانَ الْمُسْلِمُونَ قَتَلُوهُ وَخَذَلُوهُ فَلَيْسَ إِلاّ بِحَقٍّ قَالَ فَإِنَّا قَدْ كَتَبْنَا فِي الآْفَاقِ نَنْهَى عَنْ ذِكْرِ مَنَاقِبِ عَلِيٍّ وَأَهْلِ بَيْتِهِ فَكُفَّ لِسَانَكَ يَا ابْنَ عَبَّاسٍ وَارْبَعْ عَلَى نَفْسِكَ قَالَ فَتَنْهَانَا عَنْ قِرَاءَةِ الْقُرْآنِ؟ قَالَ لا قَالَ فَتَنْهَانَا عَنْ تَأْوِيلِهِ؟ قَالَ نَعَمْ قَالَ فَنَقْرَوءُهُ وَلا نَسْأَلُ عَنْ مَا عَنَى اللّه‌ُ بِهِ؟ قَالَ نَعَمْ قَالَ فَأَيُّمَا أَوْجَبُ عَلَيْنَا قِرَاءَتُهُ أَوِ الْعَمَلُ بِهِ؟ قَالَ الْعَمَلُ بِهِ قَالَ فَكَيْفَ نَعْمَلُ بِهِ حَتَّى نَعْلَمَ مَا عَنَى اللّه‌ُ بِمَا أَنْزَلَ عَلَيْنَا؟ قَالَ يُسْأَلُ عَنْ ذَلِكَ مَنْ يَتَأَوَّلُهُ عَلَى غَيْرِ مَا تَتَأَوَّلُهُ أَنْتَ وَأَهْلُ بَيْتِكَ قَالَ إِنَّمَا أُنْزِلَ الْقُرْآنُ عَلَى أَهْلِ بَيْتِي فَأَسْأَلُ عَنْهُ آلَ أَبِي سُفْيَانَ وَآلَ أَبِي مُعَيْطٍ وَالْيَهُودَ وَالنَّصَارَى وَالْمَجُوسَ؟ قَالَ فَقَدْ عَدَلْتَنِي بِهَوءُلاءِ؟ قَالَ لَعَمْرِي مَا أَعْدِلُكَ بِهِمْ إِلاّ إِذَا نَهَيْتَ الاْءُمَّةَ أَنْ يَعْبُدُوا اللّه‌َ بِالْقُرْآنِ وَبِمَا فِيهِ مِنْ أَمْرٍ أَوْ نَهْيٍ أَوْ حَلالٍ أَوْ حَرَامٍ أَوْ نَاسِخٍ أَوْ مَنْسُوخٍ أَوْ عَامٍّ أَوْ خَاصٍّ أَوْ مُحْكَمٍ أَوْ مُتَشَابِهٍ وَإِنْ لَمْ تَسْأَلِ الاْءُمَّةُ عَنْ ذَلِكَ هَلَكُوا وَاخْتَلَفُوا وَتَاهُوا قَالَ مُعَاوِيَةُ فَاقْرَؤوا الْقُرْآنَ وَلا تَرْوُوا شَيْئاً مِمَّا أَنْزَلَ اللّه‌ُ فِيكُمْ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قَالَ رَسُولُ اللّه‌ِ وَارْوُوا مَا سِوَى ذَلِكَ قَالَ ابْنُ عَبَّاسٍ قَالَ اللّه‌ُ تَعَالَى فِي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أَنْ يُطْفِوءُا نُورَ اللّه‌ِ بِأَفْواهِهِمْ وَيَأْبَى اللّه‌ُ إِلاّ أَنْ يُتِمَّ نُورَهُ وَلَوْ كَرِهَ الْكافِرُونَ</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قَالَ مُعَاوِيَةُ يَا ابْنَ عَبَّاسٍ اكْفِنِي نَفْسَكَ وَكُفَّ عَنِّي لِسَانَكَ وَإِنْ كُنْتَ لابُدَّ فَاعِلاً فَلْيَكُنْ سِرّاً فَلا تُسْمِعْهُ أَحَداً عَلانِيَةً ثُمَّ رَجَعَ إِلَى مَنْزِلِهِ فَبَعَثَ إِلَيْهِ بِخَمْسِينَ أَلْفَ دِرْهَمٍ وَفِي رِوَايَةٍ أُخْرَى مِائَةَ أَلْفِ دِرْهَمٍ ثُمَّ اشْتَدَّ الْبَلاءُ بِالاْءَمْصَارِ كُلِّهَا عَلَى شِيعَةِ عَلِيٍّ وَأَهْلِ بَيْتِهِ وَكَانَ أَشَدَّ النَّاسِ بَلِيَّةً أَهْلُ الْكُوفَةِ لِكَثْرَةِ مَنْ بِهَا مِنَ الشِّيعَةِ وَاسْتَعْمَلَ عَلَيْهَا زِيَاداً ضَمَّهَا إِلَيْهِ مَعَ الْبَصْرَةِ وَجَمَعَ لَهُ الْعِرَاقَيْنِ وَكَانَ يُتْبِعُ الشِّيعَةَ وَهُوَ بِهِمْ عَالِمٌ لأَنَّهُ كَانَ مِنْهُمْ قَدْ عَرَفَهُمْ وَسَمِعَ كَلامَهُمْ أَوَّلَ شَيْءٍ فَقَتَلَهُمْ تَحْتَ كُلِّ كَوْكَبٍ وَتَحْتَ كُلِّ حَجَرٍ وَمَدَرٍ وَأَخَافَهُمْ وَقَطَعَ الاْءَيْدِيَ وَالاْءَرْجُلَ مِنْهُمْ وَصَلَبَهُمْ عَلَى جُذُوعِ النَّخْلِ وَسَمَلَ أَعْيُنَهُمْ وَطَرَدَهُمْ وَشَرَّدَهُمْ حَتَّى انْتَزَحُوا عَنِ الْعِرَاقِ فَلَمْ يَبْقَ بِهَا أَحَدٌ مِنْهُمْ إِلاّ مَقْتُولٌ أَوْ مَصْلُوبٌ أَوْ طَرِيدٌ أَوْ هَارِبٌ وَكَتَبَ مُعَاوِيَةُ إِلَى عُمَّالِهِ وَوُلاتِهِ فِي جَمِيعِ الاْءَرَضِينَ وَالاْءَمْصَارِ أَنْ لا يُجِيزُوا لأَحَدٍ مِنْ شِيعَةِ عَلِيٍّ وَلا مِنْ أَهْلِ بَيْتِهِ وَلا مِنْ أَهْلِ وَلايَتِهِ الَّذِينَ يَرْوُونَ فَضْلَهُ وَيَتَحَدَّثُونَ بِمَنَاقِبِهِ شَهَادَةً وَكَتَبَ إِلَى عُمَّالِهِ انْظُرُوا مَنْ قِبَلَكُمْ مِنْ شِيعَةِ عُثْمَانَ وَمُحِبِّيهِ وَأَهْلِ بَيْتِهِ وَأَهْلِ وَلايَتِهِ الَّذِينَ يَرْوُونَ فَضْلَهُ وَيَتَحَدَّثُونَ بِمَنَاقِبِهِ فَادْنُوا مَجَالِسَهُمْ وَأَكْرِمُوهُمْ وَقَرِّبُوهُمْ وَشَرِّفُوهُمْ وَاكْتُبُوا إِلَيَّ بِمَا يَرْوِي كُلُّ وَاحِدٍ مِنْهُمْ فِيهِ بِاسْمِهِ وَاسْمِ أَبِيهِ وَمِمَّنْ هُوَ فَفَعَلُوا ذَلِكَ حَتَّى أَكْثَرُوا فِي عُثْمَانَ الْحَدِيثَ وَبَعَثَ إِلَيْهِمْ بِالصِّلاتِ وَالْكِسَى وَأَكْثَرَ لَهُمُ الْقَطَائِعَ مِنَ الْعَرَبِ وَالْمَوَالِي فَكَثُرُوا فِي كُلِّ مِصْرٍ وَتَنَافَسُوا فِي الْمَنَازِلِ وَالضِّيَاعِ وَاتَّسَعَتْ عَلَيْهِمُ الدُّنْيَا فَلَمْ يَكُنْ أَحَدٌ يَأْتِي عَامِلَ مِصْرٍ مِنَ الاْءَمْصَارِ وَلا قَرْيَةٍ فَيَرْوِي فِي</w:t>
      </w:r>
      <w:r>
        <w:rPr>
          <w:rFonts w:eastAsia="Amiri" w:cs="Amiri" w:ascii="Amiri" w:hAnsi="Amiri"/>
          <w:color w:val="111111"/>
          <w:sz w:val="28"/>
          <w:szCs w:val="28"/>
          <w:rtl w:val="true"/>
          <w:lang w:bidi="ar-SA"/>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عُثْمَانَ مَنْقَبَةً أَوْ يَذْكُرُ لَهُ فَضِيلَةً إِلاّ كُتِبَ اسْمُهُ وَقُرِّبَ وَشُفِّعَ فَمَكَثُوا بِذَلِكَ مَا شَاءَ اللّه‌ُ ثُمَّ كَتَبَ إِلَى عُمَّالِهِ أَنَّ الْحَدِيثَ قَدْ كَثُرَ فِي عُثْمَانَ وَفَشَا فِي كُلِّ مِصْرٍ وَمِنْ كُلِّ نَاحِيَةٍ فَإِذَا جَاءَكُمْ كِتَابِي هَذَا فَادْعُوهُمْ إِلَى الرِّوَايَةِ فِي أَبِي بَكْرٍ وَعُمَرَ فَإِنَّ فَضْلَهُمَا وَسَوَابِقَهُمَا أَحَبُّ إِلَيَّ وَأَقَرُّ لِعَيْنِي وَأَدْحَضُ لِحُجَّةِ أَهْلِ هَذَا الْبَيْتِ وَأَشَدُّ عَلَيْهِمْ مِنْ مَنَاقِبِ عُثْمَانَ وَفَضْلِهِ فَقَرَأَ كُلُّ قَاضٍ وَأَمِيرٍ مِنْ وُلاتِهِ كِتَابَهُ عَلَى النَّاسِ وَأَخَذَ النَّاسُ فِي الرِّوَايَاتِ فِيهِمْ وَفِي مَنَاقِبِهِمْ ثُمَّ كَتَبَ نُسْخَةً جَمَعَ فِيهَا جَمِيعَ مَا رُوِيَ فِيهِمْ مِنَ الْمَنَاقِبِ وَالْفَضَائِلِ وَأَنْفَذَهُمَا إِلَى عُمَّالِهِ وَأَمَرَهُمْ بِقِرَاءَتِهَا عَلَى الْمَنَابِرِ فِي كُلِّ كُورَةٍ وَفِي كُلِّ مَسْجِدٍ وَأَمَرَهُمْ أَنْ يُنْفِذُوا إِلَى مُعَلِّمِي الْكَتَاتِيبِ أَنْ يُعَلِّمُوهَا صِبْيَانَهُمْ حَتَّى يَرْوُوهَا وَيَتَعَلَّمُوهَا كَمَا يَتَعَلَّمُونَ الْقُرْآنَ حَتَّى عَلَّمُوهَا بَنَاتِهِمْ وَنِسَاءَهُمْ وَخَدَمَهُمْ وَحَشَمَهُمْ فَلَبِثُوا بِذَلِكَ مَا شَاءَ اللّه‌ُ ثُمَّ كَتَبَ إِلَى 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وَاحِدَةً إِلَى جَمِيعِ الْبُلْدَانِ انْظُرُوا مَنْ قَامَتْ عَلَيْهِ الْبَيِّنَةُ أَنَّهُ يُحِبُّ عَلِيّاً وَأَهْلَ بَيْتِهِ فَامْحُوهُ مِنَ الدِّيوَانِ وَلا تُجِيزُوا لَهُ شَهَادَةً ثُمَّ كَتَبَ كِتَاباً آخَرَ مَنِ اتَّهَمْتُمُوهُ وَلَمْ تُقَمْ عَلَيْهِ بَيِّنَةٌ فَاقْتُلُوهُ فَقَتَلُوهُمْ عَلَى التُّهَمِ وَالظَّنِّ وَالشُّبَهِ تَحْتَ كُلِّ كَوْكَبٍ حَتَّى لَقَدْ كَانَ الرَّجُلُ يَسْقُطُ بِالْكَلِمَةِ فَيُضْرَبُ عُنُقُهُ وَلَمْ يَكُنْ ذَلِكَ الْبَلاءُ فِي بَلَدٍ أَكْبَرَ وَلا أَشَدَّ مِنْهُ بِالْعِرَاقِ وَلا سِيَّمَا بِالْكُوفَةِ حَتَّى إِنَّ الرَّجُلَ مِنْ شِيعَةِ عَلِيٍّ وَمِمَّنْ بَقِيَ مِنْ أَصْحَابِهِ بِالْمَدِينَةِ وَغَيْرِهَا لَيَأْتِيهِ مَنْ يَثِقُ بِهِ فَيَدْخُلُ بَيْتَهُ ثُمَّ يُلْقَى عَلَيْهِ سِتْرٌ فَيَخَافُ مِنْ خَادِمِهِ وَمَمْلُوكِهِ فَلا يُحَدِّثُهُ حَتَّى يَأْخُذَ عَلَيْهِ الاْءَيْمَانَ الْمُغَلَّظَةَ لَيَكْتُمَنَّ عَلَيْهِ وَجُعِلَ الاْءَمْرُ لا يَزْدَادُ إِلاّ شِدَّةً وَكَثُرَ عِنْدَهُمْ عَدُوُّهُمْ وَأَظْهَرُوا أَحَادِيثَهُمُ الْكَاذِبَةَ فِي أَصْحَابِهِمْ مِنَ الزُّورِ وَالْبُهْتَانِ فَيَنْشَأُ النَّاسُ عَلَى ذَلِكَ وَلا يَتَعَلَّمُونَ إِلاّ مِنْهُمْ وَمَضَى عَلَى ذَلِكَ قُضَاتُهُمْ وَوُلاتُهُمْ وَفُقَهَاوءُهُمْ وَكَانَ أَعْظَمَ النَّاسِ فِي ذَلِكَ بَلاءً وَفِتْنَةً الْقُرَّاءُ الْمُرَاؤونَ </w:t>
      </w:r>
    </w:p>
    <w:p>
      <w:pPr>
        <w:pStyle w:val="BookText"/>
        <w:rPr/>
      </w:pPr>
      <w:r>
        <w:rPr>
          <w:rFonts w:ascii="Amiri" w:hAnsi="Amiri" w:eastAsia="Amiri" w:cs="Amiri"/>
          <w:color w:val="111111"/>
          <w:sz w:val="28"/>
          <w:sz w:val="28"/>
          <w:szCs w:val="28"/>
          <w:rtl w:val="true"/>
          <w:lang w:bidi="ar-SA"/>
        </w:rPr>
        <w:t>الْمُتَصَنِّعُونَ الَّذِينَ يُظْهِرُونَ لَهُمُ الْحُزْنَ وَالْخُشُوعَ وَالنُّسُكَ وَيَكْذِبُونَ وَيُعَلِّمُونَ الاْءَحَادِيثَ لِيَحْظَوْا بِذَلِكَ عِنْدَ وُلاتِهِمْ وَيَدْنُوْا لِذَلِكَ مَجَالِسَهُمْ وَيُصِيبُوا بِذَلِكَ الاْءَمْوَالَ وَالْقَطَائِعَ وَالْمَنَازِلَ حَتَّى صَارَتْ أَحَادِيثُهُمْ تِلْكَ وَرِوَايَاتُهُمْ فِي أَيْدِي مَنْ يَحْسَبُ أَنَّهَا حَقٌّ وَأَنَّهَا صِدْقٌ فَرَوَوْهَا وَقَبِلُوهَا وَتَعَلَّمُوهَا وَعَلَّمُوهَا وَأَحَبُّوا عَلَيْهَا وَأَبْغَضُوا وَصَارَتْ بِأَيْدِي النَّاسِ الْمُتَدَيِّنِينَ الَّذِينَ لا يَسْتَحِلُّونَ الْكَذِبَ وَيُبْغِضُونَ عَلَيْهِ أَهْلَهُ فَقَبِلُوهَا وَهُمْ يَرَوْنَ أَنَّهَا حَقٌّ وَلَوْ عَلِمُوا أَنَّهَا بَاطِلٌ لَمْ يَرْوُوهَا وَلَمْ يَتَدَيَّنُوا بِهَا فَصَارَ الْحَقُّ فِي ذَلِكَ الزَّمَانِ بَاطِلاً وَالْبَاطِلُ حَقّاً وَالصِّدْقُ كَذِباً وَالْكَذِبُ صِدْقاً وَقَدْ قَالَ رَسُولُ اللّه‌ِ صلى‌الله‌عليه‌و‌آله لَتَشْمَلَنَّكُمْ فِتْنَةٌ يَرْبُوا فِيهَا الْوَلِيدُ وَيَنْشَأُ فِيهَا الْكَبِيرُ تَجْرِي النَّاسُ عَلَيْهَا وَيَتَّخِذُونَهَا سُنَّةً فَإِذَا غُيِّرَ مِنْهَا شَيْءٌ قَالُوا أَتَى النَّاسُ مُنْكَراً غُيِّرَتِ السُّنَّةُ فَلَمَّا مَاتَ الْحَسَنُ بْنُ عَلِيٍّ عليه‌السلام لَمْ يَزَلِ الْفِتْنَةُ وَالْبَلاءُ يَعْظُمَانِ وَيَشْتَدَّانِ فَلَمْ يَبْقَ وَلِيٌّ للّه‌ِِ إِلاّ خَائِفاً عَلَى دَمِهِ وَفِي رِوَايَةٍ أُخْرَى إِلاّ خَائِفاً عَلَى دَمِهِ أَنَّهُ مَقْتُولٌ وَإِلاّ طَرِيداً وَلَمْ يَبْقَ عَدُوٌّ للّه‌ِِ إِلاّ مُظْهِراً الْحُجَّةَ غَيْرَ مُسْتَتِرٍ بِبِدْعَتِهِ وَضَلالَتِه، الحديث</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أليس معاوية هو صاحب تلكم الموبقات والجرءة على اللّه وعلى الاسلام ونبيه وكتابه وسنته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اللّه التي لا تبديل لها؟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أليس هو الهاتك حرمات اللّه والمصغر قدر أوليائه، والمريق دمائهم الزكية، والدوءوب على الظلم والجور بإزهاق النفوس البريئة من غير جرم؟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يَقْتُلْ مُوءْمِناً مُتَعَمِّداً فَجَزَاوءُهُ جَهَنَّمُ خَالِداً فِيهَا وَغَضِبَ اللّه‌ُ عَلَيْهِ وَلَعَنَهُ وَأَعَدَّ لَهُ عَذَاباً عَظِيماً</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أليس هو من آذى اللّه ورسوله في الصالحين من رجالات الأمة وعدول الصحابة الأولين والتابعين لهم بإحسان، المحرمة دماوءهم وأقدارهم وحرماتهم بزجهم إلى أعماق السجون، وإبعادهم عن عقر دورهم وإخافتهم؟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يُوءْذُونَ اللّه‌َ وَرَسُولَهُ لَعَنَهُمُ اللّه‌ُ فِي الدُّنْيَا وَالاْآخِرَةِ وَأَعَدَّ لَهُمْ عَذَاباً مُهِيناً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يُوءْذُونَ الْمُوءْمِنِينَ وَالْمُوءْمِنَاتِ بِغَيْرِ مَا اكْتَسَبُوا فَقَدِ احْتَمَلُوا بُهْتَاناً وَإِثْماً مُبِيناً</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أليس هو من آذى رسول اللّه في أهل بيته بإثارة الحرب على صنوه ونفسه وخليفته حقا؟ وكان من واجبه أن يخضع له ويتحرى مرضاته،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يُوءْذُونَ رَسُولَ اللّه‌ِ لَهُمْ عَذَابٌ أَلِيمٌ</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أليس هو الذي لم يراقب حرمة الرسول الأعظم في ذوي قرباه وصغرها بسب أبي ولده، وأمر الملأ الديني بتلك الجريمة الموبقة، واتخذها سنة متبعة، وقذف من طهره الجليل بالأفائك والمفتريات؟</w:t>
      </w:r>
    </w:p>
    <w:p>
      <w:pPr>
        <w:pStyle w:val="BookText"/>
        <w:rPr/>
      </w:pPr>
      <w:r>
        <w:rPr>
          <w:rFonts w:ascii="Amiri" w:hAnsi="Amiri" w:eastAsia="Amiri" w:cs="Amiri"/>
          <w:color w:val="111111"/>
          <w:sz w:val="28"/>
          <w:sz w:val="28"/>
          <w:szCs w:val="28"/>
          <w:rtl w:val="true"/>
          <w:lang w:bidi="ar-SA"/>
        </w:rPr>
        <w:t>أليس هو السباق الأول في المآثم الجمة المخزية؟ أول من باع الخمر وشربها من الخلفاء؟ والخمر وشاربها وبايعها ومشتريها ملعون ملعون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من أشاع الفاحشة في الملأ الاسلامي؟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يُحِبُّونَ أَنْ تَشِيعَ الْفَاحِشَةُ فِي الَّذِينَ آمَنُوا لَهُمْ عَذَابٌ أَلِيمٌ فِي الدُّنْيَا وَالاْآخِرَةِ وَاللّه‌ُ يَعْلَمُ وَأَنْتُمْ لاَ تَعْلَمُونَ</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 من أحل الربا وأكله؟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يَأْكُلُونَ الرِّبَا لاَ يَقُومُونَ إِلاَّ كَمَا يَقُومُ الَّذِي يَتَخَبَّطُهُ الشَّيْطَانُ مِنَ الْمَسِّ ذَلِكَ بِأَنَّهُمْ قَالُوا إِنَّمَا الْبَيْعُ مِثْلُ الرِّبَا وَأَحَلَّ اللّه‌ُ الْبَيْعَ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وَحَرَّمَ الرِّبَا</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 xml:space="preserve">، وآكل الربا وموكله ملعون بلسان النبي صلى‌الله‌عليه‌و‌آله أول من أتم الصلاة في السفر تقديسا لأحدوثة ابن عمه؟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من أحدث الأذان في صلاة العيدين؟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من رأى الجمع بين الأختين إحياء لما ذهب إليه عثمان؟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من غير السنة في الديات وأدخل فيها ما ليس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من ترك التكبير في الصلوات عند كل هوي وانتصاب وهي سنة ثابتة؟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من ترك التلبية وأمر به خلافا لعلي أمير الموءمنين عليه‌السلام العامل بسنة اللّه ورسوله؟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من قدم الخطبة على الصلاة في العيد لإسماع الناس سب علي عليه‌السلام ؟ وقد صح عن نبي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 عليا فقد سبه، ومن سبه فقد سب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من عصى ربه بترك حدوده وإقامة سنته؟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يَعْصِ اللّه‌َ وَرَسُولَهُ وَيَتَعَدَّ حُدُودَهُ يُدْخِلْهُ نَاراً خَالِداً فِيهَا وَلَهُ عَذَابٌ مُهِينٌ</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 من نقض حكم العاهر، وأحيى طقوس الجاهلية، وخالف دين محمد صلى‌الله‌عليه‌و‌آله والولد للفراش وللعاهر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من تختم باليسار؟ فأخذ المراونة بذلك إلى أن نقله السفاح إلى اليمين فبقي إلى أيام الرشيد فنقله إلى اليسار</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 من سن سب علي عليه‌السلام وقنت به وجعله سنة جارية في خلفه الذين أضاعوا الصلاة واتبعوا الشهوات، وشوه خطب المنابر بذلك الحادث المخزي؟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 من بغى على إمام وقته وحاربه وقاتله وقتل أمة كبيرة من صلحاء الصحابة البدريين وأهل بيعة الشجرة الذين رضي اللّه عنهم ورضوا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من أعطى المال لوضع الحديث وتحريف كتاب اللّه وكلمته الطيبة عن مواضعها؟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من اشترط البراءة عن علي عليه‌السلام على من بايعه في خلافته الغاشمة أو في ملكه العضوض؟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من حمل إليه رأس الصحابي العادل عمرو بن الحمق وأدير به في البلاد؟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من قتل عدول الصحابة الأولين والتابعين لهم بإحسان من عيون الأمة وعبادها ونساكها لمحض ولائهم سيد العترة، وقد جعله اللّه أجر رسالة نبيه الخاتم صلى‌الله‌عليه‌و‌آله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من قتل نساء كل من والى أهل بيت النبي صلى‌الله‌عليه‌و‌آله وذبح صبيانهم، ونهب أموالهم، ومثل قتلاهم وشتت شملهم، وفرق جمعهم، واستأصل شأفتهم، ونفاهم عن عقر دورهم، وأبادهم تحت كل حجر ومدر؟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من عبثت به رعيته، وسن العمل بالشهادات المزورة، وسلط رجال الشر والغي والجور على صلحاء أمة محمد صلى‌الله‌عليه‌و‌آله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من هم بنقل منبر رسول اللّه صلى‌الله‌عليه‌و‌آله عن المدينة المشرفة إلى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حرك المنبر خسفت الشمس فترك</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 من بدل الخلافة الإسلامية إلى شر ملك وسلطة سوء؟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من ملك وتجبر في الاسلام بلبس الحرير والديباج، وشرب في آنية</w:t>
      </w:r>
      <w:r>
        <w:rPr>
          <w:rFonts w:eastAsia="Amiri" w:cs="Amiri" w:ascii="Amiri" w:hAnsi="Amiri"/>
          <w:color w:val="111111"/>
          <w:sz w:val="28"/>
          <w:szCs w:val="28"/>
          <w:rtl w:val="true"/>
          <w:lang w:bidi="ar-SA"/>
        </w:rPr>
        <w:t xml:space="preserve">. </w:t>
      </w:r>
      <w:bookmarkStart w:id="12" w:name="pg14844_150890"/>
    </w:p>
    <w:p>
      <w:pPr>
        <w:pStyle w:val="BookText"/>
        <w:rPr/>
      </w:pPr>
      <w:bookmarkEnd w:id="12"/>
      <w:r>
        <w:rPr>
          <w:rFonts w:ascii="Amiri" w:hAnsi="Amiri" w:eastAsia="Amiri" w:cs="Amiri"/>
          <w:color w:val="111111"/>
          <w:sz w:val="28"/>
          <w:sz w:val="28"/>
          <w:szCs w:val="28"/>
          <w:rtl w:val="true"/>
          <w:lang w:bidi="ar-SA"/>
        </w:rPr>
        <w:t xml:space="preserve">الذهب والفضة، وركب السروج المحلاة بهما؟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من سمع الغناء وطرب عليه وأعطى ووصل إليه وهو يرى نفسه أمير الموءمنين؟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من هتك دين اللّه باستخلاف جروه الفاجر المستهتر التارك للصلاة؟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من أشن الغارة على مدينة الرسول صلى‌الله‌عليه‌و‌آله حرم أمن اللّه، وأخاف أهليها، وما رعى حرمة ذلك الجوار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جرائم وبوائق تجد الرجل فيها هو السابق الأول إليها؟ </w:t>
      </w:r>
      <w:r>
        <w:rPr>
          <w:rFonts w:eastAsia="Amiri" w:cs="Amiri" w:ascii="Amiri" w:hAnsi="Amiri"/>
          <w:color w:val="111111"/>
          <w:sz w:val="28"/>
          <w:szCs w:val="28"/>
          <w:rtl w:val="true"/>
          <w:lang w:bidi="ar-SA"/>
        </w:rPr>
        <w:t>!</w:t>
      </w:r>
      <w:r>
        <w:rPr>
          <w:rStyle w:val="FootnoteAnchor"/>
          <w:rtl w:val="true"/>
        </w:rPr>
        <w:footnoteReference w:id="16"/>
      </w:r>
    </w:p>
    <w:p>
      <w:pPr>
        <w:pStyle w:val="Heading3"/>
        <w:numPr>
          <w:ilvl w:val="2"/>
          <w:numId w:val="1"/>
        </w:numPr>
        <w:rPr/>
      </w:pPr>
      <w:bookmarkStart w:id="13" w:name="__RefHeading___Toc48564_388300464"/>
      <w:bookmarkStart w:id="14" w:name="_Toc5"/>
      <w:bookmarkEnd w:id="13"/>
      <w:r>
        <w:rPr>
          <w:rtl w:val="true"/>
        </w:rPr>
        <w:t>وَاللّه‌ِ لا يَزَالُونَ، حَتَّى لا يَدَعُوا للّه‌ِِ مُحَرَّماً إِلاّ اسْتَحَلُّوهُ</w:t>
      </w:r>
      <w:bookmarkEnd w:id="14"/>
    </w:p>
    <w:p>
      <w:pPr>
        <w:pStyle w:val="BookText"/>
        <w:rPr/>
      </w:pPr>
      <w:r>
        <w:rPr>
          <w:rFonts w:ascii="Amiri" w:hAnsi="Amiri" w:eastAsia="Amiri" w:cs="Amiri"/>
          <w:color w:val="111111"/>
          <w:sz w:val="28"/>
          <w:sz w:val="28"/>
          <w:szCs w:val="28"/>
          <w:rtl w:val="true"/>
          <w:lang w:bidi="ar-SA"/>
        </w:rPr>
        <w:t xml:space="preserve">قتل خداش 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عاملا لخالد القسري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غلاما فطولب خالد بالقود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أقدت من عاملي لأقيدنّ من نفسي، ولئن أقدت من نفسي ليقيدنّ الخليفة من نفسه، ولئن أقاد الخليفة من نفسه ليقيدنّ النبيّ من نفسه، ولئن قاد النبيّ صلى‌الله‌عليه‌و‌آله من نفسه هاه هاه</w:t>
      </w:r>
      <w:r>
        <w:rPr>
          <w:rStyle w:val="FootnoteAnchor"/>
          <w:rtl w:val="true"/>
        </w:rPr>
        <w:footnoteReference w:id="17"/>
      </w:r>
      <w:r>
        <w:rPr>
          <w:rFonts w:ascii="Amiri" w:hAnsi="Amiri" w:eastAsia="Amiri" w:cs="Amiri"/>
          <w:color w:val="111111"/>
          <w:sz w:val="28"/>
          <w:sz w:val="28"/>
          <w:szCs w:val="28"/>
          <w:rtl w:val="true"/>
          <w:lang w:bidi="ar-SA"/>
        </w:rPr>
        <w:t>يعرّض باللّه تعالى</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خالد القسري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أمرني الخليفة لنقضت الكعبة حجرا حجرا ونقلتها إلى الشام</w:t>
      </w:r>
      <w:r>
        <w:rPr>
          <w:rStyle w:val="FootnoteAnchor"/>
          <w:rtl w:val="true"/>
        </w:rPr>
        <w:footnoteReference w:id="19"/>
      </w:r>
      <w:r>
        <w:rPr>
          <w:rFonts w:ascii="Amiri" w:hAnsi="Amiri" w:eastAsia="Amiri" w:cs="Amiri"/>
          <w:color w:val="111111"/>
          <w:sz w:val="28"/>
          <w:sz w:val="28"/>
          <w:szCs w:val="28"/>
          <w:rtl w:val="true"/>
          <w:lang w:bidi="ar-SA"/>
        </w:rPr>
        <w:t xml:space="preserve">وكانت أمّه نصرانية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فبنى لها كنيسة في ظهر قبلة الجامع بالكوفة فكان إذا أراد الموءذّن أن يوءذّن ضرب لها بالناقوس، وإذا قام الخطيب على المنبر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رفع النصارى أصواتهم بقراءتهم</w:t>
      </w:r>
      <w:r>
        <w:rPr>
          <w:rStyle w:val="FootnoteAnchor"/>
          <w:rtl w:val="true"/>
        </w:rPr>
        <w:footnoteReference w:id="20"/>
      </w:r>
      <w:r>
        <w:rPr>
          <w:rFonts w:ascii="Amiri" w:hAnsi="Amiri" w:eastAsia="Amiri" w:cs="Amiri"/>
          <w:color w:val="111111"/>
          <w:sz w:val="28"/>
          <w:sz w:val="28"/>
          <w:szCs w:val="28"/>
          <w:rtl w:val="true"/>
          <w:lang w:bidi="ar-SA"/>
        </w:rPr>
        <w:t>، وكان يولّي النصارى، والمجوس على المسلمين، ويأمرهم بامتهانهم وضربهم، وكان أهل الذمة يشترون الجواري المسلمات ويطئوهن، فيطلق لهم ذلك، ولا يغيّر عليهم وصعد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كم يغلب باطلنا حقكم أما آن لربّكم أن يغضب لكم؟</w:t>
      </w:r>
      <w:r>
        <w:rPr>
          <w:rStyle w:val="FootnoteAnchor"/>
          <w:rtl w:val="true"/>
        </w:rPr>
        <w:footnoteReference w:id="21"/>
      </w:r>
      <w:r>
        <w:rPr>
          <w:rFonts w:ascii="Amiri" w:hAnsi="Amiri" w:eastAsia="Amiri" w:cs="Amiri"/>
          <w:color w:val="111111"/>
          <w:sz w:val="28"/>
          <w:sz w:val="28"/>
          <w:szCs w:val="28"/>
          <w:rtl w:val="true"/>
          <w:lang w:bidi="ar-SA"/>
        </w:rPr>
        <w:t>وكان يسمّي زمزم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الجعلان</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وخطب خالد القسرى بمكة وقد أخذ بعض التابعين، فحبسه في دور آل الحضرمي، فأعظم الناس ذلك وأنكروه،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بلغني ما أنكرتم من أخذي عدوّ الخليفة ومن حاربه، واللّه لو أمرني أن أنقض هذه الكعبة حجرا حجرا لنقضتها، واللّه لأمير الموءمنين هشام أكرم على اللّه من أنبيائه عليهم‌السلام ، ولعن اللّه تعالى خالدا وأخزاه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خالد بن عبداللّه، وذكر النبي صلى‌الله‌عليه‌و‌آله أيّما أكرم عندكم على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رسوله في حاجته أو خليفته في أهله؟ يعرّض بأنّ هشاما خير من النبي صلى‌الله‌عليه‌و‌آله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عبّاسية الجاحظ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تفخر هاشم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على بني 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لم يهدموا الكعبة فلم يحوّلوا القبلة ولم يجعلوا النبيّ صلى‌الله‌عليه‌و‌آله دون الخليفة، ولم يختموا في أعناق الصحابة، ولم يغيّروا أوقات الصلاة ولم ينقشوا أكفّ المسلمين، ولم يأكلوا الطعام، ولم يشربوا على منبر النبيّ صلى‌الله‌عليه‌و‌آله ، ولم ينهبوا الحرم، ولم يطئوا المسلمات في دار الاسلام بالسباء</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افتراق هاشم، وعبدشمس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للجاحظ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أبي روءبة الدباس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بنو اميّة في ملكهم يوءذّنون، ويقيمون في العيد، ويخطبون قبل الصلاة، وكانوا في ساير صلواتهم لا يجهرون بالتكبير في الركوع والسجود، وكان لهشام خصيّ إذا سجد، وهو يصلّي في المقصورة،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ليسمع الناس فيسجدون، وكانوا يقعدون في إحدى خطبتي العيد، والجمعة، ورأى كعب مروان يخطب وهو قاعد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هذا واللّه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وَتَرَكُوكَ قائِماً</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وأوّل من قعد في الخطب معاوية، وأوّل من أذّن وأقام في العيد بشر بن مروان، وكان عمّال بني اميّة يأخذون الصدقة من الخيل، وربما دخلوا دارا الرجل قد نفق فرسه أو باعه فإذا أبصروا الأخبية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هاهنا فرس فهات صدقتها، وكانوا يوءخّرون صلاة الجمعة تشاغلا عنا بالخطبة، ويطيلون فيها إلى أن يتجاوز وقت العصر، وتكاد الشمس تصفرّ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ذلك الوليد بن عبدالملك، ويزيد بن عبدالملك والحجّاج، ووكّل بهم الحجّاج والسيوف على روءوسهم فلا يستطيعون، أن يصلّوا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الحجّاج فذكر الّذين يزورون قبر النبيّ صلى‌الله‌عليه‌و‌آله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 لهم إنّما يطوفون بأعواد ورمّة بالية هلاّ طافوا بقصر الخليفة عبدالملك ألا يعلمون أنّ خليفة المرء خير من رسوله وكان الوليد بن يزيد يصلّى إذا صلّى أوقات إفاقته إلى غير القبلة فقيل له فقرأ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فَأَيْنَما تُوَلُّوا فَثَمَّ وَجْهُ اللّه‌ِ</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بنو اميّة تبيع الرجل في الدين يلزمه، وترى أنّه بذلك يصير رقيقا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عمير بن معن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 مولى لبني العنبر فبيع في دين عليه فاشتراه أبو سعيد بن زياد بن عمرو العتكي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وباع الحجّاج عليّ بن بشير بن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الماخور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قتل رسول المهلب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رجل من الأزد، وكانوا يسبّون ذراري الخوارج من العرب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قتل قريب وزحاف الخارجيان سبى زياد ذراريهما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فأعطى شقيق بن ثور السدوسي إحدى بناتهما وأعطى عباد ابن حصين الاخرى، وسبيت بنت لعبيدة بن هلال اليشكري، وبنت لقطري بن الفجاءة المازني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فصارت إلى العبّاس بن الوليد فوطأها بملك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فولدت له الموءمل، ومحمّدا وإبراهيم وأحمد وحصينا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سبي واصل بن عمرو القنا واسترقّ، وكذلك سبي سعيد الصغير الحروري واسترقّ، وكانت امّ يزيد بن عمر بن هبيرة من سبي عمّان الّذين سباهم مجاعة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وبايع مسلم بن عقبة أهل المدينة كافة، وفيها بقايا الصحابة وصلحاء التابعين على أنّ كلاّ منهم عبدقنّ ليزيد إلاّ عليّ بن الحسين عليه‌السلام فإنّه بايعه على أنّه أخوه وابن عمّه</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ليزيد قرد يكنى بأبي قيس يحضره مجلس المنادمة، ويطرح له متكأ وكان يحمله على أتان وحشية قد ريضت، وذلّلت لذلك بسرج ولجام، ويسابق بها الخيل يوم الحلبة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في بعض الأيام سابقا فتناول القصبة ودخل الحجرة قبل الخيل، وعليه قباء من الحرير الأحمر، وعلى رأسه قلنسوة من الحرير ذات ألوان، وعلى الأتان سرج من الحرير الأحمر منقوش ملمّع</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وقرأ الوليد بن يزيد ذات 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وَاسْتَفْتَحُوا وَخابَ كُلُّ جَبَّارٍ عَنِيدٍ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وَرائِهِ جَهَنَّمُ وَيُسْقى مِنْ ماءٍ صَدِيدٍ</w:t>
      </w:r>
      <w:r>
        <w:rPr>
          <w:rFonts w:eastAsia="Amiri" w:cs="Amiri" w:ascii="Amiri" w:hAnsi="Amiri"/>
          <w:color w:val="111111"/>
          <w:sz w:val="28"/>
          <w:szCs w:val="28"/>
          <w:rtl w:val="true"/>
          <w:lang w:bidi="ar-SA"/>
        </w:rPr>
        <w:t>»</w:t>
      </w:r>
      <w:r>
        <w:rPr>
          <w:rStyle w:val="FootnoteAnchor"/>
          <w:rtl w:val="true"/>
        </w:rPr>
        <w:footnoteReference w:id="30"/>
      </w:r>
      <w:r>
        <w:rPr>
          <w:rFonts w:ascii="IRNazanin" w:hAnsi="IRNazanin" w:eastAsia="IRNazanin"/>
          <w:color w:val="111111"/>
          <w:sz w:val="28"/>
          <w:sz w:val="28"/>
          <w:szCs w:val="28"/>
          <w:rtl w:val="true"/>
          <w:lang w:bidi="fa-IR"/>
        </w:rPr>
        <w:t xml:space="preserve">فدعا بالمصحف فنصبه غرضا للنشاب، وأقبل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يرميه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أتوعد كلّ جبّار عنيد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فها أنا ذاك جبّار عنيد</w:t>
      </w:r>
    </w:p>
    <w:p>
      <w:pPr>
        <w:pStyle w:val="BookText"/>
        <w:rPr/>
      </w:pPr>
      <w:r>
        <w:rPr>
          <w:rFonts w:ascii="Amiri" w:hAnsi="Amiri" w:eastAsia="Amiri" w:cs="Amiri"/>
          <w:color w:val="111111"/>
          <w:sz w:val="28"/>
          <w:sz w:val="28"/>
          <w:szCs w:val="28"/>
          <w:rtl w:val="true"/>
          <w:lang w:bidi="ar-SA"/>
        </w:rPr>
        <w:t>إذا ما جئت ربّك يوم حشر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يا ربّ خرّقني الوليد</w:t>
      </w:r>
    </w:p>
    <w:p>
      <w:pPr>
        <w:pStyle w:val="BookText"/>
        <w:rPr/>
      </w:pPr>
      <w:r>
        <w:rPr>
          <w:rFonts w:ascii="Amiri" w:hAnsi="Amiri" w:eastAsia="Amiri" w:cs="Amiri"/>
          <w:color w:val="111111"/>
          <w:sz w:val="28"/>
          <w:sz w:val="28"/>
          <w:szCs w:val="28"/>
          <w:rtl w:val="true"/>
          <w:lang w:bidi="ar-SA"/>
        </w:rPr>
        <w:t>وذكر المبرّد أنّ الوليد ألحد في شعر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تلعّب بالخلافة هاشمي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وحي أتاه ولا كتاب</w:t>
      </w:r>
    </w:p>
    <w:p>
      <w:pPr>
        <w:pStyle w:val="BookText"/>
        <w:rPr/>
      </w:pPr>
      <w:r>
        <w:rPr>
          <w:rFonts w:ascii="Amiri" w:hAnsi="Amiri" w:eastAsia="Amiri" w:cs="Amiri"/>
          <w:color w:val="111111"/>
          <w:sz w:val="28"/>
          <w:sz w:val="28"/>
          <w:szCs w:val="28"/>
          <w:rtl w:val="true"/>
          <w:lang w:bidi="ar-SA"/>
        </w:rPr>
        <w:t>فقل للّه يمنعني طعامي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للّه يمنعني شرابي</w:t>
      </w:r>
    </w:p>
    <w:p>
      <w:pPr>
        <w:pStyle w:val="BookText"/>
        <w:rPr/>
      </w:pPr>
      <w:r>
        <w:rPr>
          <w:rFonts w:ascii="Amiri" w:hAnsi="Amiri" w:eastAsia="Amiri" w:cs="Amiri"/>
          <w:color w:val="111111"/>
          <w:sz w:val="28"/>
          <w:sz w:val="28"/>
          <w:szCs w:val="28"/>
          <w:rtl w:val="true"/>
          <w:lang w:bidi="ar-SA"/>
        </w:rPr>
        <w:t>فلم يمهل بعد قوله إلاّ أيّاما حتّى قتل</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وغنّاه ابن عائشة بقول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رأيت صبيحة النحر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حورا نفين عزيمة الصبر</w:t>
      </w:r>
    </w:p>
    <w:p>
      <w:pPr>
        <w:pStyle w:val="BookText"/>
        <w:rPr/>
      </w:pPr>
      <w:r>
        <w:rPr>
          <w:rFonts w:ascii="Amiri" w:hAnsi="Amiri" w:eastAsia="Amiri" w:cs="Amiri"/>
          <w:color w:val="111111"/>
          <w:sz w:val="28"/>
          <w:sz w:val="28"/>
          <w:szCs w:val="28"/>
          <w:rtl w:val="true"/>
          <w:lang w:bidi="ar-SA"/>
        </w:rPr>
        <w:t>و طلب منه اعادته بحقّ آبائه من عبدشمس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 في كلّ، فقام إليه وأكبّ عليه، ولم يبق عضوا من أعضائه إلاّ قبّله وأهوى إلى أيره فجعل ابن عايشة يضمّ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زلت فقبّل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واطرباه ونزع ثيابه فألقاها على ابن عايشة، وبقي مجرّدا إلى أن أتوه بثياب، وحمله على بغلة،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اركبها على بساطي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تركتني على أحرّ من جمر الغضى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ابن عائشة غنّى بهذا الشعر أباه يزيد بن عبدالملك، فأطربه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ألحد، وكان في ما قال لساقيه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اسقنا بالسماء الرابعة</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الوليد بن يزيد ابنته خالية فبرك عليها وأزال بكارتها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دين المجوس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راقب الناس مات غما وفاز باللّذة الجسور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ونكح امّهات أولاد أبيه</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ابن القارح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أنفذ الوليد إلى مكّة بنّاء مجوسيّا ليبني له على الكعبة مشربة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قبل تمام ذلك فكان الحجاج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 لبّيك يا قاتل الوليد بن يزيد لبّيك، وكان يشرب على سطح وبين يديه باطية كبيرة بلور فيها أقداح، فقال لندمائه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القمر الليلة فقال بعضهم في الباطية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أتيت على ما في نفسي، واللّه لأشربن الهفتجة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شرب سبعة أسابيع متتابعة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فقتل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رأسه في الباطية الّتي أراد أن يهفتج بها</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وأذّن للصبح، وكان الوليد يشرب مع جارية له، فوطأها ثمّ ألبسها لباسه، فأخرجها سكرانة جنبة، فصلّت بالناس</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وأراد هشام قطع ندماء الوليد عنه فولاّه الحج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معه كلابا في صناديق فسقط منه صندوق عن البعير، وفيه كلب‌فأجالوا على الكريّ السياط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فأوجعوه ضربا، وحمل معه قبة عملها على قدر الكعبة ليضعها على الكعبة، وحمل معه خمرا، وأراد أن ينصب القبة على الكعبة، ويجلس فيها فخوّفه أصحابه،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نأمن الناس عليك وعلينا، وتمادى في الشراب، وطلب اللذّات فأفرط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أدري أعلى الإسلام أنت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تدع شيئا من المنكر إلاّ أتيته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غير متحاش ولا مستتر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مسلمة بن هشام يكنّى أبا شاكر، وكان يشرب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السائل عن ديننا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على دين أبي شاكر</w:t>
      </w:r>
    </w:p>
    <w:p>
      <w:pPr>
        <w:pStyle w:val="BookText"/>
        <w:rPr/>
      </w:pPr>
      <w:r>
        <w:rPr>
          <w:rFonts w:ascii="Amiri" w:hAnsi="Amiri" w:eastAsia="Amiri" w:cs="Amiri"/>
          <w:color w:val="111111"/>
          <w:sz w:val="28"/>
          <w:sz w:val="28"/>
          <w:szCs w:val="28"/>
          <w:rtl w:val="true"/>
          <w:lang w:bidi="ar-SA"/>
        </w:rPr>
        <w:t>نشربها صرفا وممزوجة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بالسخن أحيانا وبالفاتر</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خروج يزيد على الوليد وإحاطة جنده بقصره قال لهم الوليد من وراء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فيكم رجل شريف اكلّمه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يزيد بن عنبسة السكسكي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تنقمون منّي ألم أزد في أعطياتكم وأعطية فقرائكم، واخدمت زمناكم، ودفعت عنكم الموءن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ننقم عليك في أنفسنا شيئا، ولكن ننقم عليك انتهاك ما حرّم اللّه، وشرب الخمور، واستخفافك بأمر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عمر الوادي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اغنّي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كذبتك نفسك أم رأيت بواسط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غلس الظلام من الرباب خيالا</w:t>
      </w:r>
    </w:p>
    <w:p>
      <w:pPr>
        <w:pStyle w:val="BookText"/>
        <w:rPr/>
      </w:pPr>
      <w:r>
        <w:rPr>
          <w:rFonts w:ascii="Amiri" w:hAnsi="Amiri" w:eastAsia="Amiri" w:cs="Amiri"/>
          <w:color w:val="111111"/>
          <w:sz w:val="28"/>
          <w:sz w:val="28"/>
          <w:szCs w:val="28"/>
          <w:rtl w:val="true"/>
          <w:lang w:bidi="ar-SA"/>
        </w:rPr>
        <w:t>فما أتممت الصوت حتّى رأيت رأسه فارق بدنه، ويتشحط في دمه</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حنظلة غسيل الملائكه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خرجنا على يزيد بن معاوية حتّى خفنا أن نرمى بالحجارة من السماء أنّ رجلا ينكح الامّهات والبنات والأخوات ويشرب الخمر ويدع الصلاة، واللّه لو لم يكن معي أحد من الناس لأبليت اللّه فيه بلاء حسنا</w:t>
      </w:r>
      <w:r>
        <w:rPr>
          <w:rStyle w:val="FootnoteAnchor"/>
          <w:rtl w:val="true"/>
        </w:rPr>
        <w:footnoteReference w:id="38"/>
      </w:r>
      <w:r>
        <w:rPr>
          <w:rFonts w:ascii="Amiri" w:hAnsi="Amiri" w:eastAsia="Amiri" w:cs="Amiri"/>
          <w:color w:val="111111"/>
          <w:sz w:val="28"/>
          <w:sz w:val="28"/>
          <w:szCs w:val="28"/>
          <w:rtl w:val="true"/>
          <w:lang w:bidi="ar-SA"/>
        </w:rPr>
        <w:t>وقذفه الكعبة بالمجانيق في محاصرة ابن الزبير، واحراقه البيت واحراق قرني الكبش الّذي فدى اللّه به إسماعيل وكانا في السقف</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وعن المدائني قال هشام بن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ألف امرأة بعد الحرّة من غير زوج</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في تاريخ عبدالملك العصامي أنّ رجلا من أهل الشام وقع على امرأة في المسجد النبوي ولم يجد خرقة ينظف بها، ووجد ورقة من القرآن فنظّف نفسه بها</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قال المسوّر بن مخرمة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يزيد يشرب الخمر، وبلغه ذلك كتب إلى أمير المدينة أن يجلده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يشربها صرفا يفكّ ختامها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خالد أو يجلد الحدّ مسور</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وقال ابن عرادة في يزيد وقت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طرقت منيته وعند وساده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كوب وزقّ راعف مرثوم</w:t>
      </w:r>
    </w:p>
    <w:p>
      <w:pPr>
        <w:pStyle w:val="BookText"/>
        <w:rPr/>
      </w:pPr>
      <w:r>
        <w:rPr>
          <w:rFonts w:ascii="Amiri" w:hAnsi="Amiri" w:eastAsia="Amiri" w:cs="Amiri"/>
          <w:color w:val="111111"/>
          <w:sz w:val="28"/>
          <w:sz w:val="28"/>
          <w:szCs w:val="28"/>
          <w:rtl w:val="true"/>
          <w:lang w:bidi="ar-SA"/>
        </w:rPr>
        <w:t>ومرّتة تبكي على نشوانة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بالصنج تقعد تارة وتقوم</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وقال من كان مع قحطبة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عسكرا قط جمع ما جمع أهل الشام باصبهان من الخيل والسلاح والرقيق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افتتحنا مدينة وأصبنا معهم ما لا يحصي من البرابط والطنابير والمزامير، ولقلّ بيت أو خباء ندخله إلاّ أصبنا فيه زكرة أو زقا من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 الشعراء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قرضبهم قحطبة القرضب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 مروان كدعوى الرب</w:t>
      </w:r>
      <w:r>
        <w:rPr>
          <w:rStyle w:val="FootnoteAnchor"/>
          <w:rtl w:val="true"/>
        </w:rPr>
        <w:footnoteReference w:id="44"/>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رجل إلى سمرة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على البصرة من قبل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فأدّى زكاة ماله ثمّ دخل فجعل يصلّي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رجل فضرب عنقه فإذا رأسه في المسجد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وبدنه 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أبو بكرة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أَفْلَحَ مَنْ تَزَكَّى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اسْمَ رَبِّهِ فَصَلَّى</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فما مات سمرة حتّى أخذه زمهريرة فمات شرّ 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بناس كثير واناس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للرجل ما دينك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ألاّ إله إلاّ اللّه وحده لا شريك له وأنّ محمّدا عبده ورسوله وأني بريء من الحرورية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فيقدّم فيضرب عنقه حتّى مرّ بضعة وعشرون</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استخلف زياد سمرة على البصرة، وأتى الكوفة فجاء زياد وقد قتل ثمانية آلاف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تخاف أن تكون قتلت بريئا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قتلت إليهم مثلهم ما خشيت، وقال أبو سوار العدوي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سمرة من قومي في غداة سبعة وأربعين رجلا قد جمع القرآن</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ولي الوليد بن يزيد لهج بالغناء والشراب، وحمل المغنّين اليه</w:t>
      </w:r>
      <w:r>
        <w:rPr>
          <w:rStyle w:val="FootnoteAnchor"/>
          <w:rtl w:val="true"/>
        </w:rPr>
        <w:footnoteReference w:id="48"/>
      </w:r>
      <w:r>
        <w:rPr>
          <w:rFonts w:ascii="Amiri" w:hAnsi="Amiri" w:eastAsia="Amiri" w:cs="Amiri"/>
          <w:color w:val="111111"/>
          <w:sz w:val="28"/>
          <w:sz w:val="28"/>
          <w:szCs w:val="28"/>
          <w:rtl w:val="true"/>
          <w:lang w:bidi="ar-SA"/>
        </w:rPr>
        <w:t>وارسل إلى اشعب فجاءوا به فألبسه سراويل من جلد قرد له ذنب فلما رآه الوليد كشف عن أيره، وكان كأنّه مزمار مدهون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مثله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فاسجد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فسجد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 واحدة له وثنتين لخصييك، فضحك وأمر له بجائزة</w:t>
      </w:r>
      <w:r>
        <w:rPr>
          <w:rStyle w:val="FootnoteAnchor"/>
          <w:rtl w:val="true"/>
        </w:rPr>
        <w:footnoteReference w:id="49"/>
      </w:r>
      <w:r>
        <w:rPr>
          <w:rFonts w:ascii="Amiri" w:hAnsi="Amiri" w:eastAsia="Amiri" w:cs="Amiri"/>
          <w:color w:val="111111"/>
          <w:sz w:val="28"/>
          <w:sz w:val="28"/>
          <w:szCs w:val="28"/>
          <w:rtl w:val="true"/>
          <w:lang w:bidi="ar-SA"/>
        </w:rPr>
        <w:t>، ولمّا ولي بعث إلى جماعة من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تدرون لم دعوتكم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اللّه والملائكة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والعابدين الصلاح</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أنّني اشتهي السماع وشرب الكأس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والعض للخدود الملاح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والنديم الكريم والخادم الفاره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يسعى عليّ بالاقداح</w:t>
      </w:r>
    </w:p>
    <w:p>
      <w:pPr>
        <w:pStyle w:val="BookText"/>
        <w:rPr/>
      </w:pPr>
      <w:r>
        <w:rPr>
          <w:rFonts w:ascii="IRNazanin" w:hAnsi="IRNazanin" w:eastAsia="IRNazanin"/>
          <w:color w:val="111111"/>
          <w:sz w:val="28"/>
          <w:sz w:val="28"/>
          <w:szCs w:val="28"/>
          <w:rtl w:val="true"/>
          <w:lang w:bidi="fa-IR"/>
        </w:rPr>
        <w:t>قوموا إذا شئتم</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أقبل الوليد على القصف والعسف مع المغنّين مثل مالك ومعبد وابن عائشة كان نديمه القاسم بن الطويل العبادي وكان أديبا شاعرا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لا يصبر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فغنّاه معبد ذات يوم شعر عدي فطرب، وجعل يشرب إلى أن غلب عليه السكر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فنام في موضعه فانصرف ابن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أفاق الوليد سأل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عرف انصرافه غضب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سكران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لغلام كان واقفا على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إيتني 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وأتاه به فجعله في طست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 أنكره، وسأل عن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 فندم على ما فرط منه، ولم يعش بعده إلاّ مديدة حتّى قتل</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خروج بهلول الملقب كثارة في زمن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بهلول يريد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غلامه أن يبتاع له خلا بدرهم فجاءه بخمر فأمر الغلام بردها، وأخذ الدرهم فلم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إلى عامل القرية فقال له العامل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الخمر خير منك ومن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فعزم على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 بمكّة من كان على مثل رأيه فاجتمعوا في قرية من الموصل، وهم أربعون وأمّروه فانتهوا إلى القرية الّتي ابتاع غلامه الخل فأعطوه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نبدأ بهذا العامل الّذي قال ما قال</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ننشدك اللّه أن لا تقتل هذا فيفلت منا خالد القسري الّذي يهدم المساجد، ويبنى البيع والكنائس، ويولّي المجوس على المسلمين، وينكح أهل الذمة المسلمات لعلنا نقتله فيريح اللّه منه</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الوليد عند المنصور فقال له، ابو بكر الهذلي عن ابن عم الفرزدق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الوليد وعنده ندماوءه، وقد اصطبح، فقال لابن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تغنّ بشعر ابن الزبعرى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 أشياخي ببدر شهدوا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جزع الخزرج من وقع الأسل</w:t>
      </w:r>
    </w:p>
    <w:p>
      <w:pPr>
        <w:pStyle w:val="BookText"/>
        <w:rPr/>
      </w:pPr>
      <w:r>
        <w:rPr>
          <w:rFonts w:ascii="Amiri" w:hAnsi="Amiri" w:eastAsia="Amiri" w:cs="Amiri"/>
          <w:color w:val="111111"/>
          <w:sz w:val="28"/>
          <w:sz w:val="28"/>
          <w:szCs w:val="28"/>
          <w:rtl w:val="true"/>
          <w:lang w:bidi="ar-SA"/>
        </w:rPr>
        <w:t>وقتلنا الضعف من ساداتهم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وعدلنا ميل بدر فاعتدل</w:t>
      </w:r>
    </w:p>
    <w:p>
      <w:pPr>
        <w:pStyle w:val="BookText"/>
        <w:rPr/>
      </w:pPr>
      <w:r>
        <w:rPr>
          <w:rFonts w:ascii="Amiri" w:hAnsi="Amiri" w:eastAsia="Amiri" w:cs="Amiri"/>
          <w:color w:val="111111"/>
          <w:sz w:val="28"/>
          <w:sz w:val="28"/>
          <w:szCs w:val="28"/>
          <w:rtl w:val="true"/>
          <w:lang w:bidi="ar-SA"/>
        </w:rPr>
        <w:t>فقال ابن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اغنّي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غنّه وإلاّ جدعت لهواتك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أحسنت واللّه إنّي لعلى دين ابن الزبعري يوم قال هذا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فلعنه المنصور وجلساوءه</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ابن القارح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هو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مت يا امّ الحنيكل فانكحى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تأملي بعد الفراق تلاقيا</w:t>
      </w:r>
    </w:p>
    <w:p>
      <w:pPr>
        <w:pStyle w:val="BookText"/>
        <w:rPr/>
      </w:pPr>
      <w:r>
        <w:rPr>
          <w:rFonts w:ascii="Amiri" w:hAnsi="Amiri" w:eastAsia="Amiri" w:cs="Amiri"/>
          <w:color w:val="111111"/>
          <w:sz w:val="28"/>
          <w:sz w:val="28"/>
          <w:szCs w:val="28"/>
          <w:rtl w:val="true"/>
          <w:lang w:bidi="ar-SA"/>
        </w:rPr>
        <w:t>فإنّ الّذي حدثته من لقائنا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 طسم تترك العقل واهيا</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وغنّى أبو كامل الوليد بن يزيد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أدر الكأس يمينا لا تدرها ليسار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فلقد أيقنت أنّي غير مبعوث لنار</w:t>
      </w:r>
    </w:p>
    <w:p>
      <w:pPr>
        <w:pStyle w:val="BookText"/>
        <w:rPr/>
      </w:pPr>
      <w:r>
        <w:rPr>
          <w:rFonts w:ascii="Amiri" w:hAnsi="Amiri" w:eastAsia="Amiri" w:cs="Amiri"/>
          <w:color w:val="111111"/>
          <w:sz w:val="28"/>
          <w:sz w:val="28"/>
          <w:szCs w:val="28"/>
          <w:rtl w:val="true"/>
          <w:lang w:bidi="ar-SA"/>
        </w:rPr>
        <w:t>سأروض الناس حتّى يركبوا أير الحمار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وذروا من يطلب الجنة يسعى لتبار</w:t>
      </w:r>
      <w:r>
        <w:rPr>
          <w:rStyle w:val="FootnoteAnchor"/>
          <w:rtl w:val="true"/>
        </w:rPr>
        <w:footnoteReference w:id="55"/>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وتكلّم بعض جلساء الوليد والمغنيّة تغنّيه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فكره ذلك، وأضجره فقال لبعض</w:t>
      </w:r>
      <w:r>
        <w:rPr>
          <w:rFonts w:eastAsia="Amiri" w:cs="Amiri" w:ascii="Amiri" w:hAnsi="Amiri"/>
          <w:color w:val="111111"/>
          <w:sz w:val="28"/>
          <w:szCs w:val="28"/>
          <w:rtl w:val="true"/>
          <w:lang w:bidi="ar-SA"/>
        </w:rPr>
        <w:t xml:space="preserve">. </w:t>
      </w:r>
      <w:bookmarkStart w:id="15" w:name="pg14844_150901"/>
    </w:p>
    <w:p>
      <w:pPr>
        <w:pStyle w:val="BookText"/>
        <w:rPr/>
      </w:pPr>
      <w:bookmarkEnd w:id="15"/>
      <w:r>
        <w:rPr>
          <w:rFonts w:ascii="Amiri" w:hAnsi="Amiri" w:eastAsia="Amiri" w:cs="Amiri"/>
          <w:color w:val="111111"/>
          <w:sz w:val="28"/>
          <w:sz w:val="28"/>
          <w:szCs w:val="28"/>
          <w:rtl w:val="true"/>
          <w:lang w:bidi="ar-SA"/>
        </w:rPr>
        <w:t>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فناكه والناس حضور وهو يضحك</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الوليد البندار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مع الوليد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أراد أن يخطب الناس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اليوم يوم يشهده الناس من جميع الآفاق، واريد أن تشرفني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علوت المنبر دعوت بي فيتحدث الناس بذلك وبأنّك أسررت إليّ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جلس على المنبر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إليه فأخذ باذني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البندار ولد زنا، والوليد ولد زنا، وكلّ من ترى حولنا ولد زنا أفهمت؟ انزل الآن</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امير الموءمنين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أمة آفة وآفة هذه الأمة بنوأمية</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 w:name="__RefHeading___Toc48566_388300464"/>
      <w:bookmarkStart w:id="17" w:name="_Toc6"/>
      <w:bookmarkEnd w:id="16"/>
      <w:r>
        <w:rPr>
          <w:rtl w:val="true"/>
        </w:rPr>
        <w:t>وَلا عَقْداً إِلاّ حَلُّوهُ</w:t>
      </w:r>
      <w:bookmarkEnd w:id="17"/>
    </w:p>
    <w:p>
      <w:pPr>
        <w:pStyle w:val="BookText"/>
        <w:rPr/>
      </w:pPr>
      <w:r>
        <w:rPr>
          <w:rFonts w:ascii="Amiri" w:hAnsi="Amiri" w:eastAsia="Amiri" w:cs="Amiri"/>
          <w:color w:val="111111"/>
          <w:sz w:val="28"/>
          <w:sz w:val="28"/>
          <w:szCs w:val="28"/>
          <w:rtl w:val="true"/>
          <w:lang w:bidi="ar-SA"/>
        </w:rPr>
        <w:t>بعث عمرو بن سعيد جيشا من المدينة يقاتلون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على أهل الديوان البعث إلى مكّة، وهم كارهون للخروج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تأتوا ببدل، وإما أن تخرجوا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رجل ببدل، وقال لبدله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أزيدك خمسمائة اخرى، وتنكح امّك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تستحي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حرّمت عليك امك في مكان واحد من القرآن، وحرّمت عليك الكعبة في كذا وكذا مكان من القرآن، وقال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جئتك برجل لو أمرته أن ينكح امّه لنكحها</w:t>
      </w:r>
      <w:r>
        <w:rPr>
          <w:rStyle w:val="FootnoteAnchor"/>
          <w:rtl w:val="true"/>
        </w:rPr>
        <w:footnoteReference w:id="59"/>
      </w:r>
    </w:p>
    <w:p>
      <w:pPr>
        <w:pStyle w:val="Heading3"/>
        <w:numPr>
          <w:ilvl w:val="2"/>
          <w:numId w:val="1"/>
        </w:numPr>
        <w:rPr/>
      </w:pPr>
      <w:bookmarkStart w:id="18" w:name="__RefHeading___Toc48568_388300464"/>
      <w:bookmarkStart w:id="19" w:name="_Toc7"/>
      <w:bookmarkEnd w:id="18"/>
      <w:r>
        <w:rPr>
          <w:rtl w:val="true"/>
        </w:rPr>
        <w:t>وَحَتَّى لا يَبْقَى بَيْتُ مَدَرٍ</w:t>
      </w:r>
      <w:bookmarkEnd w:id="19"/>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بلد</w:t>
      </w:r>
      <w:r>
        <w:rPr>
          <w:rFonts w:eastAsia="Amiri" w:cs="Amiri" w:ascii="Amiri" w:hAnsi="Amiri"/>
          <w:color w:val="111111"/>
          <w:sz w:val="28"/>
          <w:szCs w:val="28"/>
          <w:rtl w:val="true"/>
          <w:lang w:bidi="ar-SA"/>
        </w:rPr>
        <w:t xml:space="preserve">. . </w:t>
      </w:r>
      <w:bookmarkStart w:id="20" w:name="pg14844_150902"/>
    </w:p>
    <w:p>
      <w:pPr>
        <w:pStyle w:val="Heading3"/>
        <w:numPr>
          <w:ilvl w:val="2"/>
          <w:numId w:val="1"/>
        </w:numPr>
        <w:rPr/>
      </w:pPr>
      <w:bookmarkStart w:id="21" w:name="__RefHeading___Toc48570_388300464"/>
      <w:bookmarkStart w:id="22" w:name="_Toc8"/>
      <w:bookmarkEnd w:id="20"/>
      <w:bookmarkEnd w:id="21"/>
      <w:r>
        <w:rPr>
          <w:rtl w:val="true"/>
        </w:rPr>
        <w:t>وَلا وَبَرٍ</w:t>
      </w:r>
      <w:bookmarkEnd w:id="22"/>
    </w:p>
    <w:p>
      <w:pPr>
        <w:pStyle w:val="BookText"/>
        <w:rPr/>
      </w:pPr>
      <w:r>
        <w:rPr>
          <w:rFonts w:ascii="Amiri" w:hAnsi="Amiri" w:eastAsia="Amiri" w:cs="Amiri"/>
          <w:color w:val="111111"/>
          <w:sz w:val="28"/>
          <w:sz w:val="28"/>
          <w:szCs w:val="28"/>
          <w:rtl w:val="true"/>
          <w:lang w:bidi="ar-SA"/>
        </w:rPr>
        <w:t>أي أهل الخيام</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48572_388300464"/>
      <w:bookmarkStart w:id="24" w:name="_Toc9"/>
      <w:bookmarkEnd w:id="23"/>
      <w:r>
        <w:rPr>
          <w:rtl w:val="true"/>
        </w:rPr>
        <w:t>إِلاّ دَخَلَهُ ظُلْمُهُمْ وَنَبَا بِهِ</w:t>
      </w:r>
      <w:bookmarkEnd w:id="24"/>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نبا بفلان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يوافقه</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 w:name="__RefHeading___Toc48574_388300464"/>
      <w:bookmarkStart w:id="26" w:name="_Toc10"/>
      <w:bookmarkEnd w:id="25"/>
      <w:r>
        <w:rPr>
          <w:rtl w:val="true"/>
        </w:rPr>
        <w:t>سُوءُ رَعْيِهِمْ</w:t>
      </w:r>
      <w:bookmarkEnd w:id="26"/>
    </w:p>
    <w:p>
      <w:pPr>
        <w:pStyle w:val="BookText"/>
        <w:rPr/>
      </w:pPr>
      <w:r>
        <w:rPr>
          <w:rFonts w:ascii="Amiri" w:hAnsi="Amiri" w:eastAsia="Amiri" w:cs="Amiri"/>
          <w:color w:val="111111"/>
          <w:sz w:val="28"/>
          <w:sz w:val="28"/>
          <w:szCs w:val="28"/>
          <w:rtl w:val="true"/>
          <w:lang w:bidi="ar-SA"/>
        </w:rPr>
        <w:t>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لإطباقهم بالشر والعرام على الناس</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الفرزدق مخاطبا للوليد بن عبدالملك كما في ديوانه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بعامل يسعى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يكلّفنا الدراهم في البدور</w:t>
      </w:r>
    </w:p>
    <w:p>
      <w:pPr>
        <w:pStyle w:val="BookText"/>
        <w:rPr/>
      </w:pPr>
      <w:r>
        <w:rPr>
          <w:rFonts w:ascii="Amiri" w:hAnsi="Amiri" w:eastAsia="Amiri" w:cs="Amiri"/>
          <w:color w:val="111111"/>
          <w:sz w:val="28"/>
          <w:sz w:val="28"/>
          <w:szCs w:val="28"/>
          <w:rtl w:val="true"/>
          <w:lang w:bidi="ar-SA"/>
        </w:rPr>
        <w:t>وأنّي بالدراهم وهي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كرافع راحتيه إلى العبور</w:t>
      </w:r>
    </w:p>
    <w:p>
      <w:pPr>
        <w:pStyle w:val="BookText"/>
        <w:rPr/>
      </w:pPr>
      <w:r>
        <w:rPr>
          <w:rFonts w:ascii="Amiri" w:hAnsi="Amiri" w:eastAsia="Amiri" w:cs="Amiri"/>
          <w:color w:val="111111"/>
          <w:sz w:val="28"/>
          <w:sz w:val="28"/>
          <w:szCs w:val="28"/>
          <w:rtl w:val="true"/>
          <w:lang w:bidi="ar-SA"/>
        </w:rPr>
        <w:t>إذا سقنا الفرائض لم يردها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وصدّ عن الشويهة والبعير</w:t>
      </w:r>
      <w:r>
        <w:rPr>
          <w:rStyle w:val="FootnoteAnchor"/>
          <w:rtl w:val="true"/>
        </w:rPr>
        <w:footnoteReference w:id="62"/>
      </w:r>
    </w:p>
    <w:p>
      <w:pPr>
        <w:pStyle w:val="Heading3"/>
        <w:numPr>
          <w:ilvl w:val="2"/>
          <w:numId w:val="1"/>
        </w:numPr>
        <w:rPr/>
      </w:pPr>
      <w:bookmarkStart w:id="27" w:name="__RefHeading___Toc48576_388300464"/>
      <w:bookmarkStart w:id="28" w:name="_Toc11"/>
      <w:bookmarkEnd w:id="27"/>
      <w:r>
        <w:rPr>
          <w:rtl w:val="true"/>
        </w:rPr>
        <w:t>وَحَتَّى يَقُومَ الْبَاكِيَانِ يَبْكِيَانِ</w:t>
      </w:r>
      <w:bookmarkEnd w:id="28"/>
    </w:p>
    <w:p>
      <w:pPr>
        <w:pStyle w:val="BookText"/>
        <w:rPr/>
      </w:pPr>
      <w:r>
        <w:rPr>
          <w:rFonts w:ascii="Amiri" w:hAnsi="Amiri" w:eastAsia="Amiri" w:cs="Amiri"/>
          <w:color w:val="111111"/>
          <w:sz w:val="28"/>
          <w:sz w:val="28"/>
          <w:szCs w:val="28"/>
          <w:rtl w:val="true"/>
          <w:lang w:bidi="ar-SA"/>
        </w:rPr>
        <w:t>انّ النّاس باجمعهم يبكون سواء كانوا من اهل الدّنيا أم من أهل الآخرة وذلك لانّ حكومتهم توجب فساد الدّين والدّنيا</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48578_388300464"/>
      <w:bookmarkStart w:id="30" w:name="_Toc12"/>
      <w:bookmarkEnd w:id="29"/>
      <w:r>
        <w:rPr>
          <w:rtl w:val="true"/>
        </w:rPr>
        <w:t>بَاكٍ يَبْكِي لِدِينِهِ</w:t>
      </w:r>
      <w:bookmarkEnd w:id="30"/>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ضمرة بن ربيعة عن أبي شوذب أنّ عمّال الحجّاج كتبوا إليه أنّ الخراج قد</w:t>
      </w:r>
      <w:r>
        <w:rPr>
          <w:rFonts w:eastAsia="Amiri" w:cs="Amiri" w:ascii="Amiri" w:hAnsi="Amiri"/>
          <w:color w:val="111111"/>
          <w:sz w:val="28"/>
          <w:szCs w:val="28"/>
          <w:rtl w:val="true"/>
          <w:lang w:bidi="ar-SA"/>
        </w:rPr>
        <w:t xml:space="preserve">. </w:t>
      </w:r>
      <w:bookmarkStart w:id="31" w:name="pg14844_150903"/>
    </w:p>
    <w:p>
      <w:pPr>
        <w:pStyle w:val="BookText"/>
        <w:rPr/>
      </w:pPr>
      <w:bookmarkEnd w:id="31"/>
      <w:r>
        <w:rPr>
          <w:rFonts w:ascii="Amiri" w:hAnsi="Amiri" w:eastAsia="Amiri" w:cs="Amiri"/>
          <w:color w:val="111111"/>
          <w:sz w:val="28"/>
          <w:sz w:val="28"/>
          <w:szCs w:val="28"/>
          <w:rtl w:val="true"/>
          <w:lang w:bidi="ar-SA"/>
        </w:rPr>
        <w:t>انكسر، وأنّ أهل الذمة قد أسلموا ولحقوا بالأمصار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إلى البصرة وغيرها، أنّ من كان له أصل في قرية فليخرج إليها فخرج الناس فعسكروا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فجعلوا يبكون وينادون يا محمّداه يا محمّداه، وجعلوا لا يدرون أين يذهبون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قرّاء أهل البصرة يخرجون إليهم متقنّعين فيبكون لما يسمعون منهم ويرون</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 w:name="__RefHeading___Toc48580_388300464"/>
      <w:bookmarkStart w:id="33" w:name="_Toc13"/>
      <w:bookmarkEnd w:id="32"/>
      <w:r>
        <w:rPr>
          <w:rtl w:val="true"/>
        </w:rPr>
        <w:t>وَبَاك يَبْكِي لِدُنْيَاهُ</w:t>
      </w:r>
      <w:bookmarkEnd w:id="33"/>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هزيمة ابن الأشعث بمسكن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الحجّاج يقتل من وجد منهم حتّى قتل أربعة آلاف،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من قتل، عبداللّه بن شداد بن الهاد، وبسطام بن مصقلة بن هبيرة، وعمرو بن ضبيعة الرقاشي، وبشر بن المنذر بن الجارود العبدي، والحكم بن مخرمة العبدي وبكير بن ربيعة الضبي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فاتي الحجّاج برءوسهم على ترس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ضع هذا الترس بين يدي مسمع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أبكاك أحزنا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جزعا عليهم من النار</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ومكث النوح على أهل الحرّة سنة لا يهدءون وأمسكوا عن لبس المصبوغ</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ديوان الفرزدق مخاطبا للوليد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سمع الخليفة صوت 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اللّه هل لي من مجير</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وأصوات النساء مقرنات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وصبيان لهن على الحجور</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bookmarkStart w:id="34" w:name="pg14844_150904"/>
    </w:p>
    <w:p>
      <w:pPr>
        <w:pStyle w:val="Heading3"/>
        <w:numPr>
          <w:ilvl w:val="2"/>
          <w:numId w:val="1"/>
        </w:numPr>
        <w:rPr/>
      </w:pPr>
      <w:bookmarkStart w:id="35" w:name="__RefHeading___Toc48582_388300464"/>
      <w:bookmarkStart w:id="36" w:name="_Toc14"/>
      <w:bookmarkEnd w:id="34"/>
      <w:bookmarkEnd w:id="35"/>
      <w:r>
        <w:rPr>
          <w:rtl w:val="true"/>
        </w:rPr>
        <w:t>وَحَتَّى تَكُونَ نُصْرَةُ أَحَدِكُمْ مِنْ أَحَدِهِمْ كَنُصْرَةِ الْعَبْدِ مِنْ سَيِّدِهِ إِذَا شَهِدَ أَطَاعَهُ وَإِذَا غَابَ اغْتَابَهُ</w:t>
      </w:r>
      <w:bookmarkEnd w:id="36"/>
    </w:p>
    <w:p>
      <w:pPr>
        <w:pStyle w:val="BookText"/>
        <w:rPr/>
      </w:pPr>
      <w:r>
        <w:rPr>
          <w:rFonts w:ascii="Amiri" w:hAnsi="Amiri" w:eastAsia="Amiri" w:cs="Amiri"/>
          <w:color w:val="111111"/>
          <w:sz w:val="28"/>
          <w:sz w:val="28"/>
          <w:szCs w:val="28"/>
          <w:rtl w:val="true"/>
          <w:lang w:bidi="ar-SA"/>
        </w:rPr>
        <w:t>أراد الحجّاج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العراق استعملت عليكم ابني، وقد أوصيته خلاف وصية النبيّ بالأنصار ألاّ يقبل من محسنكم، ولا يتجاوز عن مسيئكم، وقد علمت أنّي إذا ولّيت عنكم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أحسن اللّه له الصحابة، وأنا أعجّل لكم الجواب لا أحسن اللّه عليكم الخلافة</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واتي مسلم بن عقبة بيزيد بن وهب بن زمعة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سنّة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اقيلك عثرتك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فكلّمه مروان لصهر كان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بمروان فوجئت عنقه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بايعوا على أنّكم خول ليزيد ثم أمر به فقتل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 w:name="__RefHeading___Toc48584_388300464"/>
      <w:bookmarkStart w:id="38" w:name="_Toc15"/>
      <w:bookmarkEnd w:id="37"/>
      <w:r>
        <w:rPr>
          <w:rtl w:val="true"/>
        </w:rPr>
        <w:t>وَحَتَّى يَكُونَ أَعْظَمَكُمْ فِيهَا عَنَاءً</w:t>
      </w:r>
      <w:bookmarkEnd w:id="38"/>
    </w:p>
    <w:p>
      <w:pPr>
        <w:pStyle w:val="BookText"/>
        <w:rPr/>
      </w:pPr>
      <w:r>
        <w:rPr>
          <w:rFonts w:ascii="Amiri" w:hAnsi="Amiri" w:eastAsia="Amiri" w:cs="Amiri"/>
          <w:color w:val="111111"/>
          <w:sz w:val="28"/>
          <w:sz w:val="28"/>
          <w:szCs w:val="28"/>
          <w:rtl w:val="true"/>
          <w:lang w:bidi="ar-SA"/>
        </w:rPr>
        <w:t>أي تعباً</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48586_388300464"/>
      <w:bookmarkStart w:id="40" w:name="_Toc16"/>
      <w:bookmarkEnd w:id="39"/>
      <w:r>
        <w:rPr>
          <w:rtl w:val="true"/>
        </w:rPr>
        <w:t>أَحْسَنُكُمْ بِاللّه‌ِ ظَنّاً</w:t>
      </w:r>
      <w:bookmarkEnd w:id="40"/>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 المراد بهم شيعته عليه‌السلام وروى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كتب نسخة واحدة إلى عمّاله بعد عام الجماعة أن برئت الذمة ممّن روى شيئا من فضل أبي تراب وأهل بيته</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 </w:t>
      </w:r>
      <w:bookmarkStart w:id="41" w:name="pg14844_150905"/>
    </w:p>
    <w:p>
      <w:pPr>
        <w:pStyle w:val="Heading3"/>
        <w:numPr>
          <w:ilvl w:val="2"/>
          <w:numId w:val="1"/>
        </w:numPr>
        <w:rPr/>
      </w:pPr>
      <w:bookmarkStart w:id="42" w:name="__RefHeading___Toc48588_388300464"/>
      <w:bookmarkStart w:id="43" w:name="_Toc17"/>
      <w:bookmarkEnd w:id="41"/>
      <w:bookmarkEnd w:id="42"/>
      <w:r>
        <w:rPr>
          <w:rtl w:val="true"/>
        </w:rPr>
        <w:t>فَإن أَتاكُمُ اللّه بِعافِيَةٍ فاقبلوه</w:t>
      </w:r>
      <w:bookmarkEnd w:id="43"/>
    </w:p>
    <w:p>
      <w:pPr>
        <w:pStyle w:val="BookText"/>
        <w:rPr/>
      </w:pPr>
      <w:r>
        <w:rPr>
          <w:rFonts w:ascii="Amiri" w:hAnsi="Amiri" w:eastAsia="Amiri" w:cs="Amiri"/>
          <w:color w:val="111111"/>
          <w:sz w:val="28"/>
          <w:sz w:val="28"/>
          <w:szCs w:val="28"/>
          <w:rtl w:val="true"/>
          <w:lang w:bidi="ar-SA"/>
        </w:rPr>
        <w:t>أنّ أهل العراق لمّا بايعوا ابن الأشعث، وخلعوا عبدالملك لاستعمال الحجّاج عليهم بعث إليهم عبدالملك أن ينزع عليهم الحجّاج، وأن يجري عليهم اعطياتهم كأهل الشام، فاجتمع الروءساء عند ابن الأشعث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اعطيتم اليوم أمرا انتهازكم له فرصة، ولا آمن أن يكون غدا عليكم حسرة، إنّكم اليوم على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كانوا اعتدّوا بيوم الزاوية فأنتم تعتدّون عليهم بيوم تستر، فاقبلوا ما عرضوا عليكم وأنتم أعزّاء أقوياء، والقوم لكم هائبون وأنتم لهم منتقصون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واللّه لا زلتم عليهم جرّاء، ولا زلتم عندهم أعزاء ما بقيتم إن كنتم قبلتم ما عرضوا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فوثبوا من كلّ جانب،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نقبل، وأعادوا خلعه ثانية</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 w:name="__RefHeading___Toc48590_388300464"/>
      <w:bookmarkStart w:id="45" w:name="_Toc18"/>
      <w:bookmarkEnd w:id="44"/>
      <w:r>
        <w:rPr>
          <w:rtl w:val="true"/>
        </w:rPr>
        <w:t>وَإِنِ ابْتُلِيتُمْ فَاصْبِرُوا فَإِنَّ الْعَاقِبَةَ لِلْمُتَّقِين</w:t>
      </w:r>
      <w:bookmarkEnd w:id="45"/>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مُوسى لِقَوْمِهِ اسْتَعِينُوا بِاللّه‌ِ وَاصْبِرُوا إِنَّ الاْءَرْضَ للّه‌ِِ يُورِثُها مَنْ يَشاءُ مِنْ عِبادِهِ وَالْعاقِبَةُ لِلْمُتَّقِينَ</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إِنَّ الْعاقِبَةَ لِلْمُتَّقِينَ</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الآْخِرَةُ نَجْعَلُها لِلَّذِينَ لا يُرِيدُونَ عُلُوًّا فِي الاْءَرْضِ وَلا فَساداً وَالْعاقِبَةُ لِلْمُتَّقِين</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bookmarkStart w:id="46" w:name="pg14844_150906"/>
    </w:p>
    <w:p>
      <w:pPr>
        <w:pStyle w:val="BookText"/>
        <w:rPr/>
      </w:pPr>
      <w:bookmarkEnd w:id="46"/>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47" w:name="__RefHeading___Toc48592_388300464"/>
      <w:bookmarkStart w:id="48" w:name="_Toc19"/>
      <w:bookmarkEnd w:id="47"/>
      <w:r>
        <w:rPr>
          <w:rtl w:val="true"/>
        </w:rPr>
        <w:t xml:space="preserve">الخطبة </w:t>
      </w:r>
      <w:r>
        <w:rPr>
          <w:rtl w:val="true"/>
        </w:rPr>
        <w:t>(</w:t>
      </w:r>
      <w:r>
        <w:rPr/>
        <w:t>98</w:t>
      </w:r>
      <w:r>
        <w:rPr>
          <w:rtl w:val="true"/>
        </w:rPr>
        <w:t xml:space="preserve">): </w:t>
      </w:r>
      <w:r>
        <w:rPr>
          <w:rtl w:val="true"/>
        </w:rPr>
        <w:t xml:space="preserve">ومن خطبة له عليه‌السلام </w:t>
      </w:r>
      <w:r>
        <w:rPr>
          <w:rtl w:val="true"/>
        </w:rPr>
        <w:t>:</w:t>
      </w:r>
      <w:bookmarkEnd w:id="48"/>
    </w:p>
    <w:p>
      <w:pPr>
        <w:pStyle w:val="Heading3"/>
        <w:numPr>
          <w:ilvl w:val="2"/>
          <w:numId w:val="1"/>
        </w:numPr>
        <w:rPr/>
      </w:pPr>
      <w:bookmarkStart w:id="49" w:name="__RefHeading___Toc48594_388300464"/>
      <w:bookmarkStart w:id="50" w:name="_Toc20"/>
      <w:bookmarkEnd w:id="49"/>
      <w:r>
        <w:rPr>
          <w:rtl w:val="true"/>
        </w:rPr>
        <w:t>اشارة</w:t>
      </w:r>
      <w:bookmarkEnd w:id="50"/>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نَحْمَدُهُ عَلَى مَا كَانَ، وَنَسْتَعِينُهُ مِنْ أَمْرِنَا عَلَى مَا يَكُونُ، وَنَسْأَلُهُ الْمُعَافَاةَ فِي الاْءَدْيَانِ، كَمَا نَسْأَلُهُ الْمُعَافَاةَ فِي الاْءَبْدَانِ، عِبَادَ اللّه‌ِ أُوصِيكُمْ بِالرَّفْضِ، لِهَذِهِ الدُّنْيَا التَّارِكَةِ لَكُمْ، وَإِنْ لَمْ تُحِبُّوا تَرْكَهَا، وَالْمُبْلِيَةِ لأَجْسَادِكُمْ وَإِنْ كُنْتُمْ تُحِبُّونَ تَجْدِيدَهَا، فَإِنَّمَا مَثَلُكُمْ وَمَثَلُهَا كَسَفْرٍ، سَلَكُوا سَبِيلاً فَكَأَنَّهُمْ قَدْ قَطَعُوهُ، وَأَمُّوا عَلَماً فَكَأَنَّهُمْ قَدْ بَلَغُوهُ، وَكَمْ عَسَى الْمُجْرِي إِلَى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يَجْرِيَ إِلَيْهَا حَتَّى يَبْلُغَهَا، وَمَا عَسَى أَنْ يَكُونَ بَقَاءُ مَنْ لَهُ يَوْمٌ لا يَعْدُوهُ، وَطَالِبٌ حَثِيثٌ يَحْدُوهُ، فِي الدُّنْيَا حَتَّى يُفَارِقَهَا فَلا تَنَافَسُوا فِي عِزِّ الدُّنْيَا وَفَخْرِهَا، وَلا تَعْجَبُوا بِزِينَتِهَا وَنَعِيمِهَا، وَلا تَجْزَعُوا مِنْ ضَرَّائِهَا وَبُوءْسِهَا، فَإِنَّ عِزَّهَا وَفَخْرَهَا إِلَى انْقِطَاعٍ، وَإِنَّ زِينَتَهَا وَنَعِيمَهَا إِلَى 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وَضَرَّاءَهَا وَبُوءْسَهَا إِلَى نَفَادٍ، وَكُلُّ مُدَّةٍ فِيهَا إِلَى انْتِهَاءٍ، وَكُلُّ حَيٍّ فِيهَا إِلَى فَنَاءٍ، أَ وَلَيْسَ لَكُمْ فِي آثَارِ الاْءَوَّلِينَ مُزْدَجَرٌ وَفِي آبَائِكُمُ الاْءَوَّلِينَ تَبْصِرَةٌ وَمُعْتَبَرٌ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تَعْقِلُونَ، أَ وَلَمْ تَرَوْا إِلَى الْمَاضِينَ مِنْكُمْ لا يَرْجِعُونَ، وَإِلَى الْخَلَفِ الْبَاقِينَ لا يَبْقَوْنَ‌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وَلَسْتُمْ تَرَوْنَ أَهْلَ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يُصْبِحُونَ وَيُمْسُونَ عَلَى أَحْوَالٍ شَتَّى، فَمَيْتٌ يُبْكَى وَآخَرُ يُعَزَّى‌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وَصَرِيعٌ </w:t>
      </w:r>
    </w:p>
    <w:p>
      <w:pPr>
        <w:pStyle w:val="BookText"/>
        <w:rPr/>
      </w:pPr>
      <w:r>
        <w:rPr>
          <w:rFonts w:ascii="Amiri" w:hAnsi="Amiri" w:eastAsia="Amiri" w:cs="Amiri"/>
          <w:color w:val="111111"/>
          <w:sz w:val="28"/>
          <w:sz w:val="28"/>
          <w:szCs w:val="28"/>
          <w:rtl w:val="true"/>
          <w:lang w:bidi="ar-SA"/>
        </w:rPr>
        <w:t>مُبْتَلًى وَعَائِدٌ يَعُودُ، وَآخَرُ بِنَفْسِهِ يَجُودُ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وَطَالِبٌ لِلدُّنْيَا وَالْمَوْتُ يَطْلُبُهُ‌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وَغَافِلٌ وَلَيْسَ بِمَغْفُولٍ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أَثَرِ الْمَاضِي مَا يَمْضِي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فَاذْكُرُوا هَادِمَ اللَّذَّاتِ‌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وَمُنَغِّصَ الشَّهَوَاتِ، وَقَاطِعَ الاْءُمْنِيَاتِ‌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الْمُسَاوَرَةِ لِلاْءَعْمَالِ الْقَبِيحَةِ‌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وَاسْتَعِينُوا اللّه‌َ عَلَى أَدَاءِ وَاجِبِ حَقِّهِ، وَمَا لا يُحْصَى مِنْ أَعْدَادِ نِعَمِهِ وَإِحْسَانِه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خَطَبَ أَمِيرُ الْمُوءْمِنِينَ عليه‌السلام بهذه الخطبة فِي الْجُمُعَةِ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الْوَلِيِّ الْحَمِيدِ الْحَكِيمِ الْمَجِيدِ الْفَعَّالِ لِمَا يُرِيدُ عَلاّمِ الْغُيُوبِ وَخَالِقِ الْخَلْقِ وَمُنْزِلِ الْقَطْرِ وَمُدَبِّرِ أَمْرِ الدُّنْيَا وَالآْخِرَةِ وَوَارِثِ السَّمَاوَاتِ وَالاْءَرْضِ الَّذِي عَظُمَ شَأْنُهُ فَلا شَيْءَ مِثْلُهُ تَوَاضَعَ كُلُّ شَيْءٍ لِعَظَمَتِهِ وَذَلَّ كُلُّ شَيْءٍ لِعِزَّتِهِ وَاسْتَسْلَمَ كُلُّ شَيْءٍ لِقُدْرَتِهِ وَقَرَّ كُلُّ شَيْءٍ قَرَارَهُ لِهَيْبَتِهِ</w:t>
      </w:r>
      <w:r>
        <w:rPr>
          <w:rStyle w:val="FootnoteAnchor"/>
          <w:rtl w:val="true"/>
        </w:rPr>
        <w:footnoteReference w:id="74"/>
      </w:r>
      <w:r>
        <w:rPr>
          <w:rFonts w:ascii="Amiri" w:hAnsi="Amiri" w:eastAsia="Amiri" w:cs="Amiri"/>
          <w:color w:val="111111"/>
          <w:sz w:val="28"/>
          <w:sz w:val="28"/>
          <w:szCs w:val="28"/>
          <w:rtl w:val="true"/>
          <w:lang w:bidi="ar-SA"/>
        </w:rPr>
        <w:t>وَخَضَعَ كُلُ شَيْءٍ لِمَلَكَتِهِ وَرُبُوبِيَّتِهِ</w:t>
      </w:r>
      <w:r>
        <w:rPr>
          <w:rStyle w:val="FootnoteAnchor"/>
          <w:rtl w:val="true"/>
        </w:rPr>
        <w:footnoteReference w:id="75"/>
      </w:r>
      <w:r>
        <w:rPr>
          <w:rFonts w:ascii="Amiri" w:hAnsi="Amiri" w:eastAsia="Amiri" w:cs="Amiri"/>
          <w:color w:val="111111"/>
          <w:sz w:val="28"/>
          <w:sz w:val="28"/>
          <w:szCs w:val="28"/>
          <w:rtl w:val="true"/>
          <w:lang w:bidi="ar-SA"/>
        </w:rPr>
        <w:t>الَّذِي يُمْسِكُ السَّماءَ أَنْ تَقَعَ عَلَى الاْءَرْضِ إِلاّ بِإِذْنِهِ وَأَنْ تَقُومَ السَّاعَةُ إِلاّ بِأَمْرِهِ وَأَنْ يَحْدُثَ فِي السَّمَاوَاتِ وَالاْءَرْضِ شَيْءٌ إِلاّ بِعِلْمِهِ نَحْمَدُهُ عَلَى مَا كَانَ وَنَسْتَعِينُهُ مِنْ أَمْرِنَا عَلَى مَا يَكُونُ وَنَسْتَغْفِرُهُ وَنَسْتَهْدِيهِ وَنَشْهَدُ أَنْ لا إِلَهَ إِلاّ اللّه‌ُ وَحْدَهُ لا شَرِيكَ لَهُ مَلِكُ الْمُلُوكِ وَسَيِّدُ السَّادَاتِ وَجَبَّارُ الاْءَرْضِ وَالسَّمَاوَاتِ الْقَهَّارُ الْكَبِيرُ الْمُتَعالِ‌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الْجَلالِ وَالاْءِكْرامِ دَيَّانُ يَوْمِ الدِّينِ رَبُّ آبَائِنَا الاْءَوَّلِينَ وَنَشْهَدُ أَنَّ مُحَمَّداً عَبْدُهُ وَرَسُولُهُ أَرْسَلَهُ بِالْحَقِّ دَاعِياً إِلَى الْحَقِّ وَشَاهِداً عَلَى الْخَلْقِ فَبَلَّغَ رِسَالاتِ رَبِّهِ كَمَا أَمَرَهُ لا مُتَعَدِّياً وَلا</w:t>
      </w:r>
      <w:r>
        <w:rPr>
          <w:rFonts w:eastAsia="Amiri" w:cs="Amiri" w:ascii="Amiri" w:hAnsi="Amiri"/>
          <w:color w:val="111111"/>
          <w:sz w:val="28"/>
          <w:szCs w:val="28"/>
          <w:rtl w:val="true"/>
          <w:lang w:bidi="ar-SA"/>
        </w:rPr>
        <w:t xml:space="preserve">.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مُقَصِّراً وَجَاهَدَ فِي اللّه‌ِ أَعْدَاءَهُ لا وَانِياً وَلا نَاكِلاً</w:t>
      </w:r>
      <w:r>
        <w:rPr>
          <w:rStyle w:val="FootnoteAnchor"/>
          <w:rtl w:val="true"/>
        </w:rPr>
        <w:footnoteReference w:id="76"/>
      </w:r>
      <w:r>
        <w:rPr>
          <w:rFonts w:ascii="Amiri" w:hAnsi="Amiri" w:eastAsia="Amiri" w:cs="Amiri"/>
          <w:color w:val="111111"/>
          <w:sz w:val="28"/>
          <w:sz w:val="28"/>
          <w:szCs w:val="28"/>
          <w:rtl w:val="true"/>
          <w:lang w:bidi="ar-SA"/>
        </w:rPr>
        <w:t>وَنَصَحَ لَهُ فِي عِبَادِهِ صَابِراً مُحْتَسِباً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فَقَبَضَهُ اللّه‌ُ إِلَيْهِ وَقَدْ رَضِيَ عَمَلَهُ وَتَقَبَّلَ سَعْيَهُ وَغَفَرَ ذَنْبَهُ صلى‌الله‌عليه‌و‌آله </w:t>
      </w:r>
      <w:r>
        <w:rPr>
          <w:rStyle w:val="FootnoteAnchor"/>
          <w:rtl w:val="true"/>
        </w:rPr>
        <w:footnoteReference w:id="77"/>
      </w:r>
      <w:r>
        <w:rPr>
          <w:rFonts w:ascii="Amiri" w:hAnsi="Amiri" w:eastAsia="Amiri" w:cs="Amiri"/>
          <w:color w:val="111111"/>
          <w:sz w:val="28"/>
          <w:sz w:val="28"/>
          <w:szCs w:val="28"/>
          <w:rtl w:val="true"/>
          <w:lang w:bidi="ar-SA"/>
        </w:rPr>
        <w:t>أُوصِيكُمْ 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عِبَادَ اللّه‌ِ بِتَقْوَى اللّه‌ِوَاغْتِنَامِ مَا اسْتَطَعْتُمْ عَمَلاً بِهِ مِنْ طَاعَتِهِ فِي هَذِهِ الاْءَيَّامِ الْخَالِيَةِ</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ينبغي للعاقل أن يتفكر في عاقبة أمره ويتزود للمنزل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وَبِالرَّفْضِ لِهَذِهِ الدُّنْيَا التَّارِكَةِ لَكُمْ وَإِنْ لَمْ تَكُونُوا تُحِبُّونَ تَرْكَهَا وَالْمُبْلِيَةِ لَكُمْ وَإِنْ كُنْتُمْ تُحِبُّونَ تَجْدِيدَهَا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فَإِنَّمَا مَثَلُكُمْ وَمَثَلُهَا كَرَكْبٍ سَلَكُوا سَبِيلاً فَكَأَنْ قَدْ قَطَعُوهُ وَأَفْضَوْا إِلَى عَلَمٍ فَكَأَنْ قَدْ بَلَغُوهُ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وَكَمْ عَسَى الْمُجْرَى إِلَى الْغَايَةِ أَنْ يُجْرَى إِلَيْهَا حَتَّى يَبْلُغَهَا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 عَسَى أَنْ يَكُونَ بَقَاءُ مَنْ لَهُ يَوْمٌ لا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يَعْدُوهُ</w:t>
      </w:r>
      <w:r>
        <w:rPr>
          <w:rStyle w:val="FootnoteAnchor"/>
          <w:rtl w:val="true"/>
        </w:rPr>
        <w:footnoteReference w:id="79"/>
      </w:r>
      <w:r>
        <w:rPr>
          <w:rFonts w:ascii="Amiri" w:hAnsi="Amiri" w:eastAsia="Amiri" w:cs="Amiri"/>
          <w:color w:val="111111"/>
          <w:sz w:val="28"/>
          <w:sz w:val="28"/>
          <w:szCs w:val="28"/>
          <w:rtl w:val="true"/>
          <w:lang w:bidi="ar-SA"/>
        </w:rPr>
        <w:t>وَطَالِبٍ حَثِيثٍ فِي الدُّنْيَا يَحْدُوهُ حَتَّى يُفَارِقَهَا</w:t>
      </w:r>
      <w:r>
        <w:rPr>
          <w:rStyle w:val="FootnoteAnchor"/>
          <w:rtl w:val="true"/>
        </w:rPr>
        <w:footnoteReference w:id="80"/>
      </w:r>
      <w:r>
        <w:rPr>
          <w:rFonts w:ascii="Amiri" w:hAnsi="Amiri" w:eastAsia="Amiri" w:cs="Amiri"/>
          <w:color w:val="111111"/>
          <w:sz w:val="28"/>
          <w:sz w:val="28"/>
          <w:szCs w:val="28"/>
          <w:rtl w:val="true"/>
          <w:lang w:bidi="ar-SA"/>
        </w:rPr>
        <w:t>فَلا تَتَنَافَسُوا فِي عِزِّ الدُّنْيَا وَفَخْرِهَا</w:t>
      </w:r>
      <w:r>
        <w:rPr>
          <w:rStyle w:val="FootnoteAnchor"/>
          <w:rtl w:val="true"/>
        </w:rPr>
        <w:footnoteReference w:id="81"/>
      </w:r>
      <w:r>
        <w:rPr>
          <w:rFonts w:ascii="Amiri" w:hAnsi="Amiri" w:eastAsia="Amiri" w:cs="Amiri"/>
          <w:color w:val="111111"/>
          <w:sz w:val="28"/>
          <w:sz w:val="28"/>
          <w:szCs w:val="28"/>
          <w:rtl w:val="true"/>
          <w:lang w:bidi="ar-SA"/>
        </w:rPr>
        <w:t>وَلا تُعْجَبُوا بِزِينَتِهَا وَنَعِيمِهَا وَلا تَجْزَعُوا مِنْ ضَرَّائِهَا وَبُوءْسِهَا فَإِنَّ عِزَّ الدُّنْيَا وَفَخْرَهَا إِلَى انْقِطَاعٍ وَإِنَّ زِينَتَهَا وَنَعِيمَهَا إِلَى زَوَالٍ وَإِنَّ ضَرَّاءَهَا وَبُوءْسَهَا إِلَى نَفَادٍ وَكُلُّ مُدَّةٍ مِنْهَا إِلَى مُنْتَهًى وَكُلُّ حَيٍّ مِنْهَا إِلَى فَنَاءٍ وَبَلاءٍ أَ وَلَيْسَ لَكُمْ فِي آثَارِ الاْءَوَّلِينَ وَفِي آبَائِكُمُ الْمَاضِينَ مُعْتَبَرٌ وَتَبْصِرَةٌ إِنْ كُنْتُمْ تَعْقِلُونَ أَ لَمْ تَرَوْا إِلَى الْمَاضِينَ</w:t>
      </w:r>
      <w:r>
        <w:rPr>
          <w:rFonts w:eastAsia="Amiri" w:cs="Amiri" w:ascii="Amiri" w:hAnsi="Amiri"/>
          <w:color w:val="111111"/>
          <w:sz w:val="28"/>
          <w:szCs w:val="28"/>
          <w:rtl w:val="true"/>
          <w:lang w:bidi="ar-SA"/>
        </w:rPr>
        <w:t xml:space="preserve">. </w:t>
      </w:r>
      <w:bookmarkStart w:id="51" w:name="pg14844_150911"/>
    </w:p>
    <w:p>
      <w:pPr>
        <w:pStyle w:val="BookText"/>
        <w:rPr/>
      </w:pPr>
      <w:bookmarkEnd w:id="51"/>
      <w:r>
        <w:rPr>
          <w:rFonts w:ascii="Amiri" w:hAnsi="Amiri" w:eastAsia="Amiri" w:cs="Amiri"/>
          <w:color w:val="111111"/>
          <w:sz w:val="28"/>
          <w:sz w:val="28"/>
          <w:szCs w:val="28"/>
          <w:rtl w:val="true"/>
          <w:lang w:bidi="ar-SA"/>
        </w:rPr>
        <w:t xml:space="preserve">مِنْكُمْ لا يَرْجِعُونَ وَإِلَى الْخَلَفِ الْبَاقِينَ مِنْكُمْ لا يَقِفُونَ قَالَ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وَحَرامٌ عَلى قَرْيَةٍ أَهْلَكْناها أَنَّهُمْ لا يَرْجِعُونَ</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ذائِقَةُ الْمَوْتِ وَإِنَّما تُوَفَّوْنَ أُجُورَكُمْ يَوْمَ الْقِيامَةِ فَمَنْ زُحْزِحَ عَنِ النَّارِ</w:t>
      </w:r>
      <w:r>
        <w:rPr>
          <w:rStyle w:val="FootnoteAnchor"/>
          <w:rtl w:val="true"/>
        </w:rPr>
        <w:footnoteReference w:id="83"/>
      </w:r>
      <w:r>
        <w:rPr>
          <w:rFonts w:ascii="Amiri" w:hAnsi="Amiri" w:eastAsia="Amiri" w:cs="Amiri"/>
          <w:color w:val="111111"/>
          <w:sz w:val="28"/>
          <w:sz w:val="28"/>
          <w:szCs w:val="28"/>
          <w:rtl w:val="true"/>
          <w:lang w:bidi="ar-SA"/>
        </w:rPr>
        <w:t>وَأُدْخِلَ الْجَنَّةَ فَقَدْ فازَ وَمَا الْحَياةُ الدُّنْيا إِلاّ مَتاعُ الْغُرُورِ</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أَوَلَسْتُمْ تَرَوْنَ إِلَى أَهْلِ الدُّنْيَا وَهُمْ يُصْبِحُونَ وَيُمْسُونَ عَلَى أَحْوَالٍ شَتَّى فَمَيِّتٌ يُبْكَى وَآخَرُ يُعَزَّى وَصَرِيعٌ يَتَلَوَّى وَعَائِدٌ وَمَعُودٌ وَآخَرُ بِنَفْسِهِ يَجُودُ وَطَالِبُ الدُّنْيَا وَالْمَوْتُ يَطْلُبُهُ وَغَافِلٌ وَلَيْسَ بِمَغْفُولٍ عَنْهُ وَعَلَى أَثَرِ الْمَاضِينَ يَمْضِي الْبَاقُون، الخبر</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 w:name="__RefHeading___Toc48596_388300464"/>
      <w:bookmarkStart w:id="53" w:name="_Toc21"/>
      <w:bookmarkEnd w:id="52"/>
      <w:r>
        <w:rPr>
          <w:rtl w:val="true"/>
        </w:rPr>
        <w:t>نَحْمَدُهُ عَلَى مَا كَانَ</w:t>
      </w:r>
      <w:bookmarkEnd w:id="53"/>
    </w:p>
    <w:p>
      <w:pPr>
        <w:pStyle w:val="BookText"/>
        <w:rPr/>
      </w:pPr>
      <w:r>
        <w:rPr>
          <w:rFonts w:ascii="Amiri" w:hAnsi="Amiri" w:eastAsia="Amiri" w:cs="Amiri"/>
          <w:color w:val="111111"/>
          <w:sz w:val="28"/>
          <w:sz w:val="28"/>
          <w:szCs w:val="28"/>
          <w:rtl w:val="true"/>
          <w:lang w:bidi="ar-SA"/>
        </w:rPr>
        <w:t>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صلى‌الله‌عليه‌و‌آله إِذَا وَرَدَ عَلَيْهِ أَمْرٌ يَسُرُّهُ قَالَ الْحَمْدُ للّه‌ِِ عَلَى هَذِهِ النِّعْمَةِ وَإِذَا وَرَدَ عَلَيْهِ أَمْرٌ يَغْتَمُّ بِهِ قَالَ، الْحَمْدُ للّه‌ِِ عَلَى كُلِّ حَالٍ</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 w:name="__RefHeading___Toc48598_388300464"/>
      <w:bookmarkStart w:id="55" w:name="_Toc22"/>
      <w:bookmarkEnd w:id="54"/>
      <w:r>
        <w:rPr>
          <w:rtl w:val="true"/>
        </w:rPr>
        <w:t>وَنَسْتَعِينُهُ مِنْ أَمْرِنَا عَلَى مَا يَكُونُ</w:t>
      </w:r>
      <w:bookmarkEnd w:id="55"/>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 لا حول ولا قوّة إلاّ به ولا يكون منّا شيء إلاّ بمعونة، فكما لا يجوز العبادة إلاّ له، لا تجوز الاستعانة إلاّ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 وَإِيَّاكَ نَسْتَعِينُ</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56" w:name="pg14844_150912"/>
    </w:p>
    <w:p>
      <w:pPr>
        <w:pStyle w:val="Heading3"/>
        <w:numPr>
          <w:ilvl w:val="2"/>
          <w:numId w:val="1"/>
        </w:numPr>
        <w:rPr/>
      </w:pPr>
      <w:bookmarkStart w:id="57" w:name="__RefHeading___Toc48600_388300464"/>
      <w:bookmarkStart w:id="58" w:name="_Toc23"/>
      <w:bookmarkEnd w:id="56"/>
      <w:bookmarkEnd w:id="57"/>
      <w:r>
        <w:rPr>
          <w:rtl w:val="true"/>
        </w:rPr>
        <w:t>وَنَسْأَلُهُ الْمُعَافَاةَ فِي الاْءَدْيَانِ، كَمَا نَسْأَلُهُ الْمُعَافَاةَ فِي الاْءَبْدَانِ</w:t>
      </w:r>
      <w:bookmarkEnd w:id="58"/>
    </w:p>
    <w:p>
      <w:pPr>
        <w:pStyle w:val="BookText"/>
        <w:rPr/>
      </w:pPr>
      <w:r>
        <w:rPr>
          <w:rFonts w:ascii="Amiri" w:hAnsi="Amiri" w:eastAsia="Amiri" w:cs="Amiri"/>
          <w:color w:val="111111"/>
          <w:sz w:val="28"/>
          <w:sz w:val="28"/>
          <w:szCs w:val="28"/>
          <w:rtl w:val="true"/>
          <w:lang w:bidi="ar-SA"/>
        </w:rPr>
        <w:t>فعافية الأبدان راحة الأرواح في الدّنيا، وعافية الأديان لراحتها في الآخرة، وإذ كانت الدّنيا موقّتة والآخرة دائمة فاذا وقع تعارض بينهما فليرجّح عافية الأديان، ففي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تجعل مصيبتنا في ديننا</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هاجر الوليد بن الوليد بن المغيرة المخزومي انقطعت إصبعه فقال مخاطبا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أنت إلاّ إصبع دميت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سبيل اللّه ما لقيت</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قيل 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تشتكى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تشتهى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ندعو لك طبيبا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الطبيب أمرضني، وسمعت عصرة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عنترة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العابدة البصريّة رجلاً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العمى على من كان بصيرا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 غفلت عن مرض الذنوب واهتممت بمرض الأجساد، وعمى القلب عن اللّه 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والمعافاة فيها بامداد العناية الإلهيّة ببقائها سليمة وبتداركها للمذنبين بجذبهم إلى التوبة</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واذا مرضت من الذّنوب فداوها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بالذّكر انّ الذّكر خير دواء</w:t>
      </w:r>
    </w:p>
    <w:p>
      <w:pPr>
        <w:pStyle w:val="BookText"/>
        <w:rPr/>
      </w:pPr>
      <w:r>
        <w:rPr>
          <w:rFonts w:ascii="Amiri" w:hAnsi="Amiri" w:eastAsia="Amiri" w:cs="Amiri"/>
          <w:color w:val="111111"/>
          <w:sz w:val="28"/>
          <w:sz w:val="28"/>
          <w:szCs w:val="28"/>
          <w:rtl w:val="true"/>
          <w:lang w:bidi="ar-SA"/>
        </w:rPr>
        <w:t>والسّقم في الأبدان ليس بضائر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والسّقم في الأديان شرّ بلاء</w:t>
      </w:r>
      <w:r>
        <w:rPr>
          <w:rStyle w:val="FootnoteAnchor"/>
          <w:rtl w:val="true"/>
        </w:rPr>
        <w:footnoteReference w:id="91"/>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لحسان بن أبي سنان في مرضه ما مرضك قال مرض لا يفهمه الأطباء قيل و ما هو قال مرض الذنوب فقيل كيف تجدك الآن قال بخير إن نجوت من النار قيل</w:t>
      </w:r>
      <w:r>
        <w:rPr>
          <w:rFonts w:eastAsia="Amiri" w:cs="Amiri" w:ascii="Amiri" w:hAnsi="Amiri"/>
          <w:color w:val="111111"/>
          <w:sz w:val="28"/>
          <w:szCs w:val="28"/>
          <w:rtl w:val="true"/>
          <w:lang w:bidi="ar-SA"/>
        </w:rPr>
        <w:t xml:space="preserve">. </w:t>
      </w:r>
      <w:bookmarkStart w:id="59" w:name="pg14844_150913"/>
    </w:p>
    <w:p>
      <w:pPr>
        <w:pStyle w:val="BookText"/>
        <w:rPr/>
      </w:pPr>
      <w:bookmarkEnd w:id="59"/>
      <w:r>
        <w:rPr>
          <w:rFonts w:ascii="Amiri" w:hAnsi="Amiri" w:eastAsia="Amiri" w:cs="Amiri"/>
          <w:color w:val="111111"/>
          <w:sz w:val="28"/>
          <w:sz w:val="28"/>
          <w:szCs w:val="28"/>
          <w:rtl w:val="true"/>
          <w:lang w:bidi="ar-SA"/>
        </w:rPr>
        <w:t>فما تشتهي قال ليلة طويلة بعيدة ما بين الطرفين أحييها بذكر اللّه</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 w:name="__RefHeading___Toc48602_388300464"/>
      <w:bookmarkStart w:id="61" w:name="_Toc24"/>
      <w:bookmarkEnd w:id="60"/>
      <w:r>
        <w:rPr>
          <w:rtl w:val="true"/>
        </w:rPr>
        <w:t>عِبَادَ اللّه‌ِ أُوصِيكُمْ بِالرَّفْضِ</w:t>
      </w:r>
      <w:bookmarkEnd w:id="61"/>
    </w:p>
    <w:p>
      <w:pPr>
        <w:pStyle w:val="BookText"/>
        <w:rPr/>
      </w:pPr>
      <w:r>
        <w:rPr>
          <w:rFonts w:ascii="Amiri" w:hAnsi="Amiri" w:eastAsia="Amiri" w:cs="Amiri"/>
          <w:color w:val="111111"/>
          <w:sz w:val="28"/>
          <w:sz w:val="28"/>
          <w:szCs w:val="28"/>
          <w:rtl w:val="true"/>
          <w:lang w:bidi="ar-SA"/>
        </w:rPr>
        <w:t>أي الترك</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48604_388300464"/>
      <w:bookmarkStart w:id="63" w:name="_Toc25"/>
      <w:bookmarkEnd w:id="62"/>
      <w:r>
        <w:rPr>
          <w:rtl w:val="true"/>
        </w:rPr>
        <w:t>لِهَذِهِ الدُّنْيَا التَّارِكَةِ لَكُمْ، وَإِنْ لَمْ تُحِبُّوا تَرْكَهَا</w:t>
      </w:r>
      <w:bookmarkEnd w:id="63"/>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الْمَوْتَ الَّذِي تَفِرُّونَ مِنْهُ فَإِنَّهُ مُلاقِيكُمْ ثُمَّ تُرَدُّونَ إِلى عالِمِ الْغَيْبِ وَالشَّهادَةِ فَيُنَبِّئُكُمْ بِما كُنْتُمْ تَعْمَلُونَ</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الصَّادِقِ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عِيسَى بْنُ مَرْيَمَ يَقُولُ لأَصْحَابِهِ يَا بَنِي آدَمَ اهْرَبُوا مِنَ الدُّنْيَا إِلَى اللّه‌ِ وَأَخْرِجُوا قُلُوبَكُمْ عَنْهَا فَإِنَّكُمْ لا تَصْلُحُونَ لَهَا وَلا تَصْلُحُ لَكُمْ وَلا تَبْقَوْنَ فِيهَا وَلا تَبْقَى لَكُمْ هِيَ الْخَدَّاعَةُ الْفَجَّاعَةُ الْمَغْرُورُ مَنِ اغْتَرَّ بِهَا الْمَغْبُونُ مَنِ اطْمَأَنَّ إِلَيْهَا الْهَالِكُ مَنْ أَحَبَّهَا وَأَرَادَهَا</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رُوِيَ أَنَّ عِيسَى ابْنَ مَرْيَمَ عليه‌السلام كُوشِفَ بِالدُّنْيَا فَرَآهَا فِي صُورَةِ عَجُوزٍ هَتْمَاءَ</w:t>
      </w:r>
      <w:r>
        <w:rPr>
          <w:rStyle w:val="FootnoteAnchor"/>
          <w:rtl w:val="true"/>
        </w:rPr>
        <w:footnoteReference w:id="95"/>
      </w:r>
      <w:r>
        <w:rPr>
          <w:rFonts w:ascii="Amiri" w:hAnsi="Amiri" w:eastAsia="Amiri" w:cs="Amiri"/>
          <w:color w:val="111111"/>
          <w:sz w:val="28"/>
          <w:sz w:val="28"/>
          <w:szCs w:val="28"/>
          <w:rtl w:val="true"/>
          <w:lang w:bidi="ar-SA"/>
        </w:rPr>
        <w:t>عَلَيْهَا مِنْ كُلِّ زِينَةٍ فَقَالَ لَهَا كَمْ تَزَوَّجْتِ قَالَتْ لا أُحْصِيهِمْ قَالَ وَكُلُّهُمْ مَاتُوا أَوْ كُلُّهُمْ طَلَّقُوكَ قَالَتْ بَلْ كُلَّهُمْ قَتَلْتُ فَقَالَ عِيسَى عليه‌السلام بُوءْساً لأَزْوَاجِكَ الْبَاقِينَ كَيْفَ لا يَعْتَبِرُونَ بِأَزْوَاجِكَ الْمَاضِينَ كَيْفَ تُهْلِكِينَهُمْ وَاحِداً وَاحِداً وَلا يَكُونُونَ مِنْكَ عَلَى حَذَر</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bookmarkStart w:id="64" w:name="pg14844_150914"/>
    </w:p>
    <w:p>
      <w:pPr>
        <w:pStyle w:val="Heading3"/>
        <w:numPr>
          <w:ilvl w:val="2"/>
          <w:numId w:val="1"/>
        </w:numPr>
        <w:rPr/>
      </w:pPr>
      <w:bookmarkStart w:id="65" w:name="__RefHeading___Toc48606_388300464"/>
      <w:bookmarkStart w:id="66" w:name="_Toc26"/>
      <w:bookmarkEnd w:id="64"/>
      <w:bookmarkEnd w:id="65"/>
      <w:r>
        <w:rPr>
          <w:rtl w:val="true"/>
        </w:rPr>
        <w:t>وَالْمُبْلِيَةِ لأَجْسَادِكُمْ</w:t>
      </w:r>
      <w:bookmarkEnd w:id="66"/>
    </w:p>
    <w:p>
      <w:pPr>
        <w:pStyle w:val="BookText"/>
        <w:rPr/>
      </w:pPr>
      <w:r>
        <w:rPr>
          <w:rFonts w:ascii="Amiri" w:hAnsi="Amiri" w:eastAsia="Amiri" w:cs="Amiri"/>
          <w:color w:val="111111"/>
          <w:sz w:val="28"/>
          <w:sz w:val="28"/>
          <w:szCs w:val="28"/>
          <w:rtl w:val="true"/>
          <w:lang w:bidi="ar-SA"/>
        </w:rPr>
        <w:t xml:space="preserve">من بلى الثوب،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بَعْضُ الْحُكَمَاءِ الاْءَيَّامُ سِهَامٌ وَالنَّاسُ أَغْرَاضٌ وَالدَّهْرُ يَرْمِيكَ كُلَّ يَوْمٍ بِسِهَامِهِ وَيَخْتَرِمُكَ بِلَيَالِيهِ وَأَيَّامِهِ حَتَّى يَسْتَفْرِقَ جَمِيعُ أَجْزَائِكَ فَكَمْ بَقَاءُ سَلامَتِكَ مَعَ وُقُوعِ الاْءَيَّامِ بِكَ وَسُرْعَةِ اللَّيَالِي فِي بَدَنِكَ لَوْ كُشِفَ لَكَ عَمَّا أَحْدَثَتْ لَكَ الاْءَيَّامُ مِنَ النَّقْصِ فِيكَ لاسْتَوْحَشْتَ فِي كُلِّ يَوْمٍ يَأْتِي عَلَيْكَ وَاسْتَثْقَلْتَ مَمَرَّ السَّاعَاتِ بِكَ وَلَكِنَّ تَدْبِيرَ اللّه‌ِ فَوْقَ الاعْتِبَار </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العجاج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والمرء يبليه بلاء السّربال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 الليالي واختلاف الأحوال</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وفي ديوان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المرء كالرديني 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الجبّة سوّاه مصلح التثقيف</w:t>
      </w:r>
    </w:p>
    <w:p>
      <w:pPr>
        <w:pStyle w:val="BookText"/>
        <w:rPr/>
      </w:pPr>
      <w:r>
        <w:rPr>
          <w:rFonts w:ascii="Amiri" w:hAnsi="Amiri" w:eastAsia="Amiri" w:cs="Amiri"/>
          <w:color w:val="111111"/>
          <w:sz w:val="28"/>
          <w:sz w:val="28"/>
          <w:szCs w:val="28"/>
          <w:rtl w:val="true"/>
          <w:lang w:bidi="ar-SA"/>
        </w:rPr>
        <w:t>أو إناء النضّار لاحمه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القين وداري صدوعه بالكتيف</w:t>
      </w:r>
    </w:p>
    <w:p>
      <w:pPr>
        <w:pStyle w:val="BookText"/>
        <w:rPr/>
      </w:pPr>
      <w:r>
        <w:rPr>
          <w:rFonts w:ascii="Amiri" w:hAnsi="Amiri" w:eastAsia="Amiri" w:cs="Amiri"/>
          <w:color w:val="111111"/>
          <w:sz w:val="28"/>
          <w:sz w:val="28"/>
          <w:szCs w:val="28"/>
          <w:rtl w:val="true"/>
          <w:lang w:bidi="ar-SA"/>
        </w:rPr>
        <w:t>ردّه دهره المضلّل 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 من بعد مشيه للدليف</w:t>
      </w:r>
      <w:r>
        <w:rPr>
          <w:rStyle w:val="FootnoteAnchor"/>
          <w:rtl w:val="true"/>
        </w:rPr>
        <w:footnoteReference w:id="99"/>
      </w:r>
    </w:p>
    <w:p>
      <w:pPr>
        <w:pStyle w:val="Heading3"/>
        <w:numPr>
          <w:ilvl w:val="2"/>
          <w:numId w:val="1"/>
        </w:numPr>
        <w:rPr/>
      </w:pPr>
      <w:bookmarkStart w:id="67" w:name="__RefHeading___Toc48608_388300464"/>
      <w:bookmarkStart w:id="68" w:name="_Toc27"/>
      <w:bookmarkEnd w:id="67"/>
      <w:r>
        <w:rPr>
          <w:rtl w:val="true"/>
        </w:rPr>
        <w:t>وَإِنْ كُنْتُمْ تُحِبُّونَ تَجْدِيدَهَا</w:t>
      </w:r>
      <w:bookmarkEnd w:id="68"/>
    </w:p>
    <w:p>
      <w:pPr>
        <w:pStyle w:val="BookText"/>
        <w:rPr/>
      </w:pPr>
      <w:r>
        <w:rPr>
          <w:rFonts w:ascii="Amiri" w:hAnsi="Amiri" w:eastAsia="Amiri" w:cs="Amiri"/>
          <w:color w:val="111111"/>
          <w:sz w:val="28"/>
          <w:sz w:val="28"/>
          <w:szCs w:val="28"/>
          <w:rtl w:val="true"/>
          <w:lang w:bidi="ar-SA"/>
        </w:rPr>
        <w:t>دعا مالك بن أسل بن خارجة جارية له لتخضبه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أرقّع خلقك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عيّرتني خلقا أبليت جدّته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رأيت جديدا لم يعد خلقا</w:t>
      </w:r>
      <w:r>
        <w:rPr>
          <w:rStyle w:val="FootnoteAnchor"/>
          <w:rtl w:val="true"/>
        </w:rPr>
        <w:footnoteReference w:id="100"/>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ثقل معاوية وحدّث الناس أنّه الموت قال لأهله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احشوا عيني أثمدا وأوسعوا رأسي دهنا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 وبرّقوا وجهه بالدّهن، ثمّ مهّد له فجلس وقال</w:t>
      </w:r>
      <w:r>
        <w:rPr>
          <w:rFonts w:eastAsia="Amiri" w:cs="Amiri" w:ascii="Amiri" w:hAnsi="Amiri"/>
          <w:color w:val="111111"/>
          <w:sz w:val="28"/>
          <w:szCs w:val="28"/>
          <w:rtl w:val="true"/>
          <w:lang w:bidi="ar-SA"/>
        </w:rPr>
        <w:t xml:space="preserve">:. </w:t>
      </w:r>
      <w:bookmarkStart w:id="69" w:name="pg14844_150915"/>
    </w:p>
    <w:p>
      <w:pPr>
        <w:pStyle w:val="BookText"/>
        <w:rPr/>
      </w:pPr>
      <w:bookmarkEnd w:id="69"/>
      <w:r>
        <w:rPr>
          <w:rFonts w:ascii="Amiri" w:hAnsi="Amiri" w:eastAsia="Amiri" w:cs="Amiri"/>
          <w:color w:val="111111"/>
          <w:sz w:val="28"/>
          <w:sz w:val="28"/>
          <w:szCs w:val="28"/>
          <w:rtl w:val="true"/>
          <w:lang w:bidi="ar-SA"/>
        </w:rPr>
        <w:t>اسندوني،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ايذنوا للنّاس، فليسلّموا قياما ولا يجلس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الرّجل يدخل فيسلّم قائما فيراه مكتحلا مدّهنا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النّاس هو لما به، وهو أصحّ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خرجوا من عنده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وتجلّدي للشّامتين أريهم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لريب الدّهر لا أتضعضع</w:t>
      </w:r>
    </w:p>
    <w:p>
      <w:pPr>
        <w:pStyle w:val="BookText"/>
        <w:rPr/>
      </w:pPr>
      <w:r>
        <w:rPr>
          <w:rFonts w:ascii="Amiri" w:hAnsi="Amiri" w:eastAsia="Amiri" w:cs="Amiri"/>
          <w:color w:val="111111"/>
          <w:sz w:val="28"/>
          <w:sz w:val="28"/>
          <w:szCs w:val="28"/>
          <w:rtl w:val="true"/>
          <w:lang w:bidi="ar-SA"/>
        </w:rPr>
        <w:t>وإذا المنيّة أنشبت أظفارها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ألفيت كلّ تميمة لا تنفع</w:t>
      </w:r>
    </w:p>
    <w:p>
      <w:pPr>
        <w:pStyle w:val="BookText"/>
        <w:rPr/>
      </w:pPr>
      <w:r>
        <w:rPr>
          <w:rFonts w:ascii="Amiri" w:hAnsi="Amiri" w:eastAsia="Amiri" w:cs="Amiri"/>
          <w:color w:val="111111"/>
          <w:sz w:val="28"/>
          <w:sz w:val="28"/>
          <w:szCs w:val="28"/>
          <w:rtl w:val="true"/>
          <w:lang w:bidi="ar-SA"/>
        </w:rPr>
        <w:t>وكان به النّفاثات، فمات من يومه ذلك</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 w:name="__RefHeading___Toc48610_388300464"/>
      <w:bookmarkStart w:id="71" w:name="_Toc28"/>
      <w:bookmarkEnd w:id="70"/>
      <w:r>
        <w:rPr>
          <w:rtl w:val="true"/>
        </w:rPr>
        <w:t>فَإِنَّمَا مَثَلُكُمْ وَمَثَلُهَا كَسَفْرٍ سَلَكُوا سَبِيلاً فَكَأَنَّهُمْ قَدْ قَطَعُوهُ‌</w:t>
      </w:r>
      <w:r>
        <w:rPr>
          <w:rtl w:val="true"/>
        </w:rPr>
        <w:t>-</w:t>
      </w:r>
      <w:bookmarkEnd w:id="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الخارج الى السّفركصاحب وصحب</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48612_388300464"/>
      <w:bookmarkStart w:id="73" w:name="_Toc29"/>
      <w:bookmarkEnd w:id="72"/>
      <w:r>
        <w:rPr>
          <w:rtl w:val="true"/>
        </w:rPr>
        <w:t>وَأَمُّوا عَلَماً فَكَأَنَّهُمْ قَدْ بَلَغُوهُ</w:t>
      </w:r>
      <w:bookmarkEnd w:id="73"/>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الجبل أو المنار في الطريق يهتدى به</w:t>
      </w:r>
      <w:r>
        <w:rPr>
          <w:rStyle w:val="FootnoteAnchor"/>
          <w:rtl w:val="true"/>
        </w:rPr>
        <w:footnoteReference w:id="102"/>
      </w:r>
      <w:r>
        <w:rPr>
          <w:rFonts w:ascii="Amiri" w:hAnsi="Amiri" w:eastAsia="Amiri" w:cs="Amiri"/>
          <w:color w:val="111111"/>
          <w:sz w:val="28"/>
          <w:sz w:val="28"/>
          <w:szCs w:val="28"/>
          <w:rtl w:val="true"/>
          <w:lang w:bidi="ar-SA"/>
        </w:rPr>
        <w:t>ولكن يتعين هنا الثانى لعدم مناسبة للاول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ولنعم 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راقد اللّيل مسرورا بأوّله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الحوادث قد يطرقن أسحارا</w:t>
      </w:r>
    </w:p>
    <w:p>
      <w:pPr>
        <w:pStyle w:val="BookText"/>
        <w:rPr/>
      </w:pPr>
      <w:r>
        <w:rPr>
          <w:rFonts w:ascii="Amiri" w:hAnsi="Amiri" w:eastAsia="Amiri" w:cs="Amiri"/>
          <w:color w:val="111111"/>
          <w:sz w:val="28"/>
          <w:sz w:val="28"/>
          <w:szCs w:val="28"/>
          <w:rtl w:val="true"/>
          <w:lang w:bidi="ar-SA"/>
        </w:rPr>
        <w:t>أفنى القرون التي كانت منعمّة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 الجديدين إقبالا وإدبارا</w:t>
      </w:r>
    </w:p>
    <w:p>
      <w:pPr>
        <w:pStyle w:val="BookText"/>
        <w:rPr/>
      </w:pPr>
      <w:r>
        <w:rPr>
          <w:rFonts w:ascii="Amiri" w:hAnsi="Amiri" w:eastAsia="Amiri" w:cs="Amiri"/>
          <w:color w:val="111111"/>
          <w:sz w:val="28"/>
          <w:sz w:val="28"/>
          <w:szCs w:val="28"/>
          <w:rtl w:val="true"/>
          <w:lang w:bidi="ar-SA"/>
        </w:rPr>
        <w:t>كم قد أبادت صروف الدهر من 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في الدّهر نفّاعا وضرّارا</w:t>
      </w:r>
    </w:p>
    <w:p>
      <w:pPr>
        <w:pStyle w:val="BookText"/>
        <w:rPr/>
      </w:pPr>
      <w:r>
        <w:rPr>
          <w:rFonts w:ascii="Amiri" w:hAnsi="Amiri" w:eastAsia="Amiri" w:cs="Amiri"/>
          <w:color w:val="111111"/>
          <w:sz w:val="28"/>
          <w:sz w:val="28"/>
          <w:szCs w:val="28"/>
          <w:rtl w:val="true"/>
          <w:lang w:bidi="ar-SA"/>
        </w:rPr>
        <w:t>يا من يعانق دنيا لا بقاء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يمسى ويصبح في دنياه سفارا</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هلاّ تركت من الدّنيا معانقة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تعانق في الفردوس أبكارا </w:t>
      </w:r>
      <w:r>
        <w:rPr>
          <w:rFonts w:eastAsia="Amiri" w:cs="Amiri" w:ascii="Amiri" w:hAnsi="Amiri"/>
          <w:color w:val="111111"/>
          <w:sz w:val="28"/>
          <w:szCs w:val="28"/>
          <w:rtl w:val="true"/>
          <w:lang w:bidi="ar-SA"/>
        </w:rPr>
        <w:t xml:space="preserve">. </w:t>
      </w:r>
      <w:bookmarkStart w:id="74" w:name="pg14844_150916"/>
    </w:p>
    <w:p>
      <w:pPr>
        <w:pStyle w:val="BookText"/>
        <w:rPr/>
      </w:pPr>
      <w:bookmarkEnd w:id="74"/>
      <w:r>
        <w:rPr>
          <w:rFonts w:ascii="Amiri" w:hAnsi="Amiri" w:eastAsia="Amiri" w:cs="Amiri"/>
          <w:color w:val="111111"/>
          <w:sz w:val="28"/>
          <w:sz w:val="28"/>
          <w:szCs w:val="28"/>
          <w:rtl w:val="true"/>
          <w:lang w:bidi="ar-SA"/>
        </w:rPr>
        <w:t>إن كنت تبغى جنان الخلد تسكنها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فينبغي لك أن لا تأمن النّارا</w:t>
      </w:r>
      <w:r>
        <w:rPr>
          <w:rStyle w:val="FootnoteAnchor"/>
          <w:rtl w:val="true"/>
        </w:rPr>
        <w:footnoteReference w:id="103"/>
      </w:r>
    </w:p>
    <w:p>
      <w:pPr>
        <w:pStyle w:val="Heading3"/>
        <w:numPr>
          <w:ilvl w:val="2"/>
          <w:numId w:val="1"/>
        </w:numPr>
        <w:rPr/>
      </w:pPr>
      <w:bookmarkStart w:id="75" w:name="__RefHeading___Toc48614_388300464"/>
      <w:bookmarkStart w:id="76" w:name="_Toc30"/>
      <w:bookmarkEnd w:id="75"/>
      <w:r>
        <w:rPr>
          <w:rtl w:val="true"/>
        </w:rPr>
        <w:t>وَكَمْ عَسَى الْمُجْرِي إِلَى الْغَايَةِ أَنْ يَجْرِيَ إِلَيْهَا حَتَّى يَبْلُغَهَا</w:t>
      </w:r>
      <w:bookmarkEnd w:id="76"/>
    </w:p>
    <w:p>
      <w:pPr>
        <w:pStyle w:val="BookText"/>
        <w:rPr/>
      </w:pPr>
      <w:r>
        <w:rPr>
          <w:rFonts w:ascii="Amiri" w:hAnsi="Amiri" w:eastAsia="Amiri" w:cs="Amiri"/>
          <w:color w:val="111111"/>
          <w:sz w:val="28"/>
          <w:sz w:val="28"/>
          <w:szCs w:val="28"/>
          <w:rtl w:val="true"/>
          <w:lang w:bidi="ar-SA"/>
        </w:rPr>
        <w:t xml:space="preserve">المجري ويجري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أجريت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المعنى قال عليه‌السلام في الدّيوان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إنّما الدّنيا كمنزل راكب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أناخ عشيّا وهو في الصّبح راحل</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 xml:space="preserve">وكان عامل معاوية إذا أراد أن يبرد بريدا إلى معاوية نادى من له حاجة يكتب إليه فكتب زربن حبيش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أيمن بن خريم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لطيفا ورمى به في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الرّجال ولّدت أولادها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واضطربت من كبر أعضادها</w:t>
      </w:r>
    </w:p>
    <w:p>
      <w:pPr>
        <w:pStyle w:val="BookText"/>
        <w:rPr/>
      </w:pPr>
      <w:r>
        <w:rPr>
          <w:rFonts w:ascii="Amiri" w:hAnsi="Amiri" w:eastAsia="Amiri" w:cs="Amiri"/>
          <w:color w:val="111111"/>
          <w:sz w:val="28"/>
          <w:sz w:val="28"/>
          <w:szCs w:val="28"/>
          <w:rtl w:val="true"/>
          <w:lang w:bidi="ar-SA"/>
        </w:rPr>
        <w:t>وجعلت أسقامها تعتادها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زروع قد دنت حصادها</w:t>
      </w:r>
    </w:p>
    <w:p>
      <w:pPr>
        <w:pStyle w:val="BookText"/>
        <w:rPr/>
      </w:pPr>
      <w:r>
        <w:rPr>
          <w:rFonts w:ascii="Amiri" w:hAnsi="Amiri" w:eastAsia="Amiri" w:cs="Amiri"/>
          <w:color w:val="111111"/>
          <w:sz w:val="28"/>
          <w:sz w:val="28"/>
          <w:szCs w:val="28"/>
          <w:rtl w:val="true"/>
          <w:lang w:bidi="ar-SA"/>
        </w:rPr>
        <w:t>فلمّا قرأ معاوية هذا الكتاب في الكتب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نعى إلى نفسي</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 w:name="__RefHeading___Toc48616_388300464"/>
      <w:bookmarkStart w:id="78" w:name="_Toc31"/>
      <w:bookmarkEnd w:id="77"/>
      <w:r>
        <w:rPr>
          <w:rtl w:val="true"/>
        </w:rPr>
        <w:t>وَمَا عَسَى أَنْ يَكُونَ بَقَاءُ مَنْ لَهُ يَوْمٌ لا يَعْدُوهُ</w:t>
      </w:r>
      <w:bookmarkEnd w:id="78"/>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يجاوزه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عَسَيْتُمْ إِنْ تَوَلَّيْتُمْ أَنْ تُفْسِدُوا فِي الاْءَرْضِ</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 w:name="__RefHeading___Toc48618_388300464"/>
      <w:bookmarkStart w:id="80" w:name="_Toc32"/>
      <w:bookmarkEnd w:id="79"/>
      <w:r>
        <w:rPr>
          <w:rtl w:val="true"/>
        </w:rPr>
        <w:t>وَطَالِبٌ حَثِيثٌ يَحْدُوهُ فِي الدُّنْيَا حَتَّى يُفَارِقَهَا</w:t>
      </w:r>
      <w:bookmarkEnd w:id="80"/>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سوق الإبل والغناء لها، هذا،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وطالب حثيث من الموت يحدوه، ومزعج في الدّنيا عن الدّنيا حتى يفارقها رغما</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 </w:t>
      </w:r>
      <w:bookmarkStart w:id="81" w:name="pg14844_150917"/>
    </w:p>
    <w:p>
      <w:pPr>
        <w:pStyle w:val="Heading3"/>
        <w:numPr>
          <w:ilvl w:val="2"/>
          <w:numId w:val="1"/>
        </w:numPr>
        <w:rPr/>
      </w:pPr>
      <w:bookmarkStart w:id="82" w:name="__RefHeading___Toc48620_388300464"/>
      <w:bookmarkStart w:id="83" w:name="_Toc33"/>
      <w:bookmarkEnd w:id="81"/>
      <w:bookmarkEnd w:id="82"/>
      <w:r>
        <w:rPr>
          <w:rtl w:val="true"/>
        </w:rPr>
        <w:t>فَلا تَنَافَسُوا فِي عِزِّ الدُّنْيَا وَفَخْرِهَا</w:t>
      </w:r>
      <w:bookmarkEnd w:id="83"/>
    </w:p>
    <w:p>
      <w:pPr>
        <w:pStyle w:val="BookText"/>
        <w:rPr/>
      </w:pPr>
      <w:r>
        <w:rPr>
          <w:rFonts w:ascii="Amiri" w:hAnsi="Amiri" w:eastAsia="Amiri" w:cs="Amiri"/>
          <w:color w:val="111111"/>
          <w:sz w:val="28"/>
          <w:sz w:val="28"/>
          <w:szCs w:val="28"/>
          <w:rtl w:val="true"/>
          <w:lang w:bidi="ar-SA"/>
        </w:rPr>
        <w:t>التنافس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الرغبة</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48622_388300464"/>
      <w:bookmarkStart w:id="85" w:name="_Toc34"/>
      <w:bookmarkEnd w:id="84"/>
      <w:r>
        <w:rPr>
          <w:rtl w:val="true"/>
        </w:rPr>
        <w:t>وَلا تَعْجَبُوا بِزِينَتِهَا وَنَعِيمِهَا</w:t>
      </w:r>
      <w:bookmarkEnd w:id="85"/>
    </w:p>
    <w:p>
      <w:pPr>
        <w:pStyle w:val="BookText"/>
        <w:rPr/>
      </w:pPr>
      <w:r>
        <w:rPr>
          <w:rFonts w:ascii="Amiri" w:hAnsi="Amiri" w:eastAsia="Amiri" w:cs="Amiri"/>
          <w:color w:val="111111"/>
          <w:sz w:val="28"/>
          <w:sz w:val="28"/>
          <w:szCs w:val="28"/>
          <w:rtl w:val="true"/>
          <w:lang w:bidi="ar-SA"/>
        </w:rPr>
        <w:t xml:space="preserve">أيلايكن منكم عجب بهما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أعجب فلان برأيه</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48624_388300464"/>
      <w:bookmarkStart w:id="87" w:name="_Toc35"/>
      <w:bookmarkEnd w:id="86"/>
      <w:r>
        <w:rPr>
          <w:rtl w:val="true"/>
        </w:rPr>
        <w:t>وَلا تَجْزَعُوا مِنْ ضَرَّائِهَا وَبُوءْسِهَا</w:t>
      </w:r>
      <w:bookmarkEnd w:id="87"/>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بوءس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نعم</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48626_388300464"/>
      <w:bookmarkStart w:id="89" w:name="_Toc36"/>
      <w:bookmarkEnd w:id="88"/>
      <w:r>
        <w:rPr>
          <w:rtl w:val="true"/>
        </w:rPr>
        <w:t>فَإِنَّ عِزَّهَا وَفَخْرَهَا إِلَى انْقِطَاعٍ</w:t>
      </w:r>
      <w:bookmarkEnd w:id="89"/>
    </w:p>
    <w:p>
      <w:pPr>
        <w:pStyle w:val="BookText"/>
        <w:rPr/>
      </w:pPr>
      <w:r>
        <w:rPr>
          <w:rFonts w:ascii="Amiri" w:hAnsi="Amiri" w:eastAsia="Amiri" w:cs="Amiri"/>
          <w:color w:val="111111"/>
          <w:sz w:val="28"/>
          <w:sz w:val="28"/>
          <w:szCs w:val="28"/>
          <w:rtl w:val="true"/>
          <w:lang w:bidi="ar-SA"/>
        </w:rPr>
        <w:t>علّة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تنافسوا في عزّ الدّنيا وفخرها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كان المأمون بدمشق، ركب يريد جبل الثّلج فمرّ ببركة عظيمة من برك بني اميّة وعلى جوانبها أربع سروات، وكان الماء يدخلها سيحا ويخرج منها، فاستحسن المأمون الموضع فدعا ببزم آورد ورطل وذكر بني اميّة وتنقّصهم فأقبل العلويّة على العود واندفع يغنّي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قومي بعد عزّ وثروة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تفانوا فان لا أذرف العين أكمدا</w:t>
      </w:r>
    </w:p>
    <w:p>
      <w:pPr>
        <w:pStyle w:val="BookText"/>
        <w:rPr/>
      </w:pP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الفاعلة لم يكن لك وقت تذكر فيه مواليك إلاّ في هذا الوقت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مولاكم زرياب عند موإلى كان يركب في مائة غلام، وأنا عندكم أموت من الجوع</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 w:name="__RefHeading___Toc48628_388300464"/>
      <w:bookmarkStart w:id="91" w:name="_Toc37"/>
      <w:bookmarkEnd w:id="90"/>
      <w:r>
        <w:rPr>
          <w:rtl w:val="true"/>
        </w:rPr>
        <w:t>وَإِنَّ زِينَتَهَا وَنَعِيمَهَا إِلَى زَوَالٍ</w:t>
      </w:r>
      <w:bookmarkEnd w:id="91"/>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تعجبوا بزينتها ونعيمها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bookmarkStart w:id="92" w:name="pg14844_150918"/>
    </w:p>
    <w:p>
      <w:pPr>
        <w:pStyle w:val="BookText"/>
        <w:rPr/>
      </w:pPr>
      <w:bookmarkEnd w:id="92"/>
      <w:r>
        <w:rPr>
          <w:rFonts w:ascii="Amiri" w:hAnsi="Amiri" w:eastAsia="Amiri" w:cs="Amiri"/>
          <w:color w:val="111111"/>
          <w:sz w:val="28"/>
          <w:sz w:val="28"/>
          <w:szCs w:val="28"/>
          <w:rtl w:val="true"/>
          <w:lang w:bidi="ar-SA"/>
        </w:rPr>
        <w:t>لمّا غضب الرشيد على البرامكة أصيب في خزانة جعفر بن يحيى في جرّة ألف دينار، في كلّ دينار مائة دينار، على أحد جانبي كلّ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واصفر من ضرب دار الملوك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يلوح على وجهه جعفر</w:t>
      </w:r>
    </w:p>
    <w:p>
      <w:pPr>
        <w:pStyle w:val="BookText"/>
        <w:rPr/>
      </w:pPr>
      <w:r>
        <w:rPr>
          <w:rFonts w:ascii="Amiri" w:hAnsi="Amiri" w:eastAsia="Amiri" w:cs="Amiri"/>
          <w:color w:val="111111"/>
          <w:sz w:val="28"/>
          <w:sz w:val="28"/>
          <w:szCs w:val="28"/>
          <w:rtl w:val="true"/>
          <w:lang w:bidi="ar-SA"/>
        </w:rPr>
        <w:t>يزيد على مائة 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تعطه معسرا يوسر</w:t>
      </w:r>
      <w:r>
        <w:rPr>
          <w:rStyle w:val="FootnoteAnchor"/>
          <w:rtl w:val="true"/>
        </w:rPr>
        <w:footnoteReference w:id="109"/>
      </w:r>
    </w:p>
    <w:p>
      <w:pPr>
        <w:pStyle w:val="Heading3"/>
        <w:numPr>
          <w:ilvl w:val="2"/>
          <w:numId w:val="1"/>
        </w:numPr>
        <w:rPr/>
      </w:pPr>
      <w:bookmarkStart w:id="93" w:name="__RefHeading___Toc48630_388300464"/>
      <w:bookmarkStart w:id="94" w:name="_Toc38"/>
      <w:bookmarkEnd w:id="93"/>
      <w:r>
        <w:rPr>
          <w:rtl w:val="true"/>
        </w:rPr>
        <w:t>وَضَرَّاءَهَا وَبُوءْسَهَا إِلَى نَفَادٍ</w:t>
      </w:r>
      <w:bookmarkEnd w:id="94"/>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فناء وآخر، علّة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تجزعوا من ضرّائها وبوءسها</w:t>
      </w:r>
      <w:r>
        <w:rPr>
          <w:rFonts w:eastAsia="Amiri" w:cs="Amiri" w:ascii="Amiri" w:hAnsi="Amiri"/>
          <w:color w:val="111111"/>
          <w:sz w:val="28"/>
          <w:szCs w:val="28"/>
          <w:rtl w:val="true"/>
          <w:lang w:bidi="ar-SA"/>
        </w:rPr>
        <w:t>».</w:t>
      </w:r>
    </w:p>
    <w:p>
      <w:pPr>
        <w:pStyle w:val="Heading3"/>
        <w:numPr>
          <w:ilvl w:val="2"/>
          <w:numId w:val="1"/>
        </w:numPr>
        <w:rPr/>
      </w:pPr>
      <w:bookmarkStart w:id="95" w:name="__RefHeading___Toc48632_388300464"/>
      <w:bookmarkStart w:id="96" w:name="_Toc39"/>
      <w:bookmarkEnd w:id="95"/>
      <w:r>
        <w:rPr>
          <w:rtl w:val="true"/>
        </w:rPr>
        <w:t>وَكُلُّ مُدَّةٍ فِيهَا إِلَى انْتِهَاءٍ وَكُلُّ حَيٍّ فِيهَا إِلَى فَنَاءٍ</w:t>
      </w:r>
      <w:bookmarkEnd w:id="96"/>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مَنْ عَلَيْها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وَجْهُ رَبِّكَ ذُو الْجَلالِ وَالاْءِكْرام</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لبيد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كلّ شيء ما خلا اللّه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نعيم لا محالة زائل</w:t>
      </w:r>
    </w:p>
    <w:p>
      <w:pPr>
        <w:pStyle w:val="BookText"/>
        <w:rPr/>
      </w:pPr>
      <w:r>
        <w:rPr>
          <w:rFonts w:ascii="Amiri" w:hAnsi="Amiri" w:eastAsia="Amiri" w:cs="Amiri"/>
          <w:color w:val="111111"/>
          <w:sz w:val="28"/>
          <w:sz w:val="28"/>
          <w:szCs w:val="28"/>
          <w:rtl w:val="true"/>
          <w:lang w:bidi="ar-SA"/>
        </w:rPr>
        <w:t>وكلُّ أُنَاسٍ سوْفَ تَدخُلُ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دُوَيْهية تَصفَرُّ مِنها الأنَامِلُ</w:t>
      </w:r>
    </w:p>
    <w:p>
      <w:pPr>
        <w:pStyle w:val="BookText"/>
        <w:rPr/>
      </w:pPr>
      <w:r>
        <w:rPr>
          <w:rFonts w:ascii="Amiri" w:hAnsi="Amiri" w:eastAsia="Amiri" w:cs="Amiri"/>
          <w:color w:val="111111"/>
          <w:sz w:val="28"/>
          <w:sz w:val="28"/>
          <w:szCs w:val="28"/>
          <w:rtl w:val="true"/>
          <w:lang w:bidi="ar-SA"/>
        </w:rPr>
        <w:t>وكلُّ امرى‌ء يَوْماً سَيَعْلَمُ سَعْيَهُ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إذا كُشِّفَتْ عندَ الإلَهِ المَحاصِلُ</w:t>
      </w:r>
      <w:r>
        <w:rPr>
          <w:rStyle w:val="FootnoteAnchor"/>
          <w:rtl w:val="true"/>
        </w:rPr>
        <w:footnoteReference w:id="111"/>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حديث الباقر عليه‌السلام مع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فانزل الدّنيا كمنزل نزلت فيه، ثمّ ارتحلت عنه، أو كمال وجدته في منامك فاستيقظت وليس معك منه شيء وانّها عند أهل اللبّ كفيء الظّلال</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97" w:name="pg14844_150919"/>
    </w:p>
    <w:p>
      <w:pPr>
        <w:pStyle w:val="BookText"/>
        <w:rPr/>
      </w:pPr>
      <w:bookmarkEnd w:id="97"/>
      <w:r>
        <w:rPr>
          <w:rFonts w:ascii="Amiri" w:hAnsi="Amiri" w:eastAsia="Amiri" w:cs="Amiri"/>
          <w:color w:val="111111"/>
          <w:sz w:val="28"/>
          <w:sz w:val="28"/>
          <w:szCs w:val="28"/>
          <w:rtl w:val="true"/>
          <w:lang w:bidi="ar-SA"/>
        </w:rPr>
        <w:t>وقال عليه‌السلام في الديوان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إِنَّمَا الدُّنْيَا كَمَنْزِلِ رَاكِبٍ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أَنَاخَ عَشِيّاً وَهُوَ فِي الصُّبْحِ رَاحِل</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وكلّ شباب او جديد الى البلى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امرء يوماً الى اللّه صائر</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الدَّهْرَ مُخْتَلِفاً يَدُورُ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حُزْنٌ يَدُومُ وَلا سُرُورٌ</w:t>
      </w:r>
    </w:p>
    <w:p>
      <w:pPr>
        <w:pStyle w:val="BookText"/>
        <w:rPr/>
      </w:pPr>
      <w:r>
        <w:rPr>
          <w:rFonts w:ascii="Amiri" w:hAnsi="Amiri" w:eastAsia="Amiri" w:cs="Amiri"/>
          <w:color w:val="111111"/>
          <w:sz w:val="28"/>
          <w:sz w:val="28"/>
          <w:szCs w:val="28"/>
          <w:rtl w:val="true"/>
          <w:lang w:bidi="ar-SA"/>
        </w:rPr>
        <w:t>وَقَدْ بَنَتِ الْمُلُوكُ بِهِ قُصُوراً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بَقِيَ الْمُلُوكُ وَلا الْقُصُور</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ومن كلام أبي 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مبتغي العلم لا يشغلك أهل ولا مال عن نفسك فأنت يوم تفارقهم كضيف بتّ فيهم ثمّ غدوت عنهم إلى غيرهم، والدّنيا والآخرة كمنزل تحوّلت عنه إلى غيره وما بين الموت والبعث إلاّ كنومة نمتها ثمّ استيقظت عنها</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 w:name="__RefHeading___Toc48634_388300464"/>
      <w:bookmarkStart w:id="99" w:name="_Toc40"/>
      <w:bookmarkEnd w:id="98"/>
      <w:r>
        <w:rPr>
          <w:rtl w:val="true"/>
        </w:rPr>
        <w:t>أَ وَلَيْسَ لَكُمْ فِي آثَارِ الاْءَوَّلِينَ مُزْدَجَرٌ وَفِي آبَائِكُمُ الاْءَوَّلِينَ تَبْصِرَةٌ وَمُعْتَبَرٌ</w:t>
      </w:r>
      <w:r>
        <w:rPr>
          <w:rtl w:val="true"/>
        </w:rPr>
        <w:t xml:space="preserve">- </w:t>
      </w:r>
      <w:r>
        <w:rPr>
          <w:rtl w:val="true"/>
        </w:rPr>
        <w:t>إِنْ كُنْتُمْ تَعْقِلُونَ أَ وَلَمْ تَرَوْا إِلَى الْمَاضِينَ مِنْكُمْ لا يَرْجِعُونَ، وَإِلَى الْخَلَفِ الْبَاقِينَ لا يَبْقَوْنَ</w:t>
      </w:r>
      <w:bookmarkEnd w:id="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جاءَهُمْ مِنَ الاْءَنْباءِ ما فِيهِ مُزْدَجَرٌ</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 تَرَكُوا مِنْ جَنَّاتٍ وَعُيُونٍ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وَزُرُوعٍ وَمَقامٍ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وَنَعْمَةٍ كانُوا فِيها فاكِهِينَ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وَأَوْرَثْناها قَوْماً 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بَكَتْ عَلَيْهِمُ السَّماءُ وَالاْءَرْضُ وَما كانُوا مُنْظَرِين</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قسّ ابن ساعدة الأيادى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الأولين الذاهبين من القرون لنا بصائر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ورأيت قومي نحوها يمضي الأكابر والأصاغر</w:t>
      </w:r>
    </w:p>
    <w:p>
      <w:pPr>
        <w:pStyle w:val="BookText"/>
        <w:rPr/>
      </w:pPr>
      <w:r>
        <w:rPr>
          <w:rFonts w:ascii="Amiri" w:hAnsi="Amiri" w:eastAsia="Amiri" w:cs="Amiri"/>
          <w:color w:val="111111"/>
          <w:sz w:val="28"/>
          <w:sz w:val="28"/>
          <w:szCs w:val="28"/>
          <w:rtl w:val="true"/>
          <w:lang w:bidi="ar-SA"/>
        </w:rPr>
        <w:t>لا يرجع الماضى إلىّ ولا من الباقين غابر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أيقنت أنى لا محالة حيث صار القوم صائر</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وقال زهير بن أبي سلمى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ليت شعرى هل يرى الناس ما أرى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الأمر أو يبدو لهم ما بداليا</w:t>
      </w:r>
    </w:p>
    <w:p>
      <w:pPr>
        <w:pStyle w:val="BookText"/>
        <w:rPr/>
      </w:pPr>
      <w:r>
        <w:rPr>
          <w:rFonts w:ascii="Amiri" w:hAnsi="Amiri" w:eastAsia="Amiri" w:cs="Amiri"/>
          <w:color w:val="111111"/>
          <w:sz w:val="28"/>
          <w:sz w:val="28"/>
          <w:szCs w:val="28"/>
          <w:rtl w:val="true"/>
          <w:lang w:bidi="ar-SA"/>
        </w:rPr>
        <w:t>بدى لى أنّ النّاس تفنى نفوسهم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وأموالهم ولا أرى الدّهر فانيا</w:t>
      </w:r>
    </w:p>
    <w:p>
      <w:pPr>
        <w:pStyle w:val="BookText"/>
        <w:rPr/>
      </w:pPr>
      <w:r>
        <w:rPr>
          <w:rFonts w:ascii="Amiri" w:hAnsi="Amiri" w:eastAsia="Amiri" w:cs="Amiri"/>
          <w:color w:val="111111"/>
          <w:sz w:val="28"/>
          <w:sz w:val="28"/>
          <w:szCs w:val="28"/>
          <w:rtl w:val="true"/>
          <w:lang w:bidi="ar-SA"/>
        </w:rPr>
        <w:t>وإني متى أهبط من الأرض تلعة</w:t>
      </w:r>
      <w:r>
        <w:rPr>
          <w:rStyle w:val="FootnoteAnchor"/>
          <w:rtl w:val="true"/>
        </w:rPr>
        <w:footnoteReference w:id="1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أجد أثرا قبلى جديدا وعافيا</w:t>
      </w:r>
    </w:p>
    <w:p>
      <w:pPr>
        <w:pStyle w:val="BookText"/>
        <w:rPr/>
      </w:pPr>
      <w:r>
        <w:rPr>
          <w:rFonts w:ascii="Amiri" w:hAnsi="Amiri" w:eastAsia="Amiri" w:cs="Amiri"/>
          <w:color w:val="111111"/>
          <w:sz w:val="28"/>
          <w:sz w:val="28"/>
          <w:szCs w:val="28"/>
          <w:rtl w:val="true"/>
          <w:lang w:bidi="ar-SA"/>
        </w:rPr>
        <w:t>أراني إذا أصبحت أصبحت ذا 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فثمّ إذا أمسيت أمسيت عاديا</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حفرة</w:t>
      </w:r>
      <w:r>
        <w:rPr>
          <w:rStyle w:val="FootnoteAnchor"/>
          <w:rtl w:val="true"/>
        </w:rPr>
        <w:footnoteReference w:id="121"/>
      </w:r>
      <w:r>
        <w:rPr>
          <w:rFonts w:ascii="Amiri" w:hAnsi="Amiri" w:eastAsia="Amiri" w:cs="Amiri"/>
          <w:color w:val="111111"/>
          <w:sz w:val="28"/>
          <w:sz w:val="28"/>
          <w:szCs w:val="28"/>
          <w:rtl w:val="true"/>
          <w:lang w:bidi="ar-SA"/>
        </w:rPr>
        <w:t>أهوى اليها مضمّة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يحثّ إليها سايق من ورائيا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كأنّي وقد خلّفت تسعين حجّة</w:t>
      </w:r>
      <w:r>
        <w:rPr>
          <w:rStyle w:val="FootnoteAnchor"/>
          <w:rtl w:val="true"/>
        </w:rPr>
        <w:footnoteReference w:id="1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خلعت بها عن منكبى ردائيا</w:t>
      </w:r>
    </w:p>
    <w:p>
      <w:pPr>
        <w:pStyle w:val="BookText"/>
        <w:rPr/>
      </w:pPr>
      <w:r>
        <w:rPr>
          <w:rFonts w:ascii="Amiri" w:hAnsi="Amiri" w:eastAsia="Amiri" w:cs="Amiri"/>
          <w:color w:val="111111"/>
          <w:sz w:val="28"/>
          <w:sz w:val="28"/>
          <w:szCs w:val="28"/>
          <w:rtl w:val="true"/>
          <w:lang w:bidi="ar-SA"/>
        </w:rPr>
        <w:t>بدالى انّي لست مدرك ما مضى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سابق شيئا إذا كان جائيا</w:t>
      </w:r>
    </w:p>
    <w:p>
      <w:pPr>
        <w:pStyle w:val="BookText"/>
        <w:rPr/>
      </w:pPr>
      <w:r>
        <w:rPr>
          <w:rFonts w:ascii="Amiri" w:hAnsi="Amiri" w:eastAsia="Amiri" w:cs="Amiri"/>
          <w:color w:val="111111"/>
          <w:sz w:val="28"/>
          <w:sz w:val="28"/>
          <w:szCs w:val="28"/>
          <w:rtl w:val="true"/>
          <w:lang w:bidi="ar-SA"/>
        </w:rPr>
        <w:t>وما ان أرى نفسي تقيها</w:t>
      </w:r>
      <w:r>
        <w:rPr>
          <w:rStyle w:val="FootnoteAnchor"/>
          <w:rtl w:val="true"/>
        </w:rPr>
        <w:footnoteReference w:id="123"/>
      </w:r>
      <w:r>
        <w:rPr>
          <w:rFonts w:ascii="Amiri" w:hAnsi="Amiri" w:eastAsia="Amiri" w:cs="Amiri"/>
          <w:color w:val="111111"/>
          <w:sz w:val="28"/>
          <w:sz w:val="28"/>
          <w:szCs w:val="28"/>
          <w:rtl w:val="true"/>
          <w:lang w:bidi="ar-SA"/>
        </w:rPr>
        <w:t>عزيمتي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ان تقى نفسى كرائم ماليا</w:t>
      </w:r>
    </w:p>
    <w:p>
      <w:pPr>
        <w:pStyle w:val="BookText"/>
        <w:rPr/>
      </w:pPr>
      <w:r>
        <w:rPr>
          <w:rFonts w:ascii="Amiri" w:hAnsi="Amiri" w:eastAsia="Amiri" w:cs="Amiri"/>
          <w:color w:val="111111"/>
          <w:sz w:val="28"/>
          <w:sz w:val="28"/>
          <w:szCs w:val="28"/>
          <w:rtl w:val="true"/>
          <w:lang w:bidi="ar-SA"/>
        </w:rPr>
        <w:t>ألا لا أرى على الحوادث باقيا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خالدا إلاّ الجبال الرّواسيا</w:t>
      </w:r>
    </w:p>
    <w:p>
      <w:pPr>
        <w:pStyle w:val="BookText"/>
        <w:rPr/>
      </w:pPr>
      <w:r>
        <w:rPr>
          <w:rFonts w:ascii="Amiri" w:hAnsi="Amiri" w:eastAsia="Amiri" w:cs="Amiri"/>
          <w:color w:val="111111"/>
          <w:sz w:val="28"/>
          <w:sz w:val="28"/>
          <w:szCs w:val="28"/>
          <w:rtl w:val="true"/>
          <w:lang w:bidi="ar-SA"/>
        </w:rPr>
        <w:t>وإلاّ السّماء والبلاد وربّنا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وأيّامنا معدودة واللّياليا</w:t>
      </w:r>
    </w:p>
    <w:p>
      <w:pPr>
        <w:pStyle w:val="BookText"/>
        <w:rPr/>
      </w:pPr>
      <w:r>
        <w:rPr>
          <w:rFonts w:ascii="Amiri" w:hAnsi="Amiri" w:eastAsia="Amiri" w:cs="Amiri"/>
          <w:color w:val="111111"/>
          <w:sz w:val="28"/>
          <w:sz w:val="28"/>
          <w:szCs w:val="28"/>
          <w:rtl w:val="true"/>
          <w:lang w:bidi="ar-SA"/>
        </w:rPr>
        <w:t>أراني إذا ما شئت لا قيت 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تذكّرني بعض الذى كنت ناسيا</w:t>
      </w:r>
    </w:p>
    <w:p>
      <w:pPr>
        <w:pStyle w:val="BookText"/>
        <w:rPr/>
      </w:pPr>
      <w:r>
        <w:rPr>
          <w:rFonts w:ascii="Amiri" w:hAnsi="Amiri" w:eastAsia="Amiri" w:cs="Amiri"/>
          <w:color w:val="111111"/>
          <w:sz w:val="28"/>
          <w:sz w:val="28"/>
          <w:szCs w:val="28"/>
          <w:rtl w:val="true"/>
          <w:lang w:bidi="ar-SA"/>
        </w:rPr>
        <w:t>ألم تر أنّ اللّه أهلك تبعا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وأهلك لقمان بن عاد وعاديا</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وأهلك ذا القرنين من قبل ما 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وفرعون جبّار معا والنّجاشيا</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لا أرى ذا امّة أصبحت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فتتركه الأيام وهي كما هيا</w:t>
      </w:r>
      <w:r>
        <w:rPr>
          <w:rFonts w:eastAsia="Amiri" w:cs="Amiri" w:ascii="Amiri" w:hAnsi="Amiri"/>
          <w:color w:val="111111"/>
          <w:sz w:val="28"/>
          <w:szCs w:val="28"/>
          <w:rtl w:val="true"/>
          <w:lang w:bidi="ar-SA"/>
        </w:rPr>
        <w:t xml:space="preserve">. </w:t>
      </w:r>
      <w:bookmarkStart w:id="100" w:name="pg14844_150922"/>
    </w:p>
    <w:p>
      <w:pPr>
        <w:pStyle w:val="BookText"/>
        <w:rPr/>
      </w:pPr>
      <w:bookmarkEnd w:id="100"/>
      <w:r>
        <w:rPr>
          <w:rFonts w:ascii="Amiri" w:hAnsi="Amiri" w:eastAsia="Amiri" w:cs="Amiri"/>
          <w:color w:val="111111"/>
          <w:sz w:val="28"/>
          <w:sz w:val="28"/>
          <w:szCs w:val="28"/>
          <w:rtl w:val="true"/>
          <w:lang w:bidi="ar-SA"/>
        </w:rPr>
        <w:t>ألم تر للنعمان كان بنجوة</w:t>
      </w:r>
      <w:r>
        <w:rPr>
          <w:rStyle w:val="FootnoteAnchor"/>
          <w:rtl w:val="true"/>
        </w:rPr>
        <w:footnoteReference w:id="1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الشّر لو أنّ أمرء كان ناجيا</w:t>
      </w:r>
    </w:p>
    <w:p>
      <w:pPr>
        <w:pStyle w:val="BookText"/>
        <w:rPr/>
      </w:pPr>
      <w:r>
        <w:rPr>
          <w:rFonts w:ascii="Amiri" w:hAnsi="Amiri" w:eastAsia="Amiri" w:cs="Amiri"/>
          <w:color w:val="111111"/>
          <w:sz w:val="28"/>
          <w:sz w:val="28"/>
          <w:szCs w:val="28"/>
          <w:rtl w:val="true"/>
          <w:lang w:bidi="ar-SA"/>
        </w:rPr>
        <w:t>فغيّر عنه رشد عشرين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الدّهر يوم واحد كان غاديا</w:t>
      </w:r>
    </w:p>
    <w:p>
      <w:pPr>
        <w:pStyle w:val="BookText"/>
        <w:rPr/>
      </w:pPr>
      <w:r>
        <w:rPr>
          <w:rFonts w:ascii="Amiri" w:hAnsi="Amiri" w:eastAsia="Amiri" w:cs="Amiri"/>
          <w:color w:val="111111"/>
          <w:sz w:val="28"/>
          <w:sz w:val="28"/>
          <w:szCs w:val="28"/>
          <w:rtl w:val="true"/>
          <w:lang w:bidi="ar-SA"/>
        </w:rPr>
        <w:t>فلم أر مسلوبا له مثل ملكه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 صديقا صافيا ومواليا</w:t>
      </w:r>
    </w:p>
    <w:p>
      <w:pPr>
        <w:pStyle w:val="BookText"/>
        <w:rPr/>
      </w:pPr>
      <w:r>
        <w:rPr>
          <w:rFonts w:ascii="Amiri" w:hAnsi="Amiri" w:eastAsia="Amiri" w:cs="Amiri"/>
          <w:color w:val="111111"/>
          <w:sz w:val="28"/>
          <w:sz w:val="28"/>
          <w:szCs w:val="28"/>
          <w:rtl w:val="true"/>
          <w:lang w:bidi="ar-SA"/>
        </w:rPr>
        <w:t>فأين الذي قد كان يعطى جياده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بأرسانهنّ والحسان الغواليا</w:t>
      </w:r>
    </w:p>
    <w:p>
      <w:pPr>
        <w:pStyle w:val="BookText"/>
        <w:rPr/>
      </w:pPr>
      <w:r>
        <w:rPr>
          <w:rFonts w:ascii="Amiri" w:hAnsi="Amiri" w:eastAsia="Amiri" w:cs="Amiri"/>
          <w:color w:val="111111"/>
          <w:sz w:val="28"/>
          <w:sz w:val="28"/>
          <w:szCs w:val="28"/>
          <w:rtl w:val="true"/>
          <w:lang w:bidi="ar-SA"/>
        </w:rPr>
        <w:t>وأين الذين قد كان يعطيهم القرى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بغلاّتهنّ والمئين الغواديا</w:t>
      </w:r>
    </w:p>
    <w:p>
      <w:pPr>
        <w:pStyle w:val="BookText"/>
        <w:rPr/>
      </w:pPr>
      <w:r>
        <w:rPr>
          <w:rFonts w:ascii="Amiri" w:hAnsi="Amiri" w:eastAsia="Amiri" w:cs="Amiri"/>
          <w:color w:val="111111"/>
          <w:sz w:val="28"/>
          <w:sz w:val="28"/>
          <w:szCs w:val="28"/>
          <w:rtl w:val="true"/>
          <w:lang w:bidi="ar-SA"/>
        </w:rPr>
        <w:t>وأين الذين يحضرون جفانه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قدّمت ألقوا عليها المراسيا</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رأيتهم لم يشركوا</w:t>
      </w:r>
      <w:r>
        <w:rPr>
          <w:rStyle w:val="FootnoteAnchor"/>
          <w:rtl w:val="true"/>
        </w:rPr>
        <w:footnoteReference w:id="127"/>
      </w:r>
      <w:r>
        <w:rPr>
          <w:rFonts w:ascii="Amiri" w:hAnsi="Amiri" w:eastAsia="Amiri" w:cs="Amiri"/>
          <w:color w:val="111111"/>
          <w:sz w:val="28"/>
          <w:sz w:val="28"/>
          <w:szCs w:val="28"/>
          <w:rtl w:val="true"/>
          <w:lang w:bidi="ar-SA"/>
        </w:rPr>
        <w:t>بنفوسهم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منيّته لمّا رأوا انها هيا</w:t>
      </w:r>
      <w:r>
        <w:rPr>
          <w:rStyle w:val="FootnoteAnchor"/>
          <w:rtl w:val="true"/>
        </w:rPr>
        <w:footnoteReference w:id="128"/>
      </w:r>
    </w:p>
    <w:p>
      <w:pPr>
        <w:pStyle w:val="Heading3"/>
        <w:numPr>
          <w:ilvl w:val="2"/>
          <w:numId w:val="1"/>
        </w:numPr>
        <w:rPr/>
      </w:pPr>
      <w:bookmarkStart w:id="101" w:name="__RefHeading___Toc48636_388300464"/>
      <w:bookmarkStart w:id="102" w:name="_Toc41"/>
      <w:bookmarkEnd w:id="101"/>
      <w:r>
        <w:rPr>
          <w:rtl w:val="true"/>
        </w:rPr>
        <w:t>أَ وَلَسْتُمْ تَرَوْنَ أَهْلَ الدُّنْيَا، يُصْبِحُونَ وَيُمْسُونَ عَلَى أَحْوَالٍ شَتَّى</w:t>
      </w:r>
      <w:bookmarkEnd w:id="102"/>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حالات مختلفة</w:t>
      </w:r>
      <w:r>
        <w:rPr>
          <w:rFonts w:eastAsia="Amiri" w:cs="Amiri" w:ascii="Amiri" w:hAnsi="Amiri"/>
          <w:color w:val="111111"/>
          <w:sz w:val="28"/>
          <w:szCs w:val="28"/>
          <w:rtl w:val="true"/>
          <w:lang w:bidi="ar-SA"/>
        </w:rPr>
        <w:t xml:space="preserve">.. </w:t>
      </w:r>
      <w:bookmarkStart w:id="103" w:name="pg14844_150923"/>
    </w:p>
    <w:p>
      <w:pPr>
        <w:pStyle w:val="Heading3"/>
        <w:numPr>
          <w:ilvl w:val="2"/>
          <w:numId w:val="1"/>
        </w:numPr>
        <w:rPr/>
      </w:pPr>
      <w:bookmarkStart w:id="104" w:name="__RefHeading___Toc48638_388300464"/>
      <w:bookmarkStart w:id="105" w:name="_Toc42"/>
      <w:bookmarkEnd w:id="103"/>
      <w:bookmarkEnd w:id="104"/>
      <w:r>
        <w:rPr>
          <w:rtl w:val="true"/>
        </w:rPr>
        <w:t>فَمَيْتٌ يُبْكَى وَآخَرُ يُعَزَّى</w:t>
      </w:r>
      <w:bookmarkEnd w:id="105"/>
    </w:p>
    <w:p>
      <w:pPr>
        <w:pStyle w:val="BookText"/>
        <w:rPr/>
      </w:pPr>
      <w:r>
        <w:rPr>
          <w:rFonts w:ascii="Amiri" w:hAnsi="Amiri" w:eastAsia="Amiri" w:cs="Amiri"/>
          <w:color w:val="111111"/>
          <w:sz w:val="28"/>
          <w:sz w:val="28"/>
          <w:szCs w:val="28"/>
          <w:rtl w:val="true"/>
          <w:lang w:bidi="ar-SA"/>
        </w:rPr>
        <w:t>أي يسلّى</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48640_388300464"/>
      <w:bookmarkStart w:id="107" w:name="_Toc43"/>
      <w:bookmarkEnd w:id="106"/>
      <w:r>
        <w:rPr>
          <w:rtl w:val="true"/>
        </w:rPr>
        <w:t>وَصَرِيعٌ مُبْتَلًى</w:t>
      </w:r>
      <w:bookmarkEnd w:id="107"/>
    </w:p>
    <w:p>
      <w:pPr>
        <w:pStyle w:val="BookText"/>
        <w:rPr/>
      </w:pPr>
      <w:r>
        <w:rPr>
          <w:rFonts w:ascii="Amiri" w:hAnsi="Amiri" w:eastAsia="Amiri" w:cs="Amiri"/>
          <w:color w:val="111111"/>
          <w:sz w:val="28"/>
          <w:sz w:val="28"/>
          <w:szCs w:val="28"/>
          <w:rtl w:val="true"/>
          <w:lang w:bidi="ar-SA"/>
        </w:rPr>
        <w:t>الصريع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للقتيل، والمريض الشديد، والمراد هنا الثاني، والأصل فيه غصن تهدّل وسقط إلى الأرض</w:t>
      </w:r>
      <w:r>
        <w:rPr>
          <w:rFonts w:eastAsia="Amiri" w:cs="Amiri" w:ascii="Amiri" w:hAnsi="Amiri"/>
          <w:color w:val="111111"/>
          <w:sz w:val="28"/>
          <w:szCs w:val="28"/>
          <w:rtl w:val="true"/>
          <w:lang w:bidi="ar-SA"/>
        </w:rPr>
        <w:t>.</w:t>
      </w:r>
    </w:p>
    <w:p>
      <w:pPr>
        <w:pStyle w:val="Heading3"/>
        <w:numPr>
          <w:ilvl w:val="2"/>
          <w:numId w:val="1"/>
        </w:numPr>
        <w:rPr/>
      </w:pPr>
      <w:bookmarkStart w:id="108" w:name="__RefHeading___Toc48642_388300464"/>
      <w:bookmarkStart w:id="109" w:name="_Toc44"/>
      <w:bookmarkEnd w:id="108"/>
      <w:r>
        <w:rPr>
          <w:rtl w:val="true"/>
        </w:rPr>
        <w:t>وَعَائِدٌ يَعُودُ وَآخَرُ بِنَفْسِهِ يَجُودُ</w:t>
      </w:r>
      <w:bookmarkEnd w:id="109"/>
    </w:p>
    <w:p>
      <w:pPr>
        <w:pStyle w:val="BookText"/>
        <w:rPr/>
      </w:pPr>
      <w:r>
        <w:rPr>
          <w:rFonts w:ascii="Amiri" w:hAnsi="Amiri" w:eastAsia="Amiri" w:cs="Amiri"/>
          <w:color w:val="111111"/>
          <w:sz w:val="28"/>
          <w:sz w:val="28"/>
          <w:szCs w:val="28"/>
          <w:rtl w:val="true"/>
          <w:lang w:bidi="ar-SA"/>
        </w:rPr>
        <w:t>عن يحيى بن محمّد بن جعفر قال مرض أبي مرضا شديدا فاتاه الرضا عليه‌السلام يعوده، وعمّي إسحاق جالس يبكي قد جزع عليه جزعا شديدا، فالتفت الرضا عليه‌السلام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يبكي عمّك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 عليه ما ترى،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تغتمّنّ فإنّ إسحاق سيموت قبله، فبرى‌ء أبي محمّد، ومات عمّي إسحاق</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 w:name="__RefHeading___Toc48644_388300464"/>
      <w:bookmarkStart w:id="111" w:name="_Toc45"/>
      <w:bookmarkEnd w:id="110"/>
      <w:r>
        <w:rPr>
          <w:rtl w:val="true"/>
        </w:rPr>
        <w:t>وَطَالِبٌ لِلدُّنْيَا وَالْمَوْتُ يَطْلُبُهُ وَغَافِلٌ وَلَيْسَ بِمَغْفُولٍ عَنْهُ</w:t>
      </w:r>
      <w:bookmarkEnd w:id="111"/>
    </w:p>
    <w:p>
      <w:pPr>
        <w:pStyle w:val="BookText"/>
        <w:rPr/>
      </w:pPr>
      <w:r>
        <w:rPr>
          <w:rFonts w:ascii="Amiri" w:hAnsi="Amiri" w:eastAsia="Amiri" w:cs="Amiri"/>
          <w:color w:val="111111"/>
          <w:sz w:val="28"/>
          <w:sz w:val="28"/>
          <w:szCs w:val="28"/>
          <w:rtl w:val="true"/>
          <w:lang w:bidi="ar-SA"/>
        </w:rPr>
        <w:t>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الباقر عليه‌السلام عن لحظة ملك الموت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رأيت الناس يكونون جلوسا فتعتريهم السكتة لا يتكلّم أحد منهم، تلك لحظة يلحظهم ملك الموت</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 w:name="__RefHeading___Toc48646_388300464"/>
      <w:bookmarkStart w:id="113" w:name="_Toc46"/>
      <w:bookmarkEnd w:id="112"/>
      <w:r>
        <w:rPr>
          <w:rtl w:val="true"/>
        </w:rPr>
        <w:t>أَلا فَاذْكُرُوا هَادِمَ اللَّذَّاتِ وَمُنَغِّصَ الشَّهَوَاتِ</w:t>
      </w:r>
      <w:bookmarkEnd w:id="113"/>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مكدّرها، قال الشاعر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14" w:name="pg14844_150924"/>
    </w:p>
    <w:p>
      <w:pPr>
        <w:pStyle w:val="BookText"/>
        <w:rPr/>
      </w:pPr>
      <w:bookmarkEnd w:id="114"/>
      <w:r>
        <w:rPr>
          <w:rFonts w:ascii="Amiri" w:hAnsi="Amiri" w:eastAsia="Amiri" w:cs="Amiri"/>
          <w:color w:val="111111"/>
          <w:sz w:val="28"/>
          <w:sz w:val="28"/>
          <w:szCs w:val="28"/>
          <w:rtl w:val="true"/>
          <w:lang w:bidi="ar-SA"/>
        </w:rPr>
        <w:t>لا طيب للعيش ما دامت منغّصة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لذاته بادّكار الموت والهرم</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وقال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أرى الموت يشبه الموت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نغّص الموت ذا الغنى والفقيرا</w:t>
      </w:r>
      <w:r>
        <w:rPr>
          <w:rStyle w:val="FootnoteAnchor"/>
          <w:rtl w:val="true"/>
        </w:rPr>
        <w:footnoteReference w:id="132"/>
      </w:r>
    </w:p>
    <w:p>
      <w:pPr>
        <w:pStyle w:val="Heading3"/>
        <w:numPr>
          <w:ilvl w:val="2"/>
          <w:numId w:val="1"/>
        </w:numPr>
        <w:rPr/>
      </w:pPr>
      <w:bookmarkStart w:id="115" w:name="__RefHeading___Toc48648_388300464"/>
      <w:bookmarkStart w:id="116" w:name="_Toc47"/>
      <w:bookmarkEnd w:id="115"/>
      <w:r>
        <w:rPr>
          <w:rtl w:val="true"/>
        </w:rPr>
        <w:t>وَقَاطِعَ الاْءُمْنِيَاتِ</w:t>
      </w:r>
      <w:bookmarkEnd w:id="116"/>
    </w:p>
    <w:p>
      <w:pPr>
        <w:pStyle w:val="BookText"/>
        <w:rPr/>
      </w:pPr>
      <w:r>
        <w:rPr>
          <w:rFonts w:ascii="Amiri" w:hAnsi="Amiri" w:eastAsia="Amiri" w:cs="Amiri"/>
          <w:color w:val="111111"/>
          <w:sz w:val="28"/>
          <w:sz w:val="28"/>
          <w:szCs w:val="28"/>
          <w:rtl w:val="true"/>
          <w:lang w:bidi="ar-SA"/>
        </w:rPr>
        <w:t>كلّها اوصاف الموت فهو هادم ومنغّص وقاطع</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48650_388300464"/>
      <w:bookmarkStart w:id="118" w:name="_Toc48"/>
      <w:bookmarkEnd w:id="117"/>
      <w:r>
        <w:rPr>
          <w:rtl w:val="true"/>
        </w:rPr>
        <w:t>عِنْدَ الْمُسَاوَرَةِ</w:t>
      </w:r>
      <w:bookmarkEnd w:id="118"/>
    </w:p>
    <w:p>
      <w:pPr>
        <w:pStyle w:val="BookText"/>
        <w:rPr/>
      </w:pPr>
      <w:r>
        <w:rPr>
          <w:rFonts w:ascii="Amiri" w:hAnsi="Amiri" w:eastAsia="Amiri" w:cs="Amiri"/>
          <w:color w:val="111111"/>
          <w:sz w:val="28"/>
          <w:sz w:val="28"/>
          <w:szCs w:val="28"/>
          <w:rtl w:val="true"/>
          <w:lang w:bidi="ar-SA"/>
        </w:rPr>
        <w:t>أي مواثبة النّفس</w:t>
      </w:r>
      <w:r>
        <w:rPr>
          <w:rFonts w:eastAsia="Amiri" w:cs="Amiri" w:ascii="Amiri" w:hAnsi="Amiri"/>
          <w:color w:val="111111"/>
          <w:sz w:val="28"/>
          <w:szCs w:val="28"/>
          <w:rtl w:val="true"/>
          <w:lang w:bidi="ar-SA"/>
        </w:rPr>
        <w:t>.</w:t>
      </w:r>
    </w:p>
    <w:p>
      <w:pPr>
        <w:pStyle w:val="Heading3"/>
        <w:numPr>
          <w:ilvl w:val="2"/>
          <w:numId w:val="1"/>
        </w:numPr>
        <w:rPr/>
      </w:pPr>
      <w:bookmarkStart w:id="119" w:name="__RefHeading___Toc48652_388300464"/>
      <w:bookmarkStart w:id="120" w:name="_Toc49"/>
      <w:bookmarkEnd w:id="119"/>
      <w:r>
        <w:rPr>
          <w:rtl w:val="true"/>
        </w:rPr>
        <w:t>لِلاْءَعْمَالِ الْقَبِيحَةِ</w:t>
      </w:r>
      <w:bookmarkEnd w:id="120"/>
    </w:p>
    <w:p>
      <w:pPr>
        <w:pStyle w:val="BookText"/>
        <w:rPr/>
      </w:pPr>
      <w:r>
        <w:rPr>
          <w:rFonts w:ascii="Amiri" w:hAnsi="Amiri" w:eastAsia="Amiri" w:cs="Amiri"/>
          <w:color w:val="111111"/>
          <w:sz w:val="28"/>
          <w:sz w:val="28"/>
          <w:szCs w:val="28"/>
          <w:rtl w:val="true"/>
          <w:lang w:bidi="ar-SA"/>
        </w:rPr>
        <w:t>لكون ذكره مانعا عن المساورة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النبى صلى‌الله‌عليه‌و‌آله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أَكْثِرُوا مِنْ ذِكْرِ هَادمِ اللَّذَّاتِ فَقِيلَ يَا رَسُولَ اللّه‌ِ وَمَا هَاذِمُ اللَّذَّاتِ قَالَ الْمَوْتُ فَإِنَّ أَكْيَسَ الْمُوءْمِنِينَ أَكْثَرُهُمْ لِلْمَوْتِ ذِكْراً وَأَشَدُّهُمْ لَهُ اسْتِعْدَاداً</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وسَأَلَ رَجُلٌ مِنَ الاْءَنْصَارِ رَسُولَ اللّه‌ِ صلى‌الله‌عليه‌و‌آله فَقَالَ مَنْ أَكْيَسُ النَّاسِ وَأَكْرَمُ النَّاسِ فَقَالَ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أَكْثَرُهُمْ ذِكْراً لِلْمَوْتِ وَأَشَدُّهُمُ اسْتِعْدَاداً لَهُ أُولَئِكَ هُمُ الاْءَكْيَاسُ ذَهَبُوا بِشَرَفِ الدُّنْيَا وَكَرَامَةِ الآْخِرَة</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bookmarkStart w:id="121" w:name="pg14844_150925"/>
    </w:p>
    <w:p>
      <w:pPr>
        <w:pStyle w:val="Heading3"/>
        <w:numPr>
          <w:ilvl w:val="2"/>
          <w:numId w:val="1"/>
        </w:numPr>
        <w:rPr/>
      </w:pPr>
      <w:bookmarkStart w:id="122" w:name="__RefHeading___Toc48654_388300464"/>
      <w:bookmarkStart w:id="123" w:name="_Toc50"/>
      <w:bookmarkEnd w:id="121"/>
      <w:bookmarkEnd w:id="122"/>
      <w:r>
        <w:rPr>
          <w:rtl w:val="true"/>
        </w:rPr>
        <w:t>وَاسْتَعِينُوا اللّه‌َ عَلَى أَدَاءِ وَاجِبِ حَقِّهِ</w:t>
      </w:r>
      <w:bookmarkEnd w:id="123"/>
    </w:p>
    <w:p>
      <w:pPr>
        <w:pStyle w:val="BookText"/>
        <w:rPr/>
      </w:pPr>
      <w:r>
        <w:rPr>
          <w:rFonts w:ascii="Amiri" w:hAnsi="Amiri" w:eastAsia="Amiri" w:cs="Amiri"/>
          <w:color w:val="111111"/>
          <w:sz w:val="28"/>
          <w:sz w:val="28"/>
          <w:szCs w:val="28"/>
          <w:rtl w:val="true"/>
          <w:lang w:bidi="ar-SA"/>
        </w:rPr>
        <w:t>عَنْ ثَابِتِ بْنِ دِينَارٍ الثُّمَالِيِّ عَنْ سَيِّدِ الْعَابِدِينَ عَلِيِّ بْنِ الْحُسَيْنِ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اللّه‌ِ الاْءَكْبَرُ عَلَيْكَ أَنْ تَعْبُدَهُ وَلا تُشْرِكَ بِهِ شَيْئاً فَإِذَا فَعَلْتَ ذَلِكَ بِإِخْلاصٍ جَعَلَ لَكَ عَلَى نَفْسِهِ أَنْ يَكْفِيَكَ أَمْرَ الدُّنْيَا وَالآْخِرَة</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 w:name="__RefHeading___Toc48656_388300464"/>
      <w:bookmarkStart w:id="125" w:name="_Toc51"/>
      <w:bookmarkEnd w:id="124"/>
      <w:r>
        <w:rPr>
          <w:rtl w:val="true"/>
        </w:rPr>
        <w:t>وَمَا لا يُحْصَى مِنْ أَعْدَادِ نِعَمِهِ وَإِحْسَانِه</w:t>
      </w:r>
      <w:bookmarkEnd w:id="125"/>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 أبيّ عند النبي صلى‌الله‌عليه‌و‌آله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وَأَسْبَغَ عَلَيْكُمْ نِعَمَهُ ظاهِرَةً وَباطِنَةً</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فقال صلى‌الله‌عليه‌و‌آله لقوم عنده وفيهم ابو بكر وعمر وعثمان وأبو عبيدة وعبدالرحمن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أوّل نعمة خصّكم اللّه بها وأبلاكم بها، فخاضوا في المعاش، والرّياش، والذريّة، والأزواج، فلمّا أمسكوا، قال لأمير الموءمنين عليه‌السلام قل 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خلقني ولم أك شيئا مذكورا، وأن أحسن بي فجعلني حيّا لا مواتا، وأن أنشأني في أحسن صورة وأعدل تركيب، وأن جعلني متفكّرا واعيا لا أبله ساهيا، وأن جعل لي شواعر أدرك بها ما ابتغيت وجعل فيّ سراجا منيرا، وأن هداني لدينه ولم يضلّني عن سبيله، وأن جعل لي مردّا في حياة لا انقطاع لها، وأن جعلني مالكا لا مملوكا، وأن سخّر لي سماءه وأرضه وما فيهما وما بينهما من خلقه، وأن جعلنا ذكرانا قوّاما على حلائلنا لا إناثا، ويقول النبي صلى‌الله‌عليه‌و‌آله في كلّ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بعد هذا فقال علي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تَعُدُّوا نِعْمَةَ اللّه‌ِ لا تُحْصُوها</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فتبسّم صلى‌الله‌عليه‌و‌آله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ليهنك الحكمة، ليهنك العلم، يا أبا الحسن أنت وارث علمي والمبيّن لامّتي</w:t>
      </w:r>
      <w:r>
        <w:rPr>
          <w:rFonts w:eastAsia="Amiri" w:cs="Amiri" w:ascii="Amiri" w:hAnsi="Amiri"/>
          <w:color w:val="111111"/>
          <w:sz w:val="28"/>
          <w:szCs w:val="28"/>
          <w:rtl w:val="true"/>
          <w:lang w:bidi="ar-SA"/>
        </w:rPr>
        <w:t xml:space="preserve">. </w:t>
      </w:r>
      <w:bookmarkStart w:id="126" w:name="pg14844_150926"/>
    </w:p>
    <w:p>
      <w:pPr>
        <w:pStyle w:val="BookText"/>
        <w:rPr/>
      </w:pPr>
      <w:bookmarkEnd w:id="126"/>
      <w:r>
        <w:rPr>
          <w:rFonts w:ascii="Amiri" w:hAnsi="Amiri" w:eastAsia="Amiri" w:cs="Amiri"/>
          <w:color w:val="111111"/>
          <w:sz w:val="28"/>
          <w:sz w:val="28"/>
          <w:szCs w:val="28"/>
          <w:rtl w:val="true"/>
          <w:lang w:bidi="ar-SA"/>
        </w:rPr>
        <w:t>ما اختلفت فيه من بعدى</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عليه‌السلام في بعض كلماته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 للّه‌ِِ فِي كُلِّ نِعْمَةٍ حَقّاً فَمَنْ أَدَّاهُ زَادَهُ وَمَنْ قَصَّرَ عَنْهُ خَاطَرَ بِزَوَالِ النِّعْمَةِ وَتَعَجُّلِ الْعُقُوبَةِ فَلْيَرَاكُمُ اللّه‌ُ مِنَ النِّعْمَةِ وَجِلِينَ كَمَا يَرَاكُمْ مِنَ الذُّنُوبِ فَرِقِينَ</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0"/>
      </w:r>
    </w:p>
    <w:p>
      <w:pPr>
        <w:pStyle w:val="Heading3"/>
        <w:numPr>
          <w:ilvl w:val="2"/>
          <w:numId w:val="1"/>
        </w:numPr>
        <w:rPr/>
      </w:pPr>
      <w:bookmarkStart w:id="127" w:name="__RefHeading___Toc48658_388300464"/>
      <w:bookmarkStart w:id="128" w:name="_Toc52"/>
      <w:bookmarkEnd w:id="127"/>
      <w:r>
        <w:rPr>
          <w:rtl w:val="true"/>
        </w:rPr>
        <w:t>وَعَلَى أَثَرِ الْمَاضِي مَا يَمْضِي الْبَاقِي</w:t>
      </w:r>
      <w:bookmarkEnd w:id="128"/>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زائدة أو مصدرية وقد أخذ هذا اللفظ الوليد بن يزيد حين مات عمّه مسلمة، واجتمع بنو اميّة في جنازته فوقف على هشام،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عقبي من بقي لحوق من مضى، وقد أقفر بعد مسلمة الصّيد لمن رمى، واختلّ الثغر فوهى، وارتجّ الطود فهوى، وعلى أثر من سلف ما يمضي من خلف</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مصدريّة معيّنا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أثر الماضي الباقي ومثله كلام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سيّد العابدين عليه‌السلام في هذه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هذا نهج من كان قبلنا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فانّا على آثارهم نتلاحق</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فكن عالما أن سوف تدرك من مضى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عصمتك الرّاسيات الشّواهق</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bookmarkStart w:id="129" w:name="pg14844_150927"/>
    </w:p>
    <w:p>
      <w:pPr>
        <w:pStyle w:val="BookText"/>
        <w:rPr/>
      </w:pPr>
      <w:bookmarkEnd w:id="129"/>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30" w:name="__RefHeading___Toc48660_388300464"/>
      <w:bookmarkStart w:id="131" w:name="_Toc53"/>
      <w:bookmarkEnd w:id="130"/>
      <w:r>
        <w:rPr>
          <w:rtl w:val="true"/>
        </w:rPr>
        <w:t xml:space="preserve">الخطبة </w:t>
      </w:r>
      <w:r>
        <w:rPr>
          <w:rtl w:val="true"/>
        </w:rPr>
        <w:t>(</w:t>
      </w:r>
      <w:r>
        <w:rPr/>
        <w:t>99</w:t>
      </w:r>
      <w:r>
        <w:rPr>
          <w:rtl w:val="true"/>
        </w:rPr>
        <w:t xml:space="preserve">): </w:t>
      </w:r>
      <w:r>
        <w:rPr>
          <w:rtl w:val="true"/>
        </w:rPr>
        <w:t xml:space="preserve">ومن خطبة له عليه‌السلام </w:t>
      </w:r>
      <w:r>
        <w:rPr>
          <w:rtl w:val="true"/>
        </w:rPr>
        <w:t>:</w:t>
      </w:r>
      <w:bookmarkEnd w:id="131"/>
    </w:p>
    <w:p>
      <w:pPr>
        <w:pStyle w:val="Heading3"/>
        <w:numPr>
          <w:ilvl w:val="2"/>
          <w:numId w:val="1"/>
        </w:numPr>
        <w:rPr/>
      </w:pPr>
      <w:bookmarkStart w:id="132" w:name="__RefHeading___Toc48662_388300464"/>
      <w:bookmarkStart w:id="133" w:name="_Toc54"/>
      <w:bookmarkEnd w:id="132"/>
      <w:r>
        <w:rPr>
          <w:rtl w:val="true"/>
        </w:rPr>
        <w:t>اشارة</w:t>
      </w:r>
      <w:bookmarkEnd w:id="133"/>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النَّاشِرِ فِي الْخَلْقِ فَضْلَهُ وَالْبَاسِطِ فِيهِمْ بِالْجُودِ يَدَهُ نَحْمَدُهُ فِي جَمِيعِ أُمُورِهِ وَنَسْتَعِينُهُ عَلَى رِعَايَةِ حُقُوقِهِ وَنَشْهَدُ أَنْ لاَ إِلَهَ غَيْرُهُ وَأَنَّ مُحَمَّداً عَبْدُهُ وَرَسُولُهُ أَرْسَلَهُ بِأَمْرِهِ صَادِعاً وَبِذِكْرِهِ نَاطِقاً فَأَدَّى أَمِيناً وَمَضَى رَشِيداً وَخَلَّفَ فِينَا رَايَةَ الْحَقِّ مَنْ تَقَدَّمَهَا مَرَقَ وَمَنْ تَخَلَّفَ عَنْهَا زَهَقَ وَمَنْ لَزِمَهَا لَحِقَ دَلِيلُهَا مَكِيثُ الْكَلامِ بَطِيءُ الْقِيَامِ سَرِيعٌ إِذَا قَامَ فَإِذَا أَنْتُمْ أَلَنْتُمْ لَهُ رِقَابَكُمْ وَأَشَرْتُمْ إِلَيْهِ بِأَصَابِعِكُمْ جَاءَهُ الْمَوْتُ فَذَهَبَ بِهِ فَلَبِثْتُمْ بَعْدَهُ مَا شَاءَ اللّه‌ُ حَتَّى يُطْلِعَ اللّه‌ُ لَكُمْ مَنْ يَجْمَعُكُمْ وَيَضُمُّ نَشْرَكُمْ فَلا تَطْمعوا فِي غير مُقْبِلٍ وَلاَ تَيْأَسُوا مِنْ مُدْبِرٍ فَإِنَّ الْمُدْبِرَ عَسَى أَنْ تَزِلَّ به إِحْدَى قَائِمَتَيْهِ وَتَثْبُتَ الاْءُخْرَى وَتَرْجِعَا حَتَّى تَثْبُتَا جَمِيعاً أَلاَ إِنَّ مَثَلَ آلِ مُحَمَّدٍ صلى‌الله‌عليه‌و‌آله كَمَثَلِ نُجُومِ السَّمَاءِ إِذَا خَوَى نَجْمٌ طَلَعَ نَجْمٌ فَكَأَنَّكُمْ قَدْ تَكَامَلَتْ مِنَ اللّه‌ِ فِيكُمُ الصَّنَائِعُ وَأَرَاكُمْ مَا كُنْتُمْ تَأْمُلُونَ</w:t>
      </w:r>
      <w:r>
        <w:rPr>
          <w:rFonts w:eastAsia="Amiri" w:cs="Amiri" w:ascii="Amiri" w:hAnsi="Amiri"/>
          <w:color w:val="111111"/>
          <w:sz w:val="28"/>
          <w:szCs w:val="28"/>
          <w:rtl w:val="true"/>
          <w:lang w:bidi="ar-SA"/>
        </w:rPr>
        <w:t xml:space="preserve">. </w:t>
      </w:r>
      <w:bookmarkStart w:id="134" w:name="pg14844_150928"/>
    </w:p>
    <w:p>
      <w:pPr>
        <w:pStyle w:val="Heading3"/>
        <w:numPr>
          <w:ilvl w:val="2"/>
          <w:numId w:val="1"/>
        </w:numPr>
        <w:rPr/>
      </w:pPr>
      <w:bookmarkStart w:id="135" w:name="__RefHeading___Toc48664_388300464"/>
      <w:bookmarkStart w:id="136" w:name="_Toc55"/>
      <w:bookmarkEnd w:id="134"/>
      <w:bookmarkEnd w:id="135"/>
      <w:r>
        <w:rPr>
          <w:rtl w:val="true"/>
        </w:rPr>
        <w:t>الْحَمْدُ للّه‌ِِ النَّاشِرِ فِي الْخَلْقِ فَضْلَهُ</w:t>
      </w:r>
      <w:bookmarkEnd w:id="136"/>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 الْفَضْلَ بِيَدِ اللّه‌ِ يُوءْتِيهِ مَنْ يَشاءُ وَاللّه‌ُ ذُو الْفَضْلِ الْعَظِيمِ</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إِنَّ الْفَضْلَ بِيَدِ اللّه‌ِ يُوءْتِيهِ مَنْ يَشاءُ وَاللّه‌ُ واسِعٌ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بِرَحْمَتِهِ مَنْ يَشاءُ وَاللّه‌ُ ذُو الْفَضْلِ الْعَظِيمِ</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 w:name="__RefHeading___Toc48666_388300464"/>
      <w:bookmarkStart w:id="138" w:name="_Toc56"/>
      <w:bookmarkEnd w:id="137"/>
      <w:r>
        <w:rPr>
          <w:rtl w:val="true"/>
        </w:rPr>
        <w:t>وَالْبَاسِطِ فِيهِمْ بِالْجُودِ يَدَهُ</w:t>
      </w:r>
      <w:bookmarkEnd w:id="138"/>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الْيَهُودُ يَدُ اللّه‌ِ مَغْلُولَةٌ غُلَّتْ أَيْدِيهِمْ وَلُعِنُوا بِما قالُوا بَلْ يَداهُ مَبْسُوطَتانِ يُنْفِقُ كَيْفَ يَشاءُ</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 w:name="__RefHeading___Toc48668_388300464"/>
      <w:bookmarkStart w:id="140" w:name="_Toc57"/>
      <w:bookmarkEnd w:id="139"/>
      <w:r>
        <w:rPr>
          <w:rtl w:val="true"/>
        </w:rPr>
        <w:t>نَحْمَدُهُ فِي جَمِيعِ أُمُورِهِ</w:t>
      </w:r>
      <w:bookmarkEnd w:id="140"/>
    </w:p>
    <w:p>
      <w:pPr>
        <w:pStyle w:val="BookText"/>
        <w:rPr/>
      </w:pPr>
      <w:r>
        <w:rPr>
          <w:rFonts w:ascii="Amiri" w:hAnsi="Amiri" w:eastAsia="Amiri" w:cs="Amiri"/>
          <w:color w:val="111111"/>
          <w:sz w:val="28"/>
          <w:sz w:val="28"/>
          <w:szCs w:val="28"/>
          <w:rtl w:val="true"/>
          <w:lang w:bidi="ar-SA"/>
        </w:rPr>
        <w:t>لكن كلّها على وفق الحكمة ونهاية المصلحة</w:t>
      </w:r>
      <w:r>
        <w:rPr>
          <w:rFonts w:eastAsia="Amiri" w:cs="Amiri" w:ascii="Amiri" w:hAnsi="Amiri"/>
          <w:color w:val="111111"/>
          <w:sz w:val="28"/>
          <w:szCs w:val="28"/>
          <w:rtl w:val="true"/>
          <w:lang w:bidi="ar-SA"/>
        </w:rPr>
        <w:t>.</w:t>
      </w:r>
    </w:p>
    <w:p>
      <w:pPr>
        <w:pStyle w:val="Heading3"/>
        <w:numPr>
          <w:ilvl w:val="2"/>
          <w:numId w:val="1"/>
        </w:numPr>
        <w:rPr/>
      </w:pPr>
      <w:bookmarkStart w:id="141" w:name="__RefHeading___Toc48670_388300464"/>
      <w:bookmarkStart w:id="142" w:name="_Toc58"/>
      <w:bookmarkEnd w:id="141"/>
      <w:r>
        <w:rPr>
          <w:rtl w:val="true"/>
        </w:rPr>
        <w:t>وَنَسْتَعِينُهُ عَلَى رِعَايَةِ حُقُوقِهِ</w:t>
      </w:r>
      <w:bookmarkEnd w:id="142"/>
    </w:p>
    <w:p>
      <w:pPr>
        <w:pStyle w:val="BookText"/>
        <w:rPr/>
      </w:pPr>
      <w:r>
        <w:rPr>
          <w:rFonts w:ascii="Amiri" w:hAnsi="Amiri" w:eastAsia="Amiri" w:cs="Amiri"/>
          <w:color w:val="111111"/>
          <w:sz w:val="28"/>
          <w:sz w:val="28"/>
          <w:szCs w:val="28"/>
          <w:rtl w:val="true"/>
          <w:lang w:bidi="ar-SA"/>
        </w:rPr>
        <w:t>فلا حول ولا قوّة إلاّ باللّه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 وَإِيَّاكَ نَسْتَعِينُ</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 w:name="__RefHeading___Toc48672_388300464"/>
      <w:bookmarkStart w:id="144" w:name="_Toc59"/>
      <w:bookmarkEnd w:id="143"/>
      <w:r>
        <w:rPr>
          <w:rtl w:val="true"/>
        </w:rPr>
        <w:t>وَنَشْهَدُ أَنْ لاَ إِلَهَ غَيْرُهُ</w:t>
      </w:r>
      <w:bookmarkEnd w:id="144"/>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خطبة ليس فيها تشهد فهي كاليد الجذماء</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145" w:name="pg14844_150929"/>
    </w:p>
    <w:p>
      <w:pPr>
        <w:pStyle w:val="BookText"/>
        <w:rPr/>
      </w:pPr>
      <w:bookmarkEnd w:id="145"/>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الرِّضَا عَنْ أَبِيهِ عَنْ آبَائِهِ عليهم‌السلام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الاْءِيمَانُ بِضْعٌ وَسَبْعُونَ بَاباً أَكْبَرُهَا شَهَادَةُ أَنْ لاَ إِلَهَ إِلاّ اللّه الحديث</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 w:name="__RefHeading___Toc48674_388300464"/>
      <w:bookmarkStart w:id="147" w:name="_Toc60"/>
      <w:bookmarkEnd w:id="146"/>
      <w:r>
        <w:rPr>
          <w:rtl w:val="true"/>
        </w:rPr>
        <w:t>وَأَنَّ مُحَمَّداً عَبْدُهُ وَرَسُولُهُ</w:t>
      </w:r>
      <w:bookmarkEnd w:id="147"/>
    </w:p>
    <w:p>
      <w:pPr>
        <w:pStyle w:val="BookText"/>
        <w:rPr/>
      </w:pPr>
      <w:r>
        <w:rPr>
          <w:rFonts w:ascii="Amiri" w:hAnsi="Amiri" w:eastAsia="Amiri" w:cs="Amiri"/>
          <w:color w:val="111111"/>
          <w:sz w:val="28"/>
          <w:sz w:val="28"/>
          <w:szCs w:val="28"/>
          <w:rtl w:val="true"/>
          <w:lang w:bidi="ar-SA"/>
        </w:rPr>
        <w:t>إلى خلقه كافّة</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48676_388300464"/>
      <w:bookmarkStart w:id="149" w:name="_Toc61"/>
      <w:bookmarkEnd w:id="148"/>
      <w:r>
        <w:rPr>
          <w:rtl w:val="true"/>
        </w:rPr>
        <w:t>أَرْسَلَهُ بِأَمْرِهِ صَادِعاً</w:t>
      </w:r>
      <w:bookmarkEnd w:id="149"/>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مجاهرا، كما أمره عزّ وجلّ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فَاصْدَعْ بِما تُوءْمَرُ وَأَعْرِضْ عَنِ الْمُشْرِكِينَ</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0" w:name="__RefHeading___Toc48678_388300464"/>
      <w:bookmarkStart w:id="151" w:name="_Toc62"/>
      <w:bookmarkEnd w:id="150"/>
      <w:r>
        <w:rPr>
          <w:rtl w:val="true"/>
        </w:rPr>
        <w:t>وَبِذِكْرِهِ نَاطِقاً</w:t>
      </w:r>
      <w:bookmarkEnd w:id="151"/>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فَذَكِّرْ بِالْقُرْآنِ مَنْ يَخافُ وَعِيدِ</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رأت قريش ذلك منه قالوا له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تعبد آلهتنا سنة، ونعبد إلهك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فأجابهم بما أمره تعالى به بمثل قولهم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يا أَيُّهَا الْكافِرُونَ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أَعْبُدُ ما 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أَنْتُمْ عابِدُونَ ما أَعْبُدُ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أَنا عابِدٌ ما عَبَدْتُّمْ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أَنْتُمْ عابِدُونَ ما أَعْبُدُ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دِينُكُمْ وَلِيَ دِينِ</w:t>
      </w:r>
      <w:r>
        <w:rPr>
          <w:rFonts w:eastAsia="Amiri" w:cs="Amiri" w:ascii="Amiri" w:hAnsi="Amiri"/>
          <w:color w:val="111111"/>
          <w:sz w:val="28"/>
          <w:szCs w:val="28"/>
          <w:rtl w:val="true"/>
          <w:lang w:bidi="ar-SA"/>
        </w:rPr>
        <w:t>»</w:t>
      </w:r>
      <w:r>
        <w:rPr>
          <w:rStyle w:val="FootnoteAnchor"/>
          <w:rtl w:val="true"/>
        </w:rPr>
        <w:footnoteReference w:id="152"/>
      </w:r>
      <w:r>
        <w:rPr>
          <w:rFonts w:ascii="IRNazanin" w:hAnsi="IRNazanin" w:eastAsia="IRNazanin"/>
          <w:color w:val="111111"/>
          <w:sz w:val="28"/>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 </w:t>
      </w:r>
      <w:bookmarkStart w:id="152" w:name="pg14844_150930"/>
    </w:p>
    <w:p>
      <w:pPr>
        <w:pStyle w:val="Heading3"/>
        <w:numPr>
          <w:ilvl w:val="2"/>
          <w:numId w:val="1"/>
        </w:numPr>
        <w:rPr/>
      </w:pPr>
      <w:bookmarkStart w:id="153" w:name="__RefHeading___Toc48680_388300464"/>
      <w:bookmarkStart w:id="154" w:name="_Toc63"/>
      <w:bookmarkEnd w:id="152"/>
      <w:bookmarkEnd w:id="153"/>
      <w:r>
        <w:rPr>
          <w:rtl w:val="true"/>
        </w:rPr>
        <w:t>فَأَدَّى أَمِيناً</w:t>
      </w:r>
      <w:bookmarkEnd w:id="154"/>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يَنْطِقُ عَنِ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 w:name="__RefHeading___Toc48682_388300464"/>
      <w:bookmarkStart w:id="156" w:name="_Toc64"/>
      <w:bookmarkEnd w:id="155"/>
      <w:r>
        <w:rPr>
          <w:rtl w:val="true"/>
        </w:rPr>
        <w:t>وَمَضَى رَشِيداً</w:t>
      </w:r>
      <w:bookmarkEnd w:id="156"/>
    </w:p>
    <w:p>
      <w:pPr>
        <w:pStyle w:val="BookText"/>
        <w:rPr/>
      </w:pPr>
      <w:r>
        <w:rPr>
          <w:rFonts w:ascii="Amiri" w:hAnsi="Amiri" w:eastAsia="Amiri" w:cs="Amiri"/>
          <w:color w:val="111111"/>
          <w:sz w:val="28"/>
          <w:sz w:val="28"/>
          <w:szCs w:val="28"/>
          <w:rtl w:val="true"/>
          <w:lang w:bidi="ar-SA"/>
        </w:rPr>
        <w:t>حيث أدّى ما كان عليه من قبل اللّه تعالى، ونزل عليه أخيرا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جاءَ نَصْرُ اللّه‌ِ وَالْفَتْحُ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النَّاسَ يَدْخُلُونَ فِي دِينِ اللّه‌ِ أَفْواجاً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بِحَمْدِ رَبِّكَ وَاسْتَغْفِرْهُ إِنَّهُ كانَ تَوَّاباً</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 w:name="__RefHeading___Toc48684_388300464"/>
      <w:bookmarkStart w:id="158" w:name="_Toc65"/>
      <w:bookmarkEnd w:id="157"/>
      <w:r>
        <w:rPr>
          <w:rtl w:val="true"/>
        </w:rPr>
        <w:t>وَخَلَّفَ فِينَا رَايَةَ الْحَقِّ</w:t>
      </w:r>
      <w:bookmarkEnd w:id="158"/>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براية الحقّ الثّقلان المخلّفان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والعترة</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بها الكتاب والسنّة</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بها إما الثقلان المخلّفان أعنى كتاب اللّه والعترة، أو الثقل الأكبر فقط، والاستعارة عنهما بالراية باعتبار أنهما يهتدى بهما السّالكون في سبيل اللّه</w:t>
      </w:r>
      <w:r>
        <w:rPr>
          <w:rStyle w:val="FootnoteAnchor"/>
          <w:rtl w:val="true"/>
        </w:rPr>
        <w:footnoteReference w:id="158"/>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التستري</w:t>
      </w:r>
      <w:r>
        <w:rPr>
          <w:rFonts w:eastAsia="Amiri" w:cs="Amiri" w:ascii="Amiri" w:hAnsi="Amiri"/>
          <w:color w:val="111111"/>
          <w:sz w:val="28"/>
          <w:szCs w:val="28"/>
          <w:rtl w:val="true"/>
          <w:lang w:bidi="ar-SA"/>
        </w:rPr>
        <w:t xml:space="preserve">: </w:t>
      </w:r>
      <w:r>
        <w:rPr>
          <w:rStyle w:val="FootnoteAnchor"/>
          <w:rtl w:val="true"/>
        </w:rPr>
        <w:footnoteReference w:id="159"/>
      </w:r>
      <w:r>
        <w:rPr>
          <w:rFonts w:ascii="Amiri" w:hAnsi="Amiri" w:eastAsia="Amiri" w:cs="Amiri"/>
          <w:color w:val="111111"/>
          <w:sz w:val="28"/>
          <w:sz w:val="28"/>
          <w:szCs w:val="28"/>
          <w:rtl w:val="true"/>
          <w:lang w:bidi="ar-SA"/>
        </w:rPr>
        <w:t>كلّ منهما وإن كان معنى صحيحا إلاّ أنّ الظاهر أنّ المراد براية الحقّ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بالخصوص، لقوله عليه‌السلام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دليلها مكيث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جاعلا للعترة دليل الكتاب، وحينئذ فقوله عليه‌السلام هنا نظير قوله عليه‌السلام في الخطبة الاولى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bookmarkStart w:id="159" w:name="pg14844_150931"/>
    </w:p>
    <w:p>
      <w:pPr>
        <w:pStyle w:val="BookText"/>
        <w:rPr/>
      </w:pPr>
      <w:bookmarkEnd w:id="159"/>
      <w:r>
        <w:rPr>
          <w:rFonts w:ascii="Amiri" w:hAnsi="Amiri" w:eastAsia="Amiri" w:cs="Amiri"/>
          <w:color w:val="111111"/>
          <w:sz w:val="28"/>
          <w:sz w:val="28"/>
          <w:szCs w:val="28"/>
          <w:rtl w:val="true"/>
          <w:lang w:bidi="ar-SA"/>
        </w:rPr>
        <w:t xml:space="preserve">خلّف فيكم ما خلّفت الأنبياء في اممها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لم يتركوهم هملا بغير طريق واضح، ولا علم قائم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ربّكم فيكم</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الراية في كلامه عليه‌السلام في خبر عبيد بن كرب عنه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لنا أهل البيت راية من تقدّمها مرق، ومن تأخر عنها محق، ومن تبعها لحق</w:t>
      </w:r>
      <w:r>
        <w:rPr>
          <w:rFonts w:eastAsia="Amiri" w:cs="Amiri" w:ascii="Amiri" w:hAnsi="Amiri"/>
          <w:color w:val="111111"/>
          <w:sz w:val="28"/>
          <w:szCs w:val="28"/>
          <w:rtl w:val="true"/>
          <w:lang w:bidi="ar-SA"/>
        </w:rPr>
        <w:t>»</w:t>
      </w:r>
      <w:r>
        <w:rPr>
          <w:rStyle w:val="FootnoteAnchor"/>
          <w:rtl w:val="true"/>
        </w:rPr>
        <w:footnoteReference w:id="161"/>
      </w:r>
      <w:r>
        <w:rPr>
          <w:rFonts w:ascii="Amiri" w:hAnsi="Amiri" w:eastAsia="Amiri" w:cs="Amiri"/>
          <w:color w:val="111111"/>
          <w:sz w:val="28"/>
          <w:sz w:val="28"/>
          <w:szCs w:val="28"/>
          <w:rtl w:val="true"/>
          <w:lang w:bidi="ar-SA"/>
        </w:rPr>
        <w:t xml:space="preserve">القائم عليه‌السلام بالخصوص، ورووا الخبر في علاماته عليه‌السلام </w:t>
      </w:r>
      <w:r>
        <w:rPr>
          <w:rFonts w:eastAsia="Amiri" w:cs="Amiri" w:ascii="Amiri" w:hAnsi="Amiri"/>
          <w:color w:val="111111"/>
          <w:sz w:val="28"/>
          <w:szCs w:val="28"/>
          <w:rtl w:val="true"/>
          <w:lang w:bidi="ar-SA"/>
        </w:rPr>
        <w:t>.</w:t>
      </w:r>
    </w:p>
    <w:p>
      <w:pPr>
        <w:pStyle w:val="Heading3"/>
        <w:numPr>
          <w:ilvl w:val="2"/>
          <w:numId w:val="1"/>
        </w:numPr>
        <w:rPr/>
      </w:pPr>
      <w:bookmarkStart w:id="160" w:name="__RefHeading___Toc48686_388300464"/>
      <w:bookmarkStart w:id="161" w:name="_Toc66"/>
      <w:bookmarkEnd w:id="160"/>
      <w:r>
        <w:rPr>
          <w:rtl w:val="true"/>
        </w:rPr>
        <w:t>مَنْ تَقَدَّمَهَا</w:t>
      </w:r>
      <w:bookmarkEnd w:id="161"/>
    </w:p>
    <w:p>
      <w:pPr>
        <w:pStyle w:val="BookText"/>
        <w:rPr/>
      </w:pPr>
      <w:r>
        <w:rPr>
          <w:rFonts w:ascii="Amiri" w:hAnsi="Amiri" w:eastAsia="Amiri" w:cs="Amiri"/>
          <w:color w:val="111111"/>
          <w:sz w:val="28"/>
          <w:sz w:val="28"/>
          <w:szCs w:val="28"/>
          <w:rtl w:val="true"/>
          <w:lang w:bidi="ar-SA"/>
        </w:rPr>
        <w:t>بالحكم في قبالها كمن أمر بغسل الرجلين في قبال حكمها بمسحهما</w:t>
      </w:r>
      <w:r>
        <w:rPr>
          <w:rFonts w:eastAsia="Amiri" w:cs="Amiri" w:ascii="Amiri" w:hAnsi="Amiri"/>
          <w:color w:val="111111"/>
          <w:sz w:val="28"/>
          <w:szCs w:val="28"/>
          <w:rtl w:val="true"/>
          <w:lang w:bidi="ar-SA"/>
        </w:rPr>
        <w:t>.</w:t>
      </w:r>
    </w:p>
    <w:p>
      <w:pPr>
        <w:pStyle w:val="Heading3"/>
        <w:numPr>
          <w:ilvl w:val="2"/>
          <w:numId w:val="1"/>
        </w:numPr>
        <w:rPr/>
      </w:pPr>
      <w:bookmarkStart w:id="162" w:name="__RefHeading___Toc48688_388300464"/>
      <w:bookmarkStart w:id="163" w:name="_Toc67"/>
      <w:bookmarkEnd w:id="162"/>
      <w:r>
        <w:rPr>
          <w:rtl w:val="true"/>
        </w:rPr>
        <w:t>مَرَقَ</w:t>
      </w:r>
      <w:bookmarkEnd w:id="163"/>
    </w:p>
    <w:p>
      <w:pPr>
        <w:pStyle w:val="BookText"/>
        <w:rPr/>
      </w:pPr>
      <w:r>
        <w:rPr>
          <w:rFonts w:ascii="Amiri" w:hAnsi="Amiri" w:eastAsia="Amiri" w:cs="Amiri"/>
          <w:color w:val="111111"/>
          <w:sz w:val="28"/>
          <w:sz w:val="28"/>
          <w:szCs w:val="28"/>
          <w:rtl w:val="true"/>
          <w:lang w:bidi="ar-SA"/>
        </w:rPr>
        <w:t>أي خرج من الدين</w:t>
      </w:r>
      <w:r>
        <w:rPr>
          <w:rFonts w:eastAsia="Amiri" w:cs="Amiri" w:ascii="Amiri" w:hAnsi="Amiri"/>
          <w:color w:val="111111"/>
          <w:sz w:val="28"/>
          <w:szCs w:val="28"/>
          <w:rtl w:val="true"/>
          <w:lang w:bidi="ar-SA"/>
        </w:rPr>
        <w:t>.</w:t>
      </w:r>
    </w:p>
    <w:p>
      <w:pPr>
        <w:pStyle w:val="Heading3"/>
        <w:numPr>
          <w:ilvl w:val="2"/>
          <w:numId w:val="1"/>
        </w:numPr>
        <w:rPr/>
      </w:pPr>
      <w:bookmarkStart w:id="164" w:name="__RefHeading___Toc48690_388300464"/>
      <w:bookmarkStart w:id="165" w:name="_Toc68"/>
      <w:bookmarkEnd w:id="164"/>
      <w:r>
        <w:rPr>
          <w:rtl w:val="true"/>
        </w:rPr>
        <w:t>وَمَنْ تَخَلَّفَ عَنْهَا</w:t>
      </w:r>
      <w:bookmarkEnd w:id="165"/>
    </w:p>
    <w:p>
      <w:pPr>
        <w:pStyle w:val="BookText"/>
        <w:rPr/>
      </w:pPr>
      <w:r>
        <w:rPr>
          <w:rFonts w:ascii="Amiri" w:hAnsi="Amiri" w:eastAsia="Amiri" w:cs="Amiri"/>
          <w:color w:val="111111"/>
          <w:sz w:val="28"/>
          <w:sz w:val="28"/>
          <w:szCs w:val="28"/>
          <w:rtl w:val="true"/>
          <w:lang w:bidi="ar-SA"/>
        </w:rPr>
        <w:t>بعدم العمل بأحكامها</w:t>
      </w:r>
      <w:r>
        <w:rPr>
          <w:rFonts w:eastAsia="Amiri" w:cs="Amiri" w:ascii="Amiri" w:hAnsi="Amiri"/>
          <w:color w:val="111111"/>
          <w:sz w:val="28"/>
          <w:szCs w:val="28"/>
          <w:rtl w:val="true"/>
          <w:lang w:bidi="ar-SA"/>
        </w:rPr>
        <w:t>.</w:t>
      </w:r>
    </w:p>
    <w:p>
      <w:pPr>
        <w:pStyle w:val="Heading3"/>
        <w:numPr>
          <w:ilvl w:val="2"/>
          <w:numId w:val="1"/>
        </w:numPr>
        <w:rPr/>
      </w:pPr>
      <w:bookmarkStart w:id="166" w:name="__RefHeading___Toc48692_388300464"/>
      <w:bookmarkStart w:id="167" w:name="_Toc69"/>
      <w:bookmarkEnd w:id="166"/>
      <w:r>
        <w:rPr>
          <w:rtl w:val="true"/>
        </w:rPr>
        <w:t>زَهَقَ</w:t>
      </w:r>
      <w:bookmarkEnd w:id="167"/>
    </w:p>
    <w:p>
      <w:pPr>
        <w:pStyle w:val="BookText"/>
        <w:rPr/>
      </w:pPr>
      <w:r>
        <w:rPr>
          <w:rFonts w:ascii="Amiri" w:hAnsi="Amiri" w:eastAsia="Amiri" w:cs="Amiri"/>
          <w:color w:val="111111"/>
          <w:sz w:val="28"/>
          <w:sz w:val="28"/>
          <w:szCs w:val="28"/>
          <w:rtl w:val="true"/>
          <w:lang w:bidi="ar-SA"/>
        </w:rPr>
        <w:t>أي هلك</w:t>
      </w:r>
      <w:r>
        <w:rPr>
          <w:rFonts w:eastAsia="Amiri" w:cs="Amiri" w:ascii="Amiri" w:hAnsi="Amiri"/>
          <w:color w:val="111111"/>
          <w:sz w:val="28"/>
          <w:szCs w:val="28"/>
          <w:rtl w:val="true"/>
          <w:lang w:bidi="ar-SA"/>
        </w:rPr>
        <w:t>.</w:t>
      </w:r>
    </w:p>
    <w:p>
      <w:pPr>
        <w:pStyle w:val="Heading3"/>
        <w:numPr>
          <w:ilvl w:val="2"/>
          <w:numId w:val="1"/>
        </w:numPr>
        <w:rPr/>
      </w:pPr>
      <w:bookmarkStart w:id="168" w:name="__RefHeading___Toc48694_388300464"/>
      <w:bookmarkStart w:id="169" w:name="_Toc70"/>
      <w:bookmarkEnd w:id="168"/>
      <w:r>
        <w:rPr>
          <w:rtl w:val="true"/>
        </w:rPr>
        <w:t>وَمَنْ لَزِمَهَا</w:t>
      </w:r>
      <w:bookmarkEnd w:id="169"/>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بالالتزام بما فيها</w:t>
      </w:r>
      <w:r>
        <w:rPr>
          <w:rFonts w:eastAsia="Amiri" w:cs="Amiri" w:ascii="Amiri" w:hAnsi="Amiri"/>
          <w:color w:val="111111"/>
          <w:sz w:val="28"/>
          <w:szCs w:val="28"/>
          <w:rtl w:val="true"/>
          <w:lang w:bidi="ar-SA"/>
        </w:rPr>
        <w:t xml:space="preserve">.. </w:t>
      </w:r>
      <w:bookmarkStart w:id="170" w:name="pg14844_150932"/>
    </w:p>
    <w:p>
      <w:pPr>
        <w:pStyle w:val="Heading3"/>
        <w:numPr>
          <w:ilvl w:val="2"/>
          <w:numId w:val="1"/>
        </w:numPr>
        <w:rPr/>
      </w:pPr>
      <w:bookmarkStart w:id="171" w:name="__RefHeading___Toc48696_388300464"/>
      <w:bookmarkStart w:id="172" w:name="_Toc71"/>
      <w:bookmarkEnd w:id="170"/>
      <w:bookmarkEnd w:id="171"/>
      <w:r>
        <w:rPr>
          <w:rtl w:val="true"/>
        </w:rPr>
        <w:t>لَحِقَ</w:t>
      </w:r>
      <w:bookmarkEnd w:id="172"/>
    </w:p>
    <w:p>
      <w:pPr>
        <w:pStyle w:val="BookText"/>
        <w:rPr/>
      </w:pPr>
      <w:r>
        <w:rPr>
          <w:rFonts w:ascii="Amiri" w:hAnsi="Amiri" w:eastAsia="Amiri" w:cs="Amiri"/>
          <w:color w:val="111111"/>
          <w:sz w:val="28"/>
          <w:sz w:val="28"/>
          <w:szCs w:val="28"/>
          <w:rtl w:val="true"/>
          <w:lang w:bidi="ar-SA"/>
        </w:rPr>
        <w:t>بها ويصل إلي المقصد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الشّارح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براية الحقّ إلى كتاب اللّه وسنّته وأشار بتقدّمها والتّخلف عنها إلى طرفي الافراط والتفريط من فضيلة الاستقامة عليها أى أنّ من كان تحتها لاحقا بها فهو على حاقّ الوسط من الفضايل، ومن تقدّمها كان على طرف الافراط وقد تعدّى في طلب الدّين وأغلى فيه على جهل منه كما فعلت الخوارج ومن تخلّف عنها كان على طرف التفريط والتقصير فهلك في طرق الضّلال والحيرة</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صلى‌الله‌عليه‌و‌آله خَرَجَ مِنَ الْمَدِينَةِ إِلَى مَكَّةَ فِي شَهْرِ رَمَضَانَ وَمَعَهُ النَّاسُ وَفِيهِمُ الْمُشَاةُ فَلَمَّا انْتَهَى إِلَى كُرَاعِ الْغَمِيمِ</w:t>
      </w:r>
      <w:r>
        <w:rPr>
          <w:rStyle w:val="FootnoteAnchor"/>
          <w:rtl w:val="true"/>
        </w:rPr>
        <w:footnoteReference w:id="163"/>
      </w:r>
      <w:r>
        <w:rPr>
          <w:rFonts w:ascii="Amiri" w:hAnsi="Amiri" w:eastAsia="Amiri" w:cs="Amiri"/>
          <w:color w:val="111111"/>
          <w:sz w:val="28"/>
          <w:sz w:val="28"/>
          <w:szCs w:val="28"/>
          <w:rtl w:val="true"/>
          <w:lang w:bidi="ar-SA"/>
        </w:rPr>
        <w:t>دَعَا بِقَدَحٍ مِنْ مَاءٍ فِيمَا بَيْنَ الظُّهْرِ وَالْعَصْرِ فَشَرِبَ وَأَفْطَرَ ثُمَّ أَفْطَرَ النَّاسُ مَعَهُ وَثَمَّ أُنَاسٌ عَلَى صَوْمِهِمْ فَسَمَّاهُمُ الْعُصَاةَ وَإِنَّمَا يُوءْخَذُ بِآخِرِ أَمْرِ</w:t>
      </w:r>
      <w:r>
        <w:rPr>
          <w:rStyle w:val="FootnoteAnchor"/>
          <w:rtl w:val="true"/>
        </w:rPr>
        <w:footnoteReference w:id="164"/>
      </w:r>
      <w:r>
        <w:rPr>
          <w:rFonts w:ascii="Amiri" w:hAnsi="Amiri" w:eastAsia="Amiri" w:cs="Amiri"/>
          <w:color w:val="111111"/>
          <w:sz w:val="28"/>
          <w:sz w:val="28"/>
          <w:szCs w:val="28"/>
          <w:rtl w:val="true"/>
          <w:lang w:bidi="ar-SA"/>
        </w:rPr>
        <w:t xml:space="preserve">رَسُولِ اللّه‌ِ صلى‌الله‌عليه‌و‌آله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3" w:name="__RefHeading___Toc48698_388300464"/>
      <w:bookmarkStart w:id="174" w:name="_Toc72"/>
      <w:bookmarkEnd w:id="173"/>
      <w:r>
        <w:rPr>
          <w:rtl w:val="true"/>
        </w:rPr>
        <w:t>دَلِيلُهَا مَكِيثُ الْكَلامِ</w:t>
      </w:r>
      <w:bookmarkEnd w:id="174"/>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عرفت أنّ المراد من دليل راية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العترة عليهم‌السلام ، لكونهم</w:t>
      </w:r>
      <w:r>
        <w:rPr>
          <w:rFonts w:eastAsia="Amiri" w:cs="Amiri" w:ascii="Amiri" w:hAnsi="Amiri"/>
          <w:color w:val="111111"/>
          <w:sz w:val="28"/>
          <w:szCs w:val="28"/>
          <w:rtl w:val="true"/>
          <w:lang w:bidi="ar-SA"/>
        </w:rPr>
        <w:t xml:space="preserve">. </w:t>
      </w:r>
      <w:bookmarkStart w:id="175" w:name="pg14844_150933"/>
    </w:p>
    <w:p>
      <w:pPr>
        <w:pStyle w:val="BookText"/>
        <w:rPr/>
      </w:pPr>
      <w:bookmarkEnd w:id="175"/>
      <w:r>
        <w:rPr>
          <w:rFonts w:ascii="Amiri" w:hAnsi="Amiri" w:eastAsia="Amiri" w:cs="Amiri"/>
          <w:color w:val="111111"/>
          <w:sz w:val="28"/>
          <w:sz w:val="28"/>
          <w:szCs w:val="28"/>
          <w:rtl w:val="true"/>
          <w:lang w:bidi="ar-SA"/>
        </w:rPr>
        <w:t>كتاب اللّه الناطق الدّال على حكم كتابه الصّامت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أبي الحديد في شرح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وقلّة الكلام من صفات المدح، وكثرته من صفات الذمّ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جارية ابن السّماك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كلامك لو لا أنّك تكثر ترداده</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قال التستري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مكيث الكلام غير قليل الكلام، إنّما هو من يتكلّم عن رويّة وتدبّر ولو كثر كلامه، وفي قباله سريع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يتكلّم عن غير تدبّر ولو قلّ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فالحكايات التي نقلها هنا، والأخبار التي ذكرها هنا بلا ربط، وتطويل بلا طائل</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6" w:name="__RefHeading___Toc48700_388300464"/>
      <w:bookmarkStart w:id="177" w:name="_Toc73"/>
      <w:bookmarkEnd w:id="176"/>
      <w:r>
        <w:rPr>
          <w:rtl w:val="true"/>
        </w:rPr>
        <w:t>بَطِيءُ الْقِيَامِ سَرِيعٌ إِذَا قَامَ</w:t>
      </w:r>
      <w:bookmarkEnd w:id="177"/>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أنّه لا يفعل شيئا حتّى يوجد المقتضي له ويصير ذا حكمة، فما لا يكون كذلك لا يقرب منه، فدعا أبو سفيان والعبّاس أمير الموءمنين عليه‌السلام بعد وفاة النّبيّ صلى‌الله‌عليه‌و‌آله إلى أن يبايعاه، فما توجّه إليهما</w:t>
      </w:r>
      <w:r>
        <w:rPr>
          <w:rStyle w:val="FootnoteAnchor"/>
          <w:rtl w:val="true"/>
        </w:rPr>
        <w:footnoteReference w:id="168"/>
      </w:r>
      <w:r>
        <w:rPr>
          <w:rFonts w:ascii="Amiri" w:hAnsi="Amiri" w:eastAsia="Amiri" w:cs="Amiri"/>
          <w:color w:val="111111"/>
          <w:sz w:val="28"/>
          <w:sz w:val="28"/>
          <w:szCs w:val="28"/>
          <w:rtl w:val="true"/>
          <w:lang w:bidi="ar-SA"/>
        </w:rPr>
        <w:t>، لأنّ قيامه عليه‌السلام في ذاك الوقت لتصدّي الإمرة لم يكن صلاحا، لأنّه بعد تعاقد قريش على عدم تخلية الأمر له، ولو كان قام لانجر إلى اضمحلال أصل الاسلام، كما أنّه إذا وجد المقتضى لا يدع الفرصة، فاشير عليه عليه‌السلام بأن لا يتبع طلحة والزبير، ويدع معاوية والشام، فخالف من أشار عليه، وجدّ في الطّلب وأوجد الجمل وصفين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ونقل ابن أبي الحديد في شرح هاتين الفقرتين قول المتنبي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قلت للبدر أنت اللجين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قلت للشّمس أنت الذّهب</w:t>
      </w:r>
    </w:p>
    <w:p>
      <w:pPr>
        <w:pStyle w:val="BookText"/>
        <w:rPr/>
      </w:pPr>
      <w:r>
        <w:rPr>
          <w:rFonts w:ascii="Amiri" w:hAnsi="Amiri" w:eastAsia="Amiri" w:cs="Amiri"/>
          <w:color w:val="111111"/>
          <w:sz w:val="28"/>
          <w:sz w:val="28"/>
          <w:szCs w:val="28"/>
          <w:rtl w:val="true"/>
          <w:lang w:bidi="ar-SA"/>
        </w:rPr>
        <w:t>فيقلق منه البعيد الأناة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ويغضب منه البطيء الغضب</w:t>
      </w:r>
    </w:p>
    <w:p>
      <w:pPr>
        <w:pStyle w:val="BookText"/>
        <w:rPr/>
      </w:pPr>
      <w:r>
        <w:rPr>
          <w:rFonts w:ascii="Amiri" w:hAnsi="Amiri" w:eastAsia="Amiri" w:cs="Amiri"/>
          <w:color w:val="111111"/>
          <w:sz w:val="28"/>
          <w:sz w:val="28"/>
          <w:szCs w:val="28"/>
          <w:rtl w:val="true"/>
          <w:lang w:bidi="ar-SA"/>
        </w:rPr>
        <w:t>ونقل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يريك الهوينى والامور تطير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لمن ظاهره الأناة وباطنه الإبرام</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أمير الموءمنين عليه‌السلام في وصيّته لمحمّد بن الحنفية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استقبل وجوه الآراء عرف مواقع الخطاء، ومن تورّط في الأمور غير ناظر في العواقب فقد تعرض لمفظعات النّوائب، والتدبير قبل العمل يوءمنك من الندم، والعاقل وعظه التجارب، وفي التجارب علم مستأنف، وفي تقلّب الأحوال علم جواهر الرّجال</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قَتَادَةَ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لِحَاقِنٍ</w:t>
      </w:r>
      <w:r>
        <w:rPr>
          <w:rStyle w:val="FootnoteAnchor"/>
          <w:rtl w:val="true"/>
        </w:rPr>
        <w:footnoteReference w:id="171"/>
      </w:r>
      <w:r>
        <w:rPr>
          <w:rFonts w:ascii="Amiri" w:hAnsi="Amiri" w:eastAsia="Amiri" w:cs="Amiri"/>
          <w:color w:val="111111"/>
          <w:sz w:val="28"/>
          <w:sz w:val="28"/>
          <w:szCs w:val="28"/>
          <w:rtl w:val="true"/>
          <w:lang w:bidi="ar-SA"/>
        </w:rPr>
        <w:t>رَأْيٌ وَلاَ لِمَلُولٍ صَدِيقٌ وَلاَ لِحَسُودٍ غِنًى وَلَيْسَ بِحَازِمٍ مَنْ لاَ يَنْظُرُ فِي الْعَوَاقِبِ وَالنَّظَرُ فِي الْعَوَاقِبِ تَلْقِيحٌ لِلْقُلُوبِ</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حَمْزَةَ الثُّمَالِيِّ عَنْ أَبِي جَعْفَرٍ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رَجُلٌ رَسُولَ اللّه‌ِ صلى‌الله‌عليه‌و‌آله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بِالْيَأْسِ مِمَّا فِي أَيْدِي النَّاسِ فَإِنَّهُ الْغِنَى الْحَاضِرُ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رَسُولَ اللّه‌ِ صلى‌الله‌عليه‌و‌آله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وَالطَّمَعَ فَإِنَّهُ الْفَقْرُ الْحَاضِرُ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178" w:name="pg14844_150935"/>
    </w:p>
    <w:p>
      <w:pPr>
        <w:pStyle w:val="BookText"/>
        <w:rPr/>
      </w:pPr>
      <w:bookmarkEnd w:id="178"/>
      <w:r>
        <w:rPr>
          <w:rFonts w:ascii="Amiri" w:hAnsi="Amiri" w:eastAsia="Amiri" w:cs="Amiri"/>
          <w:color w:val="111111"/>
          <w:sz w:val="28"/>
          <w:sz w:val="28"/>
          <w:szCs w:val="28"/>
          <w:rtl w:val="true"/>
          <w:lang w:bidi="ar-SA"/>
        </w:rPr>
        <w:t>رَسُولَ اللّه‌ِ، قَالَ إِذَا هَمَمْتَ بِأَمْرٍ فَتَدَبَّرْ عَاقِبَتَهُ فَإِنْ يَكُ خَيْراً وَرُشْداً فَاتَّبِعْهُ وَإِنْ يَكُ غَيّاً فَاجْتَنِبْهُ</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أناة في المواطن سودد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كأناة من قدير محكم</w:t>
      </w:r>
    </w:p>
    <w:p>
      <w:pPr>
        <w:pStyle w:val="BookText"/>
        <w:rPr/>
      </w:pPr>
      <w:r>
        <w:rPr>
          <w:rFonts w:ascii="Amiri" w:hAnsi="Amiri" w:eastAsia="Amiri" w:cs="Amiri"/>
          <w:color w:val="111111"/>
          <w:sz w:val="28"/>
          <w:sz w:val="28"/>
          <w:szCs w:val="28"/>
          <w:rtl w:val="true"/>
          <w:lang w:bidi="ar-SA"/>
        </w:rPr>
        <w:t>وما الرّاى الاّ بعد طول تثبّت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الحزم إلاّ بعد طول تلوّم</w:t>
      </w:r>
      <w:r>
        <w:rPr>
          <w:rStyle w:val="FootnoteAnchor"/>
          <w:rtl w:val="true"/>
        </w:rPr>
        <w:footnoteReference w:id="174"/>
      </w:r>
    </w:p>
    <w:p>
      <w:pPr>
        <w:pStyle w:val="Heading3"/>
        <w:numPr>
          <w:ilvl w:val="2"/>
          <w:numId w:val="1"/>
        </w:numPr>
        <w:rPr/>
      </w:pPr>
      <w:bookmarkStart w:id="179" w:name="__RefHeading___Toc48702_388300464"/>
      <w:bookmarkStart w:id="180" w:name="_Toc74"/>
      <w:bookmarkEnd w:id="179"/>
      <w:r>
        <w:rPr>
          <w:rtl w:val="true"/>
        </w:rPr>
        <w:t>فَإِذَا أَنْتُمْ أَلَنْتُمْ لَهُ رِقَابَكُمْ وَأَشَرْتُمْ إِلَيْهِ بِأَصَابِعِكُمْ جَاءَهُ الْمَوْتُ فَذَهَبَ بِهِ</w:t>
      </w:r>
      <w:bookmarkEnd w:id="180"/>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بها أمير الموءمنين عليه‌السلام في الجمعة الثالثة من خلافته، وكنّى فيها عن حال نفسه، وأعلمهم فيها أنّهم سيفا رقونه، ويفقدونه بعد اجتماعهم عليه وطاعتهم، وهكذا وقع الأمر، فإنّه نقل أنّ أهل العراق لم يكونوا أشد اجتماعا عليه من الشّهر الّذي قتل عليه‌السلام فيه</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أنّ مراده عليه‌السلام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أنتم ألنتم له رقابكم وأشرتم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قتله كما قال بل الظّاهر أنّ مراده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انتقال أصل الخلافة الظاهرية إليه، لأنّه عليه‌السلام في أيّام الثلاثة لم يكن عندهم إلاّ كأحد الصحابة في عدم بسط يد له، بل كان تحت الشّدّة، فإنّ حال من يراقبه الملوك ويعدّونه رقيبا لهم معلوم، وفي كتاب معاوية إلى محمّد بن أبي بكر مشيرا إلى أبي بكر وعمر وإليه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همّا به الهموم، وأرادا به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في أيّام خلافته ليّن له الرّقاب، واشير إليه بالأصابع</w:t>
      </w:r>
      <w:r>
        <w:rPr>
          <w:rFonts w:eastAsia="Amiri" w:cs="Amiri" w:ascii="Amiri" w:hAnsi="Amiri"/>
          <w:color w:val="111111"/>
          <w:sz w:val="28"/>
          <w:szCs w:val="28"/>
          <w:rtl w:val="true"/>
          <w:lang w:bidi="ar-SA"/>
        </w:rPr>
        <w:t xml:space="preserve">. . </w:t>
      </w:r>
      <w:bookmarkStart w:id="181" w:name="pg14844_150936"/>
    </w:p>
    <w:p>
      <w:pPr>
        <w:pStyle w:val="BookText"/>
        <w:rPr/>
      </w:pPr>
      <w:bookmarkEnd w:id="181"/>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العراق لم يكونوا أشد اجتماعا عليه من شهر قتل فيه كيف، وبعد التّحكيم صار أمره عليه‌السلام مضطربا غاية الاضطراب، حتّى بعد رجوعه عن حرب الخوارج نهى النّاس عن دخول البلد، ليشخصوا إلى معاوية، فلم يعتنوا به، وكان معاوية يغير كلّ يوم على بلاده عليه‌السلام غير الكوفة، ويصيح عليه‌السلام بهم في الدفاع، ولم يصغوا إليه عليه‌السلام حتّى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أسفا، وحينئذ فلا بد أنّ مراده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لبثه فيهم أيّام خلافته قليل، فلم تكمل السّنة الخامسة من قيامه عليه‌السلام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الأخبار أنه عقد للحسن ابنه عليه‌السلام على عشرة آلاف ولأبي أيوب الأنصاري على عشرة آلاف ولفلان وفلان حتى اجتمع له مائة ألف سيف وأخرج مقدمته أمامه يريد الشام فضربه اللعين ابن ملجم وكان من أمره ما كان وانفضت تلك الجموع وكانت كالغنم فقدت راعيها</w:t>
      </w:r>
      <w:r>
        <w:rPr>
          <w:rFonts w:eastAsia="Amiri" w:cs="Amiri" w:ascii="Amiri" w:hAnsi="Amiri"/>
          <w:color w:val="111111"/>
          <w:sz w:val="28"/>
          <w:szCs w:val="28"/>
          <w:rtl w:val="true"/>
          <w:lang w:bidi="ar-SA"/>
        </w:rPr>
        <w:t>...</w:t>
      </w:r>
      <w:r>
        <w:rPr>
          <w:rStyle w:val="FootnoteAnchor"/>
          <w:rtl w:val="true"/>
        </w:rPr>
        <w:footnoteReference w:id="177"/>
      </w:r>
      <w:r>
        <w:rPr>
          <w:rFonts w:ascii="Amiri" w:hAnsi="Amiri" w:eastAsia="Amiri" w:cs="Amiri"/>
          <w:color w:val="111111"/>
          <w:sz w:val="28"/>
          <w:sz w:val="28"/>
          <w:szCs w:val="28"/>
          <w:rtl w:val="true"/>
          <w:lang w:bidi="ar-SA"/>
        </w:rPr>
        <w:t>ثم أخبر أنه بعد موته سيتشتتون ويتوزعون ويبقون هكذا ما شاء اللّه حتى يخرج إليهم القائد العظيم الذي يجمع شملهم ويضم متفرقهم ويوحد كلمتهم وحمل على أنه الإمام المهدي أرواحنا له الفداء وهذا القدر المتيقن وعليه ينطبق الأمر بكماله وتمامه وهو المعدّ لذلك</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2" w:name="__RefHeading___Toc48704_388300464"/>
      <w:bookmarkStart w:id="183" w:name="_Toc75"/>
      <w:bookmarkEnd w:id="182"/>
      <w:r>
        <w:rPr>
          <w:rtl w:val="true"/>
        </w:rPr>
        <w:t>فَلَبِثْتُمْ بَعْدَهُ مَا شَاءَ اللّه‌ُ</w:t>
      </w:r>
      <w:bookmarkEnd w:id="183"/>
    </w:p>
    <w:p>
      <w:pPr>
        <w:pStyle w:val="BookText"/>
        <w:rPr/>
      </w:pPr>
      <w:r>
        <w:rPr>
          <w:rFonts w:ascii="Amiri" w:hAnsi="Amiri" w:eastAsia="Amiri" w:cs="Amiri"/>
          <w:color w:val="111111"/>
          <w:sz w:val="28"/>
          <w:sz w:val="28"/>
          <w:szCs w:val="28"/>
          <w:rtl w:val="true"/>
          <w:lang w:bidi="ar-SA"/>
        </w:rPr>
        <w:t>ولا يعلم مدّة لبثهم غير اللّه</w:t>
      </w:r>
      <w:r>
        <w:rPr>
          <w:rFonts w:eastAsia="Amiri" w:cs="Amiri" w:ascii="Amiri" w:hAnsi="Amiri"/>
          <w:color w:val="111111"/>
          <w:sz w:val="28"/>
          <w:szCs w:val="28"/>
          <w:rtl w:val="true"/>
          <w:lang w:bidi="ar-SA"/>
        </w:rPr>
        <w:t>.</w:t>
      </w:r>
    </w:p>
    <w:p>
      <w:pPr>
        <w:pStyle w:val="Heading3"/>
        <w:numPr>
          <w:ilvl w:val="2"/>
          <w:numId w:val="1"/>
        </w:numPr>
        <w:rPr/>
      </w:pPr>
      <w:bookmarkStart w:id="184" w:name="__RefHeading___Toc48706_388300464"/>
      <w:bookmarkStart w:id="185" w:name="_Toc76"/>
      <w:bookmarkEnd w:id="184"/>
      <w:r>
        <w:rPr>
          <w:rtl w:val="true"/>
        </w:rPr>
        <w:t>حَتَّى يُطْلِعَ اللّه‌ُ لَكُمْ مَنْ يَجْمَعُكُمْ وَيَضُمُّ نَشْرَكُمْ</w:t>
      </w:r>
      <w:bookmarkEnd w:id="185"/>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بظهور قائم آل محمّد عليهم‌السلام ، وقال ابن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هو الإمام المنتظر،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bookmarkStart w:id="186" w:name="pg14844_150937"/>
    </w:p>
    <w:p>
      <w:pPr>
        <w:pStyle w:val="BookText"/>
        <w:rPr/>
      </w:pPr>
      <w:bookmarkEnd w:id="186"/>
      <w:r>
        <w:rPr>
          <w:rFonts w:ascii="Amiri" w:hAnsi="Amiri" w:eastAsia="Amiri" w:cs="Amiri"/>
          <w:color w:val="111111"/>
          <w:sz w:val="28"/>
          <w:sz w:val="28"/>
          <w:szCs w:val="28"/>
          <w:rtl w:val="true"/>
          <w:lang w:bidi="ar-SA"/>
        </w:rPr>
        <w:t>قائم بني العبّاس بعد انقضاء دولة بني امّية</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كيف يحتمل إرادته عليه‌السلام قائم بني العبّاس، وكلامه عليه‌السلام في دليل راية الحقّ بعده عليه‌السلام فمن يجمع النّاس، ويضمّ نشرهم على راية الحقّ غير قائم أهل البيت عليهم‌السلام وإذا لم يكن المراد دليل راية الحقّ، فأيّ فرق بين قائم العباسية وقائم الاموية، في جمع أمر النّاس على السلطنة الدنيوية وقال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 عليه‌السلام إشارة إلى المهدي الّذي يظهر في آخر الوقت، إلاّ أنّه عند أصحابنا غير موجود الآن وسيوجد وعند الإمامية أنّه موجود</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ما يفعل بقوله عليه‌السلام 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آل محمّد صلى‌الله‌عليه‌و‌آله كمثل نجوم السماء إذا خوى نجم طلع نجم</w:t>
      </w:r>
      <w:r>
        <w:rPr>
          <w:rFonts w:eastAsia="Amiri" w:cs="Amiri" w:ascii="Amiri" w:hAnsi="Amiri"/>
          <w:color w:val="111111"/>
          <w:sz w:val="28"/>
          <w:szCs w:val="28"/>
          <w:rtl w:val="true"/>
          <w:lang w:bidi="ar-SA"/>
        </w:rPr>
        <w:t>»</w:t>
      </w:r>
      <w:r>
        <w:rPr>
          <w:rStyle w:val="FootnoteAnchor"/>
          <w:rtl w:val="true"/>
        </w:rPr>
        <w:footnoteReference w:id="181"/>
      </w:r>
      <w:r>
        <w:rPr>
          <w:rFonts w:ascii="Amiri" w:hAnsi="Amiri" w:eastAsia="Amiri" w:cs="Amiri"/>
          <w:color w:val="111111"/>
          <w:sz w:val="28"/>
          <w:sz w:val="28"/>
          <w:szCs w:val="28"/>
          <w:rtl w:val="true"/>
          <w:lang w:bidi="ar-SA"/>
        </w:rPr>
        <w:t xml:space="preserve">، وبقوله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تخلو الأرض من قائم للّه حجّة إمّا ظاهرا مشهورا أو خائفا مغمورا</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7" w:name="__RefHeading___Toc48708_388300464"/>
      <w:bookmarkStart w:id="188" w:name="_Toc77"/>
      <w:bookmarkEnd w:id="187"/>
      <w:r>
        <w:rPr>
          <w:rtl w:val="true"/>
        </w:rPr>
        <w:t>فَلا تَطْمعوا فِي غير مُقْبِلٍ</w:t>
      </w:r>
      <w:bookmarkEnd w:id="188"/>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أَيُّوبَ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لاِءَبِي الْحَسَنِ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أَرْجُو أَنْ تَكُونَ صَاحِبَ هَذَا الاْءَمْرِ وَأَنْ يَسُوقَهُ اللّه‌ُ إِلَيْكَ بِغَيْرِ سَيْفٍ فَقَدْ بُويِعَ لَكَ وَضُرِبَتِ الدَّرَاهِمُ بِاسْمِكَ فَقَالَ مَا مِنَّا أَحَدٌ اخْتَلَفَتْ إِلَيْهِ الْكُتُبُ وَأُشِيرَ إِلَيْهِ بِالاْءَصَابِعِ وَسُئِلَ عَنِ الْمَسَائِلِ وَحُمِلَتْ إِلَيْهِ الاْءَمْوَالُ إِلاّ اغْتِيلَ</w:t>
      </w:r>
      <w:r>
        <w:rPr>
          <w:rStyle w:val="FootnoteAnchor"/>
          <w:rtl w:val="true"/>
        </w:rPr>
        <w:footnoteReference w:id="183"/>
      </w:r>
      <w:r>
        <w:rPr>
          <w:rFonts w:ascii="Amiri" w:hAnsi="Amiri" w:eastAsia="Amiri" w:cs="Amiri"/>
          <w:color w:val="111111"/>
          <w:sz w:val="28"/>
          <w:sz w:val="28"/>
          <w:szCs w:val="28"/>
          <w:rtl w:val="true"/>
          <w:lang w:bidi="ar-SA"/>
        </w:rPr>
        <w:t>أَوْ مَاتَ عَلَى فِرَاشِهِ حَتَّى يَبْعَثَ اللّه‌ُ لِهَذَا الاْءَمْرِ غُلاماً مِنَّا خَفِيَّ الْوِلاَدَةِ وَالْمَنْشَإِ غَيْرَ خَفِيٍّ فِي نَسَبِهِ</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189" w:name="pg14844_150938"/>
    </w:p>
    <w:p>
      <w:pPr>
        <w:pStyle w:val="BookText"/>
        <w:rPr/>
      </w:pPr>
      <w:bookmarkEnd w:id="189"/>
      <w:r>
        <w:rPr>
          <w:rFonts w:ascii="Amiri" w:hAnsi="Amiri" w:eastAsia="Amiri" w:cs="Amiri"/>
          <w:color w:val="111111"/>
          <w:sz w:val="28"/>
          <w:sz w:val="28"/>
          <w:szCs w:val="28"/>
          <w:rtl w:val="true"/>
          <w:lang w:bidi="ar-SA"/>
        </w:rPr>
        <w:t xml:space="preserve">وقال عبداللّه بن عطا للباقر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شيعتك بالعراق كثيرون، فو اللّه ما في أهل بيتك مثلك، فكيف لا تخرج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 بن عطا قد أمكنت الحشو من أذنيك واللّه ما أنا بصاحبكم</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المجلسيّ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من لم يقبل على طلب هذا الأمر ممّن هو أهله فلا تطمعوا فيه، فانّ ذلك لاختلال بعض شرايط الطلب كما كان شأن أكثر أئمتنا عليهم‌السلام ،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بغير المقبل من انحرف عن الدّين بارتكاب منكر، فانه لا يجوز الطمع في أن يكون أميرا لكم،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تطعنوا في عين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من أقبل على هذا الأمر من أهل البيت فلا تدفعوه عما يريد</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0" w:name="__RefHeading___Toc48710_388300464"/>
      <w:bookmarkStart w:id="191" w:name="_Toc78"/>
      <w:bookmarkEnd w:id="190"/>
      <w:r>
        <w:rPr>
          <w:rtl w:val="true"/>
        </w:rPr>
        <w:t>وَلاَ تَيْأَسُوا مِنْ مُدْبِرٍ</w:t>
      </w:r>
      <w:bookmarkEnd w:id="191"/>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أَيُّوبَ بْنِ نُوحٍ عَنْ أَبِي الْحَسَنِ الثَّالِثِ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رُفِعَ عَلَمُكُمْ</w:t>
      </w:r>
      <w:r>
        <w:rPr>
          <w:rStyle w:val="FootnoteAnchor"/>
          <w:rtl w:val="true"/>
        </w:rPr>
        <w:footnoteReference w:id="187"/>
      </w:r>
      <w:r>
        <w:rPr>
          <w:rFonts w:ascii="Amiri" w:hAnsi="Amiri" w:eastAsia="Amiri" w:cs="Amiri"/>
          <w:color w:val="111111"/>
          <w:sz w:val="28"/>
          <w:sz w:val="28"/>
          <w:szCs w:val="28"/>
          <w:rtl w:val="true"/>
          <w:lang w:bidi="ar-SA"/>
        </w:rPr>
        <w:t>مِنْ بَيْنِ أَظْهُرِكُمْ فَتَوَقَّعُوا الْفَرَجَ مِنْ تَحْتِ أَقْدَامِكُمْ</w:t>
      </w:r>
      <w:r>
        <w:rPr>
          <w:rStyle w:val="FootnoteAnchor"/>
          <w:rtl w:val="true"/>
        </w:rPr>
        <w:footnoteReference w:id="188"/>
      </w:r>
      <w:r>
        <w:rPr>
          <w:rFonts w:ascii="IRNazanin" w:hAnsi="IRNazanin" w:eastAsia="IRNazanin"/>
          <w:color w:val="111111"/>
          <w:sz w:val="28"/>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 </w:t>
      </w:r>
      <w:bookmarkStart w:id="192" w:name="pg14844_150939"/>
    </w:p>
    <w:p>
      <w:pPr>
        <w:pStyle w:val="BookText"/>
        <w:rPr/>
      </w:pPr>
      <w:bookmarkEnd w:id="192"/>
      <w:r>
        <w:rPr>
          <w:rFonts w:ascii="Amiri" w:hAnsi="Amiri" w:eastAsia="Amiri" w:cs="Amiri"/>
          <w:color w:val="111111"/>
          <w:sz w:val="28"/>
          <w:sz w:val="28"/>
          <w:szCs w:val="28"/>
          <w:rtl w:val="true"/>
          <w:lang w:bidi="ar-SA"/>
        </w:rPr>
        <w:t xml:space="preserve">وقال الباقر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دار الفلك وقال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القائم أو هلك، بأيّ واد سلك، وقال الطالب أنى يكون ذلك، وقد بليت عظامه فعند ذلك فارجوه، فإذا سمعتم به فأتوه، ولو حبوا على الثّلج</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الأصبغ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عند أمير الموءمنين عليه‌السلام القائم عليه‌السلام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ليغيبنّ حتّى يقول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للّه في آل محمّد حاجة</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المجلسىّ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من أدبر عن طلب الخلافة ممّن هو أهل لها فلا تيأسوا من عوده واقباله على الطّلب، فانّ ادباره يكون لفقد بعض الشّروط كقلّة الناصر</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3" w:name="__RefHeading___Toc48712_388300464"/>
      <w:bookmarkStart w:id="194" w:name="_Toc79"/>
      <w:bookmarkEnd w:id="193"/>
      <w:r>
        <w:rPr>
          <w:rtl w:val="true"/>
        </w:rPr>
        <w:t>فَإِنَّ الْمُدْبِرَ</w:t>
      </w:r>
      <w:bookmarkEnd w:id="194"/>
    </w:p>
    <w:p>
      <w:pPr>
        <w:pStyle w:val="BookText"/>
        <w:rPr/>
      </w:pPr>
      <w:r>
        <w:rPr>
          <w:rFonts w:ascii="Amiri" w:hAnsi="Amiri" w:eastAsia="Amiri" w:cs="Amiri"/>
          <w:color w:val="111111"/>
          <w:sz w:val="28"/>
          <w:sz w:val="28"/>
          <w:szCs w:val="28"/>
          <w:rtl w:val="true"/>
          <w:lang w:bidi="ar-SA"/>
        </w:rPr>
        <w:t>والمراد به القائم الّذي نهي عن اليأس عنه</w:t>
      </w:r>
      <w:r>
        <w:rPr>
          <w:rFonts w:eastAsia="Amiri" w:cs="Amiri" w:ascii="Amiri" w:hAnsi="Amiri"/>
          <w:color w:val="111111"/>
          <w:sz w:val="28"/>
          <w:szCs w:val="28"/>
          <w:rtl w:val="true"/>
          <w:lang w:bidi="ar-SA"/>
        </w:rPr>
        <w:t>.</w:t>
      </w:r>
    </w:p>
    <w:p>
      <w:pPr>
        <w:pStyle w:val="Heading3"/>
        <w:numPr>
          <w:ilvl w:val="2"/>
          <w:numId w:val="1"/>
        </w:numPr>
        <w:rPr/>
      </w:pPr>
      <w:bookmarkStart w:id="195" w:name="__RefHeading___Toc48714_388300464"/>
      <w:bookmarkStart w:id="196" w:name="_Toc80"/>
      <w:bookmarkEnd w:id="195"/>
      <w:r>
        <w:rPr>
          <w:rtl w:val="true"/>
        </w:rPr>
        <w:t>عَسَى أَنْ تَزِلَّ به إِحْدَى قَائِمَتَيْهِ وَتَثْبُتَ الاْءُخْرَى</w:t>
      </w:r>
      <w:bookmarkEnd w:id="196"/>
    </w:p>
    <w:p>
      <w:pPr>
        <w:pStyle w:val="BookText"/>
        <w:rPr/>
      </w:pPr>
      <w:r>
        <w:rPr>
          <w:rFonts w:ascii="Amiri" w:hAnsi="Amiri" w:eastAsia="Amiri" w:cs="Amiri"/>
          <w:color w:val="111111"/>
          <w:sz w:val="28"/>
          <w:sz w:val="28"/>
          <w:szCs w:val="28"/>
          <w:rtl w:val="true"/>
          <w:lang w:bidi="ar-SA"/>
        </w:rPr>
        <w:t>فلا يسقط</w:t>
      </w:r>
      <w:r>
        <w:rPr>
          <w:rFonts w:eastAsia="Amiri" w:cs="Amiri" w:ascii="Amiri" w:hAnsi="Amiri"/>
          <w:color w:val="111111"/>
          <w:sz w:val="28"/>
          <w:szCs w:val="28"/>
          <w:rtl w:val="true"/>
          <w:lang w:bidi="ar-SA"/>
        </w:rPr>
        <w:t>.</w:t>
      </w:r>
    </w:p>
    <w:p>
      <w:pPr>
        <w:pStyle w:val="Heading3"/>
        <w:numPr>
          <w:ilvl w:val="2"/>
          <w:numId w:val="1"/>
        </w:numPr>
        <w:rPr/>
      </w:pPr>
      <w:bookmarkStart w:id="197" w:name="__RefHeading___Toc48716_388300464"/>
      <w:bookmarkStart w:id="198" w:name="_Toc81"/>
      <w:bookmarkEnd w:id="197"/>
      <w:r>
        <w:rPr>
          <w:rtl w:val="true"/>
        </w:rPr>
        <w:t>فتَرْجِعَا حَتَّى تَثْبُتَا جَمِيعاً</w:t>
      </w:r>
      <w:bookmarkEnd w:id="198"/>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المنتظر الثاني عشر هو المفرّج للكرب عن شيعته بعد ضنك شديد، وبلاء طويل، وجزع وخوف، فطوبى لمن أدرك ذلك الزمان</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bookmarkStart w:id="199" w:name="pg14844_150940"/>
    </w:p>
    <w:p>
      <w:pPr>
        <w:pStyle w:val="Heading3"/>
        <w:numPr>
          <w:ilvl w:val="2"/>
          <w:numId w:val="1"/>
        </w:numPr>
        <w:rPr/>
      </w:pPr>
      <w:bookmarkStart w:id="200" w:name="__RefHeading___Toc48718_388300464"/>
      <w:bookmarkStart w:id="201" w:name="_Toc82"/>
      <w:bookmarkEnd w:id="199"/>
      <w:bookmarkEnd w:id="200"/>
      <w:r>
        <w:rPr>
          <w:rtl w:val="true"/>
        </w:rPr>
        <w:t>أَلاَ إِنَّ مَثَلَ آلِ مُحَمَّدٍ صلى‌الله‌عليه‌و‌آله كَمَثَلِ نُجُومِ السَّمَاءِ إِذَا خَوَى نَجْمٌ</w:t>
      </w:r>
      <w:bookmarkEnd w:id="201"/>
    </w:p>
    <w:p>
      <w:pPr>
        <w:pStyle w:val="BookText"/>
        <w:rPr/>
      </w:pPr>
      <w:r>
        <w:rPr>
          <w:rFonts w:ascii="Amiri" w:hAnsi="Amiri" w:eastAsia="Amiri" w:cs="Amiri"/>
          <w:color w:val="111111"/>
          <w:sz w:val="28"/>
          <w:sz w:val="28"/>
          <w:szCs w:val="28"/>
          <w:rtl w:val="true"/>
          <w:lang w:bidi="ar-SA"/>
        </w:rPr>
        <w:t>خوت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سقطت ولم تمطر في نوئها</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أراد به الأئمة الاثنى عشر سلام اللّه عليهم أجمعين، وتشبيههم بالنجوم إمّا من حيث أنهم يهتدى بهم في سبيل اللّه كما يهتدى بالنّجم في ظلمات البرّ والبحر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وَعَلاماتٍ وَبِالنَّجْمِ هُمْ يَهْتَدُونَ</w:t>
      </w:r>
      <w:r>
        <w:rPr>
          <w:rFonts w:eastAsia="Amiri" w:cs="Amiri" w:ascii="Amiri" w:hAnsi="Amiri"/>
          <w:color w:val="111111"/>
          <w:sz w:val="28"/>
          <w:szCs w:val="28"/>
          <w:rtl w:val="true"/>
          <w:lang w:bidi="ar-SA"/>
        </w:rPr>
        <w:t>»</w:t>
      </w:r>
      <w:r>
        <w:rPr>
          <w:rStyle w:val="FootnoteAnchor"/>
          <w:rtl w:val="true"/>
        </w:rPr>
        <w:footnoteReference w:id="195"/>
      </w:r>
      <w:r>
        <w:rPr>
          <w:rFonts w:ascii="Amiri" w:hAnsi="Amiri" w:eastAsia="Amiri" w:cs="Amiri"/>
          <w:color w:val="111111"/>
          <w:sz w:val="28"/>
          <w:sz w:val="28"/>
          <w:szCs w:val="28"/>
          <w:rtl w:val="true"/>
          <w:lang w:bidi="ar-SA"/>
        </w:rPr>
        <w:t>، ويدلّ عليه ما في تفسير عليّ بن إبراهيم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جَعَلَ لَكُمُ النُّجُومَ لِتَهْتَدُوا بِها فِي ظُلُماتِ الْبَرِّ وَالْبَحْر</w:t>
      </w:r>
      <w:r>
        <w:rPr>
          <w:rFonts w:eastAsia="Amiri" w:cs="Amiri" w:ascii="Amiri" w:hAnsi="Amiri"/>
          <w:color w:val="111111"/>
          <w:sz w:val="28"/>
          <w:szCs w:val="28"/>
          <w:rtl w:val="true"/>
          <w:lang w:bidi="ar-SA"/>
        </w:rPr>
        <w:t>»</w:t>
      </w:r>
      <w:r>
        <w:rPr>
          <w:rStyle w:val="FootnoteAnchor"/>
          <w:rtl w:val="true"/>
        </w:rPr>
        <w:footnoteReference w:id="19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النّجوم آل محمّد</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وإمّا من حيث أنّهم كلّما مضى منهم امام قام مقامه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الرِّضَا عليه‌السلام قَالَ النَّبِيُّ صلى‌الله‌عليه‌و‌آله لِعَلِيٍّ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نَجْمُ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صلى‌الله‌عليه‌و‌آله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أَحَدُ الْعَلامَاتِ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عَبَايَةُ عَنْ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أَهْلِ بَيْتِي مَثَلُ النُّجُومِ كُلَّمَا أَفَلَ نَجْمٌ طَلَعَ نَجْم</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2" w:name="__RefHeading___Toc48720_388300464"/>
      <w:bookmarkStart w:id="203" w:name="_Toc83"/>
      <w:bookmarkEnd w:id="202"/>
      <w:r>
        <w:rPr>
          <w:rtl w:val="true"/>
        </w:rPr>
        <w:t>طَلَعَ نَجْمٌ</w:t>
      </w:r>
      <w:bookmarkEnd w:id="203"/>
    </w:p>
    <w:p>
      <w:pPr>
        <w:pStyle w:val="BookText"/>
        <w:rPr/>
      </w:pPr>
      <w:r>
        <w:rPr>
          <w:rFonts w:ascii="Amiri" w:hAnsi="Amiri" w:eastAsia="Amiri" w:cs="Amiri"/>
          <w:color w:val="111111"/>
          <w:sz w:val="28"/>
          <w:sz w:val="28"/>
          <w:szCs w:val="28"/>
          <w:rtl w:val="true"/>
          <w:lang w:bidi="ar-SA"/>
        </w:rPr>
        <w:t>مكانه قال لقيط بن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وإنّي من القوم الّذين عرفتهم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منهم سيّد قام صاحبه</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نجوم سماء كلّما غاب كوكب 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كوكب تأوي إليه كواكبه</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لمّا مات السّجاد عليه‌السلام قال محمّد بن المنكدر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أظنّ أنّه يدع ولدا أفضل منه، حتّى رأيت ابنه محمّد بن عليّ، أردت أن أعظه فوعظني</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مات الباقر عليه‌السلام دخل سالم بن أبي حفصة على الصادق عليه‌السلام معزّيا 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واللّه من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يسأل عمّن بينه وبين رسول اللّه صلى‌الله‌عليه‌و‌آله ، واللّه لا يرى مثله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عبادي من يتصدّق بشق تمرة، فاربيها كما يربي أحدكم فلوه، حتى يجعلها مثل جبل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سالم 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أعجب من هذا كنّا نستعظم قول الباقر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واسطة</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هَارُونَ بْنِ خَارِجَةَ</w:t>
      </w:r>
      <w:r>
        <w:rPr>
          <w:rStyle w:val="FootnoteAnchor"/>
          <w:rtl w:val="true"/>
        </w:rPr>
        <w:footnoteReference w:id="20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هَارُونُ بْنُ سَعْدٍ الْعِجْلِيُّ</w:t>
      </w:r>
      <w:r>
        <w:rPr>
          <w:rStyle w:val="FootnoteAnchor"/>
          <w:rtl w:val="true"/>
        </w:rPr>
        <w:footnoteReference w:id="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مَاتَ إِسْمَاعِيلُ الَّذِي كُنْتُمْ تَمُدُّونَ أَعْنَاقَكُمْ إِلَيْهِ وَجَعْفَرٌ شَيْخٌ كَبِيرٌ يَمُوتُ غَداً أَوْ بَعْدَ غَدٍ فَتَبْقَوْنَ بِلا إِمَامٍ فَلَمْ أَدْرِ مَا أَقُولُ لَهُ فَأَخْبَرْتُ أَبَا عَبْدِاللّه‌ِ عليه‌السلام بِمَقَالَتِهِ فَقَالَ هَيْهَاتَ هَيْهَاتَ أَبَى اللّه‌ُ وَاللّه‌ِ أَنْ يَنْقَطِعَ هَذَا الاْءَمْرُ حَتَّى يَنْقَطِعَ اللَّيْلُ وَالنَّهَارُ فَإِذَا رَأَيْتَهُ فَقُلْ لَهُ هَذَا مُوسَى بْنُ جَعْفَرٍ يَكْبَرُ وَيُزَوِّجُهُ فَيُولَدُ لَهُ وَلَدٌ فَيَكُونُ خَلَفاً إِنْ شَاءَ اللّه‌ُ</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ابن قياما الواقفي إلى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تكون إماما وليس لك ولد؟ فأجابه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علمك أنّه لا يكون لي ولد واللّه لا تمضي الأيّام والليالي حتّى يرزقني اللّه ولدا ذكرا، يفرّق به بين الحقّ والباطل</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 </w:t>
      </w:r>
      <w:bookmarkStart w:id="204" w:name="pg14844_150942"/>
    </w:p>
    <w:p>
      <w:pPr>
        <w:pStyle w:val="BookText"/>
        <w:rPr/>
      </w:pPr>
      <w:bookmarkEnd w:id="204"/>
      <w:r>
        <w:rPr>
          <w:rFonts w:ascii="Amiri" w:hAnsi="Amiri" w:eastAsia="Amiri" w:cs="Amiri"/>
          <w:color w:val="111111"/>
          <w:sz w:val="28"/>
          <w:sz w:val="28"/>
          <w:szCs w:val="28"/>
          <w:rtl w:val="true"/>
          <w:lang w:bidi="ar-SA"/>
        </w:rPr>
        <w:t>وقال 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عن أبي محمّد العسكري عليه‌السلام حين قتل الزّبيري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جزاء من اجترأ على اللّه وأوليائه، يزعم أنّه يقتلني وليس لي عقب، فكيف رأى قدرة اللّه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وولد له ولد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ستّ وخمسين و مائتين</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توقيعا عن الحجّة عليه‌السلام إلى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محمّد عليه‌السلام مضى ولا خلف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ما رأيتم كيف جعل اللّه لكم معاقل تأوون إليها، و أعلاما تهتدون بها من لدن آدم عليه‌السلام إلى أن ظهر الماضي عليه‌السلام ، كلّما غاب علم بدا علم، وإذا أفل نجم طلع نجم فلمّا قبضه اللّه إليه ظننتم أنّ اللّه تعالى أبطل دينه، وقطع السّبب بينه وبين خلقه ؟ كلاّ، ما كان ذلك ولا يكون حتّى تقوم السّاعة</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النّجوم أمان لأهل الأرض من الغرق وأهل بيتى أمان لأمّتى من الإختلاف</w:t>
      </w:r>
      <w:r>
        <w:rPr>
          <w:rStyle w:val="FootnoteAnchor"/>
          <w:rtl w:val="true"/>
        </w:rPr>
        <w:footnoteReference w:id="208"/>
      </w:r>
    </w:p>
    <w:p>
      <w:pPr>
        <w:pStyle w:val="Heading3"/>
        <w:numPr>
          <w:ilvl w:val="2"/>
          <w:numId w:val="1"/>
        </w:numPr>
        <w:rPr/>
      </w:pPr>
      <w:bookmarkStart w:id="205" w:name="__RefHeading___Toc48722_388300464"/>
      <w:bookmarkStart w:id="206" w:name="_Toc84"/>
      <w:bookmarkEnd w:id="205"/>
      <w:r>
        <w:rPr>
          <w:rtl w:val="true"/>
        </w:rPr>
        <w:t>فَكَأَنَّكُمْ قَدْ تَكَامَلَتْ مِنَ اللّه‌ِ فِيكُمُ الصَّنَائِعُ</w:t>
      </w:r>
      <w:bookmarkEnd w:id="206"/>
    </w:p>
    <w:p>
      <w:pPr>
        <w:pStyle w:val="BookText"/>
        <w:rPr/>
      </w:pPr>
      <w:r>
        <w:rPr>
          <w:rFonts w:ascii="Amiri" w:hAnsi="Amiri" w:eastAsia="Amiri" w:cs="Amiri"/>
          <w:color w:val="111111"/>
          <w:sz w:val="28"/>
          <w:sz w:val="28"/>
          <w:szCs w:val="28"/>
          <w:rtl w:val="true"/>
          <w:lang w:bidi="ar-SA"/>
        </w:rPr>
        <w:t>أي نعمه الخاصة</w:t>
      </w:r>
      <w:r>
        <w:rPr>
          <w:rFonts w:eastAsia="Amiri" w:cs="Amiri" w:ascii="Amiri" w:hAnsi="Amiri"/>
          <w:color w:val="111111"/>
          <w:sz w:val="28"/>
          <w:szCs w:val="28"/>
          <w:rtl w:val="true"/>
          <w:lang w:bidi="ar-SA"/>
        </w:rPr>
        <w:t>.</w:t>
      </w:r>
    </w:p>
    <w:p>
      <w:pPr>
        <w:pStyle w:val="Heading3"/>
        <w:numPr>
          <w:ilvl w:val="2"/>
          <w:numId w:val="1"/>
        </w:numPr>
        <w:rPr/>
      </w:pPr>
      <w:bookmarkStart w:id="207" w:name="__RefHeading___Toc48724_388300464"/>
      <w:bookmarkStart w:id="208" w:name="_Toc85"/>
      <w:bookmarkEnd w:id="207"/>
      <w:r>
        <w:rPr>
          <w:rtl w:val="true"/>
        </w:rPr>
        <w:t>وَأَرَاكُمْ مَا كُنْتُمْ تَأْمُلُونَ</w:t>
      </w:r>
      <w:bookmarkEnd w:id="208"/>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ظهور القائم عليه‌السلام ، في خبر جابر الجعفي، عن الباقر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بأصحاب القائم عليه‌السلام وقد أحاطوا بما بين الخافقين، فليس من شيء إلاّ وهو مطيع لهم، حتّى سباع الأرض وسباع الطير</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وعَنْ أَبِي جَعْفَرٍ الْبَاقِرِ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قَائِمُنَا عليه‌السلام وَضَعَ يَدَهُ عَلَى رُءُوسِ الْعِبَادِ فَجَمَعَ بِهَا عُقُولَهُمْ وَكَمَلَتْ بِهَا أَحْلامُهُمْ</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الرّجل منهم ليعطى قوّة أربعين رجلا، وإنّ قلبه لأشدّ من زبر الحديد، ولو مرّوا بجبال الحديد لقلعوها</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أثناء بعض خطبه في اقتصاص ما يكون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فصلا يجري مجرى الشّرح لهذا الوعد، وهو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قوم اعلموا علما يقينا إنّ الّذي يستقبل قائمنا من أمر جاهليتكم ليس بدون ما استقبل الرّسول من أمر جاهليتكم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الامّة كلّها يومئذ 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رحم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تعجلوا فيعجل الخرق بكم، واعلموا أنّ الرفق يمن، وفي الأناة بقاء وراحة، والإمام أعلم بما ينكر، ولعمري لينزعنّ عنكم قضاء السوء، وليقبضنّ عنكم المرائين، وليعزلنّ عنكم امراء الجور، وليطهّرنّ الأرض من كلّ غاش، وليعملنّ فيكم بالعدل، وليقومنّ فيكم بالقسطاس المستقيم، ليتمنين أحياوءكم لأمواتكم رجعة الكرّة عمّا قليل فيعيشوا إذن، فإنّ ذلك كائن للّه، أنتم بأحلامكم كفّوا ألسنتكم، وكونوا من وراء معايشكم، فإنّ الحرمان سيصل إليكم، وإن صبرتم واحتسبتم وائتلفتم، إنّه طالب وتركم، ومدرك لثأركم، وآخذ بحقّكم، واقسم باللّه قسما حقّا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مَعَ الَّذِينَ اتَّقَوْا وَالَّذِينَ هُمْ مُحْسِنُونَ</w:t>
      </w:r>
      <w:r>
        <w:rPr>
          <w:rFonts w:eastAsia="Amiri" w:cs="Amiri" w:ascii="Amiri" w:hAnsi="Amiri"/>
          <w:color w:val="111111"/>
          <w:sz w:val="28"/>
          <w:szCs w:val="28"/>
          <w:rtl w:val="true"/>
          <w:lang w:bidi="ar-SA"/>
        </w:rPr>
        <w:t>»</w:t>
      </w:r>
      <w:r>
        <w:rPr>
          <w:rStyle w:val="FootnoteAnchor"/>
          <w:rtl w:val="true"/>
        </w:rPr>
        <w:footnoteReference w:id="212"/>
      </w:r>
      <w:r>
        <w:rPr>
          <w:rFonts w:ascii="IRNazanin" w:hAnsi="IRNazanin" w:eastAsia="IRNazanin"/>
          <w:color w:val="111111"/>
          <w:sz w:val="28"/>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في إسلام عدي بن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صلى‌الله‌عليه‌و‌آله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عدي بن حاتم إنّما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يمنعك من الدخول في هذا الدين لما ترى من حاجتهم، فو اللّه ليوشكنّ المال يفيض فيهم حتّى لا يوجد من يأخذه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 القصور البيض من أرض بابل قد فتحت، ورأيت المرأة تخرج من القادسيّة على بعيرها لا تخاف شيئا حتّى تحجّ هذا البيت، وايم اللّه لتكونن الثالثة ليفيض المال حتى لا يوجد من يأخذه</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ولابدّ أنّ فيضان المال حتّى لا يوجد من يأخذه إنّما في عصر ظهوره عليه‌السلام ، فروي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أصحاب الزكاة يجيئون بزكاتهم إلى المحاويج من شيعته، فلا يقبلونها فيصّرونها ويدورون في دورهم، فيخرجون إليهم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لنا إلى دراهمكم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ويجتمع إليه أموال أهل الدّنيا كلّها من بطن الأرض وظهرها، فيقول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إلى ما قطعتم فيه الأرحام وسفكتم فيه الدّم الحرام، وركبتم فيه المحارم، فيعطي عطاء لم يعط أحد قبله</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bookmarkStart w:id="209" w:name="pg14844_150945"/>
    </w:p>
    <w:p>
      <w:pPr>
        <w:pStyle w:val="BookText"/>
        <w:rPr/>
      </w:pPr>
      <w:bookmarkEnd w:id="209"/>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210" w:name="__RefHeading___Toc48726_388300464"/>
      <w:bookmarkStart w:id="211" w:name="_Toc86"/>
      <w:bookmarkEnd w:id="210"/>
      <w:r>
        <w:rPr>
          <w:rtl w:val="true"/>
        </w:rPr>
        <w:t xml:space="preserve">الخطبة </w:t>
      </w:r>
      <w:r>
        <w:rPr>
          <w:rtl w:val="true"/>
        </w:rPr>
        <w:t>(</w:t>
      </w:r>
      <w:r>
        <w:rPr/>
        <w:t>100</w:t>
      </w:r>
      <w:r>
        <w:rPr>
          <w:rtl w:val="true"/>
        </w:rPr>
        <w:t xml:space="preserve">): </w:t>
      </w:r>
      <w:r>
        <w:rPr>
          <w:rtl w:val="true"/>
        </w:rPr>
        <w:t>ومن خطبة له عليه‌السلام تستمل على ذكر الملاحم</w:t>
      </w:r>
      <w:bookmarkEnd w:id="211"/>
    </w:p>
    <w:p>
      <w:pPr>
        <w:pStyle w:val="Heading3"/>
        <w:numPr>
          <w:ilvl w:val="2"/>
          <w:numId w:val="1"/>
        </w:numPr>
        <w:rPr/>
      </w:pPr>
      <w:bookmarkStart w:id="212" w:name="__RefHeading___Toc48728_388300464"/>
      <w:bookmarkStart w:id="213" w:name="_Toc87"/>
      <w:bookmarkEnd w:id="212"/>
      <w:r>
        <w:rPr>
          <w:rtl w:val="true"/>
        </w:rPr>
        <w:t>اشارة</w:t>
      </w:r>
      <w:bookmarkEnd w:id="213"/>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الاْءَوَّلُ قَبْلَ كُلِّ أَوَّلٍ وَالآَْخِرُ بَعْدَ كُلِّ آخِرٍ بِأَوَّلِيَّتِهِ وَجَبَ أَنْ لاَ أَوَّلَ لَهُ وَبِآخِرِيَّتِهِ وَجَبَ أَنْ لاَ آخِرَ لَهُ وَأَشْهَدُ أَنْ لاَ إِلَهَ إِلاّ اللّه‌ُ شَهَادَةً يُوَافِقُ فِيهَا السِّرُّ الاْءِعْلانَ وَالْقَلْبُ اللِّسَانَ أَيُّهَا النَّاسُ لا يَجْرِمَنَّكُمْ شِقاقِي وَلاَ يَسْتَهْوِيَنَّكُمْ عِصْيَانِي وَلاَ تَتَرَامَوْا بِالاْءَبْصَارِ عِنْدَ مَا تَسْمَعُونَهُ مِنِّي فَوَالَّذِي فَلَقَ الْحَبَّةَ وَبَرَأَ النَّسَمَةَ إِنَّ الَّذِي أُنَبِّئُكُمْ بِهِ عَنِ النَّبِيِّ الاْءُمِّيِّ صلى‌الله‌عليه‌و‌آله مَا كَذَبَ الْمُبَلِّغُ وَلاَ جَهِلَ السَّامِعُ لَكَأَنِّي أَنْظُرُ إِلَى ضِلِّيلٍ قَدْ نَعَقَ بِالشَّامِ وَفَحَصَ بِرَايَاتِهِ فِي ضَوَاحِي كُوفَانَ فَإِذَا فَغَرَتْ فَاغِرَتُهُ وَاشْتَدَّتْ شَكِيمَتُهُ وَثَقُلَتْ فِي الاْءَرْضِ وَطْأَتُهُ عَضَّتِ الْفِتْنَةُ أَبْنَاءَهَا بِأَنْيَابِهَا وَمَاجَتِ الْحَرْبُ بِأَمْوَاجِهَا وَبَدَا مِنَ الاْءَيَّامِ كُلُوحُهَا وَمِنَ اللَّيَالِي كُدُوحُهَا فَإِذَا أَيْنَعَ زَرْعُهُ وَقَامَ عَلَى يَنْعِهِ وَهَدَرَتْ شَقَاشِقُهُ وَبَرَقَتْ بَوَارِقُهُ عُقِدَتْ رَايَاتُ الْفِتَنِ الْمُعْضِلَةِ وَأَقْبَلْنَ كَاللَّيْلِ الْمُظْلِمِ وَالْبَحْرِ الْمُلْتَطِمِ هَذَا وَكَمْ يَخْرِقُ الْكُوفَةَ مِنْ قَاصِفٍ وَيَمُرُّ عَلَيْهَا مِنْ عَاصِفٍ وَعَنْ قَلِيلٍ تَلْتَفُّ الْقُرُونُ بِالْقُرُونِ وَيُحْصَدُ الْقَائِمُ وَيُحْطَمُ الْمَحْصُودُ </w:t>
      </w:r>
      <w:bookmarkStart w:id="214" w:name="pg14844_150946"/>
    </w:p>
    <w:p>
      <w:pPr>
        <w:pStyle w:val="Heading3"/>
        <w:numPr>
          <w:ilvl w:val="2"/>
          <w:numId w:val="1"/>
        </w:numPr>
        <w:rPr/>
      </w:pPr>
      <w:bookmarkStart w:id="215" w:name="__RefHeading___Toc48730_388300464"/>
      <w:bookmarkStart w:id="216" w:name="_Toc88"/>
      <w:bookmarkEnd w:id="214"/>
      <w:bookmarkEnd w:id="215"/>
      <w:r>
        <w:rPr>
          <w:rtl w:val="true"/>
        </w:rPr>
        <w:t>الاْءَوَّلُ قَبْلَ كُلِّ أَوَّلٍ وَالآَخِرُ بَعْدَ كُلِّ آخِرٍ</w:t>
      </w:r>
      <w:bookmarkEnd w:id="216"/>
    </w:p>
    <w:p>
      <w:pPr>
        <w:pStyle w:val="BookText"/>
        <w:rPr/>
      </w:pPr>
      <w:r>
        <w:rPr>
          <w:rFonts w:ascii="Amiri" w:hAnsi="Amiri" w:eastAsia="Amiri" w:cs="Amiri"/>
          <w:color w:val="111111"/>
          <w:sz w:val="28"/>
          <w:sz w:val="28"/>
          <w:szCs w:val="28"/>
          <w:rtl w:val="true"/>
          <w:lang w:bidi="ar-SA"/>
        </w:rPr>
        <w:t>عَنْ مَيْمُونٍ الْبَانِ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عليه‌السلام وَقَدْ سُئِلَ عَنِ الاْءَوَّلِ وَالآْخِرِ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الاْءَوَّلُ لاَ عَنْ أَوَّلٍ قَبْلَهُ وَلاَ عَنْ بَدْءٍ سَبَقَهُ وَالآْخِرُ لاَ عَنْ نِهَايَةٍ كَمَا يُعْقَلُ مِنْ صِفَةِ الْمَخْلُوقِينَ وَلَكِنْ قَدِيمٌ أَوَّلٌ آخِرٌ لَمْ يَزَلْ وَلاَ يَزُولُ بِلا بَدْءٍ وَلاَ نِهَايَةٍ لاَ يَقَعُ عَلَيْهِ الْحُدُوثُ وَلاَ يَحُولُ مِنْ حَالٍ إِلَى حَالٍ خالِقُ كُلِّ شَيْءٍ</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7" w:name="__RefHeading___Toc48732_388300464"/>
      <w:bookmarkStart w:id="218" w:name="_Toc89"/>
      <w:bookmarkEnd w:id="217"/>
      <w:r>
        <w:rPr>
          <w:rtl w:val="true"/>
        </w:rPr>
        <w:t>بِأَوَّلِيَّتِهِ وَجَبَ أَنْ لاَ أَوَّلَ لَهُ</w:t>
      </w:r>
      <w:bookmarkEnd w:id="218"/>
    </w:p>
    <w:p>
      <w:pPr>
        <w:pStyle w:val="BookText"/>
        <w:rPr/>
      </w:pPr>
      <w:r>
        <w:rPr>
          <w:rFonts w:ascii="Amiri" w:hAnsi="Amiri" w:eastAsia="Amiri" w:cs="Amiri"/>
          <w:color w:val="111111"/>
          <w:sz w:val="28"/>
          <w:sz w:val="28"/>
          <w:szCs w:val="28"/>
          <w:rtl w:val="true"/>
          <w:lang w:bidi="ar-SA"/>
        </w:rPr>
        <w:t>أي بأوليّته قبل جميع الاشياء وجب أن لا يكون له اوّل، فيكون شيء قبله</w:t>
      </w:r>
      <w:r>
        <w:rPr>
          <w:rFonts w:eastAsia="Amiri" w:cs="Amiri" w:ascii="Amiri" w:hAnsi="Amiri"/>
          <w:color w:val="111111"/>
          <w:sz w:val="28"/>
          <w:szCs w:val="28"/>
          <w:rtl w:val="true"/>
          <w:lang w:bidi="ar-SA"/>
        </w:rPr>
        <w:t>.</w:t>
      </w:r>
    </w:p>
    <w:p>
      <w:pPr>
        <w:pStyle w:val="Heading3"/>
        <w:numPr>
          <w:ilvl w:val="2"/>
          <w:numId w:val="1"/>
        </w:numPr>
        <w:rPr/>
      </w:pPr>
      <w:bookmarkStart w:id="219" w:name="__RefHeading___Toc48734_388300464"/>
      <w:bookmarkStart w:id="220" w:name="_Toc90"/>
      <w:bookmarkEnd w:id="219"/>
      <w:r>
        <w:rPr>
          <w:rtl w:val="true"/>
        </w:rPr>
        <w:t>وَبِآخِرِيَّتِهِ وَجَبَ أَنْ لاَ آخِرَ لَهُ</w:t>
      </w:r>
      <w:bookmarkEnd w:id="220"/>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عليه‌السلام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الاْءَوَّلُ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الاْءَوَّلُ فَقَدْ عَرَفْنَاهُ وَأَمَّا الآْخِرُ فَبَيِّنْ لَنَا تَفْسِيرَهُ؟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شَيْءٌ إِلاّ يَبِيدُ أَوْ يَتَغَيَّرُ أَوْ يَدْخُلُهُ الْغِيَرُ وَالزَّوَالُ أَوْ يَنْتَقِلُ مِنْ لَوْنٍ إِلَى لَوْنٍ وَمِنْ هَيْئَةٍ إِلَى هَيْئَةٍ وَمِنْ صِفَةٍ إِلَى صِفَةٍ وَمِنْ زِيَادَةٍ إِلَى نُقْصَانٍ وَمِنْ نُقْصَانٍ إِلَى زِيَادَةٍ إِلاّ رَبَّ الْعَالَمِينَ فَإِنَّهُ لَمْ يَزَلْ وَلاَ يَزَالُ وَاحِداً هُوَ الاْءَوَّلُ قَبْلَ كُلِّ شَيْءٍ وَهُوَ الآْخِرُ عَلَى مَا لَمْ يَزَلْ لاَ تَخْتَلِفُ عَلَيْهِ الصِّفَاتُ وَالاْءَسْمَاءُ مَا يَخْتَلِفُ عَلَى غَيْرِهِ مِثْلُ الاْءِنْسَانِ الَّذِي يَكُونُ تُرَاباً مَرَّةً وَمَرَّةً لَحْماً وَمَرَّةً دَماً وَمَرَّةً رُفَاتاً وَرَمِيماً وَكَالتَّمْرِ الَّذِي يَكُونُ مَرَّةً بَلَحاً وَمَرَّةً بُسْراً وَمَرَّةً رُطَباً وَمَرَّةً تَمْراً فَيَتَبَدَّلُ عَلَيْهِ الاْءَسْمَاءُ وَالصِّفَاتُ وَاللّه‌ُ عَزَّ وَجَلَّ بِخِلافِ ذَلِك</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221" w:name="pg14844_150947"/>
    </w:p>
    <w:p>
      <w:pPr>
        <w:pStyle w:val="Heading3"/>
        <w:numPr>
          <w:ilvl w:val="2"/>
          <w:numId w:val="1"/>
        </w:numPr>
        <w:rPr/>
      </w:pPr>
      <w:bookmarkStart w:id="222" w:name="__RefHeading___Toc48736_388300464"/>
      <w:bookmarkStart w:id="223" w:name="_Toc91"/>
      <w:bookmarkEnd w:id="221"/>
      <w:bookmarkEnd w:id="222"/>
      <w:r>
        <w:rPr>
          <w:rtl w:val="true"/>
        </w:rPr>
        <w:t>وَأَشْهَدُ أَنْ لاَ إِلَهَ إِلاّ اللّه‌ُ شَهَادَةً يُوَافِقُ فِيهَا السِّرُّ الاْءِعْلانَ</w:t>
      </w:r>
      <w:bookmarkEnd w:id="223"/>
    </w:p>
    <w:p>
      <w:pPr>
        <w:pStyle w:val="BookText"/>
        <w:rPr/>
      </w:pPr>
      <w:r>
        <w:rPr>
          <w:rFonts w:ascii="Amiri" w:hAnsi="Amiri" w:eastAsia="Amiri" w:cs="Amiri"/>
          <w:color w:val="111111"/>
          <w:sz w:val="28"/>
          <w:sz w:val="28"/>
          <w:szCs w:val="28"/>
          <w:rtl w:val="true"/>
          <w:lang w:bidi="ar-SA"/>
        </w:rPr>
        <w:t>لا كشهادة اليهود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لَقُوا الَّذِينَ آمَنُوا قالُوا آمَنَّا وَإِذا خَلَوْا إِلى شَياطِينِهِمْ قالُوا إِنَّا مَعَكُمْ إِنَّما نَحْنُ مُسْتَهْزِوءُنَ</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4" w:name="__RefHeading___Toc48738_388300464"/>
      <w:bookmarkStart w:id="225" w:name="_Toc92"/>
      <w:bookmarkEnd w:id="224"/>
      <w:r>
        <w:rPr>
          <w:rtl w:val="true"/>
        </w:rPr>
        <w:t>وَالْقَلْبُ اللِّسَانَ</w:t>
      </w:r>
      <w:bookmarkEnd w:id="225"/>
    </w:p>
    <w:p>
      <w:pPr>
        <w:pStyle w:val="BookText"/>
        <w:rPr/>
      </w:pPr>
      <w:r>
        <w:rPr>
          <w:rFonts w:ascii="Amiri" w:hAnsi="Amiri" w:eastAsia="Amiri" w:cs="Amiri"/>
          <w:color w:val="111111"/>
          <w:sz w:val="28"/>
          <w:sz w:val="28"/>
          <w:szCs w:val="28"/>
          <w:rtl w:val="true"/>
          <w:lang w:bidi="ar-SA"/>
        </w:rPr>
        <w:t>لا كشهادة المنافقين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جاءَكَ الْمُنافِقُونَ قالُوا نَشْهَدُ إِنَّكَ لَرَسُولُ اللّه‌ِ وَاللّه‌ُ يَعْلَمُ إِنَّكَ لَرَسُولُهُ وَاللّه‌ُ يَشْهَدُ إِنَّ الْمُنافِقِينَ لَكاذِبُونَ</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 بِأَلْسِنَتِهِمْ ما لَيْسَ فِي قُلُوبِهِمْ</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6" w:name="__RefHeading___Toc48740_388300464"/>
      <w:bookmarkStart w:id="227" w:name="_Toc93"/>
      <w:bookmarkEnd w:id="226"/>
      <w:r>
        <w:rPr>
          <w:rtl w:val="true"/>
        </w:rPr>
        <w:t>أَيُّهَا النَّاسُ لا يَجْرِمَنَّكُمْ</w:t>
      </w:r>
      <w:bookmarkEnd w:id="227"/>
    </w:p>
    <w:p>
      <w:pPr>
        <w:pStyle w:val="BookText"/>
        <w:rPr/>
      </w:pPr>
      <w:r>
        <w:rPr>
          <w:rFonts w:ascii="Amiri" w:hAnsi="Amiri" w:eastAsia="Amiri" w:cs="Amiri"/>
          <w:color w:val="111111"/>
          <w:sz w:val="28"/>
          <w:sz w:val="28"/>
          <w:szCs w:val="28"/>
          <w:rtl w:val="true"/>
          <w:lang w:bidi="ar-SA"/>
        </w:rPr>
        <w:t>أي لا يوقعكم في الجرم</w:t>
      </w:r>
      <w:r>
        <w:rPr>
          <w:rFonts w:eastAsia="Amiri" w:cs="Amiri" w:ascii="Amiri" w:hAnsi="Amiri"/>
          <w:color w:val="111111"/>
          <w:sz w:val="28"/>
          <w:szCs w:val="28"/>
          <w:rtl w:val="true"/>
          <w:lang w:bidi="ar-SA"/>
        </w:rPr>
        <w:t>.</w:t>
      </w:r>
    </w:p>
    <w:p>
      <w:pPr>
        <w:pStyle w:val="Heading3"/>
        <w:numPr>
          <w:ilvl w:val="2"/>
          <w:numId w:val="1"/>
        </w:numPr>
        <w:rPr/>
      </w:pPr>
      <w:bookmarkStart w:id="228" w:name="__RefHeading___Toc48742_388300464"/>
      <w:bookmarkStart w:id="229" w:name="_Toc94"/>
      <w:bookmarkEnd w:id="228"/>
      <w:r>
        <w:rPr>
          <w:rtl w:val="true"/>
        </w:rPr>
        <w:t>شِقاقِي</w:t>
      </w:r>
      <w:bookmarkEnd w:id="229"/>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خلافي وعداوتي، والأصل في 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يجرمنّكم شقاقى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شعيب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وَيا قَوْمِ لا يَجْرِمَنَّكُمْ شِقاقِي أَنْ يُصِيبَكُمْ مِثْلُ ما أَصابَ قَوْمَ نُوحٍ أَوْ قَوْمَ هُودٍ أَوْ قَوْمَ صَالِحٍ</w:t>
      </w:r>
      <w:r>
        <w:rPr>
          <w:rFonts w:eastAsia="Amiri" w:cs="Amiri" w:ascii="Amiri" w:hAnsi="Amiri"/>
          <w:color w:val="111111"/>
          <w:sz w:val="28"/>
          <w:szCs w:val="28"/>
          <w:rtl w:val="true"/>
          <w:lang w:bidi="ar-SA"/>
        </w:rPr>
        <w:t>»</w:t>
      </w:r>
      <w:r>
        <w:rPr>
          <w:rStyle w:val="FootnoteAnchor"/>
          <w:rtl w:val="true"/>
        </w:rPr>
        <w:footnoteReference w:id="221"/>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Heading3"/>
        <w:numPr>
          <w:ilvl w:val="2"/>
          <w:numId w:val="1"/>
        </w:numPr>
        <w:rPr/>
      </w:pPr>
      <w:bookmarkStart w:id="230" w:name="__RefHeading___Toc48744_388300464"/>
      <w:bookmarkStart w:id="231" w:name="_Toc95"/>
      <w:bookmarkEnd w:id="230"/>
      <w:r>
        <w:rPr>
          <w:rtl w:val="true"/>
        </w:rPr>
        <w:t>وَلاَ يَسْتَهْوِيَنَّكُمْ عِصْيَانِي</w:t>
      </w:r>
      <w:bookmarkEnd w:id="231"/>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استهواه الشيطان،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استهامه</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xml:space="preserve">.. </w:t>
      </w:r>
      <w:bookmarkStart w:id="232" w:name="pg14844_150948"/>
    </w:p>
    <w:p>
      <w:pPr>
        <w:pStyle w:val="Heading3"/>
        <w:numPr>
          <w:ilvl w:val="2"/>
          <w:numId w:val="1"/>
        </w:numPr>
        <w:rPr/>
      </w:pPr>
      <w:bookmarkStart w:id="233" w:name="__RefHeading___Toc48746_388300464"/>
      <w:bookmarkStart w:id="234" w:name="_Toc96"/>
      <w:bookmarkEnd w:id="232"/>
      <w:bookmarkEnd w:id="233"/>
      <w:r>
        <w:rPr>
          <w:rtl w:val="true"/>
        </w:rPr>
        <w:t>وَلاَ تَتَرَامَوْا بِالاْءَبْصَارِ</w:t>
      </w:r>
      <w:bookmarkEnd w:id="234"/>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يرمي هذا بصره إلى ذاك، وذاك إلى هذا</w:t>
      </w:r>
      <w:r>
        <w:rPr>
          <w:rFonts w:eastAsia="Amiri" w:cs="Amiri" w:ascii="Amiri" w:hAnsi="Amiri"/>
          <w:color w:val="111111"/>
          <w:sz w:val="28"/>
          <w:szCs w:val="28"/>
          <w:rtl w:val="true"/>
          <w:lang w:bidi="ar-SA"/>
        </w:rPr>
        <w:t>.</w:t>
      </w:r>
    </w:p>
    <w:p>
      <w:pPr>
        <w:pStyle w:val="Heading3"/>
        <w:numPr>
          <w:ilvl w:val="2"/>
          <w:numId w:val="1"/>
        </w:numPr>
        <w:rPr/>
      </w:pPr>
      <w:bookmarkStart w:id="235" w:name="__RefHeading___Toc48748_388300464"/>
      <w:bookmarkStart w:id="236" w:name="_Toc97"/>
      <w:bookmarkEnd w:id="235"/>
      <w:r>
        <w:rPr>
          <w:rtl w:val="true"/>
        </w:rPr>
        <w:t>عِنْدَ مَا تَسْمَعُونَهُ مِنِّي</w:t>
      </w:r>
      <w:bookmarkEnd w:id="236"/>
    </w:p>
    <w:p>
      <w:pPr>
        <w:pStyle w:val="BookText"/>
        <w:rPr/>
      </w:pPr>
      <w:r>
        <w:rPr>
          <w:rFonts w:ascii="Amiri" w:hAnsi="Amiri" w:eastAsia="Amiri" w:cs="Amiri"/>
          <w:color w:val="111111"/>
          <w:sz w:val="28"/>
          <w:sz w:val="28"/>
          <w:szCs w:val="28"/>
          <w:rtl w:val="true"/>
          <w:lang w:bidi="ar-SA"/>
        </w:rPr>
        <w:t>بأن تقولوا هو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عليه‌السلام خطب بعد النهروان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طرفا من الملاحم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من أهل البصرة لرجل من أهل الكوفة إلى جانبه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أنّه كاذب على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يدريك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المنبر حتّى فلج الرجل فحمل إلى منزله في شق محمل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من ليلته</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في صحابة النبي صلى‌الله‌عليه‌و‌آله جماعة مردوا على النفاق، وكان على رأسهم عبداللّه بن أبي، وأيضا كان في أصحاب الإمام عليه‌السلام منافقون، ورأسهم الأشعث بن قيس، يثير الفتنة كلما سنحت الفرصة، وقال أرباب السير والتاريخ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الأشعث لعليّ كما كان ابن أبيّ للنبي، وكان الإمام إذا أخبر بشيء من المغيبات تغامز المنافقون، وتبادلوا الهمسات والهمهمات فصرخ الإمام فيهم يوبخهم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تحملنكم عداوتي على التكذيب فيما أخبر</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7" w:name="__RefHeading___Toc48750_388300464"/>
      <w:bookmarkStart w:id="238" w:name="_Toc98"/>
      <w:bookmarkEnd w:id="237"/>
      <w:r>
        <w:rPr>
          <w:rtl w:val="true"/>
        </w:rPr>
        <w:t>فَوَالَّذِي فَلَقَ الْحَبَّةَ وَبَرَأَ</w:t>
      </w:r>
      <w:bookmarkEnd w:id="238"/>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خلق</w:t>
      </w:r>
      <w:r>
        <w:rPr>
          <w:rFonts w:eastAsia="Amiri" w:cs="Amiri" w:ascii="Amiri" w:hAnsi="Amiri"/>
          <w:color w:val="111111"/>
          <w:sz w:val="28"/>
          <w:szCs w:val="28"/>
          <w:rtl w:val="true"/>
          <w:lang w:bidi="ar-SA"/>
        </w:rPr>
        <w:t xml:space="preserve">. . </w:t>
      </w:r>
      <w:bookmarkStart w:id="239" w:name="pg14844_150949"/>
    </w:p>
    <w:p>
      <w:pPr>
        <w:pStyle w:val="Heading3"/>
        <w:numPr>
          <w:ilvl w:val="2"/>
          <w:numId w:val="1"/>
        </w:numPr>
        <w:rPr/>
      </w:pPr>
      <w:bookmarkStart w:id="240" w:name="__RefHeading___Toc48752_388300464"/>
      <w:bookmarkStart w:id="241" w:name="_Toc99"/>
      <w:bookmarkEnd w:id="239"/>
      <w:bookmarkEnd w:id="240"/>
      <w:r>
        <w:rPr>
          <w:rtl w:val="true"/>
        </w:rPr>
        <w:t>النَّسَمَةَ</w:t>
      </w:r>
      <w:bookmarkEnd w:id="241"/>
    </w:p>
    <w:p>
      <w:pPr>
        <w:pStyle w:val="BookText"/>
        <w:rPr/>
      </w:pPr>
      <w:r>
        <w:rPr>
          <w:rFonts w:ascii="Amiri" w:hAnsi="Amiri" w:eastAsia="Amiri" w:cs="Amiri"/>
          <w:color w:val="111111"/>
          <w:sz w:val="28"/>
          <w:sz w:val="28"/>
          <w:szCs w:val="28"/>
          <w:rtl w:val="true"/>
          <w:lang w:bidi="ar-SA"/>
        </w:rPr>
        <w:t>أي الإنسان</w:t>
      </w:r>
      <w:r>
        <w:rPr>
          <w:rFonts w:eastAsia="Amiri" w:cs="Amiri" w:ascii="Amiri" w:hAnsi="Amiri"/>
          <w:color w:val="111111"/>
          <w:sz w:val="28"/>
          <w:szCs w:val="28"/>
          <w:rtl w:val="true"/>
          <w:lang w:bidi="ar-SA"/>
        </w:rPr>
        <w:t>.</w:t>
      </w:r>
    </w:p>
    <w:p>
      <w:pPr>
        <w:pStyle w:val="Heading3"/>
        <w:numPr>
          <w:ilvl w:val="2"/>
          <w:numId w:val="1"/>
        </w:numPr>
        <w:rPr/>
      </w:pPr>
      <w:bookmarkStart w:id="242" w:name="__RefHeading___Toc48754_388300464"/>
      <w:bookmarkStart w:id="243" w:name="_Toc100"/>
      <w:bookmarkEnd w:id="242"/>
      <w:r>
        <w:rPr>
          <w:rtl w:val="true"/>
        </w:rPr>
        <w:t>إِنَّ الَّذِي أُنَبِّئُكُمْ بِهِ عَنِ النَّبِيِّ الاْءُمِّيِّ صلّى اللّه عليه وآله</w:t>
      </w:r>
      <w:bookmarkEnd w:id="243"/>
    </w:p>
    <w:p>
      <w:pPr>
        <w:pStyle w:val="BookText"/>
        <w:rPr/>
      </w:pPr>
      <w:r>
        <w:rPr>
          <w:rFonts w:ascii="Amiri" w:hAnsi="Amiri" w:eastAsia="Amiri" w:cs="Amiri"/>
          <w:color w:val="111111"/>
          <w:sz w:val="28"/>
          <w:sz w:val="28"/>
          <w:szCs w:val="28"/>
          <w:rtl w:val="true"/>
          <w:lang w:bidi="ar-SA"/>
        </w:rPr>
        <w:t>والنبيّ يقول عن اللّه تعالى فلا يمكن وقوع الخلاف واقع منه</w:t>
      </w:r>
      <w:r>
        <w:rPr>
          <w:rFonts w:eastAsia="Amiri" w:cs="Amiri" w:ascii="Amiri" w:hAnsi="Amiri"/>
          <w:color w:val="111111"/>
          <w:sz w:val="28"/>
          <w:szCs w:val="28"/>
          <w:rtl w:val="true"/>
          <w:lang w:bidi="ar-SA"/>
        </w:rPr>
        <w:t>.</w:t>
      </w:r>
    </w:p>
    <w:p>
      <w:pPr>
        <w:pStyle w:val="Heading3"/>
        <w:numPr>
          <w:ilvl w:val="2"/>
          <w:numId w:val="1"/>
        </w:numPr>
        <w:rPr/>
      </w:pPr>
      <w:bookmarkStart w:id="244" w:name="__RefHeading___Toc48756_388300464"/>
      <w:bookmarkStart w:id="245" w:name="_Toc101"/>
      <w:bookmarkEnd w:id="244"/>
      <w:r>
        <w:rPr>
          <w:rtl w:val="true"/>
        </w:rPr>
        <w:t>مَا كَذَبَ الْمُبَلِّغُ</w:t>
      </w:r>
      <w:bookmarkEnd w:id="245"/>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صلى‌الله‌عليه‌و‌آله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w:t>
      </w:r>
      <w:r>
        <w:rPr>
          <w:rStyle w:val="FootnoteAnchor"/>
          <w:rtl w:val="true"/>
        </w:rPr>
        <w:footnoteReference w:id="225"/>
      </w:r>
    </w:p>
    <w:p>
      <w:pPr>
        <w:pStyle w:val="Heading3"/>
        <w:numPr>
          <w:ilvl w:val="2"/>
          <w:numId w:val="1"/>
        </w:numPr>
        <w:rPr/>
      </w:pPr>
      <w:bookmarkStart w:id="246" w:name="__RefHeading___Toc48758_388300464"/>
      <w:bookmarkStart w:id="247" w:name="_Toc102"/>
      <w:bookmarkEnd w:id="246"/>
      <w:r>
        <w:rPr>
          <w:rtl w:val="true"/>
        </w:rPr>
        <w:t>وَلاَ جَهِلَ السَّامِعُ</w:t>
      </w:r>
      <w:bookmarkEnd w:id="247"/>
    </w:p>
    <w:p>
      <w:pPr>
        <w:pStyle w:val="BookText"/>
        <w:rPr/>
      </w:pPr>
      <w:r>
        <w:rPr>
          <w:rFonts w:ascii="Amiri" w:hAnsi="Amiri" w:eastAsia="Amiri" w:cs="Amiri"/>
          <w:color w:val="111111"/>
          <w:sz w:val="28"/>
          <w:sz w:val="28"/>
          <w:szCs w:val="28"/>
          <w:rtl w:val="true"/>
          <w:lang w:bidi="ar-SA"/>
        </w:rPr>
        <w:t>أراد عليه‌السلام بالسامع نفسه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الثَّعْلَبِيُّ فِي تَفْسِيرِهِ يَرْفَعُهُ بِسَنَدِهِ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وَتَعِيَها أُذُنٌ 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لِعَلِيٍّ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اللّه‌َ أَنْ يَجْعَلَهَا أُذُنَكَ يَا عَلِيُّ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نَسِيتُ شَيْئاً بَعْدَ ذَلِكَ وَمَا كَانَ لِي أَنْ أَنْسَى</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8" w:name="__RefHeading___Toc48760_388300464"/>
      <w:bookmarkStart w:id="249" w:name="_Toc103"/>
      <w:bookmarkEnd w:id="248"/>
      <w:r>
        <w:rPr>
          <w:rtl w:val="true"/>
        </w:rPr>
        <w:t>لَكَأَنِّي أَنْظُرُ إِلَى ضِلِّيلٍ</w:t>
      </w:r>
      <w:bookmarkEnd w:id="249"/>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مبالغة في الضالّ قال ابن أبي الحديد مراده عليه‌السلام بالضلّيل عبدالملك لأنّ هذه الصفات، والأمارات فيه أتمّ منها في غيره لأنّه قام بالشام حين دعا إلى نفسه وهو معنى نعيقه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زمان اشتداد شكيمة عبدالملك وثقل وطأته،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وحينئذ صعب الأمر جدا، وتفاقمت الفتن مع الخوارج وعبدالرحمن بن محمّد بن الأشعث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كمل أمر عبدالملك، وهو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أينع زرعه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وعقدت رايات الفتن المعضلة من بعده كحروب أولاده مع بني المهلّب، وكحروبهم مع زيد بن عليّ عليه‌السلام ، وكالفتن الكائنة بالكوفة أيّام يوسف بن عمر، وخالد القسري، وعمر بن هبيرة، وغيرهم، وما جرى فيها من الظلم، واستيصال الأموال، و ذهاب النفوس،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كنّى عليه‌السلام عن معاوية، وما حدث في أيّامه من الفتن وما حدث بعده من فتنة يزيد</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الأصحّ وإن كان ما قال من إرادة عبدالملك لانطباق الفقرات عليه إلاّ أنّه ليس المراد بقوله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أينع زرعه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انقضاء أمر عبدالملك، ولا المراد بقوله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عقدت رايات الفتن المعضلة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حروب أولاده مع من قال، بل المراد بالأوّل انقضاء أمر بيته من زمن هشام ابنه الرابع إلى مروان بن محمّد ابن أخيه آخر الامويّة، والمراد بالثاني الرايات العباسية المقبلة من خراسان</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أنّ عبدالملك كان له 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أهل الكتاب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فأسلم فقال له عبدالملك يوما، وهو في عنفوان نسكه وقد مضت جيوش يزيد مع مسلم بن عقبة المرّي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مرّة غطفان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خيل عدوّ اللّه قاصدة لحرم رسوله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جيشك واللّه إلى حرم اللّه أعظم من جيشه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فنفض عبدالملك ثوبه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شاكّا، ولا مرتابا وإنّي لأجدك بجميع أوصافك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عبدالملك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يتداولها رهطك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تخرج الرايات السود من خراسان</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وتزعم الرواة أنّ رجلا من أهل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موصوفا بقراءة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على معاوية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أتجد نعتي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يفضي الأمر إلى رجل أعرف نعته يبيع الآخرة الدائمة بحظّ من الدنيا مخوس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فيجتمع عليه، وهو من آلك وليس منك، لا يزال لعدوّه قاهرا، وعلى من ناواه ظاهرا، ويكون له قرين 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فتعرفه إن رأيته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لشدّ ما أعرفه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فأراه معاوية من بالشام من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أراه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 به إلى المدينة مع ثقات من رسله فإذا عبدالملك يسعى موءتزرا في يده 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هو ذا</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أوّل من توعد أن يقال له اتّق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المدينة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لا أداوي هذه الامّة إلاّ بالسيف حتّى تستقيم لي قناتكم، وإنّكم تأمروننا بتقوى اللّه، وتنسون ذلك من أنفسكم، واللّه لا يأمرني بتقوى اللّه بعد مقامي هذا أحد إلاّ ضربت عنقه</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الجاحظ كان عبدالملك أوّل خليفة من بني امية منع الناس من الكلام عند الخلفاء وتقدّم فيه، وتوعّد عليه، وقال إنّ جامعة عمرو بن سعيد عندي، وإني و اللّه</w:t>
      </w:r>
      <w:r>
        <w:rPr>
          <w:rFonts w:eastAsia="Amiri" w:cs="Amiri" w:ascii="Amiri" w:hAnsi="Amiri"/>
          <w:color w:val="111111"/>
          <w:sz w:val="28"/>
          <w:szCs w:val="28"/>
          <w:rtl w:val="true"/>
          <w:lang w:bidi="ar-SA"/>
        </w:rPr>
        <w:t xml:space="preserve">. </w:t>
      </w:r>
      <w:bookmarkStart w:id="250" w:name="pg14844_150952"/>
    </w:p>
    <w:p>
      <w:pPr>
        <w:pStyle w:val="BookText"/>
        <w:rPr/>
      </w:pPr>
      <w:bookmarkEnd w:id="250"/>
      <w:r>
        <w:rPr>
          <w:rFonts w:ascii="Amiri" w:hAnsi="Amiri" w:eastAsia="Amiri" w:cs="Amiri"/>
          <w:color w:val="111111"/>
          <w:sz w:val="28"/>
          <w:sz w:val="28"/>
          <w:szCs w:val="28"/>
          <w:rtl w:val="true"/>
          <w:lang w:bidi="ar-SA"/>
        </w:rPr>
        <w:t>لا يقول أحد هكذا إلاّ فعلت به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واللّه ما أنا بالخليفة المستضعف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أنا بالخليفة المداهن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بالخليفة المأفون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يزيد</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عبدالملك من أكثر الناس علما، وأبرعهم أدبا، وأحسنهم في شبيبته ديانة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عمرو بن سعيد، وتسمى بالخلافة، فسلّم عليه بها أوّل تسليمة، والمصحف في حجره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فأطبقه،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فراق بيني وبينك</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عباس لمّا بلغه قتل عبدالملك عمرا الأشدق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عبدالملك قتل ابن عمّه، وابن عمته بعد أن آمنه، فلا تأمنوه، ولا تصدّقوه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الحنفية قد شخص يريد عبدالملك، فلمّا بلغه قتله عمرا بعد الّذي أعطاه من المواثيق، استوحش فانصرف إلى الحجاز</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بخيلا، فكان يقال له رشح الحجارة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أبخر فكان يقال له أبو ذبّان لذلك</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تيجان التيمي من جيش ابن الأشعث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خلعت أبا ذبّان كخلعي قميصى</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1" w:name="__RefHeading___Toc48762_388300464"/>
      <w:bookmarkStart w:id="252" w:name="_Toc104"/>
      <w:bookmarkEnd w:id="251"/>
      <w:r>
        <w:rPr>
          <w:rtl w:val="true"/>
        </w:rPr>
        <w:t>قَدْ نَعَقَ</w:t>
      </w:r>
      <w:bookmarkEnd w:id="252"/>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الأصل في النعق صوت الراعي</w:t>
      </w:r>
      <w:r>
        <w:rPr>
          <w:rFonts w:eastAsia="Amiri" w:cs="Amiri" w:ascii="Amiri" w:hAnsi="Amiri"/>
          <w:color w:val="111111"/>
          <w:sz w:val="28"/>
          <w:szCs w:val="28"/>
          <w:rtl w:val="true"/>
          <w:lang w:bidi="ar-SA"/>
        </w:rPr>
        <w:t xml:space="preserve">. . </w:t>
      </w:r>
      <w:bookmarkStart w:id="253" w:name="pg14844_150953"/>
    </w:p>
    <w:p>
      <w:pPr>
        <w:pStyle w:val="Heading3"/>
        <w:numPr>
          <w:ilvl w:val="2"/>
          <w:numId w:val="1"/>
        </w:numPr>
        <w:rPr/>
      </w:pPr>
      <w:bookmarkStart w:id="254" w:name="__RefHeading___Toc48764_388300464"/>
      <w:bookmarkStart w:id="255" w:name="_Toc105"/>
      <w:bookmarkEnd w:id="253"/>
      <w:bookmarkEnd w:id="254"/>
      <w:r>
        <w:rPr>
          <w:rtl w:val="true"/>
        </w:rPr>
        <w:t>بِالشَّامِ</w:t>
      </w:r>
      <w:bookmarkEnd w:id="255"/>
    </w:p>
    <w:p>
      <w:pPr>
        <w:pStyle w:val="BookText"/>
        <w:rPr/>
      </w:pPr>
      <w:r>
        <w:rPr>
          <w:rFonts w:ascii="Amiri" w:hAnsi="Amiri" w:eastAsia="Amiri" w:cs="Amiri"/>
          <w:color w:val="111111"/>
          <w:sz w:val="28"/>
          <w:sz w:val="28"/>
          <w:szCs w:val="28"/>
          <w:rtl w:val="true"/>
          <w:lang w:bidi="ar-SA"/>
        </w:rPr>
        <w:t>كان عبدالملك سار من دمشق إلى زفر بن الحرث الكلابي بقرقيسا، وخلّف عمرو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فبلغه أنّ عمرا دعا إلى بيعته بدمشق، فكرّ راجعا إليها، وقال له ارجع إلى بيعتك، فإنّي سأجعل لك العهد فرضى، ودخل عبدالملك وعمرو متحيّز منه في نحو خمسمائة يزولون حيث زال فقتله عبدالملك، واختلفوا في كيفية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عبدالملك قال لحاجبه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أتستطيع إذا دخل عمرو أن تغلق الباب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فافعل وكان عمرو رجلا عظيم الكبر لا يلتفت وراءه إذا مشى إلى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فتح الحاجب الباب دخل عمرو، فأغلق الحاجب الباب دون أصحابه، ومضى عمرو، ولا يلتفت، وهو يظنّ أنّ أصحابه قد دخلوا معه، فعاتبه عبدالملك طويلا، وقد كان وصّى صاحب حرسه أبا الزعيزعة أن يضرب عنقه، فضربه فقتله، وقال له عبدالملك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إرم برأسه إلى أصحابه، فلمّا رأوا رأسه تفرّقوا ثمّ خرج عبدالملك فصعد المنبر، وذكر 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فيه، وذكر خلافه وشقاقه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أدنيته منّي لتسكن نفره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فأصول صولة حازم متمكن</w:t>
      </w:r>
    </w:p>
    <w:p>
      <w:pPr>
        <w:pStyle w:val="BookText"/>
        <w:rPr/>
      </w:pPr>
      <w:r>
        <w:rPr>
          <w:rFonts w:ascii="Amiri" w:hAnsi="Amiri" w:eastAsia="Amiri" w:cs="Amiri"/>
          <w:color w:val="111111"/>
          <w:sz w:val="28"/>
          <w:sz w:val="28"/>
          <w:szCs w:val="28"/>
          <w:rtl w:val="true"/>
          <w:lang w:bidi="ar-SA"/>
        </w:rPr>
        <w:t>غضبا ومحماة لديني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المسيء سبيله كالمحسن</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عمرا خرج من منزله يريد عبدالملك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فعثر بالبساط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انشدك اللّه ألاّ تأتيه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دعيني عنك لو كنت نائما ما أيقظني</w:t>
      </w:r>
      <w:r>
        <w:rPr>
          <w:rFonts w:eastAsia="Amiri" w:cs="Amiri" w:ascii="Amiri" w:hAnsi="Amiri"/>
          <w:color w:val="111111"/>
          <w:sz w:val="28"/>
          <w:szCs w:val="28"/>
          <w:rtl w:val="true"/>
          <w:lang w:bidi="ar-SA"/>
        </w:rPr>
        <w:t>...</w:t>
      </w:r>
      <w:r>
        <w:rPr>
          <w:rStyle w:val="FootnoteAnchor"/>
          <w:rtl w:val="true"/>
        </w:rPr>
        <w:footnoteReference w:id="237"/>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عمرو على عبدالملك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بالأبواب فغّلقت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فرحّب به وأجلسه معه على السرير، وجعل يحدّثه طويلا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خذ السيف منه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عبدالملك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تطمع أن تجلس معي متقلّدا سيفك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عنه، ثمّ تحدّثا 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 عبدالملك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حيث خلعتني آليت بيمين إن أنا ملأت عيني منك أن أجمعك في 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من تحت فراشه 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يا غلام قم فاجمعه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فجمعه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اذكّرك اللّه أن تخرجني فيها على رءوس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مكرا عند الموت ما كنّا لنخرجك في جامعة على رءوس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اجتبذه اجتباذه أصاب فمه السرير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فكسر ثنيته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أغدرا يا ابن الزرقاء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وأذّن الموءذن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عبدالملك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بالناس، وأمر أخاه عبدالعزيز أن يقتله، وصلىّ صلاة خفيفة، ورجع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 عمرا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ناشدني اللّه والرحم فرققت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عبدالملك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اخزى اللّه امّك البوّالة على عقبيها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لم تشبه غيرها،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إيتني بحربة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فهزّها ثمّ طعنه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ثنّى فلم تجز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بيده إلى عضد عمرو فوجد مسّ الدرع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ودارع أيضا إن كنت لمعدّا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إيتني بالصمصامة فأتاه بسيفه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بعمرو فصرع وجلس على صدره فذبحه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إن لا تدع شتمي ومنقصتي أضربك حيث تقول الهامة اسقوني</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عبدالملك سار في جيوش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بطنان ينتظر ما يكون من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ذهب إلى حرب إبراهيم بن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خبر مقتله ومقتل من كان معه، وهزيمة الجيش، وأتاه في تلك الليلة مقتل حبيش بن دلجة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على</w:t>
      </w:r>
      <w:r>
        <w:rPr>
          <w:rFonts w:eastAsia="Amiri" w:cs="Amiri" w:ascii="Amiri" w:hAnsi="Amiri"/>
          <w:color w:val="111111"/>
          <w:sz w:val="28"/>
          <w:szCs w:val="28"/>
          <w:rtl w:val="true"/>
          <w:lang w:bidi="ar-SA"/>
        </w:rPr>
        <w:t xml:space="preserve">. </w:t>
      </w:r>
      <w:bookmarkStart w:id="256" w:name="pg14844_150955"/>
    </w:p>
    <w:p>
      <w:pPr>
        <w:pStyle w:val="BookText"/>
        <w:rPr/>
      </w:pPr>
      <w:bookmarkEnd w:id="256"/>
      <w:r>
        <w:rPr>
          <w:rFonts w:ascii="Amiri" w:hAnsi="Amiri" w:eastAsia="Amiri" w:cs="Amiri"/>
          <w:color w:val="111111"/>
          <w:sz w:val="28"/>
          <w:sz w:val="28"/>
          <w:szCs w:val="28"/>
          <w:rtl w:val="true"/>
          <w:lang w:bidi="ar-SA"/>
        </w:rPr>
        <w:t xml:space="preserve">جيش أرسله إلى المدينة لحرب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جاءه خبر دخول بابل بن قيس فلسطين من قبل ابن الزبير، ومسير مصعب من المدينة إلى فلسطين ثمّ جاء مسير ملك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لاوي بن فلقط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ونزوله المصيصة يريد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جاءه خبر دمشق، وأنّ عبيدها، وأوباشها، ودعّارها قد خرجوا على أهلها، ونزلوا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أتاه أنّ من في السجن بدمشق فتحوا السجن، وخرجوا منه مكابرة، وانّ خيل الأعراب أغارت على حمص وبعلبك، وغير ذلك ممّا نمى إليه من المفظعات في تلك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 عبدالملك في ليلة قبلها أشدّ ضحكا، فترك اظهار الفشل، وبعث بأموال وهدايا إلى ملك الروم، فشغله وهادنه، وسار إلى فلسطين وبها بابل بن قيس على جيش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فالتقوا بأجنادين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بابل وعامة أصحابه وانهزم الباقون، ونمى خبر جيشه إلى مصعب، وهو في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فولىّ راجعا، ورجع عبدالملك إلى دمشق فنزلها</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7" w:name="__RefHeading___Toc48766_388300464"/>
      <w:bookmarkStart w:id="258" w:name="_Toc106"/>
      <w:bookmarkEnd w:id="257"/>
      <w:r>
        <w:rPr>
          <w:rtl w:val="true"/>
        </w:rPr>
        <w:t>وَفَحَصَ</w:t>
      </w:r>
      <w:bookmarkEnd w:id="258"/>
    </w:p>
    <w:p>
      <w:pPr>
        <w:pStyle w:val="BookText"/>
        <w:rPr/>
      </w:pPr>
      <w:r>
        <w:rPr>
          <w:rFonts w:ascii="Amiri" w:hAnsi="Amiri" w:eastAsia="Amiri" w:cs="Amiri"/>
          <w:color w:val="111111"/>
          <w:sz w:val="28"/>
          <w:sz w:val="28"/>
          <w:szCs w:val="28"/>
          <w:rtl w:val="true"/>
          <w:lang w:bidi="ar-SA"/>
        </w:rPr>
        <w:t>الأصل في الفحص بحث القطا في الأرض بما يستقر فيه</w:t>
      </w:r>
      <w:r>
        <w:rPr>
          <w:rFonts w:eastAsia="Amiri" w:cs="Amiri" w:ascii="Amiri" w:hAnsi="Amiri"/>
          <w:color w:val="111111"/>
          <w:sz w:val="28"/>
          <w:szCs w:val="28"/>
          <w:rtl w:val="true"/>
          <w:lang w:bidi="ar-SA"/>
        </w:rPr>
        <w:t>.</w:t>
      </w:r>
    </w:p>
    <w:p>
      <w:pPr>
        <w:pStyle w:val="Heading3"/>
        <w:numPr>
          <w:ilvl w:val="2"/>
          <w:numId w:val="1"/>
        </w:numPr>
        <w:rPr/>
      </w:pPr>
      <w:bookmarkStart w:id="259" w:name="__RefHeading___Toc48768_388300464"/>
      <w:bookmarkStart w:id="260" w:name="_Toc107"/>
      <w:bookmarkEnd w:id="259"/>
      <w:r>
        <w:rPr>
          <w:rtl w:val="true"/>
        </w:rPr>
        <w:t>بِرَايَاتِهِ فِي ضَوَاحِي</w:t>
      </w:r>
      <w:bookmarkEnd w:id="260"/>
    </w:p>
    <w:p>
      <w:pPr>
        <w:pStyle w:val="BookText"/>
        <w:rPr/>
      </w:pPr>
      <w:r>
        <w:rPr>
          <w:rFonts w:ascii="Amiri" w:hAnsi="Amiri" w:eastAsia="Amiri" w:cs="Amiri"/>
          <w:color w:val="111111"/>
          <w:sz w:val="28"/>
          <w:sz w:val="28"/>
          <w:szCs w:val="28"/>
          <w:rtl w:val="true"/>
          <w:lang w:bidi="ar-SA"/>
        </w:rPr>
        <w:t>جمع الضاحية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الناحية البارزة</w:t>
      </w:r>
      <w:r>
        <w:rPr>
          <w:rFonts w:eastAsia="Amiri" w:cs="Amiri" w:ascii="Amiri" w:hAnsi="Amiri"/>
          <w:color w:val="111111"/>
          <w:sz w:val="28"/>
          <w:szCs w:val="28"/>
          <w:rtl w:val="true"/>
          <w:lang w:bidi="ar-SA"/>
        </w:rPr>
        <w:t>.</w:t>
      </w:r>
    </w:p>
    <w:p>
      <w:pPr>
        <w:pStyle w:val="Heading3"/>
        <w:numPr>
          <w:ilvl w:val="2"/>
          <w:numId w:val="1"/>
        </w:numPr>
        <w:rPr/>
      </w:pPr>
      <w:bookmarkStart w:id="261" w:name="__RefHeading___Toc48770_388300464"/>
      <w:bookmarkStart w:id="262" w:name="_Toc108"/>
      <w:bookmarkEnd w:id="261"/>
      <w:r>
        <w:rPr>
          <w:rtl w:val="true"/>
        </w:rPr>
        <w:t>كُوفَانَ</w:t>
      </w:r>
      <w:bookmarkEnd w:id="262"/>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قتل عبدالملك عمرو بن سعيد وضع السيف فقتل من 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فصفا له الشام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لم يبق له مخالف فيه أجمع المسير إلى مصعب ابن الزبير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فاستشار اصحابه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فأشار عمّه يحيى بن الحكم أن يقنع بالشام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عزم على المسير ودّع زوجته عاتكة بنت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فبكت وبكى جواريها لبكائها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اللّه كثير عزّه لكأنّه يشاهدنا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أراد الغزو لم يثن همّه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حصان عليها عقد درّ يزينها</w:t>
      </w:r>
    </w:p>
    <w:p>
      <w:pPr>
        <w:pStyle w:val="BookText"/>
        <w:rPr/>
      </w:pPr>
      <w:r>
        <w:rPr>
          <w:rFonts w:ascii="Amiri" w:hAnsi="Amiri" w:eastAsia="Amiri" w:cs="Amiri"/>
          <w:color w:val="111111"/>
          <w:sz w:val="28"/>
          <w:sz w:val="28"/>
          <w:szCs w:val="28"/>
          <w:rtl w:val="true"/>
          <w:lang w:bidi="ar-SA"/>
        </w:rPr>
        <w:t>نهته فلمّا لم تر النهي عاقه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بكت وبكى ممّا عناها قطينها</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بلغ مصعبا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مسير عبدالملك سار إلى الكوفة، ومعه الأحنف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فتوفّي بها، وسار عبدالملك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بمسكن قريبا من عسكر مصعب، وبين العسكرين ثلاثة فراسخ أو فرسخان، وكتب عبدالملك إلى أهل العراق من كاتبه ومن لم يكاتبه، وبذل لجميعهم اصبهان طعمة،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من كاتبه طلب إمرة اصبهان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اصبهان هذه حتّى كلّهم يطلبها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عبدالملك رأس مصعب سجد فأمر بدفن مصعب، وابنه عيسى،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الحرمة بيينا قديمة، ولكن الملك عقيم، وكانا يتحدّثان إلى حبّي وهما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تعس قاتله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عبدالملك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بأبي القاتل والمقتول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عبدالملك جند العراق إلى بيعته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فبايعوه، وسار حتّى دخل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بالنخيلة أربعين يوما وخطب الناس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فوعد المحسن وتوعّد المسيء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ولّى قطن بن عبداللّه الحارثي الكوفة ثمّ عزله فاستعمل أخاه بشرا ثمّ استعمل محمّد بن عمير على همدان، ويزيد بن رويم على الري، ولم يف لأحد شرط له اصبهان، وصنع عمرو بن حريث له طعاما كثيرا، وأمر به إلى الخورنق، وأذن إذنا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الناس وأخذوا مجالسهم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عمرو بن </w:t>
      </w:r>
      <w:bookmarkStart w:id="263" w:name="pg14844_150957"/>
    </w:p>
    <w:p>
      <w:pPr>
        <w:pStyle w:val="BookText"/>
        <w:rPr/>
      </w:pPr>
      <w:bookmarkEnd w:id="263"/>
      <w:r>
        <w:rPr>
          <w:rFonts w:ascii="Amiri" w:hAnsi="Amiri" w:eastAsia="Amiri" w:cs="Amiri"/>
          <w:color w:val="111111"/>
          <w:sz w:val="28"/>
          <w:sz w:val="28"/>
          <w:szCs w:val="28"/>
          <w:rtl w:val="true"/>
          <w:lang w:bidi="ar-SA"/>
        </w:rPr>
        <w:t>حريث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فأجلسه معه على سريره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جاءت الموائد فأكلوا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ألذ عيشنا لو دام ملكنا كما قال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جديد يا اميم إلى 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امرئ يوما يصير إلى كان</w:t>
      </w:r>
      <w:r>
        <w:rPr>
          <w:rStyle w:val="FootnoteAnchor"/>
          <w:rtl w:val="true"/>
        </w:rPr>
        <w:footnoteReference w:id="240"/>
      </w:r>
    </w:p>
    <w:p>
      <w:pPr>
        <w:pStyle w:val="Heading3"/>
        <w:numPr>
          <w:ilvl w:val="2"/>
          <w:numId w:val="1"/>
        </w:numPr>
        <w:rPr/>
      </w:pPr>
      <w:bookmarkStart w:id="264" w:name="__RefHeading___Toc48772_388300464"/>
      <w:bookmarkStart w:id="265" w:name="_Toc109"/>
      <w:bookmarkEnd w:id="264"/>
      <w:r>
        <w:rPr>
          <w:rtl w:val="true"/>
        </w:rPr>
        <w:t>فَإِذَا فَغَرَتْ فَاغِرَتُهُ</w:t>
      </w:r>
      <w:bookmarkEnd w:id="265"/>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فغرت لدى النعمان لمّا لقيته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فغرت للحيض شمطاء عارك</w:t>
      </w:r>
      <w:r>
        <w:rPr>
          <w:rStyle w:val="FootnoteAnchor"/>
          <w:rtl w:val="true"/>
        </w:rPr>
        <w:footnoteReference w:id="241"/>
      </w:r>
    </w:p>
    <w:p>
      <w:pPr>
        <w:pStyle w:val="Heading3"/>
        <w:numPr>
          <w:ilvl w:val="2"/>
          <w:numId w:val="1"/>
        </w:numPr>
        <w:rPr/>
      </w:pPr>
      <w:bookmarkStart w:id="266" w:name="__RefHeading___Toc48774_388300464"/>
      <w:bookmarkStart w:id="267" w:name="_Toc110"/>
      <w:bookmarkEnd w:id="266"/>
      <w:r>
        <w:rPr>
          <w:rtl w:val="true"/>
        </w:rPr>
        <w:t>وَاشْتَدَّتْ شَكِيمَتُهُ</w:t>
      </w:r>
      <w:bookmarkEnd w:id="267"/>
    </w:p>
    <w:p>
      <w:pPr>
        <w:pStyle w:val="BookText"/>
        <w:rPr/>
      </w:pPr>
      <w:r>
        <w:rPr>
          <w:rFonts w:ascii="Amiri" w:hAnsi="Amiri" w:eastAsia="Amiri" w:cs="Amiri"/>
          <w:color w:val="111111"/>
          <w:sz w:val="28"/>
          <w:sz w:val="28"/>
          <w:szCs w:val="28"/>
          <w:rtl w:val="true"/>
          <w:lang w:bidi="ar-SA"/>
        </w:rPr>
        <w:t>الحديدة المعترضة في فم الفرس الّتي فيها الفاس</w:t>
      </w:r>
      <w:r>
        <w:rPr>
          <w:rFonts w:eastAsia="Amiri" w:cs="Amiri" w:ascii="Amiri" w:hAnsi="Amiri"/>
          <w:color w:val="111111"/>
          <w:sz w:val="28"/>
          <w:szCs w:val="28"/>
          <w:rtl w:val="true"/>
          <w:lang w:bidi="ar-SA"/>
        </w:rPr>
        <w:t>.</w:t>
      </w:r>
    </w:p>
    <w:p>
      <w:pPr>
        <w:pStyle w:val="Heading3"/>
        <w:numPr>
          <w:ilvl w:val="2"/>
          <w:numId w:val="1"/>
        </w:numPr>
        <w:rPr/>
      </w:pPr>
      <w:bookmarkStart w:id="268" w:name="__RefHeading___Toc48776_388300464"/>
      <w:bookmarkStart w:id="269" w:name="_Toc111"/>
      <w:bookmarkEnd w:id="268"/>
      <w:r>
        <w:rPr>
          <w:rtl w:val="true"/>
        </w:rPr>
        <w:t>وَثَقُلَتْ فِي الاْءَرْضِ وَطْأَتُهُ</w:t>
      </w:r>
      <w:bookmarkEnd w:id="269"/>
    </w:p>
    <w:p>
      <w:pPr>
        <w:pStyle w:val="BookText"/>
        <w:rPr/>
      </w:pPr>
      <w:r>
        <w:rPr>
          <w:rFonts w:ascii="Amiri" w:hAnsi="Amiri" w:eastAsia="Amiri" w:cs="Amiri"/>
          <w:color w:val="111111"/>
          <w:sz w:val="28"/>
          <w:sz w:val="28"/>
          <w:szCs w:val="28"/>
          <w:rtl w:val="true"/>
          <w:lang w:bidi="ar-SA"/>
        </w:rPr>
        <w:t>وضع القدم ضغطة</w:t>
      </w:r>
      <w:r>
        <w:rPr>
          <w:rFonts w:eastAsia="Amiri" w:cs="Amiri" w:ascii="Amiri" w:hAnsi="Amiri"/>
          <w:color w:val="111111"/>
          <w:sz w:val="28"/>
          <w:szCs w:val="28"/>
          <w:rtl w:val="true"/>
          <w:lang w:bidi="ar-SA"/>
        </w:rPr>
        <w:t>.</w:t>
      </w:r>
    </w:p>
    <w:p>
      <w:pPr>
        <w:pStyle w:val="Heading3"/>
        <w:numPr>
          <w:ilvl w:val="2"/>
          <w:numId w:val="1"/>
        </w:numPr>
        <w:rPr/>
      </w:pPr>
      <w:bookmarkStart w:id="270" w:name="__RefHeading___Toc48778_388300464"/>
      <w:bookmarkStart w:id="271" w:name="_Toc112"/>
      <w:bookmarkEnd w:id="270"/>
      <w:r>
        <w:rPr>
          <w:rtl w:val="true"/>
        </w:rPr>
        <w:t>عَضَّتِ الْفِتْنَةُ أَبْنَاءَهَا بِأَنْيَابِهَا</w:t>
      </w:r>
      <w:bookmarkEnd w:id="271"/>
    </w:p>
    <w:p>
      <w:pPr>
        <w:pStyle w:val="BookText"/>
        <w:rPr/>
      </w:pPr>
      <w:r>
        <w:rPr>
          <w:rFonts w:ascii="Amiri" w:hAnsi="Amiri" w:eastAsia="Amiri" w:cs="Amiri"/>
          <w:color w:val="111111"/>
          <w:sz w:val="28"/>
          <w:sz w:val="28"/>
          <w:szCs w:val="28"/>
          <w:rtl w:val="true"/>
          <w:lang w:bidi="ar-SA"/>
        </w:rPr>
        <w:t>جمع الناب، الأسنان المحدّدة</w:t>
      </w:r>
      <w:r>
        <w:rPr>
          <w:rFonts w:eastAsia="Amiri" w:cs="Amiri" w:ascii="Amiri" w:hAnsi="Amiri"/>
          <w:color w:val="111111"/>
          <w:sz w:val="28"/>
          <w:szCs w:val="28"/>
          <w:rtl w:val="true"/>
          <w:lang w:bidi="ar-SA"/>
        </w:rPr>
        <w:t>.</w:t>
      </w:r>
    </w:p>
    <w:p>
      <w:pPr>
        <w:pStyle w:val="Heading3"/>
        <w:numPr>
          <w:ilvl w:val="2"/>
          <w:numId w:val="1"/>
        </w:numPr>
        <w:rPr/>
      </w:pPr>
      <w:bookmarkStart w:id="272" w:name="__RefHeading___Toc48780_388300464"/>
      <w:bookmarkStart w:id="273" w:name="_Toc113"/>
      <w:bookmarkEnd w:id="272"/>
      <w:r>
        <w:rPr>
          <w:rtl w:val="true"/>
        </w:rPr>
        <w:t>وَمَاجَتِ الْحَرْبُ بِأَمْوَاجِهَا وَبَدَا مِنَ الاْءَيَّامِ كُلُوحُهَا</w:t>
      </w:r>
      <w:bookmarkEnd w:id="273"/>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تكشّر في عبوس</w:t>
      </w:r>
      <w:r>
        <w:rPr>
          <w:rFonts w:eastAsia="Amiri" w:cs="Amiri" w:ascii="Amiri" w:hAnsi="Amiri"/>
          <w:color w:val="111111"/>
          <w:sz w:val="28"/>
          <w:szCs w:val="28"/>
          <w:rtl w:val="true"/>
          <w:lang w:bidi="ar-SA"/>
        </w:rPr>
        <w:t xml:space="preserve">. . </w:t>
      </w:r>
      <w:bookmarkStart w:id="274" w:name="pg14844_150958"/>
    </w:p>
    <w:p>
      <w:pPr>
        <w:pStyle w:val="Heading3"/>
        <w:numPr>
          <w:ilvl w:val="2"/>
          <w:numId w:val="1"/>
        </w:numPr>
        <w:rPr/>
      </w:pPr>
      <w:bookmarkStart w:id="275" w:name="__RefHeading___Toc48782_388300464"/>
      <w:bookmarkStart w:id="276" w:name="_Toc114"/>
      <w:bookmarkEnd w:id="274"/>
      <w:bookmarkEnd w:id="275"/>
      <w:r>
        <w:rPr>
          <w:rtl w:val="true"/>
        </w:rPr>
        <w:t>وَمِنَ اللَّيَالِي كُدُوحُهَا</w:t>
      </w:r>
      <w:bookmarkEnd w:id="276"/>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خدوشها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الكدح اكثر من الخدش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قتل عبدالملك مصعبا خطب الناس بالنخيلة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دعوا الأهواء المضلّة، والآراء المتشتّتة، ولا تكلّفونا أعمال المهاجرين، وأنتم لا تعلمون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جاريتمونا إلى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فرأيتم كيف صنع اللّه بكم، ولا أعرفنّكم بعد الموعظة تزدادون جرأة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لا أزداد بعدها إلاّ عقوبة، وما مثلي ومثلكم إلاّ كما قال أبو قيس بن الأسلت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يصل ناري بلا ذنب ولا 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يصلى بنار كريم غير غدّار</w:t>
      </w:r>
    </w:p>
    <w:p>
      <w:pPr>
        <w:pStyle w:val="BookText"/>
        <w:rPr/>
      </w:pPr>
      <w:r>
        <w:rPr>
          <w:rFonts w:ascii="Amiri" w:hAnsi="Amiri" w:eastAsia="Amiri" w:cs="Amiri"/>
          <w:color w:val="111111"/>
          <w:sz w:val="28"/>
          <w:sz w:val="28"/>
          <w:szCs w:val="28"/>
          <w:rtl w:val="true"/>
          <w:lang w:bidi="ar-SA"/>
        </w:rPr>
        <w:t>أنا النذير لكم منّي مجاهرة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كيلا ألام على نهي وأعذار</w:t>
      </w:r>
    </w:p>
    <w:p>
      <w:pPr>
        <w:pStyle w:val="BookText"/>
        <w:rPr/>
      </w:pPr>
      <w:r>
        <w:rPr>
          <w:rFonts w:ascii="Amiri" w:hAnsi="Amiri" w:eastAsia="Amiri" w:cs="Amiri"/>
          <w:color w:val="111111"/>
          <w:sz w:val="28"/>
          <w:sz w:val="28"/>
          <w:szCs w:val="28"/>
          <w:rtl w:val="true"/>
          <w:lang w:bidi="ar-SA"/>
        </w:rPr>
        <w:t>فإن عصيتم مقالي اليوم فاعترفوا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سوف تلقون خزيا ظاهر العار</w:t>
      </w:r>
    </w:p>
    <w:p>
      <w:pPr>
        <w:pStyle w:val="BookText"/>
        <w:rPr/>
      </w:pPr>
      <w:r>
        <w:rPr>
          <w:rFonts w:ascii="Amiri" w:hAnsi="Amiri" w:eastAsia="Amiri" w:cs="Amiri"/>
          <w:color w:val="111111"/>
          <w:sz w:val="28"/>
          <w:sz w:val="28"/>
          <w:szCs w:val="28"/>
          <w:rtl w:val="true"/>
          <w:lang w:bidi="ar-SA"/>
        </w:rPr>
        <w:t>لتتركنّ أحاديثا وملعبة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المقيم وعند المدلج الساري</w:t>
      </w:r>
    </w:p>
    <w:p>
      <w:pPr>
        <w:pStyle w:val="BookText"/>
        <w:rPr/>
      </w:pPr>
      <w:r>
        <w:rPr>
          <w:rFonts w:ascii="Amiri" w:hAnsi="Amiri" w:eastAsia="Amiri" w:cs="Amiri"/>
          <w:color w:val="111111"/>
          <w:sz w:val="28"/>
          <w:sz w:val="28"/>
          <w:szCs w:val="28"/>
          <w:rtl w:val="true"/>
          <w:lang w:bidi="ar-SA"/>
        </w:rPr>
        <w:t>وصاحب الوتر ليس الدهر مدركه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 وإنيّ لطلاّب لأوتار</w:t>
      </w:r>
    </w:p>
    <w:p>
      <w:pPr>
        <w:pStyle w:val="BookText"/>
        <w:rPr/>
      </w:pPr>
      <w:r>
        <w:rPr>
          <w:rFonts w:ascii="Amiri" w:hAnsi="Amiri" w:eastAsia="Amiri" w:cs="Amiri"/>
          <w:color w:val="111111"/>
          <w:sz w:val="28"/>
          <w:sz w:val="28"/>
          <w:szCs w:val="28"/>
          <w:rtl w:val="true"/>
          <w:lang w:bidi="ar-SA"/>
        </w:rPr>
        <w:t>أقيم عوجته إن كان ذا عوج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يقوّم قدح النبعة الباري</w:t>
      </w:r>
      <w:r>
        <w:rPr>
          <w:rStyle w:val="FootnoteAnchor"/>
          <w:rtl w:val="true"/>
        </w:rPr>
        <w:footnoteReference w:id="242"/>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قتل عبدالملك مصعبا، وأتى الكوفة وجّه منها الحجّاج في ألفين من أهل الشام لقتال عبداللّه 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الحجّاج قال لعبد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 في المنام أنّي أخذت ابن الزبير وسلخته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فولّني قتاله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 في جمادى الاولى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 الطائف، وكان يبعث الخيل إلى عرفة، ويبعث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فينهزم خيل ابن الزبير، ويعود خيل الحجّاج بالظفر فكتب إلى عبدالملك يستأذنه في دخول الحرم، وحصر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عبدالملك إلى طارق بن عمرو الّذي كان بعثه إلى وادي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القرى ليمنع عمال ابن الزبير من الانتشار، ويأمره باللحاق بالحجاج فقدم المدينة، وأخرج عامل ابن الزبير عنها، وجعل عليها رجلا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ذاك الرجل يخرج المخّ وهو على منبر النبيّ صلى‌الله‌عليه‌و‌آله يأكله، ويأكل عليه التمر ليغيظ أهل المدينة، وقدم طارق بمكّة على الحجّاج في ذي الحجّة في خمسة 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فحصر الحجّاج ابن الزبير ونصب المنجنيق على أبي قبيس، ورمى به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عبدالملك ينكر ذلك أيام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عمر للحجاج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امنع من الرمى حتّى يقضي الناس ما يجب عليهم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الناس من طواف الزيارة نادى منادي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 إلى بلادكم فانا نعود بالحجارة على ابن الزبير الملحد، وأوّل ما رمي بالمنجنيق إلى الكعبة أرعدت المساء وأبرقت، وعلا صوت الرعد على 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فأعظم ذلك أهل الشام و امسكوا، فأخذ الحجّاج بيده حجارة المنجنيق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فوضعها فيه، ورمى بها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أصبحوا جاءت 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فقتلت من أصحابه اثني عشر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الشام لا تنكروا هذا فإنّي ابن تهامة، وهذه صواعقها، وهذا الفتح قد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الغد جاءت الصاعقة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فأصابت من أصحاب ابن الزبير عدّة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الحجّاج لأهل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ترون أنّهم يصابون وأنتم على الطاعة وهم على خلافها، ولم يزل القتال بينهم فغلت الأسعار عند ابن الزبير، وأصاب الناس مجاعة شديدة حتّى ذبح فرسه وقسّم لحمها في أصحابه، وبيعت الدجاجة بعشرة دراهم، و المدّ من الذرة بعشرين درهما، وإنّ بيوت ابن الزبير لمملوّة قمّحا وشعيرا وذرّة وتمرا، ولا ينفق منه إلاّ ما يمسك الرمق،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أنفس أصحابي قوية ما لم تفن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فقتلوه في جمادى الثانية، وحمل رأسه إلى الحجّاج فسجد، وكان قبل قتله يستعمل الصبر والمسك لئلاينتن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صلب ظهرت منه رائحة المسك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إنّ الحجّاج صلب معه كلبا ميتا فغلب على ريح المسك، وقيل بل صلب معه سنورا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الحجّاج من أمره دخل مكّة فبايعه أهلها لعبد الملك، وأمر بكنس المسجد من الحجارة والدم وسار إلى المدينة، وكان عبدالملك قد استعمله على مكّة والمدينة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المدينة أقام بها شهرا أو شهرين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فأساء إلى أهلها واستخفّ بهم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قتلة عثمان، وضمّ أيدي جماعة من الصحابة بالرصاص استخفافا بهم كما يفعل بأهل الذمّة، منهم جابر بن عبداللّه، وأنس بن مالك، وسعد بن سعد، ثمّ عاد إلى مكّة فقال حين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أخرجني من امّ نتن أخبث بلد، واغشّه للخليفة، واللّه لو لا ما كانت تأتيني كتبه فيهم لجعلتها مثل جوف الحمار أعوادا يعوذون بها، ورمّة قد بليت يقولون منبر الرسول وقبر الرسول</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عبدالملك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الحجّاج على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في اثني عشر راكبا على النجائب من المدينة حتّى دخل الكوفة فجأة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فبدأ بالمسجد فصعد المنبر وهو متلثم بعمامة خز حمراء، وكان محمّد بن عمير تناول حصباء ليحصبه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تكلّم جعلت الحصباء تنتثر من يده، وهو لا يعقل ثمّ كشف الحجّاج عن وجهه،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جلا وطلاّع الثنايا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أضع العمامة تعرفوني</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لأرى رءوسا قد أينعت، وقد حان قطافها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لأنظر إلى الدماء بين العمائم واللحى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الخليفة عبدالملك نثر كنانته فعجم عيدانها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فوجدني أمرّها عودا، وأصلبها مكسرا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فوجّهني إليكم، ورمى بي في نحوركم، فو اللّه لاذيقنّكم الهوان، واللّه لتستقيمنّ أو لأضربنّكم بالسيف ضربا يدع النساء أيامى والولدان يتامى، وقد بلغني رفضكم المهلّب، وإنّي اقسم باللّه لا أجد أحدا من عسكره بعد ثلاثة إلاّ ضربت عنقه، ونهبت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بكتاب عبدالملك فقرئ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قال القارئ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عبيد العصا يسلّم عليكم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يردّ منكم رادّ،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فلمّا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بأجمعهم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الخليفة ورحمة اللّه وبركاته</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الرجل إذا أخلّ بوجهه الّذي يكتب إليه زمن عمر وعثمان وعليّ عليه‌السلام نزعت عمامته، ويقام للناس، ويشهر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ولي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بشيء، وأضاف إليه حلق الرءوس واللحى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ولي بشر بن مروان صار يرفع الرجل عن الأرض ويسمر في يده مسمارا في حائط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فربما مات وربما خرق المسمار كفه فسلم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لا مخافة بشر أو عقوبته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ينوّط في كفيّ مسمار</w:t>
      </w:r>
    </w:p>
    <w:p>
      <w:pPr>
        <w:pStyle w:val="BookText"/>
        <w:rPr/>
      </w:pPr>
      <w:r>
        <w:rPr>
          <w:rFonts w:ascii="Amiri" w:hAnsi="Amiri" w:eastAsia="Amiri" w:cs="Amiri"/>
          <w:color w:val="111111"/>
          <w:sz w:val="28"/>
          <w:sz w:val="28"/>
          <w:szCs w:val="28"/>
          <w:rtl w:val="true"/>
          <w:lang w:bidi="ar-SA"/>
        </w:rPr>
        <w:t>إذن لعطّلت ثغري ثمّ زرتكم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المحب لمن يهواه زوّار</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لعب، اضرب عنق من تخلى مكانه من الثغر</w:t>
      </w:r>
      <w:r>
        <w:rPr>
          <w:rStyle w:val="FootnoteAnchor"/>
          <w:rtl w:val="true"/>
        </w:rPr>
        <w:footnoteReference w:id="245"/>
      </w:r>
      <w:r>
        <w:rPr>
          <w:rFonts w:ascii="Amiri" w:hAnsi="Amiri" w:eastAsia="Amiri" w:cs="Amiri"/>
          <w:color w:val="111111"/>
          <w:sz w:val="28"/>
          <w:sz w:val="28"/>
          <w:szCs w:val="28"/>
          <w:rtl w:val="true"/>
          <w:lang w:bidi="ar-SA"/>
        </w:rPr>
        <w:t>، وأتاه عمير بن ضابي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شيخ كبير عليل، وهذا ابني بدلي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 وأمر أن ينادى أنّ عميرا أتى بعد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فأمرنا بقتله فازد حموا على الجسر للخروج إلى المهلب</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فقال المهلب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اليوم العراق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في تلك السنة من الكوفة إلى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فخطبهم وتوعّد من رآه بعد ثلاثة، ولم يلحق بالمهلّب فأتاه شريك اليشكري الأعور الّذي يضع على عينه كرسفة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 فتقا، وقد عذرني بشر، و هذا عطائي 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به فضربت عنقه فلم يبق أحد إلاّ لحق بالمهلب</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الحجّاج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عبدالرحمن بن محمّد بن الأشعث يلحّ عليه بالتوغّل في بلاد رتبيل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عبدالرحمن،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كتاب الحجّاج يأمرني بتعجيل الولوغ بكم في أرض العدوّ، وهي البلاد الّتي هلك فيها إخوانكم بالأمس، وإنّما أنا رجل منكم أمضي إن مضيتم، وآبى إن أبيتم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نأبى على عدوّ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أوّل من تكلّم أبو الطفيل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الحجّاج يرى بكم ما رأى القائل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 عبدك على الفرس فإن هلك فلك وإن نجا 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الحجّاج ما يبالي أن يخاطر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فيقحمكم بلايا كثيرة فإن ظفرتم أكل البلاد، وحاز المال، و كان ذلك زيادة في سلطانه، وإن ظفر عدوّكم كنتم أنتم الأعداء البغضاء الّذين لا يبالي عنتهم، ولا يبقي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فخلعوه</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وأقبل عبدالرحمن حتى دخل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فبايعه جميع أهلها قرّاوءها، وكهولها، وكان السبب في سرعة اجابتهم أنّ عمّال الحجّاج كتبوا إليه أنّ الخراج قد انكسر، و أنّ أهل الذمة قد أسلموا ولحقوا بالأمصار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إلى البصرة 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كان له أصل من قرية فليخرج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الناس لتوءخذ منهم الجزية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فجعلوا يبكون، وينادون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محمّداه يا محمّداه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يدرون أين يذهبون، وجعل قرّاء</w:t>
      </w:r>
      <w:r>
        <w:rPr>
          <w:rFonts w:eastAsia="Amiri" w:cs="Amiri" w:ascii="Amiri" w:hAnsi="Amiri"/>
          <w:color w:val="111111"/>
          <w:sz w:val="28"/>
          <w:szCs w:val="28"/>
          <w:rtl w:val="true"/>
          <w:lang w:bidi="ar-SA"/>
        </w:rPr>
        <w:t xml:space="preserve">. </w:t>
      </w:r>
      <w:bookmarkStart w:id="277" w:name="pg14844_150963"/>
    </w:p>
    <w:p>
      <w:pPr>
        <w:pStyle w:val="BookText"/>
        <w:rPr/>
      </w:pPr>
      <w:bookmarkEnd w:id="277"/>
      <w:r>
        <w:rPr>
          <w:rFonts w:ascii="Amiri" w:hAnsi="Amiri" w:eastAsia="Amiri" w:cs="Amiri"/>
          <w:color w:val="111111"/>
          <w:sz w:val="28"/>
          <w:sz w:val="28"/>
          <w:szCs w:val="28"/>
          <w:rtl w:val="true"/>
          <w:lang w:bidi="ar-SA"/>
        </w:rPr>
        <w:t>البصرة يبكون لما يرون</w:t>
      </w:r>
      <w:r>
        <w:rPr>
          <w:rStyle w:val="FootnoteAnchor"/>
          <w:rtl w:val="true"/>
        </w:rPr>
        <w:footnoteReference w:id="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هزيمتهم بدير الجماجم، وكانت مدّة حربهم مئة يوم وثلاثة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كفرنا بايعهم، وإلاّ قتلهم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رجل من خثعم كان معتزلا للناس جميعا فسأله عن حاله فأخبره باعتزاله، ولم يشهد بالكفر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 فلم يبق أحد من أهل العراق والشام إلاّ رحمه</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ذكر عند عمر بن عبدالعزيز ظلم الحجّاج وغيره من الولاة أيام الوليد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الحجّاج بالعراق، والوليد بالشام، وقرّة بمصر، وعثمان بالمدينة، وخالد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قد امتلأت الدنيا ظلما وجورا</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ولّى خالد القسري مكّة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لم تعلموا فضل الخليفة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الوليد وكان حفر بئرا بثنيه طوى فكانت عذبا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ابراهيم خليل الرحمن استسقاه فسقاه ملحا اجاجا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زمزم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واستسقى الخليفة فسقاه عذبا فراتا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تلك البئر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ينقل ماءها ويضعه في حوض إلى جنب زمزم ليعرف فضله على زمزم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فغارت فلا يدري أين هو اليوم</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8" w:name="__RefHeading___Toc48784_388300464"/>
      <w:bookmarkStart w:id="279" w:name="_Toc115"/>
      <w:bookmarkEnd w:id="278"/>
      <w:r>
        <w:rPr>
          <w:rtl w:val="true"/>
        </w:rPr>
        <w:t>فَإِذَا أَيْنَعَ</w:t>
      </w:r>
      <w:bookmarkEnd w:id="279"/>
    </w:p>
    <w:p>
      <w:pPr>
        <w:pStyle w:val="BookText"/>
        <w:rPr/>
      </w:pPr>
      <w:r>
        <w:rPr>
          <w:rFonts w:ascii="Amiri" w:hAnsi="Amiri" w:eastAsia="Amiri" w:cs="Amiri"/>
          <w:color w:val="111111"/>
          <w:sz w:val="28"/>
          <w:sz w:val="28"/>
          <w:szCs w:val="28"/>
          <w:rtl w:val="true"/>
          <w:lang w:bidi="ar-SA"/>
        </w:rPr>
        <w:t>أي نضج</w:t>
      </w:r>
      <w:r>
        <w:rPr>
          <w:rFonts w:eastAsia="Amiri" w:cs="Amiri" w:ascii="Amiri" w:hAnsi="Amiri"/>
          <w:color w:val="111111"/>
          <w:sz w:val="28"/>
          <w:szCs w:val="28"/>
          <w:rtl w:val="true"/>
          <w:lang w:bidi="ar-SA"/>
        </w:rPr>
        <w:t>.</w:t>
      </w:r>
    </w:p>
    <w:p>
      <w:pPr>
        <w:pStyle w:val="Heading3"/>
        <w:numPr>
          <w:ilvl w:val="2"/>
          <w:numId w:val="1"/>
        </w:numPr>
        <w:rPr/>
      </w:pPr>
      <w:bookmarkStart w:id="280" w:name="__RefHeading___Toc48786_388300464"/>
      <w:bookmarkStart w:id="281" w:name="_Toc116"/>
      <w:bookmarkEnd w:id="280"/>
      <w:r>
        <w:rPr>
          <w:rtl w:val="true"/>
        </w:rPr>
        <w:t>زَرْعُهُ وَقَامَ عَلَى يَنْعِهِ وَهَدَرَتْ</w:t>
      </w:r>
      <w:bookmarkEnd w:id="281"/>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هدر البعير ردّد صوته في حنجرته</w:t>
      </w:r>
      <w:r>
        <w:rPr>
          <w:rFonts w:eastAsia="Amiri" w:cs="Amiri" w:ascii="Amiri" w:hAnsi="Amiri"/>
          <w:color w:val="111111"/>
          <w:sz w:val="28"/>
          <w:szCs w:val="28"/>
          <w:rtl w:val="true"/>
          <w:lang w:bidi="ar-SA"/>
        </w:rPr>
        <w:t xml:space="preserve">. . </w:t>
      </w:r>
      <w:bookmarkStart w:id="282" w:name="pg14844_150964"/>
    </w:p>
    <w:p>
      <w:pPr>
        <w:pStyle w:val="Heading3"/>
        <w:numPr>
          <w:ilvl w:val="2"/>
          <w:numId w:val="1"/>
        </w:numPr>
        <w:rPr/>
      </w:pPr>
      <w:bookmarkStart w:id="283" w:name="__RefHeading___Toc48788_388300464"/>
      <w:bookmarkStart w:id="284" w:name="_Toc117"/>
      <w:bookmarkEnd w:id="282"/>
      <w:bookmarkEnd w:id="283"/>
      <w:r>
        <w:rPr>
          <w:rtl w:val="true"/>
        </w:rPr>
        <w:t>شَقَاشِقُهُ</w:t>
      </w:r>
      <w:bookmarkEnd w:id="284"/>
    </w:p>
    <w:p>
      <w:pPr>
        <w:pStyle w:val="BookText"/>
        <w:rPr/>
      </w:pPr>
      <w:r>
        <w:rPr>
          <w:rFonts w:ascii="Amiri" w:hAnsi="Amiri" w:eastAsia="Amiri" w:cs="Amiri"/>
          <w:color w:val="111111"/>
          <w:sz w:val="28"/>
          <w:sz w:val="28"/>
          <w:szCs w:val="28"/>
          <w:rtl w:val="true"/>
          <w:lang w:bidi="ar-SA"/>
        </w:rPr>
        <w:t>جمع الشقشقة شيء كالرئة يخرجه الفحل العربي عند الهياج</w:t>
      </w:r>
      <w:r>
        <w:rPr>
          <w:rFonts w:eastAsia="Amiri" w:cs="Amiri" w:ascii="Amiri" w:hAnsi="Amiri"/>
          <w:color w:val="111111"/>
          <w:sz w:val="28"/>
          <w:szCs w:val="28"/>
          <w:rtl w:val="true"/>
          <w:lang w:bidi="ar-SA"/>
        </w:rPr>
        <w:t>.</w:t>
      </w:r>
    </w:p>
    <w:p>
      <w:pPr>
        <w:pStyle w:val="Heading3"/>
        <w:numPr>
          <w:ilvl w:val="2"/>
          <w:numId w:val="1"/>
        </w:numPr>
        <w:rPr/>
      </w:pPr>
      <w:bookmarkStart w:id="285" w:name="__RefHeading___Toc48790_388300464"/>
      <w:bookmarkStart w:id="286" w:name="_Toc118"/>
      <w:bookmarkEnd w:id="285"/>
      <w:r>
        <w:rPr>
          <w:rtl w:val="true"/>
        </w:rPr>
        <w:t>وَبَرَقَتْ بَوَارِقُهُ عُقِدَتْ رَايَاتُ الْفِتَنِ الْمُعْضِلَةِ</w:t>
      </w:r>
      <w:bookmarkEnd w:id="286"/>
    </w:p>
    <w:p>
      <w:pPr>
        <w:pStyle w:val="BookText"/>
        <w:rPr/>
      </w:pPr>
      <w:r>
        <w:rPr>
          <w:rFonts w:ascii="Amiri" w:hAnsi="Amiri" w:eastAsia="Amiri" w:cs="Amiri"/>
          <w:color w:val="111111"/>
          <w:sz w:val="28"/>
          <w:sz w:val="28"/>
          <w:szCs w:val="28"/>
          <w:rtl w:val="true"/>
          <w:lang w:bidi="ar-SA"/>
        </w:rPr>
        <w:t>أي الشديدة</w:t>
      </w:r>
      <w:r>
        <w:rPr>
          <w:rFonts w:eastAsia="Amiri" w:cs="Amiri" w:ascii="Amiri" w:hAnsi="Amiri"/>
          <w:color w:val="111111"/>
          <w:sz w:val="28"/>
          <w:szCs w:val="28"/>
          <w:rtl w:val="true"/>
          <w:lang w:bidi="ar-SA"/>
        </w:rPr>
        <w:t>.</w:t>
      </w:r>
    </w:p>
    <w:p>
      <w:pPr>
        <w:pStyle w:val="Heading3"/>
        <w:numPr>
          <w:ilvl w:val="2"/>
          <w:numId w:val="1"/>
        </w:numPr>
        <w:rPr/>
      </w:pPr>
      <w:bookmarkStart w:id="287" w:name="__RefHeading___Toc48792_388300464"/>
      <w:bookmarkStart w:id="288" w:name="_Toc119"/>
      <w:bookmarkEnd w:id="287"/>
      <w:r>
        <w:rPr>
          <w:rtl w:val="true"/>
        </w:rPr>
        <w:t>وَأَقْبَلْنَ كَاللَّيْلِ الْمُظْلِمِ وَالْبَحْرِ الْمُلْتَطِمِ</w:t>
      </w:r>
      <w:bookmarkEnd w:id="288"/>
    </w:p>
    <w:p>
      <w:pPr>
        <w:pStyle w:val="BookText"/>
        <w:rPr/>
      </w:pPr>
      <w:r>
        <w:rPr>
          <w:rFonts w:ascii="Amiri" w:hAnsi="Amiri" w:eastAsia="Amiri" w:cs="Amiri"/>
          <w:color w:val="111111"/>
          <w:sz w:val="28"/>
          <w:sz w:val="28"/>
          <w:szCs w:val="28"/>
          <w:rtl w:val="true"/>
          <w:lang w:bidi="ar-SA"/>
        </w:rPr>
        <w:t>إشارة إلى أنّه لمّا قدّر من اللّه انقضاء أمرهم، وصاروا كزرع آن حصاده عقدت رايات معضلة لهلاكهم من خراسان من دعاة العباسيّين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بنت ذي الكلاع، وكان موءانسا لسليمان بن هشام بن عبدالملك، وكان أمر المسودة بخراسان والمشرق قد بان، ونطق العدوّ بما احب في بني اميّة قال كنت مع سليمان، وكان يشرب حذاء رصافة أبيه في آخر أيّام يزيد الناقص، وعنده حكم الوادي يغّنيه بشعر العرجي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الحبيب تروّحت إحماله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أصلا فدمعك دائم إسباله</w:t>
      </w:r>
    </w:p>
    <w:p>
      <w:pPr>
        <w:pStyle w:val="BookText"/>
        <w:rPr/>
      </w:pPr>
      <w:r>
        <w:rPr>
          <w:rFonts w:ascii="Amiri" w:hAnsi="Amiri" w:eastAsia="Amiri" w:cs="Amiri"/>
          <w:color w:val="111111"/>
          <w:sz w:val="28"/>
          <w:sz w:val="28"/>
          <w:szCs w:val="28"/>
          <w:rtl w:val="true"/>
          <w:lang w:bidi="ar-SA"/>
        </w:rPr>
        <w:t>اقن الحياة فقد بكيت بعولة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ينفع باكيا أعواله</w:t>
      </w:r>
    </w:p>
    <w:p>
      <w:pPr>
        <w:pStyle w:val="BookText"/>
        <w:rPr/>
      </w:pPr>
      <w:r>
        <w:rPr>
          <w:rFonts w:ascii="Amiri" w:hAnsi="Amiri" w:eastAsia="Amiri" w:cs="Amiri"/>
          <w:color w:val="111111"/>
          <w:sz w:val="28"/>
          <w:sz w:val="28"/>
          <w:szCs w:val="28"/>
          <w:rtl w:val="true"/>
          <w:lang w:bidi="ar-SA"/>
        </w:rPr>
        <w:t>فشرب وشربنا حتّى توسّدنا أيدينا فلم انتبه إلاّ بتحريك سليمان إيّاي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فقمت إليه مسرعا،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 الأمير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رسلك رأيت كأنّي في مسجد دمشق، وكأنّ رجلا في يده خنجر، وعليه تاج أرى بصيص ما فيه، من جوهر وهو رافع صوته بهذه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أبني اميّة قد دنا تشتيتكم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ذهاب ملككم وأن لا يرجع</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ينال صفوته عدوّ ظالم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للمحسنين إليه ثمة يفجع </w:t>
      </w:r>
    </w:p>
    <w:p>
      <w:pPr>
        <w:pStyle w:val="BookText"/>
        <w:rPr/>
      </w:pPr>
      <w:r>
        <w:rPr>
          <w:rFonts w:ascii="Amiri" w:hAnsi="Amiri" w:eastAsia="Amiri" w:cs="Amiri"/>
          <w:color w:val="111111"/>
          <w:sz w:val="28"/>
          <w:sz w:val="28"/>
          <w:szCs w:val="28"/>
          <w:rtl w:val="true"/>
          <w:lang w:bidi="ar-SA"/>
        </w:rPr>
        <w:t>بعد الممات بكلّ ذكر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ويله من قبح ما قد يصنع</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يكون ذلك فوجم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ما يأتي به الزمان قريب فما اجتمعنا بعد ذلك على شراب</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عنوان السبب في العصبية بين النزارية واليمانية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عبداللّه بن معاوية بن عبداللّه بن جعفر بن أبي طالب للكميت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أن تقول شيئا تغضب به بين الناس لعل فتنة تحدث فيخرج من بين أصابعها بعض ما نحب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الكميت قصيدته الّتي يذكر فيها مناقب مضر، وربيعة، واياد، وأنمار بني نزار، وأنّهم أفضل من قحطان ونمي قوله وافتخرت نزار على اليمن وافتخرت اليمن على نزار، وأدلى كلّ فريق بما له من المناقب، وتحزّبت الناس، وثارت العصبية في البدو والحضر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فنتج بذلك أمر مروان بن محمّد، وتعصبّه لقوله من نزار على اليمن، وانحرف اليمن عنه إلى الدعوة العبّاسية، وتغلغل الأمر إلى انتقال الدولة عن بني اميّة إلى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ماتلا ذلك من قصّة معن بن زائدة باليمن، وقتله أهلها تعصبّا لقومه من ربيعة، وغيرها من نزار، وقطعه الحلف الّذي كان بين اليمن وربيعة في القدم، وفعل عقبة بن سالم بعمان والبحرين وقتله عبدالقيس وغيرهم من ربيعة</w:t>
      </w:r>
      <w:r>
        <w:rPr>
          <w:rStyle w:val="FootnoteAnchor"/>
          <w:rtl w:val="true"/>
        </w:rPr>
        <w:footnoteReference w:id="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نصر بن سيّار ضعف أمره بخراسان فخرج فمات بساوة كمدا، ولما كان بين الري وخراسان كتب إلى مروان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انّا وما نكتم من أمرنا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كالثور إذ قرّب للناخع</w:t>
      </w:r>
    </w:p>
    <w:p>
      <w:pPr>
        <w:pStyle w:val="BookText"/>
        <w:rPr/>
      </w:pPr>
      <w:r>
        <w:rPr>
          <w:rFonts w:ascii="Amiri" w:hAnsi="Amiri" w:eastAsia="Amiri" w:cs="Amiri"/>
          <w:color w:val="111111"/>
          <w:sz w:val="28"/>
          <w:sz w:val="28"/>
          <w:szCs w:val="28"/>
          <w:rtl w:val="true"/>
          <w:lang w:bidi="ar-SA"/>
        </w:rPr>
        <w:t>أو كالّتي يحسبها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عذراء بكرا وهي في التاسع</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كنّا نرفيها فقد مزّقت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اتّسع الخرق على الراقع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كالثوب إذ أنهج فيه البلى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 على ذي الحيلة الصانع</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و كان كتب أيضا قبل ذلك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أرى بين الرماد وميض جمر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يوشك أن يكون له ضرام</w:t>
      </w:r>
    </w:p>
    <w:p>
      <w:pPr>
        <w:pStyle w:val="BookText"/>
        <w:rPr/>
      </w:pPr>
      <w:r>
        <w:rPr>
          <w:rFonts w:ascii="Amiri" w:hAnsi="Amiri" w:eastAsia="Amiri" w:cs="Amiri"/>
          <w:color w:val="111111"/>
          <w:sz w:val="28"/>
          <w:sz w:val="28"/>
          <w:szCs w:val="28"/>
          <w:rtl w:val="true"/>
          <w:lang w:bidi="ar-SA"/>
        </w:rPr>
        <w:t>فإنّ النار بالعودين تذكى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الحرب أوّله الكلام</w:t>
      </w:r>
    </w:p>
    <w:p>
      <w:pPr>
        <w:pStyle w:val="BookText"/>
        <w:rPr/>
      </w:pPr>
      <w:r>
        <w:rPr>
          <w:rFonts w:ascii="Amiri" w:hAnsi="Amiri" w:eastAsia="Amiri" w:cs="Amiri"/>
          <w:color w:val="111111"/>
          <w:sz w:val="28"/>
          <w:sz w:val="28"/>
          <w:szCs w:val="28"/>
          <w:rtl w:val="true"/>
          <w:lang w:bidi="ar-SA"/>
        </w:rPr>
        <w:t>أقول من التعجّب ليت 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أيقاظ اميّة أم نيام</w:t>
      </w:r>
    </w:p>
    <w:p>
      <w:pPr>
        <w:pStyle w:val="BookText"/>
        <w:rPr/>
      </w:pPr>
      <w:r>
        <w:rPr>
          <w:rFonts w:ascii="Amiri" w:hAnsi="Amiri" w:eastAsia="Amiri" w:cs="Amiri"/>
          <w:color w:val="111111"/>
          <w:sz w:val="28"/>
          <w:sz w:val="28"/>
          <w:szCs w:val="28"/>
          <w:rtl w:val="true"/>
          <w:lang w:bidi="ar-SA"/>
        </w:rPr>
        <w:t>فأجابه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الشاهد يرى ما لا يرى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نصر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أعلمكم صاحبكم ألاّ نصر عنده</w:t>
      </w:r>
      <w:r>
        <w:rPr>
          <w:rStyle w:val="FootnoteAnchor"/>
          <w:rtl w:val="true"/>
        </w:rPr>
        <w:footnoteReference w:id="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سار مروان حتّى نزل على الزاب الصغير وعقد عليه الجسر، وأتاه عبداللّه بن عليّ في عساكر أهل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فالتقيا فانهزم مروان، وقتل وغرق من أصحابه خلق عظيم، وغرق ثلاثمائة من بني اميّة ذاك اليوم غير باقي الناس، ونزل عبداللّه على باب حرّان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فهدم قصر مروان واحتوى على خزائن أمواله، ونزل عبداللّه على نهر أبي فطرس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من بني اميّة هناك بضعا وثمانين رجلا ورحل صالح بن عليّ في طلب مروان فلحقه بمصر فقتله</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المدائني أنّ مروان حين نزل على الزاب، جرّد من رجاله من اختاره من سائر جيشه من أهل الشام والجزيرة وغيرهم مئة ألف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أشرف عبداللّه بن عليّ في المسودة وفي أوائلهم البنود السود يحملها الرحال على الجمال البخت، وقد جعلت أقتابها من خشب الصفصاف والغرب قال مروان لمن قرب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ترون رماحهم كأنّها النخل غلظا أما ترون إلى أعلامهم فوق هذه الإبل</w:t>
      </w:r>
      <w:r>
        <w:rPr>
          <w:rFonts w:eastAsia="Amiri" w:cs="Amiri" w:ascii="Amiri" w:hAnsi="Amiri"/>
          <w:color w:val="111111"/>
          <w:sz w:val="28"/>
          <w:szCs w:val="28"/>
          <w:rtl w:val="true"/>
          <w:lang w:bidi="ar-SA"/>
        </w:rPr>
        <w:t xml:space="preserve">. </w:t>
      </w:r>
      <w:bookmarkStart w:id="289" w:name="pg14844_150967"/>
    </w:p>
    <w:p>
      <w:pPr>
        <w:pStyle w:val="BookText"/>
        <w:rPr/>
      </w:pPr>
      <w:bookmarkEnd w:id="289"/>
      <w:r>
        <w:rPr>
          <w:rFonts w:ascii="Amiri" w:hAnsi="Amiri" w:eastAsia="Amiri" w:cs="Amiri"/>
          <w:color w:val="111111"/>
          <w:sz w:val="28"/>
          <w:sz w:val="28"/>
          <w:szCs w:val="28"/>
          <w:rtl w:val="true"/>
          <w:lang w:bidi="ar-SA"/>
        </w:rPr>
        <w:t>كأنّها قطع من الغمام سود فبينا هو كذلك إذ طار من اترجة هنالك قطعة من الغرابيب السود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فاجتمعت على أوّل رايات عبداللّه بن عليّ واتّصل سوادها بسواد تلك الرايات والبنود، ومروان 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فتطيّر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ترون السواد قد اتّصل بالسواد وكان الغرابيب كالسحب سودا ثمّ نظر إلى أصحابه المحاربين وقد استشعروا الجزع والفشل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لعدّة وما تنفع العدّة إذا انقضت المدّة</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سمّ أبو هاشم بن 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بمحمّد بن عليّ بن عبداللّه بن العباس،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إنّي ميّت وقد صرت إليك وأنت صاحب هذا الأمر وولدك القائم ثمّ أخوه بعده، واللّه ليتمنّ اللّه هذا الأمر حتّى تخرج الرايات السود من قعر خراسان ثمّ ليغلبنّ ما بين حضرموت، وأقصى إفريقية، وما بين غابة، وأقصى فرغانة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 بهوءلاء الشيعة</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وعن بكير مولى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نزل نسمع بخروج الرايات السود من خراسان، و زوال ملك بني اميّة حتّى صار ذلك</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0" w:name="__RefHeading___Toc48794_388300464"/>
      <w:bookmarkStart w:id="291" w:name="_Toc120"/>
      <w:bookmarkEnd w:id="290"/>
      <w:r>
        <w:rPr>
          <w:rtl w:val="true"/>
        </w:rPr>
        <w:t>هَذَا وَكَمْ يَخْرِقُ الْكُوفَةَ مِنْ قَاصِفٍ</w:t>
      </w:r>
      <w:bookmarkEnd w:id="291"/>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 قاصف ورعد قاصف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شديد</w:t>
      </w:r>
      <w:r>
        <w:rPr>
          <w:rFonts w:eastAsia="Amiri" w:cs="Amiri" w:ascii="Amiri" w:hAnsi="Amiri"/>
          <w:color w:val="111111"/>
          <w:sz w:val="28"/>
          <w:szCs w:val="28"/>
          <w:rtl w:val="true"/>
          <w:lang w:bidi="ar-SA"/>
        </w:rPr>
        <w:t>.</w:t>
      </w:r>
    </w:p>
    <w:p>
      <w:pPr>
        <w:pStyle w:val="Heading3"/>
        <w:numPr>
          <w:ilvl w:val="2"/>
          <w:numId w:val="1"/>
        </w:numPr>
        <w:rPr/>
      </w:pPr>
      <w:bookmarkStart w:id="292" w:name="__RefHeading___Toc48796_388300464"/>
      <w:bookmarkStart w:id="293" w:name="_Toc121"/>
      <w:bookmarkEnd w:id="292"/>
      <w:r>
        <w:rPr>
          <w:rtl w:val="true"/>
        </w:rPr>
        <w:t>وَيَمُرُّ عَلَيْهَا مِنْ عَاصِفٍ</w:t>
      </w:r>
      <w:bookmarkEnd w:id="293"/>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 عاصف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ولاية زياد عليها الّذي قتل الشيعة</w:t>
      </w:r>
      <w:r>
        <w:rPr>
          <w:rFonts w:eastAsia="Amiri" w:cs="Amiri" w:ascii="Amiri" w:hAnsi="Amiri"/>
          <w:color w:val="111111"/>
          <w:sz w:val="28"/>
          <w:szCs w:val="28"/>
          <w:rtl w:val="true"/>
          <w:lang w:bidi="ar-SA"/>
        </w:rPr>
        <w:t xml:space="preserve">. </w:t>
      </w:r>
      <w:bookmarkStart w:id="294" w:name="pg14844_150968"/>
    </w:p>
    <w:p>
      <w:pPr>
        <w:pStyle w:val="BookText"/>
        <w:rPr/>
      </w:pPr>
      <w:bookmarkEnd w:id="294"/>
      <w:r>
        <w:rPr>
          <w:rFonts w:ascii="Amiri" w:hAnsi="Amiri" w:eastAsia="Amiri" w:cs="Amiri"/>
          <w:color w:val="111111"/>
          <w:sz w:val="28"/>
          <w:sz w:val="28"/>
          <w:szCs w:val="28"/>
          <w:rtl w:val="true"/>
          <w:lang w:bidi="ar-SA"/>
        </w:rPr>
        <w:t>وكان يعرفهم تحت كلّ حجر ومدر، ويقطع أيديهم وأرجلهم، ويسمل أعينهم، ويصلبهم على جذوع النخل</w:t>
      </w:r>
      <w:r>
        <w:rPr>
          <w:rStyle w:val="FootnoteAnchor"/>
          <w:rtl w:val="true"/>
        </w:rPr>
        <w:footnoteReference w:id="261"/>
      </w:r>
      <w:r>
        <w:rPr>
          <w:rFonts w:ascii="Amiri" w:hAnsi="Amiri" w:eastAsia="Amiri" w:cs="Amiri"/>
          <w:color w:val="111111"/>
          <w:sz w:val="28"/>
          <w:sz w:val="28"/>
          <w:szCs w:val="28"/>
          <w:rtl w:val="true"/>
          <w:lang w:bidi="ar-SA"/>
        </w:rPr>
        <w:t>خمس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وولاية الحجّاج عليها عشرين سنة</w:t>
      </w:r>
      <w:r>
        <w:rPr>
          <w:rStyle w:val="FootnoteAnchor"/>
          <w:rtl w:val="true"/>
        </w:rPr>
        <w:footnoteReference w:id="262"/>
      </w:r>
      <w:r>
        <w:rPr>
          <w:rFonts w:ascii="Amiri" w:hAnsi="Amiri" w:eastAsia="Amiri" w:cs="Amiri"/>
          <w:color w:val="111111"/>
          <w:sz w:val="28"/>
          <w:sz w:val="28"/>
          <w:szCs w:val="28"/>
          <w:rtl w:val="true"/>
          <w:lang w:bidi="ar-SA"/>
        </w:rPr>
        <w:t>وقد أكل خضرتهم، وأذاب شحمتهم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حالهم في أيّام خلافة المنصور فكان إذا اتّهم أحدا من أهل الكوفة بالميل إلى إبراهيم بن عبداللّه بن الحسن المثنى أمر سلما مولى قحطبة بطلبه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يمهله حتّى إذا غسق الليل وهدأ الناس نصب سلّما على منزل الرجل فطرقه في بيته حتّى يخرجه فيقتله، ويأخذ خاتمه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لابنه لو لم يورثك أبوك إلاّ خواتيم من قتل من أهل الكوفة كنت أيسر الأبناء</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المنصور يشير إلى الكوفة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المدرة السوء ما هي بحرب فاحاربها ولا هي بسلم فاسالمها</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انهزم جند الخليفة من أبي طاهر القرمطي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الكوفة وأقام ستة أيّام بظاهرها يدخل البلد نهارا، ويخرج يبيت في عسكره، وحمل منه ما قدر من الأموال والثياب وغير ذلك</w:t>
      </w:r>
      <w:r>
        <w:rPr>
          <w:rStyle w:val="FootnoteAnchor"/>
          <w:rtl w:val="true"/>
        </w:rPr>
        <w:footnoteReference w:id="265"/>
      </w:r>
      <w:r>
        <w:rPr>
          <w:rFonts w:ascii="Amiri" w:hAnsi="Amiri" w:eastAsia="Amiri" w:cs="Amiri"/>
          <w:color w:val="111111"/>
          <w:sz w:val="28"/>
          <w:sz w:val="28"/>
          <w:szCs w:val="28"/>
          <w:rtl w:val="true"/>
          <w:lang w:bidi="ar-SA"/>
        </w:rPr>
        <w:t xml:space="preserve">واستولى عليها أيضا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5" w:name="__RefHeading___Toc48798_388300464"/>
      <w:bookmarkStart w:id="296" w:name="_Toc122"/>
      <w:bookmarkEnd w:id="295"/>
      <w:r>
        <w:rPr>
          <w:rtl w:val="true"/>
        </w:rPr>
        <w:t>وَعَنْ قَلِيلٍ تَلْتَفُّ الْقُرُونُ بِالْقُرُونِ</w:t>
      </w:r>
      <w:bookmarkEnd w:id="296"/>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وَكَمْ أَهْلَكْنا قَبْلَهُمْ مِنْ قَرْنٍ هَلْ تُحِسُّ مِنْهُمْ مِنْ أَحَدٍ أَوْ تَسْمَعُ لَهُمْ رِكْزاً</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xml:space="preserve">. . </w:t>
      </w:r>
      <w:bookmarkStart w:id="297" w:name="pg14844_150969"/>
    </w:p>
    <w:p>
      <w:pPr>
        <w:pStyle w:val="Heading3"/>
        <w:numPr>
          <w:ilvl w:val="2"/>
          <w:numId w:val="1"/>
        </w:numPr>
        <w:rPr/>
      </w:pPr>
      <w:bookmarkStart w:id="298" w:name="__RefHeading___Toc48800_388300464"/>
      <w:bookmarkStart w:id="299" w:name="_Toc123"/>
      <w:bookmarkEnd w:id="297"/>
      <w:bookmarkEnd w:id="298"/>
      <w:r>
        <w:rPr>
          <w:rtl w:val="true"/>
        </w:rPr>
        <w:t>وَيُحْصَدُ الْقَائِمُ وَيُحْطَمُ الْمَحْصُودُ</w:t>
      </w:r>
      <w:bookmarkEnd w:id="299"/>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الْحَياةِ الدُّنْيا كَماءٍ أَنْزَلْناهُ مِنَ السَّماءِ فَاخْتَلَطَ بِهِ نَباتُ الاْءَرْضِ فَأَصْبَحَ هَشِيماً تَذْرُوهُ الرِّياحُ</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وقال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الدولة العباسية الّتي ظهرت على الدولة الاموية</w:t>
      </w:r>
      <w:r>
        <w:rPr>
          <w:rStyle w:val="FootnoteAnchor"/>
          <w:rtl w:val="true"/>
        </w:rPr>
        <w:footnoteReference w:id="269"/>
      </w: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الظاهر أنّ مراده عليه‌السلام جميع دول الدنيا الاموية والعباسية ومن بعدهم إلى القيامة</w:t>
      </w:r>
      <w:r>
        <w:rPr>
          <w:rFonts w:eastAsia="Amiri" w:cs="Amiri" w:ascii="Amiri" w:hAnsi="Amiri"/>
          <w:color w:val="111111"/>
          <w:sz w:val="28"/>
          <w:szCs w:val="28"/>
          <w:rtl w:val="true"/>
          <w:lang w:bidi="ar-SA"/>
        </w:rPr>
        <w:t xml:space="preserve">.. </w:t>
      </w:r>
      <w:bookmarkStart w:id="300" w:name="pg14844_150970"/>
    </w:p>
    <w:p>
      <w:pPr>
        <w:pStyle w:val="BookText"/>
        <w:rPr/>
      </w:pPr>
      <w:bookmarkEnd w:id="300"/>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301" w:name="__RefHeading___Toc48802_388300464"/>
      <w:bookmarkStart w:id="302" w:name="_Toc124"/>
      <w:bookmarkEnd w:id="301"/>
      <w:r>
        <w:rPr>
          <w:rtl w:val="true"/>
        </w:rPr>
        <w:t xml:space="preserve">الخطبة </w:t>
      </w:r>
      <w:r>
        <w:rPr>
          <w:rtl w:val="true"/>
        </w:rPr>
        <w:t>(</w:t>
      </w:r>
      <w:r>
        <w:rPr/>
        <w:t>101</w:t>
      </w:r>
      <w:r>
        <w:rPr>
          <w:rtl w:val="true"/>
        </w:rPr>
        <w:t xml:space="preserve">): </w:t>
      </w:r>
      <w:r>
        <w:rPr>
          <w:rtl w:val="true"/>
        </w:rPr>
        <w:t xml:space="preserve">ومن خطبة له عليه‌السلام </w:t>
      </w:r>
      <w:r>
        <w:rPr>
          <w:rtl w:val="true"/>
        </w:rPr>
        <w:t xml:space="preserve">: </w:t>
      </w:r>
      <w:r>
        <w:rPr>
          <w:rtl w:val="true"/>
        </w:rPr>
        <w:t>تجري هذا المجرى</w:t>
      </w:r>
      <w:r>
        <w:rPr>
          <w:rtl w:val="true"/>
        </w:rPr>
        <w:t>:</w:t>
      </w:r>
      <w:bookmarkEnd w:id="302"/>
    </w:p>
    <w:p>
      <w:pPr>
        <w:pStyle w:val="Heading3"/>
        <w:numPr>
          <w:ilvl w:val="2"/>
          <w:numId w:val="1"/>
        </w:numPr>
        <w:rPr/>
      </w:pPr>
      <w:bookmarkStart w:id="303" w:name="__RefHeading___Toc48804_388300464"/>
      <w:bookmarkStart w:id="304" w:name="_Toc125"/>
      <w:bookmarkEnd w:id="303"/>
      <w:r>
        <w:rPr>
          <w:rtl w:val="true"/>
        </w:rPr>
        <w:t>اشارة</w:t>
      </w:r>
      <w:bookmarkEnd w:id="304"/>
    </w:p>
    <w:p>
      <w:pPr>
        <w:pStyle w:val="BookText"/>
        <w:rPr/>
      </w:pPr>
      <w:r>
        <w:rPr>
          <w:rFonts w:ascii="Amiri" w:hAnsi="Amiri" w:eastAsia="Amiri" w:cs="Amiri"/>
          <w:color w:val="111111"/>
          <w:sz w:val="28"/>
          <w:sz w:val="28"/>
          <w:szCs w:val="28"/>
          <w:rtl w:val="true"/>
          <w:lang w:bidi="ar-SA"/>
        </w:rPr>
        <w:t>وَذَلِكَ يَوْمٌ يَجْمَعُ اللّه‌ُ فِيهِ الاْءَوَّلِينَ وَالآْخِرِينَ لِنِقَاشِ الْحِسَابِ وَجَزَاءِ الاْءَعْمَالِ خُضُوعاً قِيَاماً قَدْ أَلْجَمَهُمُ الْعَرَقُ وَرَجَفَتْ بِهِمُ الاْءَرْضُ فَأَحْسَنُهُمْ حَالاً مَنْ وَجَدَ لِقَدَمَيْهِ مَوْضِعاً وَلِنَفْسِهِ مُتَّسَعاً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 كَقِطَعِ اللَّيْلِ الْمُظْلِمِ لاَ تَقُومُ لَهَا قَائِمَةٌ وَلاَ تُرَدُّ لَهَا رَايَةٌ تَأْتِيكُمْ مَزْمُومَةً مَرْحُولَةً يَحْفِزُهَا قَائِدُهَا وَيَجْهَدُهَا رَاكِبُهَا أَهْلُهَا قَوْمٌ شَدِيدٌ كَلَبُهُمْ قَلِيلٌ سَلَبُهُمْ يُجَاهِدُهُمْ فِي اللّه‌ِ قَوْمٌ أَذِلَّةٌ عِنْدَ الْمُتَكَبِّرِينَ فِي الاْءَرْضِ مَجْهُولُونَ وَفِي السَّمَاءِ مَعْرُوفُونَ فَوَيْلٌ لَكِ يَا بَصْرَةُ عِنْدَ ذَلِكِ مِنْ جَيْشٍ مِنْ نِقَمِ اللّه‌ِ لاَ رَهَجَ لَهُ وَلاَ حَسَّ وَسَيُبْتَلَى أَهْلُكِ بِالْمَوْتِ الاْءَحْمَرِ وَالْجُوعِ الاْءَغْبَر</w:t>
      </w:r>
    </w:p>
    <w:p>
      <w:pPr>
        <w:pStyle w:val="Heading3"/>
        <w:numPr>
          <w:ilvl w:val="2"/>
          <w:numId w:val="1"/>
        </w:numPr>
        <w:rPr/>
      </w:pPr>
      <w:bookmarkStart w:id="305" w:name="__RefHeading___Toc48806_388300464"/>
      <w:bookmarkStart w:id="306" w:name="_Toc126"/>
      <w:bookmarkEnd w:id="305"/>
      <w:r>
        <w:rPr>
          <w:rtl w:val="true"/>
        </w:rPr>
        <w:t>تجري هذا المجرى</w:t>
      </w:r>
      <w:bookmarkEnd w:id="306"/>
    </w:p>
    <w:p>
      <w:pPr>
        <w:pStyle w:val="BookText"/>
        <w:rPr/>
      </w:pPr>
      <w:r>
        <w:rPr>
          <w:rFonts w:ascii="Amiri" w:hAnsi="Amiri" w:eastAsia="Amiri" w:cs="Amiri"/>
          <w:color w:val="111111"/>
          <w:sz w:val="28"/>
          <w:sz w:val="28"/>
          <w:szCs w:val="28"/>
          <w:rtl w:val="true"/>
          <w:lang w:bidi="ar-SA"/>
        </w:rPr>
        <w:t>اشارة إلى اشتمالها على ذكر الملاحم كسابقتها</w:t>
      </w:r>
      <w:r>
        <w:rPr>
          <w:rFonts w:eastAsia="Amiri" w:cs="Amiri" w:ascii="Amiri" w:hAnsi="Amiri"/>
          <w:color w:val="111111"/>
          <w:sz w:val="28"/>
          <w:szCs w:val="28"/>
          <w:rtl w:val="true"/>
          <w:lang w:bidi="ar-SA"/>
        </w:rPr>
        <w:t>.</w:t>
      </w:r>
    </w:p>
    <w:p>
      <w:pPr>
        <w:pStyle w:val="Heading3"/>
        <w:numPr>
          <w:ilvl w:val="2"/>
          <w:numId w:val="1"/>
        </w:numPr>
        <w:rPr/>
      </w:pPr>
      <w:bookmarkStart w:id="307" w:name="__RefHeading___Toc48808_388300464"/>
      <w:bookmarkStart w:id="308" w:name="_Toc127"/>
      <w:bookmarkEnd w:id="307"/>
      <w:r>
        <w:rPr>
          <w:rtl w:val="true"/>
        </w:rPr>
        <w:t>وَذَلِكَ يَوْمٌ يَجْمَعُ اللّه‌ُ فِيهِ الاْءَوَّلِينَ وَالآْخِرِينَ</w:t>
      </w:r>
      <w:bookmarkEnd w:id="308"/>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الأصل في كلامه عليه‌السلام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إِنَّ الاْءَوَّلِينَ وَالآْخِرِينَ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لَمَجْمُوعُونَ إِلى </w:t>
      </w:r>
    </w:p>
    <w:p>
      <w:pPr>
        <w:pStyle w:val="BookText"/>
        <w:rPr/>
      </w:pPr>
      <w:r>
        <w:rPr>
          <w:rFonts w:ascii="Amiri" w:hAnsi="Amiri" w:eastAsia="Amiri" w:cs="Amiri"/>
          <w:color w:val="111111"/>
          <w:sz w:val="28"/>
          <w:sz w:val="28"/>
          <w:szCs w:val="28"/>
          <w:rtl w:val="true"/>
          <w:lang w:bidi="ar-SA"/>
        </w:rPr>
        <w:t>مِيقاتِ يَوْمٍ مَعْلُومٍ</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يَوْمَئِذٍ يَصْدُرُ النَّاسُ أَشْتاتاً لِيُرَوْا أَعْمالَهُم</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يَوْمٌ مَجْمُوعٌ لَهُ النَّاسُ وَذلِكَ يَوْمٌ مَشْهُود</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إِلاّ صَيْحَةً واحِدَةً فَإِذا هُمْ جَمِيعٌ لَدَيْنا مُحْضَرُونَ</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يَجْمَعُكُمْ لِيَوْمِ الْجَمْعِ ذلِكَ يَوْمُ التَّغابُنِ</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عَبْدِاللّه‌ِ عليه‌السلام فِي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يَوْمٌ مَجْمُوعٌ لَهُ النَّاسُ وَذلِكَ يَوْمٌ مَشْهُودٌ قَالَ الْمَشْهُودُ يَوْمُ عَرَفَةَ وَالْمَجْمُوعُ لَهُ النَّاسُ يَوْمُ الْقِيَامَةِ</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الْجَارُودِ عَنْ أَحَدِهِمَا عليهماالسلام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وَشاهِدٍ وَمَشْهُودٍ</w:t>
      </w:r>
      <w:r>
        <w:rPr>
          <w:rFonts w:eastAsia="Amiri" w:cs="Amiri" w:ascii="Amiri" w:hAnsi="Amiri"/>
          <w:color w:val="111111"/>
          <w:sz w:val="28"/>
          <w:szCs w:val="28"/>
          <w:rtl w:val="true"/>
          <w:lang w:bidi="ar-SA"/>
        </w:rPr>
        <w:t>»</w:t>
      </w:r>
      <w:r>
        <w:rPr>
          <w:rStyle w:val="FootnoteAnchor"/>
          <w:rtl w:val="true"/>
        </w:rPr>
        <w:footnoteReference w:id="27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 يَوْمُ الْجُمُعَةِ وَالْمَشْهُودُ يَوْمُ عَرَفَةَ وَالْمَوْعُودُ يَوْمُ الْقِيَامَةِ</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مُحَمَّدِ بْنِ مُسْلِمٍ عَنْ أَحَدِهِمَا عليه‌السلام قَالَ 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يَوْمٌ مَجْمُوعٌ لَهُ النَّاسُ وَذلِكَ يَوْمٌ مَشْهُودٌ</w:t>
      </w:r>
      <w:r>
        <w:rPr>
          <w:rFonts w:eastAsia="Amiri" w:cs="Amiri" w:ascii="Amiri" w:hAnsi="Amiri"/>
          <w:color w:val="111111"/>
          <w:sz w:val="28"/>
          <w:szCs w:val="28"/>
          <w:rtl w:val="true"/>
          <w:lang w:bidi="ar-SA"/>
        </w:rPr>
        <w:t>»</w:t>
      </w:r>
      <w:r>
        <w:rPr>
          <w:rStyle w:val="FootnoteAnchor"/>
          <w:rtl w:val="true"/>
        </w:rPr>
        <w:footnoteReference w:id="278"/>
      </w:r>
      <w:r>
        <w:rPr>
          <w:rFonts w:ascii="Amiri" w:hAnsi="Amiri" w:eastAsia="Amiri" w:cs="Amiri"/>
          <w:color w:val="111111"/>
          <w:sz w:val="28"/>
          <w:sz w:val="28"/>
          <w:szCs w:val="28"/>
          <w:rtl w:val="true"/>
          <w:lang w:bidi="ar-SA"/>
        </w:rPr>
        <w:t>فَذَكَرَ يَوْمَ الْقِيَامَةِ وَهُوَ الْيَوْمُ الْمَوْعُودُ</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علي بن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يَا ابْنَ آدَمَ أَنَّ مِنْ وَرَاءِ هَذَا أَعْظَمَ وَأَفْظَعَ وَأَوْجَعَ</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309" w:name="pg14844_150972"/>
    </w:p>
    <w:p>
      <w:pPr>
        <w:pStyle w:val="BookText"/>
        <w:rPr/>
      </w:pPr>
      <w:bookmarkEnd w:id="309"/>
      <w:r>
        <w:rPr>
          <w:rFonts w:ascii="Amiri" w:hAnsi="Amiri" w:eastAsia="Amiri" w:cs="Amiri"/>
          <w:color w:val="111111"/>
          <w:sz w:val="28"/>
          <w:sz w:val="28"/>
          <w:szCs w:val="28"/>
          <w:rtl w:val="true"/>
          <w:lang w:bidi="ar-SA"/>
        </w:rPr>
        <w:t xml:space="preserve">لِلْقُلُوبِ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يَوْمٌ مَجْمُوعٌ لَهُ النَّاسُ وَذلِكَ يَوْمٌ مَشْهُودٌ يَجْمَعُ اللّه‌ُ عَزَّ وَجَلَّ فِيهِ الاْءَوَّلِينَ وَالآْخِرِينَ ذَلِكَ يَوْمٌ يُنْفَخُ فِي الصُّورِ، وَتُبَعْثَرُ فِيهِ الْقُبُورُ</w:t>
      </w:r>
      <w:r>
        <w:rPr>
          <w:rStyle w:val="FootnoteAnchor"/>
          <w:rtl w:val="true"/>
        </w:rPr>
        <w:footnoteReference w:id="280"/>
      </w:r>
      <w:r>
        <w:rPr>
          <w:rFonts w:ascii="Amiri" w:hAnsi="Amiri" w:eastAsia="Amiri" w:cs="Amiri"/>
          <w:color w:val="111111"/>
          <w:sz w:val="28"/>
          <w:sz w:val="28"/>
          <w:szCs w:val="28"/>
          <w:rtl w:val="true"/>
          <w:lang w:bidi="ar-SA"/>
        </w:rPr>
        <w:t xml:space="preserve">وَذَلِكَ يَوْمُ الآْزِفَةِ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الْقُلُوبُ لَدَى الْحَناجِرِ كاظِمِينَ وَذَلِكَ يَوْمٌ لاَ تُقَالُ فِيهِ عَثْرَةٌ</w:t>
      </w:r>
      <w:r>
        <w:rPr>
          <w:rStyle w:val="FootnoteAnchor"/>
          <w:rtl w:val="true"/>
        </w:rPr>
        <w:footnoteReference w:id="281"/>
      </w:r>
      <w:r>
        <w:rPr>
          <w:rFonts w:ascii="Amiri" w:hAnsi="Amiri" w:eastAsia="Amiri" w:cs="Amiri"/>
          <w:color w:val="111111"/>
          <w:sz w:val="28"/>
          <w:sz w:val="28"/>
          <w:szCs w:val="28"/>
          <w:rtl w:val="true"/>
          <w:lang w:bidi="ar-SA"/>
        </w:rPr>
        <w:t>وَلاَ يُوءْخَذُ مِنْ أَحَدٍ فِدْيَةٌ وَلاَ تُقْبَلُ مِنْ أَحَدٍ مَعْذِرَةٌ وَلاَ لاِءَحَدٍ فِيهِ مُسْتَقْبَلُ تَوْبَةٍ لَيْسَ إِلاّ الْجَزَاءَ بِالْحَسَنَاتِ وَالْجَزَاءَ بِالسَّيِّئَات الحديث</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أَنَّ قِيَامَ الْقَائِمِ عليه‌السلام يَكُونُ فِي يَوْمِ الْجُمُعَةِ وَتَقُومُ الْقِيَامَةُ فِي يَوْمِ الْجُمُعَةِ يَجْمَعُ اللّه‌ُ فِيهِ الاْءَوَّلِينَ وَالآْخِرِينَ قَالَ اللّه‌ُ عَزَّ وَجَلَّ ذلِكَ يَوْمٌ مَجْمُوعٌ لَهُ النَّاسُ وَذلِكَ يَوْمٌ مَشْهُودٌ</w:t>
      </w:r>
      <w:r>
        <w:rPr>
          <w:rStyle w:val="FootnoteAnchor"/>
          <w:rtl w:val="true"/>
        </w:rPr>
        <w:footnoteReference w:id="283"/>
      </w:r>
      <w:r>
        <w:rPr>
          <w:rFonts w:ascii="IRNazanin" w:hAnsi="IRNazanin" w:eastAsia="IRNazanin"/>
          <w:color w:val="111111"/>
          <w:sz w:val="28"/>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مُثَنًّى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اللّه‌ِ ثَلاثَةٌ يَوْمُ يَقُومُ الْقَائِمُ وَيَوْمُ الْكَرَّةِ وَيَوْمُ الْقِيَامَةِ</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0" w:name="__RefHeading___Toc48810_388300464"/>
      <w:bookmarkStart w:id="311" w:name="_Toc128"/>
      <w:bookmarkEnd w:id="310"/>
      <w:r>
        <w:rPr>
          <w:rtl w:val="true"/>
        </w:rPr>
        <w:t>لِنِقَاشِ الْحِسَابِ</w:t>
      </w:r>
      <w:bookmarkEnd w:id="311"/>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النّقاش والمناقشة الاستقصاء في الحساب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تُبْدُوا ما فِي </w:t>
      </w:r>
    </w:p>
    <w:p>
      <w:pPr>
        <w:pStyle w:val="BookText"/>
        <w:rPr/>
      </w:pPr>
      <w:r>
        <w:rPr>
          <w:rFonts w:ascii="Amiri" w:hAnsi="Amiri" w:eastAsia="Amiri" w:cs="Amiri"/>
          <w:color w:val="111111"/>
          <w:sz w:val="28"/>
          <w:sz w:val="28"/>
          <w:szCs w:val="28"/>
          <w:rtl w:val="true"/>
          <w:lang w:bidi="ar-SA"/>
        </w:rPr>
        <w:t>أَنْفُسِكُمْ أَوْ تُخْفُوهُ يُحاسِبْكُمْ بِهِ اللّه‌ُ</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صَغِيرٍ وَكَبِيرٍ مُسْتَطَرٌ</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وَيَقُولُونَ يا وَيْلَتَنا ما لِهذَا الْكِتابِ لا يُغادِرُ صَغِيرَةً وَلا كَبِيرَةً إِلاّ أَحْصاها وَوَجَدُوا ما عَمِلُوا حاضِراً</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ظُلْمَ الْيَوْمَ إِنَّ اللّه‌َ سَرِيعُ الْحِساب</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الرِّضَا عَنْ آبَائِهِ عليهم‌السلام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يُحَاسِبُ كُلَّ خَلْقٍ إِلاّ مَنْ أَشْرَكَ بِاللّه‌ِ عَزَّ وَجَلَّ فَإِنَّهُ لاَ يُحَاسَبُ وَيُوءْمَرُ بِهِ إِلَى النَّارِ</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موسي بن جعفر عَنْ آبَائِهِ عليهم‌السلام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تَزُولُ قَدَمَا عَبْدٍ يَوْمَ الْقِيَامَةِ حَتَّى يُسْأَلَ عَنْ أَرْبَعٍ عَنْ عُمُرِهِ فِيمَا أَفْنَاهُ وَشَبَابِهِ فِيمَا أَبْلاه وَعَنْ مَالِهِ مِنْ أَيْنَ كَسَبَهُ وَفِيمَا أَنْفَقَهُ وَعَنْ حُبِّنَا أَهْلَ الْبَيْتِ</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أَبِي مُلَيْكَةَ في قوله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نُوقِشَ الْحِسَابَ يَهْلِكُ</w:t>
      </w:r>
      <w:r>
        <w:rPr>
          <w:rStyle w:val="FootnoteAnchor"/>
          <w:rtl w:val="true"/>
        </w:rPr>
        <w:footnoteReference w:id="292"/>
      </w:r>
      <w:r>
        <w:rPr>
          <w:rFonts w:ascii="Amiri" w:hAnsi="Amiri" w:eastAsia="Amiri" w:cs="Amiri"/>
          <w:color w:val="111111"/>
          <w:sz w:val="28"/>
          <w:sz w:val="28"/>
          <w:szCs w:val="28"/>
          <w:rtl w:val="true"/>
          <w:lang w:bidi="ar-SA"/>
        </w:rPr>
        <w:t>المناقشة الاستقصاء في الحساب حتى لا يترك منه شيء يقال انتقشت منه حقي أجمع ومنه نقش الشوك من الرجل وهو استخراجه منها</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النَّبِيِّ صلى‌الله‌عليه‌و‌آله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نُوقِشَ الْحِسَابَ يَوْمَ الْقِيَامَةِ عُذِّبَ</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xml:space="preserve">.. </w:t>
      </w:r>
      <w:bookmarkStart w:id="312" w:name="pg14844_150974"/>
    </w:p>
    <w:p>
      <w:pPr>
        <w:pStyle w:val="BookText"/>
        <w:rPr/>
      </w:pPr>
      <w:bookmarkEnd w:id="312"/>
      <w:r>
        <w:rPr>
          <w:rFonts w:ascii="Amiri" w:hAnsi="Amiri" w:eastAsia="Amiri" w:cs="Amiri"/>
          <w:color w:val="111111"/>
          <w:sz w:val="28"/>
          <w:sz w:val="28"/>
          <w:szCs w:val="28"/>
          <w:rtl w:val="true"/>
          <w:lang w:bidi="ar-SA"/>
        </w:rPr>
        <w:t>وعَنْ أَبِي عَبْدِاللّه‌ِ عليه‌السلام أَنَّهُ قَالَ لِرَجُلٍ يَا فُلانُ مَا لَكَ وَلاِءَخِيكَ قَالَ جُعِلْتُ فِدَاكَ كَانَ لِي عَلَيْهِ حَقٌّ فَاسْتَقْصَيْتُ مِنْهُ حَقِّي قَالَ أَبُو عَبْدِ اللّه‌ِ أَخْبِرْنِي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وَيَخافُونَ سُوءَ الْحِسابِ</w:t>
      </w:r>
      <w:r>
        <w:rPr>
          <w:rFonts w:eastAsia="Amiri" w:cs="Amiri" w:ascii="Amiri" w:hAnsi="Amiri"/>
          <w:color w:val="111111"/>
          <w:sz w:val="28"/>
          <w:szCs w:val="28"/>
          <w:rtl w:val="true"/>
          <w:lang w:bidi="ar-SA"/>
        </w:rPr>
        <w:t>»</w:t>
      </w:r>
      <w:r>
        <w:rPr>
          <w:rStyle w:val="FootnoteAnchor"/>
          <w:rtl w:val="true"/>
        </w:rPr>
        <w:footnoteReference w:id="295"/>
      </w:r>
      <w:r>
        <w:rPr>
          <w:rFonts w:ascii="Amiri" w:hAnsi="Amiri" w:eastAsia="Amiri" w:cs="Amiri"/>
          <w:color w:val="111111"/>
          <w:sz w:val="28"/>
          <w:sz w:val="28"/>
          <w:szCs w:val="28"/>
          <w:rtl w:val="true"/>
          <w:lang w:bidi="ar-SA"/>
        </w:rPr>
        <w:t>أَ تَرَاهُمْ خَافُوا أَنْ يَجُورَ عَلَيْهِمْ أَوْ يَظْلِمَهُمْ لاَ وَاللّه‌ِ خَافُوا الاسْتِقْصَاءَ وَالْمُدَاقَّةَ</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3" w:name="__RefHeading___Toc48812_388300464"/>
      <w:bookmarkStart w:id="314" w:name="_Toc129"/>
      <w:bookmarkEnd w:id="313"/>
      <w:r>
        <w:rPr>
          <w:rtl w:val="true"/>
        </w:rPr>
        <w:t>وَجَزَاءِ الاْءَعْمَالِ</w:t>
      </w:r>
      <w:bookmarkEnd w:id="314"/>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تُجْزى كُلُّ نَفْسٍ بِما كَسَبَتْ لا ظُلْمَ الْيَوْمَ</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يَعْمَلْ مِثْقالَ ذَرَّةٍ شَرًّا يَرَهُ</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لِيَجْزِيَ الَّذِينَ أَساوءُا بِما عَمِلُوا وَيَجْزِيَ الَّذِينَ أَحْسَنُوا بِالْحُسْنَى</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الَّذِينَ شَقُوا فَفِي النَّارِ لَهُمْ فِيها زَفِيرٌ وَشَهِيقٌ خالِدِينَ فِيها ما دامَتِ السَّماواتُ وَالاْءَرْضُ إِلاّ ما شاءَ رَبُّكَ إِنَّ رَبَّكَ فَعَّالٌ لِما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الَّذِينَ سُعِدُوا فَفِي الْجَنَّةِ خالِدِينَ فِيها ما دامَتِ السَّماواتُ وَالاْءَرْضُ إِلاّ ما شاءَ رَبُّكَ عَطاءً غَيْرَ مَجْذُوذٍ</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 xml:space="preserve">. . </w:t>
      </w:r>
      <w:bookmarkStart w:id="315" w:name="pg14844_150975"/>
    </w:p>
    <w:p>
      <w:pPr>
        <w:pStyle w:val="Heading3"/>
        <w:numPr>
          <w:ilvl w:val="2"/>
          <w:numId w:val="1"/>
        </w:numPr>
        <w:rPr/>
      </w:pPr>
      <w:bookmarkStart w:id="316" w:name="__RefHeading___Toc48814_388300464"/>
      <w:bookmarkStart w:id="317" w:name="_Toc130"/>
      <w:bookmarkEnd w:id="315"/>
      <w:bookmarkEnd w:id="316"/>
      <w:r>
        <w:rPr>
          <w:rtl w:val="true"/>
        </w:rPr>
        <w:t>خُضُوعاً</w:t>
      </w:r>
      <w:bookmarkEnd w:id="317"/>
    </w:p>
    <w:p>
      <w:pPr>
        <w:pStyle w:val="BookText"/>
        <w:rPr/>
      </w:pPr>
      <w:r>
        <w:rPr>
          <w:rFonts w:ascii="Amiri" w:hAnsi="Amiri" w:eastAsia="Amiri" w:cs="Amiri"/>
          <w:color w:val="111111"/>
          <w:sz w:val="28"/>
          <w:sz w:val="28"/>
          <w:szCs w:val="28"/>
          <w:rtl w:val="true"/>
          <w:lang w:bidi="ar-SA"/>
        </w:rPr>
        <w:t>هنا هو جمع خاضع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وَخَشَعَتِ الاْءَصْواتُ لِلرَّحْمنِ فَلا تَسْمَعُ إِلاّ هَمْساً</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خُشّعاً أبصارُهُم</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8" w:name="__RefHeading___Toc48816_388300464"/>
      <w:bookmarkStart w:id="319" w:name="_Toc131"/>
      <w:bookmarkEnd w:id="318"/>
      <w:r>
        <w:rPr>
          <w:rtl w:val="true"/>
        </w:rPr>
        <w:t>قِيَاماً</w:t>
      </w:r>
      <w:bookmarkEnd w:id="3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جمع قائم وهو المراد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يَقُومُ النَّاسُ لِرَبِّ الْعالَمِين</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0" w:name="__RefHeading___Toc48818_388300464"/>
      <w:bookmarkStart w:id="321" w:name="_Toc132"/>
      <w:bookmarkEnd w:id="320"/>
      <w:r>
        <w:rPr>
          <w:rtl w:val="true"/>
        </w:rPr>
        <w:t>قَدْ أَلْجَمَهُمُ الْعَرَقُ</w:t>
      </w:r>
      <w:bookmarkEnd w:id="321"/>
    </w:p>
    <w:p>
      <w:pPr>
        <w:pStyle w:val="BookText"/>
        <w:rPr/>
      </w:pPr>
      <w:r>
        <w:rPr>
          <w:rFonts w:ascii="Amiri" w:hAnsi="Amiri" w:eastAsia="Amiri" w:cs="Amiri"/>
          <w:color w:val="111111"/>
          <w:sz w:val="28"/>
          <w:sz w:val="28"/>
          <w:szCs w:val="28"/>
          <w:rtl w:val="true"/>
          <w:lang w:bidi="ar-SA"/>
        </w:rPr>
        <w:t>قال الطبرسى فى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يَقُومُ النَّاسُ لِرَبِّ الْعالَمِينَ</w:t>
      </w:r>
      <w:r>
        <w:rPr>
          <w:rFonts w:eastAsia="Amiri" w:cs="Amiri" w:ascii="Amiri" w:hAnsi="Amiri"/>
          <w:color w:val="111111"/>
          <w:sz w:val="28"/>
          <w:szCs w:val="28"/>
          <w:rtl w:val="true"/>
          <w:lang w:bidi="ar-SA"/>
        </w:rPr>
        <w:t>»</w:t>
      </w:r>
      <w:r>
        <w:rPr>
          <w:rStyle w:val="FootnoteAnchor"/>
          <w:rtl w:val="true"/>
        </w:rPr>
        <w:footnoteReference w:id="304"/>
      </w:r>
      <w:r>
        <w:rPr>
          <w:rFonts w:ascii="Amiri" w:hAnsi="Amiri" w:eastAsia="Amiri" w:cs="Amiri"/>
          <w:color w:val="111111"/>
          <w:sz w:val="28"/>
          <w:sz w:val="28"/>
          <w:szCs w:val="28"/>
          <w:rtl w:val="true"/>
          <w:lang w:bidi="ar-SA"/>
        </w:rPr>
        <w:t>المعنى يوم يقوم النّاس من قبورهم لأمر ربّ العالمين ولجزائه أو حسابه، وجاء في الحديث انّهم يقومون في رشحهم إلى انصاف آذانهم، وفي حديث آخر يقومون حتّى يبلغ الرشح إلى أطراف آذانهم</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الحديث عن سليم بن عامر عن المقداد بن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صلى‌الله‌عليه‌و‌آله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ادنيت الشمس من العباد حتى تكون الشّمس بقدر ميل أو ميلين، قال سليم فلا أدرى أ مسافة الأرض أو الميل الذي تكحل به العين ثمّ قال صهرتهم الشّمس فيكونون في العرق بقدر أعمالهم، فمنهم من يأخذه إلى عقبه، ومنهم من يلجمه إلجاما،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رسول اللّه صلى‌الله‌عليه‌و‌آله يشير بيده إلى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يلجمه إلجاما</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ثُوَيْرِ بْنِ أَبِي فَاخِتَةَ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الْحُسَيْنِ عليه‌السلام يُحَدِّثُ فِي مَسْجِدِ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أَنَّهُ سَمِعَ أَبَاهُ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عليه‌السلام يُحَدِّثُ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بَعَثَ اللّه‌ُ تَبَارَكَ وَتَعَالَى النَّاسَ مِنْ حُفَرِهِمْ عُزْلاً بُهْماً جُرْداً مُرْداً فِي صَعِيدٍ وَاحِدٍ</w:t>
      </w:r>
      <w:r>
        <w:rPr>
          <w:rStyle w:val="FootnoteAnchor"/>
          <w:rtl w:val="true"/>
        </w:rPr>
        <w:footnoteReference w:id="306"/>
      </w:r>
      <w:r>
        <w:rPr>
          <w:rFonts w:ascii="Amiri" w:hAnsi="Amiri" w:eastAsia="Amiri" w:cs="Amiri"/>
          <w:color w:val="111111"/>
          <w:sz w:val="28"/>
          <w:sz w:val="28"/>
          <w:szCs w:val="28"/>
          <w:rtl w:val="true"/>
          <w:lang w:bidi="ar-SA"/>
        </w:rPr>
        <w:t>يَسُوقُهُمُ النُّورُ وَتَجْمَعُهُمُ الظُّلْمَةُ حَتَّى يَقِفُوا عَلَى عَقَبَةِ الْمَحْشَرِ فَيَرْكَبُ بَعْضُهُمْ بَعْضاً وَيَزْدَحِمُونَ دُونَهَا فَيُمْنَعُونَ مِنَ الْمُضِيِّ فَتَشْتَدُّ أَنْفَاسُهُمْ وَيَكْثُرُ عَرَقُهُمْ وَتَضِيقُ بِهِمْ أُمُورُهُمْ وَيَشْتَدُّ ضَجِيجُهُمْ</w:t>
      </w:r>
      <w:r>
        <w:rPr>
          <w:rStyle w:val="FootnoteAnchor"/>
          <w:rtl w:val="true"/>
        </w:rPr>
        <w:footnoteReference w:id="307"/>
      </w:r>
      <w:r>
        <w:rPr>
          <w:rFonts w:ascii="Amiri" w:hAnsi="Amiri" w:eastAsia="Amiri" w:cs="Amiri"/>
          <w:color w:val="111111"/>
          <w:sz w:val="28"/>
          <w:sz w:val="28"/>
          <w:szCs w:val="28"/>
          <w:rtl w:val="true"/>
          <w:lang w:bidi="ar-SA"/>
        </w:rPr>
        <w:t>وَتَرْتَفِعُ أَصْوَاتُهُمْ قَالَ وَهُوَ أَوَّلُ هَوْلٍ مِنْ أَهْوَالِ يَوْمِ الْقِيَامَةِ قَالَ‌فَيُشْرِفُ الْجَبَّارُ تَبَارَكَ وَتَعَالَى عَلَيْهِمْ مِنْ فَوْقِ عَرْشِهِ فِي ظِلالٍ مِنَ الْمَلائِكَةِ</w:t>
      </w:r>
      <w:r>
        <w:rPr>
          <w:rStyle w:val="FootnoteAnchor"/>
          <w:rtl w:val="true"/>
        </w:rPr>
        <w:footnoteReference w:id="308"/>
      </w:r>
      <w:r>
        <w:rPr>
          <w:rFonts w:ascii="Amiri" w:hAnsi="Amiri" w:eastAsia="Amiri" w:cs="Amiri"/>
          <w:color w:val="111111"/>
          <w:sz w:val="28"/>
          <w:sz w:val="28"/>
          <w:szCs w:val="28"/>
          <w:rtl w:val="true"/>
          <w:lang w:bidi="ar-SA"/>
        </w:rPr>
        <w:t xml:space="preserve">فَيَأْمُرُ مَلَكاً مِنَ الْمَلائِكَةِ فَيُنَادِي فِيهِمْ يَا </w:t>
      </w:r>
      <w:r>
        <w:rPr>
          <w:rFonts w:eastAsia="Amiri" w:cs="Amiri" w:ascii="Amiri" w:hAnsi="Amiri"/>
          <w:color w:val="111111"/>
          <w:sz w:val="28"/>
          <w:szCs w:val="28"/>
          <w:rtl w:val="true"/>
          <w:lang w:bidi="ar-SA"/>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مَعْشَرَ الْخَلائِقِ أَنْصِتُوا وَاسْتَمِعُوا مُنَادِيَ الْجَبَّارِ قَالَ فَيَسْمَعُ آخِرُهُمْ كَمَا يَسْمَعُ أَوَّلُهُمْ قَالَ فَتَنْكَسِرُ أَصْوَاتُهُمْ عِنْدَ ذَلِكَ وَتَخْشَعُ أَبْصَارُهُمْ وَتَضْطَرِبُ فَرَائِصُهُمْ</w:t>
      </w:r>
      <w:r>
        <w:rPr>
          <w:rStyle w:val="FootnoteAnchor"/>
          <w:rtl w:val="true"/>
        </w:rPr>
        <w:footnoteReference w:id="309"/>
      </w:r>
      <w:r>
        <w:rPr>
          <w:rFonts w:ascii="Amiri" w:hAnsi="Amiri" w:eastAsia="Amiri" w:cs="Amiri"/>
          <w:color w:val="111111"/>
          <w:sz w:val="28"/>
          <w:sz w:val="28"/>
          <w:szCs w:val="28"/>
          <w:rtl w:val="true"/>
          <w:lang w:bidi="ar-SA"/>
        </w:rPr>
        <w:t xml:space="preserve">وَتَفْزَعُ قُلُوبُهُمْ وَيَرْفَعُونَ رُءُوسَهُمْ إِلَى نَاحِيَةِ الصَّوْتِ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مُهْطِعِينَ إِلَى الدَّاعِ</w:t>
      </w:r>
      <w:r>
        <w:rPr>
          <w:rFonts w:eastAsia="Amiri" w:cs="Amiri" w:ascii="Amiri" w:hAnsi="Amiri"/>
          <w:color w:val="111111"/>
          <w:sz w:val="28"/>
          <w:szCs w:val="28"/>
          <w:rtl w:val="true"/>
          <w:lang w:bidi="ar-SA"/>
        </w:rPr>
        <w:t>»</w:t>
      </w:r>
      <w:r>
        <w:rPr>
          <w:rStyle w:val="FootnoteAnchor"/>
          <w:rtl w:val="true"/>
        </w:rPr>
        <w:footnoteReference w:id="310"/>
      </w:r>
      <w:r>
        <w:rPr>
          <w:rFonts w:ascii="Amiri" w:hAnsi="Amiri" w:eastAsia="Amiri" w:cs="Amiri"/>
          <w:color w:val="111111"/>
          <w:sz w:val="28"/>
          <w:sz w:val="28"/>
          <w:szCs w:val="28"/>
          <w:rtl w:val="true"/>
          <w:lang w:bidi="ar-SA"/>
        </w:rPr>
        <w:t>قَالَ فَعِنْدَ ذَلِكَ يَقُولُ الْكَافِرُ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يَوْمٌ عَسِرٌ</w:t>
      </w:r>
      <w:r>
        <w:rPr>
          <w:rFonts w:eastAsia="Amiri" w:cs="Amiri" w:ascii="Amiri" w:hAnsi="Amiri"/>
          <w:color w:val="111111"/>
          <w:sz w:val="28"/>
          <w:szCs w:val="28"/>
          <w:rtl w:val="true"/>
          <w:lang w:bidi="ar-SA"/>
        </w:rPr>
        <w:t>»</w:t>
      </w:r>
      <w:r>
        <w:rPr>
          <w:rStyle w:val="FootnoteAnchor"/>
          <w:rtl w:val="true"/>
        </w:rPr>
        <w:footnoteReference w:id="31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فَيُشْرِفُ الْجَبَّارُ عَزَّ وَجَلَّ الْحَكَمُ الْعَدْلُ عَلَيْهِمْ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اللّه‌ُ لا إِلهَ إِلاّ أَنَا الْحَكَمُ الْعَدْلُ الَّذِي لاَ يَجُورُ الْيَوْمَ أَحْكُمُ بَيْنَكُمْ بِعَدْلِي وَقِسْطِي لاَ يُظْلَمُ الْيَوْمَ عِنْدِي أَحَدٌ الْيَوْمَ آخُذُ لِلضَّعِيفِ مِنَ الْقَوِيِّ بِحَقِّهِ وَلِصَاحِبِ الْمَظْلِمَةِ بِالْمَظْلِمَةِ بِالْقِصَاصِ مِنَ الْحَسَنَاتِ وَالسَّيِّئَاتِ وَأُثِيبُ عَلَى الْهِبَاتِ</w:t>
      </w:r>
      <w:r>
        <w:rPr>
          <w:rStyle w:val="FootnoteAnchor"/>
          <w:rtl w:val="true"/>
        </w:rPr>
        <w:footnoteReference w:id="312"/>
      </w:r>
      <w:r>
        <w:rPr>
          <w:rFonts w:ascii="Amiri" w:hAnsi="Amiri" w:eastAsia="Amiri" w:cs="Amiri"/>
          <w:color w:val="111111"/>
          <w:sz w:val="28"/>
          <w:sz w:val="28"/>
          <w:szCs w:val="28"/>
          <w:rtl w:val="true"/>
          <w:lang w:bidi="ar-SA"/>
        </w:rPr>
        <w:t>وَلاَ يَجُوزُ هَذِهِ الْعَقَبَةَ الْيَوْمَ عِنْدِي ظَالِمٌ وَلاِءَحَدٍ عِنْدَهُ مَظْلِمَةٌ إِلاّ مَظْلِمَةً يَهَبُهَا صَاحِبُهَا وَأُثِيبُهُ عَلَيْهَا وَآخُذُ لَهُ بِهَا عِنْدَ الْحِسَابِ فَتَلازَمُوا أَيُّهَا الْخَلائِقُ وَاطْلُبُوا مَظَالِمَكُمْ عِنْدَ مَنْ ظَلَمَكُمْ بِهَا فِي الدُّنْيَا وَأَنَا شَاهِدٌ لَكُمْ عَلَيْهِمْ وَكَفَى بِي شَهِيداً قَالَ فَيَتَعَارَفُونَ وَيَتَلازَمُونَ فَلا يَبْقَى أَحَدٌ لَهُ عِنْدَ أَحَدٍ مَظْلِمَةٌ أَوْ حَقٌّ إِلاّ لَزِمَهُ بِهَا قَالَ فَيَمْكُثُونَ مَا شَاءَ اللّه‌ُ فَيَشْتَدُّ حَالُهُمْ وَيَكْثُرُ عَرَقُهُمْ</w:t>
      </w:r>
      <w:r>
        <w:rPr>
          <w:rStyle w:val="FootnoteAnchor"/>
          <w:rtl w:val="true"/>
        </w:rPr>
        <w:footnoteReference w:id="313"/>
      </w:r>
      <w:r>
        <w:rPr>
          <w:rFonts w:ascii="Amiri" w:hAnsi="Amiri" w:eastAsia="Amiri" w:cs="Amiri"/>
          <w:color w:val="111111"/>
          <w:sz w:val="28"/>
          <w:sz w:val="28"/>
          <w:szCs w:val="28"/>
          <w:rtl w:val="true"/>
          <w:lang w:bidi="ar-SA"/>
        </w:rPr>
        <w:t>وَيَشْتَدُّ غَمُّهُمْ وَتَرْتَفِعُ أَصْوَاتُهُمْ بِضَجِيجٍ شَدِيدٍ فَيَتَمَنَّوْنَ الْمَخْلَصَ مِنْهُ بِتَرْكِ مَظَالِمِهِمْ لاِءَهْلِهَا الحديث بطوله</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 xml:space="preserve">.. </w:t>
      </w:r>
      <w:bookmarkStart w:id="322" w:name="pg14844_150978"/>
    </w:p>
    <w:p>
      <w:pPr>
        <w:pStyle w:val="Heading3"/>
        <w:numPr>
          <w:ilvl w:val="2"/>
          <w:numId w:val="1"/>
        </w:numPr>
        <w:rPr/>
      </w:pPr>
      <w:bookmarkStart w:id="323" w:name="__RefHeading___Toc48820_388300464"/>
      <w:bookmarkStart w:id="324" w:name="_Toc133"/>
      <w:bookmarkEnd w:id="322"/>
      <w:bookmarkEnd w:id="323"/>
      <w:r>
        <w:rPr>
          <w:rtl w:val="true"/>
        </w:rPr>
        <w:t>وَرَجَفَتْ بِهِمُ الاْءَرْضُ</w:t>
      </w:r>
      <w:bookmarkEnd w:id="324"/>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تَرْجُفُ الاْءَرْضُ وَالْجِبالُ وَكانَتِ الْجِبالُ كَثِيباً مَهِيلاً</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رُجَّتِ الاْءَرْضُ رَجًّا وَبُسَّتِ الْجِبالُ بَسًّا</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5" w:name="__RefHeading___Toc48822_388300464"/>
      <w:bookmarkStart w:id="326" w:name="_Toc134"/>
      <w:bookmarkEnd w:id="325"/>
      <w:r>
        <w:rPr>
          <w:rtl w:val="true"/>
        </w:rPr>
        <w:t>فَأَحْسَنُهُمْ حَالاً مَنْ وَجَدَ لِقَدَمَيْهِ مَوْضِعاً وَلِنَفْسِهِ مُتَّسَعاً</w:t>
      </w:r>
      <w:bookmarkEnd w:id="326"/>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يَوْماً يَجْعَلُ الْوِلْدانَ شِيباً</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تَرْجُفُ الرَّاجِفَةُ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تَتْبَعُهَا الرَّادِفَةُ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قُلُوبٌ يَوْمَئِذٍ واجِفَةٌ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أَبْصارُها خاشِعَة</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نبّه عليه‌السلام في هذا الفصل على ما سيقع بعده من الفتن، ويختص منها فتنة صاحب الزنج 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فصل في غرق البصرة وقيام الأحنف إليه عليه‌السلام وقوله له متى يكون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بحر إنّك لن تدرك ذلك الزمان، وإنّ بينك وبينه لقرونا، ولكن ليبلّغ الشاهد منكم الغائب عنكم لكي يبلّغوه إخوانهم، إذا هم رأوا البصرة قد تحولّت أخصاصها دورا، وآجامها قصورا فالهرب الهرب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بصرة لكم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عن يمينه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بينكم وبين الابلّة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المنذر بن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فراسخ</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عليه‌السلام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فو الّذي بعث محمّدا وأكرمه بالنبوّة، وخصّه بالرسالة، وعجّل بروحه إلى الجنّة، لقد سمعت منه كما تسمعون منّي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هل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علمت أنّ بين الّتي تسمّى البصرة، والّتي تسمّى الابلّة أربعة فراسخ، وسيكون في الّتي تسمّى الابلّة موضع أصحاب العشور يقتل في ذلك الموضع من امّتي سبعون ألف شهيد هم يومئذ بمنزلة شهداء بدر فقال له عليه‌السلام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يقتلهم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يقتلهم إخوان الجن، وهم جيل كأنّهم الشياطين، سود ألوانهم، منتنة أرواحهم، شديد كلبهم، قليل سلبهم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قتلهم، وطوبى لمن 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ينفر لجهادهم في ذلك الزمان قوم أذلّة عند المتكبرين من أهل ذلك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مجهولون في الأرض معروفون في السماء، يبكي السماء عليهم وسكّانها، و الأرض وسكّانها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هملت عيناه بالبكاء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بصرة ويلك يا بصرة من جيش لا رهج له ولا حسّ</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الّذي يصيبهم من قبل الغرق في ما ذكرت وما الويح، وما الويل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بابان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فالويح باب الرحمة، والويل باب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الجارود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تارات عظيمة منها عصبة يقتل بعضها بعضا، ومنها فتنة تكون منها إخراب منازل، وخراب ديار، وانتهاك أموال، وقتل رجال، وسبي نساء يذبحن ذبحا، يا ويل أمرهن به حديث عجيب، ومنها أن يستحلّ بها الدجّال الأكبر الأعور الممسوح العين اليمنى، والاخرى كأنّها ممزوجة بالدم لكأنّها في الحمرة علقة تأتي الحدقة كهيئة حبّة العنب الطافية على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فيتبعه من أهلها عدّة من قتل بالابلّة من الشهداء، أنا جيلهم في صدورهم، يقتل من يقتل، ويهرب من يهرب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رجف ثمّ قذف ثمّ خسف ثمّ مسح، ثمّ الجوع الأغبر، ثمّ الموت الأحمر، وهو الغرق يا منذر إنّ للبصرة ثلاثة أسماء سوى البصرة في الزبر الأوّل لا يعلمها إلاّ العلماء منها الخريبة، ومنها تدمر، ومنها الموءتفكة يا منذر والّذي فلق الحبّة وبرى‌ء </w:t>
      </w:r>
    </w:p>
    <w:p>
      <w:pPr>
        <w:pStyle w:val="BookText"/>
        <w:rPr/>
      </w:pPr>
      <w:r>
        <w:rPr>
          <w:rFonts w:ascii="Amiri" w:hAnsi="Amiri" w:eastAsia="Amiri" w:cs="Amiri"/>
          <w:color w:val="111111"/>
          <w:sz w:val="28"/>
          <w:sz w:val="28"/>
          <w:szCs w:val="28"/>
          <w:rtl w:val="true"/>
          <w:lang w:bidi="ar-SA"/>
        </w:rPr>
        <w:t>النسمة لو أشاء لأخبرتكم بخراب العرصات عرصة عرصة ومتى تخرب ومتى تعمر بعد خرابها إلى يوم القيامة، وإنّ عندى من ذلك علما جمّا وإن تسألونى تجدونى به عالما لا أخطى‌ء منه علما ولا وافيا، ولقد استودعت علم القرون الأولى وما كائن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رجل فقال يا أمير الموءمنين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من أهل الجماعة ومن أهل الفرقة ومن أهل السنّة ومن أهل البدعة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إذا سألتنى فافهم عنّى ولا عليك أن لا تسأل أحدا بعدى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أهل الجماعة فأنا ومن اتّبعنى وإن قلّوا وذلك الحقّ عن أمر اللّه وأمر رسوله، وأمّا أهل الفرقة فالمخالفون لى ولمن اتّبعنى وإن كثروا، وأمّا أهل السنّة فالمتمسّكون بما سنّه اللّه ورسوله لا العاملون برأيهم وأهوائهم وإن كثروا، وقد مضى الفوج الأوّل وبقيت أفواج وعلى اللّه قصمها واستيصالها عن جديد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وباللّه التوفيق</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وإن كان قوله في روايته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يقتلهم إخوان الجن، وهم جيل كأنّهم الشياطين، سود ألوانهم، منتنة أرواحهم، شديد كلبهم، قليل سلبهم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ينطبق على أصحاب صاحب الزنج لأنّهم كانوا زنوجا، وكذلك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ويلك يا بصرة من جيش لا رهج له ولا 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لا يوافقه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يقتل في ذلك الموضع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امتّي سبعون ألف شهيد، هم يومئذ بمنزلة شهداء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وإن ذكر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في رجب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الزنج الابلّة وقتلوا فيها خلقا كثيرا وأحرقوها وكانت مبنية بالساج فأسرعت النار فيها، وحووا الأموال العظيمة، وكان ما أحرقت النار أكثر من الّذي نهب</w:t>
      </w:r>
      <w:r>
        <w:rPr>
          <w:rStyle w:val="FootnoteAnchor"/>
          <w:rtl w:val="true"/>
        </w:rPr>
        <w:footnoteReference w:id="320"/>
      </w:r>
      <w:r>
        <w:rPr>
          <w:rFonts w:ascii="Amiri" w:hAnsi="Amiri" w:eastAsia="Amiri" w:cs="Amiri"/>
          <w:color w:val="111111"/>
          <w:sz w:val="28"/>
          <w:sz w:val="28"/>
          <w:szCs w:val="28"/>
          <w:rtl w:val="true"/>
          <w:lang w:bidi="ar-SA"/>
        </w:rPr>
        <w:t xml:space="preserve">إلاّ أنّ المقتولين كانوا عامة عمياء، 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كذلك لا يوافقه قوله في رواية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يجاهدهم في سبيل اللّه قوم أذلّة عند المتكبرين في الأرض مجهولون وفي السماء معروفون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وزيادته في رواية ابن ميثم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يبكي السماء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المحاربين مع أصحاب الزنج كانوا ناصبة سفيانية من جنس من قال الآبي</w:t>
      </w:r>
      <w:r>
        <w:rPr>
          <w:rStyle w:val="FootnoteAnchor"/>
          <w:rtl w:val="true"/>
        </w:rPr>
        <w:footnoteReference w:id="321"/>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نثر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ادخل المعتضد رأس صاحب الزنج إلى بغداد دخل في جيش لم ير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العلاء بن صاعد فلمّا صرنا بباب الطاق صاح قوم من درب من دروب الأسواق رحم اللّه معاوية وزاد حتّى علّت أصوات العامة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فتغيّر وجه المعتضد،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تسمع؟ ما أعجب هذا وما الّذي اقتضى ذكر معاوية في هذا الوقت، واللّه لقد بلغ أبي إلى الموت، وما نجوت إلاّ بعد مشارفته، ولقينا كلّ جهد وبلاء حتّى أنجينا هوءلاء الكلاب من عدوّهم، وحصّنّا حرمهم وأولادهم، فتركوا أن يترحموا على العباس، وابن عباس، ومن ولد من الخلفاء، وتركوا الترحم على علي عليه‌السلام وحمزة، وجعفر، والحسن والحسين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برحت أو أوءدب هوءلاء</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أنّه وقع في الرواية خلط من الرواة أو النساخ، وأنّه عليه‌السلام ذكر فتن البصرة ومحنها بعد عصره عليه‌السلام إلى الأبد مرّة بعد مرّة كما يشهد له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الجارود نعم تارات عظيمة، منها كذا ومنها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يجاهدهم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كانا مذكورين في غير فتنة الزنج، وخلطا بقوله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يدلّ على أنّهما روايتان، أنّ الحموي روى أنّه عليه‌السلام قال بالبصرة في خطبة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يستشهد عند مسجد جامعها، وموضع عشورها ثمانون ألف 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اخرى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ليأتين عليها يوم لا يرى منها إلاّ شرفات جامعها كجوءجوء السفينة في لجة البحر،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بصرة، ويلك من جيش لا غبار له</w:t>
      </w:r>
      <w:r>
        <w:rPr>
          <w:rFonts w:eastAsia="Amiri" w:cs="Amiri" w:ascii="Amiri" w:hAnsi="Amiri"/>
          <w:color w:val="111111"/>
          <w:sz w:val="28"/>
          <w:szCs w:val="28"/>
          <w:rtl w:val="true"/>
          <w:lang w:bidi="ar-SA"/>
        </w:rPr>
        <w:t>...</w:t>
      </w:r>
      <w:r>
        <w:rPr>
          <w:rStyle w:val="FootnoteAnchor"/>
          <w:rtl w:val="true"/>
        </w:rPr>
        <w:footnoteReference w:id="323"/>
      </w:r>
      <w:r>
        <w:rPr>
          <w:rFonts w:ascii="Amiri" w:hAnsi="Amiri" w:eastAsia="Amiri" w:cs="Amiri"/>
          <w:color w:val="111111"/>
          <w:sz w:val="28"/>
          <w:sz w:val="28"/>
          <w:szCs w:val="28"/>
          <w:rtl w:val="true"/>
          <w:lang w:bidi="ar-SA"/>
        </w:rPr>
        <w:t>فترى أنّه جعل رواية شهداء الابلّة غير رواية صاحب الزنج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ما استظهرنا من الخلط، لا يبعد أن يكون 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سلبهم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التتار لا أصحاب الزنج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وصف الأتراك بكونهم شديدا كلبهم قليلا سلبهم معروف، ذكره الجاحظ في رسالته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الأتراك</w:t>
      </w:r>
      <w:r>
        <w:rPr>
          <w:rFonts w:eastAsia="Amiri" w:cs="Amiri" w:ascii="Amiri" w:hAnsi="Amiri"/>
          <w:color w:val="111111"/>
          <w:sz w:val="28"/>
          <w:szCs w:val="28"/>
          <w:rtl w:val="true"/>
          <w:lang w:bidi="ar-SA"/>
        </w:rPr>
        <w:t>)</w:t>
      </w:r>
      <w:r>
        <w:rPr>
          <w:rStyle w:val="FootnoteAnchor"/>
          <w:rtl w:val="true"/>
        </w:rPr>
        <w:footnoteReference w:id="324"/>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عن بعض أكابر الكرج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حدّثكم أن التتر انهزموا واسروا فلا تصدّقوه، وإذا حدّثتم أنّهم قتلوا فصدّقوا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القوم لا يفرّون أبدا، ولقد أخذنا أسيرا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فألقى نفسه من الدابة، وضرب رأسه بالحجر إلى أن مات</w:t>
      </w:r>
      <w:r>
        <w:rPr>
          <w:rFonts w:eastAsia="Amiri" w:cs="Amiri" w:ascii="Amiri" w:hAnsi="Amiri"/>
          <w:color w:val="111111"/>
          <w:sz w:val="28"/>
          <w:szCs w:val="28"/>
          <w:rtl w:val="true"/>
          <w:lang w:bidi="ar-SA"/>
        </w:rPr>
        <w:t>»</w:t>
      </w:r>
      <w:r>
        <w:rPr>
          <w:rStyle w:val="FootnoteAnchor"/>
          <w:rtl w:val="true"/>
        </w:rPr>
        <w:footnoteReference w:id="325"/>
      </w:r>
      <w:r>
        <w:rPr>
          <w:rFonts w:ascii="Amiri" w:hAnsi="Amiri" w:eastAsia="Amiri" w:cs="Amiri"/>
          <w:color w:val="111111"/>
          <w:sz w:val="28"/>
          <w:sz w:val="28"/>
          <w:szCs w:val="28"/>
          <w:rtl w:val="true"/>
          <w:lang w:bidi="ar-SA"/>
        </w:rPr>
        <w:t xml:space="preserve">وكذلك كلّ فقرة منه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يحفزها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انطباقها على التتار واضح دون الزنج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لك يا 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الزنج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الموت الأحمر وهو الغرق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أبن ميثم محرف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الموت الأحمر ثمّ الغرق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الموت الأحمر إنّما هو القتل بالسيف وتصحيح ابن ميثم له خطأ</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ويشهد لما قاله عليه‌السلام من الغرق في تارات البصرة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ذي القعدة من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أهل البصرة لصاحب الزنج، وحشدوا له وانتدب لذلك رجل من أهل البصرة يعرف بحماد الساجي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غزاة البحر في الشذا وله علم بركوبها والحرب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المطّوّعة، ورماة الأهداف وأهل المسجد الجامع، ومن خفّ معه من حزبي البلاليّة والسعديّة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أحبّ النظر من غير هذه الأصناف من الهاشميّين، والقرشيّين، وسائر أصناف الناس فشحن ثلاثة مراكب من الشذا من الرماة، وجعلوا يزدحمون في الشذا حرصا على حضور ذلك المشهد، ومضى جمهور الناس رجّالة، منهم من معه السلاح، ومنهم نظّارة لا سلاح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الشذا والسفن النهر المعروف بامّ حبيب بعد زوال الشمس، ومرّت الرجّالة والنظّارة على شاطئ النهر قد سدّوا ما ينفذ فيه البصر تكاثفا وكثرة، وكان صاحب الزنج مقيما بموضعه من النهر المعروف بشيطان، ولمّا أتته طلائعه بذلك وجّه زريقا وأبا الليث الأصبهاني في جمع في الجانب الشرقي كمينا، والحسين الحمّامي في جمع في الجانب الغربي كذلك، وأمر عليّ بن أبان ومن بقي معه بتلقّى القوم، وأمر نساء الزنج بجمع الآجر وامداد الرجال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الكمينان عن جنبتي النهر من وراء السفن والرجّالة، وخبطوا من ولّى من الرجالة والنظّارة الّذين كانوا على شاطئ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فغرقت طائفة، وقتلت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وهربت طائفة نحو الشط طمعا في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فأدركها السيف فمن ثبت قتل، ومن رجع إلى الماء غرق، ولجأ من كان على شاطى‌ء النهر من الرّجالة الى النهر فغرقوا، وقتلوا حتّى ابير أكثر ذلك الجمع، ولم ينج منهم إلاّ الشريد وكثر المفقودون بالبصرة، وعلا العويل من نسائهم</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يوم الشذا الّذي ذكره الناس وأعظموا ما كان فيه من القتل، وقتل من بني </w:t>
      </w:r>
    </w:p>
    <w:p>
      <w:pPr>
        <w:pStyle w:val="BookText"/>
        <w:rPr/>
      </w:pPr>
      <w:r>
        <w:rPr>
          <w:rFonts w:ascii="Amiri" w:hAnsi="Amiri" w:eastAsia="Amiri" w:cs="Amiri"/>
          <w:color w:val="111111"/>
          <w:sz w:val="28"/>
          <w:sz w:val="28"/>
          <w:szCs w:val="28"/>
          <w:rtl w:val="true"/>
          <w:lang w:bidi="ar-SA"/>
        </w:rPr>
        <w:t>هاشم جمع من ولد جعفر بن سليمان، وأربعون من الرماة المشهورين، وجمعت له الرءوس فذهب إليه جماعة من أوليائهم، فأخذوا ما عرفوا منها</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يشهد لقوله عليه‌السلام في رواية ابن ميثم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تارات البصرة و هو في غير مورد صاحب الزنج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هبت ريح عاصف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فقلعت كثيرا من نخلها، وخسف بموضع منها هلك فيه ستة آلاف نفس</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يشهد لقوله عليه‌السلام في روايته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يذبحن ذبحا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انّ امرأة من الزنج قد احتضرت، وعند اختها وقد احتوشوها ينظرون أن تموت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فيأكلوا لحمها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ماتت حتّى ابتدروها فقطعوها، وأكلوها، وقد جاءت اختها ومعها رأسها وهي تبكي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مالك تبكين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اجتمعوا على اختي فما تركوها حتّى تموت موتا حسنا حتّى قطعوها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فظلموني فلم يعطوني من لحمها شيئا إلاّ رأسها هذا</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يشهد لقوله عليه‌السلام في روايته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ويل أمرهنّ به حديث 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بلغ من أمر عسكر صاحب الزنج أنّه كان ينادي فيه على المرأة من ولد الحسن و الحسين والعباس وغيرهم من ولد هاشم وقريش، وغيرهم من ساير العرب تباع الجارية منهم بالدرهمين والثلاثة، وينادى عليها بنسبها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ابنة فلان الفلاني لكلّ زنجي منهم العشرة والعشرون والثلاثون يطوءهنّ الزنج، ويخدمن النساء الزنجيات</w:t>
      </w:r>
      <w:r>
        <w:rPr>
          <w:rFonts w:eastAsia="Amiri" w:cs="Amiri" w:ascii="Amiri" w:hAnsi="Amiri"/>
          <w:color w:val="111111"/>
          <w:sz w:val="28"/>
          <w:szCs w:val="28"/>
          <w:rtl w:val="true"/>
          <w:lang w:bidi="ar-SA"/>
        </w:rPr>
        <w:t xml:space="preserve">. </w:t>
      </w:r>
      <w:bookmarkStart w:id="327" w:name="pg14844_150985"/>
    </w:p>
    <w:p>
      <w:pPr>
        <w:pStyle w:val="BookText"/>
        <w:rPr/>
      </w:pPr>
      <w:bookmarkEnd w:id="327"/>
      <w:r>
        <w:rPr>
          <w:rFonts w:ascii="Amiri" w:hAnsi="Amiri" w:eastAsia="Amiri" w:cs="Amiri"/>
          <w:color w:val="111111"/>
          <w:sz w:val="28"/>
          <w:sz w:val="28"/>
          <w:szCs w:val="28"/>
          <w:rtl w:val="true"/>
          <w:lang w:bidi="ar-SA"/>
        </w:rPr>
        <w:t>كما تخدم الوصائف</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8" w:name="__RefHeading___Toc48824_388300464"/>
      <w:bookmarkStart w:id="329" w:name="_Toc135"/>
      <w:bookmarkEnd w:id="328"/>
      <w:r>
        <w:rPr>
          <w:rtl w:val="true"/>
        </w:rPr>
        <w:t>فِتَنٌ كَقِطَعِ اللَّيْلِ الْمُظْلِمِ</w:t>
      </w:r>
      <w:bookmarkEnd w:id="329"/>
    </w:p>
    <w:p>
      <w:pPr>
        <w:pStyle w:val="BookText"/>
        <w:rPr/>
      </w:pPr>
      <w:r>
        <w:rPr>
          <w:rFonts w:ascii="Amiri" w:hAnsi="Amiri" w:eastAsia="Amiri" w:cs="Amiri"/>
          <w:color w:val="111111"/>
          <w:sz w:val="28"/>
          <w:sz w:val="28"/>
          <w:szCs w:val="28"/>
          <w:rtl w:val="true"/>
          <w:lang w:bidi="ar-SA"/>
        </w:rPr>
        <w:t>في الشدّة وعدم الاهتداء فيها إلي حيلة</w:t>
      </w:r>
      <w:r>
        <w:rPr>
          <w:rFonts w:eastAsia="Amiri" w:cs="Amiri" w:ascii="Amiri" w:hAnsi="Amiri"/>
          <w:color w:val="111111"/>
          <w:sz w:val="28"/>
          <w:szCs w:val="28"/>
          <w:rtl w:val="true"/>
          <w:lang w:bidi="ar-SA"/>
        </w:rPr>
        <w:t>.</w:t>
      </w:r>
    </w:p>
    <w:p>
      <w:pPr>
        <w:pStyle w:val="Heading3"/>
        <w:numPr>
          <w:ilvl w:val="2"/>
          <w:numId w:val="1"/>
        </w:numPr>
        <w:rPr/>
      </w:pPr>
      <w:bookmarkStart w:id="330" w:name="__RefHeading___Toc48826_388300464"/>
      <w:bookmarkStart w:id="331" w:name="_Toc136"/>
      <w:bookmarkEnd w:id="330"/>
      <w:r>
        <w:rPr>
          <w:rtl w:val="true"/>
        </w:rPr>
        <w:t>لاَ تَقُومُ لَهَا قَائِمَةٌ</w:t>
      </w:r>
      <w:bookmarkEnd w:id="331"/>
    </w:p>
    <w:p>
      <w:pPr>
        <w:pStyle w:val="BookText"/>
        <w:rPr/>
      </w:pPr>
      <w:r>
        <w:rPr>
          <w:rFonts w:ascii="Amiri" w:hAnsi="Amiri" w:eastAsia="Amiri" w:cs="Amiri"/>
          <w:color w:val="111111"/>
          <w:sz w:val="28"/>
          <w:sz w:val="28"/>
          <w:szCs w:val="28"/>
          <w:rtl w:val="true"/>
          <w:lang w:bidi="ar-SA"/>
        </w:rPr>
        <w:t>أي لا تقدر قائمة على القيام في قبالها</w:t>
      </w:r>
      <w:r>
        <w:rPr>
          <w:rFonts w:eastAsia="Amiri" w:cs="Amiri" w:ascii="Amiri" w:hAnsi="Amiri"/>
          <w:color w:val="111111"/>
          <w:sz w:val="28"/>
          <w:szCs w:val="28"/>
          <w:rtl w:val="true"/>
          <w:lang w:bidi="ar-SA"/>
        </w:rPr>
        <w:t>.</w:t>
      </w:r>
    </w:p>
    <w:p>
      <w:pPr>
        <w:pStyle w:val="Heading3"/>
        <w:numPr>
          <w:ilvl w:val="2"/>
          <w:numId w:val="1"/>
        </w:numPr>
        <w:rPr/>
      </w:pPr>
      <w:bookmarkStart w:id="332" w:name="__RefHeading___Toc48828_388300464"/>
      <w:bookmarkStart w:id="333" w:name="_Toc137"/>
      <w:bookmarkEnd w:id="332"/>
      <w:r>
        <w:rPr>
          <w:rtl w:val="true"/>
        </w:rPr>
        <w:t>وَلاَ تُرَدُّ لَهَا رَايَةٌ</w:t>
      </w:r>
      <w:bookmarkEnd w:id="333"/>
    </w:p>
    <w:p>
      <w:pPr>
        <w:pStyle w:val="BookText"/>
        <w:rPr/>
      </w:pPr>
      <w:r>
        <w:rPr>
          <w:rFonts w:ascii="IRNazanin" w:hAnsi="IRNazanin" w:eastAsia="IRNazanin"/>
          <w:color w:val="111111"/>
          <w:sz w:val="28"/>
          <w:sz w:val="28"/>
          <w:szCs w:val="28"/>
          <w:rtl w:val="true"/>
          <w:lang w:bidi="fa-IR"/>
        </w:rPr>
        <w:t>لعدم وجود مقاوم لها</w:t>
      </w:r>
      <w:r>
        <w:rPr>
          <w:rFonts w:eastAsia="IRNazanin" w:cs="IRNazanin"/>
          <w:color w:val="111111"/>
          <w:sz w:val="28"/>
          <w:szCs w:val="28"/>
          <w:rtl w:val="true"/>
          <w:lang w:bidi="fa-IR"/>
        </w:rPr>
        <w:t>.</w:t>
      </w:r>
    </w:p>
    <w:p>
      <w:pPr>
        <w:pStyle w:val="Heading3"/>
        <w:numPr>
          <w:ilvl w:val="2"/>
          <w:numId w:val="1"/>
        </w:numPr>
        <w:rPr/>
      </w:pPr>
      <w:bookmarkStart w:id="334" w:name="__RefHeading___Toc48830_388300464"/>
      <w:bookmarkStart w:id="335" w:name="_Toc138"/>
      <w:bookmarkEnd w:id="334"/>
      <w:r>
        <w:rPr>
          <w:rtl w:val="true"/>
        </w:rPr>
        <w:t>تَأْتِيكُمْ</w:t>
      </w:r>
      <w:bookmarkEnd w:id="335"/>
    </w:p>
    <w:p>
      <w:pPr>
        <w:pStyle w:val="BookText"/>
        <w:rPr/>
      </w:pPr>
      <w:r>
        <w:rPr>
          <w:rFonts w:ascii="Amiri" w:hAnsi="Amiri" w:eastAsia="Amiri" w:cs="Amiri"/>
          <w:color w:val="111111"/>
          <w:sz w:val="28"/>
          <w:sz w:val="28"/>
          <w:szCs w:val="28"/>
          <w:rtl w:val="true"/>
          <w:lang w:bidi="ar-SA"/>
        </w:rPr>
        <w:t>تلك الفتن</w:t>
      </w:r>
      <w:r>
        <w:rPr>
          <w:rFonts w:eastAsia="Amiri" w:cs="Amiri" w:ascii="Amiri" w:hAnsi="Amiri"/>
          <w:color w:val="111111"/>
          <w:sz w:val="28"/>
          <w:szCs w:val="28"/>
          <w:rtl w:val="true"/>
          <w:lang w:bidi="ar-SA"/>
        </w:rPr>
        <w:t>.</w:t>
      </w:r>
    </w:p>
    <w:p>
      <w:pPr>
        <w:pStyle w:val="Heading3"/>
        <w:numPr>
          <w:ilvl w:val="2"/>
          <w:numId w:val="1"/>
        </w:numPr>
        <w:rPr/>
      </w:pPr>
      <w:bookmarkStart w:id="336" w:name="__RefHeading___Toc48832_388300464"/>
      <w:bookmarkStart w:id="337" w:name="_Toc139"/>
      <w:bookmarkEnd w:id="336"/>
      <w:r>
        <w:rPr>
          <w:rtl w:val="true"/>
        </w:rPr>
        <w:t>مَزْمُومَةً</w:t>
      </w:r>
      <w:bookmarkEnd w:id="337"/>
    </w:p>
    <w:p>
      <w:pPr>
        <w:pStyle w:val="BookText"/>
        <w:rPr/>
      </w:pPr>
      <w:r>
        <w:rPr>
          <w:rFonts w:ascii="Amiri" w:hAnsi="Amiri" w:eastAsia="Amiri" w:cs="Amiri"/>
          <w:color w:val="111111"/>
          <w:sz w:val="28"/>
          <w:sz w:val="28"/>
          <w:szCs w:val="28"/>
          <w:rtl w:val="true"/>
          <w:lang w:bidi="ar-SA"/>
        </w:rPr>
        <w:t>كدابّة جعلت لها زمام</w:t>
      </w:r>
      <w:r>
        <w:rPr>
          <w:rFonts w:eastAsia="Amiri" w:cs="Amiri" w:ascii="Amiri" w:hAnsi="Amiri"/>
          <w:color w:val="111111"/>
          <w:sz w:val="28"/>
          <w:szCs w:val="28"/>
          <w:rtl w:val="true"/>
          <w:lang w:bidi="ar-SA"/>
        </w:rPr>
        <w:t>.</w:t>
      </w:r>
    </w:p>
    <w:p>
      <w:pPr>
        <w:pStyle w:val="Heading3"/>
        <w:numPr>
          <w:ilvl w:val="2"/>
          <w:numId w:val="1"/>
        </w:numPr>
        <w:rPr/>
      </w:pPr>
      <w:bookmarkStart w:id="338" w:name="__RefHeading___Toc48834_388300464"/>
      <w:bookmarkStart w:id="339" w:name="_Toc140"/>
      <w:bookmarkEnd w:id="338"/>
      <w:r>
        <w:rPr>
          <w:rtl w:val="true"/>
        </w:rPr>
        <w:t>مَرْحُولَةً</w:t>
      </w:r>
      <w:bookmarkEnd w:id="339"/>
    </w:p>
    <w:p>
      <w:pPr>
        <w:pStyle w:val="BookText"/>
        <w:rPr/>
      </w:pPr>
      <w:r>
        <w:rPr>
          <w:rFonts w:ascii="Amiri" w:hAnsi="Amiri" w:eastAsia="Amiri" w:cs="Amiri"/>
          <w:color w:val="111111"/>
          <w:sz w:val="28"/>
          <w:sz w:val="28"/>
          <w:szCs w:val="28"/>
          <w:rtl w:val="true"/>
          <w:lang w:bidi="ar-SA"/>
        </w:rPr>
        <w:t>كناقة انتخبت راحله</w:t>
      </w:r>
      <w:r>
        <w:rPr>
          <w:rFonts w:eastAsia="Amiri" w:cs="Amiri" w:ascii="Amiri" w:hAnsi="Amiri"/>
          <w:color w:val="111111"/>
          <w:sz w:val="28"/>
          <w:szCs w:val="28"/>
          <w:rtl w:val="true"/>
          <w:lang w:bidi="ar-SA"/>
        </w:rPr>
        <w:t>.</w:t>
      </w:r>
    </w:p>
    <w:p>
      <w:pPr>
        <w:pStyle w:val="Heading3"/>
        <w:numPr>
          <w:ilvl w:val="2"/>
          <w:numId w:val="1"/>
        </w:numPr>
        <w:rPr/>
      </w:pPr>
      <w:bookmarkStart w:id="340" w:name="__RefHeading___Toc48836_388300464"/>
      <w:bookmarkStart w:id="341" w:name="_Toc141"/>
      <w:bookmarkEnd w:id="340"/>
      <w:r>
        <w:rPr>
          <w:rtl w:val="true"/>
        </w:rPr>
        <w:t>يَحْفِزُهَا</w:t>
      </w:r>
      <w:bookmarkEnd w:id="341"/>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يدفعها شديداً</w:t>
      </w:r>
      <w:r>
        <w:rPr>
          <w:rFonts w:eastAsia="Amiri" w:cs="Amiri" w:ascii="Amiri" w:hAnsi="Amiri"/>
          <w:color w:val="111111"/>
          <w:sz w:val="28"/>
          <w:szCs w:val="28"/>
          <w:rtl w:val="true"/>
          <w:lang w:bidi="ar-SA"/>
        </w:rPr>
        <w:t xml:space="preserve">. . </w:t>
      </w:r>
      <w:bookmarkStart w:id="342" w:name="pg14844_150986"/>
    </w:p>
    <w:p>
      <w:pPr>
        <w:pStyle w:val="Heading3"/>
        <w:numPr>
          <w:ilvl w:val="2"/>
          <w:numId w:val="1"/>
        </w:numPr>
        <w:rPr/>
      </w:pPr>
      <w:bookmarkStart w:id="343" w:name="__RefHeading___Toc48838_388300464"/>
      <w:bookmarkStart w:id="344" w:name="_Toc142"/>
      <w:bookmarkEnd w:id="342"/>
      <w:bookmarkEnd w:id="343"/>
      <w:r>
        <w:rPr>
          <w:rtl w:val="true"/>
        </w:rPr>
        <w:t>قَائِدُهَا</w:t>
      </w:r>
      <w:bookmarkEnd w:id="344"/>
    </w:p>
    <w:p>
      <w:pPr>
        <w:pStyle w:val="BookText"/>
        <w:rPr/>
      </w:pPr>
      <w:r>
        <w:rPr>
          <w:rFonts w:ascii="Amiri" w:hAnsi="Amiri" w:eastAsia="Amiri" w:cs="Amiri"/>
          <w:color w:val="111111"/>
          <w:sz w:val="28"/>
          <w:sz w:val="28"/>
          <w:szCs w:val="28"/>
          <w:rtl w:val="true"/>
          <w:lang w:bidi="ar-SA"/>
        </w:rPr>
        <w:t>القيّم بأمرها</w:t>
      </w:r>
      <w:r>
        <w:rPr>
          <w:rFonts w:eastAsia="Amiri" w:cs="Amiri" w:ascii="Amiri" w:hAnsi="Amiri"/>
          <w:color w:val="111111"/>
          <w:sz w:val="28"/>
          <w:szCs w:val="28"/>
          <w:rtl w:val="true"/>
          <w:lang w:bidi="ar-SA"/>
        </w:rPr>
        <w:t>.</w:t>
      </w:r>
    </w:p>
    <w:p>
      <w:pPr>
        <w:pStyle w:val="Heading3"/>
        <w:numPr>
          <w:ilvl w:val="2"/>
          <w:numId w:val="1"/>
        </w:numPr>
        <w:rPr/>
      </w:pPr>
      <w:bookmarkStart w:id="345" w:name="__RefHeading___Toc48840_388300464"/>
      <w:bookmarkStart w:id="346" w:name="_Toc143"/>
      <w:bookmarkEnd w:id="345"/>
      <w:r>
        <w:rPr>
          <w:rtl w:val="true"/>
        </w:rPr>
        <w:t>وَيَجْهَدُهَا</w:t>
      </w:r>
      <w:bookmarkEnd w:id="346"/>
    </w:p>
    <w:p>
      <w:pPr>
        <w:pStyle w:val="BookText"/>
        <w:rPr/>
      </w:pPr>
      <w:r>
        <w:rPr>
          <w:rFonts w:ascii="Amiri" w:hAnsi="Amiri" w:eastAsia="Amiri" w:cs="Amiri"/>
          <w:color w:val="111111"/>
          <w:sz w:val="28"/>
          <w:sz w:val="28"/>
          <w:szCs w:val="28"/>
          <w:rtl w:val="true"/>
          <w:lang w:bidi="ar-SA"/>
        </w:rPr>
        <w:t>أي يحملها على الجهد والمشقة</w:t>
      </w:r>
      <w:r>
        <w:rPr>
          <w:rFonts w:eastAsia="Amiri" w:cs="Amiri" w:ascii="Amiri" w:hAnsi="Amiri"/>
          <w:color w:val="111111"/>
          <w:sz w:val="28"/>
          <w:szCs w:val="28"/>
          <w:rtl w:val="true"/>
          <w:lang w:bidi="ar-SA"/>
        </w:rPr>
        <w:t>.</w:t>
      </w:r>
    </w:p>
    <w:p>
      <w:pPr>
        <w:pStyle w:val="Heading3"/>
        <w:numPr>
          <w:ilvl w:val="2"/>
          <w:numId w:val="1"/>
        </w:numPr>
        <w:rPr/>
      </w:pPr>
      <w:bookmarkStart w:id="347" w:name="__RefHeading___Toc48842_388300464"/>
      <w:bookmarkStart w:id="348" w:name="_Toc144"/>
      <w:bookmarkEnd w:id="347"/>
      <w:r>
        <w:rPr>
          <w:rtl w:val="true"/>
        </w:rPr>
        <w:t>رَاكِبُهَا</w:t>
      </w:r>
      <w:bookmarkEnd w:id="348"/>
    </w:p>
    <w:p>
      <w:pPr>
        <w:pStyle w:val="BookText"/>
        <w:rPr/>
      </w:pPr>
      <w:r>
        <w:rPr>
          <w:rFonts w:ascii="Amiri" w:hAnsi="Amiri" w:eastAsia="Amiri" w:cs="Amiri"/>
          <w:color w:val="111111"/>
          <w:sz w:val="28"/>
          <w:sz w:val="28"/>
          <w:szCs w:val="28"/>
          <w:rtl w:val="true"/>
          <w:lang w:bidi="ar-SA"/>
        </w:rPr>
        <w:t>حتّي يبلغ قريبا مقصده</w:t>
      </w:r>
      <w:r>
        <w:rPr>
          <w:rFonts w:eastAsia="Amiri" w:cs="Amiri" w:ascii="Amiri" w:hAnsi="Amiri"/>
          <w:color w:val="111111"/>
          <w:sz w:val="28"/>
          <w:szCs w:val="28"/>
          <w:rtl w:val="true"/>
          <w:lang w:bidi="ar-SA"/>
        </w:rPr>
        <w:t>.</w:t>
      </w:r>
    </w:p>
    <w:p>
      <w:pPr>
        <w:pStyle w:val="Heading3"/>
        <w:numPr>
          <w:ilvl w:val="2"/>
          <w:numId w:val="1"/>
        </w:numPr>
        <w:rPr/>
      </w:pPr>
      <w:bookmarkStart w:id="349" w:name="__RefHeading___Toc48844_388300464"/>
      <w:bookmarkStart w:id="350" w:name="_Toc145"/>
      <w:bookmarkEnd w:id="349"/>
      <w:r>
        <w:rPr>
          <w:rtl w:val="true"/>
        </w:rPr>
        <w:t>أَهْلُهَا قَوْمٌ شَدِيدٌ كَلَبُهُمْ قَلِيلٌ سَلَبُهُمْ</w:t>
      </w:r>
      <w:bookmarkEnd w:id="350"/>
    </w:p>
    <w:p>
      <w:pPr>
        <w:pStyle w:val="BookText"/>
        <w:rPr/>
      </w:pPr>
      <w:r>
        <w:rPr>
          <w:rFonts w:ascii="Amiri" w:hAnsi="Amiri" w:eastAsia="Amiri" w:cs="Amiri"/>
          <w:color w:val="111111"/>
          <w:sz w:val="28"/>
          <w:sz w:val="28"/>
          <w:szCs w:val="28"/>
          <w:rtl w:val="true"/>
          <w:lang w:bidi="ar-SA"/>
        </w:rPr>
        <w:t>أى شديد شرّهم وأذاهم وقليل ما سلبوه من الخصم إذ همّتهم القتل لا السّلب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الأسود أسود الغاب همّتها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الكريهة في المسلوب لا السّلب</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يُجَاهِدُهُمْ فِي اللّه‌ِ قَوْمٌ أَذِلَّةٌ عِنْدَ الْمُتَكَبِّرِينَ فِي الاْءَرْضِ مَجْهُولُونَ وَفِي السَّمَاءِ مَعْرُوفُونَ</w:t>
      </w:r>
    </w:p>
    <w:p>
      <w:pPr>
        <w:pStyle w:val="Heading3"/>
        <w:numPr>
          <w:ilvl w:val="2"/>
          <w:numId w:val="1"/>
        </w:numPr>
        <w:rPr/>
      </w:pPr>
      <w:bookmarkStart w:id="351" w:name="__RefHeading___Toc48846_388300464"/>
      <w:bookmarkStart w:id="352" w:name="_Toc146"/>
      <w:bookmarkEnd w:id="351"/>
      <w:r>
        <w:rPr>
          <w:rtl w:val="true"/>
        </w:rPr>
        <w:t>فَوَيْلٌ لَكِ يَا بَصْرَةُ عِنْدَ ذَلِكِ مِنْ جَيْشٍ مِنْ نِقَمِ اللّه‌ِ</w:t>
      </w:r>
      <w:bookmarkEnd w:id="352"/>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جيش من نقمه تعالى يمكن أن يكونوا على الحقّ فيكون الكلام إشارة إلى</w:t>
      </w:r>
      <w:r>
        <w:rPr>
          <w:rFonts w:eastAsia="Amiri" w:cs="Amiri" w:ascii="Amiri" w:hAnsi="Amiri"/>
          <w:color w:val="111111"/>
          <w:sz w:val="28"/>
          <w:szCs w:val="28"/>
          <w:rtl w:val="true"/>
          <w:lang w:bidi="ar-SA"/>
        </w:rPr>
        <w:t xml:space="preserve">. </w:t>
      </w:r>
      <w:bookmarkStart w:id="353" w:name="pg14844_150987"/>
    </w:p>
    <w:p>
      <w:pPr>
        <w:pStyle w:val="BookText"/>
        <w:rPr/>
      </w:pPr>
      <w:bookmarkEnd w:id="353"/>
      <w:r>
        <w:rPr>
          <w:rFonts w:ascii="Amiri" w:hAnsi="Amiri" w:eastAsia="Amiri" w:cs="Amiri"/>
          <w:color w:val="111111"/>
          <w:sz w:val="28"/>
          <w:sz w:val="28"/>
          <w:szCs w:val="28"/>
          <w:rtl w:val="true"/>
          <w:lang w:bidi="ar-SA"/>
        </w:rPr>
        <w:t xml:space="preserve">جيش الغضب أصحاب القائم عليه‌السلام ، ويوءيّده سابقه، ويمكن أن يكونوا على الباطل فقد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نُوَلِّي بَعْضَ الظَّالِمِينَ بَعْضاً بِما كانُوا يَكْسِبُونَ</w:t>
      </w:r>
      <w:r>
        <w:rPr>
          <w:rFonts w:eastAsia="Amiri" w:cs="Amiri" w:ascii="Amiri" w:hAnsi="Amiri"/>
          <w:color w:val="111111"/>
          <w:sz w:val="28"/>
          <w:szCs w:val="28"/>
          <w:rtl w:val="true"/>
          <w:lang w:bidi="ar-SA"/>
        </w:rPr>
        <w:t>»</w:t>
      </w:r>
      <w:r>
        <w:rPr>
          <w:rStyle w:val="FootnoteAnchor"/>
          <w:rtl w:val="true"/>
        </w:rPr>
        <w:footnoteReference w:id="331"/>
      </w:r>
      <w:r>
        <w:rPr>
          <w:rFonts w:ascii="Amiri" w:hAnsi="Amiri" w:eastAsia="Amiri" w:cs="Amiri"/>
          <w:color w:val="111111"/>
          <w:sz w:val="28"/>
          <w:sz w:val="28"/>
          <w:szCs w:val="28"/>
          <w:rtl w:val="true"/>
          <w:lang w:bidi="ar-SA"/>
        </w:rPr>
        <w:t>فيحتمل إرادة صاحب الزنج به ويوءيّده ما بعده</w:t>
      </w:r>
      <w:r>
        <w:rPr>
          <w:rFonts w:eastAsia="Amiri" w:cs="Amiri" w:ascii="Amiri" w:hAnsi="Amiri"/>
          <w:color w:val="111111"/>
          <w:sz w:val="28"/>
          <w:szCs w:val="28"/>
          <w:rtl w:val="true"/>
          <w:lang w:bidi="ar-SA"/>
        </w:rPr>
        <w:t>.</w:t>
      </w:r>
    </w:p>
    <w:p>
      <w:pPr>
        <w:pStyle w:val="Heading3"/>
        <w:numPr>
          <w:ilvl w:val="2"/>
          <w:numId w:val="1"/>
        </w:numPr>
        <w:rPr/>
      </w:pPr>
      <w:bookmarkStart w:id="354" w:name="__RefHeading___Toc48848_388300464"/>
      <w:bookmarkStart w:id="355" w:name="_Toc147"/>
      <w:bookmarkEnd w:id="354"/>
      <w:r>
        <w:rPr>
          <w:rtl w:val="true"/>
        </w:rPr>
        <w:t>لاَ رَهَجَ لَهُ</w:t>
      </w:r>
      <w:bookmarkEnd w:id="355"/>
    </w:p>
    <w:p>
      <w:pPr>
        <w:pStyle w:val="BookText"/>
        <w:rPr/>
      </w:pPr>
      <w:r>
        <w:rPr>
          <w:rFonts w:ascii="Amiri" w:hAnsi="Amiri" w:eastAsia="Amiri" w:cs="Amiri"/>
          <w:color w:val="111111"/>
          <w:sz w:val="28"/>
          <w:sz w:val="28"/>
          <w:szCs w:val="28"/>
          <w:rtl w:val="true"/>
          <w:lang w:bidi="ar-SA"/>
        </w:rPr>
        <w:t>أي لا غبار له</w:t>
      </w:r>
      <w:r>
        <w:rPr>
          <w:rFonts w:eastAsia="Amiri" w:cs="Amiri" w:ascii="Amiri" w:hAnsi="Amiri"/>
          <w:color w:val="111111"/>
          <w:sz w:val="28"/>
          <w:szCs w:val="28"/>
          <w:rtl w:val="true"/>
          <w:lang w:bidi="ar-SA"/>
        </w:rPr>
        <w:t>.</w:t>
      </w:r>
    </w:p>
    <w:p>
      <w:pPr>
        <w:pStyle w:val="Heading3"/>
        <w:numPr>
          <w:ilvl w:val="2"/>
          <w:numId w:val="1"/>
        </w:numPr>
        <w:rPr/>
      </w:pPr>
      <w:bookmarkStart w:id="356" w:name="__RefHeading___Toc48850_388300464"/>
      <w:bookmarkStart w:id="357" w:name="_Toc148"/>
      <w:bookmarkEnd w:id="356"/>
      <w:r>
        <w:rPr>
          <w:rtl w:val="true"/>
        </w:rPr>
        <w:t>وَلاَ حَسَّ</w:t>
      </w:r>
      <w:bookmarkEnd w:id="357"/>
    </w:p>
    <w:p>
      <w:pPr>
        <w:pStyle w:val="BookText"/>
        <w:rPr/>
      </w:pPr>
      <w:r>
        <w:rPr>
          <w:rFonts w:ascii="Amiri" w:hAnsi="Amiri" w:eastAsia="Amiri" w:cs="Amiri"/>
          <w:color w:val="111111"/>
          <w:sz w:val="28"/>
          <w:sz w:val="28"/>
          <w:szCs w:val="28"/>
          <w:rtl w:val="true"/>
          <w:lang w:bidi="ar-SA"/>
        </w:rPr>
        <w:t>أي ولا صوت</w:t>
      </w:r>
      <w:r>
        <w:rPr>
          <w:rFonts w:eastAsia="Amiri" w:cs="Amiri" w:ascii="Amiri" w:hAnsi="Amiri"/>
          <w:color w:val="111111"/>
          <w:sz w:val="28"/>
          <w:szCs w:val="28"/>
          <w:rtl w:val="true"/>
          <w:lang w:bidi="ar-SA"/>
        </w:rPr>
        <w:t>.</w:t>
      </w:r>
    </w:p>
    <w:p>
      <w:pPr>
        <w:pStyle w:val="Heading3"/>
        <w:numPr>
          <w:ilvl w:val="2"/>
          <w:numId w:val="1"/>
        </w:numPr>
        <w:rPr/>
      </w:pPr>
      <w:bookmarkStart w:id="358" w:name="__RefHeading___Toc48852_388300464"/>
      <w:bookmarkStart w:id="359" w:name="_Toc149"/>
      <w:bookmarkEnd w:id="358"/>
      <w:r>
        <w:rPr>
          <w:rtl w:val="true"/>
        </w:rPr>
        <w:t>وَسَيُبْتَلَى أَهْلُكِ بِالْمَوْتِ الاْءَحْمَرِ</w:t>
      </w:r>
      <w:bookmarkEnd w:id="359"/>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أتى صاحب الزنج بالبصرة في وقعة واحدة على قتل ثلاثمئة ألف</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رسالة ابن القارح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علوي البصرة في موضع بها يقال له العقيق أربعة وعشرين ألفا عدّوهم بالقصب وحرّق جامعها</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نادى أصحاب صاحب الزنج في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الأمان فليحضر دار إبراهيم بن يحيى المهلّبي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فحضروا حتّى ملأوا الرحائب، فلمّا رأى اجتماعهم انتهز الفرصة فأمر بقتلهم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السيف يعمل فيهم، وأصواتهم مرتفعة بالشهادة</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xml:space="preserve">. . </w:t>
      </w:r>
      <w:bookmarkStart w:id="360" w:name="pg14844_150988"/>
    </w:p>
    <w:p>
      <w:pPr>
        <w:pStyle w:val="Heading3"/>
        <w:numPr>
          <w:ilvl w:val="2"/>
          <w:numId w:val="1"/>
        </w:numPr>
        <w:rPr/>
      </w:pPr>
      <w:bookmarkStart w:id="361" w:name="__RefHeading___Toc48854_388300464"/>
      <w:bookmarkStart w:id="362" w:name="_Toc150"/>
      <w:bookmarkEnd w:id="360"/>
      <w:bookmarkEnd w:id="361"/>
      <w:r>
        <w:rPr>
          <w:rtl w:val="true"/>
        </w:rPr>
        <w:t>وَالْجُوعِ الاْءَغْبَر</w:t>
      </w:r>
      <w:bookmarkEnd w:id="362"/>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القحط، وصف عليه‌السلام الجوع بالأغبر لأنّ الجائع لا يقدر على النهوض، فيسقط على التراب فيكون مغبرا، كما وصف عليه‌السلام الموت بالأحمر لأنّ من يقتل بالسيف يصير محمرا من الدم</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المهلّبي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عليّة أصحاب الزنج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تلك الوقعة بالبصرة ينصب منبرا بالموضع المعروف بمقبرة بني يشكر، ويصلّي يوم الجمعة بالناس، ويخطب لصاحبه، ويترحّم بعد ذلك على أبي بكر وعمر، ولا يذكر عثمان ولا عليّا عليه‌السلام في خطبته، ويلعن جبابرة بني العباس، وأبا موسى الأشعري، وعمرو بن العاص، ومعاوية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فركن من بقي بالبصرة من الناس إلى هذا الفعل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فاجتمعوا في بعض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فيهم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ناج سالم، ومن مقتول ومن غريق، واختفى كثير من الناس في الدور والآبار، فكانوا يظهرون باللّيل فيأخذون الكلاب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فيذبحونها ويأكلونها، والفيران والسنانير فأفنوها حتّى لم يقدروا منها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إذا مات منهم الواحد أكلوه وعدموا مع ذلك الماء العذب</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 xml:space="preserve">. . </w:t>
      </w:r>
      <w:bookmarkStart w:id="363" w:name="pg14844_150989"/>
    </w:p>
    <w:p>
      <w:pPr>
        <w:pStyle w:val="BookText"/>
        <w:rPr/>
      </w:pPr>
      <w:bookmarkEnd w:id="363"/>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364" w:name="__RefHeading___Toc48856_388300464"/>
      <w:bookmarkStart w:id="365" w:name="_Toc151"/>
      <w:bookmarkEnd w:id="364"/>
      <w:r>
        <w:rPr>
          <w:rtl w:val="true"/>
        </w:rPr>
        <w:t xml:space="preserve">الخطبة </w:t>
      </w:r>
      <w:r>
        <w:rPr>
          <w:rtl w:val="true"/>
        </w:rPr>
        <w:t>(</w:t>
      </w:r>
      <w:r>
        <w:rPr/>
        <w:t>102</w:t>
      </w:r>
      <w:r>
        <w:rPr>
          <w:rtl w:val="true"/>
        </w:rPr>
        <w:t xml:space="preserve">): </w:t>
      </w:r>
      <w:r>
        <w:rPr>
          <w:rtl w:val="true"/>
        </w:rPr>
        <w:t xml:space="preserve">ومن خطبة له عليه‌السلام </w:t>
      </w:r>
      <w:r>
        <w:rPr>
          <w:rtl w:val="true"/>
        </w:rPr>
        <w:t>:</w:t>
      </w:r>
      <w:bookmarkEnd w:id="365"/>
    </w:p>
    <w:p>
      <w:pPr>
        <w:pStyle w:val="Heading3"/>
        <w:numPr>
          <w:ilvl w:val="2"/>
          <w:numId w:val="1"/>
        </w:numPr>
        <w:rPr/>
      </w:pPr>
      <w:bookmarkStart w:id="366" w:name="__RefHeading___Toc48858_388300464"/>
      <w:bookmarkStart w:id="367" w:name="_Toc152"/>
      <w:bookmarkEnd w:id="366"/>
      <w:r>
        <w:rPr>
          <w:rtl w:val="true"/>
        </w:rPr>
        <w:t>اشارة</w:t>
      </w:r>
      <w:bookmarkEnd w:id="367"/>
    </w:p>
    <w:p>
      <w:pPr>
        <w:pStyle w:val="BookText"/>
        <w:rPr/>
      </w:pPr>
      <w:r>
        <w:rPr>
          <w:rFonts w:ascii="Amiri" w:hAnsi="Amiri" w:eastAsia="Amiri" w:cs="Amiri"/>
          <w:color w:val="111111"/>
          <w:sz w:val="28"/>
          <w:sz w:val="28"/>
          <w:szCs w:val="28"/>
          <w:rtl w:val="true"/>
          <w:lang w:bidi="ar-SA"/>
        </w:rPr>
        <w:t xml:space="preserve">انْظُرُوا إِلَى الدُّنْيَا نَظَرَ الزَّاهِدِينَ فِيهَا الصَّادِفِينَ عَنْهَا فَإِنَّهَا وَاللّه‌ِ عَمَّا قَلِيلٍ تُزِيلُ الثَّاوِيَ السَّاكِنَ وَتَفْجَعُ الْمُتْرَفَ الآْمِنَ لاَ يَرْجِعُ مَا تَوَلَّى مِنْهَا فَأَدْبَرَ وَلاَ يُدْرَى مَا هُوَ آتٍ مِنْهَا فَيُنْتَظَرُ سُرُورُهَا مَشُوبٌ بِالْحُزْنِ وَجَلَدُ الرِّجَالِ فِيهَا إِلَى الضَّعْفِ وَالْوَهَنِ فَلا تَغُرَّنَّكُمْ كَثْرَةُ مَا يُعْجِبُكُمْ فِيهَا لِقِلَّةِ مَا يَصْحَبُكُمْ مِنْهَا رَحِمَ اللّه‌ُ امْرَأً تَفَكَّرَ فَاعْتَبَرَ وَاعْتَبَرَ فَأَبْصَرَ فَكَأَنَّ مَا هُوَ كَائِنٌ مِنَ الدُّنْيَا عَنْ قَلِيلٍ لَمْ يَكُنْ وَكَأَنَّ مَا هُوَ كَائِنٌ مِنَ الآْخِرَةِ عَمَّا قَلِيلٍ لَمْ يَزَلْ وَكُلُّ مَعْدُودٍ مُنْقَضٍ وَكُلُّ مُتَوَقَّعٍ آتٍ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آتٍ قَرِيبٌ 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الْعَالِمُ مَنْ عَرَفَ قَدْرَهُ وَكَفَى بِالْمَرْءِ جَهْلاً أَلاّ يَعْرِفَ قَدْرَهُ وَإِنَّ مِنْ أَبْغَضِ الرِّجَالِ إِلَى اللّه‌ِ تَعَالَى لَعَبْداً وَكَلَهُ اللّه‌ُ إِلَى نَفْسِهِ جَائِراً عَنْ قَصْدِ السَّبِيلِ سَائِراً بِغَيْرِ دَلِيلٍ إِنْ دُعِيَ إِلَى حَرْثِ الدُّنْيَا عَمِلَ وَإِنْ 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حَرْثِ الآْخِرَةِ كَسِلَ كَأَنَّ مَا عَمِلَ لَهُ وَاجِبٌ عَلَيْهِ وَكَأَنَّ مَا وَنَى فِيهِ سَاقِطٌ عَنْهُ</w:t>
      </w:r>
      <w:r>
        <w:rPr>
          <w:rFonts w:eastAsia="Amiri" w:cs="Amiri" w:ascii="Amiri" w:hAnsi="Amiri"/>
          <w:color w:val="111111"/>
          <w:sz w:val="28"/>
          <w:szCs w:val="28"/>
          <w:rtl w:val="true"/>
          <w:lang w:bidi="ar-SA"/>
        </w:rPr>
        <w:t xml:space="preserve">. </w:t>
      </w:r>
      <w:bookmarkStart w:id="368" w:name="pg14844_150990"/>
    </w:p>
    <w:p>
      <w:pPr>
        <w:pStyle w:val="BookText"/>
        <w:rPr/>
      </w:pPr>
      <w:bookmarkEnd w:id="368"/>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وَذَلِكَ زَمَانٌ لاَ يَنْجُو فِيهِ إِلاّ كُلُّ مُوءْمِنٍ نُوَمَةٍ إِنْ شَهِدَ لَمْ يُعْرَفْ وَإِنْ غَابَ لَمْ يُفْتَقَدْ أُولَئِكَ مَصَابِيحُ الْهُدَى وَأَعْلامُ السُّرَى لَيْسُوا بِالْمَسَايِيحِ وَلاَ الْمَذَايِيعِ الْبُذُرِ أُولَئِكَ يَفْتَحُ اللّه‌ُ لَهُمْ أَبْوَابَ رَحْمَتِهِ وَيَكْشِفُ عَنْهُمْ ضَرَّاءَ نِقْمَتِهِ أَيُّهَا النَّاسُ سَيَأْتِي عَلَيْكُمْ زَمَانٌ يُكْفَأُ فِيهِ الاْءِسْلامُ كَمَا يُكْفَأُ الاْءِنَاءُ بِمَا فِيهِ أَيُّهَا النَّاسُ إِنَّ اللّه‌َ قَدْ أَعَاذَكُمْ مِنْ أَنْ يَجُورَ عَلَيْكُمْ وَلَمْ يُعِذْكُمْ مِنْ أَنْ يَبْتَلِيَكُمْ وَقَدْ قَالَ جَلَّ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ذلِكَ لآَياتٍ وَإِنْ كُنَّا لَمُبْتَلِينَ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قوله عليه‌السلام كل موءمن نومة فإنما أراد به الحامل الذكر القليل الشر والمساييح جمع مسياح وهو الذي يسيح بين الناس بالفساد والنمائم و المذاييع جمع مذياع وهو الذي إذا سمع لغيره بفاحشة أذاعها ونوه بها والبذر جمع بذور وهو الذي يكثر سفهه ويلغو منطقه</w:t>
      </w:r>
    </w:p>
    <w:p>
      <w:pPr>
        <w:pStyle w:val="Heading3"/>
        <w:numPr>
          <w:ilvl w:val="2"/>
          <w:numId w:val="1"/>
        </w:numPr>
        <w:rPr/>
      </w:pPr>
      <w:bookmarkStart w:id="369" w:name="__RefHeading___Toc48860_388300464"/>
      <w:bookmarkStart w:id="370" w:name="_Toc153"/>
      <w:bookmarkEnd w:id="369"/>
      <w:r>
        <w:rPr>
          <w:rtl w:val="true"/>
        </w:rPr>
        <w:t>انْظُرُوا إِلَى الدُّنْيَا نَظَرَ الزَّاهِدِينَ فِيهَا</w:t>
      </w:r>
      <w:bookmarkEnd w:id="370"/>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لِكَيْلا تَأْسَوْا عَلى ما فاتَكُمْ وَلا تَفْرَحُوا بِما آتاكُم</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 بن إبراهيم عن عليّ بن محمّد القاساني عمّن ذكره عن عبداللّه بن القاسم عن أبي عبداللّه عليه‌السلام قال إذا أراد اللّه بعبد خيرا زهّده في الدّنيا وفقّهه في الدّين وبصّر عيوبها</w:t>
      </w:r>
      <w:r>
        <w:rPr>
          <w:rStyle w:val="FootnoteAnchor"/>
          <w:rtl w:val="true"/>
        </w:rPr>
        <w:footnoteReference w:id="337"/>
      </w:r>
      <w:r>
        <w:rPr>
          <w:rFonts w:ascii="Amiri" w:hAnsi="Amiri" w:eastAsia="Amiri" w:cs="Amiri"/>
          <w:color w:val="111111"/>
          <w:sz w:val="28"/>
          <w:sz w:val="28"/>
          <w:szCs w:val="28"/>
          <w:rtl w:val="true"/>
          <w:lang w:bidi="ar-SA"/>
        </w:rPr>
        <w:t xml:space="preserve">ومن اوتيهنّ فقد أوتى خير الدّنيا والآخرة وقال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يطلب أحد الحقّ بباب أفضل من الزّهد في الدنيا، وهو ضدّ لما طلب أعداء الحقّ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ممّاذا؟</w:t>
      </w:r>
      <w:r>
        <w:rPr>
          <w:rStyle w:val="FootnoteAnchor"/>
          <w:rtl w:val="true"/>
        </w:rPr>
        <w:footnoteReference w:id="33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الرغبة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عليه‌السلام ألا من صبّار كريم فانّما هي أيّام قلائل الا أنّه حرام عليكم أن تجدوا طعم الايمان حتّى تزهدوا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أبا عبداللّه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تخلّى الموءمن من الدّنيا سما</w:t>
      </w:r>
      <w:r>
        <w:rPr>
          <w:rStyle w:val="FootnoteAnchor"/>
          <w:rtl w:val="true"/>
        </w:rPr>
        <w:footnoteReference w:id="339"/>
      </w:r>
      <w:r>
        <w:rPr>
          <w:rFonts w:ascii="Amiri" w:hAnsi="Amiri" w:eastAsia="Amiri" w:cs="Amiri"/>
          <w:color w:val="111111"/>
          <w:sz w:val="28"/>
          <w:sz w:val="28"/>
          <w:szCs w:val="28"/>
          <w:rtl w:val="true"/>
          <w:lang w:bidi="ar-SA"/>
        </w:rPr>
        <w:t>ووجد حلاوة حبّ اللّه وكان عند أهل الدّنيا كأنّه قد خولط</w:t>
      </w:r>
      <w:r>
        <w:rPr>
          <w:rStyle w:val="FootnoteAnchor"/>
          <w:rtl w:val="true"/>
        </w:rPr>
        <w:footnoteReference w:id="340"/>
      </w:r>
      <w:r>
        <w:rPr>
          <w:rFonts w:ascii="Amiri" w:hAnsi="Amiri" w:eastAsia="Amiri" w:cs="Amiri"/>
          <w:color w:val="111111"/>
          <w:sz w:val="28"/>
          <w:sz w:val="28"/>
          <w:szCs w:val="28"/>
          <w:rtl w:val="true"/>
          <w:lang w:bidi="ar-SA"/>
        </w:rPr>
        <w:t>وانّما خالط القوم حلاوة حبّ اللّه فلم يشتغلوا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وسمعته يقول إنّ الموءمن إذا صفا ضاقت به الأرض حتى يسمو</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حمزة عن أبي جعفر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الموءمنين عليه‌السلام إنّ من أعون الأخلاق على الدّين الزّهد في الدّنيا</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و َعَنْ أَبِي الطُّفَيْلِ قَالَ سَمِعْتُ أَمِيرَ الْمُوءْمِنِينَ عليه‌السلام يَقُولُ الزُّهْدُ فِي الدُّنْيَا قَصْرُ الاْءَمَلِ وَشُكْرُ كُلِّ نِعْمَةٍ وَالْوَرَعُ عَنْ كُلِّ مَا حَرَّمَ اللّه‌ُ عَزَّ وَجَلَّ</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كِتَابِ الزُّهْدِ لِلنَّبِيِّ صلى‌الله‌عليه‌و‌آله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الزُّهْدُ فِي الدُّنْيَا لُبْسَ الْخَشِنِ وَأَكْلَ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الْجَشِبِ وَلَكِنَّ الزُّهْدَ فِي الدُّنْيَا قَصْرُ الاْءَمَلِ</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إِسْمَاعِيلَ بْنِ مُسْلِمٍ قَالَ قَالَ أَبُو عَبْدِاللّه‌ِ عليه‌السلام لَيْسَ الزُّهْدُ فِي الدُّنْيَا بِإِضَاعَةِ الْمَالِ وَلاَ بِتَحْرِيمِ الْحَلالِ بَلِ الزُّهْدُ فِي الدُّنْيَا أَنْ لاَ تَكُونَ بِمَا فِي يَدِكَ أَوْثَقَ مِنْكَ بِمَا فِي يَدِ اللّه‌ِ عَزَّ وَجَلَّ</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مُحَمَّدِ بْنِ عَلِيٍّ عَنْ أَبِيهِ الرِّضَا عَنْ مُوسَى بْنِ جَعْفَرٍ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عليه‌السلام عَنِ الزَّاهِدِ فِي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يَتْرُكُ حَلالَهَا مَخَافَةَ حِسَابِهِ وَيَتْرُكُ حَرَامَهَا مَخَافَةَ عَذَابِهِ</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عليه‌السلام قَالَ قَالَ أَمِيرُ الْمُوءْمِنِينَ عليه‌السلام إِنَّ عَلامَةَ الرَّاغِبِ فِي ثَوَابِ الآْخِرَةِ زُهْدُهُ فِي عَاجِلِ زَهْرَةِ الدُّنْيَا أَمَا إِنَّ زُهْدَ الزَّاهِدِ فِي هَذِهِ الدُّنْيَا لاَ يَنْقُصُهُ مِمَّا قَسَمَ اللّه‌ُ عَزَّ وَجَلَّ لَهُ فِيهَا وَإِنْ 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حِرْصَ الْحَرِيصِ عَلَى عَاجِلِ زَهْرَةِ الْحَيَاةِ الدُّنْيَا لاَ يَزِيدُهُ فِيهَا وَإِنْ حَرَصَ فَالْمَغْبُونُ مَنْ حُرِمَ حَظَّهُ مِنَ الآْخِرَةِ</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عَلِيِّ بْنِ الْحُسَيْنِ عليه‌السلام أَنَّهُ جَاءَ إِلَيْهِ رَجُلٌ فَسَأَلَهُ فَقَالَ لَهُ مَا الزُّهْدُ فَقَالَ الزُّهْدُ عَشَرَةُ أَجْزَاءٍ فَأَعْلَى دَرَجَاتِ الزُّهْدِ أَدْنَى دَرَجَاتِ الْوَرَعِ وَأَعْلَى دَرَجَاتِ الْوَرَعِ أَدْنَى دَرَجَاتِ الْيَقِينِ وَأَعْلَى دَرَجَاتِ الْيَقِينِ أَدْنَى دَرَجَاتِ الرِّضَا وَإِنَّ الزُّهْدَ فِي آيَةٍ مِنْ كِتَابِ اللّه‌ِ عَزَّ وَجَلَّ لِكَيْلا تَأْسَوْا عَلى ما فاتَكُمْ وَلا تَفْرَحُوا بِما آتاكُمْ</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 xml:space="preserve">.. </w:t>
      </w:r>
      <w:bookmarkStart w:id="371" w:name="pg14844_150993"/>
    </w:p>
    <w:p>
      <w:pPr>
        <w:pStyle w:val="BookText"/>
        <w:rPr/>
      </w:pPr>
      <w:bookmarkEnd w:id="371"/>
      <w:r>
        <w:rPr>
          <w:rFonts w:ascii="Amiri" w:hAnsi="Amiri" w:eastAsia="Amiri" w:cs="Amiri"/>
          <w:color w:val="111111"/>
          <w:sz w:val="28"/>
          <w:sz w:val="28"/>
          <w:szCs w:val="28"/>
          <w:rtl w:val="true"/>
          <w:lang w:bidi="ar-SA"/>
        </w:rPr>
        <w:t xml:space="preserve">وأَنْشَأَ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خَابَ مَنْ غَرَّتْهُ دُنْيَا دَنِيَّةٌ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هِيَ إِنْ غَرَّتْ قُرُوناً بِبَاطِلٍ</w:t>
      </w:r>
    </w:p>
    <w:p>
      <w:pPr>
        <w:pStyle w:val="BookText"/>
        <w:rPr/>
      </w:pPr>
      <w:r>
        <w:rPr>
          <w:rFonts w:ascii="Amiri" w:hAnsi="Amiri" w:eastAsia="Amiri" w:cs="Amiri"/>
          <w:color w:val="111111"/>
          <w:sz w:val="28"/>
          <w:sz w:val="28"/>
          <w:szCs w:val="28"/>
          <w:rtl w:val="true"/>
          <w:lang w:bidi="ar-SA"/>
        </w:rPr>
        <w:t>أَتَتْنَا عَلَى زِيِّ الْعَرُوسِ بُثَيْنَةُ</w:t>
      </w:r>
      <w:r>
        <w:rPr>
          <w:rStyle w:val="FootnoteAnchor"/>
          <w:rtl w:val="true"/>
        </w:rPr>
        <w:footnoteReference w:id="3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وَزِينَتُهَا فِي مِثْلِ تِلْكَ الشَّمَائِلِ</w:t>
      </w:r>
    </w:p>
    <w:p>
      <w:pPr>
        <w:pStyle w:val="BookText"/>
        <w:rPr/>
      </w:pPr>
      <w:r>
        <w:rPr>
          <w:rFonts w:ascii="Amiri" w:hAnsi="Amiri" w:eastAsia="Amiri" w:cs="Amiri"/>
          <w:color w:val="111111"/>
          <w:sz w:val="28"/>
          <w:sz w:val="28"/>
          <w:szCs w:val="28"/>
          <w:rtl w:val="true"/>
          <w:lang w:bidi="ar-SA"/>
        </w:rPr>
        <w:t>فَقُلْتُ لَهَا غُرِّي سِوَايَ فَإِنَّنِي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عَزُوفٌ</w:t>
      </w:r>
      <w:r>
        <w:rPr>
          <w:rStyle w:val="FootnoteAnchor"/>
          <w:rtl w:val="true"/>
        </w:rPr>
        <w:footnoteReference w:id="350"/>
      </w:r>
      <w:r>
        <w:rPr>
          <w:rFonts w:ascii="Amiri" w:hAnsi="Amiri" w:eastAsia="Amiri" w:cs="Amiri"/>
          <w:color w:val="111111"/>
          <w:sz w:val="28"/>
          <w:sz w:val="28"/>
          <w:szCs w:val="28"/>
          <w:rtl w:val="true"/>
          <w:lang w:bidi="ar-SA"/>
        </w:rPr>
        <w:t>عَنِ الدُّنْيَا وَلَسْتُ بِجَاهِلٍ</w:t>
      </w:r>
    </w:p>
    <w:p>
      <w:pPr>
        <w:pStyle w:val="BookText"/>
        <w:rPr/>
      </w:pPr>
      <w:r>
        <w:rPr>
          <w:rFonts w:ascii="Amiri" w:hAnsi="Amiri" w:eastAsia="Amiri" w:cs="Amiri"/>
          <w:color w:val="111111"/>
          <w:sz w:val="28"/>
          <w:sz w:val="28"/>
          <w:szCs w:val="28"/>
          <w:rtl w:val="true"/>
          <w:lang w:bidi="ar-SA"/>
        </w:rPr>
        <w:t>وَمَا أَنَا وَالدُّنْيَا وَإِنَّ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رَهِينٌ بِقَفْرٍ بَيْنَ تِلْكَ الْجَنَادِلِ</w:t>
      </w:r>
    </w:p>
    <w:p>
      <w:pPr>
        <w:pStyle w:val="BookText"/>
        <w:rPr/>
      </w:pPr>
      <w:r>
        <w:rPr>
          <w:rFonts w:ascii="Amiri" w:hAnsi="Amiri" w:eastAsia="Amiri" w:cs="Amiri"/>
          <w:color w:val="111111"/>
          <w:sz w:val="28"/>
          <w:sz w:val="28"/>
          <w:szCs w:val="28"/>
          <w:rtl w:val="true"/>
          <w:lang w:bidi="ar-SA"/>
        </w:rPr>
        <w:t>وَهَبْهَا أَتَتْنِي بِالْكُنُوزِ وَدُرِّهَا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وَأَمْوَالِ قَارُونَ وَمُلْكِ القَبَائِلِ</w:t>
      </w:r>
    </w:p>
    <w:p>
      <w:pPr>
        <w:pStyle w:val="BookText"/>
        <w:rPr/>
      </w:pPr>
      <w:r>
        <w:rPr>
          <w:rFonts w:ascii="Amiri" w:hAnsi="Amiri" w:eastAsia="Amiri" w:cs="Amiri"/>
          <w:color w:val="111111"/>
          <w:sz w:val="28"/>
          <w:sz w:val="28"/>
          <w:szCs w:val="28"/>
          <w:rtl w:val="true"/>
          <w:lang w:bidi="ar-SA"/>
        </w:rPr>
        <w:t>أَ لَيْسَ جَمِيعاً لِلْفَنَاءِ مَصِيرُنَا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وَيُطْلَبُ مِنْ خُزَّانِهَا بِالطَّوَائِلِ</w:t>
      </w:r>
    </w:p>
    <w:p>
      <w:pPr>
        <w:pStyle w:val="BookText"/>
        <w:rPr/>
      </w:pPr>
      <w:r>
        <w:rPr>
          <w:rFonts w:ascii="Amiri" w:hAnsi="Amiri" w:eastAsia="Amiri" w:cs="Amiri"/>
          <w:color w:val="111111"/>
          <w:sz w:val="28"/>
          <w:sz w:val="28"/>
          <w:szCs w:val="28"/>
          <w:rtl w:val="true"/>
          <w:lang w:bidi="ar-SA"/>
        </w:rPr>
        <w:t>فَغُرِّي سِوَايَ إِنَّنِي غَيْرُ 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فِيكِ مِنْ عِزٍّ وَمُلْكٍ وَنَائِلٍ</w:t>
      </w:r>
    </w:p>
    <w:p>
      <w:pPr>
        <w:pStyle w:val="BookText"/>
        <w:rPr/>
      </w:pPr>
      <w:r>
        <w:rPr>
          <w:rFonts w:ascii="Amiri" w:hAnsi="Amiri" w:eastAsia="Amiri" w:cs="Amiri"/>
          <w:color w:val="111111"/>
          <w:sz w:val="28"/>
          <w:sz w:val="28"/>
          <w:szCs w:val="28"/>
          <w:rtl w:val="true"/>
          <w:lang w:bidi="ar-SA"/>
        </w:rPr>
        <w:t>وَقَدْ قَنِعَتْ نَفْسِي بِمَا قَدْ رُزِقْتُهُ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فَشَأْنَكِ يَا دُنْيَا وَأَهْلَ الْغَوَائِلِ</w:t>
      </w:r>
    </w:p>
    <w:p>
      <w:pPr>
        <w:pStyle w:val="BookText"/>
        <w:rPr/>
      </w:pPr>
      <w:r>
        <w:rPr>
          <w:rFonts w:ascii="Amiri" w:hAnsi="Amiri" w:eastAsia="Amiri" w:cs="Amiri"/>
          <w:color w:val="111111"/>
          <w:sz w:val="28"/>
          <w:sz w:val="28"/>
          <w:szCs w:val="28"/>
          <w:rtl w:val="true"/>
          <w:lang w:bidi="ar-SA"/>
        </w:rPr>
        <w:t>فَإِنِّي أَخَافُ اللّه‌َ يَوْمَ لِقَائِهِ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وَأَخْشَى عَذَاباً دَائِماً غَيْرَ زَائِل</w:t>
      </w:r>
      <w:r>
        <w:rPr>
          <w:rStyle w:val="FootnoteAnchor"/>
          <w:rtl w:val="true"/>
        </w:rPr>
        <w:footnoteReference w:id="351"/>
      </w:r>
    </w:p>
    <w:p>
      <w:pPr>
        <w:pStyle w:val="Heading3"/>
        <w:numPr>
          <w:ilvl w:val="2"/>
          <w:numId w:val="1"/>
        </w:numPr>
        <w:rPr/>
      </w:pPr>
      <w:bookmarkStart w:id="372" w:name="__RefHeading___Toc48862_388300464"/>
      <w:bookmarkStart w:id="373" w:name="_Toc154"/>
      <w:bookmarkEnd w:id="372"/>
      <w:r>
        <w:rPr>
          <w:rtl w:val="true"/>
        </w:rPr>
        <w:t>الصَّادِفِينَ عَنْهَا</w:t>
      </w:r>
      <w:bookmarkEnd w:id="373"/>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المعرضين عنها، نُقِلَ عَنْ امير الموءمنين عليه‌السلام أَنَّهُ رَأَى جَابِرَ بْنَ عَبْدِ اللّه‌ِ رَضِيَ اللّه‌ُ عَنْهُ وَقَدْ تَنَفَّسَ الصُّعَدَاءَ</w:t>
      </w:r>
      <w:r>
        <w:rPr>
          <w:rStyle w:val="FootnoteAnchor"/>
          <w:rtl w:val="true"/>
        </w:rPr>
        <w:footnoteReference w:id="352"/>
      </w:r>
      <w:r>
        <w:rPr>
          <w:rFonts w:ascii="Amiri" w:hAnsi="Amiri" w:eastAsia="Amiri" w:cs="Amiri"/>
          <w:color w:val="111111"/>
          <w:sz w:val="28"/>
          <w:sz w:val="28"/>
          <w:szCs w:val="28"/>
          <w:rtl w:val="true"/>
          <w:lang w:bidi="ar-SA"/>
        </w:rPr>
        <w:t xml:space="preserve">فَقَالَ عليه‌السلام يَا جَابِرُ عَلامَ تَنَفُّسُكَ أَ عَلَى الدُّنْيَا فَقَالَ جَابِرٌ نَعَمْ فَقَالَ لَهُ يَا جَابِرُ مَلاذُّ الدُّنْيَا سَبْعَةٌ الْمَأْكُولُ وَالْمَشْرُوبُ وَالْمَلْبُوسُ وَالْمَنْكُوحُ وَالْمَرْكُوبُ وَالْمَشْمُومُ وَالْمَسْمُوعُ فَأَلَذُّ الْمَأْكُولاَتِ الْعَسَلُ وَهُوَ بَصْقٌ مِنْ ذُبَابَةٍ وَأَحْلَى الْمَشْرُوبَاتِ الْمَاءُ وَكَفَى بِإِبَاحَتِهِ وَسِبَاحَتِهِ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w:t>
      </w:r>
      <w:r>
        <w:rPr>
          <w:rFonts w:eastAsia="Amiri" w:cs="Amiri" w:ascii="Amiri" w:hAnsi="Amiri"/>
          <w:color w:val="111111"/>
          <w:sz w:val="28"/>
          <w:szCs w:val="28"/>
          <w:rtl w:val="true"/>
          <w:lang w:bidi="ar-SA"/>
        </w:rPr>
        <w:t xml:space="preserve">. </w:t>
      </w:r>
      <w:bookmarkStart w:id="374" w:name="pg14844_150994"/>
    </w:p>
    <w:p>
      <w:pPr>
        <w:pStyle w:val="BookText"/>
        <w:rPr/>
      </w:pPr>
      <w:bookmarkEnd w:id="374"/>
      <w:r>
        <w:rPr>
          <w:rFonts w:ascii="Amiri" w:hAnsi="Amiri" w:eastAsia="Amiri" w:cs="Amiri"/>
          <w:color w:val="111111"/>
          <w:sz w:val="28"/>
          <w:sz w:val="28"/>
          <w:szCs w:val="28"/>
          <w:rtl w:val="true"/>
          <w:lang w:bidi="ar-SA"/>
        </w:rPr>
        <w:t>الاْءَرْضِ وَأَعْلَى الْمَلْبُوسَاتِ الدِّيبَاجُ وَهُوَ مِنْ لُعَابِ دُودَةٍ وَأَعْلَى الْمَنْكُوحَاتِ النِّسَاءُ وَهُوَ مَبَالٌ فِي مَبَالٍ وَمِثَالٌ لِمِثَالٍ وَإِنَّمَا يُرَادُ أَحْسَنُ مَا فِي الْمَرْأَةِ لاِءَقْبَحِ مَا فِيهَا وَأَعْلَى الْمَرْكُوبَاتِ الْخَيْلُ وَهُوَ قَوَاتِلُ وَأَجَلُّ الْمَشْمُومَاتِ الْمِسْكُ وَهُوَ دَمٌ مِنْ سُرَّةِ دَابَّةٍ وَأَجَلُّ الْمَسْمُوعَاتِ الْغِنَاءُ وَالتَّرَنُّمُ وَهُوَ إِثْمٌ فَمَا هَذِهِ صِفَتُهُ لَمْ يَتَنَفَّسْ عَلَيْهِ عَاقِلٌ قَالَ جَابِرُ بْنُ عَبْدِ اللّه‌ِ فَوَ اللّه‌ِ مَا خَطَرَتِ الدُّنْيَا بَعْدَهَا عَلَى قَلْبِي</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رَسُولُ اللّه‌ِ صلى‌الله‌عليه‌و‌آله بِجَدْيٍ أَسَكَّ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مقطوع الاذنين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مُلْقًى عَلَى مَزْبَلَةٍ مَيْتاً فَقَالَ لاِءَصْحَابِهِ كَمْ يُسَاوِي هَذَا فَقَالُوا لَعَلَّهُ لَوْ كَانَ حَيّاً لَمْ يُسَاوِ دِرْهَماً فَقَالَ النَّبِيُّ صلى‌الله‌عليه‌و‌آله وَالَّذِي نَفْسِي بِيَدِهِ لَلدُّنْيَا أَهْوَنُ عَلَى اللّه‌ِ مِنْ هَذَا الْجَدْيِ عَلَى أَهْلِه</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5" w:name="__RefHeading___Toc48864_388300464"/>
      <w:bookmarkStart w:id="376" w:name="_Toc155"/>
      <w:bookmarkEnd w:id="375"/>
      <w:r>
        <w:rPr>
          <w:rtl w:val="true"/>
        </w:rPr>
        <w:t>فَإِنَّهَا وَاللّه‌ِ عَمَّا قَلِيلٍ تُزِيلُ الثَّاوِيَ السَّاكِنَ</w:t>
      </w:r>
      <w:bookmarkEnd w:id="376"/>
    </w:p>
    <w:p>
      <w:pPr>
        <w:pStyle w:val="BookText"/>
        <w:rPr/>
      </w:pPr>
      <w:r>
        <w:rPr>
          <w:rFonts w:ascii="Amiri" w:hAnsi="Amiri" w:eastAsia="Amiri" w:cs="Amiri"/>
          <w:color w:val="111111"/>
          <w:sz w:val="28"/>
          <w:sz w:val="28"/>
          <w:szCs w:val="28"/>
          <w:rtl w:val="true"/>
          <w:lang w:bidi="ar-SA"/>
        </w:rPr>
        <w:t>أي المقيم المطمئنّ،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هب الدّنيا إليك تساق عفوا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مصير ذاك إلى انتقال</w:t>
      </w:r>
    </w:p>
    <w:p>
      <w:pPr>
        <w:pStyle w:val="BookText"/>
        <w:rPr/>
      </w:pPr>
      <w:r>
        <w:rPr>
          <w:rFonts w:ascii="Amiri" w:hAnsi="Amiri" w:eastAsia="Amiri" w:cs="Amiri"/>
          <w:color w:val="111111"/>
          <w:sz w:val="28"/>
          <w:sz w:val="28"/>
          <w:szCs w:val="28"/>
          <w:rtl w:val="true"/>
          <w:lang w:bidi="ar-SA"/>
        </w:rPr>
        <w:t>و ما دنياك إلاّ مثل فيء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أظلّك ثمّ آذن بالزّوال</w:t>
      </w:r>
      <w:r>
        <w:rPr>
          <w:rStyle w:val="FootnoteAnchor"/>
          <w:rtl w:val="true"/>
        </w:rPr>
        <w:footnoteReference w:id="355"/>
      </w:r>
    </w:p>
    <w:p>
      <w:pPr>
        <w:pStyle w:val="Heading3"/>
        <w:numPr>
          <w:ilvl w:val="2"/>
          <w:numId w:val="1"/>
        </w:numPr>
        <w:rPr/>
      </w:pPr>
      <w:bookmarkStart w:id="377" w:name="__RefHeading___Toc48866_388300464"/>
      <w:bookmarkStart w:id="378" w:name="_Toc156"/>
      <w:bookmarkEnd w:id="377"/>
      <w:r>
        <w:rPr>
          <w:rtl w:val="true"/>
        </w:rPr>
        <w:t>وَتَفْجَعُ الْمُتْرَفَ الآْمِنَ</w:t>
      </w:r>
      <w:bookmarkEnd w:id="378"/>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توجّع المتعوّد باللذائذ والمشتهيات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مسرور خادم الرّشيد دخلت على جعفر البرمكيّ في الليلة التي قتله فيها، وبين يديه أبو زكار الأعمى المغنّي</w:t>
      </w:r>
      <w:r>
        <w:rPr>
          <w:rFonts w:eastAsia="Amiri" w:cs="Amiri" w:ascii="Amiri" w:hAnsi="Amiri"/>
          <w:color w:val="111111"/>
          <w:sz w:val="28"/>
          <w:szCs w:val="28"/>
          <w:rtl w:val="true"/>
          <w:lang w:bidi="ar-SA"/>
        </w:rPr>
        <w:t xml:space="preserve">. </w:t>
      </w:r>
      <w:bookmarkStart w:id="379" w:name="pg14844_150995"/>
    </w:p>
    <w:p>
      <w:pPr>
        <w:pStyle w:val="BookText"/>
        <w:rPr/>
      </w:pPr>
      <w:bookmarkEnd w:id="379"/>
      <w:r>
        <w:rPr>
          <w:rFonts w:ascii="Amiri" w:hAnsi="Amiri" w:eastAsia="Amiri" w:cs="Amiri"/>
          <w:color w:val="111111"/>
          <w:sz w:val="28"/>
          <w:sz w:val="28"/>
          <w:szCs w:val="28"/>
          <w:rtl w:val="true"/>
          <w:lang w:bidi="ar-SA"/>
        </w:rPr>
        <w:t>وهو يغنّي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عداني أن أزورك غير بغض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مقامك بين مصفحة شداد</w:t>
      </w:r>
    </w:p>
    <w:p>
      <w:pPr>
        <w:pStyle w:val="BookText"/>
        <w:rPr/>
      </w:pPr>
      <w:r>
        <w:rPr>
          <w:rFonts w:ascii="Amiri" w:hAnsi="Amiri" w:eastAsia="Amiri" w:cs="Amiri"/>
          <w:color w:val="111111"/>
          <w:sz w:val="28"/>
          <w:sz w:val="28"/>
          <w:szCs w:val="28"/>
          <w:rtl w:val="true"/>
          <w:lang w:bidi="ar-SA"/>
        </w:rPr>
        <w:t>فلا تبعد فكلّ فتى سيأتي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الموت يطرق أو يغادي</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جئت له واللّه من ذاك، قد واللّه طرقك، فأجب الخليفة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فدعني حتّى أوصي، فتركته حتّى أوصى بما أراد وأتتني رسل الرشيد تستحثّني لحمله،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رأسه في بريكة قبائه وألقاه بين يدي الرشيد وحملت جثّته والقيد في 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سلام الأبرش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على أبيه في ذاك الوقت، وقد هتكت السّتور، وجمعت المتاع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تقوم الساعة وحبس الفضل ومحمّد و موسى بنو يحيى، ووكّل سلام الأبرش بباب يحيى، وقطّعت جثّة جعفر بنصفين، صلبا على الجسرين، ونصب رأسه</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0" w:name="__RefHeading___Toc48868_388300464"/>
      <w:bookmarkStart w:id="381" w:name="_Toc157"/>
      <w:bookmarkEnd w:id="380"/>
      <w:r>
        <w:rPr>
          <w:rtl w:val="true"/>
        </w:rPr>
        <w:t>لاَ يَرْجِعُ مَا تَوَلَّى مِنْهَا فَأَدْبَرَ</w:t>
      </w:r>
      <w:bookmarkEnd w:id="381"/>
    </w:p>
    <w:p>
      <w:pPr>
        <w:pStyle w:val="BookText"/>
        <w:rPr/>
      </w:pPr>
      <w:r>
        <w:rPr>
          <w:rFonts w:ascii="Amiri" w:hAnsi="Amiri" w:eastAsia="Amiri" w:cs="Amiri"/>
          <w:color w:val="111111"/>
          <w:sz w:val="28"/>
          <w:sz w:val="28"/>
          <w:szCs w:val="28"/>
          <w:rtl w:val="true"/>
          <w:lang w:bidi="ar-SA"/>
        </w:rPr>
        <w:t>كما لا يرجع امس</w:t>
      </w:r>
      <w:r>
        <w:rPr>
          <w:rFonts w:eastAsia="Amiri" w:cs="Amiri" w:ascii="Amiri" w:hAnsi="Amiri"/>
          <w:color w:val="111111"/>
          <w:sz w:val="28"/>
          <w:szCs w:val="28"/>
          <w:rtl w:val="true"/>
          <w:lang w:bidi="ar-SA"/>
        </w:rPr>
        <w:t>.</w:t>
      </w:r>
    </w:p>
    <w:p>
      <w:pPr>
        <w:pStyle w:val="Heading3"/>
        <w:numPr>
          <w:ilvl w:val="2"/>
          <w:numId w:val="1"/>
        </w:numPr>
        <w:rPr/>
      </w:pPr>
      <w:bookmarkStart w:id="382" w:name="__RefHeading___Toc48870_388300464"/>
      <w:bookmarkStart w:id="383" w:name="_Toc158"/>
      <w:bookmarkEnd w:id="382"/>
      <w:r>
        <w:rPr>
          <w:rtl w:val="true"/>
        </w:rPr>
        <w:t>وَلاَ يُدْرَى مَا هُوَ آتٍ مِنْهَا فَيُنْتَظَرُ</w:t>
      </w:r>
      <w:bookmarkEnd w:id="383"/>
    </w:p>
    <w:p>
      <w:pPr>
        <w:pStyle w:val="BookText"/>
        <w:rPr/>
      </w:pPr>
      <w:r>
        <w:rPr>
          <w:rFonts w:ascii="Amiri" w:hAnsi="Amiri" w:eastAsia="Amiri" w:cs="Amiri"/>
          <w:color w:val="111111"/>
          <w:sz w:val="28"/>
          <w:sz w:val="28"/>
          <w:szCs w:val="28"/>
          <w:rtl w:val="true"/>
          <w:lang w:bidi="ar-SA"/>
        </w:rPr>
        <w:t>فلعلّ الاجل لم يمهله ولعلّ الفرصة لم تساعده، قال الشّاعر</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واضيعة العمر لا الماضي انتفعت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حصلت على علم من الباقي</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 xml:space="preserve">. </w:t>
      </w:r>
      <w:bookmarkStart w:id="384" w:name="pg14844_150996"/>
    </w:p>
    <w:p>
      <w:pPr>
        <w:pStyle w:val="Heading3"/>
        <w:numPr>
          <w:ilvl w:val="2"/>
          <w:numId w:val="1"/>
        </w:numPr>
        <w:rPr/>
      </w:pPr>
      <w:bookmarkStart w:id="385" w:name="__RefHeading___Toc48872_388300464"/>
      <w:bookmarkStart w:id="386" w:name="_Toc159"/>
      <w:bookmarkEnd w:id="384"/>
      <w:bookmarkEnd w:id="385"/>
      <w:r>
        <w:rPr>
          <w:rtl w:val="true"/>
        </w:rPr>
        <w:t>سُرُورُهَا مَشُوبٌ بِالْحُزْنِ</w:t>
      </w:r>
      <w:bookmarkEnd w:id="386"/>
    </w:p>
    <w:p>
      <w:pPr>
        <w:pStyle w:val="BookText"/>
        <w:rPr/>
      </w:pPr>
      <w:r>
        <w:rPr>
          <w:rFonts w:ascii="Amiri" w:hAnsi="Amiri" w:eastAsia="Amiri" w:cs="Amiri"/>
          <w:color w:val="111111"/>
          <w:sz w:val="28"/>
          <w:sz w:val="28"/>
          <w:szCs w:val="28"/>
          <w:rtl w:val="true"/>
          <w:lang w:bidi="ar-SA"/>
        </w:rPr>
        <w:t>فلم ير فيها سرور لم يحصل فيه اسباب حزن</w:t>
      </w:r>
      <w:r>
        <w:rPr>
          <w:rFonts w:eastAsia="Amiri" w:cs="Amiri" w:ascii="Amiri" w:hAnsi="Amiri"/>
          <w:color w:val="111111"/>
          <w:sz w:val="28"/>
          <w:szCs w:val="28"/>
          <w:rtl w:val="true"/>
          <w:lang w:bidi="ar-SA"/>
        </w:rPr>
        <w:t>.</w:t>
      </w:r>
    </w:p>
    <w:p>
      <w:pPr>
        <w:pStyle w:val="Heading3"/>
        <w:numPr>
          <w:ilvl w:val="2"/>
          <w:numId w:val="1"/>
        </w:numPr>
        <w:rPr/>
      </w:pPr>
      <w:bookmarkStart w:id="387" w:name="__RefHeading___Toc48874_388300464"/>
      <w:bookmarkStart w:id="388" w:name="_Toc160"/>
      <w:bookmarkEnd w:id="387"/>
      <w:r>
        <w:rPr>
          <w:rtl w:val="true"/>
        </w:rPr>
        <w:t>وَجَلَدُ الرِّجَالِ فِيهَا إِلَى الضَّعْفِ وَالْوَهَنِ</w:t>
      </w:r>
      <w:bookmarkEnd w:id="388"/>
    </w:p>
    <w:p>
      <w:pPr>
        <w:pStyle w:val="BookText"/>
        <w:rPr/>
      </w:pPr>
      <w:r>
        <w:rPr>
          <w:rFonts w:ascii="Amiri" w:hAnsi="Amiri" w:eastAsia="Amiri" w:cs="Amiri"/>
          <w:color w:val="111111"/>
          <w:sz w:val="28"/>
          <w:sz w:val="28"/>
          <w:szCs w:val="28"/>
          <w:rtl w:val="true"/>
          <w:lang w:bidi="ar-SA"/>
        </w:rPr>
        <w:t>الجلد اظهار الصّلابة والقوّة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جَعَلَ مِنْ بَعْدِ قُوَّةٍ ضَعْفاً وَشيبَة</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9" w:name="__RefHeading___Toc48876_388300464"/>
      <w:bookmarkStart w:id="390" w:name="_Toc161"/>
      <w:bookmarkEnd w:id="389"/>
      <w:r>
        <w:rPr>
          <w:rtl w:val="true"/>
        </w:rPr>
        <w:t>فَلا تَغُرَّنَّكُمْ كَثْرَةُ مَا يُعْجِبُكُمْ فِيهَا لِقِلَّةِ مَا يَصْحَبُكُمْ مِنْهَا</w:t>
      </w:r>
      <w:bookmarkEnd w:id="390"/>
    </w:p>
    <w:p>
      <w:pPr>
        <w:pStyle w:val="BookText"/>
        <w:rPr/>
      </w:pPr>
      <w:r>
        <w:rPr>
          <w:rFonts w:ascii="Amiri" w:hAnsi="Amiri" w:eastAsia="Amiri" w:cs="Amiri"/>
          <w:color w:val="111111"/>
          <w:sz w:val="28"/>
          <w:sz w:val="28"/>
          <w:szCs w:val="28"/>
          <w:rtl w:val="true"/>
          <w:lang w:bidi="ar-SA"/>
        </w:rPr>
        <w:t>فمن البستها الكفن ومن املاكها اللحد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تزود مما كان يجمعه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حنوطا غداة البين في خرق</w:t>
      </w:r>
    </w:p>
    <w:p>
      <w:pPr>
        <w:pStyle w:val="BookText"/>
        <w:rPr/>
      </w:pPr>
      <w:r>
        <w:rPr>
          <w:rFonts w:ascii="Amiri" w:hAnsi="Amiri" w:eastAsia="Amiri" w:cs="Amiri"/>
          <w:color w:val="111111"/>
          <w:sz w:val="28"/>
          <w:sz w:val="28"/>
          <w:szCs w:val="28"/>
          <w:rtl w:val="true"/>
          <w:lang w:bidi="ar-SA"/>
        </w:rPr>
        <w:t>و غير نفحة أعواد شببن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ذلك من زاد لمنطلق</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الْحَياةُ الدُّنْيا إِلاّ مَتاعُ الْغُرُور</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تَغُرَّنَّكُمُ الْحَياةُ الدُّنْيا وَلا يَغُرَّنَّكُمْ بِاللّه‌ِ الْغَرُور</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1" w:name="__RefHeading___Toc48878_388300464"/>
      <w:bookmarkStart w:id="392" w:name="_Toc162"/>
      <w:bookmarkEnd w:id="391"/>
      <w:r>
        <w:rPr>
          <w:rtl w:val="true"/>
        </w:rPr>
        <w:t>رَحِمَ اللّه‌ُ امْرَأً تَفَكَّرَ فَاعْتَبَرَ</w:t>
      </w:r>
      <w:bookmarkEnd w:id="392"/>
    </w:p>
    <w:p>
      <w:pPr>
        <w:pStyle w:val="BookText"/>
        <w:rPr/>
      </w:pPr>
      <w:r>
        <w:rPr>
          <w:rFonts w:ascii="Amiri" w:hAnsi="Amiri" w:eastAsia="Amiri" w:cs="Amiri"/>
          <w:color w:val="111111"/>
          <w:sz w:val="28"/>
          <w:sz w:val="28"/>
          <w:szCs w:val="28"/>
          <w:rtl w:val="true"/>
          <w:lang w:bidi="ar-SA"/>
        </w:rPr>
        <w:t>قال امير الموءمنين عليه‌السلام لاَ عِلْمَ كَالتَّفَكُّر</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امير الموءمنين عليه‌السلام الْفِكْرُ مِرْآةٌ صَافِيَة</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xml:space="preserve">.. </w:t>
      </w:r>
      <w:bookmarkStart w:id="393" w:name="pg14844_150997"/>
    </w:p>
    <w:p>
      <w:pPr>
        <w:pStyle w:val="BookText"/>
        <w:rPr/>
      </w:pPr>
      <w:bookmarkEnd w:id="393"/>
      <w:r>
        <w:rPr>
          <w:rFonts w:ascii="Amiri" w:hAnsi="Amiri" w:eastAsia="Amiri" w:cs="Amiri"/>
          <w:color w:val="111111"/>
          <w:sz w:val="28"/>
          <w:sz w:val="28"/>
          <w:szCs w:val="28"/>
          <w:rtl w:val="true"/>
          <w:lang w:bidi="ar-SA"/>
        </w:rPr>
        <w:t>وقال أمير الموءمنين عليه‌السلام تفكر ساعة خير من عبادة ستين سنة</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الْمُوءْمِنِينَ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نَبِّهْ بِالتَّفَكُّرِ قَلْبَكَ وَجَافِ عَنِ اللَّيْلِ جَنْبَكَ وَاتَّقِ اللّه‌َ رَبَّكَ</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عَبْدِاللّه‌ِ عليه‌السلام قَالَ أَمِيرُ الْمُوءْمِنِينَ صلى‌الله‌عليه‌و‌آله إِنَّ التَّفَكُّرَ يَدْعُو إِلَى الْبِرِّ وَالْعَمَلِ بِهِ</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4" w:name="__RefHeading___Toc48880_388300464"/>
      <w:bookmarkStart w:id="395" w:name="_Toc163"/>
      <w:bookmarkEnd w:id="394"/>
      <w:r>
        <w:rPr>
          <w:rtl w:val="true"/>
        </w:rPr>
        <w:t>وَاعْتَبَرَ فَأَبْصَرَ</w:t>
      </w:r>
      <w:bookmarkEnd w:id="395"/>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 تَرَكُوا مِنْ جَنَّاتٍ وَعُيُونٍ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وَزُرُوعٍ وَمَقامٍ 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وَنَعْمَةٍ كانُوا فِيها فاكِهِينَ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كَذلِكَ وَأَوْرَثْناها قَوْماً 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بَكَتْ عَلَيْهِمُ السَّماءُ وَالاْءَرْضُ وَما كانُوا مُنْظَرِين</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الْحَسَنِ الصَّيْقَلِ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عليه‌السلام عَمَّا يَرْوِي النَّاسُ أَنَّ تَفَكُّرَ سَاعَةٍ خَيْرٌ مِنْ قِيَامِ لَيْلَةٍ قُلْتُ كَيْفَ يَتَفَكَّرُ قَالَ يَمُرُّ بِالْخَرِبَةِ أَوْ بِالدَّارِ فَيَقُولُ أَيْنَ سَاكِنُوكِ أَيْنَ بَانُوكِ مَا بَالُكِ لاَ تَتَكَلَّمِينَ</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إِسْمَاعِيلَ بْنِ بِشْرِ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هَارُونُ الرَّشِيدُ إِلَى أَبِي الْحَسَنِ مُوسَى بْنِ جَعْفَرٍ عِظْنِي وَأَوْجِزْ قَالَ فَكَتَبَ إِلَيْهِ مَا مِنْ شَيْءٍ تَرَاهُ عَيْنُكَ إِلاّ وَفِيهِ مَوْعِظَةٌ</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 xml:space="preserve">. . </w:t>
      </w:r>
      <w:bookmarkStart w:id="396" w:name="pg14844_150998"/>
    </w:p>
    <w:p>
      <w:pPr>
        <w:pStyle w:val="BookText"/>
        <w:rPr/>
      </w:pPr>
      <w:bookmarkEnd w:id="396"/>
      <w:r>
        <w:rPr>
          <w:rFonts w:ascii="Amiri" w:hAnsi="Amiri" w:eastAsia="Amiri" w:cs="Amiri"/>
          <w:color w:val="111111"/>
          <w:sz w:val="28"/>
          <w:sz w:val="28"/>
          <w:szCs w:val="28"/>
          <w:rtl w:val="true"/>
          <w:lang w:bidi="ar-SA"/>
        </w:rPr>
        <w:t>قال أبو الحسن موسى بن جعفر عليه‌السلام لهشام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مَنْ سَلَّطَ ثَلاثاً عَلَى ثَلاثٍ فَكَأَنَّمَا أَعَانَ عَلَى هَدْمِ عَقْلِهِ مَنْ أَظْلَمَ نُورَ تَفَكُّرِهِ بِطُولِ أَمَلِهِ وَمَحَا طَرَائِفَ حِكْمَتِهِ بِفُضُولِ كَلامِهِ</w:t>
      </w:r>
      <w:r>
        <w:rPr>
          <w:rStyle w:val="FootnoteAnchor"/>
          <w:rtl w:val="true"/>
        </w:rPr>
        <w:footnoteReference w:id="370"/>
      </w:r>
      <w:r>
        <w:rPr>
          <w:rFonts w:ascii="Amiri" w:hAnsi="Amiri" w:eastAsia="Amiri" w:cs="Amiri"/>
          <w:color w:val="111111"/>
          <w:sz w:val="28"/>
          <w:sz w:val="28"/>
          <w:szCs w:val="28"/>
          <w:rtl w:val="true"/>
          <w:lang w:bidi="ar-SA"/>
        </w:rPr>
        <w:t>وَأَطْفَأَ نُورَ عِبْرَتِهِ بِشَهَوَاتِ نَفْسِهِ فَكَأَنَّمَا أَعَانَ هَوَاهُ عَلَى هَدْمِ عَقْلِهِ وَمَنْ هَدَمَ عَقْلَهُ أَفْسَدَ عَلَيْهِ دِينَهُ وَدُنْيَاه</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7" w:name="__RefHeading___Toc48882_388300464"/>
      <w:bookmarkStart w:id="398" w:name="_Toc164"/>
      <w:bookmarkEnd w:id="397"/>
      <w:r>
        <w:rPr>
          <w:rtl w:val="true"/>
        </w:rPr>
        <w:t>فَكَأَنَّ مَا هُوَ كَائِنٌ مِنَ الدُّنْيَا عَنْ قَلِيلٍ لَمْ يَكُنْ</w:t>
      </w:r>
      <w:bookmarkEnd w:id="398"/>
    </w:p>
    <w:p>
      <w:pPr>
        <w:pStyle w:val="BookText"/>
        <w:rPr/>
      </w:pPr>
      <w:r>
        <w:rPr>
          <w:rFonts w:ascii="Amiri" w:hAnsi="Amiri" w:eastAsia="Amiri" w:cs="Amiri"/>
          <w:color w:val="111111"/>
          <w:sz w:val="28"/>
          <w:sz w:val="28"/>
          <w:szCs w:val="28"/>
          <w:rtl w:val="true"/>
          <w:lang w:bidi="ar-SA"/>
        </w:rPr>
        <w:t>هو نظير قوله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كأنّ الدّنيا لم تكن لهم دارا وكأنّ الآخرة لم تزل لهم قرارا</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9" w:name="__RefHeading___Toc48884_388300464"/>
      <w:bookmarkStart w:id="400" w:name="_Toc165"/>
      <w:bookmarkEnd w:id="399"/>
      <w:r>
        <w:rPr>
          <w:rtl w:val="true"/>
        </w:rPr>
        <w:t>وَكَأَنَّ مَا هُوَ كَائِنٌ مِنَ الآْخِرَةِ عَمَّا قَلِيلٍ لَمْ يَزَلْ</w:t>
      </w:r>
      <w:bookmarkEnd w:id="400"/>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يَرَوْنَهُ بَعِيداً وَنَراهُ قَرِيبا</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1" w:name="__RefHeading___Toc48886_388300464"/>
      <w:bookmarkStart w:id="402" w:name="_Toc166"/>
      <w:bookmarkEnd w:id="401"/>
      <w:r>
        <w:rPr>
          <w:rtl w:val="true"/>
        </w:rPr>
        <w:t>وَكُلُّ مَعْدُودٍ مُنْقَضٍ</w:t>
      </w:r>
      <w:bookmarkEnd w:id="402"/>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بالكسر من الانقضاء، أراد أنّ أيّام العمر ولياليه وساعاته وأنفاس الحياة معدودة محصاة، وكلّ ما هى معدودة فهى منقضة منصرمة ومنقضية منتهية</w:t>
      </w:r>
      <w:r>
        <w:rPr>
          <w:rFonts w:eastAsia="Amiri" w:cs="Amiri" w:ascii="Amiri" w:hAnsi="Amiri"/>
          <w:color w:val="111111"/>
          <w:sz w:val="28"/>
          <w:szCs w:val="28"/>
          <w:rtl w:val="true"/>
          <w:lang w:bidi="ar-SA"/>
        </w:rPr>
        <w:t xml:space="preserve">.. </w:t>
      </w:r>
      <w:bookmarkStart w:id="403" w:name="pg14844_150999"/>
    </w:p>
    <w:p>
      <w:pPr>
        <w:pStyle w:val="Heading3"/>
        <w:numPr>
          <w:ilvl w:val="2"/>
          <w:numId w:val="1"/>
        </w:numPr>
        <w:rPr/>
      </w:pPr>
      <w:bookmarkStart w:id="404" w:name="__RefHeading___Toc48888_388300464"/>
      <w:bookmarkStart w:id="405" w:name="_Toc167"/>
      <w:bookmarkEnd w:id="403"/>
      <w:bookmarkEnd w:id="404"/>
      <w:r>
        <w:rPr>
          <w:rtl w:val="true"/>
        </w:rPr>
        <w:t>وَكُلُّ مُتَوَقَّعٍ آتٍ وَكُلُّ آتٍ قَرِيبٌ دَانٍ</w:t>
      </w:r>
      <w:bookmarkEnd w:id="405"/>
    </w:p>
    <w:p>
      <w:pPr>
        <w:pStyle w:val="BookText"/>
        <w:rPr/>
      </w:pPr>
      <w:r>
        <w:rPr>
          <w:rFonts w:ascii="Amiri" w:hAnsi="Amiri" w:eastAsia="Amiri" w:cs="Amiri"/>
          <w:color w:val="111111"/>
          <w:sz w:val="28"/>
          <w:sz w:val="28"/>
          <w:szCs w:val="28"/>
          <w:rtl w:val="true"/>
          <w:lang w:bidi="ar-SA"/>
        </w:rPr>
        <w:t>من الدّنوّ 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مثل قول قسّ بن ساعدة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مالي أرى النّاس يذهبون ثمّ لا يرجعون أرضوا فأقاموا أم تركوا فناموا أقسم قسّ قسما أنّ في السماء لخبرا، وأنّ في الأرض لعبرا، سقف مرفوع، ومهاد موضوع، ونجوم تمور، وبحار لا تغور، اسمعوا أيّها النّاس وعوا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عاش مات ومن مات فات وكلّ ما هو آت آت</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6" w:name="__RefHeading___Toc48890_388300464"/>
      <w:bookmarkStart w:id="407" w:name="_Toc168"/>
      <w:bookmarkEnd w:id="406"/>
      <w:r>
        <w:rPr>
          <w:rtl w:val="true"/>
        </w:rPr>
        <w:t>منها</w:t>
      </w:r>
      <w:r>
        <w:rPr>
          <w:rtl w:val="true"/>
        </w:rPr>
        <w:t xml:space="preserve">: </w:t>
      </w:r>
      <w:r>
        <w:rPr>
          <w:rtl w:val="true"/>
        </w:rPr>
        <w:t>الْعَالِمُ مَنْ عَرَفَ قَدْرَهُ وَكَفَى بِالْمَرْءِ جَهْلاً أَلاّ يَعْرِفَ قَدْرَهُ</w:t>
      </w:r>
      <w:bookmarkEnd w:id="407"/>
    </w:p>
    <w:p>
      <w:pPr>
        <w:pStyle w:val="BookText"/>
        <w:rPr/>
      </w:pPr>
      <w:r>
        <w:rPr>
          <w:rFonts w:ascii="Amiri" w:hAnsi="Amiri" w:eastAsia="Amiri" w:cs="Amiri"/>
          <w:color w:val="111111"/>
          <w:sz w:val="28"/>
          <w:sz w:val="28"/>
          <w:szCs w:val="28"/>
          <w:rtl w:val="true"/>
          <w:lang w:bidi="ar-SA"/>
        </w:rPr>
        <w:t>عَنْ أَبِي عَبْدِاللّه‌ِ عليه‌السلام قَالَ قَالَ رَسُولُ اللّه‌ِ صلى‌الله‌عليه‌و‌آله مَا هَلَكَ امْرُوءٌ عَرَفَ قَدْرَ نَفْسِهِ ثُمَّ قَالَ أَبُو عَبْدِ اللّه‌ِ وَمَا إِخَالُ رَجُلاً يَرْفَعُ نَفْسَهُ فَوْقَ قَدْرِهَا إِلاّ مِنْ خَلَلٍ فِي عَقْلِه</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عدّة مِنْ أَصْحَابِنَا عَنْ أَحْمَدَ بْنِ مُحَمَّدٍ مُرْسَلاً قَالَ قَالَ أَبُو عَبْدِاللّه‌ِ عليه‌السلام دِعَامَةُ الاْءِنْسَانِ الْعَقْلُ وَالْعَقْلُ مِنْهُ الْفِطْنَةُ وَالْفَهْمُ وَالْحِفْظُ وَالْعِلْمُ وَبِالْعَقْلِ يَكْمُلُ وَهُوَ دَلِيلُهُ وَمُبْصِرُهُ وَمِفْتَاحُ أَمْرِهِ فَإِذَا كَانَ تَأْيِيدُ عَقْلِهِ مِنَ النُّورِ كَانَ عَالِماً حَافِظاً ذَاكِراً فَطِناً فَهِماً فَعَلِمَ بِذَلِكَ كَيْفَ وَلِمَ وَحَيْثُ وَعَرَفَ مَنْ نَصَحَهُ وَمَنْ غَشَّهُ فَإِذَا عَرَفَ ذَلِكَ عَرَفَ مَجْرَاهُ وَمَوْصُولَهُ وَمَفْصُولَهُ وَأَخْلَصَ الْوَحْدَانِيَّةَ للّه‌ِِ وَالاْءِقْرَارَ بِالطَّاعَةِ فَإِذَا فَعَلَ ذَلِكَ كَانَ مُسْتَدْرِكاً لِمَا فَاتَ وَوَارِداً عَلَى مَا هُوَ آتٍ يَعْرِفُ مَا هُوَ فِيهِ وَلاِءَيِّ شَيْءٍ هُوَ هَاهُنَا وَمِنْ أَيْنَ يَأْتِيهِ وَإِلَى مَا هُوَ صَائِرٌ وَذَلِكَ كُلُّهُ مِنْ تَأْيِيدِ الْعَقْلِ</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 xml:space="preserve">.. </w:t>
      </w:r>
      <w:bookmarkStart w:id="408" w:name="pg14844_151000"/>
    </w:p>
    <w:p>
      <w:pPr>
        <w:pStyle w:val="BookText"/>
        <w:rPr/>
      </w:pPr>
      <w:bookmarkEnd w:id="408"/>
      <w:r>
        <w:rPr>
          <w:rFonts w:ascii="Amiri" w:hAnsi="Amiri" w:eastAsia="Amiri" w:cs="Amiri"/>
          <w:color w:val="111111"/>
          <w:sz w:val="28"/>
          <w:sz w:val="28"/>
          <w:szCs w:val="28"/>
          <w:rtl w:val="true"/>
          <w:lang w:bidi="ar-SA"/>
        </w:rPr>
        <w:t>قَالَ امير الموءمنين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اعْلَمُوا أَنَّهُ لَيْسَ بِعَاقِلٍ مَنِ انْزَعَجَ</w:t>
      </w:r>
      <w:r>
        <w:rPr>
          <w:rStyle w:val="FootnoteAnchor"/>
          <w:rtl w:val="true"/>
        </w:rPr>
        <w:footnoteReference w:id="377"/>
      </w:r>
      <w:r>
        <w:rPr>
          <w:rFonts w:ascii="Amiri" w:hAnsi="Amiri" w:eastAsia="Amiri" w:cs="Amiri"/>
          <w:color w:val="111111"/>
          <w:sz w:val="28"/>
          <w:sz w:val="28"/>
          <w:szCs w:val="28"/>
          <w:rtl w:val="true"/>
          <w:lang w:bidi="ar-SA"/>
        </w:rPr>
        <w:t>مِنْ قَوْلِ الزُّورِ فِيهِ وَلاَ بِحَكِيمٍ مَنْ رَضِيَ بِثَنَاءِ الْجَاهِلِ عَلَيْه</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9" w:name="__RefHeading___Toc48892_388300464"/>
      <w:bookmarkStart w:id="410" w:name="_Toc169"/>
      <w:bookmarkEnd w:id="409"/>
      <w:r>
        <w:rPr>
          <w:rtl w:val="true"/>
        </w:rPr>
        <w:t>وَإِنَّ مِنْ أَبْغَضِ الرِّجَالِ إِلَى اللّه‌ِ تَعَالَى لَعَبْداً وَكَلَهُ اللّه‌ُ إِلَى نَفْسِهِ جَائِراً عَنْ قَصْدِ السَّبِيلِ</w:t>
      </w:r>
      <w:bookmarkEnd w:id="410"/>
    </w:p>
    <w:p>
      <w:pPr>
        <w:pStyle w:val="BookText"/>
        <w:rPr/>
      </w:pPr>
      <w:r>
        <w:rPr>
          <w:rFonts w:ascii="Amiri" w:hAnsi="Amiri" w:eastAsia="Amiri" w:cs="Amiri"/>
          <w:color w:val="111111"/>
          <w:sz w:val="28"/>
          <w:sz w:val="28"/>
          <w:szCs w:val="28"/>
          <w:rtl w:val="true"/>
          <w:lang w:bidi="ar-SA"/>
        </w:rPr>
        <w:t>أي مائلا عن عدل الطريق</w:t>
      </w:r>
      <w:r>
        <w:rPr>
          <w:rFonts w:eastAsia="Amiri" w:cs="Amiri" w:ascii="Amiri" w:hAnsi="Amiri"/>
          <w:color w:val="111111"/>
          <w:sz w:val="28"/>
          <w:szCs w:val="28"/>
          <w:rtl w:val="true"/>
          <w:lang w:bidi="ar-SA"/>
        </w:rPr>
        <w:t>.</w:t>
      </w:r>
    </w:p>
    <w:p>
      <w:pPr>
        <w:pStyle w:val="Heading3"/>
        <w:numPr>
          <w:ilvl w:val="2"/>
          <w:numId w:val="1"/>
        </w:numPr>
        <w:rPr/>
      </w:pPr>
      <w:bookmarkStart w:id="411" w:name="__RefHeading___Toc48894_388300464"/>
      <w:bookmarkStart w:id="412" w:name="_Toc170"/>
      <w:bookmarkEnd w:id="411"/>
      <w:r>
        <w:rPr>
          <w:rtl w:val="true"/>
        </w:rPr>
        <w:t>سَائِراً بِغَيْرِ دَلِيلٍ</w:t>
      </w:r>
      <w:bookmarkEnd w:id="412"/>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ولابدّ في مثله ان يضل ولا يصل إلى مقصد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مَسْعَدَةَ بْنِ صَدَقَةَ عَنْ أَبِي عَبْدِاللّه‌ِ عليه‌السلام وَعَلِيُّ بْنُ إِبْرَاهِيمَ عَنْ أَبِيهِ عَنِ ابْنِ مَحْبُوبٍ رَفَعَهُ عَنْ أَمِيرِ الْمُوءْمِنِينَ عليه‌السلام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أَبْغَضِ الْخَلْقِ إِلَى اللّه‌ِ عَزَّ وَجَلَّ لَرَجُلَيْنِ رَجُلٌ وَكَلَهُ اللّه‌ُ إِلَى نَفْسِهِ فَهُوَ جَائِرٌ عَنْ قَصْدِ السَّبِيلِ مَشْعُوفٌ</w:t>
      </w:r>
      <w:r>
        <w:rPr>
          <w:rStyle w:val="FootnoteAnchor"/>
          <w:rtl w:val="true"/>
        </w:rPr>
        <w:footnoteReference w:id="379"/>
      </w:r>
      <w:r>
        <w:rPr>
          <w:rFonts w:ascii="Amiri" w:hAnsi="Amiri" w:eastAsia="Amiri" w:cs="Amiri"/>
          <w:color w:val="111111"/>
          <w:sz w:val="28"/>
          <w:sz w:val="28"/>
          <w:szCs w:val="28"/>
          <w:rtl w:val="true"/>
          <w:lang w:bidi="ar-SA"/>
        </w:rPr>
        <w:t xml:space="preserve">بِكَلامِ بِدْعَةٍ قَدْ لَهِجَ بِالصَّوْمِ وَالصَّلاةِ فَهُوَ فِتْنَةٌ لِمَنِ افْتَتَنَ بِهِ ضَالٌّ عَنْ هَدْيِ مَنْ كَانَ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مُضِلٌّ لِمَنِ اقْتَدَى بِهِ فِي حَيَاتِهِ وَبَعْدَ مَوْتِهِ حَمَّالٌ خَطَايَا غَيْرِهِ رَهْنٌ بِخَطِيئَتِه</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 xml:space="preserve">.. </w:t>
      </w:r>
      <w:bookmarkStart w:id="413" w:name="pg14844_151001"/>
    </w:p>
    <w:p>
      <w:pPr>
        <w:pStyle w:val="Heading3"/>
        <w:numPr>
          <w:ilvl w:val="2"/>
          <w:numId w:val="1"/>
        </w:numPr>
        <w:rPr/>
      </w:pPr>
      <w:bookmarkStart w:id="414" w:name="__RefHeading___Toc48896_388300464"/>
      <w:bookmarkStart w:id="415" w:name="_Toc171"/>
      <w:bookmarkEnd w:id="413"/>
      <w:bookmarkEnd w:id="414"/>
      <w:r>
        <w:rPr>
          <w:rtl w:val="true"/>
        </w:rPr>
        <w:t>إِنْ دُعِيَ</w:t>
      </w:r>
      <w:bookmarkEnd w:id="415"/>
    </w:p>
    <w:p>
      <w:pPr>
        <w:pStyle w:val="BookText"/>
        <w:rPr/>
      </w:pPr>
      <w:r>
        <w:rPr>
          <w:rFonts w:ascii="IRNazanin" w:hAnsi="IRNazanin" w:eastAsia="IRNazanin"/>
          <w:color w:val="111111"/>
          <w:sz w:val="28"/>
          <w:sz w:val="28"/>
          <w:szCs w:val="28"/>
          <w:rtl w:val="true"/>
          <w:lang w:bidi="fa-IR"/>
        </w:rPr>
        <w:t>هذا الرجل المبغوض</w:t>
      </w:r>
      <w:r>
        <w:rPr>
          <w:rFonts w:eastAsia="IRNazanin" w:cs="IRNazanin"/>
          <w:color w:val="111111"/>
          <w:sz w:val="28"/>
          <w:szCs w:val="28"/>
          <w:rtl w:val="true"/>
          <w:lang w:bidi="fa-IR"/>
        </w:rPr>
        <w:t>.</w:t>
      </w:r>
    </w:p>
    <w:p>
      <w:pPr>
        <w:pStyle w:val="Heading3"/>
        <w:numPr>
          <w:ilvl w:val="2"/>
          <w:numId w:val="1"/>
        </w:numPr>
        <w:rPr/>
      </w:pPr>
      <w:bookmarkStart w:id="416" w:name="__RefHeading___Toc48898_388300464"/>
      <w:bookmarkStart w:id="417" w:name="_Toc172"/>
      <w:bookmarkEnd w:id="416"/>
      <w:r>
        <w:rPr>
          <w:rtl w:val="true"/>
        </w:rPr>
        <w:t>إِلَى حَرْثِ الدُّنْيَا عَمِلَ</w:t>
      </w:r>
      <w:bookmarkEnd w:id="417"/>
    </w:p>
    <w:p>
      <w:pPr>
        <w:pStyle w:val="BookText"/>
        <w:rPr/>
      </w:pPr>
      <w:r>
        <w:rPr>
          <w:rFonts w:ascii="Amiri" w:hAnsi="Amiri" w:eastAsia="Amiri" w:cs="Amiri"/>
          <w:color w:val="111111"/>
          <w:sz w:val="28"/>
          <w:sz w:val="28"/>
          <w:szCs w:val="28"/>
          <w:rtl w:val="true"/>
          <w:lang w:bidi="ar-SA"/>
        </w:rPr>
        <w:t>واشتغل به واستغرق اوقاته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اقتباس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يُرِيدُ حَرْثَ الآْخِرَةِ نَزِدْ لَهُ فِي حَرْثِهِ وَمَنْ كانَ يُرِيدُ حَرْثَ الدُّنْيا نُوءْتِهِ مِنْها وَما لَهُ فِي الآْخِرَةِ مِنْ نَصِيبٍ</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8" w:name="__RefHeading___Toc48900_388300464"/>
      <w:bookmarkStart w:id="419" w:name="_Toc173"/>
      <w:bookmarkEnd w:id="418"/>
      <w:r>
        <w:rPr>
          <w:rtl w:val="true"/>
        </w:rPr>
        <w:t>وَإِنْ دُعِيَ إِلَى حَرْثِ الآْخِرَةِ كَسِلَ</w:t>
      </w:r>
      <w:bookmarkEnd w:id="419"/>
    </w:p>
    <w:p>
      <w:pPr>
        <w:pStyle w:val="BookText"/>
        <w:rPr/>
      </w:pPr>
      <w:r>
        <w:rPr>
          <w:rFonts w:ascii="Amiri" w:hAnsi="Amiri" w:eastAsia="Amiri" w:cs="Amiri"/>
          <w:color w:val="111111"/>
          <w:sz w:val="28"/>
          <w:sz w:val="28"/>
          <w:szCs w:val="28"/>
          <w:rtl w:val="true"/>
          <w:lang w:bidi="ar-SA"/>
        </w:rPr>
        <w:t>وتواني وأعرض ونأي بجانبه</w:t>
      </w:r>
      <w:r>
        <w:rPr>
          <w:rFonts w:eastAsia="Amiri" w:cs="Amiri" w:ascii="Amiri" w:hAnsi="Amiri"/>
          <w:color w:val="111111"/>
          <w:sz w:val="28"/>
          <w:szCs w:val="28"/>
          <w:rtl w:val="true"/>
          <w:lang w:bidi="ar-SA"/>
        </w:rPr>
        <w:t>.</w:t>
      </w:r>
    </w:p>
    <w:p>
      <w:pPr>
        <w:pStyle w:val="Heading3"/>
        <w:numPr>
          <w:ilvl w:val="2"/>
          <w:numId w:val="1"/>
        </w:numPr>
        <w:rPr/>
      </w:pPr>
      <w:bookmarkStart w:id="420" w:name="__RefHeading___Toc48902_388300464"/>
      <w:bookmarkStart w:id="421" w:name="_Toc174"/>
      <w:bookmarkEnd w:id="420"/>
      <w:r>
        <w:rPr>
          <w:rtl w:val="true"/>
        </w:rPr>
        <w:t>كَأَنَّ مَا عَمِلَ لَهُ وَاجِبٌ عَلَيْهِ</w:t>
      </w:r>
      <w:bookmarkEnd w:id="421"/>
    </w:p>
    <w:p>
      <w:pPr>
        <w:pStyle w:val="BookText"/>
        <w:rPr/>
      </w:pPr>
      <w:r>
        <w:rPr>
          <w:rFonts w:ascii="Amiri" w:hAnsi="Amiri" w:eastAsia="Amiri" w:cs="Amiri"/>
          <w:color w:val="111111"/>
          <w:sz w:val="28"/>
          <w:sz w:val="28"/>
          <w:szCs w:val="28"/>
          <w:rtl w:val="true"/>
          <w:lang w:bidi="ar-SA"/>
        </w:rPr>
        <w:t>أي لنفسه من أشغال الدنيا</w:t>
      </w:r>
      <w:r>
        <w:rPr>
          <w:rFonts w:eastAsia="Amiri" w:cs="Amiri" w:ascii="Amiri" w:hAnsi="Amiri"/>
          <w:color w:val="111111"/>
          <w:sz w:val="28"/>
          <w:szCs w:val="28"/>
          <w:rtl w:val="true"/>
          <w:lang w:bidi="ar-SA"/>
        </w:rPr>
        <w:t>.</w:t>
      </w:r>
    </w:p>
    <w:p>
      <w:pPr>
        <w:pStyle w:val="Heading3"/>
        <w:numPr>
          <w:ilvl w:val="2"/>
          <w:numId w:val="1"/>
        </w:numPr>
        <w:rPr/>
      </w:pPr>
      <w:bookmarkStart w:id="422" w:name="__RefHeading___Toc48904_388300464"/>
      <w:bookmarkStart w:id="423" w:name="_Toc175"/>
      <w:bookmarkEnd w:id="422"/>
      <w:r>
        <w:rPr>
          <w:rtl w:val="true"/>
        </w:rPr>
        <w:t>وَكَأَنَّ مَا وَنَى</w:t>
      </w:r>
      <w:bookmarkEnd w:id="423"/>
    </w:p>
    <w:p>
      <w:pPr>
        <w:pStyle w:val="BookText"/>
        <w:rPr/>
      </w:pPr>
      <w:r>
        <w:rPr>
          <w:rFonts w:ascii="Amiri" w:hAnsi="Amiri" w:eastAsia="Amiri" w:cs="Amiri"/>
          <w:color w:val="111111"/>
          <w:sz w:val="28"/>
          <w:sz w:val="28"/>
          <w:szCs w:val="28"/>
          <w:rtl w:val="true"/>
          <w:lang w:bidi="ar-SA"/>
        </w:rPr>
        <w:t>أي ضعف وفتر</w:t>
      </w:r>
      <w:r>
        <w:rPr>
          <w:rFonts w:eastAsia="Amiri" w:cs="Amiri" w:ascii="Amiri" w:hAnsi="Amiri"/>
          <w:color w:val="111111"/>
          <w:sz w:val="28"/>
          <w:szCs w:val="28"/>
          <w:rtl w:val="true"/>
          <w:lang w:bidi="ar-SA"/>
        </w:rPr>
        <w:t>.</w:t>
      </w:r>
    </w:p>
    <w:p>
      <w:pPr>
        <w:pStyle w:val="Heading3"/>
        <w:numPr>
          <w:ilvl w:val="2"/>
          <w:numId w:val="1"/>
        </w:numPr>
        <w:rPr/>
      </w:pPr>
      <w:bookmarkStart w:id="424" w:name="__RefHeading___Toc48906_388300464"/>
      <w:bookmarkStart w:id="425" w:name="_Toc176"/>
      <w:bookmarkEnd w:id="424"/>
      <w:r>
        <w:rPr>
          <w:rtl w:val="true"/>
        </w:rPr>
        <w:t>فِيهِ</w:t>
      </w:r>
      <w:bookmarkEnd w:id="425"/>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أعمال الآخرة</w:t>
      </w:r>
      <w:r>
        <w:rPr>
          <w:rFonts w:eastAsia="Amiri" w:cs="Amiri" w:ascii="Amiri" w:hAnsi="Amiri"/>
          <w:color w:val="111111"/>
          <w:sz w:val="28"/>
          <w:szCs w:val="28"/>
          <w:rtl w:val="true"/>
          <w:lang w:bidi="ar-SA"/>
        </w:rPr>
        <w:t xml:space="preserve">. . </w:t>
      </w:r>
      <w:bookmarkStart w:id="426" w:name="pg14844_151002"/>
    </w:p>
    <w:p>
      <w:pPr>
        <w:pStyle w:val="Heading3"/>
        <w:numPr>
          <w:ilvl w:val="2"/>
          <w:numId w:val="1"/>
        </w:numPr>
        <w:rPr/>
      </w:pPr>
      <w:bookmarkStart w:id="427" w:name="__RefHeading___Toc48908_388300464"/>
      <w:bookmarkStart w:id="428" w:name="_Toc177"/>
      <w:bookmarkEnd w:id="426"/>
      <w:bookmarkEnd w:id="427"/>
      <w:r>
        <w:rPr>
          <w:rtl w:val="true"/>
        </w:rPr>
        <w:t>سَاقِطٌ عَنْهُ</w:t>
      </w:r>
      <w:bookmarkEnd w:id="428"/>
    </w:p>
    <w:p>
      <w:pPr>
        <w:pStyle w:val="BookText"/>
        <w:rPr/>
      </w:pPr>
      <w:r>
        <w:rPr>
          <w:rFonts w:ascii="Amiri" w:hAnsi="Amiri" w:eastAsia="Amiri" w:cs="Amiri"/>
          <w:color w:val="111111"/>
          <w:sz w:val="28"/>
          <w:sz w:val="28"/>
          <w:szCs w:val="28"/>
          <w:rtl w:val="true"/>
          <w:lang w:bidi="ar-SA"/>
        </w:rPr>
        <w:t>عَنْ أَبِي إِسْحَاقَ السَّبِيعِيِّ عَمَّنْ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أَمِيرَ الْمُوءْمِنِينَ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اعْلَمُوا أَنَّ كَمَالَ الدِّينِ طَلَبُ الْعِلْمِ وَالْعَمَلُ بِهِ أَلاَ وَإِنَّ طَلَبَ الْعِلْمِ أَوْجَبُ عَلَيْكُمْ مِنْ طَلَبِ الْمَالِ إِنَّ الْمَالَ مَقْسُومٌ مَضْمُونٌ لَكُمْ قَدْ قَسَمَهُ عَادِلٌ بَيْنَكُمْ وَضَمِنَهُ وَسَيَفِي لَكُمْ وَالْعِلْمُ مَخْزُونٌ عِنْدَ أَهْلِهِ وَقَدْ أُمِرْتُمْ بِطَلَبِهِ مِنْ أَهْلِهِ فَاطْلُبُوهُ</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نظم البهائي رحمه‌الله مضمون 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دعي إلى حرث الدّنيا عمل وان دعي إلى حرث الآخرة كسل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بالفارسية، فقال مشيرا إلى الحرثين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ره آن تيز هوش وزيركى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ره اين كند فهم واحمقى</w:t>
      </w:r>
    </w:p>
    <w:p>
      <w:pPr>
        <w:pStyle w:val="BookText"/>
        <w:rPr/>
      </w:pPr>
      <w:r>
        <w:rPr>
          <w:rFonts w:ascii="IRNazanin" w:hAnsi="IRNazanin" w:eastAsia="IRNazanin"/>
          <w:color w:val="111111"/>
          <w:sz w:val="28"/>
          <w:sz w:val="28"/>
          <w:szCs w:val="28"/>
          <w:rtl w:val="true"/>
          <w:lang w:bidi="fa-IR"/>
        </w:rPr>
        <w:t>در ره آن مى‌دوى از جان ودل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ره اين مى‌روى چون خر به گل</w:t>
      </w:r>
      <w:r>
        <w:rPr>
          <w:rStyle w:val="FootnoteAnchor"/>
          <w:rtl w:val="true"/>
        </w:rPr>
        <w:footnoteReference w:id="383"/>
      </w:r>
    </w:p>
    <w:p>
      <w:pPr>
        <w:pStyle w:val="Heading3"/>
        <w:numPr>
          <w:ilvl w:val="2"/>
          <w:numId w:val="1"/>
        </w:numPr>
        <w:rPr/>
      </w:pPr>
      <w:bookmarkStart w:id="429" w:name="__RefHeading___Toc48910_388300464"/>
      <w:bookmarkStart w:id="430" w:name="_Toc178"/>
      <w:bookmarkEnd w:id="429"/>
      <w:r>
        <w:rPr>
          <w:rtl w:val="true"/>
        </w:rPr>
        <w:t>ومنها</w:t>
      </w:r>
      <w:r>
        <w:rPr>
          <w:rtl w:val="true"/>
        </w:rPr>
        <w:t xml:space="preserve">: </w:t>
      </w:r>
      <w:r>
        <w:rPr>
          <w:rtl w:val="true"/>
        </w:rPr>
        <w:t>وَذَلِكَ زَمَانٌ لاَ يَنْجُو فِيهِ إِلاّ كُلُّ مُوءْمِنٍ نُوَمَةٍ</w:t>
      </w:r>
      <w:bookmarkEnd w:id="430"/>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حديث عليّ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ذكر آخر الزمان والفتن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أهل ذلك الزمان كل موءمن نومة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النومة بوزن الهمزة، الخامل الذي لا يوءبه له، وقيل الغامض في الناس الذي لا يعرف الشر وأهله، وقيل النومة بالتحريك الكثير النوم، و أما الخامل الذي لا يوءبه به، فهو بالتسكين، فمن الاول حديث ابن عباس قال لعليّ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النومة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يسكت في الفتنة فلا يبدو منه شيء</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 xml:space="preserve">.. </w:t>
      </w:r>
      <w:bookmarkStart w:id="431" w:name="pg14844_151003"/>
    </w:p>
    <w:p>
      <w:pPr>
        <w:pStyle w:val="Heading3"/>
        <w:numPr>
          <w:ilvl w:val="2"/>
          <w:numId w:val="1"/>
        </w:numPr>
        <w:rPr/>
      </w:pPr>
      <w:bookmarkStart w:id="432" w:name="__RefHeading___Toc48912_388300464"/>
      <w:bookmarkStart w:id="433" w:name="_Toc179"/>
      <w:bookmarkEnd w:id="431"/>
      <w:bookmarkEnd w:id="432"/>
      <w:r>
        <w:rPr>
          <w:rtl w:val="true"/>
        </w:rPr>
        <w:t>إِنْ شَهِدَ لَمْ يُعْرَفْ وَإِنْ غَابَ لَمْ يُفْتَقَدْ</w:t>
      </w:r>
      <w:bookmarkEnd w:id="433"/>
    </w:p>
    <w:p>
      <w:pPr>
        <w:pStyle w:val="BookText"/>
        <w:rPr/>
      </w:pPr>
      <w:r>
        <w:rPr>
          <w:rFonts w:ascii="Amiri" w:hAnsi="Amiri" w:eastAsia="Amiri" w:cs="Amiri"/>
          <w:color w:val="111111"/>
          <w:sz w:val="28"/>
          <w:sz w:val="28"/>
          <w:szCs w:val="28"/>
          <w:rtl w:val="true"/>
          <w:lang w:bidi="ar-SA"/>
        </w:rPr>
        <w:t xml:space="preserve">هو تفسير للمراد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لعبد نومة، عرف الناس فصاحبهم ببدنه ولم يصاحبهم في أعمالهم بقلبه، فعرفهم في الظاهر ولم يعرفوه في الباطن</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وسنشير إلي فوائد العزلة وثمراتها</w:t>
      </w:r>
      <w:r>
        <w:rPr>
          <w:rFonts w:eastAsia="Amiri" w:cs="Amiri" w:ascii="Amiri" w:hAnsi="Amiri"/>
          <w:color w:val="111111"/>
          <w:sz w:val="28"/>
          <w:szCs w:val="28"/>
          <w:rtl w:val="true"/>
          <w:lang w:bidi="ar-SA"/>
        </w:rPr>
        <w:t>.</w:t>
      </w:r>
    </w:p>
    <w:p>
      <w:pPr>
        <w:pStyle w:val="Heading3"/>
        <w:numPr>
          <w:ilvl w:val="2"/>
          <w:numId w:val="1"/>
        </w:numPr>
        <w:rPr/>
      </w:pPr>
      <w:bookmarkStart w:id="434" w:name="__RefHeading___Toc48914_388300464"/>
      <w:bookmarkStart w:id="435" w:name="_Toc180"/>
      <w:bookmarkEnd w:id="434"/>
      <w:r>
        <w:rPr>
          <w:rtl w:val="true"/>
        </w:rPr>
        <w:t>أُولَئِكَ مَصَابِيحُ الْهُدَى</w:t>
      </w:r>
      <w:bookmarkEnd w:id="435"/>
    </w:p>
    <w:p>
      <w:pPr>
        <w:pStyle w:val="BookText"/>
        <w:rPr/>
      </w:pP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السراج</w:t>
      </w:r>
      <w:r>
        <w:rPr>
          <w:rFonts w:eastAsia="IRNazanin" w:cs="IRNazanin"/>
          <w:color w:val="111111"/>
          <w:sz w:val="28"/>
          <w:szCs w:val="28"/>
          <w:rtl w:val="true"/>
          <w:lang w:bidi="fa-IR"/>
        </w:rPr>
        <w:t>.</w:t>
      </w:r>
    </w:p>
    <w:p>
      <w:pPr>
        <w:pStyle w:val="Heading3"/>
        <w:numPr>
          <w:ilvl w:val="2"/>
          <w:numId w:val="1"/>
        </w:numPr>
        <w:rPr/>
      </w:pPr>
      <w:bookmarkStart w:id="436" w:name="__RefHeading___Toc48916_388300464"/>
      <w:bookmarkStart w:id="437" w:name="_Toc181"/>
      <w:bookmarkEnd w:id="436"/>
      <w:r>
        <w:rPr>
          <w:rtl w:val="true"/>
        </w:rPr>
        <w:t>وَأَعْلامُ السُّرَى</w:t>
      </w:r>
      <w:bookmarkEnd w:id="437"/>
    </w:p>
    <w:p>
      <w:pPr>
        <w:pStyle w:val="BookText"/>
        <w:rPr/>
      </w:pPr>
      <w:r>
        <w:rPr>
          <w:rFonts w:ascii="Amiri" w:hAnsi="Amiri" w:eastAsia="Amiri" w:cs="Amiri"/>
          <w:color w:val="111111"/>
          <w:sz w:val="28"/>
          <w:sz w:val="28"/>
          <w:szCs w:val="28"/>
          <w:rtl w:val="true"/>
          <w:lang w:bidi="ar-SA"/>
        </w:rPr>
        <w:t>في حديث جابر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السّرى يا جابر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أوجب مجيئك في هذا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 بالليل</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8" w:name="__RefHeading___Toc48918_388300464"/>
      <w:bookmarkStart w:id="439" w:name="_Toc182"/>
      <w:bookmarkEnd w:id="438"/>
      <w:r>
        <w:rPr>
          <w:rtl w:val="true"/>
        </w:rPr>
        <w:t>لَيْسُوا بِالْمَسَايِيحِ</w:t>
      </w:r>
      <w:bookmarkEnd w:id="439"/>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سياحة في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 في الأرض يسيح سياحة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ذهب فيها، وأصله من السيح، وهو الماء الجاري المنبسط على الأرض، أراد مفارقة الأمصار، وقيل أراد الذين يسيحون في الأرض بالشرّ والنميمة والإفساد بين الناس، ومنه حديث عليّ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ليسوا بالمساييح البذر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يسعون بالشرّ والنميمة،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التسييح في الثوب، وهو أن يكون فيه خطوط مختلفة</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 xml:space="preserve">. . </w:t>
      </w:r>
      <w:bookmarkStart w:id="440" w:name="pg14844_151004"/>
    </w:p>
    <w:p>
      <w:pPr>
        <w:pStyle w:val="Heading3"/>
        <w:numPr>
          <w:ilvl w:val="2"/>
          <w:numId w:val="1"/>
        </w:numPr>
        <w:rPr/>
      </w:pPr>
      <w:bookmarkStart w:id="441" w:name="__RefHeading___Toc48920_388300464"/>
      <w:bookmarkStart w:id="442" w:name="_Toc183"/>
      <w:bookmarkEnd w:id="440"/>
      <w:bookmarkEnd w:id="441"/>
      <w:r>
        <w:rPr>
          <w:rtl w:val="true"/>
        </w:rPr>
        <w:t>وَلاَ الْمَذَايِيعِ الْبُذُرِ</w:t>
      </w:r>
      <w:bookmarkEnd w:id="442"/>
    </w:p>
    <w:p>
      <w:pPr>
        <w:pStyle w:val="BookText"/>
        <w:rPr/>
      </w:pPr>
      <w:r>
        <w:rPr>
          <w:rFonts w:ascii="Amiri" w:hAnsi="Amiri" w:eastAsia="Amiri" w:cs="Amiri"/>
          <w:color w:val="111111"/>
          <w:sz w:val="28"/>
          <w:sz w:val="28"/>
          <w:szCs w:val="28"/>
          <w:rtl w:val="true"/>
          <w:lang w:bidi="ar-SA"/>
        </w:rPr>
        <w:t xml:space="preserve">في حديث عليّ عليه‌السلام في وصف الأولياء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ليسوا بالمذاييع البذر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المذاييع جمع مذياع من أذاع الشيء إذا أفشاه، وقيل أراد الذين يشيعون الفواحش، وهو بناء مبالغة</w:t>
      </w:r>
      <w:r>
        <w:rPr>
          <w:rStyle w:val="FootnoteAnchor"/>
          <w:rtl w:val="true"/>
        </w:rPr>
        <w:footnoteReference w:id="3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فاطمة عليها السّلام عند وفاة النبيّ قالت لعائشة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إذن لبذرة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البذر الذي يفشي السرّ ويظهر ما يسمعه، و منه حديث عليّ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ليسوا بالمذاييع البذر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بذور،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بذرت الكلام بين الناس‌كما تبذر الحبوب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أفشيته وفرّقته</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الباقر عليه‌السلام 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من أسلم بلسانه ولم يسلم بقلبه لا تتّبعوا عثرات الموءمنين، فإنه من تتبّع عثرات المسلمين تتبّع اللّه عثراته، ومن تتبّع اللّه عثراته يفضحه</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3" w:name="__RefHeading___Toc48922_388300464"/>
      <w:bookmarkStart w:id="444" w:name="_Toc184"/>
      <w:bookmarkEnd w:id="443"/>
      <w:r>
        <w:rPr>
          <w:rtl w:val="true"/>
        </w:rPr>
        <w:t>أُولَئِكَ يَفْتَحُ اللّه‌ُ لَهُمْ أَبْوَابَ رَحْمَتِهِ وَيَكْشِفُ عَنْهُمْ ضَرَّاءَ نِقْمَتِهِ</w:t>
      </w:r>
      <w:bookmarkEnd w:id="444"/>
    </w:p>
    <w:p>
      <w:pPr>
        <w:pStyle w:val="BookText"/>
        <w:rPr/>
      </w:pPr>
      <w:r>
        <w:rPr>
          <w:rFonts w:ascii="Amiri" w:hAnsi="Amiri" w:eastAsia="Amiri" w:cs="Amiri"/>
          <w:color w:val="111111"/>
          <w:sz w:val="28"/>
          <w:sz w:val="28"/>
          <w:szCs w:val="28"/>
          <w:rtl w:val="true"/>
          <w:lang w:bidi="ar-SA"/>
        </w:rPr>
        <w:t xml:space="preserve">عن الباقر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ليدفع بالموءمن الواحد عن القرية الفناء</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 إذا نزل العذاب بقوم يصيب الموءمنين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يخلصون بعده</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 xml:space="preserve">.. </w:t>
      </w:r>
      <w:bookmarkStart w:id="445" w:name="pg14844_151005"/>
    </w:p>
    <w:p>
      <w:pPr>
        <w:pStyle w:val="Heading3"/>
        <w:numPr>
          <w:ilvl w:val="2"/>
          <w:numId w:val="1"/>
        </w:numPr>
        <w:rPr/>
      </w:pPr>
      <w:bookmarkStart w:id="446" w:name="__RefHeading___Toc48924_388300464"/>
      <w:bookmarkStart w:id="447" w:name="_Toc185"/>
      <w:bookmarkEnd w:id="445"/>
      <w:bookmarkEnd w:id="446"/>
      <w:r>
        <w:rPr>
          <w:rtl w:val="true"/>
        </w:rPr>
        <w:t>أَيُّهَا النَّاسُ سَيَأْتِي عَلَيْكُمْ زَمَانٌ يُكْفَأُ فِيهِ الاْءِسْلامُ كَمَا يُكْفَأُ الاْءِنَاءُ بِمَا فِيهِ</w:t>
      </w:r>
      <w:bookmarkEnd w:id="447"/>
    </w:p>
    <w:p>
      <w:pPr>
        <w:pStyle w:val="BookText"/>
        <w:rPr/>
      </w:pPr>
      <w:r>
        <w:rPr>
          <w:rFonts w:ascii="Amiri" w:hAnsi="Amiri" w:eastAsia="Amiri" w:cs="Amiri"/>
          <w:color w:val="111111"/>
          <w:sz w:val="28"/>
          <w:sz w:val="28"/>
          <w:szCs w:val="28"/>
          <w:rtl w:val="true"/>
          <w:lang w:bidi="ar-SA"/>
        </w:rPr>
        <w:t>قال الشّارح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عليه‌السلام قلبهم للزمان بقلب الاناء بما فيه، ووجه الشبه خروج الاسلام عن كونه منتفعا به بعد تركهم للعمل به كما يخرج ما في الاناء الذى كبّ عن الانتفاع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أنه يأتي زمان ينقلب فيه الامور الدّينيّة إلى أضدادها ولا يبقى من الاسلام إلاّ اسمه ولا من الكتاب إلاّ درسه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وأحسن بهذا 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الزمان للإسلام كإناء للماء</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تسأل المرأة طلاق أختها لتكتفي ما في إنائها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تفتعل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كفأت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كببتها لتفرغ ما فيها،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كفأت الإناء وأكفأته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كببته وإذا أملته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تمثيل لإمالة الضرّة حقّ صاحبتها من زوجها إلى نفسها إذا سألت طلاقها</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8" w:name="__RefHeading___Toc48926_388300464"/>
      <w:bookmarkStart w:id="449" w:name="_Toc186"/>
      <w:bookmarkEnd w:id="448"/>
      <w:r>
        <w:rPr>
          <w:rtl w:val="true"/>
        </w:rPr>
        <w:t>أَيُّهَا النَّاسُ إِنَّ اللّه‌َ قَدْ أَعَاذَكُمْ مِنْ أَنْ يَجُورَ عَلَيْكُمْ</w:t>
      </w:r>
      <w:bookmarkEnd w:id="449"/>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رَبُّكَ بِظَلاّمٍ لِلْعَبِيدِ</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يَظْلِمُ النَّاسَ شَيْئاً وَلكِنَّ النَّاسَ أَنْفُسَهُمْ يَظْلِمُونَ</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أَصابَكُمْ مِنْ مُصِيبَةٍ فَبِما كَسَبَتْ أَيْدِيكُمْ وَيَعْفُوا عَنْ كَثِيرٍ</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 xml:space="preserve">.. </w:t>
      </w:r>
      <w:bookmarkStart w:id="450" w:name="pg14844_151006"/>
    </w:p>
    <w:p>
      <w:pPr>
        <w:pStyle w:val="Heading3"/>
        <w:numPr>
          <w:ilvl w:val="2"/>
          <w:numId w:val="1"/>
        </w:numPr>
        <w:rPr/>
      </w:pPr>
      <w:bookmarkStart w:id="451" w:name="__RefHeading___Toc48928_388300464"/>
      <w:bookmarkStart w:id="452" w:name="_Toc187"/>
      <w:bookmarkEnd w:id="450"/>
      <w:bookmarkEnd w:id="451"/>
      <w:r>
        <w:rPr>
          <w:rtl w:val="true"/>
        </w:rPr>
        <w:t>وَلَمْ يُعِذْكُمْ مِنْ أَنْ يَبْتَلِيَكُمْ</w:t>
      </w:r>
      <w:bookmarkEnd w:id="452"/>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حَسِبَ النَّاسُ أَنْ يُتْرَكُوا أَنْ يَقُولُوا آمَنَّا وَهُمْ لا يُفْتَنُونَ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فَتَنَّا الَّذِينَ مِنْ قَبْلِهِمْ فَلَيَعْلَمَنَّ اللّه‌ُ الَّذِينَ صَدَقُوا وَلَيَعْلَمَنَّ الْكاذِبِينَ</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3" w:name="__RefHeading___Toc48930_388300464"/>
      <w:bookmarkStart w:id="454" w:name="_Toc188"/>
      <w:bookmarkEnd w:id="453"/>
      <w:r>
        <w:rPr>
          <w:rtl w:val="true"/>
        </w:rPr>
        <w:t>وَقَدْ قَالَ جَلَّ مِنْ قَائِلٍ</w:t>
      </w:r>
      <w:r>
        <w:rPr>
          <w:rtl w:val="true"/>
        </w:rPr>
        <w:t>: «</w:t>
      </w:r>
      <w:r>
        <w:rPr>
          <w:rtl w:val="true"/>
        </w:rPr>
        <w:t>إِنَّ فِي ذلِكَ لآَياتٍ وَإِنْ كُنَّا لَمُبْتَلِينَ</w:t>
      </w:r>
      <w:r>
        <w:rPr>
          <w:rtl w:val="true"/>
        </w:rPr>
        <w:t>»</w:t>
      </w:r>
      <w:bookmarkEnd w:id="4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قال جل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لآَياتٍ وَإِنْ كُنَّا لَمُبْتَلِينَ</w:t>
      </w:r>
      <w:r>
        <w:rPr>
          <w:rFonts w:eastAsia="Amiri" w:cs="Amiri" w:ascii="Amiri" w:hAnsi="Amiri"/>
          <w:color w:val="111111"/>
          <w:sz w:val="28"/>
          <w:szCs w:val="28"/>
          <w:rtl w:val="true"/>
          <w:lang w:bidi="ar-SA"/>
        </w:rPr>
        <w:t>»</w:t>
      </w:r>
      <w:r>
        <w:rPr>
          <w:rStyle w:val="FootnoteAnchor"/>
          <w:rtl w:val="true"/>
        </w:rPr>
        <w:footnoteReference w:id="399"/>
      </w:r>
      <w:r>
        <w:rPr>
          <w:rFonts w:ascii="Amiri" w:hAnsi="Amiri" w:eastAsia="Amiri" w:cs="Amiri"/>
          <w:color w:val="111111"/>
          <w:sz w:val="28"/>
          <w:sz w:val="28"/>
          <w:szCs w:val="28"/>
          <w:rtl w:val="true"/>
          <w:lang w:bidi="ar-SA"/>
        </w:rPr>
        <w:t>والآية التي ذكرها عليه‌السلام في سورة الموءمنون والآية بعد ذكر قصة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ما ذكر في قصة نوح،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الْمَوْتَ وَالْحَياةَ لِيَبْلُوَكُمْ أَيُّكُمْ أَحْسَنُ عَمَلاً</w:t>
      </w:r>
      <w:r>
        <w:rPr>
          <w:rFonts w:eastAsia="Amiri" w:cs="Amiri" w:ascii="Amiri" w:hAnsi="Amiri"/>
          <w:color w:val="111111"/>
          <w:sz w:val="28"/>
          <w:szCs w:val="28"/>
          <w:rtl w:val="true"/>
          <w:lang w:bidi="ar-SA"/>
        </w:rPr>
        <w:t>»</w:t>
      </w:r>
      <w:r>
        <w:rPr>
          <w:rStyle w:val="FootnoteAnchor"/>
          <w:rtl w:val="true"/>
        </w:rPr>
        <w:footnoteReference w:id="400"/>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وَبَلَوْناهُمْ بِالْحَسَناتِ وَالسَّيِّئاتِ لَعَلَّهُمْ يَرْجِعُونَ</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وينبغي التنبيه على أمور</w:t>
      </w:r>
      <w:r>
        <w:rPr>
          <w:rFonts w:eastAsia="Amiri" w:cs="Amiri" w:ascii="Amiri" w:hAnsi="Amiri"/>
          <w:color w:val="111111"/>
          <w:sz w:val="28"/>
          <w:szCs w:val="28"/>
          <w:rtl w:val="true"/>
          <w:lang w:bidi="ar-SA"/>
        </w:rPr>
        <w:t>:</w:t>
      </w:r>
    </w:p>
    <w:p>
      <w:pPr>
        <w:pStyle w:val="Heading3"/>
        <w:numPr>
          <w:ilvl w:val="2"/>
          <w:numId w:val="1"/>
        </w:numPr>
        <w:rPr/>
      </w:pPr>
      <w:bookmarkStart w:id="455" w:name="__RefHeading___Toc48932_388300464"/>
      <w:bookmarkStart w:id="456" w:name="_Toc189"/>
      <w:bookmarkEnd w:id="455"/>
      <w:r>
        <w:rPr>
          <w:rtl w:val="true"/>
        </w:rPr>
        <w:t>الأوّل</w:t>
      </w:r>
      <w:r>
        <w:rPr>
          <w:rtl w:val="true"/>
        </w:rPr>
        <w:t xml:space="preserve">: </w:t>
      </w:r>
      <w:r>
        <w:rPr>
          <w:rtl w:val="true"/>
        </w:rPr>
        <w:t>في فوائد العزلة وخمول الذكر</w:t>
      </w:r>
      <w:bookmarkEnd w:id="456"/>
    </w:p>
    <w:p>
      <w:pPr>
        <w:pStyle w:val="BookText"/>
        <w:rPr/>
      </w:pPr>
      <w:r>
        <w:rPr>
          <w:rFonts w:ascii="Amiri" w:hAnsi="Amiri" w:eastAsia="Amiri" w:cs="Amiri"/>
          <w:color w:val="111111"/>
          <w:sz w:val="28"/>
          <w:sz w:val="28"/>
          <w:szCs w:val="28"/>
          <w:rtl w:val="true"/>
          <w:lang w:bidi="ar-SA"/>
        </w:rPr>
        <w:t>وهى على ما ذكره أبو حامد الغزالى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تنقسم إلى فوايد دينيّة ودنيويّة، والدّينية تنقسم إلى ما يمكن من تحصيل الطاعات في الخلوة والمواظبة على العبادة والفكر وتربية العلم، وإلى تخلص من ارتكاب المناهى يتعرّض لها الانسان بالمخالطة كالرياء والغيبة والسّكوت عن الأمر بالمعروف والنهى عن المنكر، ومسارقة الطبع من الاخلاق الرديّة والأعمال الخبيثة من جلساء السّوء</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الدّنيوية فتنقسم إلى ما يمكن من التحصيل بالخلوة كتمكن المحترف في</w:t>
      </w:r>
      <w:r>
        <w:rPr>
          <w:rFonts w:eastAsia="Amiri" w:cs="Amiri" w:ascii="Amiri" w:hAnsi="Amiri"/>
          <w:color w:val="111111"/>
          <w:sz w:val="28"/>
          <w:szCs w:val="28"/>
          <w:rtl w:val="true"/>
          <w:lang w:bidi="ar-SA"/>
        </w:rPr>
        <w:t xml:space="preserve">. </w:t>
      </w:r>
      <w:bookmarkStart w:id="457" w:name="pg14844_151007"/>
    </w:p>
    <w:p>
      <w:pPr>
        <w:pStyle w:val="BookText"/>
        <w:rPr/>
      </w:pPr>
      <w:bookmarkEnd w:id="457"/>
      <w:r>
        <w:rPr>
          <w:rFonts w:ascii="Amiri" w:hAnsi="Amiri" w:eastAsia="Amiri" w:cs="Amiri"/>
          <w:color w:val="111111"/>
          <w:sz w:val="28"/>
          <w:sz w:val="28"/>
          <w:szCs w:val="28"/>
          <w:rtl w:val="true"/>
          <w:lang w:bidi="ar-SA"/>
        </w:rPr>
        <w:t>خلوته إلى ما يخلص من محذورات يتعرّض لها بالمخالطة كالنّظر إلى زهرة الدنيا و إقبال الخلق عليها وطمعه في النّاس وطمع النّاس فيه وانكشاف ستر مروته بالمخالطة والتأذّي بسوء خلق الجليس في مرائه أو سوء ظنه أو نميمته أو محاسدته أو التأذّى بثقله وتشويه خلقته، وإلى هذا ترجع مجامع فوائد العزلة، فلنحصر ستّ فوائد</w:t>
      </w:r>
      <w:r>
        <w:rPr>
          <w:rFonts w:eastAsia="Amiri" w:cs="Amiri" w:ascii="Amiri" w:hAnsi="Amiri"/>
          <w:color w:val="111111"/>
          <w:sz w:val="28"/>
          <w:szCs w:val="28"/>
          <w:rtl w:val="true"/>
          <w:lang w:bidi="ar-SA"/>
        </w:rPr>
        <w:t>:</w:t>
      </w:r>
    </w:p>
    <w:p>
      <w:pPr>
        <w:pStyle w:val="Heading3"/>
        <w:numPr>
          <w:ilvl w:val="2"/>
          <w:numId w:val="1"/>
        </w:numPr>
        <w:rPr/>
      </w:pPr>
      <w:bookmarkStart w:id="458" w:name="__RefHeading___Toc48934_388300464"/>
      <w:bookmarkStart w:id="459" w:name="_Toc190"/>
      <w:bookmarkEnd w:id="458"/>
      <w:r>
        <w:rPr>
          <w:rtl w:val="true"/>
        </w:rPr>
        <w:t>الفائدة الاولى</w:t>
      </w:r>
      <w:bookmarkEnd w:id="459"/>
    </w:p>
    <w:p>
      <w:pPr>
        <w:pStyle w:val="BookText"/>
        <w:rPr/>
      </w:pPr>
      <w:r>
        <w:rPr>
          <w:rFonts w:ascii="Amiri" w:hAnsi="Amiri" w:eastAsia="Amiri" w:cs="Amiri"/>
          <w:color w:val="111111"/>
          <w:sz w:val="28"/>
          <w:sz w:val="28"/>
          <w:szCs w:val="28"/>
          <w:rtl w:val="true"/>
          <w:lang w:bidi="ar-SA"/>
        </w:rPr>
        <w:t>التفرّغ للعبادة والفكر والاستيناس بمناجاة اللّه عن مناجاة الخلق والاشتغال باستكشاف أسرار اللّه في أمر الدنيا والآخرة وملكوت السّماوات والأرض، فانّ ذلك يستدعى فراغا ولا فراغ مع المخالطة، فالعزلة وسيلة إليه، ولذلك كان رسول اللّه صلى‌الله‌عليه‌و‌آله في بدو أمره يتبتّل في جبل حرّا ويختار العزلة لنفسه حتى بعث وامر بالتبليغ، فخالط النّاس وكان ببدنه معهم وبقلبه مقبلا على اللّه، ولا يحجب مخالطتهم عن توجّهه بالباطن، ولن يسع الجمع بين المخالطة ظاهرا والاقبال باطنا إلاّ قوّة النبوّة والولاية، فلا ينبغي أن يغترّ كلّ ضعيف بنفسه فيطمع في ذلك، فانّ المخالطة مانعة لهم عن الفكر والذكر، والعزلة أولى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قيل لبعض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الذى أرادوا بالخلوة واختيار العزلة؟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يستدعون بذلك دوام الفكرة وتثبّت العلوم في قلوبهم ليحيوا حياة طيّبة ويذوقوا حلاوة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لبعض الرّهبان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أصبرك على الوحدة؟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وحدى أنا جليس اللّه تعالى إذا شئت أن يناجيني قرأت كتابه، وإذا شئت أن اناجيه صلّيت</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اويس القرني جالس إذا أتاه رجل فقال له اويس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بك؟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لآنس بك، فقال اويس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أرى أنّ أحدا يعرف ربّه فيأنس بغيره وقال الفضيل إذا رأيت اللّيل مقبلا فرحت به وقلت أخلو بربّي، وإذا رأيت الصّبح أدركنى استرجعت كراهة لقاء الناس وأن يجيئني من يشغلني عن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أنا أسير في بعض بلاد الشّام إذ أنا بعابد خارج من بعض تلك الجبال، فلمّا نظر إلىّ تنحى إلى أصل شجرة وتستّر بها،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تبخل علىّ بالنّظر إليك؟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إنّي أقمت في هذا الجبل دهرا طويلا اعالج قلبي في الصّبر عن الدّنيا وأهلها فطال في ذلك تعبى وفنى فيه عمرى، فسألت اللّه تعالى أن لا يجعل حظّى من أيّامي في مجاهدة قلبى، فسكنه اللّه تعالى عن الاضطراب وألفه الوحدة والانفراد، أنا نظرت إليك فخفت أن أقع في الأمر الأوّل، فاليك عنّى فانّي أعوذ من شرّك بربّ العارفين وحبيب القانتين، ثمّ صاح واغمّاه من طول المكث في الدّنيا، ثمّ حوّل وجهه عنّى، ثمّ نفض يديه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عنّى يا دنيا لغيرى فتزيّنى وأهلك فغرّى، ثمّ قال سبحان من أذاق قلوب العارفين من لذّة الخدمة وحلاوة الانقطاع إليه ما ألهى قلوبهم عن ذكر الجنان وعن الحور الحسان، وجمع همّتهم في ذكره فلا شيء ألذّ عندهم من مناجاته، ثمّ مضى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قدّوس قدّوس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في الخلوة انس بذكر اللّه واستكثار من معرفة اللّه، وفي مثل ذلك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إنّي لأستغشى وما بي غشوة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خيالا منك يلقى خياليا</w:t>
      </w:r>
    </w:p>
    <w:p>
      <w:pPr>
        <w:pStyle w:val="BookText"/>
        <w:rPr/>
      </w:pPr>
      <w:r>
        <w:rPr>
          <w:rFonts w:ascii="Amiri" w:hAnsi="Amiri" w:eastAsia="Amiri" w:cs="Amiri"/>
          <w:color w:val="111111"/>
          <w:sz w:val="28"/>
          <w:sz w:val="28"/>
          <w:szCs w:val="28"/>
          <w:rtl w:val="true"/>
          <w:lang w:bidi="ar-SA"/>
        </w:rPr>
        <w:t>و أخرج من بين الجلوس لعلّني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أحدّث عنك النفس بالسّر خاليا</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يستوحش الانسان من نفسه لخلوّ ذاته عن الفضيلة فيكثر حينئذ ملاقاة النّاس ويطرد الوحشة عن نفسه بالكون معهم، فاذا كانت ذاته </w:t>
      </w:r>
      <w:bookmarkStart w:id="460" w:name="pg14844_151009"/>
    </w:p>
    <w:p>
      <w:pPr>
        <w:pStyle w:val="BookText"/>
        <w:rPr/>
      </w:pPr>
      <w:bookmarkEnd w:id="460"/>
      <w:r>
        <w:rPr>
          <w:rFonts w:ascii="Amiri" w:hAnsi="Amiri" w:eastAsia="Amiri" w:cs="Amiri"/>
          <w:color w:val="111111"/>
          <w:sz w:val="28"/>
          <w:sz w:val="28"/>
          <w:szCs w:val="28"/>
          <w:rtl w:val="true"/>
          <w:lang w:bidi="ar-SA"/>
        </w:rPr>
        <w:t>فاضلة طلب الوحدة ليستعين بها على الفكرة ويستخرج العلم والحكمة، 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الاستيناس بالنّاس من علامات الافلاس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وضح بذلك كلّه أنّ التجرّد والعزلة في حقّ الخواصّ أفضل من المخالطة بالناس، لأنّ غاية العبادات وثمرة المعاملات أن يموت الانسان عارفا باللّه محبا له ولا محبّة إلاّ بالانس الحاصل بدوام الذكر، ولا معرفة إلاّ بدوام الفكر وفراغ القلب شرط في كلّ واحد منهما، ولا فراغ مع المخالطة</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1" w:name="__RefHeading___Toc48936_388300464"/>
      <w:bookmarkStart w:id="462" w:name="_Toc191"/>
      <w:bookmarkEnd w:id="461"/>
      <w:r>
        <w:rPr>
          <w:rtl w:val="true"/>
        </w:rPr>
        <w:t>الفائدة الثانية</w:t>
      </w:r>
      <w:bookmarkEnd w:id="462"/>
    </w:p>
    <w:p>
      <w:pPr>
        <w:pStyle w:val="BookText"/>
        <w:rPr/>
      </w:pPr>
      <w:r>
        <w:rPr>
          <w:rFonts w:ascii="Amiri" w:hAnsi="Amiri" w:eastAsia="Amiri" w:cs="Amiri"/>
          <w:color w:val="111111"/>
          <w:sz w:val="28"/>
          <w:sz w:val="28"/>
          <w:szCs w:val="28"/>
          <w:rtl w:val="true"/>
          <w:lang w:bidi="ar-SA"/>
        </w:rPr>
        <w:t>التخلّص بالعزلة عن المعاصى التي يتعرّض الانسان غالبا لها بالمخالطة ويسلم منها في الخلوة، وهى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والرّياء، والسّكوت عن الأمر بالمعروف والنهى عن المنكر، ومسارقة الطبع من الأخلاق الرّديئة والأعمال الخبيثة التي يوجبها الحرص على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الغيبة فانّ التحرّز منها مع المخالطة عظيم لا ينجو منها إلاّ الصدّيقون لأنّ عادة الناس كافة التمضمض بأعراض النّاس والتّفكه والتنقّل بحلاوتها، وهى طعمتهم ولذّتهم، وإليها يستروحون من وحشتهم في الخلوة، فان خالطتهم ووافقتهم أثمت وتعرّضت لسخط اللّه، وإن سكتّ كنت شريكا، والمستمع أحد المغتابين، وإن أنكرت أبغضوك وتركوا ذلك المغتاب واغتابوك، فازدادوا غيبة إلى غيبة، وربّما تعدّوا عن الغيبة إلى الاستخفاف والاستهزاء والشتم</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الامر بالمعروف والنهى عن المنكر فمن خالط النّاس فلا بدّ له 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مشاهدة المنكرات، فان سكت عصى اللّه به، وإن أنكر تعرّض لأنواع من الضرر والأذى، وفي العزلة خلاص من ذلك، فانّ الأمر في اهماله شديد، والقيام به شاق، فانّه كجدار مائل يريد الانسان أن يقيمه فيوشك أن يسقط عليه، فاذا سقط عليه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ليتنى تركته مائلا، نعم لو وجد أعوانا أمسكوا الحائط حتّى يحكمه بدعامة لاستقام، وأنت اليوم لا تجد الأعوان فدعهم وانج بنفسك</w:t>
      </w:r>
      <w:r>
        <w:rPr>
          <w:rStyle w:val="FootnoteAnchor"/>
          <w:rtl w:val="true"/>
        </w:rPr>
        <w:footnoteReference w:id="403"/>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 سقت في آثاركم من نصيحة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يستفيد الظنة المتنصّح</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 xml:space="preserve">و أما الرياء فهو الداء العضال الذى يعسر الاحتراز منه على الأوتاد والأبدال وهو إمّا في العبادات أو فى العادات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تحقيق الكلام في الأوّل في شرح الخطبة الثّالثة والعشرين وعرف هنالك أنّ الاعتزال من النّاس علاجه ودوائه النّافع 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وأمّا الثاني أعني الرّياء في العادات فكلّ من خالط النّاس داراهم ومن داراهم رءاهم ومن رءاهم وقع فيما وقعوا فيه وهلك، وأقل ما يلزم فيه النّفاق فانك إن ترى متعاديين ولم تلق كلّ واحد منهما بوجه يوافقه صرت بغيضا إليهما جميعا، وإن جاملتهما كنت عن شرار النّاس</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عليه‌السلام انّ من شرار النّاس ذا الوجهين يأتي هوءلاء بوجه وهوءلاء بوجه</w:t>
      </w:r>
      <w:r>
        <w:rPr>
          <w:rStyle w:val="FootnoteAnchor"/>
          <w:rtl w:val="true"/>
        </w:rPr>
        <w:footnoteReference w:id="406"/>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ابن أبي يعفور عن أبي عبداللّه عليه‌السلام من لقى المسلمين بوجهين ولسانين جاء يوم القيامة وله لسان من نار</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عبدالرّحمن بن حماد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وتعالى لعيسى عليه‌السلام يا عيسى ليكن لسانك في السّر والعلانية لسانا واحدا وكذلك قلبك، إنّي احذّرك نفسك وكفى بى خبير الا يصلح لسانان في فم واحد ولا سيفان في غمد واحد ولا قلبان في صدر واحد وكذلك الأذهان</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أقلّ ما يجب في مخالطة الناس اظهار الشوق والمبالغة فيه ولا يخلو ذلك عن كذب إمّا في الأصل وإمّا في الزيادة واظهار الشفقة بالسوءال عن الأحوال بقولك كيف أنت وكيف أهلك وأنت في الباطن فارغ عن همومه وهو نفاق محض</w:t>
      </w:r>
      <w:r>
        <w:rPr>
          <w:rStyle w:val="FootnoteAnchor"/>
          <w:rtl w:val="true"/>
        </w:rPr>
        <w:footnoteReference w:id="409"/>
      </w:r>
      <w:r>
        <w:rPr>
          <w:rFonts w:ascii="Amiri" w:hAnsi="Amiri" w:eastAsia="Amiri" w:cs="Amiri"/>
          <w:color w:val="111111"/>
          <w:sz w:val="28"/>
          <w:sz w:val="28"/>
          <w:szCs w:val="28"/>
          <w:rtl w:val="true"/>
          <w:lang w:bidi="ar-SA"/>
        </w:rPr>
        <w:t>وآية ذلك أنّك تقول كيف أنت ويقول الآخر كيف أنت، فالسّائل لا ينتظر بالجواب والمسئول يشتغل بالسوءال ولا يجيب، وذلك لمعرفتهم بأنّ ذلك عن رياء وتكلّف، ولعلّ القلوب لا تخلو من ضغائن وأحقاد والألسن تنطق بالسوءال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لأعرف أقواما كانوا لا يتلاقون ولو حكم أحدهم على صاحبه بجميع ماله لبذله، وأرى الآن أقواما يتلاقون ويتساءلون حتّى عن الدّجاجة في البيت، ولو انبسط أحدهم لحبّة من مال صاحبه لمنعه، هل هذا إلاّ مجرّد الرّياء والنّفاق، وكلّ ذلك مذموم بعضه محرّم وبعضه مكروه، وفي العزلة خلاص منه، فانّ من لقي الخلق ولم يتخلّق بأخلاقهم مقتوه واستثقلوه واغتابوه وتشمّروا لإيذائه فيذهب دينهم فيه ويذهب دينه ودنياه في الانتقام منهم</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مسارقة الطبع مما يشاهده من اخلاق النّاس وأعمالهم فهو داء دفين قلّما يتنبّه له العقلا فضلا عن الغافلين، فلا يجالس الانسان فاسقا مدّة مع كونه منكرا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عليه في باطنه إلاّ ولو قاس نفسه إلى ما قبل مجالسته لأدرك بينهما تفرقة في النفرة عن الفساد، فاستثقاله اذ يصير الفساد بكثرة المشاهدة هينا على الطبع فيسقط وقعه واستعظامه له، وإنّما الوازع عنه شدّة وقعه في القلب، فاذا صار مستصغرا بطول المشاهدة أو شك أن تنحلّ القوّة الوازعة ويذعن الطبع للميل إليه أو لما دونه ومهما طالت مشاهدته للكبائر من غيره استصغر الصّغاير واستحقرها 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يزدرى إلى الأغنياء نعمة اللّه عليه، فتوءثر مجالستهم في أن يستصغر ما عنده وتوءثر مجالسة الفقراء في استعظام ما ابيح له من النعم وكذلك النظر إلى المطيعين والعاصين وهذا تأثيره في الطبع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يقصر نظره على ملاحظة أحوال أولياء الدّين والسّلف الصّالحين في العبادة والمجاهدة والزّهد عن الدّنيا لا يزال ينظر إلى نفسه بعين الاستصغار، وإلى عبادته بعين الاستحقار فيجتهد في العبادة ويرغب في الطاعة ويزهد في الدّنيا استكمالا واستتماما للاقتداء بهم والحذو بمثلهم ومن نظر إلى غالب أهل الزمان ورأى اعراضهم عن اللّه وإقبالهم على الدّنيا واعتيادهم المعاصى استعظم أمر نفسه بأدنى رغبة في الخير يصادفها في قلبه، وذلك هو الهلاك ويكفى في تغيير الطبع مجرّد سماع الخير والشّر فضلا عن مشاهدته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فبهذه النكتة يعرف سرّ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ذكر الصّالحين ينزل الرّحمة، وإنّما الرّحمة دخول الجنة ولقاء الحقّ، ولا ينزل عند الذكر عين ذلك ولكن سببه الذي هو انبعاث الرغبة من القلب وحركة الحرص على الاقتداء بهم والاستنكاف عمّا هو ملابس له من القصور والتقصير، ومبدء الرحمة فعل الخير ومبدء فعل الخير الرغبة ومبدء الرغبة ذكر أحوال الصّالحين فهذا معنى نزول الرحمة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ويفهم من فحوى ذلك أنّ عند ذكر الفاسقين تنزل اللعنة، لأنّ كثرة ذكرهم تهوّن على الطبع أمر المعاصي واللعنة هى البعد من الحقّ ومبدء البعد هو المعاصي والاعراض عن اللّه بالاقبال على الحظوظ العاجلة والشّهوات الحاضرة المخطورة، ومبدء المعاصي سقوط ثقلها وتفاحشها عن القلب، ومبدء سقوط الثقل وقوع الانس بها بكثرة السّماع، وإذا كان هذا حال ذكر الصّالحين والفاسقين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ظنّك بمشاهدتهم ومخالطتهم</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مرّ في شرح الخطبة الخامسة والثّمانين وشرح الكلام الثالث عشر أخبار كثيرة في النهى عن مجالسة أهل المعاصي والبدع ومخالطتهم، وظهر هناك أنّ مجالستهم منساة للايمان محضرة للشّيطان، فعليك بمراجعة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فقد ظهر ممّا ذكرنا أنّ الطبيعة سراقة تستفيد الخير والشّر من مشاهدة الغير، فعليك بالفرار من الناس، إذ لا ترى منهم إلاّ ما يوجب زيادة حرصك على الدّنيا وغفلتك عن الآخرة، ويهوّن عليك المعصية ويسقط وقعها عن قلبك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يوضح سقوط وقع المعاصى من القلوب بكثرة المشاهدة أنّ أكثر الناس إذا رأوا مسلما أفطر في شهر رمضان من غير عذر استبعدوا ذلك استبعادا يكاد يفضى إلى اعتقادهم كفره، وربّما يشاهدون من يخرج الصّلاة عن أوقاتها ويترك بعضها احيانا ولا تنفر عنه طباعهم كما تنفرون عن المفطر في شهر رمضان، مع أنّ الصّلاة أفضل من الصيام قطعا ولا سبب لذلك إلاّ أنّ الصّلاة تتكرّروا لتساهل فيها يكثر فيسقط وقعها بالمشاهدة عن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الصّوم</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فعليك بالعزلة والوحدة إلاّ من الجليس الصّالح الذى يوجب مجالسته الرغبة</w:t>
      </w:r>
      <w:r>
        <w:rPr>
          <w:rFonts w:eastAsia="Amiri" w:cs="Amiri" w:ascii="Amiri" w:hAnsi="Amiri"/>
          <w:color w:val="111111"/>
          <w:sz w:val="28"/>
          <w:szCs w:val="28"/>
          <w:rtl w:val="true"/>
          <w:lang w:bidi="ar-SA"/>
        </w:rPr>
        <w:t xml:space="preserve">. </w:t>
      </w:r>
      <w:bookmarkStart w:id="463" w:name="pg14844_151014"/>
    </w:p>
    <w:p>
      <w:pPr>
        <w:pStyle w:val="BookText"/>
        <w:rPr/>
      </w:pPr>
      <w:bookmarkEnd w:id="463"/>
      <w:r>
        <w:rPr>
          <w:rFonts w:ascii="Amiri" w:hAnsi="Amiri" w:eastAsia="Amiri" w:cs="Amiri"/>
          <w:color w:val="111111"/>
          <w:sz w:val="28"/>
          <w:sz w:val="28"/>
          <w:szCs w:val="28"/>
          <w:rtl w:val="true"/>
          <w:lang w:bidi="ar-SA"/>
        </w:rPr>
        <w:t>في الطاعات والميل إلى العبادات، وينفّرك مصاحبته عن الدنيا وزخارفها وشهواتها ويشوّقك مخالطته إلى الرّغبة في الآخرة ونعيمها ودرجاتها</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4" w:name="__RefHeading___Toc48938_388300464"/>
      <w:bookmarkStart w:id="465" w:name="_Toc192"/>
      <w:bookmarkEnd w:id="464"/>
      <w:r>
        <w:rPr>
          <w:rtl w:val="true"/>
        </w:rPr>
        <w:t>الفائدة الثالثة</w:t>
      </w:r>
      <w:bookmarkEnd w:id="465"/>
    </w:p>
    <w:p>
      <w:pPr>
        <w:pStyle w:val="BookText"/>
        <w:rPr/>
      </w:pPr>
      <w:r>
        <w:rPr>
          <w:rFonts w:ascii="Amiri" w:hAnsi="Amiri" w:eastAsia="Amiri" w:cs="Amiri"/>
          <w:color w:val="111111"/>
          <w:sz w:val="28"/>
          <w:sz w:val="28"/>
          <w:szCs w:val="28"/>
          <w:rtl w:val="true"/>
          <w:lang w:bidi="ar-SA"/>
        </w:rPr>
        <w:t>الخلاص من الفتن والخصومات وصيانة الدّين والنفس عن الخوض فيها والتّعرّض لأخطارها وقلّما تخلو البلاد عن تعصّبات وخصومات فالمعتزل في سلامة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أبو سعيد الخدرى أنّه صلى‌الله‌عليه‌و‌آله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يوشك أن يكون خير مال المسلم غنما يتبع بها شعف الجبال ومواقع القطر يفرّ بدينه من الفتن من شاهق إلى شاهق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 عنه عليه‌السلام خير النّاس رجل ممسك بعنان فرسه كلّما سمع هيعة</w:t>
      </w:r>
      <w:r>
        <w:rPr>
          <w:rStyle w:val="FootnoteAnchor"/>
          <w:rtl w:val="true"/>
        </w:rPr>
        <w:footnoteReference w:id="413"/>
      </w:r>
      <w:r>
        <w:rPr>
          <w:rFonts w:ascii="Amiri" w:hAnsi="Amiri" w:eastAsia="Amiri" w:cs="Amiri"/>
          <w:color w:val="111111"/>
          <w:sz w:val="28"/>
          <w:sz w:val="28"/>
          <w:szCs w:val="28"/>
          <w:rtl w:val="true"/>
          <w:lang w:bidi="ar-SA"/>
        </w:rPr>
        <w:t>طار إليها أو رجل في شعفة في غنيمة ويعبد اللّه حتى يأتيه الموت</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عبداللّه بن مسعود أنّه صلى‌الله‌عليه‌و‌آله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على النّاس زمان لا يسلم لذي دين دينه الاّ من فرّ بدينه من قرية إلى قرية ومن شاهق إلى شاهق ومن جحر إلى جحر كالثعلب الذى يروغ،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ذلك يا رسول اللّه؟ قال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تنل المعيشة إلاّ بمعاصى اللّه، فاذا كان ذلك الزّمان حلّت العزوبة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يا رسول اللّه وقد أمرتنا بالتزويج؟ قال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ذلك الزّمان كان هلاك الرّجل على يد</w:t>
      </w:r>
      <w:r>
        <w:rPr>
          <w:rFonts w:eastAsia="Amiri" w:cs="Amiri" w:ascii="Amiri" w:hAnsi="Amiri"/>
          <w:color w:val="111111"/>
          <w:sz w:val="28"/>
          <w:szCs w:val="28"/>
          <w:rtl w:val="true"/>
          <w:lang w:bidi="ar-SA"/>
        </w:rPr>
        <w:t xml:space="preserve">. </w:t>
      </w:r>
      <w:bookmarkStart w:id="466" w:name="pg14844_151015"/>
    </w:p>
    <w:p>
      <w:pPr>
        <w:pStyle w:val="BookText"/>
        <w:rPr/>
      </w:pPr>
      <w:bookmarkEnd w:id="466"/>
      <w:r>
        <w:rPr>
          <w:rFonts w:ascii="Amiri" w:hAnsi="Amiri" w:eastAsia="Amiri" w:cs="Amiri"/>
          <w:color w:val="111111"/>
          <w:sz w:val="28"/>
          <w:sz w:val="28"/>
          <w:szCs w:val="28"/>
          <w:rtl w:val="true"/>
          <w:lang w:bidi="ar-SA"/>
        </w:rPr>
        <w:t>أبويه، فان لم يكن له أبوان فعلى يدي زوجته وولده، فان لم يكن فعلى يدي قرابته، قالوا وكيف ذلك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يعيّرونه بضيق اليد فيتكلّف ما لا يطيق حتى يورده ذلك موارد الهلكة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الحديث وإن كان في العزوبة إلاّ أنّه يدلّ على حسن العزلة إذ لا يستغنى المتأهّل عن المعيشة والمخالطة، ثمّ لا ينال المعيشة إلاّ بمعصية اللّه حسبما استفيد من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بنى عروة قصره بالعقيق ولزمه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لزمت القصر وتركت مسجد رسول اللّه صلى‌الله‌عليه‌و‌آله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مساجدكم لاهية، وأسواقكم لاغية، والفاحشة في فجاجكم عالية، وفيما هناك عمّا أنتم فيه عافية، فاذا الحذر من الخصومات ومثارات الفتن احدى فوايد العزلة</w:t>
      </w:r>
      <w:r>
        <w:rPr>
          <w:rFonts w:eastAsia="Amiri" w:cs="Amiri" w:ascii="Amiri" w:hAnsi="Amiri"/>
          <w:color w:val="111111"/>
          <w:sz w:val="28"/>
          <w:szCs w:val="28"/>
          <w:rtl w:val="true"/>
          <w:lang w:bidi="ar-SA"/>
        </w:rPr>
        <w:t>.</w:t>
      </w:r>
      <w:r>
        <w:rPr>
          <w:rStyle w:val="FootnoteAnchor"/>
          <w:rtl w:val="true"/>
        </w:rPr>
        <w:footnoteReference w:id="415"/>
      </w:r>
    </w:p>
    <w:p>
      <w:pPr>
        <w:pStyle w:val="Heading3"/>
        <w:numPr>
          <w:ilvl w:val="2"/>
          <w:numId w:val="1"/>
        </w:numPr>
        <w:rPr/>
      </w:pPr>
      <w:bookmarkStart w:id="467" w:name="__RefHeading___Toc48940_388300464"/>
      <w:bookmarkStart w:id="468" w:name="_Toc193"/>
      <w:bookmarkEnd w:id="467"/>
      <w:r>
        <w:rPr>
          <w:rtl w:val="true"/>
        </w:rPr>
        <w:t>الفائدة الرابعة</w:t>
      </w:r>
      <w:bookmarkEnd w:id="468"/>
    </w:p>
    <w:p>
      <w:pPr>
        <w:pStyle w:val="BookText"/>
        <w:rPr/>
      </w:pPr>
      <w:r>
        <w:rPr>
          <w:rFonts w:ascii="Amiri" w:hAnsi="Amiri" w:eastAsia="Amiri" w:cs="Amiri"/>
          <w:color w:val="111111"/>
          <w:sz w:val="28"/>
          <w:sz w:val="28"/>
          <w:szCs w:val="28"/>
          <w:rtl w:val="true"/>
          <w:lang w:bidi="ar-SA"/>
        </w:rPr>
        <w:t>الخلاص من شر الناس فانّهم يوءذونك مرّة بالغيبة، ومرّة بسوء الظن والتّهمة، ومرّة بالاقتراحات والاطماع الكاذبة التي يعسر الوفاء بها، وتارة بالنميمة والكذب، فربما يرون منك من الأعمال أو الأقوال مالا تبلغ عقولهم كنهه فيتخذون ذلك ذخيرة يدّخرونها لوقت تظهر فيه فرصة للشر، فاذا اعتزلتهم استغنيت من التّحفظ عن جميع ذلك</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لذلك قال بعض الحكماء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اعلّمك بيتين خير من عشرة آلاف دراهم،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هما؟ قال</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اخفض الصّوت إن نطقت بليل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التفت بالنّهار قبل المقال</w:t>
      </w:r>
    </w:p>
    <w:p>
      <w:pPr>
        <w:pStyle w:val="BookText"/>
        <w:rPr/>
      </w:pPr>
      <w:r>
        <w:rPr>
          <w:rFonts w:ascii="Amiri" w:hAnsi="Amiri" w:eastAsia="Amiri" w:cs="Amiri"/>
          <w:color w:val="111111"/>
          <w:sz w:val="28"/>
          <w:sz w:val="28"/>
          <w:szCs w:val="28"/>
          <w:rtl w:val="true"/>
          <w:lang w:bidi="ar-SA"/>
        </w:rPr>
        <w:t>ليس للقول رجعة حين يبدو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بقبيح يكون أو بجمال</w:t>
      </w:r>
    </w:p>
    <w:p>
      <w:pPr>
        <w:pStyle w:val="BookText"/>
        <w:rPr/>
      </w:pPr>
      <w:r>
        <w:rPr>
          <w:rFonts w:ascii="Amiri" w:hAnsi="Amiri" w:eastAsia="Amiri" w:cs="Amiri"/>
          <w:color w:val="111111"/>
          <w:sz w:val="28"/>
          <w:sz w:val="28"/>
          <w:szCs w:val="28"/>
          <w:rtl w:val="true"/>
          <w:lang w:bidi="ar-SA"/>
        </w:rPr>
        <w:t>ولا شكّ أنّ من اختلط بالنّاس وشاركهم في الأعمال لا ينفكّ من حاسد وعدوّ يسى‌ء الظّن به ويتوهّم انه يستعدّ لمعاداته ونصب المكيدة عليه وتدسيس غائلة ورائه، والنّاس مهما اشتدّ حرصهم على أمر يحسبون كلّ صيحة عليهم هم العدوّ وقد اشتدّ حرصهم على الدّنيا فلا يظنّون بغيرهم إلاّ الحرص عليها قال المتنبى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ساء فعل المرء ساءت ظنونه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صدّق ما يعتاده من توهّم</w:t>
      </w:r>
    </w:p>
    <w:p>
      <w:pPr>
        <w:pStyle w:val="BookText"/>
        <w:rPr/>
      </w:pPr>
      <w:r>
        <w:rPr>
          <w:rFonts w:ascii="Amiri" w:hAnsi="Amiri" w:eastAsia="Amiri" w:cs="Amiri"/>
          <w:color w:val="111111"/>
          <w:sz w:val="28"/>
          <w:sz w:val="28"/>
          <w:szCs w:val="28"/>
          <w:rtl w:val="true"/>
          <w:lang w:bidi="ar-SA"/>
        </w:rPr>
        <w:t>و عادى محبّيه بقول عدائه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 في ليل من الشّك مظلم</w:t>
      </w:r>
    </w:p>
    <w:p>
      <w:pPr>
        <w:pStyle w:val="BookText"/>
        <w:rPr/>
      </w:pPr>
      <w:r>
        <w:rPr>
          <w:rFonts w:ascii="Amiri" w:hAnsi="Amiri" w:eastAsia="Amiri" w:cs="Amiri"/>
          <w:color w:val="111111"/>
          <w:sz w:val="28"/>
          <w:sz w:val="28"/>
          <w:szCs w:val="28"/>
          <w:rtl w:val="true"/>
          <w:lang w:bidi="ar-SA"/>
        </w:rPr>
        <w:t>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معاشرة الأشرار تورث سوء الظّن بالابرار، وأنواع الشر الّذى يلقاه الانسان من معارفه وممّن يختلط به كثيرة، ولا حاجة إلى تفصيلها وفي العزلة خلاص من جميعها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الحسن عليه‌السلام أنه أراد الحجّ فسمع بذلك ثابت البناني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أنك تريد الحجّ فأحببت أن أصحبك، فقال له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دعنا نتعاشر بستر اللّه علينا إنّي أخاف أن نصطحب فيرى بعضنا من بعض ما نتماقت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إشارة إلى فايدة اخرى في العزلة، وهو بقاء الستر على الدّين والمروّة والأخلاق والفقر وسائر العورات، وقد مدح اللّه سبحانه المتستّرين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يَحْسَبُهُمُ الْجَاهِلُ أَغْنِيَاءَ مِنَ التَّعَفُّفِ</w:t>
      </w:r>
      <w:r>
        <w:rPr>
          <w:rFonts w:eastAsia="Amiri" w:cs="Amiri" w:ascii="Amiri" w:hAnsi="Amiri"/>
          <w:color w:val="111111"/>
          <w:sz w:val="28"/>
          <w:szCs w:val="28"/>
          <w:rtl w:val="true"/>
          <w:lang w:bidi="ar-SA"/>
        </w:rPr>
        <w:t>»</w:t>
      </w:r>
      <w:r>
        <w:rPr>
          <w:rStyle w:val="FootnoteAnchor"/>
          <w:rtl w:val="true"/>
        </w:rPr>
        <w:footnoteReference w:id="416"/>
      </w: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عار أن زالت عن الحرّ 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عارا أن يزول التّجمّل</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يخلو الانسان في دينه ودنياه وأخلاقه وأفعاله عن عورات الأولى في</w:t>
      </w:r>
      <w:r>
        <w:rPr>
          <w:rFonts w:eastAsia="Amiri" w:cs="Amiri" w:ascii="Amiri" w:hAnsi="Amiri"/>
          <w:color w:val="111111"/>
          <w:sz w:val="28"/>
          <w:szCs w:val="28"/>
          <w:rtl w:val="true"/>
          <w:lang w:bidi="ar-SA"/>
        </w:rPr>
        <w:t xml:space="preserve">. </w:t>
      </w:r>
      <w:bookmarkStart w:id="469" w:name="pg14844_151017"/>
    </w:p>
    <w:p>
      <w:pPr>
        <w:pStyle w:val="BookText"/>
        <w:rPr/>
      </w:pPr>
      <w:bookmarkEnd w:id="469"/>
      <w:r>
        <w:rPr>
          <w:rFonts w:ascii="Amiri" w:hAnsi="Amiri" w:eastAsia="Amiri" w:cs="Amiri"/>
          <w:color w:val="111111"/>
          <w:sz w:val="28"/>
          <w:sz w:val="28"/>
          <w:szCs w:val="28"/>
          <w:rtl w:val="true"/>
          <w:lang w:bidi="ar-SA"/>
        </w:rPr>
        <w:t>الدّين والدّنيا سترها ولا تبقى السّلامة مع انكشافها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ورقا لا شوك فيه فالنّاس اليوم شوك لا ورق فيه فاذا كان هذا حكم زمانه وهو في أواخر القرن الأوّل فما حال أمثال زماننا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الدّرداء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واحذروا النّاس فانهم ما ركبوا ظهر بعير إلاّ أدبروه ولا ظهر جواد إلاّ عقروه ولا قلب موءمن إلاّ خربوه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المعارف فانه أسلم لدينك وقلبك وأخفّ لسقوط الحقوق عنك، لأنه كلّما كثرت المعارف كثرت الحقوق وعسر القيام بالجميع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 من تعرف، ولا تتعرّف إلى من لا تعرف</w:t>
      </w:r>
      <w:r>
        <w:rPr>
          <w:rFonts w:eastAsia="Amiri" w:cs="Amiri" w:ascii="Amiri" w:hAnsi="Amiri"/>
          <w:color w:val="111111"/>
          <w:sz w:val="28"/>
          <w:szCs w:val="28"/>
          <w:rtl w:val="true"/>
          <w:lang w:bidi="ar-SA"/>
        </w:rPr>
        <w:t>.</w:t>
      </w:r>
      <w:r>
        <w:rPr>
          <w:rStyle w:val="FootnoteAnchor"/>
          <w:rtl w:val="true"/>
        </w:rPr>
        <w:footnoteReference w:id="417"/>
      </w:r>
    </w:p>
    <w:p>
      <w:pPr>
        <w:pStyle w:val="Heading3"/>
        <w:numPr>
          <w:ilvl w:val="2"/>
          <w:numId w:val="1"/>
        </w:numPr>
        <w:rPr/>
      </w:pPr>
      <w:bookmarkStart w:id="470" w:name="__RefHeading___Toc48942_388300464"/>
      <w:bookmarkStart w:id="471" w:name="_Toc194"/>
      <w:bookmarkEnd w:id="470"/>
      <w:r>
        <w:rPr>
          <w:rtl w:val="true"/>
        </w:rPr>
        <w:t>الفائدة الخامسة</w:t>
      </w:r>
      <w:bookmarkEnd w:id="471"/>
    </w:p>
    <w:p>
      <w:pPr>
        <w:pStyle w:val="BookText"/>
        <w:rPr/>
      </w:pPr>
      <w:r>
        <w:rPr>
          <w:rFonts w:ascii="Amiri" w:hAnsi="Amiri" w:eastAsia="Amiri" w:cs="Amiri"/>
          <w:color w:val="111111"/>
          <w:sz w:val="28"/>
          <w:sz w:val="28"/>
          <w:szCs w:val="28"/>
          <w:rtl w:val="true"/>
          <w:lang w:bidi="ar-SA"/>
        </w:rPr>
        <w:t>أن ينقطع طمع النّاس عنك وطمعك عن النّاس، فأما انقطاع طمع الناس عنك ففيه منافع كثيرة فانّ رضاء النّاس لا تضبط وأغراضهم لا تدرك والاشتغال باصلاح النفس أولى من الاشتغال باتيان مقصود الغير وتحصيل رضائه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انقطاع طمعك عنهم فهو أيضا فائدة اخرى جزيلة، فانّ من نظر إلى زهرة الدّنيا وزينتها تحرّك وانبعث بقوّة الحرص وطمعه، ولا يرى إلاّ الخيبة في أكثر الأحوال فيتأذىّ بذلك، ومهما اعتزل لم يشاهد، ومتى لم يشاهد لم يشته ولم يطمع، ولذلك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تَمُدَّنَّ عَيْنَيْكَ إِلى ما مَتَّعْنا بِهِ أَزْواجاً مِنْهُمْ زَهْرَةَ الْحَياةِ الدُّنْيا</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من هو دونكم ولا تنظروا إلى من هو فوقكم فانه أجدر أن</w:t>
      </w:r>
      <w:r>
        <w:rPr>
          <w:rFonts w:eastAsia="Amiri" w:cs="Amiri" w:ascii="Amiri" w:hAnsi="Amiri"/>
          <w:color w:val="111111"/>
          <w:sz w:val="28"/>
          <w:szCs w:val="28"/>
          <w:rtl w:val="true"/>
          <w:lang w:bidi="ar-SA"/>
        </w:rPr>
        <w:t xml:space="preserve">. </w:t>
      </w:r>
      <w:bookmarkStart w:id="472" w:name="pg14844_151018"/>
    </w:p>
    <w:p>
      <w:pPr>
        <w:pStyle w:val="BookText"/>
        <w:rPr/>
      </w:pPr>
      <w:bookmarkEnd w:id="472"/>
      <w:r>
        <w:rPr>
          <w:rFonts w:ascii="Amiri" w:hAnsi="Amiri" w:eastAsia="Amiri" w:cs="Amiri"/>
          <w:color w:val="111111"/>
          <w:sz w:val="28"/>
          <w:sz w:val="28"/>
          <w:szCs w:val="28"/>
          <w:rtl w:val="true"/>
          <w:lang w:bidi="ar-SA"/>
        </w:rPr>
        <w:t>لا تزدروا نعمة اللّه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أجالس الأغنياء فلم أزل مغموما كنت ارى ثوبا أحسن من ثوبى وفرسا أفره من دابتي، فجالست الفقراء فاسترحت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فمن شاهد زينة الدّنيا فإمّا أن يقوى دينه ويقينه فيصبر فيكون محتاجا إلى أن يتجرع مرارة الصّبر، وهو أمرّ من الصّبر أو تنبعث رغبته فيحتال في طلب الدّنيا فيهلك هلاكا موءبّدا، أمّا في الدّنيا فبالطمع الذي يخيب في أكثر الأوقات فليس كلّ من يطلب الدّنيا يتيسّر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كلّ ما يتمنّى المرء يدركه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تجرى الرّياح بما لا تشتهى السفن</w:t>
      </w:r>
    </w:p>
    <w:p>
      <w:pPr>
        <w:pStyle w:val="BookText"/>
        <w:rPr/>
      </w:pPr>
      <w:r>
        <w:rPr>
          <w:rFonts w:ascii="Amiri" w:hAnsi="Amiri" w:eastAsia="Amiri" w:cs="Amiri"/>
          <w:color w:val="111111"/>
          <w:sz w:val="28"/>
          <w:sz w:val="28"/>
          <w:szCs w:val="28"/>
          <w:rtl w:val="true"/>
          <w:lang w:bidi="ar-SA"/>
        </w:rPr>
        <w:t>و امّا في الآخرة فبايثاره زينة الحياة الدّنيا على متاع الآخرة، ولذلك قال ابن الاعرابى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باب الذّلّ من جانب الغنى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سموت إلى العليا من جانب الفقر</w:t>
      </w:r>
      <w:r>
        <w:rPr>
          <w:rStyle w:val="FootnoteAnchor"/>
          <w:rtl w:val="true"/>
        </w:rPr>
        <w:footnoteReference w:id="419"/>
      </w:r>
    </w:p>
    <w:p>
      <w:pPr>
        <w:pStyle w:val="Heading3"/>
        <w:numPr>
          <w:ilvl w:val="2"/>
          <w:numId w:val="1"/>
        </w:numPr>
        <w:rPr/>
      </w:pPr>
      <w:bookmarkStart w:id="473" w:name="__RefHeading___Toc48944_388300464"/>
      <w:bookmarkStart w:id="474" w:name="_Toc195"/>
      <w:bookmarkEnd w:id="473"/>
      <w:r>
        <w:rPr>
          <w:rtl w:val="true"/>
        </w:rPr>
        <w:t>الفائدة السادسة</w:t>
      </w:r>
      <w:bookmarkEnd w:id="474"/>
    </w:p>
    <w:p>
      <w:pPr>
        <w:pStyle w:val="BookText"/>
        <w:rPr/>
      </w:pPr>
      <w:r>
        <w:rPr>
          <w:rFonts w:ascii="Amiri" w:hAnsi="Amiri" w:eastAsia="Amiri" w:cs="Amiri"/>
          <w:color w:val="111111"/>
          <w:sz w:val="28"/>
          <w:sz w:val="28"/>
          <w:szCs w:val="28"/>
          <w:rtl w:val="true"/>
          <w:lang w:bidi="ar-SA"/>
        </w:rPr>
        <w:t>الخلاص من مشاهدة الثقلاء والحمقي ومقاساة حمقهم وأخلاقهم، فانّ روءية الثقيل هى العمى الأصغر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حمّى وحمّى الرّوح النظر إلى الثقلاء، وقال الشّافعى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جالست ثقيلا إلاّ وجدت الجانب الذى يليه من بدني أثقل علىّ من الجانب الآخر</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يحكى انّه دخل أبو حنيفة على الأعمش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سلب اللّه كريمتيه</w:t>
      </w:r>
      <w:r>
        <w:rPr>
          <w:rFonts w:eastAsia="Amiri" w:cs="Amiri" w:ascii="Amiri" w:hAnsi="Amiri"/>
          <w:color w:val="111111"/>
          <w:sz w:val="28"/>
          <w:szCs w:val="28"/>
          <w:rtl w:val="true"/>
          <w:lang w:bidi="ar-SA"/>
        </w:rPr>
        <w:t xml:space="preserve">. </w:t>
      </w:r>
      <w:bookmarkStart w:id="475" w:name="pg14844_151019"/>
    </w:p>
    <w:p>
      <w:pPr>
        <w:pStyle w:val="BookText"/>
        <w:rPr/>
      </w:pPr>
      <w:bookmarkEnd w:id="475"/>
      <w:r>
        <w:rPr>
          <w:rFonts w:ascii="Amiri" w:hAnsi="Amiri" w:eastAsia="Amiri" w:cs="Amiri"/>
          <w:color w:val="111111"/>
          <w:sz w:val="28"/>
          <w:sz w:val="28"/>
          <w:szCs w:val="28"/>
          <w:rtl w:val="true"/>
          <w:lang w:bidi="ar-SA"/>
        </w:rPr>
        <w:t>عوّضه اللّه عنهما ما هو خير منهما فما الذى عوّضك؟ فقال له في معرض المطايبة عوّضنى عنهما أنّه كفاني روءية الثقلاء وأنت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فوائد العزلة وثمراتها بعضها متعلّق بالدّنيا وبعضها متعلّق بالآخرة</w:t>
      </w:r>
      <w:r>
        <w:rPr>
          <w:rStyle w:val="FootnoteAnchor"/>
          <w:rtl w:val="true"/>
        </w:rPr>
        <w:footnoteReference w:id="420"/>
      </w:r>
      <w:r>
        <w:rPr>
          <w:rFonts w:ascii="Amiri" w:hAnsi="Amiri" w:eastAsia="Amiri" w:cs="Amiri"/>
          <w:color w:val="111111"/>
          <w:sz w:val="28"/>
          <w:sz w:val="28"/>
          <w:szCs w:val="28"/>
          <w:rtl w:val="true"/>
          <w:lang w:bidi="ar-SA"/>
        </w:rPr>
        <w:t>واللّه سبحانه ولىّ التوفيق وإليه مصير العاقبة</w:t>
      </w:r>
      <w:r>
        <w:rPr>
          <w:rFonts w:eastAsia="Amiri" w:cs="Amiri" w:ascii="Amiri" w:hAnsi="Amiri"/>
          <w:color w:val="111111"/>
          <w:sz w:val="28"/>
          <w:szCs w:val="28"/>
          <w:rtl w:val="true"/>
          <w:lang w:bidi="ar-SA"/>
        </w:rPr>
        <w:t>.</w:t>
      </w:r>
    </w:p>
    <w:p>
      <w:pPr>
        <w:pStyle w:val="Heading3"/>
        <w:numPr>
          <w:ilvl w:val="2"/>
          <w:numId w:val="1"/>
        </w:numPr>
        <w:rPr/>
      </w:pPr>
      <w:bookmarkStart w:id="476" w:name="__RefHeading___Toc48946_388300464"/>
      <w:bookmarkStart w:id="477" w:name="_Toc196"/>
      <w:bookmarkEnd w:id="476"/>
      <w:r>
        <w:rPr>
          <w:rtl w:val="true"/>
        </w:rPr>
        <w:t>الثاني</w:t>
      </w:r>
      <w:r>
        <w:rPr>
          <w:rtl w:val="true"/>
        </w:rPr>
        <w:t xml:space="preserve">: </w:t>
      </w:r>
      <w:r>
        <w:rPr>
          <w:rtl w:val="true"/>
        </w:rPr>
        <w:t>في النّميمة</w:t>
      </w:r>
      <w:bookmarkEnd w:id="477"/>
    </w:p>
    <w:p>
      <w:pPr>
        <w:pStyle w:val="BookText"/>
        <w:rPr/>
      </w:pPr>
      <w:r>
        <w:rPr>
          <w:rFonts w:ascii="Amiri" w:hAnsi="Amiri" w:eastAsia="Amiri" w:cs="Amiri"/>
          <w:color w:val="111111"/>
          <w:sz w:val="28"/>
          <w:sz w:val="28"/>
          <w:szCs w:val="28"/>
          <w:rtl w:val="true"/>
          <w:lang w:bidi="ar-SA"/>
        </w:rPr>
        <w:t>و هو اسم من نمّ الحديث ينمّه من بابي ضرب وقتل سعى به ليوقع فتنة أو وحشة فهو نمّ ونمّام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تُطِعْ كُلَّ حَلاّفٍ مَهِينٍ هَمَّازٍ مَشَّاءٍ بِنَمِيمٍ مَنَّاعٍ لِلْخَيْرِ مُعْتَدٍ أَثِيمٍ عُتُلٍّ بَعْدَ ذلِكَ زَنِيمٍ</w:t>
      </w:r>
      <w:r>
        <w:rPr>
          <w:rFonts w:eastAsia="Amiri" w:cs="Amiri" w:ascii="Amiri" w:hAnsi="Amiri"/>
          <w:color w:val="111111"/>
          <w:sz w:val="28"/>
          <w:szCs w:val="28"/>
          <w:rtl w:val="true"/>
          <w:lang w:bidi="ar-SA"/>
        </w:rPr>
        <w:t>»</w:t>
      </w:r>
      <w:r>
        <w:rPr>
          <w:rStyle w:val="FootnoteAnchor"/>
          <w:rtl w:val="true"/>
        </w:rPr>
        <w:footnoteReference w:id="421"/>
      </w:r>
      <w:r>
        <w:rPr>
          <w:rFonts w:ascii="Amiri" w:hAnsi="Amiri" w:eastAsia="Amiri" w:cs="Amiri"/>
          <w:color w:val="111111"/>
          <w:sz w:val="28"/>
          <w:sz w:val="28"/>
          <w:szCs w:val="28"/>
          <w:rtl w:val="true"/>
          <w:lang w:bidi="ar-SA"/>
        </w:rPr>
        <w:t>قال في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لا تطع كثير الحلف بالباطل لقلّة مبالاته بالكذب، و صاحب المهانة أى قلّة الرّاى والتّميز أو صاحب الذّلة والحقارة عند اللّه سبحانه، و القارع في النّاس المغتاب، والقتّاة السّاعي بين الناس بالنميمة طلبا للفساد وضرب بعضهم ببعض، والبخيل بالمال كثير المنع منه والمتجاوز عن الحقّ الغشوم الظّلوم والاثيم الفاجر، وقيل معتد في ظلم غيره أثيم في ظلم نفسه، عتلّ بعد ذلك زنيم أى هو مع كونه منّاعا للخير معتديا أثيما فاحش سىّ‌ء الخلق، وزنيم اى دعىّ ملصق إلى قوم ليس منهم</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وَامْرَأَتُهُ حَمَّالَةَ الْحَطَبِ</w:t>
      </w:r>
      <w:r>
        <w:rPr>
          <w:rFonts w:eastAsia="Amiri" w:cs="Amiri" w:ascii="Amiri" w:hAnsi="Amiri"/>
          <w:color w:val="111111"/>
          <w:sz w:val="28"/>
          <w:szCs w:val="28"/>
          <w:rtl w:val="true"/>
          <w:lang w:bidi="ar-SA"/>
        </w:rPr>
        <w:t>»</w:t>
      </w:r>
      <w:r>
        <w:rPr>
          <w:rStyle w:val="FootnoteAnchor"/>
          <w:rtl w:val="true"/>
        </w:rPr>
        <w:footnoteReference w:id="423"/>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كانت تنمّ على رسول اللّه صلى‌الله‌عليه‌و‌آله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صلى‌الله‌عليه‌و‌آله أَحَبُّكُمْ إِلَى اللّه‌ِ تَعَالَى أَحْسَنُكُمْ أَخْلاقاً الْمُوَطَّئُونَ أَكْنَافاً الَّذِينَ يَأْلَفُونَ وَيُوءْلَفُونَ وَإِنَّ أَبْغَضَكُمْ إِلَى اللّه‌ِ تَعَالَى الْمَشَّاءُونَ بِالنَّمِيمَةِ الْمُفَرِّقُونَ بَيْنَ الاْءِخْوَانِ الْمُلْتَمِسُونَ لِلْبِرَاءِ الْعَثَرَاتِ</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انبئكم بشراركم؟ قالوا 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المشّاوءون بالنّميمة المفرّقون بين الأحبّة الباغون للبراء المعائب</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لَمَّا خَلَقَ الْجَنَّةَ قَالَ لَهَا تَكَلَّمِي قَالَتْ سَعِدَ مَنْ دَخَلَنِي قَالَ الْجَبَّارِ جَلَّ جَلالُهُ وَعِزَّتِي وَجَلالِي لاَ يَسْكُنُ فِيكَ ثَمَانِيَةُ نَفَرٍ مِنْ النَّاسِ لاَ يَسْكُنُ فِيكَ مُدْمِنُ خَمْرٍ وَلاَ مُصِرٌّ عَلَى الزِّنَاءِ وَلاَ قَتَّاتٌ وَهُوَ النَّمَّامُ وَلاَ دَيُّوثٌ وَلاَ الشُّرْطِيُّ وَلاَ الْمُخَنَّثُ وَلاَ قَاطِعُ رَحِمٍ وَلاَ الَّذِي يَقُولُ عَلَيَّ عَهْدُ اللّه‌ِ إِنْ لَمْ أَفْعَلْ كَذَا وَكَذَا ثُمَّ لَمْ يَفِ بِهِ</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جَعْفَرٍ الْبَاقِرِ عليه‌السلام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مُحَرَّمَةٌ عَلَى الْقَتَّاتِينَ الْمَشَّاءِينَ بِالنَّمِيمَةِ</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ذرّ عنه صلى‌الله‌عليه‌و‌آله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أَشَارَ عَلَى مُسْلِمٍ بِكَلِمَةٍ لِيَشِينَهُ بِهَا بِغَيْرِ حَقٍّ شَانَهُ اللّه‌ُ تَعَالَى فِي النَّارِ يَوْمَ الْقِيَامَةِ</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الدّرداء عنه صلى‌الله‌عليه‌و‌آله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رجل أشاع على رجل كلمة وهو منها برى‌ء ليشينه بها في الدّنيا كان حقّا على اللّه أن يذيبه بها يوم القيامة في النار</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ويقال اتّبع رجل حكيما سبع مأئة فرسخ في سبع كلمات، فلما قدّم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جئتك للّذي أتاك اللّه من العلم أخبرني عن السّماء وما أثقل منها، وعن الأرض وما أوسع منها، وعن الصّخر وما أقسى منه، وعن النّار وما أحرّ منها، وعن الزمهرير وما أبرد منه، وعن البحر وما أغنى منه وعن اليتيم وما أذلّ منه؟</w:t>
      </w:r>
    </w:p>
    <w:p>
      <w:pPr>
        <w:pStyle w:val="BookText"/>
        <w:rPr/>
      </w:pPr>
      <w:r>
        <w:rPr>
          <w:rFonts w:ascii="Amiri" w:hAnsi="Amiri" w:eastAsia="Amiri" w:cs="Amiri"/>
          <w:color w:val="111111"/>
          <w:sz w:val="28"/>
          <w:sz w:val="28"/>
          <w:szCs w:val="28"/>
          <w:rtl w:val="true"/>
          <w:lang w:bidi="ar-SA"/>
        </w:rPr>
        <w:t>فقال له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البهتان على البرى‌ء أثقل من السّماوات، والحقّ أوسع من الأرض، والقلب القانع أغنى من البحر، والحرص والحسد أحرّ من النّار، والحاجة إلى القريب إذا لم ينجح</w:t>
      </w:r>
      <w:r>
        <w:rPr>
          <w:rStyle w:val="FootnoteAnchor"/>
          <w:rtl w:val="true"/>
        </w:rPr>
        <w:footnoteReference w:id="431"/>
      </w:r>
      <w:r>
        <w:rPr>
          <w:rFonts w:ascii="Amiri" w:hAnsi="Amiri" w:eastAsia="Amiri" w:cs="Amiri"/>
          <w:color w:val="111111"/>
          <w:sz w:val="28"/>
          <w:sz w:val="28"/>
          <w:szCs w:val="28"/>
          <w:rtl w:val="true"/>
          <w:lang w:bidi="ar-SA"/>
        </w:rPr>
        <w:t>أبرد من الزمهرير، وقلب الكافر أقسى من الحجر، والنّمام إذا بان أمره أذلّ من اليتيم</w:t>
      </w:r>
      <w:r>
        <w:rPr>
          <w:rStyle w:val="FootnoteAnchor"/>
          <w:rtl w:val="true"/>
        </w:rPr>
        <w:footnoteReference w:id="432"/>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ينبغي أن يعلم أنّ مراد النّمام بنميمته إمّا إرادة السّوء للمحكىّ عنه، أو إظهار الحب للمحكىّ له أو التفرّج بالحديث والخوض في الفضول والباطل، وعلى كلّ تقدير فاللاّزم للمحكىّ له عند ما سمع النّميمة امور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يصدّقه لأنّ النّمام فاسق وهو مردود الرّواية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 جاءَكُمْ فاسِقٌ بِنَبَإٍ فَتَبَيَّنُوا أَنْ تُصِيبُوا قَوْماً بِجَهالَةٍ فَتُصْبِحُوا عَلى ما فَعَلْتُمْ نادِمِينَ</w:t>
      </w:r>
      <w:r>
        <w:rPr>
          <w:rFonts w:eastAsia="Amiri" w:cs="Amiri" w:ascii="Amiri" w:hAnsi="Amiri"/>
          <w:color w:val="111111"/>
          <w:sz w:val="28"/>
          <w:szCs w:val="28"/>
          <w:rtl w:val="true"/>
          <w:lang w:bidi="ar-SA"/>
        </w:rPr>
        <w:t>»</w:t>
      </w:r>
      <w:r>
        <w:rPr>
          <w:rStyle w:val="FootnoteAnchor"/>
          <w:rtl w:val="true"/>
        </w:rPr>
        <w:footnoteReference w:id="433"/>
      </w:r>
      <w:r>
        <w:rPr>
          <w:rFonts w:ascii="IRNazanin" w:hAnsi="IRNazanin" w:eastAsia="IRNazanin"/>
          <w:color w:val="111111"/>
          <w:sz w:val="28"/>
          <w:sz w:val="28"/>
          <w:szCs w:val="28"/>
          <w:rtl w:val="true"/>
          <w:lang w:bidi="fa-IR"/>
        </w:rPr>
        <w:t>،</w:t>
      </w:r>
      <w:r>
        <w:rPr>
          <w:rStyle w:val="FootnoteAnchor"/>
          <w:rtl w:val="true"/>
        </w:rPr>
        <w:footnoteReference w:id="434"/>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روى إنّ عمر بن عبدالعزيز دخل عليه رجل فذكر له عن رجل شيئا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نظرنا في أمرك فان كنت كاذبا فأنت من أهل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جاءَكُمْ فاسِقٌ</w:t>
      </w:r>
      <w:r>
        <w:rPr>
          <w:rFonts w:eastAsia="Amiri" w:cs="Amiri" w:ascii="Amiri" w:hAnsi="Amiri"/>
          <w:color w:val="111111"/>
          <w:sz w:val="28"/>
          <w:szCs w:val="28"/>
          <w:rtl w:val="true"/>
          <w:lang w:bidi="ar-SA"/>
        </w:rPr>
        <w:t>»</w:t>
      </w:r>
      <w:r>
        <w:rPr>
          <w:rStyle w:val="FootnoteAnchor"/>
          <w:rtl w:val="true"/>
        </w:rPr>
        <w:footnoteReference w:id="435"/>
      </w:r>
      <w:r>
        <w:rPr>
          <w:rFonts w:ascii="Amiri" w:hAnsi="Amiri" w:eastAsia="Amiri" w:cs="Amiri"/>
          <w:color w:val="111111"/>
          <w:sz w:val="28"/>
          <w:sz w:val="28"/>
          <w:szCs w:val="28"/>
          <w:rtl w:val="true"/>
          <w:lang w:bidi="ar-SA"/>
        </w:rPr>
        <w:t>، وإن كنت صادقا فأنت من أهل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هَمَّازٍ مَشَّاءٍ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بِنَمِيمٍ</w:t>
      </w:r>
      <w:r>
        <w:rPr>
          <w:rFonts w:eastAsia="Amiri" w:cs="Amiri" w:ascii="Amiri" w:hAnsi="Amiri"/>
          <w:color w:val="111111"/>
          <w:sz w:val="28"/>
          <w:szCs w:val="28"/>
          <w:rtl w:val="true"/>
          <w:lang w:bidi="ar-SA"/>
        </w:rPr>
        <w:t>»</w:t>
      </w:r>
      <w:r>
        <w:rPr>
          <w:rStyle w:val="FootnoteAnchor"/>
          <w:rtl w:val="true"/>
        </w:rPr>
        <w:footnoteReference w:id="436"/>
      </w:r>
      <w:r>
        <w:rPr>
          <w:rFonts w:ascii="Amiri" w:hAnsi="Amiri" w:eastAsia="Amiri" w:cs="Amiri"/>
          <w:color w:val="111111"/>
          <w:sz w:val="28"/>
          <w:sz w:val="28"/>
          <w:szCs w:val="28"/>
          <w:rtl w:val="true"/>
          <w:lang w:bidi="ar-SA"/>
        </w:rPr>
        <w:t>، وإن شئت عفونا عنك،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لا أعود إليه أبدا</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ينهاه عن ذلك وينصح له ويقبح عليه فعله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 بِالْمَعْرُوفِ وَانْهَ عَنِ الْمُنْكَرِ</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أنّ رجلا دخل على عليّ بن الحسين عليهماالسلام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لايزال يذكرك في قصصه بشرّ، فقال عليه‌السلام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هذا واللّه ما راعيت حقّ مجالسة الرّجل حيث نقلت الينا حديثه وخنته فيما ائتمنك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أدّيت حقّى أيضا حين أعلمتنى ما أكره، أما علمت أنّ النّمام من سكان النّار؟ ولكن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الموت يعمّنا، والقبر يضمّنا، والقيامة تجمعنا، واللّه يحكم بيننا وهو خير الحاكمين</w:t>
      </w:r>
      <w:r>
        <w:rPr>
          <w:rStyle w:val="FootnoteAnchor"/>
          <w:rtl w:val="true"/>
        </w:rPr>
        <w:footnoteReference w:id="439"/>
      </w:r>
      <w:r>
        <w:rPr>
          <w:rFonts w:ascii="IRNazanin" w:hAnsi="IRNazanin" w:eastAsia="IRNazanin"/>
          <w:color w:val="111111"/>
          <w:sz w:val="28"/>
          <w:sz w:val="28"/>
          <w:szCs w:val="28"/>
          <w:rtl w:val="true"/>
          <w:lang w:bidi="fa-IR"/>
        </w:rPr>
        <w:t>، نقلناه بالمعنى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يبغضه في اللّه فانّه بغيض عند اللّه، ويجب بغض من يبغضه اللّه تعالى</w:t>
      </w:r>
      <w:r>
        <w:rPr>
          <w:rStyle w:val="FootnoteAnchor"/>
          <w:rtl w:val="true"/>
        </w:rPr>
        <w:footnoteReference w:id="440"/>
      </w:r>
      <w:r>
        <w:rPr>
          <w:rFonts w:ascii="Amiri" w:hAnsi="Amiri" w:eastAsia="Amiri" w:cs="Amiri"/>
          <w:color w:val="111111"/>
          <w:sz w:val="28"/>
          <w:sz w:val="28"/>
          <w:szCs w:val="28"/>
          <w:rtl w:val="true"/>
          <w:lang w:bidi="ar-SA"/>
        </w:rPr>
        <w:t>وأيضا فانّه قد واجهك بما لم يواجهك به من حكى عنه، حيث استحياك وذكرك بسوء في غيبتك والنمام ذكرك بسوء في مواجهتك ولم يستح منك، 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سبّك من بلّغك، روى إنّ أمير الموءمنين عليه‌السلام سعى إليه برجل،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نحن نسأل عمّا قلت فان كنت صادقا مقتناك، وإن كنت كاذبا عاقبناك، وإن شئت أن نقيلك أقلناك،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أقلنى يا أمير الموءمنين</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تظن بأخيك الغائب السوء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اجْتَنِبُوا كَثِيراً مِنَ الظَّنِّ إِنَّ</w:t>
      </w:r>
      <w:r>
        <w:rPr>
          <w:rFonts w:eastAsia="Amiri" w:cs="Amiri" w:ascii="Amiri" w:hAnsi="Amiri"/>
          <w:color w:val="111111"/>
          <w:sz w:val="28"/>
          <w:szCs w:val="28"/>
          <w:rtl w:val="true"/>
          <w:lang w:bidi="ar-SA"/>
        </w:rPr>
        <w:t xml:space="preserve">. </w:t>
      </w:r>
      <w:bookmarkStart w:id="478" w:name="pg14844_151023"/>
    </w:p>
    <w:p>
      <w:pPr>
        <w:pStyle w:val="BookText"/>
        <w:rPr/>
      </w:pPr>
      <w:bookmarkEnd w:id="478"/>
      <w:r>
        <w:rPr>
          <w:rFonts w:ascii="Amiri" w:hAnsi="Amiri" w:eastAsia="Amiri" w:cs="Amiri"/>
          <w:color w:val="111111"/>
          <w:sz w:val="28"/>
          <w:sz w:val="28"/>
          <w:szCs w:val="28"/>
          <w:rtl w:val="true"/>
          <w:lang w:bidi="ar-SA"/>
        </w:rPr>
        <w:t>بَعْضَ الظَّنِّ إِثْمٌ</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رجل لعبد اللّه بن عامر وكان أميرا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فلانا أعلم الأمير أنى ذكرته بسوء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بما قال حتى أظهر كذبه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احبّ أن أشتم نفسى بلساني، وحسبي أنّى لم أصدّقه فيما قال، ولا أقطع عنك الوصال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يحملك ما حكى لك على التجسّس والبحث عن حقيقة ما قاله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تَجَسَّسُوا</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ترضى لنفسك ما نهيت النّمام عنه ولا تحكى نميمته فتكون نمّاما ومغتابا وتكون قد أتيت ما نهيت عنه</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كعب الأخبار أنّ بنى اسرائيل أصابهم قحط فاستسقى موسى عليه‌السلام مرّات فماسقوا، فأوحى اللّه تعالى إليه أنى لا أستجيب لك ولمن معك وفيكم نمّام قد أصرّ على النّميمة، فقال موسى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من هو دلّنى عليه حتى اخرجه من بيننا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أنهيكم عن النميمة وأكون نمّاما، فتابوا جميعا فسقوا</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9" w:name="__RefHeading___Toc48948_388300464"/>
      <w:bookmarkStart w:id="480" w:name="_Toc197"/>
      <w:bookmarkEnd w:id="479"/>
      <w:r>
        <w:rPr>
          <w:rtl w:val="true"/>
        </w:rPr>
        <w:t>بقى الكلام فى السعاية</w:t>
      </w:r>
      <w:bookmarkEnd w:id="480"/>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هى النميمة إلاّ أنها إذا كانت إلى من يخاف من جانبه كالسلطان والأمير ونحوهما تسمّى سعاية وهى أقبح من النميمة وأفحش منها لما يترتّب عليها من المضارّ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السّاعى بالناس إلى النّاس لغير رشدة،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ليس بولد حلال، وذكرت السعاية عند بعض الصّالحين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ظنّكم بقوم يحمد الصّدق من كلّ طائفة من النّاس إلاّ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رفع بعض السعاة إلى الصاحب بن عباد رقعة نبّه فيها على مال يتيم يحمله على أخذه لكثرته فوقّع على ظهرها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السّعاية قبيحة وإن كانت صحيحة فان كنت أجريتها مجرى النّصح فخسرانك فيها أفضل من الرّبح، ومعاذ اللّه أن نقبل مهتوكا في مستور، ولو لا أنّك في خفارة شيبتك لقابلناك بما يقتضيه فعلك في مثلك، فتوقّ يا ملعون العيب، فانّ اللّه أعلم بالغيب الميّت رحمه اللّه، واليتيم جبره اللّه، والمال ثمره اللّه، والساعي 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فشرّ النمام عظيم وخطره جسيم ينبغي التوقّى منه والحذر من نميمته كيلا تقع فى طول حسرة وندامة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روى حمّاد بن سلمة أنّه باع رجل عبدا وقال للمشترى ما فيه عيب إلاّ النميمة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رضيت، فاشتراه فمكث الغلام أيّاما ثمّ قال لزوجة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سيّدى لا يحبّك وهو يريد أن يتسرّى عليك فخذى الموسى واحلقى من شعر قفاه عند نومه شعرات حتى اسحره عليها فيحبّك، ثمّ قال للزّوج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امرأتك اتخذت خليلا وتريد أن تقتلك فتناوم لها حتى تعرف ذلك، فتناوم لها فجاءت المرأة بالموسى فظنّ أنّها تريد قتله فقام إليها فقتلها، فجاء أهل المرأة وقتلوا الزوج ووقع القتال بين القبيلتين واشتدّ الفساد في البين</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 xml:space="preserve">.. </w:t>
      </w:r>
      <w:bookmarkStart w:id="481" w:name="pg14844_151025"/>
    </w:p>
    <w:p>
      <w:pPr>
        <w:pStyle w:val="Heading3"/>
        <w:numPr>
          <w:ilvl w:val="2"/>
          <w:numId w:val="1"/>
        </w:numPr>
        <w:rPr/>
      </w:pPr>
      <w:bookmarkStart w:id="482" w:name="__RefHeading___Toc48950_388300464"/>
      <w:bookmarkStart w:id="483" w:name="_Toc198"/>
      <w:bookmarkEnd w:id="481"/>
      <w:bookmarkEnd w:id="482"/>
      <w:r>
        <w:rPr>
          <w:rtl w:val="true"/>
        </w:rPr>
        <w:t>الثالث</w:t>
      </w:r>
      <w:r>
        <w:rPr>
          <w:rtl w:val="true"/>
        </w:rPr>
        <w:t xml:space="preserve">: </w:t>
      </w:r>
      <w:r>
        <w:rPr>
          <w:rtl w:val="true"/>
        </w:rPr>
        <w:t>في اذاعة الاسرار وإفشاء الفواحش</w:t>
      </w:r>
      <w:bookmarkEnd w:id="483"/>
    </w:p>
    <w:p>
      <w:pPr>
        <w:pStyle w:val="BookText"/>
        <w:rPr/>
      </w:pPr>
      <w:r>
        <w:rPr>
          <w:rFonts w:ascii="Amiri" w:hAnsi="Amiri" w:eastAsia="Amiri" w:cs="Amiri"/>
          <w:color w:val="111111"/>
          <w:sz w:val="28"/>
          <w:sz w:val="28"/>
          <w:szCs w:val="28"/>
          <w:rtl w:val="true"/>
          <w:lang w:bidi="ar-SA"/>
        </w:rPr>
        <w:t>و قد نهى عنهما فى الشرع الأنور لما فيهما من الأذى والتهاون بحقّ الاخوان والاصدقاء، وحذر عن الثاني في الكتاب الكريم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يُحِبُّونَ أَنْ تَشِيعَ الْفاحِشَةُ فِي الَّذِينَ آمَنُوا لَهُمْ عَذابٌ أَلِيمٌ فِي الدُّنْيا وَالآْخِرَةِ وَاللّه‌ُ يَعْلَمُ وَأَنْتُمْ لا تَعْلَمُونَ</w:t>
      </w:r>
      <w:r>
        <w:rPr>
          <w:rFonts w:eastAsia="Amiri" w:cs="Amiri" w:ascii="Amiri" w:hAnsi="Amiri"/>
          <w:color w:val="111111"/>
          <w:sz w:val="28"/>
          <w:szCs w:val="28"/>
          <w:rtl w:val="true"/>
          <w:lang w:bidi="ar-SA"/>
        </w:rPr>
        <w:t>»</w:t>
      </w:r>
      <w:r>
        <w:rPr>
          <w:rStyle w:val="FootnoteAnchor"/>
          <w:rtl w:val="true"/>
        </w:rPr>
        <w:footnoteReference w:id="447"/>
      </w:r>
      <w:r>
        <w:rPr>
          <w:rFonts w:ascii="Amiri" w:hAnsi="Amiri" w:eastAsia="Amiri" w:cs="Amiri"/>
          <w:color w:val="111111"/>
          <w:sz w:val="28"/>
          <w:sz w:val="28"/>
          <w:szCs w:val="28"/>
          <w:rtl w:val="true"/>
          <w:lang w:bidi="ar-SA"/>
        </w:rPr>
        <w:t>ولا يخفى دلالته على المقصود، فانّ افشاء الفاحشة لا يكون إلاّ عن محبّة اشاعتها وإن كان حبّ الاشاعة أعمّ، إذ يصدق على حبّ شيوعها بين الموءمنين وإن لم يكن الاشاعة من المحبّ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حذّر عن الأوّل في غير واحد من الأخبار، مثل ما روى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عورة الموءمن على الموءمن حرام؟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تعنى سفلويه؟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حيث تذهب إنما هو إذاعة سرّه</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زيد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جاء في الحديث عورة الموءمن على الموءمن حرام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أن ينكشف فترى منه شيئا إنّما هو تروى عليه أو تعيبه</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محمّد بن 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عيّر أقواما بالاذاعة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جاءَهُمْ أَمْرٌ مِنَ الاْءَمْنِ أَوِ الْخَوْفِ أَذاعُوا بِهِ</w:t>
      </w:r>
      <w:r>
        <w:rPr>
          <w:rFonts w:eastAsia="Amiri" w:cs="Amiri" w:ascii="Amiri" w:hAnsi="Amiri"/>
          <w:color w:val="111111"/>
          <w:sz w:val="28"/>
          <w:szCs w:val="28"/>
          <w:rtl w:val="true"/>
          <w:lang w:bidi="ar-SA"/>
        </w:rPr>
        <w:t>»</w:t>
      </w:r>
      <w:r>
        <w:rPr>
          <w:rStyle w:val="FootnoteAnchor"/>
          <w:rtl w:val="true"/>
        </w:rPr>
        <w:footnoteReference w:id="450"/>
      </w:r>
      <w:r>
        <w:rPr>
          <w:rFonts w:ascii="Amiri" w:hAnsi="Amiri" w:eastAsia="Amiri" w:cs="Amiri"/>
          <w:color w:val="111111"/>
          <w:sz w:val="28"/>
          <w:sz w:val="28"/>
          <w:szCs w:val="28"/>
          <w:rtl w:val="true"/>
          <w:lang w:bidi="ar-SA"/>
        </w:rPr>
        <w:t>، فايّاكم والاذاعة</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أَذَاعَ فَاحِشَةً كَانَ كَمُبْتَدِئِهَا وَمَنْ عَيَّرَ مُوءْمِناً بِشَيْءٍ لَمْ يَمُتْ حَتَّى يَرْكَبَهُ</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بَصِيرٍ عَنْ أَبِي جَعْفَرٍ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مَنْ أَسْلَمَ بِلِسَانِهِ وَلَمْ يُسْلِمْ بِقَلْبِهِ لاَ تَتَبَّعُوا عَثَرَاتِ الْمُسْلِمِينَ فَإِنَّهُ مَنْ تَتَبَّعَ عَثَرَاتِ الْمُسْلِمِينَ تَتَبَّعَ اللّه‌ُ عَثْرَتَه</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زُرَارَةَ عَنْ أَبِي جَعْفَرٍ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مَا يَكُونُ الْعَبْدُ إِلَى الْكُفْرِ أَنْ يُوَاخِيَ الرَّجُلُ الرَّجُلَ عَلَى الدِّينِ فَيُحْصِيَ عَلَيْهِ زَلاّتِهِ لِيُعَيِّرَهُ بِهَا يَوْماً مَا</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يحشر العبد يوم القيامة وما ندى</w:t>
      </w:r>
      <w:r>
        <w:rPr>
          <w:rStyle w:val="FootnoteAnchor"/>
          <w:rtl w:val="true"/>
        </w:rPr>
        <w:footnoteReference w:id="455"/>
      </w:r>
      <w:r>
        <w:rPr>
          <w:rFonts w:ascii="Amiri" w:hAnsi="Amiri" w:eastAsia="Amiri" w:cs="Amiri"/>
          <w:color w:val="111111"/>
          <w:sz w:val="28"/>
          <w:sz w:val="28"/>
          <w:szCs w:val="28"/>
          <w:rtl w:val="true"/>
          <w:lang w:bidi="ar-SA"/>
        </w:rPr>
        <w:t>دما فيدفع إليه شبه المحجمة</w:t>
      </w:r>
      <w:r>
        <w:rPr>
          <w:rStyle w:val="FootnoteAnchor"/>
          <w:rtl w:val="true"/>
        </w:rPr>
        <w:footnoteReference w:id="456"/>
      </w:r>
      <w:r>
        <w:rPr>
          <w:rFonts w:ascii="Amiri" w:hAnsi="Amiri" w:eastAsia="Amiri" w:cs="Amiri"/>
          <w:color w:val="111111"/>
          <w:sz w:val="28"/>
          <w:sz w:val="28"/>
          <w:szCs w:val="28"/>
          <w:rtl w:val="true"/>
          <w:lang w:bidi="ar-SA"/>
        </w:rPr>
        <w:t>أو فوق ذلك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سهمك من دم فلان،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إنّك لتعلم أنّك قبضتنى وما سفكت دما،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سمعت من فلان رواية كذا وكذا فرويتها عليه فنقلت حتّى صارت إلى فلان الجبار فقتله عليها فهذا سهمك من دمه</w:t>
      </w:r>
      <w:r>
        <w:rPr>
          <w:rStyle w:val="FootnoteAnchor"/>
          <w:rtl w:val="true"/>
        </w:rPr>
        <w:footnoteReference w:id="457"/>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ويتأكّد الحرمة في إذاعة أسرار الأنبياء والأئمة عليهم‌السلام ويدلّ عليه ما في الكافي باسناده عن أبي بصير عن أبي عبداللّه عليه‌السلام في قوله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وَيَقْتُلُونَ الاْءَنْبِياءَ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بِغَيْرِ حَقٍّ</w:t>
      </w:r>
      <w:r>
        <w:rPr>
          <w:rFonts w:eastAsia="Amiri" w:cs="Amiri" w:ascii="Amiri" w:hAnsi="Amiri"/>
          <w:color w:val="111111"/>
          <w:sz w:val="28"/>
          <w:szCs w:val="28"/>
          <w:rtl w:val="true"/>
          <w:lang w:bidi="ar-SA"/>
        </w:rPr>
        <w:t>»</w:t>
      </w:r>
      <w:r>
        <w:rPr>
          <w:rStyle w:val="FootnoteAnchor"/>
          <w:rtl w:val="true"/>
        </w:rPr>
        <w:footnoteReference w:id="458"/>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ما قتلوهم بأسيافهم ولكن أذاعوا سرّهم وأفشوا عليهم فقتلوا</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يونس بن يعقوب عن بعض أصحابه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قتلنا من أذاع حديثنا قتل خطاء ولكن قتلنا قتل عمد</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محمّد الخزاز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أذاع علينا حديثنا فهو بمنزلة من جحدنا حقّنا</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نصر بن صاعد مولى أبي عبداللّه عليه‌السلام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 أبا عبداللّه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مذيع السّر شاك، وقائله عند غير أهله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تمسّك بالعروة الوثقى فهو ناج،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قال التّسليم</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خالد الكابلي عن أبي عبداللّه عليه‌السلام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 الدّين دولتين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دولة آدم وهى دولة اللّه، ودولة إبليس، فاذا أراد اللّه أن يعبد علانية كانت دولة آدم، وإذا أراد اللّه أن يعبد في السرّ كانت دولة إبليس، والمذيع لما أراد اللّه ستره مارق من الدّين</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عبدالرّحمن بن الحجاج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استفتح نهاره باذاعة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سرّنا سلّط اللّه عليه حزّ الحديد وضيق المحابس</w:t>
      </w:r>
      <w:r>
        <w:rPr>
          <w:rStyle w:val="FootnoteAnchor"/>
          <w:rtl w:val="true"/>
        </w:rPr>
        <w:footnoteReference w:id="464"/>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الأخبار في هذا المعنى كثيرة، وفيما رويناه كفاية لمن له دراية، واللّه الهادي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موءمن نومة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أراد به الخامل الذكر القليل الشر لو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يعرف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والمساييح جمع مسياح وهو الذي يسيح بين الناس بالفساد والنمائم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عرفت أن الأصل فيه سيح الماء أو تسييح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والبذر جمع بذور وهو الذي يكثر سفهه ويلغو منطقه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بذور كصبور الّذي يذيع الأسرار، وليس كما قال الرضي</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عرفت أنه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بذرت الكلام كما تبذر الحبوب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وحينئذ فما قاله المصنف ليس بذلك البعد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ولو كان المصنف نقل هذا في فصل غريبه كان أنسب</w:t>
      </w:r>
      <w:r>
        <w:rPr>
          <w:rFonts w:eastAsia="Amiri" w:cs="Amiri" w:ascii="Amiri" w:hAnsi="Amiri"/>
          <w:color w:val="111111"/>
          <w:sz w:val="28"/>
          <w:szCs w:val="28"/>
          <w:rtl w:val="true"/>
          <w:lang w:bidi="ar-SA"/>
        </w:rPr>
        <w:t xml:space="preserve">. . </w:t>
      </w:r>
      <w:bookmarkStart w:id="484" w:name="pg14844_151029"/>
    </w:p>
    <w:p>
      <w:pPr>
        <w:pStyle w:val="BookText"/>
        <w:rPr/>
      </w:pPr>
      <w:bookmarkEnd w:id="484"/>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485" w:name="__RefHeading___Toc48952_388300464"/>
      <w:bookmarkStart w:id="486" w:name="_Toc199"/>
      <w:bookmarkEnd w:id="485"/>
      <w:r>
        <w:rPr>
          <w:rtl w:val="true"/>
        </w:rPr>
        <w:t xml:space="preserve">الخطبة </w:t>
      </w:r>
      <w:r>
        <w:rPr>
          <w:rtl w:val="true"/>
        </w:rPr>
        <w:t>(</w:t>
      </w:r>
      <w:r>
        <w:rPr/>
        <w:t>103</w:t>
      </w:r>
      <w:r>
        <w:rPr>
          <w:rtl w:val="true"/>
        </w:rPr>
        <w:t xml:space="preserve">): </w:t>
      </w:r>
      <w:r>
        <w:rPr>
          <w:rtl w:val="true"/>
        </w:rPr>
        <w:t xml:space="preserve">ومن خطبة له عليه‌السلام </w:t>
      </w:r>
      <w:r>
        <w:rPr>
          <w:rtl w:val="true"/>
        </w:rPr>
        <w:t>:</w:t>
      </w:r>
      <w:bookmarkEnd w:id="486"/>
    </w:p>
    <w:p>
      <w:pPr>
        <w:pStyle w:val="Heading3"/>
        <w:numPr>
          <w:ilvl w:val="2"/>
          <w:numId w:val="1"/>
        </w:numPr>
        <w:rPr/>
      </w:pPr>
      <w:bookmarkStart w:id="487" w:name="__RefHeading___Toc48954_388300464"/>
      <w:bookmarkStart w:id="488" w:name="_Toc200"/>
      <w:bookmarkEnd w:id="487"/>
      <w:r>
        <w:rPr>
          <w:rtl w:val="true"/>
        </w:rPr>
        <w:t>اشارة</w:t>
      </w:r>
      <w:bookmarkEnd w:id="488"/>
    </w:p>
    <w:p>
      <w:pPr>
        <w:pStyle w:val="BookText"/>
        <w:rPr/>
      </w:pPr>
      <w:r>
        <w:rPr>
          <w:rFonts w:ascii="Amiri" w:hAnsi="Amiri" w:eastAsia="Amiri" w:cs="Amiri"/>
          <w:color w:val="111111"/>
          <w:sz w:val="28"/>
          <w:sz w:val="28"/>
          <w:szCs w:val="28"/>
          <w:rtl w:val="true"/>
          <w:lang w:bidi="ar-SA"/>
        </w:rPr>
        <w:t>أَمَّا بَعْدُ فَإِنَّ اللّه‌َ سُبْحَانَهُ بَعَثَ مُحَمَّداً صلى اللّه عليه واله وَلَيْسَ أَحَدٌ مِنَ الْعَرَبِ يَقْرَأُ كِتَاباً وَلاَ يَدَّعِي نُبُوَّةً وَلاَ وَحْياً فَقَاتَلَ بِمَنْ أَطَاعَهُ مَنْ عَصَاهُ يَسُوقُهُمْ إِلَى مَنْجَاتِهِمْ وَيُبَادِرُ بِهِمُ السَّاعَةَ أَنْ تَنْزِلَ بِهِمْ يَحْسِرُ الْحَسِيرُ وَيَقِفُ الْكَسِيرُ فَيُقِيمُ عَلَيْهِ حَتَّى يُلْحِقَهُ غَايَتَهُ إِلاّ هَالِكاً لاَ خَيْرَ فِيهِ حَتَّى أَرَاهُمْ مَنْجَاتَهُمْ وَبَوَّأَهُمْ مَحَلَّتَهُمْ فَاسْتَدَارَتْ رَحَاهُمْ وَاسْتَقَامَتْ قَنَاتُهُمْ وَايْمُ اللّه‌ِ لَقَدْ كُنْتُ مِنْ سَاقَتِهَا حَتَّى تَوَلَّتْ بِحَذَافِيرِهَا وَاسْتَوْسَقَتْ فِي قِيَادِهَا مَا ضَعُفْتُ وَلاَ جَبُنْتُ وَلاَ خُنْتُ وَلاَ وَهَنْتُ وَايْمُ اللّه‌ِ لاَءَبْقُرَنَّ الْبَاطِلَ حَتَّى أُخْرِجَ الْحَقَّ مِنْ خَاصِرَتِهِ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مختار هذه الخطبة إلا أنني وجدتها في هذه الرواية على خلاف ما سبق من زيادة ونقصان فأوجبت الحال إثباتها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اللّه‌َ سُبْحَانَهُ بَعَثَ مُحَمَّداً صلى اللّه عليه واله وَلَيْسَ أَحَدٌ مِنَ الْعَرَبِ يَقْرَأُ كِتَاباً</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بَعَثَ فِي الاْءُمِّيِّينَ رَسُولاً مِنْهُمْ يَتْلُو عَلَيْهِمْ آيَاتِهِ وَيُزَكِّيهِمْ </w:t>
      </w:r>
      <w:bookmarkStart w:id="489" w:name="pg14844_151030"/>
    </w:p>
    <w:p>
      <w:pPr>
        <w:pStyle w:val="BookText"/>
        <w:rPr/>
      </w:pPr>
      <w:bookmarkEnd w:id="489"/>
      <w:r>
        <w:rPr>
          <w:rFonts w:ascii="Amiri" w:hAnsi="Amiri" w:eastAsia="Amiri" w:cs="Amiri"/>
          <w:color w:val="111111"/>
          <w:sz w:val="28"/>
          <w:sz w:val="28"/>
          <w:szCs w:val="28"/>
          <w:rtl w:val="true"/>
          <w:lang w:bidi="ar-SA"/>
        </w:rPr>
        <w:t>وَيُعَلِّمُهُمُ الْكِتَابَ وَالْحِكْمَةَ وَإِنْ كَانُوا مِنْ قَبْلُ لَفِي ضَلاَلٍ مُبِينٍ</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مَنَّ اللّه‌ُ عَلَى الْمُوءْمِنِينَ إِذْ بَعَثَ فِيهِمْ رَسُولاً مِنْ أَنْفُسِهِم</w:t>
      </w:r>
      <w:r>
        <w:rPr>
          <w:rFonts w:eastAsia="Amiri" w:cs="Amiri" w:ascii="Amiri" w:hAnsi="Amiri"/>
          <w:color w:val="111111"/>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واقتباس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لِتُنْذِرَ قَوْماً ما أُنْذِرَ آباوءُهُم</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أنّ قريشا سئلوا من أين لكم الكتاب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لأهل 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لكم الكتاب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الأنبار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بشر بن عبداللّه العبادي علّم أبا سفيان بن أمية، وأبا قيس بن عبدمناف بن زهرة الكتاب، فعلّما أهل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 من كتب بالعربيّة مرامر بن مرة من أهل الأنبار، ومن الأنبار انتشرت في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خطّ بالقلم إدريس عليه‌السلام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0" w:name="__RefHeading___Toc48956_388300464"/>
      <w:bookmarkStart w:id="491" w:name="_Toc201"/>
      <w:bookmarkEnd w:id="490"/>
      <w:r>
        <w:rPr>
          <w:rtl w:val="true"/>
        </w:rPr>
        <w:t>وَلاَ يَدَّعِي نُبُوَّةً وَلاَ وَحْياً</w:t>
      </w:r>
      <w:bookmarkEnd w:id="491"/>
    </w:p>
    <w:p>
      <w:pPr>
        <w:pStyle w:val="BookText"/>
        <w:rPr/>
      </w:pPr>
      <w:r>
        <w:rPr>
          <w:rFonts w:ascii="Amiri" w:hAnsi="Amiri" w:eastAsia="Amiri" w:cs="Amiri"/>
          <w:color w:val="111111"/>
          <w:sz w:val="28"/>
          <w:sz w:val="28"/>
          <w:szCs w:val="28"/>
          <w:rtl w:val="true"/>
          <w:lang w:bidi="ar-SA"/>
        </w:rPr>
        <w:t>إنّما كان أمية بن أبي الصلت لرغبته عن عبادة الأوثان وقراءته كتب السلف، يخبر أنّ نبيّا يبعث قد أظلّ زمانه، فلمّا سمع بخروج النبيّ صلى‌الله‌عليه‌و‌آله كفر حسدا له، وكان يطمع أن يكونه</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ولشياع خبر بعثته وقرب ظهوره، سمّى قوم أبناءهم محمّدا رجاء أن يكونوه لما سمعوا أنّ اسم النبيّ الاتي محمّد، والمسمّون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مسلمة، ومحمّد بن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احيحة، ومحمّد بن برء البكري، ومحمّد بن سفيان بن مجاشع، ومحمّد بن حمران الجعفي، ومحمّد بن خزاعة السلمي</w:t>
      </w:r>
      <w:r>
        <w:rPr>
          <w:rStyle w:val="FootnoteAnchor"/>
          <w:rtl w:val="true"/>
        </w:rPr>
        <w:footnoteReference w:id="4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وقع نظير ذلك قبله صلى‌الله‌عليه‌و‌آله لموسى عليه‌السلام وبعده صلى‌الله‌عليه‌و‌آله للمهدي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صلى‌الله‌عليه‌و‌آله لمّا كان يعرض نفسه على القبائل في المواسم، عرض نفسه على بني عامر، فاشترطوا أن يكون الأمر لهم بعده، فقال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فأعرضوا عنه، ورجعوا إلى شيخ كبير لهم، فأخبروه خبره ونسبه، فوضع يده على رأسه،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عامر هل من 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وما تقوّلها إسماعيليّ قطّ، وإنّها لحقّ، وأين كان رأيكم عنه</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وادّعي النبوّة كذبا بعد بعثته صلى‌الله‌عليه‌و‌آله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مسيلمة من حنيفة، و سجاح الّتي تزوّجها مسيلمة من بني يربوع، وأسود بن كعب من عنس، وطلحة بن خويلد من أسد بن خزيمة لكنّه رجع إلى الاسلام بعد</w:t>
      </w:r>
      <w:r>
        <w:rPr>
          <w:rStyle w:val="FootnoteAnchor"/>
          <w:rtl w:val="true"/>
        </w:rPr>
        <w:footnoteReference w:id="473"/>
      </w:r>
      <w:r>
        <w:rPr>
          <w:rFonts w:ascii="Amiri" w:hAnsi="Amiri" w:eastAsia="Amiri" w:cs="Amiri"/>
          <w:color w:val="111111"/>
          <w:sz w:val="28"/>
          <w:sz w:val="28"/>
          <w:szCs w:val="28"/>
          <w:rtl w:val="true"/>
          <w:lang w:bidi="ar-SA"/>
        </w:rPr>
        <w:t>، وأمّا خالد بن سنان العبسي الّذي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 ابنته إلى النبيّ صلى‌الله‌عليه‌و‌آله فسمعته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Style w:val="FootnoteAnchor"/>
          <w:rtl w:val="true"/>
        </w:rPr>
        <w:footnoteReference w:id="474"/>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يقول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محقّق، وإنْ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صلى‌الله‌عليه‌و‌آله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نبيّ أضاعه قومه</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خمسة من الأنبياء كانوا سريانيين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وشيث وإدريس ونوح وإبراهيم، وخمسة منهم عبرانيين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ويعقوب وموسى وداود وعيسى، وخمسة منهم من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 وصالح وإسماعيل وشعيب ومحمّد عليه وعلى آله وعليهم السلام</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 xml:space="preserve">.. </w:t>
      </w:r>
      <w:bookmarkStart w:id="492" w:name="pg14844_151032"/>
    </w:p>
    <w:p>
      <w:pPr>
        <w:pStyle w:val="Heading3"/>
        <w:numPr>
          <w:ilvl w:val="2"/>
          <w:numId w:val="1"/>
        </w:numPr>
        <w:rPr/>
      </w:pPr>
      <w:bookmarkStart w:id="493" w:name="__RefHeading___Toc48958_388300464"/>
      <w:bookmarkStart w:id="494" w:name="_Toc202"/>
      <w:bookmarkEnd w:id="492"/>
      <w:bookmarkEnd w:id="493"/>
      <w:r>
        <w:rPr>
          <w:rtl w:val="true"/>
        </w:rPr>
        <w:t>فَقَاتَلَ بِمَنْ أَطَاعَهُ</w:t>
      </w:r>
      <w:bookmarkEnd w:id="494"/>
    </w:p>
    <w:p>
      <w:pPr>
        <w:pStyle w:val="BookText"/>
        <w:rPr/>
      </w:pPr>
      <w:r>
        <w:rPr>
          <w:rFonts w:ascii="Amiri" w:hAnsi="Amiri" w:eastAsia="Amiri" w:cs="Amiri"/>
          <w:color w:val="111111"/>
          <w:sz w:val="28"/>
          <w:sz w:val="28"/>
          <w:szCs w:val="28"/>
          <w:rtl w:val="true"/>
          <w:lang w:bidi="ar-SA"/>
        </w:rPr>
        <w:t>و هم اهل المدينة</w:t>
      </w:r>
      <w:r>
        <w:rPr>
          <w:rFonts w:eastAsia="Amiri" w:cs="Amiri" w:ascii="Amiri" w:hAnsi="Amiri"/>
          <w:color w:val="111111"/>
          <w:sz w:val="28"/>
          <w:szCs w:val="28"/>
          <w:rtl w:val="true"/>
          <w:lang w:bidi="ar-SA"/>
        </w:rPr>
        <w:t>.</w:t>
      </w:r>
    </w:p>
    <w:p>
      <w:pPr>
        <w:pStyle w:val="Heading3"/>
        <w:numPr>
          <w:ilvl w:val="2"/>
          <w:numId w:val="1"/>
        </w:numPr>
        <w:rPr/>
      </w:pPr>
      <w:bookmarkStart w:id="495" w:name="__RefHeading___Toc48960_388300464"/>
      <w:bookmarkStart w:id="496" w:name="_Toc203"/>
      <w:bookmarkEnd w:id="495"/>
      <w:r>
        <w:rPr>
          <w:rtl w:val="true"/>
        </w:rPr>
        <w:t>مَنْ عَصَاهُ</w:t>
      </w:r>
      <w:bookmarkEnd w:id="496"/>
    </w:p>
    <w:p>
      <w:pPr>
        <w:pStyle w:val="BookText"/>
        <w:rPr/>
      </w:pPr>
      <w:r>
        <w:rPr>
          <w:rFonts w:ascii="Amiri" w:hAnsi="Amiri" w:eastAsia="Amiri" w:cs="Amiri"/>
          <w:color w:val="111111"/>
          <w:sz w:val="28"/>
          <w:sz w:val="28"/>
          <w:szCs w:val="28"/>
          <w:rtl w:val="true"/>
          <w:lang w:bidi="ar-SA"/>
        </w:rPr>
        <w:t xml:space="preserve">و هم أهل مكّة واليهود وغيرهم،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بعد سبعة أشهر من الهجرة نزل جبرئيل عليه‌السلام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لِلَّذِينَ يُقاتَلُونَ</w:t>
      </w:r>
      <w:r>
        <w:rPr>
          <w:rFonts w:eastAsia="Amiri" w:cs="Amiri" w:ascii="Amiri" w:hAnsi="Amiri"/>
          <w:color w:val="111111"/>
          <w:sz w:val="28"/>
          <w:szCs w:val="28"/>
          <w:rtl w:val="true"/>
          <w:lang w:bidi="ar-SA"/>
        </w:rPr>
        <w:t>...»</w:t>
      </w:r>
      <w:r>
        <w:rPr>
          <w:rStyle w:val="FootnoteAnchor"/>
          <w:rtl w:val="true"/>
        </w:rPr>
        <w:footnoteReference w:id="477"/>
      </w:r>
      <w:r>
        <w:rPr>
          <w:rFonts w:ascii="Amiri" w:hAnsi="Amiri" w:eastAsia="Amiri" w:cs="Amiri"/>
          <w:color w:val="111111"/>
          <w:sz w:val="28"/>
          <w:sz w:val="28"/>
          <w:szCs w:val="28"/>
          <w:rtl w:val="true"/>
          <w:lang w:bidi="ar-SA"/>
        </w:rPr>
        <w:t>، وقلّد في عنقه سيفا، 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له غمد،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حارب بهذا قومك حتّى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أهل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ما غزا النبيّ صلى‌الله‌عليه‌و‌آله بنفسه ستّ وعشرون غزوة على هذا النسق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البواط، العشيرة، بدر الأولى، بدر الكبرى، السويق، ذو امرة، أحد، نجران، بنو سليم، الأسد، بنو النضير، ذات الرقاع، بدر الآخرة، دومة الجندل، الخندق، بنو قريظة، بنو لحيان، ذو قرد، بنو المصطلق، الحديبية، خيبر، الفتح، حنين، الطائف، تبوك، ويلحق بها بنو قينقاع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في تسع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 الكبرى وأحد والخندق وبني قريظة وبني المصطلق وبني لحيان وخيبر و الفتح وحنين والطائف</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سراياه صلى‌الله‌عليه‌و‌آله فستّ وثلاثون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سريّة حمزة لقي أبا جهل بسيف البحر في ثلاثين من المهاجرين، وفي ذي القعدة بعث سعد بن أبي وقّاص في طلب عير، ثمّ عبيدة بن الحارث بعد سبعة أشهر في ستين من المهاجرين نحو الجحفة إلى أبي سفيان</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 xml:space="preserve">.. </w:t>
      </w:r>
      <w:bookmarkStart w:id="497" w:name="pg14844_151033"/>
    </w:p>
    <w:p>
      <w:pPr>
        <w:pStyle w:val="Heading3"/>
        <w:numPr>
          <w:ilvl w:val="2"/>
          <w:numId w:val="1"/>
        </w:numPr>
        <w:rPr/>
      </w:pPr>
      <w:bookmarkStart w:id="498" w:name="__RefHeading___Toc48962_388300464"/>
      <w:bookmarkStart w:id="499" w:name="_Toc204"/>
      <w:bookmarkEnd w:id="497"/>
      <w:bookmarkEnd w:id="498"/>
      <w:r>
        <w:rPr>
          <w:rtl w:val="true"/>
        </w:rPr>
        <w:t>يَسُوقُهُمْ إِلَى مَنْجَاتِهِمْ</w:t>
      </w:r>
      <w:bookmarkEnd w:id="499"/>
    </w:p>
    <w:p>
      <w:pPr>
        <w:pStyle w:val="BookText"/>
        <w:rPr/>
      </w:pPr>
      <w:r>
        <w:rPr>
          <w:rFonts w:ascii="Amiri" w:hAnsi="Amiri" w:eastAsia="Amiri" w:cs="Amiri"/>
          <w:color w:val="111111"/>
          <w:sz w:val="28"/>
          <w:sz w:val="28"/>
          <w:szCs w:val="28"/>
          <w:rtl w:val="true"/>
          <w:lang w:bidi="ar-SA"/>
        </w:rPr>
        <w:t>أي محل نجاتهم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عَزِيزٌ عَلَيْهِ ما عَنِتُّمْ حَرِيصٌ عَلَيْكُمْ بِالْمُوءْمِنِينَ رَوءُفٌ رَحِيم</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0" w:name="__RefHeading___Toc48964_388300464"/>
      <w:bookmarkStart w:id="501" w:name="_Toc205"/>
      <w:bookmarkEnd w:id="500"/>
      <w:r>
        <w:rPr>
          <w:rtl w:val="true"/>
        </w:rPr>
        <w:t>وَيُبَادِرُ بِهِمُ السَّاعَةَ</w:t>
      </w:r>
      <w:bookmarkEnd w:id="501"/>
    </w:p>
    <w:p>
      <w:pPr>
        <w:pStyle w:val="BookText"/>
        <w:rPr/>
      </w:pPr>
      <w:r>
        <w:rPr>
          <w:rFonts w:ascii="Amiri" w:hAnsi="Amiri" w:eastAsia="Amiri" w:cs="Amiri"/>
          <w:color w:val="111111"/>
          <w:sz w:val="28"/>
          <w:sz w:val="28"/>
          <w:szCs w:val="28"/>
          <w:rtl w:val="true"/>
          <w:lang w:bidi="ar-SA"/>
        </w:rPr>
        <w:t>أي القيامة</w:t>
      </w:r>
      <w:r>
        <w:rPr>
          <w:rFonts w:eastAsia="Amiri" w:cs="Amiri" w:ascii="Amiri" w:hAnsi="Amiri"/>
          <w:color w:val="111111"/>
          <w:sz w:val="28"/>
          <w:szCs w:val="28"/>
          <w:rtl w:val="true"/>
          <w:lang w:bidi="ar-SA"/>
        </w:rPr>
        <w:t>.</w:t>
      </w:r>
    </w:p>
    <w:p>
      <w:pPr>
        <w:pStyle w:val="Heading3"/>
        <w:numPr>
          <w:ilvl w:val="2"/>
          <w:numId w:val="1"/>
        </w:numPr>
        <w:rPr/>
      </w:pPr>
      <w:bookmarkStart w:id="502" w:name="__RefHeading___Toc48966_388300464"/>
      <w:bookmarkStart w:id="503" w:name="_Toc206"/>
      <w:bookmarkEnd w:id="502"/>
      <w:r>
        <w:rPr>
          <w:rtl w:val="true"/>
        </w:rPr>
        <w:t>أَنْ تَنْزِلَ بِهِمْ</w:t>
      </w:r>
      <w:bookmarkEnd w:id="503"/>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يستعدّوا لها، ولمّا عاد النبيّ صلى‌الله‌عليه‌و‌آله من تبوك إلى المدينة قدم إليه عمرو بن معديكرب، فقال له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يا عمرو يوءمنك اللّه من الفزع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وما الفزع الأكبر فإنّي لا أفزع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إنّه ليس كما تظنّ وتحسب، إنّ الناس يصاح بهم صيحة واحدة، فلا يبقى ميّت إلاّ نشر، ولا حيّ إلاّ ما شاء اللّه، ثمّ يصاح بهم صيحة أخرى، فينشر من مات، ويصفّون جميعا، وينشقّ السماء، وتهدّ الأرض، وتخرّ الجبال هدّا، وترمي النار بمثل الجبال شررا، فلا يبقى ذو روح إلاّ انخلع قلبه وذكر ذنبه وشغل بنفسه، إلاّ 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أنت يا عمرو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إنّي أسمع أمرا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 باللّه ورسوله، ومن آمن معه من قومه ناس ورجعوا إلى قومهم</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 xml:space="preserve">. . </w:t>
      </w:r>
      <w:bookmarkStart w:id="504" w:name="pg14844_151034"/>
    </w:p>
    <w:p>
      <w:pPr>
        <w:pStyle w:val="Heading3"/>
        <w:numPr>
          <w:ilvl w:val="2"/>
          <w:numId w:val="1"/>
        </w:numPr>
        <w:rPr/>
      </w:pPr>
      <w:bookmarkStart w:id="505" w:name="__RefHeading___Toc48968_388300464"/>
      <w:bookmarkStart w:id="506" w:name="_Toc207"/>
      <w:bookmarkEnd w:id="504"/>
      <w:bookmarkEnd w:id="505"/>
      <w:r>
        <w:rPr>
          <w:rtl w:val="true"/>
        </w:rPr>
        <w:t>يَحْسِرُ الْحَسِيرُ</w:t>
      </w:r>
      <w:bookmarkEnd w:id="506"/>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يعجز العاجز، 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حسر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 فهو حسير</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7" w:name="__RefHeading___Toc48970_388300464"/>
      <w:bookmarkStart w:id="508" w:name="_Toc208"/>
      <w:bookmarkEnd w:id="507"/>
      <w:r>
        <w:rPr>
          <w:rtl w:val="true"/>
        </w:rPr>
        <w:t>وَيَقِفُ الْكَسِيرُ</w:t>
      </w:r>
      <w:bookmarkEnd w:id="508"/>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كسر رجله</w:t>
      </w:r>
      <w:r>
        <w:rPr>
          <w:rFonts w:eastAsia="Amiri" w:cs="Amiri" w:ascii="Amiri" w:hAnsi="Amiri"/>
          <w:color w:val="111111"/>
          <w:sz w:val="28"/>
          <w:szCs w:val="28"/>
          <w:rtl w:val="true"/>
          <w:lang w:bidi="ar-SA"/>
        </w:rPr>
        <w:t>.</w:t>
      </w:r>
    </w:p>
    <w:p>
      <w:pPr>
        <w:pStyle w:val="Heading3"/>
        <w:numPr>
          <w:ilvl w:val="2"/>
          <w:numId w:val="1"/>
        </w:numPr>
        <w:rPr/>
      </w:pPr>
      <w:bookmarkStart w:id="509" w:name="__RefHeading___Toc48972_388300464"/>
      <w:bookmarkStart w:id="510" w:name="_Toc209"/>
      <w:bookmarkEnd w:id="509"/>
      <w:r>
        <w:rPr>
          <w:rtl w:val="true"/>
        </w:rPr>
        <w:t>فَيُقِيمُ عَلَيْهِ</w:t>
      </w:r>
      <w:bookmarkEnd w:id="510"/>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من الحسير والكسير، ويحسن في مثله توحيد الضمير لرجوع الحسير والكسير إلى معنى واحد، وهو من لم يقدر على السير المتعارف</w:t>
      </w:r>
      <w:r>
        <w:rPr>
          <w:rFonts w:eastAsia="Amiri" w:cs="Amiri" w:ascii="Amiri" w:hAnsi="Amiri"/>
          <w:color w:val="111111"/>
          <w:sz w:val="28"/>
          <w:szCs w:val="28"/>
          <w:rtl w:val="true"/>
          <w:lang w:bidi="ar-SA"/>
        </w:rPr>
        <w:t>.</w:t>
      </w:r>
    </w:p>
    <w:p>
      <w:pPr>
        <w:pStyle w:val="Heading3"/>
        <w:numPr>
          <w:ilvl w:val="2"/>
          <w:numId w:val="1"/>
        </w:numPr>
        <w:rPr/>
      </w:pPr>
      <w:bookmarkStart w:id="511" w:name="__RefHeading___Toc48974_388300464"/>
      <w:bookmarkStart w:id="512" w:name="_Toc210"/>
      <w:bookmarkEnd w:id="511"/>
      <w:r>
        <w:rPr>
          <w:rtl w:val="true"/>
        </w:rPr>
        <w:t>حَتَّى يُلْحِقَهُ غَايَتَهُ</w:t>
      </w:r>
      <w:bookmarkEnd w:id="512"/>
    </w:p>
    <w:p>
      <w:pPr>
        <w:pStyle w:val="BookText"/>
        <w:rPr/>
      </w:pPr>
      <w:r>
        <w:rPr>
          <w:rFonts w:ascii="Amiri" w:hAnsi="Amiri" w:eastAsia="Amiri" w:cs="Amiri"/>
          <w:color w:val="111111"/>
          <w:sz w:val="28"/>
          <w:sz w:val="28"/>
          <w:szCs w:val="28"/>
          <w:rtl w:val="true"/>
          <w:lang w:bidi="ar-SA"/>
        </w:rPr>
        <w:t xml:space="preserve">ومقصده، والضميران أيضا كالضمير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والمراد أنّه لمّا لم يكن كلّ الناس صاحب معرفة قويّة يسلم حين يدعوه، بل كثير منهم كانوا آبين أوّلا، يداريهم ويدعوهم مرّة بعد مرّة، حتّى يعرفوا الحقّ بالتأمّل ويهتدوا</w:t>
      </w:r>
      <w:r>
        <w:rPr>
          <w:rFonts w:eastAsia="Amiri" w:cs="Amiri" w:ascii="Amiri" w:hAnsi="Amiri"/>
          <w:color w:val="111111"/>
          <w:sz w:val="28"/>
          <w:szCs w:val="28"/>
          <w:rtl w:val="true"/>
          <w:lang w:bidi="ar-SA"/>
        </w:rPr>
        <w:t>.</w:t>
      </w:r>
    </w:p>
    <w:p>
      <w:pPr>
        <w:pStyle w:val="Heading3"/>
        <w:numPr>
          <w:ilvl w:val="2"/>
          <w:numId w:val="1"/>
        </w:numPr>
        <w:rPr/>
      </w:pPr>
      <w:bookmarkStart w:id="513" w:name="__RefHeading___Toc48976_388300464"/>
      <w:bookmarkStart w:id="514" w:name="_Toc211"/>
      <w:bookmarkEnd w:id="513"/>
      <w:r>
        <w:rPr>
          <w:rtl w:val="true"/>
        </w:rPr>
        <w:t>إِلاّ هَالِكاً لاَ خَيْرَ فِيهِ</w:t>
      </w:r>
      <w:bookmarkEnd w:id="514"/>
    </w:p>
    <w:p>
      <w:pPr>
        <w:pStyle w:val="BookText"/>
        <w:rPr/>
      </w:pPr>
      <w:r>
        <w:rPr>
          <w:rFonts w:ascii="Amiri" w:hAnsi="Amiri" w:eastAsia="Amiri" w:cs="Amiri"/>
          <w:color w:val="111111"/>
          <w:sz w:val="28"/>
          <w:sz w:val="28"/>
          <w:szCs w:val="28"/>
          <w:rtl w:val="true"/>
          <w:lang w:bidi="ar-SA"/>
        </w:rPr>
        <w:t>ولا تفيده الدّعوة، كالّذين قال تعالى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أَنَّنا نَزَّلْنا إِلَيْهِمُ الْمَلائِكَةَ وَكَلَّمَهُمُ الْمَوْتى وَحَشَرْنا عَلَيْهِمْ كُلَّ شَيْءٍ قُبُلاً ما كانُوا لِيُوءْمِنُوا</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 المستهزءون به صلى‌الله‌عليه‌و‌آله الّذين قال تعالى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كَفَيْناكَ الْمُسْتَهْزِئِينَ</w:t>
      </w:r>
      <w:r>
        <w:rPr>
          <w:rFonts w:eastAsia="Amiri" w:cs="Amiri" w:ascii="Amiri" w:hAnsi="Amiri"/>
          <w:color w:val="111111"/>
          <w:sz w:val="28"/>
          <w:szCs w:val="28"/>
          <w:rtl w:val="true"/>
          <w:lang w:bidi="ar-SA"/>
        </w:rPr>
        <w:t>»</w:t>
      </w:r>
      <w:r>
        <w:rPr>
          <w:rStyle w:val="FootnoteAnchor"/>
          <w:rtl w:val="true"/>
        </w:rPr>
        <w:footnoteReference w:id="483"/>
      </w:r>
      <w:r>
        <w:rPr>
          <w:rFonts w:ascii="Amiri" w:hAnsi="Amiri" w:eastAsia="Amiri" w:cs="Amiri"/>
          <w:color w:val="111111"/>
          <w:sz w:val="28"/>
          <w:sz w:val="28"/>
          <w:szCs w:val="28"/>
          <w:rtl w:val="true"/>
          <w:lang w:bidi="ar-SA"/>
        </w:rPr>
        <w:t>وهم الوليد بن المغيرة، والأسود بن عبديغوث، وأبو زمعة، والعاص بن وائل،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والحرث بن قيس، وعقبة بن أبي معيط، والأسود بن الحرث، وأبو أحيحة، والنضر بن الحرث، والحكم بن العاص، وعتبة، وشيبة، وطعيمة بن عدي، والحرث بن عامر، وأبو البحتري، وأبو جهل، وأبو لهب، ونظراوءهم، فدلّهم النبيّ صلى‌الله‌عليه‌و‌آله على سبيل نجاتهم، فأبوا إلاّ سلوك طريق الهلكة، وكانوا قد هدّدوه بالقتل، فأهلكهم اللّه، بعضهم بالقتل في غزوة بدر، وبعضهم بأسقام وأوجاع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الأسود بن عبديغوث على النبيّ صلى‌الله‌عليه‌و‌آله فأومأ صلى‌الله‌عليه‌و‌آله إلى بطنه، فاستسقى ومات حبنا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 عليه أبو زمعة، فأشار صلى‌الله‌عليه‌و‌آله إلى عينه، فعمي، وكان يضرب رأسه على الجدار حتّى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 عليه الوليد بن المغيرة، فأومأ صلى‌الله‌عليه‌و‌آله إلى جرح اندمل في بطن رجله من نبل، فتعلّقت به شوكة فنن فخدشت ساقه، ولم يزل مريضا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العاص بن وائل من بيته، فلحقته السموم، فلما انصرف إلى داره لم يعرفوه، فباعدوه فمات غمّا، وفي خبر فقتلوه، وفي آخر وطأ على شبرقة فدخلت في أخمص رجله،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لدغت، فلم يزل يحكّها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 عليه صلى‌الله‌عليه‌و‌آله الحرث فأومأ صلى‌الله‌عليه‌و‌آله إلى رأسه فتقيّأ قيحا، وفي خبر لدغته حيّة، وفي آخر تدهده عليه حجر من جبل فتقطّع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وأكل الأسود بن الحارث حوتا فأصابه عطش، فلم يزل يشرب الماء حتّي إنشقّ بطنه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ورمى اللّه أبا لهب بالعدسة، فتركه ابناه ثلاثا لا يدفنانه، وكانوا يتّقون العدسة، </w:t>
      </w:r>
      <w:bookmarkStart w:id="515" w:name="pg14844_151036"/>
    </w:p>
    <w:p>
      <w:pPr>
        <w:pStyle w:val="BookText"/>
        <w:rPr/>
      </w:pPr>
      <w:bookmarkEnd w:id="515"/>
      <w:r>
        <w:rPr>
          <w:rFonts w:ascii="Amiri" w:hAnsi="Amiri" w:eastAsia="Amiri" w:cs="Amiri"/>
          <w:color w:val="111111"/>
          <w:sz w:val="28"/>
          <w:sz w:val="28"/>
          <w:szCs w:val="28"/>
          <w:rtl w:val="true"/>
          <w:lang w:bidi="ar-SA"/>
        </w:rPr>
        <w:t>فقذفوا عليه الحجارة حتّى واروه</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بعثني اللّه به من الهدى والعلم كمثل الغيث الكثير أصاب أرضا، فكان منها نقيّة فثبت الماء، فأنبتت الكلأ والعشب الكثير، وكان منها أجادب أمسكت الماء، فنفع اللّه بها الناس فشربوا وسقوا وزرعوا، وكان منها قيعان لا تمسك ماء، ولا تنبت كلا</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ونظر النبيّ صلى‌الله‌عليه‌و‌آله إلى زهير بن أبي سلمى، وله مائة سنة،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أعذني من شيطانه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لاك بيتا حتّى مات</w:t>
      </w:r>
      <w:r>
        <w:rPr>
          <w:rStyle w:val="FootnoteAnchor"/>
          <w:rtl w:val="true"/>
        </w:rPr>
        <w:footnoteReference w:id="486"/>
      </w:r>
    </w:p>
    <w:p>
      <w:pPr>
        <w:pStyle w:val="Heading3"/>
        <w:numPr>
          <w:ilvl w:val="2"/>
          <w:numId w:val="1"/>
        </w:numPr>
        <w:rPr/>
      </w:pPr>
      <w:bookmarkStart w:id="516" w:name="__RefHeading___Toc48978_388300464"/>
      <w:bookmarkStart w:id="517" w:name="_Toc212"/>
      <w:bookmarkEnd w:id="516"/>
      <w:r>
        <w:rPr>
          <w:rtl w:val="true"/>
        </w:rPr>
        <w:t>حَتَّى أَرَاهُمْ مَنْجَاتَهُمْ وَبَوَّأَهُمْ مَحَلَّتَهُمْ فَاسْتَدَارَتْ رَحَاهُمْ</w:t>
      </w:r>
      <w:bookmarkEnd w:id="517"/>
    </w:p>
    <w:p>
      <w:pPr>
        <w:pStyle w:val="BookText"/>
        <w:rPr/>
      </w:pPr>
      <w:r>
        <w:rPr>
          <w:rFonts w:ascii="Amiri" w:hAnsi="Amiri" w:eastAsia="Amiri" w:cs="Amiri"/>
          <w:color w:val="111111"/>
          <w:sz w:val="28"/>
          <w:sz w:val="28"/>
          <w:szCs w:val="28"/>
          <w:rtl w:val="true"/>
          <w:lang w:bidi="ar-SA"/>
        </w:rPr>
        <w:t>فانّه كناية عن نفوذ أمرهم</w:t>
      </w:r>
      <w:r>
        <w:rPr>
          <w:rFonts w:eastAsia="Amiri" w:cs="Amiri" w:ascii="Amiri" w:hAnsi="Amiri"/>
          <w:color w:val="111111"/>
          <w:sz w:val="28"/>
          <w:szCs w:val="28"/>
          <w:rtl w:val="true"/>
          <w:lang w:bidi="ar-SA"/>
        </w:rPr>
        <w:t>.</w:t>
      </w:r>
    </w:p>
    <w:p>
      <w:pPr>
        <w:pStyle w:val="Heading3"/>
        <w:numPr>
          <w:ilvl w:val="2"/>
          <w:numId w:val="1"/>
        </w:numPr>
        <w:rPr/>
      </w:pPr>
      <w:bookmarkStart w:id="518" w:name="__RefHeading___Toc48980_388300464"/>
      <w:bookmarkStart w:id="519" w:name="_Toc213"/>
      <w:bookmarkEnd w:id="518"/>
      <w:r>
        <w:rPr>
          <w:rtl w:val="true"/>
        </w:rPr>
        <w:t>وَاسْتَقَامَتْ قَنَاتُهُمْ</w:t>
      </w:r>
      <w:bookmarkEnd w:id="519"/>
    </w:p>
    <w:p>
      <w:pPr>
        <w:pStyle w:val="BookText"/>
        <w:rPr/>
      </w:pPr>
      <w:r>
        <w:rPr>
          <w:rFonts w:ascii="Amiri" w:hAnsi="Amiri" w:eastAsia="Amiri" w:cs="Amiri"/>
          <w:color w:val="111111"/>
          <w:sz w:val="28"/>
          <w:sz w:val="28"/>
          <w:szCs w:val="28"/>
          <w:rtl w:val="true"/>
          <w:lang w:bidi="ar-SA"/>
        </w:rPr>
        <w:t>أي رمحهم، واستقامة القناة كناية عن تمكّنهم</w:t>
      </w:r>
      <w:r>
        <w:rPr>
          <w:rFonts w:eastAsia="Amiri" w:cs="Amiri" w:ascii="Amiri" w:hAnsi="Amiri"/>
          <w:color w:val="111111"/>
          <w:sz w:val="28"/>
          <w:szCs w:val="28"/>
          <w:rtl w:val="true"/>
          <w:lang w:bidi="ar-SA"/>
        </w:rPr>
        <w:t>.</w:t>
      </w:r>
    </w:p>
    <w:p>
      <w:pPr>
        <w:pStyle w:val="Heading3"/>
        <w:numPr>
          <w:ilvl w:val="2"/>
          <w:numId w:val="1"/>
        </w:numPr>
        <w:rPr/>
      </w:pPr>
      <w:bookmarkStart w:id="520" w:name="__RefHeading___Toc48982_388300464"/>
      <w:bookmarkStart w:id="521" w:name="_Toc214"/>
      <w:bookmarkEnd w:id="520"/>
      <w:r>
        <w:rPr>
          <w:rtl w:val="true"/>
        </w:rPr>
        <w:t>وَايْمُ اللّه‌ِ</w:t>
      </w:r>
      <w:bookmarkEnd w:id="521"/>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أيمن اللّه اسم وضع للقسم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حذفوا منه النون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 اللّه وأيم اللّه أيضا بكسر الهمزة</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 xml:space="preserve">. . </w:t>
      </w:r>
      <w:bookmarkStart w:id="522" w:name="pg14844_151037"/>
    </w:p>
    <w:p>
      <w:pPr>
        <w:pStyle w:val="Heading3"/>
        <w:numPr>
          <w:ilvl w:val="2"/>
          <w:numId w:val="1"/>
        </w:numPr>
        <w:rPr/>
      </w:pPr>
      <w:bookmarkStart w:id="523" w:name="__RefHeading___Toc48984_388300464"/>
      <w:bookmarkStart w:id="524" w:name="_Toc215"/>
      <w:bookmarkEnd w:id="522"/>
      <w:bookmarkEnd w:id="523"/>
      <w:r>
        <w:rPr>
          <w:rtl w:val="true"/>
        </w:rPr>
        <w:t>لَقَدْ كُنْتُ مِنْ سَاقَتِهَا</w:t>
      </w:r>
      <w:bookmarkEnd w:id="524"/>
    </w:p>
    <w:p>
      <w:pPr>
        <w:pStyle w:val="BookText"/>
        <w:rPr/>
      </w:pPr>
      <w:r>
        <w:rPr>
          <w:rFonts w:ascii="Amiri" w:hAnsi="Amiri" w:eastAsia="Amiri" w:cs="Amiri"/>
          <w:color w:val="111111"/>
          <w:sz w:val="28"/>
          <w:sz w:val="28"/>
          <w:szCs w:val="28"/>
          <w:rtl w:val="true"/>
          <w:lang w:bidi="ar-SA"/>
        </w:rPr>
        <w:t>ساقة جمع سائق كقادة في قائد من ساقة الجيش، رأيته يكرّ في سوق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حومة القتال ووسطه</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5" w:name="__RefHeading___Toc48986_388300464"/>
      <w:bookmarkStart w:id="526" w:name="_Toc216"/>
      <w:bookmarkEnd w:id="525"/>
      <w:r>
        <w:rPr>
          <w:rtl w:val="true"/>
        </w:rPr>
        <w:t>حَتَّى تَوَلَّتْ</w:t>
      </w:r>
      <w:bookmarkEnd w:id="526"/>
    </w:p>
    <w:p>
      <w:pPr>
        <w:pStyle w:val="BookText"/>
        <w:rPr/>
      </w:pPr>
      <w:r>
        <w:rPr>
          <w:rFonts w:ascii="Amiri" w:hAnsi="Amiri" w:eastAsia="Amiri" w:cs="Amiri"/>
          <w:color w:val="111111"/>
          <w:sz w:val="28"/>
          <w:sz w:val="28"/>
          <w:szCs w:val="28"/>
          <w:rtl w:val="true"/>
          <w:lang w:bidi="ar-SA"/>
        </w:rPr>
        <w:t>أي انقضت</w:t>
      </w:r>
      <w:r>
        <w:rPr>
          <w:rFonts w:eastAsia="Amiri" w:cs="Amiri" w:ascii="Amiri" w:hAnsi="Amiri"/>
          <w:color w:val="111111"/>
          <w:sz w:val="28"/>
          <w:szCs w:val="28"/>
          <w:rtl w:val="true"/>
          <w:lang w:bidi="ar-SA"/>
        </w:rPr>
        <w:t>.</w:t>
      </w:r>
    </w:p>
    <w:p>
      <w:pPr>
        <w:pStyle w:val="Heading3"/>
        <w:numPr>
          <w:ilvl w:val="2"/>
          <w:numId w:val="1"/>
        </w:numPr>
        <w:rPr/>
      </w:pPr>
      <w:bookmarkStart w:id="527" w:name="__RefHeading___Toc48988_388300464"/>
      <w:bookmarkStart w:id="528" w:name="_Toc217"/>
      <w:bookmarkEnd w:id="527"/>
      <w:r>
        <w:rPr>
          <w:rtl w:val="true"/>
        </w:rPr>
        <w:t>بِحَذَافِيرِهَا</w:t>
      </w:r>
      <w:bookmarkEnd w:id="528"/>
    </w:p>
    <w:p>
      <w:pPr>
        <w:pStyle w:val="BookText"/>
        <w:rPr/>
      </w:pPr>
      <w:r>
        <w:rPr>
          <w:rFonts w:ascii="Amiri" w:hAnsi="Amiri" w:eastAsia="Amiri" w:cs="Amiri"/>
          <w:color w:val="111111"/>
          <w:sz w:val="28"/>
          <w:sz w:val="28"/>
          <w:szCs w:val="28"/>
          <w:rtl w:val="true"/>
          <w:lang w:bidi="ar-SA"/>
        </w:rPr>
        <w:t>أي بأسرها وتمامها وجميع نواحيها</w:t>
      </w:r>
      <w:r>
        <w:rPr>
          <w:rFonts w:eastAsia="Amiri" w:cs="Amiri" w:ascii="Amiri" w:hAnsi="Amiri"/>
          <w:color w:val="111111"/>
          <w:sz w:val="28"/>
          <w:szCs w:val="28"/>
          <w:rtl w:val="true"/>
          <w:lang w:bidi="ar-SA"/>
        </w:rPr>
        <w:t>.</w:t>
      </w:r>
    </w:p>
    <w:p>
      <w:pPr>
        <w:pStyle w:val="Heading3"/>
        <w:numPr>
          <w:ilvl w:val="2"/>
          <w:numId w:val="1"/>
        </w:numPr>
        <w:rPr/>
      </w:pPr>
      <w:bookmarkStart w:id="529" w:name="__RefHeading___Toc48990_388300464"/>
      <w:bookmarkStart w:id="530" w:name="_Toc218"/>
      <w:bookmarkEnd w:id="529"/>
      <w:r>
        <w:rPr>
          <w:rtl w:val="true"/>
        </w:rPr>
        <w:t>وَاسْتَوْسَقَتْ</w:t>
      </w:r>
      <w:bookmarkEnd w:id="530"/>
    </w:p>
    <w:p>
      <w:pPr>
        <w:pStyle w:val="BookText"/>
        <w:rPr/>
      </w:pPr>
      <w:r>
        <w:rPr>
          <w:rFonts w:ascii="Amiri" w:hAnsi="Amiri" w:eastAsia="Amiri" w:cs="Amiri"/>
          <w:color w:val="111111"/>
          <w:sz w:val="28"/>
          <w:sz w:val="28"/>
          <w:szCs w:val="28"/>
          <w:rtl w:val="true"/>
          <w:lang w:bidi="ar-SA"/>
        </w:rPr>
        <w:t>أي اجتمعت وانتظمت</w:t>
      </w:r>
      <w:r>
        <w:rPr>
          <w:rFonts w:eastAsia="Amiri" w:cs="Amiri" w:ascii="Amiri" w:hAnsi="Amiri"/>
          <w:color w:val="111111"/>
          <w:sz w:val="28"/>
          <w:szCs w:val="28"/>
          <w:rtl w:val="true"/>
          <w:lang w:bidi="ar-SA"/>
        </w:rPr>
        <w:t>.</w:t>
      </w:r>
    </w:p>
    <w:p>
      <w:pPr>
        <w:pStyle w:val="Heading3"/>
        <w:numPr>
          <w:ilvl w:val="2"/>
          <w:numId w:val="1"/>
        </w:numPr>
        <w:rPr/>
      </w:pPr>
      <w:bookmarkStart w:id="531" w:name="__RefHeading___Toc48992_388300464"/>
      <w:bookmarkStart w:id="532" w:name="_Toc219"/>
      <w:bookmarkEnd w:id="531"/>
      <w:r>
        <w:rPr>
          <w:rtl w:val="true"/>
        </w:rPr>
        <w:t>فِي قِيَادِهَا</w:t>
      </w:r>
      <w:bookmarkEnd w:id="532"/>
    </w:p>
    <w:p>
      <w:pPr>
        <w:pStyle w:val="BookText"/>
        <w:rPr/>
      </w:pPr>
      <w:r>
        <w:rPr>
          <w:rFonts w:ascii="Amiri" w:hAnsi="Amiri" w:eastAsia="Amiri" w:cs="Amiri"/>
          <w:color w:val="111111"/>
          <w:sz w:val="28"/>
          <w:sz w:val="28"/>
          <w:szCs w:val="28"/>
          <w:rtl w:val="true"/>
          <w:lang w:bidi="ar-SA"/>
        </w:rPr>
        <w:t>قال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القود أن يكون الرجل أمام الدابة آخذا بقيادها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والمقود بكسر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الحبل يقاد به والجمع مقاود، والقياد مثل المقود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3" w:name="__RefHeading___Toc48994_388300464"/>
      <w:bookmarkStart w:id="534" w:name="_Toc220"/>
      <w:bookmarkEnd w:id="533"/>
      <w:r>
        <w:rPr>
          <w:rtl w:val="true"/>
        </w:rPr>
        <w:t>مَا ضَعُفْتُ</w:t>
      </w:r>
      <w:bookmarkEnd w:id="534"/>
    </w:p>
    <w:p>
      <w:pPr>
        <w:pStyle w:val="BookText"/>
        <w:rPr/>
      </w:pPr>
      <w:r>
        <w:rPr>
          <w:rFonts w:ascii="Amiri" w:hAnsi="Amiri" w:eastAsia="Amiri" w:cs="Amiri"/>
          <w:color w:val="111111"/>
          <w:sz w:val="28"/>
          <w:sz w:val="28"/>
          <w:szCs w:val="28"/>
          <w:rtl w:val="true"/>
          <w:lang w:bidi="ar-SA"/>
        </w:rPr>
        <w:t>انّ مراده عليه‌السلام أنه لم يعجز ولم يضعف في سياقة غزوات الإسلام وسلطته كما عجز وضعف باقيهم</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أصحاب الآثار عن الحسن بن صالح عن الأعمش عن أبي اسحاق عن</w:t>
      </w:r>
      <w:r>
        <w:rPr>
          <w:rFonts w:eastAsia="Amiri" w:cs="Amiri" w:ascii="Amiri" w:hAnsi="Amiri"/>
          <w:color w:val="111111"/>
          <w:sz w:val="28"/>
          <w:szCs w:val="28"/>
          <w:rtl w:val="true"/>
          <w:lang w:bidi="ar-SA"/>
        </w:rPr>
        <w:t xml:space="preserve">. </w:t>
      </w:r>
      <w:bookmarkStart w:id="535" w:name="pg14844_151038"/>
    </w:p>
    <w:p>
      <w:pPr>
        <w:pStyle w:val="BookText"/>
        <w:rPr/>
      </w:pPr>
      <w:bookmarkEnd w:id="535"/>
      <w:r>
        <w:rPr>
          <w:rFonts w:ascii="Amiri" w:hAnsi="Amiri" w:eastAsia="Amiri" w:cs="Amiri"/>
          <w:color w:val="111111"/>
          <w:sz w:val="28"/>
          <w:sz w:val="28"/>
          <w:szCs w:val="28"/>
          <w:rtl w:val="true"/>
          <w:lang w:bidi="ar-SA"/>
        </w:rPr>
        <w:t>ابن أبي عبداللّه الجدلي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أمير الموءمنين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عالجت باب خيبر جعلته مجنّا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فقاتلتهم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أخزاهم اللّه وضعت الباب على حصنهم طريقا، ثم رميت به في خندقهم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حملت منه ثقلا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إلاّ مثل جنّتى الّتي في يدي في غير ذلك المقام، وفيه يقول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امرأ حمل الرتاج</w:t>
      </w:r>
      <w:r>
        <w:rPr>
          <w:rStyle w:val="FootnoteAnchor"/>
          <w:rtl w:val="true"/>
        </w:rPr>
        <w:footnoteReference w:id="490"/>
      </w:r>
      <w:r>
        <w:rPr>
          <w:rFonts w:ascii="Amiri" w:hAnsi="Amiri" w:eastAsia="Amiri" w:cs="Amiri"/>
          <w:color w:val="111111"/>
          <w:sz w:val="28"/>
          <w:sz w:val="28"/>
          <w:szCs w:val="28"/>
          <w:rtl w:val="true"/>
          <w:lang w:bidi="ar-SA"/>
        </w:rPr>
        <w:t>بخيبر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اليهود بقدرة لموءيّد</w:t>
      </w:r>
    </w:p>
    <w:p>
      <w:pPr>
        <w:pStyle w:val="BookText"/>
        <w:rPr/>
      </w:pPr>
      <w:r>
        <w:rPr>
          <w:rFonts w:ascii="IRNazanin" w:hAnsi="IRNazanin" w:eastAsia="IRNazanin"/>
          <w:color w:val="111111"/>
          <w:sz w:val="28"/>
          <w:sz w:val="28"/>
          <w:szCs w:val="28"/>
          <w:rtl w:val="true"/>
          <w:lang w:bidi="fa-IR"/>
        </w:rPr>
        <w:t>حمل الرتاج رتاج باب قموصها</w:t>
      </w:r>
      <w:r>
        <w:rPr>
          <w:rStyle w:val="FootnoteAnchor"/>
          <w:rtl w:val="true"/>
        </w:rPr>
        <w:footnoteReference w:id="4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المسلمون وأهل خيبر حشّد</w:t>
      </w:r>
    </w:p>
    <w:p>
      <w:pPr>
        <w:pStyle w:val="BookText"/>
        <w:rPr/>
      </w:pPr>
      <w:r>
        <w:rPr>
          <w:rFonts w:ascii="Amiri" w:hAnsi="Amiri" w:eastAsia="Amiri" w:cs="Amiri"/>
          <w:color w:val="111111"/>
          <w:sz w:val="28"/>
          <w:sz w:val="28"/>
          <w:szCs w:val="28"/>
          <w:rtl w:val="true"/>
          <w:lang w:bidi="ar-SA"/>
        </w:rPr>
        <w:t>فرمى به ولقد تكلف 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سبعون كلهم له يتشدّد</w:t>
      </w:r>
    </w:p>
    <w:p>
      <w:pPr>
        <w:pStyle w:val="BookText"/>
        <w:rPr/>
      </w:pPr>
      <w:r>
        <w:rPr>
          <w:rFonts w:ascii="Amiri" w:hAnsi="Amiri" w:eastAsia="Amiri" w:cs="Amiri"/>
          <w:color w:val="111111"/>
          <w:sz w:val="28"/>
          <w:sz w:val="28"/>
          <w:szCs w:val="28"/>
          <w:rtl w:val="true"/>
          <w:lang w:bidi="ar-SA"/>
        </w:rPr>
        <w:t>ردّوه بعد تكلّف ومشقّة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مقال بعضهم لبعض ارددوا</w:t>
      </w:r>
      <w:r>
        <w:rPr>
          <w:rStyle w:val="FootnoteAnchor"/>
          <w:rtl w:val="true"/>
        </w:rPr>
        <w:footnoteReference w:id="492"/>
      </w:r>
    </w:p>
    <w:p>
      <w:pPr>
        <w:pStyle w:val="Heading3"/>
        <w:numPr>
          <w:ilvl w:val="2"/>
          <w:numId w:val="1"/>
        </w:numPr>
        <w:rPr/>
      </w:pPr>
      <w:bookmarkStart w:id="536" w:name="__RefHeading___Toc48996_388300464"/>
      <w:bookmarkStart w:id="537" w:name="_Toc221"/>
      <w:bookmarkEnd w:id="536"/>
      <w:r>
        <w:rPr>
          <w:rtl w:val="true"/>
        </w:rPr>
        <w:t>وَلاَ جَبُنْتُ</w:t>
      </w:r>
      <w:bookmarkEnd w:id="537"/>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جبنوا، ففي خيبر أخذ الراية أوّلا، الأوّل ثمّ الثاني ورجعا منهزمين يجبّنان أصحابهما ويجبّنهما أصحابهما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أبو محمّد الحسن بن جمهور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 عثمان المازني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النبي براية منصورة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حنتمة الدلام الأدلما</w:t>
      </w:r>
      <w:r>
        <w:rPr>
          <w:rStyle w:val="FootnoteAnchor"/>
          <w:rtl w:val="true"/>
        </w:rPr>
        <w:footnoteReference w:id="493"/>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فمضى بها حتى إذا برزوا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القماص ثنى وهاب وأحجما</w:t>
      </w:r>
      <w:r>
        <w:rPr>
          <w:rFonts w:eastAsia="IRNazanin" w:cs="IRNazanin"/>
          <w:color w:val="111111"/>
          <w:sz w:val="28"/>
          <w:szCs w:val="28"/>
          <w:rtl w:val="true"/>
          <w:lang w:bidi="fa-IR"/>
        </w:rPr>
        <w:t xml:space="preserve">. </w:t>
      </w:r>
      <w:bookmarkStart w:id="538" w:name="pg14844_151039"/>
    </w:p>
    <w:p>
      <w:pPr>
        <w:pStyle w:val="BookText"/>
        <w:rPr/>
      </w:pPr>
      <w:bookmarkEnd w:id="538"/>
      <w:r>
        <w:rPr>
          <w:rFonts w:ascii="Amiri" w:hAnsi="Amiri" w:eastAsia="Amiri" w:cs="Amiri"/>
          <w:color w:val="111111"/>
          <w:sz w:val="28"/>
          <w:sz w:val="28"/>
          <w:szCs w:val="28"/>
          <w:rtl w:val="true"/>
          <w:lang w:bidi="ar-SA"/>
        </w:rPr>
        <w:t>فأتى النبي براية مردودة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تخوف عارها فتذمما</w:t>
      </w:r>
    </w:p>
    <w:p>
      <w:pPr>
        <w:pStyle w:val="BookText"/>
        <w:rPr/>
      </w:pPr>
      <w:r>
        <w:rPr>
          <w:rFonts w:ascii="Amiri" w:hAnsi="Amiri" w:eastAsia="Amiri" w:cs="Amiri"/>
          <w:color w:val="111111"/>
          <w:sz w:val="28"/>
          <w:sz w:val="28"/>
          <w:szCs w:val="28"/>
          <w:rtl w:val="true"/>
          <w:lang w:bidi="ar-SA"/>
        </w:rPr>
        <w:t>فبكى النبي له وانّبه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دعا امرأ حسن البصيرة مقدما</w:t>
      </w:r>
    </w:p>
    <w:p>
      <w:pPr>
        <w:pStyle w:val="BookText"/>
        <w:rPr/>
      </w:pPr>
      <w:r>
        <w:rPr>
          <w:rFonts w:ascii="Amiri" w:hAnsi="Amiri" w:eastAsia="Amiri" w:cs="Amiri"/>
          <w:color w:val="111111"/>
          <w:sz w:val="28"/>
          <w:sz w:val="28"/>
          <w:szCs w:val="28"/>
          <w:rtl w:val="true"/>
          <w:lang w:bidi="ar-SA"/>
        </w:rPr>
        <w:t>فغدا بها في فيلق ودعا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يصد بها وألاّ يهزما</w:t>
      </w:r>
    </w:p>
    <w:p>
      <w:pPr>
        <w:pStyle w:val="BookText"/>
        <w:rPr/>
      </w:pPr>
      <w:r>
        <w:rPr>
          <w:rFonts w:ascii="Amiri" w:hAnsi="Amiri" w:eastAsia="Amiri" w:cs="Amiri"/>
          <w:color w:val="111111"/>
          <w:sz w:val="28"/>
          <w:sz w:val="28"/>
          <w:szCs w:val="28"/>
          <w:rtl w:val="true"/>
          <w:lang w:bidi="ar-SA"/>
        </w:rPr>
        <w:t>فزوى اليهود الى القموص وقد كسا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كبش الكتبية ذا غرار مخذما</w:t>
      </w:r>
    </w:p>
    <w:p>
      <w:pPr>
        <w:pStyle w:val="BookText"/>
        <w:rPr/>
      </w:pPr>
      <w:r>
        <w:rPr>
          <w:rFonts w:ascii="Amiri" w:hAnsi="Amiri" w:eastAsia="Amiri" w:cs="Amiri"/>
          <w:color w:val="111111"/>
          <w:sz w:val="28"/>
          <w:sz w:val="28"/>
          <w:szCs w:val="28"/>
          <w:rtl w:val="true"/>
          <w:lang w:bidi="ar-SA"/>
        </w:rPr>
        <w:t>وثنى بناس بعدهم فقراهم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طلس الذئاب وكل نسر قشعما</w:t>
      </w:r>
      <w:r>
        <w:rPr>
          <w:rStyle w:val="FootnoteAnchor"/>
          <w:rtl w:val="true"/>
        </w:rPr>
        <w:footnoteReference w:id="494"/>
      </w:r>
    </w:p>
    <w:p>
      <w:pPr>
        <w:pStyle w:val="Heading3"/>
        <w:numPr>
          <w:ilvl w:val="2"/>
          <w:numId w:val="1"/>
        </w:numPr>
        <w:rPr/>
      </w:pPr>
      <w:bookmarkStart w:id="539" w:name="__RefHeading___Toc48998_388300464"/>
      <w:bookmarkStart w:id="540" w:name="_Toc222"/>
      <w:bookmarkEnd w:id="539"/>
      <w:r>
        <w:rPr>
          <w:rtl w:val="true"/>
        </w:rPr>
        <w:t>وَلاَ خُنْتُ وَلاَ وَهَنْتُ</w:t>
      </w:r>
      <w:bookmarkEnd w:id="540"/>
    </w:p>
    <w:p>
      <w:pPr>
        <w:pStyle w:val="BookText"/>
        <w:rPr/>
      </w:pPr>
      <w:r>
        <w:rPr>
          <w:rFonts w:ascii="Amiri" w:hAnsi="Amiri" w:eastAsia="Amiri" w:cs="Amiri"/>
          <w:color w:val="111111"/>
          <w:sz w:val="28"/>
          <w:sz w:val="28"/>
          <w:szCs w:val="28"/>
          <w:rtl w:val="true"/>
          <w:lang w:bidi="ar-SA"/>
        </w:rPr>
        <w:t xml:space="preserve">كما خان ووهن غيري، و لما انصرف النبي صلى‌الله‌عليه‌و‌آله من احد إلى المدينة استقبلته فاطمة عليها السلام ومعها إناء فيه ماء فغسل به وجهه ولحقه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خضب الدم يده إلى كتفه ومعه ذو الفقار، فناوله فاطمة عليها السلام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 هذا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صدقني اليوم وأنشأ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أفاطم هاك السيف غير ذميم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فلست برعديد ولا بمليم</w:t>
      </w:r>
    </w:p>
    <w:p>
      <w:pPr>
        <w:pStyle w:val="BookText"/>
        <w:rPr/>
      </w:pPr>
      <w:r>
        <w:rPr>
          <w:rFonts w:ascii="Amiri" w:hAnsi="Amiri" w:eastAsia="Amiri" w:cs="Amiri"/>
          <w:color w:val="111111"/>
          <w:sz w:val="28"/>
          <w:sz w:val="28"/>
          <w:szCs w:val="28"/>
          <w:rtl w:val="true"/>
          <w:lang w:bidi="ar-SA"/>
        </w:rPr>
        <w:t>لعمري لقد أعذرت في نصر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طاعة رب بالعباد عليم</w:t>
      </w:r>
    </w:p>
    <w:p>
      <w:pPr>
        <w:pStyle w:val="BookText"/>
        <w:rPr/>
      </w:pPr>
      <w:r>
        <w:rPr>
          <w:rFonts w:ascii="Amiri" w:hAnsi="Amiri" w:eastAsia="Amiri" w:cs="Amiri"/>
          <w:color w:val="111111"/>
          <w:sz w:val="28"/>
          <w:sz w:val="28"/>
          <w:szCs w:val="28"/>
          <w:rtl w:val="true"/>
          <w:lang w:bidi="ar-SA"/>
        </w:rPr>
        <w:t>اميطي دماء القوم عنه فإنّه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سقى آل عبدالدار كأس حميم</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لها النبي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خذيه يا فاطمة فقد أدّى بعلك ما عليه، وقد قتل اللّه بسيفه صناديد قريش</w:t>
      </w:r>
      <w:r>
        <w:rPr>
          <w:rFonts w:eastAsia="Amiri" w:cs="Amiri" w:ascii="Amiri" w:hAnsi="Amiri"/>
          <w:color w:val="111111"/>
          <w:sz w:val="28"/>
          <w:szCs w:val="28"/>
          <w:rtl w:val="true"/>
          <w:lang w:bidi="ar-SA"/>
        </w:rPr>
        <w:t>»</w:t>
      </w:r>
      <w:r>
        <w:rPr>
          <w:rStyle w:val="FootnoteAnchor"/>
          <w:rtl w:val="true"/>
        </w:rPr>
        <w:footnoteReference w:id="495"/>
      </w:r>
      <w:r>
        <w:rPr>
          <w:rFonts w:ascii="Amiri" w:hAnsi="Amiri" w:eastAsia="Amiri" w:cs="Amiri"/>
          <w:color w:val="111111"/>
          <w:sz w:val="28"/>
          <w:sz w:val="28"/>
          <w:szCs w:val="28"/>
          <w:rtl w:val="true"/>
          <w:lang w:bidi="ar-SA"/>
        </w:rPr>
        <w:t xml:space="preserve">، فإذا كان النبي صلى‌الله‌عليه‌و‌آله لمّا بعث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قبل 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 الناس حتّى بوّأهم محلّتهم، وبلّغهم منجاتهم فاستقامت قناتهم، واطمأنت صفاتهم، وكان أمير الموءمنين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معينا له من أوّله إلى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آخره، والمتصدّي لغزواته عليه‌السلام بلا ضعف ولا جبن ولا خيانة ولا وهن، كغيره ممّن ادّعى الأمر في قباله كما ستعرف، فلا بدّ بحكم العقل أن يكون هو خليفته وقائما مقامه، ومن أنكر فقد كابر البداهة، ومن خالف فقد خالف مقتضى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صرّحت بذلك سيّدة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عليها وعلى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في خطبتها يوم أبي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فأنقذكم اللّه برسوله بعد اللتيا والّتي، وبعد ما مني بهم الرجال</w:t>
      </w:r>
      <w:r>
        <w:rPr>
          <w:rStyle w:val="FootnoteAnchor"/>
          <w:rtl w:val="true"/>
        </w:rPr>
        <w:footnoteReference w:id="496"/>
      </w:r>
      <w:r>
        <w:rPr>
          <w:rFonts w:ascii="Amiri" w:hAnsi="Amiri" w:eastAsia="Amiri" w:cs="Amiri"/>
          <w:color w:val="111111"/>
          <w:sz w:val="28"/>
          <w:sz w:val="28"/>
          <w:szCs w:val="28"/>
          <w:rtl w:val="true"/>
          <w:lang w:bidi="ar-SA"/>
        </w:rPr>
        <w:t>، وذوءبان العرب ومردة أهل الكتاب كلّما حشوا نارا للحرب أطفأها، و نجم</w:t>
      </w:r>
      <w:r>
        <w:rPr>
          <w:rStyle w:val="FootnoteAnchor"/>
          <w:rtl w:val="true"/>
        </w:rPr>
        <w:footnoteReference w:id="497"/>
      </w:r>
      <w:r>
        <w:rPr>
          <w:rFonts w:ascii="IRNazanin" w:hAnsi="IRNazanin" w:eastAsia="IRNazanin"/>
          <w:color w:val="111111"/>
          <w:sz w:val="28"/>
          <w:sz w:val="28"/>
          <w:szCs w:val="28"/>
          <w:rtl w:val="true"/>
          <w:lang w:bidi="fa-IR"/>
        </w:rPr>
        <w:t>قرن للضلال، وفغرت</w:t>
      </w:r>
      <w:r>
        <w:rPr>
          <w:rStyle w:val="FootnoteAnchor"/>
          <w:rtl w:val="true"/>
        </w:rPr>
        <w:footnoteReference w:id="498"/>
      </w:r>
      <w:r>
        <w:rPr>
          <w:rFonts w:ascii="Amiri" w:hAnsi="Amiri" w:eastAsia="Amiri" w:cs="Amiri"/>
          <w:color w:val="111111"/>
          <w:sz w:val="28"/>
          <w:sz w:val="28"/>
          <w:szCs w:val="28"/>
          <w:rtl w:val="true"/>
          <w:lang w:bidi="ar-SA"/>
        </w:rPr>
        <w:t>فاغرة من المشركين قذف بأخيه في لهواتها، فلا ينكفئ حتّى يطأ صماخها بأخمصه، ويخمد</w:t>
      </w:r>
      <w:r>
        <w:rPr>
          <w:rStyle w:val="FootnoteAnchor"/>
          <w:rtl w:val="true"/>
        </w:rPr>
        <w:footnoteReference w:id="499"/>
      </w:r>
      <w:r>
        <w:rPr>
          <w:rFonts w:ascii="Amiri" w:hAnsi="Amiri" w:eastAsia="Amiri" w:cs="Amiri"/>
          <w:color w:val="111111"/>
          <w:sz w:val="28"/>
          <w:sz w:val="28"/>
          <w:szCs w:val="28"/>
          <w:rtl w:val="true"/>
          <w:lang w:bidi="ar-SA"/>
        </w:rPr>
        <w:t>لهبها بحده، مكدودا</w:t>
      </w:r>
      <w:r>
        <w:rPr>
          <w:rStyle w:val="FootnoteAnchor"/>
          <w:rtl w:val="true"/>
        </w:rPr>
        <w:footnoteReference w:id="500"/>
      </w:r>
      <w:r>
        <w:rPr>
          <w:rFonts w:ascii="Amiri" w:hAnsi="Amiri" w:eastAsia="Amiri" w:cs="Amiri"/>
          <w:color w:val="111111"/>
          <w:sz w:val="28"/>
          <w:sz w:val="28"/>
          <w:szCs w:val="28"/>
          <w:rtl w:val="true"/>
          <w:lang w:bidi="ar-SA"/>
        </w:rPr>
        <w:t>في ذات اللّه، قريبا من رسول اللّه، سيّدا في أولياء اللّه، وأنتم في بلهنية</w:t>
      </w:r>
      <w:r>
        <w:rPr>
          <w:rStyle w:val="FootnoteAnchor"/>
          <w:rtl w:val="true"/>
        </w:rPr>
        <w:footnoteReference w:id="501"/>
      </w:r>
      <w:r>
        <w:rPr>
          <w:rFonts w:ascii="Amiri" w:hAnsi="Amiri" w:eastAsia="Amiri" w:cs="Amiri"/>
          <w:color w:val="111111"/>
          <w:sz w:val="28"/>
          <w:sz w:val="28"/>
          <w:szCs w:val="28"/>
          <w:rtl w:val="true"/>
          <w:lang w:bidi="ar-SA"/>
        </w:rPr>
        <w:t>و ادعون آمنون حتّى إذا اختار اللّه لنبيّه صلى‌الله‌عليه‌و‌آله دار أنبيائه، ظهرت خلة النفاق، وسمل</w:t>
      </w:r>
      <w:r>
        <w:rPr>
          <w:rStyle w:val="FootnoteAnchor"/>
          <w:rtl w:val="true"/>
        </w:rPr>
        <w:footnoteReference w:id="502"/>
      </w:r>
      <w:r>
        <w:rPr>
          <w:rFonts w:ascii="Amiri" w:hAnsi="Amiri" w:eastAsia="Amiri" w:cs="Amiri"/>
          <w:color w:val="111111"/>
          <w:sz w:val="28"/>
          <w:sz w:val="28"/>
          <w:szCs w:val="28"/>
          <w:rtl w:val="true"/>
          <w:lang w:bidi="ar-SA"/>
        </w:rPr>
        <w:t>جلباب الدّين، ونطق كاظم الغاوين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آخرها</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وَبِإِسْنَادٍ مَرْفُوعٍ إِلَى الاْءَعْمَشِ عَنْ عَطِيَّةَ قَالَ لَمَّا خَرَجَ عُمَرُ بْنُ الْخَطَّابِ إِلَى الشَّامِ وَكَانَ الْعَبَّاسُ بْنُ عَبْدِ الْمُطَّلِبِ مَعَهُ يُسَايِرُهُ فَكَانَ مَنْ يَسْتَقْبِلُهُ يَنْزِلُ فَيَبْدَأُ بِالْعَبَّاسِ فَيُسَلِّمُ عَلَيْهِ يُقَدِّرُ النَّاسُ أَنَّهُ هُوَ الْخَلِيفَةُ لِجَمَالِهِ وَبَهَائِهِ وَهَيْبَتِهِ فَقَالَ عُمَرُ لَعَلَّكَ تُقَدِّرُ أَنَّكَ أَحَقُّ بِهَذَا الاْءَمْرِ مِنِّي فَقَالَ لَهُ الْعَبَّاسُ بْنُ عَبْدِ الْمُطَّلِبِ أَحَقُّ بِهِ مِنِّي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وَمِنْكَ مَنْ خَلَّفْنَاهُ بِالْمَدِينَةِ فَقَالَ عُمَرُ وَمَنْ ذَاكَ قَالَ مَنْ ضَرَبَنَا بِسَيْفِهِ حَتَّى قَادَنَا إِلَى الاْءِسْلامِ يَعْنِي أَمِيرَ الْمُوءْمِنِينَ عَلِيّاً عليه‌السلام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أبو بكر بن الأنباري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عليه‌السلام جلس إلى عمر في المسجد، وعنده 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قام عرّض واحد بذكره، ونسبه إلى التيه والعجب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لمثله أن يتيه، واللّه لو لا سيفه لما قام عمود الإسلام، وهو بعد أقضى الامّة، وذو سابقتها وذو شرفها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ذلك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منعكم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كرهناه على حداثة السن وحبّه بني عبدالمطلب</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أجابه ابن عباس عن حداثة سنّه بأنّ اللّه تعالى ما استحدث سنّه حيث انزل جبرئيل ليأخذ سورة براءة من صاحبه أبي بكر، وأمّا حبّه بني عبدالمطلب، فهل كان الاّ حبّ أهل بيت النبي صلى‌الله‌عليه‌و‌آله ومن قال تعالى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506"/>
      </w:r>
      <w:r>
        <w:rPr>
          <w:rFonts w:ascii="Amiri" w:hAnsi="Amiri" w:eastAsia="Amiri" w:cs="Amiri"/>
          <w:color w:val="111111"/>
          <w:sz w:val="28"/>
          <w:sz w:val="28"/>
          <w:szCs w:val="28"/>
          <w:rtl w:val="true"/>
          <w:lang w:bidi="ar-SA"/>
        </w:rPr>
        <w:t>كره الرجل منه عليه‌السلام حبّه لبني عبدالمطلب أقارب النبي صلى‌الله‌عليه‌و‌آله وأحبّائه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يدع الأمر يصل إليه، ولم يكره من عثمان تهالكه وتفدية نفسه لبني امية أعداء النبي صلى‌الله‌عليه‌و‌آله وأعداء الإسلام فدبّر الأمر له، والحَكَم اللّه تعالى</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محمّد بن بابويه عن محمّد بن الحنفية، أنّ رأس اليهود أتى إلى أمير الموءمنين عليه‌السلام عند منصرفه من وقعة النهروان، وهو جالس في مسجد الكوفة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اريد أن أسألك عن أشياء لا يعلمها إلاّ نبيّ أو وصي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بدا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 يا أخا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نجد في الكتب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بعث نبيّا أوحى إليه أن يتّخذ من أهل بيته من يقوم بأمر امّته من بعده، وأن يعهد إليهم فيه عهدا يحتذى به ويعمل به في امته من بعده، وأنّ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يمتحن الأوصياء في حياة الأنبياء، ويمتحنهم بعد وفاتهم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 عليه‌السلام إنّ اللّه تعالى يمتحن الأوصياء في حياة الأنبياء في سبعة مواطن ليبتلي طاعتهم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رضي طاعتهم ومحنتهم أمر الأنبياء أن يتّخذوهم أولياء في حياتهم، وأوصياء بعد وفاتهم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كم امتحنك اللّه في حياة محمّد، وكم امتحنك بعد وفاته، وإلى ما يصير آخر أمرك فأخذ علي عليه‌السلام بيده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انهض انبّئك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جماعة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أنبئنا بذلك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أخاف ألاّ تحتمله 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لأمور بدت من كثير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الأشتر</w:t>
      </w:r>
      <w:r>
        <w:rPr>
          <w:rStyle w:val="FootnoteAnchor"/>
          <w:rtl w:val="true"/>
        </w:rPr>
        <w:footnoteReference w:id="508"/>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أنبئنا بذلك فو اللّه إنّا لنعلم أنّه ما على ظهر الأرض وصي نبي سواك، وإنّا لنعلم أنّ اللّه تعالى لا يبعث بعد نبيّنا صلى‌الله‌عليه‌و‌آله نبيّا، وأنّ طاعتك موصولة بطاعة نبيّنا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علي عليه‌السلام وأقبل على اليهودي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امتحنني في حياة نبيّنا محمّد صلى‌الله‌عليه‌و‌آله في سبعة مواطن فوجدني فيهن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تزكية لنفسي، بنعمة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وفيم</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إلى نبيّنا وأنا أحدث أهل بيته سنّا أخدمه في بيته، وأسعى في قضاء حوائجه بين يديه في أمره، فدعا صغير بني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عبدالمطّلب وكبيرهم إلى شهادة ألا إله إلاّ اللّه، وأنّه رسوله فامتنعوا من ذلك، وأنكروا عليه وهجروه، ونابذوه</w:t>
      </w:r>
      <w:r>
        <w:rPr>
          <w:rStyle w:val="FootnoteAnchor"/>
          <w:rtl w:val="true"/>
        </w:rPr>
        <w:footnoteReference w:id="510"/>
      </w:r>
      <w:r>
        <w:rPr>
          <w:rFonts w:ascii="Amiri" w:hAnsi="Amiri" w:eastAsia="Amiri" w:cs="Amiri"/>
          <w:color w:val="111111"/>
          <w:sz w:val="28"/>
          <w:sz w:val="28"/>
          <w:szCs w:val="28"/>
          <w:rtl w:val="true"/>
          <w:lang w:bidi="ar-SA"/>
        </w:rPr>
        <w:t>، واعتزلوه، واجتنبوه، وسائر الناس مقصين له، ومخالفين عليه، قد استعظموا ما أورده عليهم ممّا لم تحتمله قلوبهم، وتدركه عقولهم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فأجبته وحدي مسرعا إلى ما دعا إليه مطيعا موقنا لم يخالجني شك في ذلك، فمكثنا بذلك ثلاث حجج، وما على وجه الأرض خلق يصلي أو يشهد له بما أتاه غيري وغير ابنة خويلد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 اللّه </w:t>
      </w:r>
      <w:r>
        <w:rPr>
          <w:rFonts w:eastAsia="Amiri" w:cs="Amiri" w:ascii="Amiri" w:hAnsi="Amiri"/>
          <w:color w:val="111111"/>
          <w:sz w:val="28"/>
          <w:szCs w:val="28"/>
          <w:rtl w:val="true"/>
          <w:lang w:bidi="ar-SA"/>
        </w:rPr>
        <w:t>-</w:t>
      </w:r>
      <w:r>
        <w:rPr>
          <w:rStyle w:val="FootnoteAnchor"/>
          <w:rtl w:val="true"/>
        </w:rPr>
        <w:footnoteReference w:id="511"/>
      </w:r>
      <w:r>
        <w:rPr>
          <w:rFonts w:ascii="IRNazanin" w:hAnsi="IRNazanin" w:eastAsia="IRNazanin"/>
          <w:color w:val="111111"/>
          <w:sz w:val="28"/>
          <w:sz w:val="28"/>
          <w:szCs w:val="28"/>
          <w:rtl w:val="true"/>
          <w:lang w:bidi="fa-IR"/>
        </w:rPr>
        <w:t>وقد 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أقبل على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الموءمنين</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قريشا لم تزل تجيل الآراء، وتعمل الحيل في قتل النبي صلى‌الله‌عليه‌و‌آله حتّى كان آخر ما اجتمعت في ذلك يوم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الندوة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وابليس اللعين حاضر في صورة أعور ثقيف</w:t>
      </w:r>
      <w:r>
        <w:rPr>
          <w:rStyle w:val="FootnoteAnchor"/>
          <w:rtl w:val="true"/>
        </w:rPr>
        <w:footnoteReference w:id="512"/>
      </w:r>
      <w:r>
        <w:rPr>
          <w:rFonts w:ascii="Amiri" w:hAnsi="Amiri" w:eastAsia="Amiri" w:cs="Amiri"/>
          <w:color w:val="111111"/>
          <w:sz w:val="28"/>
          <w:sz w:val="28"/>
          <w:szCs w:val="28"/>
          <w:rtl w:val="true"/>
          <w:lang w:bidi="ar-SA"/>
        </w:rPr>
        <w:t>، فلم تزل تضرب أمرها ظهرا لبطن حتّى اجتمعت آراوءها على أن ينتدب من كلّ فخذ من قريش رجل ثمّ يأخذ كلّ رجل منهم سيفه ثمّ يأتي النبي صلى‌الله‌عليه‌و‌آله وهو نائم على فراشه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فيضربونه بأسيافهم ضربة رجل واحد فيقتلوه، واذا قتلوه منعت قريش رجالها، ولم تسلمها فيمضى دمه هدرا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فهبط جبرئيل عليه‌السلام على النبي صلى‌الله‌عليه‌و‌آله فأنبأه بذلك، وأخبره بالليلة الّتي يجتمعون فيها والساعة الّتي يأتون فراشه، وأمره بالخروج في الوقت الّذي خرج فيه إلى الغار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فاخبرني النبي صلى‌الله‌عليه‌و‌آله بالخبر وأمرني أن اضطجع في مضجعه وأقيه بنفسي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فأسرعت إلى ذلك مطيعا له مسرورا بأن أقتل دونه، فمضى النبي صلى‌الله‌عليه‌و‌آله لوجهه واضطجعت في مضجعه، وأقبلت رجالات قريش موقنة في أنفسها أن تقتل النبي صلى‌الله‌عليه‌و‌آله ، فلما استوى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 وبهم البيت الّذي أنا فيه ناهضتهم بسيفي، فدفعتهم عن نفسي بما قد علمه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عليه‌السلام على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عليه‌السلام وأمّا الثالثة يا أخا اليهود، فإنّ ابني ربيعة</w:t>
      </w:r>
      <w:r>
        <w:rPr>
          <w:rStyle w:val="FootnoteAnchor"/>
          <w:rtl w:val="true"/>
        </w:rPr>
        <w:footnoteReference w:id="513"/>
      </w:r>
      <w:r>
        <w:rPr>
          <w:rFonts w:ascii="Amiri" w:hAnsi="Amiri" w:eastAsia="Amiri" w:cs="Amiri"/>
          <w:color w:val="111111"/>
          <w:sz w:val="28"/>
          <w:sz w:val="28"/>
          <w:szCs w:val="28"/>
          <w:rtl w:val="true"/>
          <w:lang w:bidi="ar-SA"/>
        </w:rPr>
        <w:t>والوليد بن عتبة، وكانوا فرسان قريش دعوا إلى البراز يوم بدر فلم يبرز لهم خلق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فأنهضني مع صاحبيّ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فعل، وأنا أحدث أصحابي سنّا وأقلهم للحرب تجربة فقتل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بيدي وليدا وشيبة سوى من قتلت من جحاجحة قريش</w:t>
      </w:r>
      <w:r>
        <w:rPr>
          <w:rStyle w:val="FootnoteAnchor"/>
          <w:rtl w:val="true"/>
        </w:rPr>
        <w:footnoteReference w:id="514"/>
      </w:r>
      <w:r>
        <w:rPr>
          <w:rFonts w:ascii="Amiri" w:hAnsi="Amiri" w:eastAsia="Amiri" w:cs="Amiri"/>
          <w:color w:val="111111"/>
          <w:sz w:val="28"/>
          <w:sz w:val="28"/>
          <w:szCs w:val="28"/>
          <w:rtl w:val="true"/>
          <w:lang w:bidi="ar-SA"/>
        </w:rPr>
        <w:t xml:space="preserve">في ذلك اليوم، وسوى من أسرت، وكان منّي أكثر ممّا كان من أصحابي، واستشهد ابن عمي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الرابعة، فإنّ أهل مكة أقبلوا إلينا على بكرة أبيهم</w:t>
      </w:r>
      <w:r>
        <w:rPr>
          <w:rStyle w:val="FootnoteAnchor"/>
          <w:rtl w:val="true"/>
        </w:rPr>
        <w:footnoteReference w:id="515"/>
      </w:r>
      <w:r>
        <w:rPr>
          <w:rFonts w:ascii="Amiri" w:hAnsi="Amiri" w:eastAsia="Amiri" w:cs="Amiri"/>
          <w:color w:val="111111"/>
          <w:sz w:val="28"/>
          <w:sz w:val="28"/>
          <w:szCs w:val="28"/>
          <w:rtl w:val="true"/>
          <w:lang w:bidi="ar-SA"/>
        </w:rPr>
        <w:t>قد استجابوا من يليهم من قبائل العرب طالبين بثار مشركي قريش في يوم بدر</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فهبط جبرئيل عليه‌السلام على النبي صلى‌الله‌عليه‌و‌آله فأنبأه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النبي صلى‌الله‌عليه‌و‌آله وعسكر بأصحابه في سدّ احد، وأقبل المشركون إلينا فحملوا علينا حملة رجل واحد، واستشهد من المسلمين من استشهد، وكان من بقي، من المنهزمة، وبقيت 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النبي صلى‌الله‌عليه‌و‌آله ، ومضى المهاجرون والأنصار إلى المدينة كلّ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النّبيّ وقتل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ضرب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المشركين، وقد جرحت بين يدي النبي صلى‌الله‌عليه‌و‌آله نيّفا وسبعين جرحة، منها هذه وهذه، ثم ألقى عليه‌السلام رداءه وأمرّ يده على جراحاته، وكان منّي في ذلك ما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ثوابه، ثم التفت الى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كذلك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الخامسة يا أخا اليهود، فان قريشا والعرب تجمعت وعقدت عقدا وميثاقا لا ترجع من وجهها حتّى تقتل النبي صلى‌الله‌عليه‌و‌آله وتقتلنا معاشر بني عبدالمطلب معه، ثم أقبلت بحدّها وحديدها حتّى أناخت علينا بالمدينة واثقة بأنفسها في ما توجّهت له، فهبط جبرئيل عليه‌السلام على النبي صلى‌الله‌عليه‌و‌آله فأنبأه بذلك فخندق على نفسه ومن معه من المهاجرين والأنصار، فقدمت قريش فأقامت على الخندق، محاصرة لنا، ترى في أنفسها القوّة وفينا الضعف ترعد وتبرق</w:t>
      </w:r>
      <w:r>
        <w:rPr>
          <w:rStyle w:val="FootnoteAnchor"/>
          <w:rtl w:val="true"/>
        </w:rPr>
        <w:footnoteReference w:id="516"/>
      </w:r>
      <w:r>
        <w:rPr>
          <w:rFonts w:ascii="Amiri" w:hAnsi="Amiri" w:eastAsia="Amiri" w:cs="Amiri"/>
          <w:color w:val="111111"/>
          <w:sz w:val="28"/>
          <w:sz w:val="28"/>
          <w:szCs w:val="28"/>
          <w:rtl w:val="true"/>
          <w:lang w:bidi="ar-SA"/>
        </w:rPr>
        <w:t>، والنبي صلى‌الله‌عليه‌و‌آله يدعوها إلى اللّه تعالى ويناشدها بالقرابة والرحم فتأبى، ولا يزيدها ذلك إلاّ عتوّا، وفارسها و فارس العرب يومئذ عمرو بن عبدود يهدر كالبعير المغتلم</w:t>
      </w:r>
      <w:r>
        <w:rPr>
          <w:rStyle w:val="FootnoteAnchor"/>
          <w:rtl w:val="true"/>
        </w:rPr>
        <w:footnoteReference w:id="517"/>
      </w:r>
      <w:r>
        <w:rPr>
          <w:rFonts w:ascii="Amiri" w:hAnsi="Amiri" w:eastAsia="Amiri" w:cs="Amiri"/>
          <w:color w:val="111111"/>
          <w:sz w:val="28"/>
          <w:sz w:val="28"/>
          <w:szCs w:val="28"/>
          <w:rtl w:val="true"/>
          <w:lang w:bidi="ar-SA"/>
        </w:rPr>
        <w:t>، يدعو إلى البراز، ويرتجز، ويخطر برمحه مرة، وبسيفه مرة</w:t>
      </w:r>
      <w:r>
        <w:rPr>
          <w:rStyle w:val="FootnoteAnchor"/>
          <w:rtl w:val="true"/>
        </w:rPr>
        <w:footnoteReference w:id="518"/>
      </w:r>
      <w:r>
        <w:rPr>
          <w:rFonts w:ascii="Amiri" w:hAnsi="Amiri" w:eastAsia="Amiri" w:cs="Amiri"/>
          <w:color w:val="111111"/>
          <w:sz w:val="28"/>
          <w:sz w:val="28"/>
          <w:szCs w:val="28"/>
          <w:rtl w:val="true"/>
          <w:lang w:bidi="ar-SA"/>
        </w:rPr>
        <w:t xml:space="preserve">، لا يقدم عليه مقدم ولا يطمع فيه طامع، ولا حميّة تهيجه، ولا بصيرة تشجّعه، فأنهضني إليه النبي صلى‌الله‌عليه‌و‌آله وعمّمني بيده وأعطاني سيفه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بيده إلى ذي الفقار وعمّمني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إليه، ونساء أهل المدينة توالي إشفاقا على من ابن عبدود فقتله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بيدي، والعرب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تعدّ لها فارسا غيره، وضربني هذه الضربة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أومأ بيده إلى هامته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فهزم اللّه قريشا والعرب بذلك وبما كان مني فيهم من النكاية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عليه‌السلام 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السادسة يا أخا اليهود، فإنّا وردنا مع النبي صلى‌الله‌عليه‌و‌آله مدينة أصحابك خيبر على رجال من اليهود وفرسانها من قريش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فتلقونا بأمثال الجبال من الخيل والرجال والسلاح، وهم في أمنع واد وأكثر عدد، كلّ ينادى ويدعو، ويبادر الى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يبرز اليهم أحد من أصحابه إلاّ قتلوه حتى إذا احمرّت الحدق ودعيت إلى النزال، وأهمّت كل امرئ نفسه، والتفت بعض أصحابه إلى بعض، وكلّ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انهض، أنهضني النبي صلى‌الله‌عليه‌و‌آله إلى دارهم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يبرز إليّ أحد منهم إلاّ قتلته، ولا يثبت لي فارس إلاّ طحنته، ثم شددت عليهم شدّة الليث على فريسته حتّى أدخلتهم جوف مدينتهم مشددا عليهم، فاقتلعت باب حصنهم بيدي، حتّى دخلت عليهم مدينتهم وحدي، أقتل من يظهر فيها من رجالها، وأسبي من أجد من نسائها، حتى أفتتحتها وحدي، و لم يكن لي فيها معاون الاّ اللّه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عليه‌السلام 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السابعة، فإن النبي صلى‌الله‌عليه‌و‌آله لمّا توجّه لفتح مكّة أحب أن يعذر اليهم ويدعوهم الى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آخرا كما دعاهم أوّلا، فكتب إليهم كتابا يحذّرهم فيه، وينذرهم عذاب اللّه، ويعدهم الصفح، ويمنّيهم مغفرة 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نسخ لهم في آخره سورة براءة ليقروءوها عليهم ثمّ عرض على جميع أصحابه المضى به فكلهم يرى التثاقل فيهم، فلمّا رأى ذلك ندب منهم رجلا</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فوجّهه به فأتاه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لا يوءدّي عنك الاّ أنت أو رجل منك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فأنبأني النبي صلى‌الله‌عليه‌و‌آله بذلك، ووجّهني بكتابه ورسالته إلى أهل مكّة، وأهلها من قد عرفتم وليس أحد منهم الاّ ولو قدر أن يضع كل جبل مني اربا لفعل، ولو أن يبذل في ذلك نفسه وأهله وولده وماله، فبلّغتهم رسالة النبي صلى‌الله‌عليه‌و‌آله وقرأت عليهم كتابه، فكلهم يلقاني بالتهديد والوعيد، ويبدي لي البغضاء، ويظهر الشحناء، من رجالهم ونسائهم، فكان مني في ذلك ما قد رأيتم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عليه‌السلام 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الشعبي في وفود ام الخير بنت حريش على معاوية وسوءال معاوية أصحابه عن كلامها في صفين فذكر له بعضهم كلامها، ومن جملته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فإلى أين تريدون رحمكم اللّه عن ابن عم رسول اللّه صلى‌الله‌عليه‌و‌آله وصهره، وأبي سبطيه، خلق من طينته، وتفرّع من نبعته، وخصّه بسّره، وجعله باب مدينته، وأعلم بحبه المسلمين، وأبان ببغضه المنافقين، وها هو ذا مفلّق الهام، ومكسّر الأصنام، صلّى، والناس مشركون، وأطاع، والناس كارهون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في ذلك حتى قتل مبارزي بدر، وأفنى أهل أحد، وهزم الأحزاب، وقتل اللّه به أهل خيبر، وفرّق به جمع هوازن، فيا لها من وقائع زرعت في قلوب نفاقا وردّة وشقاقا، وزادت الموءمنين ايمانا</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قصة منع أبي بكر فدك من فاطمة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لاثت خمارها</w:t>
      </w:r>
      <w:r>
        <w:rPr>
          <w:rStyle w:val="FootnoteAnchor"/>
          <w:rtl w:val="true"/>
        </w:rPr>
        <w:footnoteReference w:id="521"/>
      </w:r>
      <w:r>
        <w:rPr>
          <w:rFonts w:ascii="Amiri" w:hAnsi="Amiri" w:eastAsia="Amiri" w:cs="Amiri"/>
          <w:color w:val="111111"/>
          <w:sz w:val="28"/>
          <w:sz w:val="28"/>
          <w:szCs w:val="28"/>
          <w:rtl w:val="true"/>
          <w:lang w:bidi="ar-SA"/>
        </w:rPr>
        <w:t>على رأسها، وأقبلت في لمة من حفدتها</w:t>
      </w:r>
      <w:r>
        <w:rPr>
          <w:rStyle w:val="FootnoteAnchor"/>
          <w:rtl w:val="true"/>
        </w:rPr>
        <w:footnoteReference w:id="522"/>
      </w:r>
      <w:r>
        <w:rPr>
          <w:rFonts w:ascii="Amiri" w:hAnsi="Amiri" w:eastAsia="Amiri" w:cs="Amiri"/>
          <w:color w:val="111111"/>
          <w:sz w:val="28"/>
          <w:sz w:val="28"/>
          <w:szCs w:val="28"/>
          <w:rtl w:val="true"/>
          <w:lang w:bidi="ar-SA"/>
        </w:rPr>
        <w:t xml:space="preserve">تطأ ذيولها، ما تخرم من مشية رسول اللّه صلى‌الله‌عليه‌و‌آله </w:t>
      </w:r>
      <w:r>
        <w:rPr>
          <w:rFonts w:eastAsia="Amiri" w:cs="Amiri" w:ascii="Amiri" w:hAnsi="Amiri"/>
          <w:color w:val="111111"/>
          <w:sz w:val="28"/>
          <w:szCs w:val="28"/>
          <w:rtl w:val="true"/>
          <w:lang w:bidi="ar-SA"/>
        </w:rPr>
        <w:t xml:space="preserve">.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شيئا حتّى دخلت على أبي بكر وهو في حشد</w:t>
      </w:r>
      <w:r>
        <w:rPr>
          <w:rStyle w:val="FootnoteAnchor"/>
          <w:rtl w:val="true"/>
        </w:rPr>
        <w:footnoteReference w:id="523"/>
      </w:r>
      <w:r>
        <w:rPr>
          <w:rFonts w:ascii="Amiri" w:hAnsi="Amiri" w:eastAsia="Amiri" w:cs="Amiri"/>
          <w:color w:val="111111"/>
          <w:sz w:val="28"/>
          <w:sz w:val="28"/>
          <w:szCs w:val="28"/>
          <w:rtl w:val="true"/>
          <w:lang w:bidi="ar-SA"/>
        </w:rPr>
        <w:t>من المهاجرين والأنصار، فنيطت</w:t>
      </w:r>
      <w:r>
        <w:rPr>
          <w:rStyle w:val="FootnoteAnchor"/>
          <w:rtl w:val="true"/>
        </w:rPr>
        <w:footnoteReference w:id="524"/>
      </w:r>
      <w:r>
        <w:rPr>
          <w:rFonts w:ascii="Amiri" w:hAnsi="Amiri" w:eastAsia="Amiri" w:cs="Amiri"/>
          <w:color w:val="111111"/>
          <w:sz w:val="28"/>
          <w:sz w:val="28"/>
          <w:szCs w:val="28"/>
          <w:rtl w:val="true"/>
          <w:lang w:bidi="ar-SA"/>
        </w:rPr>
        <w:t>دونها ملاءة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أنّت أنّة أجهش القوم لها بالبكاء، وارتجّ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فأمهلت حتى سكن نشيج</w:t>
      </w:r>
      <w:r>
        <w:rPr>
          <w:rStyle w:val="FootnoteAnchor"/>
          <w:rtl w:val="true"/>
        </w:rPr>
        <w:footnoteReference w:id="525"/>
      </w:r>
      <w:r>
        <w:rPr>
          <w:rFonts w:ascii="Amiri" w:hAnsi="Amiri" w:eastAsia="Amiri" w:cs="Amiri"/>
          <w:color w:val="111111"/>
          <w:sz w:val="28"/>
          <w:sz w:val="28"/>
          <w:szCs w:val="28"/>
          <w:rtl w:val="true"/>
          <w:lang w:bidi="ar-SA"/>
        </w:rPr>
        <w:t>القوم، وهدأت فورتهم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فافتتحت الكلام بحمد اللّه والثناء عليه والصلاة على رسول اللّه صلى‌الله‌عليه‌و‌آله فعاد القوم في بكائهم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أمسكوا عادت في كلامها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جاءَكُمْ رَسُولٌ مِنْ أَنْفُسِكُمْ عَزِيزٌ عَلَيْهِ ما عَنِتُّمْ حَرِيصٌ عَلَيْكُمْ بِالْمُوءْمِنِينَ رَوءُفٌ رَحِيمٌ</w:t>
      </w:r>
      <w:r>
        <w:rPr>
          <w:rFonts w:eastAsia="Amiri" w:cs="Amiri" w:ascii="Amiri" w:hAnsi="Amiri"/>
          <w:color w:val="111111"/>
          <w:sz w:val="28"/>
          <w:szCs w:val="28"/>
          <w:rtl w:val="true"/>
          <w:lang w:bidi="ar-SA"/>
        </w:rPr>
        <w:t>»</w:t>
      </w:r>
      <w:r>
        <w:rPr>
          <w:rStyle w:val="FootnoteAnchor"/>
          <w:rtl w:val="true"/>
        </w:rPr>
        <w:footnoteReference w:id="5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تعرفوه تجدوه أبي دون آبائكم وأخا ابن عمّي دون رجالكم فبلّغ النذارة</w:t>
      </w:r>
      <w:r>
        <w:rPr>
          <w:rStyle w:val="FootnoteAnchor"/>
          <w:rtl w:val="true"/>
        </w:rPr>
        <w:footnoteReference w:id="527"/>
      </w:r>
      <w:r>
        <w:rPr>
          <w:rFonts w:ascii="Amiri" w:hAnsi="Amiri" w:eastAsia="Amiri" w:cs="Amiri"/>
          <w:color w:val="111111"/>
          <w:sz w:val="28"/>
          <w:sz w:val="28"/>
          <w:szCs w:val="28"/>
          <w:rtl w:val="true"/>
          <w:lang w:bidi="ar-SA"/>
        </w:rPr>
        <w:t>صادعا بالرسالة، مائلا على مدرجة</w:t>
      </w:r>
      <w:r>
        <w:rPr>
          <w:rStyle w:val="FootnoteAnchor"/>
          <w:rtl w:val="true"/>
        </w:rPr>
        <w:footnoteReference w:id="528"/>
      </w:r>
      <w:r>
        <w:rPr>
          <w:rFonts w:ascii="Amiri" w:hAnsi="Amiri" w:eastAsia="Amiri" w:cs="Amiri"/>
          <w:color w:val="111111"/>
          <w:sz w:val="28"/>
          <w:sz w:val="28"/>
          <w:szCs w:val="28"/>
          <w:rtl w:val="true"/>
          <w:lang w:bidi="ar-SA"/>
        </w:rPr>
        <w:t>المشركين ضاربا لثجهم، آخذا بكظمهم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يهشم الأصنام، وينكت الهام</w:t>
      </w:r>
      <w:r>
        <w:rPr>
          <w:rStyle w:val="FootnoteAnchor"/>
          <w:rtl w:val="true"/>
        </w:rPr>
        <w:footnoteReference w:id="529"/>
      </w:r>
      <w:r>
        <w:rPr>
          <w:rFonts w:ascii="Amiri" w:hAnsi="Amiri" w:eastAsia="Amiri" w:cs="Amiri"/>
          <w:color w:val="111111"/>
          <w:sz w:val="28"/>
          <w:sz w:val="28"/>
          <w:szCs w:val="28"/>
          <w:rtl w:val="true"/>
          <w:lang w:bidi="ar-SA"/>
        </w:rPr>
        <w:t>حتّى هزم الجمع وولّوا الدبر، وتغرى الليل عن صبحه</w:t>
      </w:r>
      <w:r>
        <w:rPr>
          <w:rStyle w:val="FootnoteAnchor"/>
          <w:rtl w:val="true"/>
        </w:rPr>
        <w:footnoteReference w:id="530"/>
      </w:r>
      <w:r>
        <w:rPr>
          <w:rFonts w:ascii="Amiri" w:hAnsi="Amiri" w:eastAsia="Amiri" w:cs="Amiri"/>
          <w:color w:val="111111"/>
          <w:sz w:val="28"/>
          <w:sz w:val="28"/>
          <w:szCs w:val="28"/>
          <w:rtl w:val="true"/>
          <w:lang w:bidi="ar-SA"/>
        </w:rPr>
        <w:t>، واسفر الحق عن محضه، ونطق زعيم الدين، و خرست شقاشق</w:t>
      </w:r>
      <w:r>
        <w:rPr>
          <w:rStyle w:val="FootnoteAnchor"/>
          <w:rtl w:val="true"/>
        </w:rPr>
        <w:footnoteReference w:id="531"/>
      </w:r>
      <w:r>
        <w:rPr>
          <w:rFonts w:ascii="Amiri" w:hAnsi="Amiri" w:eastAsia="Amiri" w:cs="Amiri"/>
          <w:color w:val="111111"/>
          <w:sz w:val="28"/>
          <w:sz w:val="28"/>
          <w:szCs w:val="28"/>
          <w:rtl w:val="true"/>
          <w:lang w:bidi="ar-SA"/>
        </w:rPr>
        <w:t xml:space="preserve">الشياطين وكنتم على شفا حفرة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النار، مذقة الشارب ونهزة الطامع وقبسة العجلان</w:t>
      </w:r>
      <w:r>
        <w:rPr>
          <w:rStyle w:val="FootnoteAnchor"/>
          <w:rtl w:val="true"/>
        </w:rPr>
        <w:footnoteReference w:id="532"/>
      </w:r>
      <w:r>
        <w:rPr>
          <w:rFonts w:ascii="IRNazanin" w:hAnsi="IRNazanin" w:eastAsia="IRNazanin"/>
          <w:color w:val="111111"/>
          <w:sz w:val="28"/>
          <w:sz w:val="28"/>
          <w:szCs w:val="28"/>
          <w:rtl w:val="true"/>
          <w:lang w:bidi="fa-IR"/>
        </w:rPr>
        <w:t>وموطئ الأقدام، تشربون</w:t>
      </w:r>
      <w:r>
        <w:rPr>
          <w:rStyle w:val="FootnoteAnchor"/>
          <w:rtl w:val="true"/>
        </w:rPr>
        <w:footnoteReference w:id="533"/>
      </w:r>
      <w:r>
        <w:rPr>
          <w:rFonts w:ascii="Amiri" w:hAnsi="Amiri" w:eastAsia="Amiri" w:cs="Amiri"/>
          <w:color w:val="111111"/>
          <w:sz w:val="28"/>
          <w:sz w:val="28"/>
          <w:szCs w:val="28"/>
          <w:rtl w:val="true"/>
          <w:lang w:bidi="ar-SA"/>
        </w:rPr>
        <w:t>الطرق وتقتاتون الورق أذلة خاشعين</w:t>
      </w:r>
      <w:r>
        <w:rPr>
          <w:rStyle w:val="FootnoteAnchor"/>
          <w:rtl w:val="true"/>
        </w:rPr>
        <w:footnoteReference w:id="534"/>
      </w:r>
      <w:r>
        <w:rPr>
          <w:rFonts w:ascii="Amiri" w:hAnsi="Amiri" w:eastAsia="Amiri" w:cs="Amiri"/>
          <w:color w:val="111111"/>
          <w:sz w:val="28"/>
          <w:sz w:val="28"/>
          <w:szCs w:val="28"/>
          <w:rtl w:val="true"/>
          <w:lang w:bidi="ar-SA"/>
        </w:rPr>
        <w:t>تخافون ان يتخطّفكم الناس من حولكم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فأنقذكم اللّه برسوله صلى‌الله‌عليه‌و‌آله بعد اللتيا والتي، وبعد ما مني بهم الرجال وذوءبان العرب ومردة أهل الكتاب، كلما حشوا نارا للحرب اطفأها، ونجم قرن للضلال، وفغرت فاغرة من المشركين، قذف بأخيه في لهواتها، فلا ينكفئ حتّى يطأ صماخها بأخمصه، ويخمد لهبها بحدّه، مكدودا في ذات اللّه قريبا من رسول اللّه سيّدا في أولياء اللّه، وأنتم في بلهنية وادعون آمنون</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محمّد بن محمّد بن النعمان المفيد في ذكر غزوات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الفتح فيها كان على يد أمير الموءمنين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غزاة بدر أول حرب كان به الامتحان، وملأت رهبة صدور المعدودين من المسلمين في الشجعان، وراموا التأخر عنها لخوفهم منها، وكراهتهم لها على ما جاء به محكم الذكر في التبيان حيث يقول جل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أَخْرَجَكَ رَبُّكَ مِنْ بَيْتِكَ بِالْحَقِّ وَإِنَّ فَرِيقاً مِنَ الْمُوءْمِنِينَ لَكارِهُونَ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يُجادِلُونَكَ فِي الْحَقِّ بَعْدَ ما تَبَيَّنَ كَأَنَّما يُساقُونَ إِلَى الْمَوْتِ وَهُمْ يَنْظُرُونَ</w:t>
      </w:r>
      <w:r>
        <w:rPr>
          <w:rFonts w:eastAsia="Amiri" w:cs="Amiri" w:ascii="Amiri" w:hAnsi="Amiri"/>
          <w:color w:val="111111"/>
          <w:sz w:val="28"/>
          <w:szCs w:val="28"/>
          <w:rtl w:val="true"/>
          <w:lang w:bidi="ar-SA"/>
        </w:rPr>
        <w:t>»</w:t>
      </w:r>
      <w:r>
        <w:rPr>
          <w:rStyle w:val="FootnoteAnchor"/>
          <w:rtl w:val="true"/>
        </w:rPr>
        <w:footnoteReference w:id="536"/>
      </w:r>
      <w:r>
        <w:rPr>
          <w:rFonts w:ascii="IRNazanin" w:hAnsi="IRNazanin" w:eastAsia="IRNazanin"/>
          <w:color w:val="111111"/>
          <w:sz w:val="28"/>
          <w:sz w:val="28"/>
          <w:szCs w:val="28"/>
          <w:rtl w:val="true"/>
          <w:lang w:bidi="fa-IR"/>
        </w:rPr>
        <w:t xml:space="preserve">، </w:t>
      </w:r>
      <w:r>
        <w:rPr>
          <w:rStyle w:val="FootnoteAnchor"/>
          <w:rtl w:val="true"/>
        </w:rPr>
        <w:footnoteReference w:id="5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يزل أمير الموءمنين عليه‌السلام يقتل واحدا بعد واحد حتّى أتى على شطر المقتولين، وكانوا سبعين رجلا، تولّى كافة من حضر بدرا من المسلمين مع ثلاثة آلاف من الملائكة المسوّمين قتل الشطر منهم، وتولّى أمير الموءمنين عليه‌السلام قتل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الشطر الآخر وحده بمعونة اللّه تعالى له وتأييده وتوفيقه ونصره، وكان الفتح له بذلك على يديه، وقد أثبتت رواة العامة والخاصة أسماء الّذين تولّى عليه‌السلام قتلهم على اتفاق في ما نقلوه فكان ممّن سمّوه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الوليد بن عتبة، وكان شجاعا جريئا وقاحا فاتكا تهابه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العاص بن سعيد وكان هولا عظيما تهابه الأبطال، وهو الّذي حاد عنه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طعيمة بن عدي بن نوفل، وكان من رءوس أهل الضلال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نوفل بن خويلد، وكان من أشد المشركين عداوة للنبي صلى‌الله‌عليه‌و‌آله ، وكانت قريش تقدّمه وتعظّمه وتطيعه، وهو الّذي قرن أبا بكر وطلحة قبل الهجرة بمكة وأوثقهما بحبل وعذّبهما يوما إلى اللّيل حتى سئل في أمرهما، ولمّا عرف النبي صلى‌الله‌عليه‌و‌آله حضوره بدرا سأل اللّه تعالى أن يكفيه أمره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اكفني نوفل بن خويلد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 أمير الموءمنين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زمعة بن الأسود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عقيل بن الأسود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الحارث بن زمعة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النضر بن الحارث بن عبدالدار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عمير بن عثمان بن كعب بن تيم عم طلحة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عثمان ومالك ابنا عبيد اللّه، أخوا طلحة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مسعود بن أبي اميّة بن المغيرة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حنظلة بن أبي سفيان</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مخزوم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المنذر بن أبي رفاعة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منبه بن الحجاج السهمي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العاص بن المنبه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علقمة بن كلدة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العاص بن قيس بن 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معاوية بن المغيرة بن أبي العاص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لوذان بن ربيعة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المنذر بن أبي رفاعة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مسعود بن اميّة بن المغيرة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حاجب بن السائب بن عويمر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أوس بن المغيرة ابن لوذان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زيد بن مليص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عاصم بن أبي عوف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ابن وهب حليف بني عامر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معاوية بن عبدالقيس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ابن جميل بن زهير بن الحارث بن اسد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السائب بن 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الحكم بن الاخنس</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هشام بن أبي أميّة بن المغيرة، فذلك ثلاثة وثلاثون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من </w:t>
      </w:r>
    </w:p>
    <w:p>
      <w:pPr>
        <w:pStyle w:val="BookText"/>
        <w:rPr/>
      </w:pPr>
      <w:r>
        <w:rPr>
          <w:rFonts w:ascii="Amiri" w:hAnsi="Amiri" w:eastAsia="Amiri" w:cs="Amiri"/>
          <w:color w:val="111111"/>
          <w:sz w:val="28"/>
          <w:sz w:val="28"/>
          <w:szCs w:val="28"/>
          <w:rtl w:val="true"/>
          <w:lang w:bidi="ar-SA"/>
        </w:rPr>
        <w:t>اختلف فيه أو شرك عليه‌السلام فيه غيره، وهم أكثر من شطر المقتولين ببدر</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ما صنعه عليه‌السلام ببدر قال اسيد بن أبي إياس يحرّض مشركي قريش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كلّ مجمع غاية اخزاكم</w:t>
      </w:r>
      <w:r>
        <w:rPr>
          <w:rFonts w:ascii="Amiri" w:hAnsi="Amiri" w:eastAsia="Amiri" w:cs="Amiri"/>
          <w:b/>
          <w:b/>
          <w:bCs/>
          <w:i/>
          <w:i/>
          <w:iCs/>
          <w:color w:val="111111"/>
          <w:sz w:val="28"/>
          <w:sz w:val="28"/>
          <w:szCs w:val="28"/>
          <w:rtl w:val="true"/>
          <w:lang w:bidi="ar-SA"/>
        </w:rPr>
        <w:t>جذع ابرّ على المذاكى القرّح</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للّه درّكم ألمّا تنكروا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ينكر الحر الكريم ويستحي</w:t>
      </w:r>
    </w:p>
    <w:p>
      <w:pPr>
        <w:pStyle w:val="BookText"/>
        <w:rPr/>
      </w:pPr>
      <w:r>
        <w:rPr>
          <w:rFonts w:ascii="Amiri" w:hAnsi="Amiri" w:eastAsia="Amiri" w:cs="Amiri"/>
          <w:color w:val="111111"/>
          <w:sz w:val="28"/>
          <w:sz w:val="28"/>
          <w:szCs w:val="28"/>
          <w:rtl w:val="true"/>
          <w:lang w:bidi="ar-SA"/>
        </w:rPr>
        <w:t>هذا ابن فاطمة الّذي أفناكم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ذبحا وقتلا قعصة</w:t>
      </w:r>
      <w:r>
        <w:rPr>
          <w:rStyle w:val="FootnoteAnchor"/>
          <w:rtl w:val="true"/>
        </w:rPr>
        <w:footnoteReference w:id="540"/>
      </w:r>
      <w:r>
        <w:rPr>
          <w:rFonts w:ascii="Amiri" w:hAnsi="Amiri" w:eastAsia="Amiri" w:cs="Amiri"/>
          <w:color w:val="111111"/>
          <w:sz w:val="28"/>
          <w:sz w:val="28"/>
          <w:szCs w:val="28"/>
          <w:rtl w:val="true"/>
          <w:lang w:bidi="ar-SA"/>
        </w:rPr>
        <w:t>لم يذبح</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أعطوه خرجا واتّقوا تضريبه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الذليل وبيعة لم تربح</w:t>
      </w:r>
    </w:p>
    <w:p>
      <w:pPr>
        <w:pStyle w:val="BookText"/>
        <w:rPr/>
      </w:pPr>
      <w:r>
        <w:rPr>
          <w:rFonts w:ascii="Amiri" w:hAnsi="Amiri" w:eastAsia="Amiri" w:cs="Amiri"/>
          <w:color w:val="111111"/>
          <w:sz w:val="28"/>
          <w:sz w:val="28"/>
          <w:szCs w:val="28"/>
          <w:rtl w:val="true"/>
          <w:lang w:bidi="ar-SA"/>
        </w:rPr>
        <w:t>اين الكهول وأين كل دعامة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المعضلات وأين زين الابطح</w:t>
      </w:r>
    </w:p>
    <w:p>
      <w:pPr>
        <w:pStyle w:val="BookText"/>
        <w:rPr/>
      </w:pPr>
      <w:r>
        <w:rPr>
          <w:rFonts w:ascii="Amiri" w:hAnsi="Amiri" w:eastAsia="Amiri" w:cs="Amiri"/>
          <w:color w:val="111111"/>
          <w:sz w:val="28"/>
          <w:sz w:val="28"/>
          <w:szCs w:val="28"/>
          <w:rtl w:val="true"/>
          <w:lang w:bidi="ar-SA"/>
        </w:rPr>
        <w:t>افناهم قعصا وضربا يفتري</w:t>
      </w:r>
      <w:r>
        <w:rPr>
          <w:rStyle w:val="FootnoteAnchor"/>
          <w:rtl w:val="true"/>
        </w:rPr>
        <w:footnoteReference w:id="5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بالسيف يعمل حدّه لم يصفح</w:t>
      </w:r>
      <w:r>
        <w:rPr>
          <w:rStyle w:val="FootnoteAnchor"/>
          <w:rtl w:val="true"/>
        </w:rPr>
        <w:footnoteReference w:id="543"/>
      </w:r>
      <w:r>
        <w:rPr>
          <w:rFonts w:ascii="IRNazanin" w:hAnsi="IRNazanin" w:eastAsia="IRNazanin"/>
          <w:color w:val="111111"/>
          <w:sz w:val="28"/>
          <w:sz w:val="28"/>
          <w:szCs w:val="28"/>
          <w:rtl w:val="true"/>
          <w:lang w:bidi="fa-IR"/>
        </w:rPr>
        <w:t>،</w:t>
      </w:r>
      <w:r>
        <w:rPr>
          <w:rStyle w:val="FootnoteAnchor"/>
          <w:rtl w:val="true"/>
        </w:rPr>
        <w:footnoteReference w:id="544"/>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تلت بدرا غزاة احد، وكان الفتح له في هذه الغزاة كما كان له ببدر سواء، واختص بحسن البلاء فيها والصبر وثبوت القدم عند ما زلّت من غيره الاقدام، وكان له من العناء بالنبيّ صلى‌الله‌عليه‌و‌آله ما لم يكن لسواه من اهل الإسلام، وقتل اللّه بسيفه رءوس أهل الشرك والضلال، وفرّج اللّه به الكرب عن نبيّه، وخطب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بفضله عليه‌السلام في ذلك المقام جبرئيل عليه‌السلام في ملائكة الأرض والسماء، وأبان نبي الهدى عليه‌السلام من اختصاصه عليه‌السلام به ما كان مستورا عن عامة الناس</w:t>
      </w:r>
      <w:r>
        <w:rPr>
          <w:rStyle w:val="FootnoteAnchor"/>
          <w:rtl w:val="true"/>
        </w:rPr>
        <w:footnoteReference w:id="5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الراوي للحديث وهو زيد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انهزم الناس عن النبي صلى‌الله‌عليه‌و‌آله حتى لم يبق معه إلاّ علي بن أبي طالب، وأبو دجانة وسهل بن حنيف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انهزم الناس إلاّ علي بن أبي طالب وحده، وثاب إلى النبي صلى‌الله‌عليه‌و‌آله نفر، و كان أولهم عاصم بن ثابت، وأبو دجانة، وسهل بن حنيف، ولحقهم طلحة ابن عبيد اللّه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واين كان أبو بكر وعمر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ممّن تنّحى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كان عثمان قال جاء بعد ثلاثة من الوقعة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ذهبت فيها عريضة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واين كنت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ممّن تنحّى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ثبوت علي عليه‌السلام في ذلك المقام لعجب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تعجبت من ذلك فقد تعجّبت منه الملائكة، أما علمت أنّ جبرئيل قال في ذلك اليوم وهو يعرج 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سيف إلاّ ذو الفقار، ولا فتى إلاّ علي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علم ذلك من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الناس صائحا يصيح في السماء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فسألوا النبي صلى‌الله‌عليه‌و‌آله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جبرئيل</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سلام بن مسكين عن قتادة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رأيت مقام علي عليه‌السلام يوم أحد لوجدته قائما على ميمنة النبي صلى‌الله‌عليه‌و‌آله يذبّ عنه بالسيف، وقد ولّى غيره الأدبار</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محمّد بن مروان عن عمارة 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انهزم الناس يوم احد عن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النبي صلى‌الله‌عليه‌و‌آله الى كتيبة قد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اقبلت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عنّي يا علي هذه الكتيبة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فحملت عليها بسيفي اضربها يمينا وشمالا حتّى ولّوا الأدبار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تسمع مديحك في السماء ان ملكا يقال له رضوان ينادي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سيف إلاّ ذو الفقار ولا فتى إلاّ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فبكيت سرورا، وحمدت اللّه تعالى على نعمته</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عمران بن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تفرّق الناس عن النبي صلى‌الله‌عليه‌و‌آله يوم احد جاء علي عليه‌السلام متقلّدا سيفه حتّى قام بين يديه فرفع النبي صلى‌الله‌عليه‌و‌آله رأسه اليه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 لم تفرّ مع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أرجع كافرا بعد اسلامي فأشار النبي صلى‌الله‌عليه‌و‌آله له إلى قوم انحدروا من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عليهم فهزمهم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أشار إلى قوم آخرين فحمل عليهم فهزمهم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جبرئيل عليه‌السلام فقال للنبيّ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عجبت الملائكة وعجبنا معها من حسن مواساة علي عليه‌السلام لك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يمنعه من هذا وهو منّي وأنا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جبرئيل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منكما</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أهل السير قتلى احد من المشركين وكان جمهورهم قتلى أمير الموءمنين عليه‌السلام فروى عبدالملك بن هشام عن زياد بن عبداللّه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صاحب لواء قريش يوم أحد طلحة بن أبي طلحة من عبدالدار، قتله علي بن أبي طالب، وقتل ابنه أبا سعيد بن طلحة، وقتل أخاه كلدة بن أبي طلحة وقتل عبداللّه بن حميد بن أسد بن عبدالعزى، وقتل ابا الحكم بن الأخنس بن شريق الثقفي، وقتل الوليد بن أبي حذيفة بن المغيرة، وقتل أخاه اميّة بن أبي حذيفة، وقتل أرطاة بن شرحبيل، وقتل هشام بن اميّة، وعمرو بن عبداللّه الجمحي و بشر بن مالك، وقتل ثوابا مولى بني عبدالدار، وكان الفتح له أولا، ورجوع الناس 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هزيمتهم الى النبي صلى‌الله‌عليه‌و‌آله في الآخر بمقامه يذبّ عنه دونهم، وتوجّه العتاب من اللّه تعالى الى كافّتهم بهزيمتهم يومئذ، سواه، ومن ثبت معه من رجال الأنصار، وكانوا ثلاثة،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أو خمسة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قتله عليه‌السلام من قتل يوم أحد، وعنائه في الحرب، وحسن بلائه، يقول الحجاج بن علاط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للّه أيّ مذبّب عن حزبه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ابن فاطم المعمّ المخولا</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جادت يداك له بعاجل طعنة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تركت طليحة للجبين مجدلا</w:t>
      </w:r>
    </w:p>
    <w:p>
      <w:pPr>
        <w:pStyle w:val="BookText"/>
        <w:rPr/>
      </w:pPr>
      <w:r>
        <w:rPr>
          <w:rFonts w:ascii="Amiri" w:hAnsi="Amiri" w:eastAsia="Amiri" w:cs="Amiri"/>
          <w:color w:val="111111"/>
          <w:sz w:val="28"/>
          <w:sz w:val="28"/>
          <w:szCs w:val="28"/>
          <w:rtl w:val="true"/>
          <w:lang w:bidi="ar-SA"/>
        </w:rPr>
        <w:t>وشددت شدة باسل فكشفتهم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بالسفح إذ يهوون أسفل أسفلا</w:t>
      </w:r>
    </w:p>
    <w:p>
      <w:pPr>
        <w:pStyle w:val="BookText"/>
        <w:rPr/>
      </w:pPr>
      <w:r>
        <w:rPr>
          <w:rFonts w:ascii="Amiri" w:hAnsi="Amiri" w:eastAsia="Amiri" w:cs="Amiri"/>
          <w:color w:val="111111"/>
          <w:sz w:val="28"/>
          <w:sz w:val="28"/>
          <w:szCs w:val="28"/>
          <w:rtl w:val="true"/>
          <w:lang w:bidi="ar-SA"/>
        </w:rPr>
        <w:t>وعللت سيفك بالدماء ولم تكن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لتردّه حرّان حتى ينهلا</w:t>
      </w:r>
      <w:r>
        <w:rPr>
          <w:rStyle w:val="FootnoteAnchor"/>
          <w:rtl w:val="true"/>
        </w:rPr>
        <w:footnoteReference w:id="551"/>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توجّه النبي صلى‌الله‌عليه‌و‌آله إلى بني النضير، عمد إلى حصارهم فضرب قبّته في أقصى بني حطمة من البطحاء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جنّ الليل رمى رجل منهم اليهم بسهم فأصاب القبّة، فأمر النبي صلى‌الله‌عليه‌و‌آله أن يحوّل قبّته الى السفح، وأحاط به المهاجرون والأنصار، فلمّا فقد الظلام فقدوا أمير الموءمنين عليه‌السلام فقالوا للنبي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نرى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أراه في بعض ما يصلح شأنكم، فلم يلبث أن جاء برأس اليهودي الّذي رمى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يقال له عزور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فطرحه بين يدي النبي صلى‌الله‌عليه‌و‌آله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صنعت يا أبا الحسن فقال عليه‌السلام إني رأيت هذا الخبيث جريئا شجاعا فكمنت له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أجرأه ان يخرج إذا اختلط اللّيل يطلب منّا 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فاقبل مصلتا بسيفه في تسعة نفر من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فشددت عليه، وقتلته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فأفلت أصحابه، ولم يبرحوا قريبا، فابعث معي نفرا فإنّي أرجو أن أظفر بهم، فبعث معه عشرة فيهم أبو دجانة وسهل بن حنيف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فأدركوهم قبل أن يلجوا الحصن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فقتلوهم وجاءوا برءوسهم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أن تطرح في بعض آبار بني حطمة، وكان ذلك سبب فتح حصون بني النضير وفي تلك اللّيلة قتل كعب بن أشرف، واصطفى النبي صلى‌الله‌عليه‌و‌آله أموال بني النضير، وكانت أول صافية قسّمها النبي صلى‌الله‌عليه‌و‌آله بين المهاجرين الاوّلين، وأمر عليا عليه‌السلام فحاز ماله منها فجعله صدقة، وكان في يده مدّة حياته عليه‌السلام ثم في يد أمير الموءمنين عليه‌السلام بعده، وهو في يد ولد فاطمة عليهاالسلام حتّى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ما كان من أمير الموءمنين عليه‌السلام في هذه الغزاة وقتله اليهودي ومجيئه إلى النبي صلى‌الله‌عليه‌و‌آله برءوس النفر التسعة، يقول حسان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للّه أيّ كريهة أبليتها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ببني قريظة والنفوس تطلّع</w:t>
      </w:r>
    </w:p>
    <w:p>
      <w:pPr>
        <w:pStyle w:val="BookText"/>
        <w:rPr/>
      </w:pPr>
      <w:r>
        <w:rPr>
          <w:rFonts w:ascii="Amiri" w:hAnsi="Amiri" w:eastAsia="Amiri" w:cs="Amiri"/>
          <w:color w:val="111111"/>
          <w:sz w:val="28"/>
          <w:sz w:val="28"/>
          <w:szCs w:val="28"/>
          <w:rtl w:val="true"/>
          <w:lang w:bidi="ar-SA"/>
        </w:rPr>
        <w:t>أودى رئيسهم وآب بتسعة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طورا يشلّهم</w:t>
      </w:r>
      <w:r>
        <w:rPr>
          <w:rStyle w:val="FootnoteAnchor"/>
          <w:rtl w:val="true"/>
        </w:rPr>
        <w:footnoteReference w:id="552"/>
      </w:r>
      <w:r>
        <w:rPr>
          <w:rFonts w:ascii="Amiri" w:hAnsi="Amiri" w:eastAsia="Amiri" w:cs="Amiri"/>
          <w:color w:val="111111"/>
          <w:sz w:val="28"/>
          <w:sz w:val="28"/>
          <w:szCs w:val="28"/>
          <w:rtl w:val="true"/>
          <w:lang w:bidi="ar-SA"/>
        </w:rPr>
        <w:t>وطورا يدفع</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غزوة الأحزاب بعد بني النضير، وذلك أنّ جماعة من اليهود، منهم سلام بن أبي الحقيق النضيري، وحيّ بن أخطب، وكنانة بن الربيع، وهوذة بن قيس الوالبي، وأبو عمارة الوالبي في نفر من بني والبة، خرجوا حتّى قدموا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فصاروا إلى أبي سفيان لعلمهم بعداوته للنبيّ صلى‌الله‌عليه‌و‌آله وتسرّعه إلى قتاله فذكروا له ما نالهم منه وسألوه المعونة لهم على قتاله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لكم حيث تحبّون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فاخرجوا إلى قريش فادعوهم إلى حربه، واضمنوا النصرة لهم والثبوت معهم حتى تستأصلوه، فطافوا على وجوه قريش، ودعوهم الى حرب النبي صلى‌الله‌عليه‌و‌آله وقالوا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أيدينا مع أيديكم، و نحن معكم حتى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نستأصله ثم خرجوا حتى جاءوا غطفان، وقيس عيلان، فدعوهم الى حربه، وضمنوا لهم النصرة والمعونة، وأخبروهم باتّباع قريش لهم على ذلك، واجتمعوا معهم وخرجت قريش، وقائدها اذ ذاك أبو سفيان، وخرجت غطفان، وقائدها عيينة بن حصن في بني فزارة، والحرث بن عوف في بني مرّة، ووبرة بن طريف في قومه من أشجع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النبي صلى‌الله‌عليه‌و‌آله باجتماع الأحزاب عليه، وقوة عزيمتهم في حربه، استشار أصحابه، فاجتمع رأيهم على المقام بالمدينة، وحرب القوم ان جاءوا إليهم على أنقابها</w:t>
      </w:r>
      <w:r>
        <w:rPr>
          <w:rStyle w:val="FootnoteAnchor"/>
          <w:rtl w:val="true"/>
        </w:rPr>
        <w:footnoteReference w:id="554"/>
      </w:r>
      <w:r>
        <w:rPr>
          <w:rFonts w:ascii="Amiri" w:hAnsi="Amiri" w:eastAsia="Amiri" w:cs="Amiri"/>
          <w:color w:val="111111"/>
          <w:sz w:val="28"/>
          <w:sz w:val="28"/>
          <w:szCs w:val="28"/>
          <w:rtl w:val="true"/>
          <w:lang w:bidi="ar-SA"/>
        </w:rPr>
        <w:t>، فأشار سلمان رحمه اللّه على النبي صلى‌الله‌عليه‌و‌آله بالخندق</w:t>
      </w:r>
      <w:r>
        <w:rPr>
          <w:rStyle w:val="FootnoteAnchor"/>
          <w:rtl w:val="true"/>
        </w:rPr>
        <w:footnoteReference w:id="5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الواقدي عن عبداللّه بن جعفر بن أبي عون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عمرو ابن عبدود، وعكرمة بن أبي جهل، وهبيرة بن أبي وهب، ونوفل بن عبداللّه بن المغيرة، وضرار بن الخطاب في يوم الخندق فجعلوا يطوفون به يطلبون مضيقا منه فيعبرون، حتى انتهوا الى مكان أكرهوا خيولهم فيه فعبرت، وجعلوا يجيلون خيولهم في ما بين الخندق وسلع، والمسلمون وقوف لا يقدم منهم أحد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عمرو بن عبدود يدعو الى البراز ويعرّض بالمسلمين ويقول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ولقد بححت من النداء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بجمعهم هل من مبارز</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كل ذلك يقوم علي بن أبي طالب عليه‌السلام ليبارزه فيأمره بالجلوس انتظارا منه ليتحرك غيره، والمسلمون كأنّ على روءوسهم الطير لمكان عمرو بن عبدود، والخوف منه، وممّن معه، ومن وراءه، فلمّا طال نداء عمرو بالبراز، وتتابع قيام علي عليه‌السلام قال له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فنزع عمامته من رأسه،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وعمّمه بها، وأعطاه سيفه،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لشأنك،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فسعى نحو عمرو ومعه جابر الأنصاري لينظر ما يكون منه، ومن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انتهى عليه‌السلام إليه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انّك كنت في الجاهلية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يدعوني أحد إلى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واللات والعزى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قبلتها أو واحدة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أدعوك إلى شهادة ألاّ اله إلاّ اللّه، وأنّ محمّدا رسوله، وأن تسلم لربّ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أخّر هذه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عليه‌السلام أما إنّها خير لك لو أخذتها،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فهاهنا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من حيث جئت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تحدّث نساء قريش بهذا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فها هنا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فتنزل وتقاتلني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فضحك عمرو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الخصلة ما كنت أظنّ أنّ أحدا من العرب يرومني عليها، إنّي لأكره أن أقتل الرجل الكريم مثلك، وقد كان أبوك لي نديما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عليه‌السلام لكنّي احبّ أن أقتلك، فانزل إن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فاسف</w:t>
      </w:r>
      <w:r>
        <w:rPr>
          <w:rStyle w:val="FootnoteAnchor"/>
          <w:rtl w:val="true"/>
        </w:rPr>
        <w:footnoteReference w:id="556"/>
      </w:r>
      <w:r>
        <w:rPr>
          <w:rFonts w:ascii="Amiri" w:hAnsi="Amiri" w:eastAsia="Amiri" w:cs="Amiri"/>
          <w:color w:val="111111"/>
          <w:sz w:val="28"/>
          <w:sz w:val="28"/>
          <w:szCs w:val="28"/>
          <w:rtl w:val="true"/>
          <w:lang w:bidi="ar-SA"/>
        </w:rPr>
        <w:t>عمرو ونزل وضرب وجه فرسه حتى 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فثارت بينهما قترة فما رأيتهما فسمعت التكبير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فعلمت أنّ عليا عليه‌السلام قد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فانكشف أصحابه حتّى طفرت خيولهم الخندق، وتبادر أصحاب النبي صلى‌الله‌عليه‌و‌آله حين سمعوا التكبير ينظرون ما صنع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فوجدوا نوفل بن عبداللّه في جوف الخندق لم ينهض به فرسه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فجعلوا يرمونه بالحجارة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قتلة أجمل من هذه، ينزل إليّ بعضكم اقاتله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إليه أمير الموءمنين عليه‌السلام فضربه حتى قتله، ولحق هبيرة فأعجزه، وسقطت درع كانت له، وفرّ عكرمة، وهرب ضرار بن الخطاب 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شبّهت قتل علي عليه‌السلام عمرا إلاّ بما قصّ اللّه تعالى من قصّه داود وجالوت حيث يقول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جلّ شأنه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فَهَزَمُوهُمْ بِإِذْنِ اللّه‌ِ وَقَتَلَ داوُدُ جالُوتَ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قيس بن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هارون العبدي عن ربيعة السعدي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حذيفة بن اليمان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 إنّا لنتحدّث عن علي ومناقبه فيقول لنا اهل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لتفرطون في علي، فهل أنت محدّثى بحديث فيه، فقال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ربيعة وما تسألني عن علي فو الّذي نفسي بيده، لو وضع جميع أعمال أصحاب محمّد في كفّة من الميزان منذ بعث اللّه محمّدا إلى يوم الناس هذا، ووضع عمل علي عليه‌السلام في الكفة الاخرى لرجح عمل علي عليه‌السلام على جميع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لا يقام له، ولا يقعد، فقال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لكع كيف لا تحمل واين كان أبو بكر وعمر وحذيفة، وجميع أصحاب محمّد يوم عمرو بن عبدود، وقد دعا إلى المبارزة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فاحجم الناس كلهم ما خلا عليّا عليه‌السلام فإنّه برز إليه وقتله اللّه على يده، والّذي نفس حذيفة بيده لعمله ذلك اليوم أعظم أجرا من عمل أصحاب محمّد إلى يوم القيامة</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عمر بن أبي الأزهر عن عمرو بن عبيد عن الحسن، أنّ عليّا عليه‌السلام لمّا قتل عمرو بن عبدود، إحتزّ رأسه وحمله فألقاه بين يدي النبي صلى‌الله‌عليه‌و‌آله فقام أبو بكر وعمر فقبّلا رأس علي عليه‌السلام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علي بن الحكم الأودي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بن عياش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ضرب علي عليه‌السلام ضربة ما كان في الإسلام أعزّ منها يَعْنِي ضَرْبَةَ عَمْرِو بْنِ عَبْدِ وُد ، و لقد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ضرب عليه‌السلام ضربة ما ضرب في الإسلام أشأم منها، يعني ضربة ابن ملجم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الأحزاب أنزل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جاوءُكُمْ مِنْ فَوْقِكُمْ وَمِنْ أَسْفَلَ مِنْكُمْ وَإِذْ زاغَتِ الاْءَبْصارُ وَبَلَغَتِ الْقُلُوبُ الْحَناجِرَ وَتَظُنُّونَ بِاللّه‌ِ الظُّنُونَا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ابْتُلِيَ الْمُوءْمِنُونَ وَزُلْزِلُوا زِلْزالاً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يَقُولُ الْمُنافِقُونَ وَالَّذِينَ فِي قُلُوبِهِمْ مَرَضٌ ما وَعَدَنَا اللّه‌ُ وَرَسُولُهُ إِلاّ غُرُوراً</w:t>
      </w:r>
      <w:r>
        <w:rPr>
          <w:rFonts w:eastAsia="Amiri" w:cs="Amiri" w:ascii="Amiri" w:hAnsi="Amiri"/>
          <w:color w:val="111111"/>
          <w:sz w:val="28"/>
          <w:szCs w:val="28"/>
          <w:rtl w:val="true"/>
          <w:lang w:bidi="ar-SA"/>
        </w:rPr>
        <w:t>»</w:t>
      </w:r>
      <w:r>
        <w:rPr>
          <w:rStyle w:val="FootnoteAnchor"/>
          <w:rtl w:val="true"/>
        </w:rPr>
        <w:footnoteReference w:id="5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وَكَفَى اللّه‌ُ الْمُوءْمِنِينَ الْقِتالَ وَكانَ اللّه‌ُ قَوِيًّا عَزِيزاً</w:t>
      </w:r>
      <w:r>
        <w:rPr>
          <w:rFonts w:eastAsia="Amiri" w:cs="Amiri" w:ascii="Amiri" w:hAnsi="Amiri"/>
          <w:color w:val="111111"/>
          <w:sz w:val="28"/>
          <w:szCs w:val="28"/>
          <w:rtl w:val="true"/>
          <w:lang w:bidi="ar-SA"/>
        </w:rPr>
        <w:t>»</w:t>
      </w:r>
      <w:r>
        <w:rPr>
          <w:rStyle w:val="FootnoteAnchor"/>
          <w:rtl w:val="true"/>
        </w:rPr>
        <w:footnoteReference w:id="560"/>
      </w:r>
      <w:r>
        <w:rPr>
          <w:rFonts w:ascii="Amiri" w:hAnsi="Amiri" w:eastAsia="Amiri" w:cs="Amiri"/>
          <w:color w:val="111111"/>
          <w:sz w:val="28"/>
          <w:sz w:val="28"/>
          <w:szCs w:val="28"/>
          <w:rtl w:val="true"/>
          <w:lang w:bidi="ar-SA"/>
        </w:rPr>
        <w:t>فتوجّه العتب إليهم، والتوبيخ والتقريع، ولم ينج من ذلك أحد بالاتّفاق إلاّ أمير الموءمنين عليه‌السلام اذ كان الفتح له وعلى يديه، وكان قتله عليه‌السلام عمرا، ونوفل بن عبداللّه سبب هزيمة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النبي صلّى اللّه عليه و آله وسلم بعد قتله عليه‌السلام هوءلاء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نغزوهم ولا يغزونا</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يوسف بن كليب، عن سفيان بن زيد، عن قرة وغيره، عن عبداللّه بن مسعود انه كان يقرأ وَكَفَى اللّه‌ُ الْمُوءْمِنِينَ الْقِتالَ بعلى وَكانَ اللّه‌ُ قَوِيًّا عَزِيزاً وفي قتل عمرو بن عبدود يقول حسّان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امسى الفتى عمرو بن عبديبتغي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بجنوب يثرب غارة لم تنظر</w:t>
      </w:r>
    </w:p>
    <w:p>
      <w:pPr>
        <w:pStyle w:val="BookText"/>
        <w:rPr/>
      </w:pPr>
      <w:r>
        <w:rPr>
          <w:rFonts w:ascii="Amiri" w:hAnsi="Amiri" w:eastAsia="Amiri" w:cs="Amiri"/>
          <w:color w:val="111111"/>
          <w:sz w:val="28"/>
          <w:sz w:val="28"/>
          <w:szCs w:val="28"/>
          <w:rtl w:val="true"/>
          <w:lang w:bidi="ar-SA"/>
        </w:rPr>
        <w:t>ولقد وجدت سيوفنا مشهورة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وجدت جيادنا لم تقصر</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لمّا بلغ شعر حسّان، بني عامر أجابه فتى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 في افتخاره بالأنصار</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كذبتم وبيت اللّه لا تقتلوننا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بسيف الهاشميين فافخروا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بسيف ابن عبداللّه أحمد في الوغى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بكفّ علي نلتم ذاك فاقصروا</w:t>
      </w:r>
    </w:p>
    <w:p>
      <w:pPr>
        <w:pStyle w:val="BookText"/>
        <w:rPr/>
      </w:pPr>
      <w:r>
        <w:rPr>
          <w:rFonts w:ascii="Amiri" w:hAnsi="Amiri" w:eastAsia="Amiri" w:cs="Amiri"/>
          <w:color w:val="111111"/>
          <w:sz w:val="28"/>
          <w:sz w:val="28"/>
          <w:szCs w:val="28"/>
          <w:rtl w:val="true"/>
          <w:lang w:bidi="ar-SA"/>
        </w:rPr>
        <w:t>ولم تقتلوا عمرو بن عبدببأسكم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 الكفو الهزبر الغضنفر</w:t>
      </w:r>
    </w:p>
    <w:p>
      <w:pPr>
        <w:pStyle w:val="BookText"/>
        <w:rPr/>
      </w:pPr>
      <w:r>
        <w:rPr>
          <w:rFonts w:ascii="Amiri" w:hAnsi="Amiri" w:eastAsia="Amiri" w:cs="Amiri"/>
          <w:color w:val="111111"/>
          <w:sz w:val="28"/>
          <w:sz w:val="28"/>
          <w:szCs w:val="28"/>
          <w:rtl w:val="true"/>
          <w:lang w:bidi="ar-SA"/>
        </w:rPr>
        <w:t>علي الّذي في الفخر طال بناوءه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تكثروا الدعوى علينا فتحقروا</w:t>
      </w:r>
    </w:p>
    <w:p>
      <w:pPr>
        <w:pStyle w:val="BookText"/>
        <w:rPr/>
      </w:pPr>
      <w:r>
        <w:rPr>
          <w:rFonts w:ascii="Amiri" w:hAnsi="Amiri" w:eastAsia="Amiri" w:cs="Amiri"/>
          <w:color w:val="111111"/>
          <w:sz w:val="28"/>
          <w:sz w:val="28"/>
          <w:szCs w:val="28"/>
          <w:rtl w:val="true"/>
          <w:lang w:bidi="ar-SA"/>
        </w:rPr>
        <w:t>ببدر خرجتم للبراز فردّكم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شيوخ قريش جهرة وتأخّروا</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فجال علي جولة هاشمية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فدمّرهم لمّا عتوا وتكبّروا</w:t>
      </w:r>
    </w:p>
    <w:p>
      <w:pPr>
        <w:pStyle w:val="BookText"/>
        <w:rPr/>
      </w:pPr>
      <w:r>
        <w:rPr>
          <w:rFonts w:ascii="Amiri" w:hAnsi="Amiri" w:eastAsia="Amiri" w:cs="Amiri"/>
          <w:color w:val="111111"/>
          <w:sz w:val="28"/>
          <w:sz w:val="28"/>
          <w:szCs w:val="28"/>
          <w:rtl w:val="true"/>
          <w:lang w:bidi="ar-SA"/>
        </w:rPr>
        <w:t>فليس لكم فخر علينا بغيرنا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لكم فخر يعدّ ويذكر</w:t>
      </w:r>
    </w:p>
    <w:p>
      <w:pPr>
        <w:pStyle w:val="BookText"/>
        <w:rPr/>
      </w:pPr>
      <w:r>
        <w:rPr>
          <w:rFonts w:ascii="IRNazanin" w:hAnsi="IRNazanin" w:eastAsia="IRNazanin"/>
          <w:color w:val="111111"/>
          <w:sz w:val="28"/>
          <w:sz w:val="28"/>
          <w:szCs w:val="28"/>
          <w:rtl w:val="true"/>
          <w:lang w:bidi="fa-IR"/>
        </w:rPr>
        <w:t>وقالت اخته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فاذهب علي فما ظفرت بمثله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سديد ليس فيه تحامل</w:t>
      </w:r>
    </w:p>
    <w:p>
      <w:pPr>
        <w:pStyle w:val="BookText"/>
        <w:rPr/>
      </w:pPr>
      <w:r>
        <w:rPr>
          <w:rFonts w:ascii="Amiri" w:hAnsi="Amiri" w:eastAsia="Amiri" w:cs="Amiri"/>
          <w:color w:val="111111"/>
          <w:sz w:val="28"/>
          <w:sz w:val="28"/>
          <w:szCs w:val="28"/>
          <w:rtl w:val="true"/>
          <w:lang w:bidi="ar-SA"/>
        </w:rPr>
        <w:t>والثأر عندي يا علي فليتني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أدركته والعقل منّي كامل</w:t>
      </w:r>
    </w:p>
    <w:p>
      <w:pPr>
        <w:pStyle w:val="BookText"/>
        <w:rPr/>
      </w:pPr>
      <w:r>
        <w:rPr>
          <w:rFonts w:ascii="Amiri" w:hAnsi="Amiri" w:eastAsia="Amiri" w:cs="Amiri"/>
          <w:color w:val="111111"/>
          <w:sz w:val="28"/>
          <w:sz w:val="28"/>
          <w:szCs w:val="28"/>
          <w:rtl w:val="true"/>
          <w:lang w:bidi="ar-SA"/>
        </w:rPr>
        <w:t>ذلّت قريش بعد مقتل 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فالذّلّ مهلكها وخزي شامل</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ثارت قريش بأخي ما حنّت النيب</w:t>
      </w:r>
      <w:r>
        <w:rPr>
          <w:rStyle w:val="FootnoteAnchor"/>
          <w:rtl w:val="true"/>
        </w:rPr>
        <w:footnoteReference w:id="562"/>
      </w:r>
      <w:r>
        <w:rPr>
          <w:rFonts w:ascii="IRNazanin" w:hAnsi="IRNazanin" w:eastAsia="IRNazanin"/>
          <w:color w:val="111111"/>
          <w:sz w:val="28"/>
          <w:sz w:val="28"/>
          <w:szCs w:val="28"/>
          <w:rtl w:val="true"/>
          <w:lang w:bidi="fa-IR"/>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انهزم الأحزاب، وولّوا عن المسلمين الدبر، عمد النبي صلّى اللّه عليه و آله وسلم على قصد بني قريظة، وأنفذ إليهم أمير الموءمنين عليه‌السلام في ثلاثين من الخزرج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عليه‌السلام وسرت حتى دنوت من سورهم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فاشرفوا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رأوني صاح صائح منهم قد جاءكم قاتل عمرو، وقال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أقبل إليكم قاتل عمرو، وجعل بعضهم يصيح ببعض ويقولون ذلك، وألقى اللّه في قلوبهم الرعب، وسمعت راجزا يرتجز</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قتل علي عمرا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 علي صقرا</w:t>
      </w:r>
    </w:p>
    <w:p>
      <w:pPr>
        <w:pStyle w:val="BookText"/>
        <w:rPr/>
      </w:pPr>
      <w:r>
        <w:rPr>
          <w:rFonts w:ascii="Amiri" w:hAnsi="Amiri" w:eastAsia="Amiri" w:cs="Amiri"/>
          <w:color w:val="111111"/>
          <w:sz w:val="28"/>
          <w:sz w:val="28"/>
          <w:szCs w:val="28"/>
          <w:rtl w:val="true"/>
          <w:lang w:bidi="ar-SA"/>
        </w:rPr>
        <w:t>قصم علي ظهرا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أبرم علي أمرا</w:t>
      </w:r>
    </w:p>
    <w:p>
      <w:pPr>
        <w:pStyle w:val="BookText"/>
        <w:rPr/>
      </w:pPr>
      <w:r>
        <w:rPr>
          <w:rFonts w:ascii="Amiri" w:hAnsi="Amiri" w:eastAsia="Amiri" w:cs="Amiri"/>
          <w:color w:val="111111"/>
          <w:sz w:val="28"/>
          <w:sz w:val="28"/>
          <w:szCs w:val="28"/>
          <w:rtl w:val="true"/>
          <w:lang w:bidi="ar-SA"/>
        </w:rPr>
        <w:t>هتك علي سرّا</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أظهر الإسلام، وقمع الشرك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النبي صلى‌الله‌عليه‌و‌آله اصرا لهم خمسا وعشرين حتّى سألوه النزول على حكم سعد ابن معاذ، فحكم بقتل الرجال، وسبي الذراري والنساء، وقسمة الاموال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صلى‌الله‌عليه‌و‌آله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حكمت فيهم بحكم اللّه من فوق سبعة أرقعة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 بإنزال الرجال منهم، وكانوا تسعمائة، فجيء بهم الى المدينة، وقسّم الاموال، و استرق الذراري والنسوان، ولما جيء بالاسارى إلى المدينة حبسوا في دار من دور بني النجار، وخرج النبي صلى‌الله‌عليه‌و‌آله إلى موضع سوق اليوم فخندق فيه خنادق، وحضر أمير الموءمنين عليه‌السلام ، وأمر بهم أن يخرجوا، وتقدم إلى أمير الموءمنين عليه‌السلام أن يضرب أعناقهم في الخندق، فاخرجوا أرسالا، وفيهم حيّ بن أخطب، وكعب بن أسد، وهما اذ ذاك رئيسا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اقيم حيّ بن أخطب بين يدي أمير الموءمنين عليه‌السلام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قتلة شريفة بيد شريف فقال عليه‌السلام إنّ خيار الناس يقتلون شرارهم، وشرارهم يقتلون خيارهم، فالويل لمن قتله الأشراف الأخيار، والسعادة لمن قتله الارذال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لا تسلبني حلّتي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عليه‌السلام هي أهون علي من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سترتني سترك اللّه، ومدّ عنقه فضربها علي عليه‌السلام ولم يسلبه من بينهم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الظفر ببني قريظة، وفتح اللّه على النبي صلى‌الله‌عليه‌و‌آله بأمير الموءمنين عليه‌السلام ما كان من قتله من قتل منهم وما ألقاه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قلوبهم من الرعب، وماثلت هذه الفضيلة ما تقدمها من فضائله عليه‌السلام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منه عليه‌السلام في غزوة وادي الرمل،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السلسلة، ما حفظه العلماء، ودوّنه الفقهاء، ونقله أصحاب الآثار، ورواه نقلة الأخبار، ممّا ينضاف إلى مناقبه عليه‌السلام في الغزوات، ويماثل فضائله في الجهاد، أنّ أصحاب السير ذكروا أنّ النبي صلى‌الله‌عليه‌و‌آله كان ذات يوم جالسا إذ جاء أعرأبي فجثا بين يديه،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جئت لأنصحك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 العرب قد عمدوا على أن يبيّتوك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ووصفهم له، فأمر النبي صلى‌الله‌عليه‌و‌آله بالصلاة 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فاجتمعوا فصعد المنبر وأثنى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ان هذا عدوّ اللّه وعدوّكم قد أقبل إليكم يزعم أنّه يبيّتكم بالمدينة فمن للوادى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رجل من المهاجرين،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فناوله اللواء، وضمّ إليه سبعمائة رجل،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فوافى القوم ضحوة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للرسول صلى‌الله‌عليه‌و‌آله إمّا أن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الاّ اللّه، وأنّ محمّدا عبده ورسوله، أو لأضربنّكم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إرجع إلى صاحبك فإنّا في جمع لا تقوم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فأخبر النبي صلى‌الله‌عليه‌و‌آله بذلك، فقال النبي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للوادى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رجل آخر من المهاجرين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 إليه الراية ومضى وعاد لمثل ما عاد صاحبه الأوّل فقال النبي صلى‌الله‌عليه‌و‌آله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عليه‌السلام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امض الى الوادى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وكانت له عصابة لا يعتصب بها حتى يبعثه في وجه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الى منزل فاطمة عليها السلام فالتمس العصابة منها،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وأين بعثك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وادي 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فبكت إشفاقا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النبي صلى‌الله‌عليه‌و‌آله وهي على تلك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تبكين أ تخافين أن يقتل بعلك 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علي عليه‌السلام للنبي صلى‌الله‌عليه‌و‌آله لا تنفس</w:t>
      </w:r>
      <w:r>
        <w:rPr>
          <w:rStyle w:val="FootnoteAnchor"/>
          <w:rtl w:val="true"/>
        </w:rPr>
        <w:footnoteReference w:id="565"/>
      </w:r>
      <w:r>
        <w:rPr>
          <w:rFonts w:ascii="Amiri" w:hAnsi="Amiri" w:eastAsia="Amiri" w:cs="Amiri"/>
          <w:color w:val="111111"/>
          <w:sz w:val="28"/>
          <w:sz w:val="28"/>
          <w:szCs w:val="28"/>
          <w:rtl w:val="true"/>
          <w:lang w:bidi="ar-SA"/>
        </w:rPr>
        <w:t>على بالجنّة، ثم خرج ومعه لواء النبي صلى‌الله‌عليه‌و‌آله فمضى حتّى وافى القوم بسحر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حتّى أصبح ثمّ صلّى بأصحابه الغداة وصفّهم صفوفا، واتّكأ على سيفه مقبلا على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هوءلاء أنا رسول رسول اللّه إليكم أن تقولوا لا إله إلاّ اللّه وأنّ محمّدا عبده ورسوله أو لأضربنّكم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إرجع كما رجع صاحباك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حتّى تسلموا أو أضربكم بسيفي هذا، أنا علي بن أبي طالب بن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فاضطرب القوم لمّا عرفوه ثم اجترءوا على مواقعته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فواقعهم فقتل منهم ستّة أو سبعة، وانهزم المشركون وظفر المسلمون وحازوا الغنائم، وتوجّه عليه‌السلام إلى النبي صلى‌الله‌عليه‌و‌آله</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فروي عن ام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صلى‌الله‌عليه‌و‌آله قائلا</w:t>
      </w:r>
      <w:r>
        <w:rPr>
          <w:rStyle w:val="FootnoteAnchor"/>
          <w:rtl w:val="true"/>
        </w:rPr>
        <w:footnoteReference w:id="566"/>
      </w:r>
      <w:r>
        <w:rPr>
          <w:rFonts w:ascii="Amiri" w:hAnsi="Amiri" w:eastAsia="Amiri" w:cs="Amiri"/>
          <w:color w:val="111111"/>
          <w:sz w:val="28"/>
          <w:sz w:val="28"/>
          <w:szCs w:val="28"/>
          <w:rtl w:val="true"/>
          <w:lang w:bidi="ar-SA"/>
        </w:rPr>
        <w:t>في بيتي إذ انتبه فزعا من منامه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جارك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اللّه جاري، لكن هذا جبرئيل يخبرني انّ عليا قادم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إلى الناس فأمرهم أن يستقبلوا عليا عليه‌السلام فقام المسلمون له صفّين مع النبي صلى‌الله‌عليه‌و‌آله فلما بصر عليه‌السلام بالنبيّ صلى‌الله‌عليه‌و‌آله ترجل عن فرسه وأهوى إلى قدميه يقبّلهما فقال له النبي صلى‌الله‌عليه‌و‌آله اركب فإن اللّه تعالى ورسوله عنك راضيان، فبكى عليه‌السلام وتسلّم المسلمون الغنائم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صلى‌الله‌عليه‌و‌آله لبعض من كان معه في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رأيتم أميركم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ننكر منه شيئا إلاّ أنّه لم يوءمّ بنا في صلاة إلاّ قرأ بنا فيها ب قُلْ هُوَ اللّه‌ُ أَحَدٌ فقال النبي صلى‌الله‌عليه‌و‌آله سأسأله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تقرأ بهم في فرائضك إلاّ بسورة الإخلاص فقال عليه‌السلام أحببتها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قد أحبّك كما أحببتها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لو لا اشفق ان تقول فيك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طوائف من امّتي ما قالت النصارى في عيسى بن مريم لقلت فيك اليوم مقالا لا تمرّ بملأ منهم الاّ اخذوا التراب من تحت قدميك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الفتح في هذه الغزاة لأمير الموءمنين عليه‌السلام خاصّة بعد ان كان من غيره فيها من الافساد ما كان، واختصّ عليه‌السلام من مديح النبي صلى‌الله‌عليه‌و‌آله بها بفضائل لم يحصل منها شيء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كثير من أصحاب السير أنّ في هذه الغزاة نزل على النبي صلى‌الله‌عليه‌و‌آله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وَالْعادِياتِ ضَبْحاً</w:t>
      </w:r>
      <w:r>
        <w:rPr>
          <w:rFonts w:eastAsia="Amiri" w:cs="Amiri" w:ascii="Amiri" w:hAnsi="Amiri"/>
          <w:color w:val="111111"/>
          <w:sz w:val="28"/>
          <w:szCs w:val="28"/>
          <w:rtl w:val="true"/>
          <w:lang w:bidi="ar-SA"/>
        </w:rPr>
        <w:t>»</w:t>
      </w:r>
      <w:r>
        <w:rPr>
          <w:rStyle w:val="FootnoteAnchor"/>
          <w:rtl w:val="true"/>
        </w:rPr>
        <w:footnoteReference w:id="567"/>
      </w:r>
      <w:r>
        <w:rPr>
          <w:rFonts w:ascii="Amiri" w:hAnsi="Amiri" w:eastAsia="Amiri" w:cs="Amiri"/>
          <w:color w:val="111111"/>
          <w:sz w:val="28"/>
          <w:sz w:val="28"/>
          <w:szCs w:val="28"/>
          <w:rtl w:val="true"/>
          <w:lang w:bidi="ar-SA"/>
        </w:rPr>
        <w:t>إلى آخر السورة فتضمنت ذكر الحال في ما فعله أمير الموءمنين عليه‌السلام فيها</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من بلائه عليه‌السلام ببني المصطلق ما اشتهر عند العلماء، وكان الفتح له في هذه الغزاة بعد أن اصيب يومئذ ناس من بني عبدالمطلب، وقتل عليه‌السلام رجلين من القوم وهما مالك وابنه، وأصاب النبي صلى‌الله‌عليه‌و‌آله منهم سبيا كثيرا وقسّمه في المسلمين، وكان ممّن اصيب يومئذ من السبايا جويرية بنت حارث، فأعتقها النبي صلى‌الله‌عليه‌و‌آله وجعلها في جملة أزواجه</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ببني المصطلق الحديبيّة، وكان اللواء يومئذ إلى أمير الموءمنين عليه‌السلام كما كان إليه في المشاهد قبلها، وكان من بلائه في ذلك اليوم عند صفّ القوم في الحرب والقتال ما ظهر خبره، واستفاض ذكره، وذلك بعد البيعة التي أخذها النبي صلى‌الله‌عليه‌و‌آله على أصحابه والعهود اليهم في الصبر، وكان أمير الموءمنين عليه‌السلام المبايع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للنساء عن النبي صلى‌الله‌عليه‌و‌آله وكانت بيعته لهن يومئذ أن طرح ثوبا بينهن وبينه ثم مسحه بيده فكانت مبايعتهن للنبي صلى‌الله‌عليه‌و‌آله بمسح الثوب، والنبي صلى‌الله‌عليه‌و‌آله يمسح ثوب علي عليه‌السلام مما يليه، ولما رأى سهيل بن عمرو توجه الأمر عليهم، ضرع إلى النبي صلى‌الله‌عليه‌و‌آله في الصلح، ونزل عليه الوحي بالاجابة إلى ذلك، وأن يجعل أمير الموءمنين عليه‌السلام كاتبه يومئذ والمتولي لعقد الصلح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صلى‌الله‌عليه‌و‌آله له عليه‌السلام اكتب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الكتاب بيننا وبينك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فافتتحه بما نعرفه، واكتب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باسمك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صلى‌الله‌عليه‌و‌آله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امح ما كتبت و اكتب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باسمك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عليه‌السلام لو لا طاعتك ما محوت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محاها وكتب باسمك اللهم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قاضى عليه محمّد رسول اللّه سهيل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أجبتك في الكتاب الّذي بيننا إلى هذا لأقررت لك بالنبوّة فسواء شهدت على نفسي بالرضا بذلك أو أطلقته من لساني، امح هذا الاسم واكتب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قاضى عليه محمّد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 عليه‌السلام إنّه واللّه رسول اللّه حقّا على رغم أنفك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اسمه يمضى الشرط فقال عليه‌السلام ويلك يا سهيل كفّ عن عنادك</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النبي صلى‌الله‌عليه‌و‌آله لعلي عليه‌السلام أمحها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يدي لا تنطلق بمحو اسمك من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فضع يدي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فمحاها النبي صلى‌الله‌عليه‌و‌آله بيده وقال لعلي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ستدعى إلى مثلها فتجيب وأنت على مضض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تمّم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تمّ الصلح نحر النبي صلى‌الله‌عليه‌و‌آله هديه في مكانه فكان نظام تدبير هذه الغزاة متعلقا بأمير الموءمنين عليه‌السلام وكان ما جرى فيها من البيعة، وصفّ الناس للحرب ثم الهدنة والكتاب كلّه لأمير الموءمنين عليه‌السلام وكان في ما هيّأه اللّه له من ذلك حقن الدماء، وصلاح أمر الإسلام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الناس له عليه‌السلام في هذه الغزاة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فضيلتين اختص بهما وانضافتا إلى فضائله العظام، ومناقبه الجسام</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فروى إبراهيم بن عمر، عن رجاله، عن فائد مولى عبداللّه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النبي صلى‌الله‌عليه‌و‌آله في غزوة الحديبية نزل الجحفة، فلم يجد فيها ماء، فبعث سعد بن مالك بالروايا حتى اذا كان غير بعيد رجع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أستطيع أن أمضي لقد وقفت قدماي رعبا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ثم بعث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بها حتى إذا كان بالمكان الذي انتهى إليه الاوّل رجع، فقال له النبي صلى‌الله‌عليه‌و‌آله لم رجعت؟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بعثك بالحق نبيّا ما استطعت أن أمضى رعبا، فدعا النبي صلى‌الله‌عليه‌و‌آله أمير الموءمنين عليه‌السلام فارسله بها، وخرج السقاة، وهم لا يشكّون في رجوعه لما رأوا من جزع من تقدمه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عليه‌السلام بالرّوايا حتى ورد الحرار واستقى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بها إلى النبي صلى‌الله‌عليه‌و‌آله ولها زجل، فلما دخل كبّر النبي صلى‌الله‌عليه‌و‌آله ودعا له بخير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الغزاة أقبل سهيل بن عمرو إلى النبي صلى‌الله‌عليه‌و‌آله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أرقّائنا لحقوا بك فارددهم علينا، فغضب النبي صلى‌الله‌عليه‌و‌آله حتّى تبين الغضب في وجهه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لتنتهينّ يا معشر قريش أو ليبعثنّ اللّه عليكم رجلا امتحن اللّه قلبه بالايمان يضرب رقابكم على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 من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ذلك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خاصف النعل في الحجرة، فتبادر الناس الى الحجرة ينظرون من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هو علي بن أبي طالب عليه‌السلام</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هذا الحديث جماعة عن أمير الموءمنين عليه‌السلام وقالوا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عليا عليه‌السلام قصّ هذه القصة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صلى‌الله‌عليه‌و‌آله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كذب عليّ متعمدا فليتبوّأ مقعده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الّذي أصلحه عليه‌السلام من نعل النبي صلى‌الله‌عليه‌و‌آله شسعها</w:t>
      </w:r>
      <w:r>
        <w:rPr>
          <w:rStyle w:val="FootnoteAnchor"/>
          <w:rtl w:val="true"/>
        </w:rPr>
        <w:footnoteReference w:id="571"/>
      </w:r>
      <w:r>
        <w:rPr>
          <w:rFonts w:ascii="Amiri" w:hAnsi="Amiri" w:eastAsia="Amiri" w:cs="Amiri"/>
          <w:color w:val="111111"/>
          <w:sz w:val="28"/>
          <w:sz w:val="28"/>
          <w:szCs w:val="28"/>
          <w:rtl w:val="true"/>
          <w:lang w:bidi="ar-SA"/>
        </w:rPr>
        <w:t>فإنّه كان انقطع فخصف موضعه وأصلحه</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تلت الحديبية خيبر وكان الفتح فيها لأمير الموءمنين عليه‌السلام بلا ارتياب، وظهر من فضله في هذه الغزاة ما أجمع على نقله الرواة، وتفرد عليه‌السلام فيها من المناقب بما لم يشركه فيها أحد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فروى محمّد بن يحيى الأزدي عن مسعدة بن اليسع، وعبداللّه بن عبدالرحيم عن عبدالملك بن هشام ومحمّد بن إسحاق، وغيرهما من أصحاب الآثار،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حاصر النبي صلى‌الله‌عليه‌و‌آله خيبر بضعا وعشرين ليلة، وكانت الراية يومئذ لأمير الموءمنين عليه‌السلام فلحقه رمد فمنعه من الحرب وكان المسلمون يناوشون اليهود من بين أيدي حصونهم، وجنباتها، فلما كان ذات يوم فتحوا الباب وكانوا خندقوا على أنفسهم خندقا، وخرج مرحب برجله يتعرض للحرب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النبي صلى‌الله‌عليه‌و‌آله أبا بكر</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فأخذها في جمع من المهاجرين فلم يغن شيئا، فعاد يوءنّب القوم الّذين اتبعوه ويوءنّبونه، فلما كان من الغد تعرّض لها عمر فسار بها غير بعيد ثم رجع يجبّن أصحابه ويجبّنونه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هذه الراية لمن حملها جيئوني بعلي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ارمد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ارونيه تروني رجلا يحبّ اللّه ورسوله ويحبّه اللّه ورسوله يأخذها بحقّها ليس بفرّار فجاءوا بعليّ عليه‌السلام يقودونه إليه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تشتكي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رمد ما ابصر معه، وصداع برأسي</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فقال له عليه‌السلام اجلس وضع رأسك على فخذي ففعل عليه‌السلام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النبي صلى‌الله‌عليه‌و‌آله فتفل في يده فمسح بها على عينه ورأسه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فانفتحت عيناه، وسكن ما يجده من الصداع وقال صلى‌الله‌عليه‌و‌آله في دعائه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قه الحر والبرد، وأعطاه الراية وكانت راية بيضاء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وامض بها فجبرئيل معك، والنصر أمامك، والرعب مبثوث في صدور القوم، واعلم انهم يجدون في كتابهم أنّ الّذي يدمّر عليهم، اسمه إيليا فإذا لقيتهم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فإنّهم يخذلون إن شاء اللّه تعالى قال عليه‌السلام فمضيت بها حتّى أتيت الحصن فخرج مرحب، وعليه مغفر وحجر قد ثقبه مثل البيضة على رأسه، وهو 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خيبر أني مرحب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شاكي السلاح بطل مجرب</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الذي سمتني امّي حيدرة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كليث غابات شديد قسورة</w:t>
      </w:r>
    </w:p>
    <w:p>
      <w:pPr>
        <w:pStyle w:val="BookText"/>
        <w:rPr/>
      </w:pPr>
      <w:r>
        <w:rPr>
          <w:rFonts w:ascii="Amiri" w:hAnsi="Amiri" w:eastAsia="Amiri" w:cs="Amiri"/>
          <w:color w:val="111111"/>
          <w:sz w:val="28"/>
          <w:sz w:val="28"/>
          <w:szCs w:val="28"/>
          <w:rtl w:val="true"/>
          <w:lang w:bidi="ar-SA"/>
        </w:rPr>
        <w:t>اكيلكم بالسيف كيل السندرة</w:t>
      </w:r>
    </w:p>
    <w:p>
      <w:pPr>
        <w:pStyle w:val="BookText"/>
        <w:rPr/>
      </w:pPr>
      <w:r>
        <w:rPr>
          <w:rFonts w:ascii="Amiri" w:hAnsi="Amiri" w:eastAsia="Amiri" w:cs="Amiri"/>
          <w:color w:val="111111"/>
          <w:sz w:val="28"/>
          <w:sz w:val="28"/>
          <w:szCs w:val="28"/>
          <w:rtl w:val="true"/>
          <w:lang w:bidi="ar-SA"/>
        </w:rPr>
        <w:t>و اختلفنا ضربتين فبدرته وضربته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فقددت الحجر والمغفر ورأسه حتّى وقع السيف في أضراسه فخرّ صريعا</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 الحديث انّه عليه‌السلام 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أبي طالب قال حبر من أحبارهم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غلبتم وما انزل على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على قلوبهم من الرعب ما لم يمكنهم معه الاستيطان به، ولما قتل عليه‌السلام مرحبا رجع من كان معه وأغلقوا باب الحصن عليهم دونه عليه‌السلام فصار إليه، فعالجه حتّى فتحه وأكثر الناس من جانب الخندق لم يعبروا معه، فأخذ عليه‌السلام باب الحصن، فجعله على الخندق جسرا لهم حتّى عبروا، فظفروا بالحصن ونالوا الغنائم، فلمّا انصرفوا من الحصن أخذ الباب بيمناه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فدحا </w:t>
      </w:r>
    </w:p>
    <w:p>
      <w:pPr>
        <w:pStyle w:val="BookText"/>
        <w:rPr/>
      </w:pPr>
      <w:r>
        <w:rPr>
          <w:rFonts w:ascii="Amiri" w:hAnsi="Amiri" w:eastAsia="Amiri" w:cs="Amiri"/>
          <w:color w:val="111111"/>
          <w:sz w:val="28"/>
          <w:sz w:val="28"/>
          <w:szCs w:val="28"/>
          <w:rtl w:val="true"/>
          <w:lang w:bidi="ar-SA"/>
        </w:rPr>
        <w:t>به اذرعا من الأرض وكان الباب يغلقه عشرون رجلا، ولما فتح عليه‌السلام الحصن، وقتل مرحبا، وأغنم اللّه المسلمين أموالهم استأذن حسّان النبي صلى‌الله‌عليه‌و‌آله أن يقول فيه عليه‌السلام شعرا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فانشأ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علي أرمد العين يبتغي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دواء فلما لم يحسّ مداويا</w:t>
      </w:r>
    </w:p>
    <w:p>
      <w:pPr>
        <w:pStyle w:val="BookText"/>
        <w:rPr/>
      </w:pPr>
      <w:r>
        <w:rPr>
          <w:rFonts w:ascii="Amiri" w:hAnsi="Amiri" w:eastAsia="Amiri" w:cs="Amiri"/>
          <w:color w:val="111111"/>
          <w:sz w:val="28"/>
          <w:sz w:val="28"/>
          <w:szCs w:val="28"/>
          <w:rtl w:val="true"/>
          <w:lang w:bidi="ar-SA"/>
        </w:rPr>
        <w:t>شفاه رسول اللّه منه بتفلة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فبورك مرقيا وبورك راقيا</w:t>
      </w:r>
    </w:p>
    <w:p>
      <w:pPr>
        <w:pStyle w:val="BookText"/>
        <w:rPr/>
      </w:pPr>
      <w:r>
        <w:rPr>
          <w:rFonts w:ascii="Amiri" w:hAnsi="Amiri" w:eastAsia="Amiri" w:cs="Amiri"/>
          <w:color w:val="111111"/>
          <w:sz w:val="28"/>
          <w:sz w:val="28"/>
          <w:szCs w:val="28"/>
          <w:rtl w:val="true"/>
          <w:lang w:bidi="ar-SA"/>
        </w:rPr>
        <w:t>وقال ساعطي الراية اليوم صارما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كميّا محبّا للرسول مواليا</w:t>
      </w:r>
    </w:p>
    <w:p>
      <w:pPr>
        <w:pStyle w:val="BookText"/>
        <w:rPr/>
      </w:pPr>
      <w:r>
        <w:rPr>
          <w:rFonts w:ascii="Amiri" w:hAnsi="Amiri" w:eastAsia="Amiri" w:cs="Amiri"/>
          <w:color w:val="111111"/>
          <w:sz w:val="28"/>
          <w:sz w:val="28"/>
          <w:szCs w:val="28"/>
          <w:rtl w:val="true"/>
          <w:lang w:bidi="ar-SA"/>
        </w:rPr>
        <w:t>يحبّ إلهي والإله يحبّه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يفتح اللّه الحصون الأوابيا</w:t>
      </w:r>
    </w:p>
    <w:p>
      <w:pPr>
        <w:pStyle w:val="BookText"/>
        <w:rPr/>
      </w:pPr>
      <w:r>
        <w:rPr>
          <w:rFonts w:ascii="Amiri" w:hAnsi="Amiri" w:eastAsia="Amiri" w:cs="Amiri"/>
          <w:color w:val="111111"/>
          <w:sz w:val="28"/>
          <w:sz w:val="28"/>
          <w:szCs w:val="28"/>
          <w:rtl w:val="true"/>
          <w:lang w:bidi="ar-SA"/>
        </w:rPr>
        <w:t>فأصفى بها دون البرية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 وسمّاه الوزير الموءاخيا</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و لبروز تلك القوة الإلهية منه عليه‌السلام في خيبر ضلّ فيه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فزعموا إلهيته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شاعرهم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خالق الخلائق من زع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 أركان خيبر جذبا</w:t>
      </w:r>
    </w:p>
    <w:p>
      <w:pPr>
        <w:pStyle w:val="BookText"/>
        <w:rPr/>
      </w:pPr>
      <w:r>
        <w:rPr>
          <w:rFonts w:ascii="Amiri" w:hAnsi="Amiri" w:eastAsia="Amiri" w:cs="Amiri"/>
          <w:color w:val="111111"/>
          <w:sz w:val="28"/>
          <w:sz w:val="28"/>
          <w:szCs w:val="28"/>
          <w:rtl w:val="true"/>
          <w:lang w:bidi="ar-SA"/>
        </w:rPr>
        <w:t>قد رضينا به إلها وسجد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له مولى وربّا</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غزاة خيبر مواقف لم تجر مجرى ما تقدمها فنعمد لذكرها وأكثرها كان بعوثا لم يشهدها النبي صلى‌الله‌عليه‌و‌آله ، ولا كان الاهتمام بها كالاهتمام بما سلف لضعف العدو، وغناء بعض المسلمين عن غيرهم فيها فأضربنا عن تعدادها وان كان لأمير الموءمنين عليه‌السلام في جميعها حظ وافر من قول او عمل</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كانت غزوة الفتح، وهي التي وطّدت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توطّأ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الإسلام، ومهّدت الدين بما منّ اللّه سبحانه على نبيّه صلى‌الله‌عليه‌و‌آله فيها، وكان الوعد بها تقدم في قوله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 وَالْفَتْحُ وَرَأَيْتَ النَّاسَ يَدْخُلُونَ فِي دِينِ اللّه‌ِ أَفْواجاً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قبلها بمدة طويلة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صَدَقَ اللّه‌ُ رَسُولَهُ الرُّوءْيا بِالْحَقِّ لَتَدْخُلُنَّ الْمَسْجِدَ الْحَرامَ إِنْ شاءَ اللّه‌ُ آمِنِينَ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الاعين اليها ممتدة، والرقاب إليها متطاولة، ودبّر النبي صلى‌الله‌عليه‌و‌آله الأمر فيها بكتمان مسيره إلى مكّة، وسرّ عزيمته عن مراده بأهلها، وسأل اللّه تعالى أن يطوي خبره عن أهلها حتى يبغتهم بدخولها، وكان الموءتمن على هذا السرّ من بين الجماعة أمير الموءمنين عليه‌السلام وكان الشريك للنبي صلى‌الله‌عليه‌و‌آله في الرأي ثم أنماه النبي صلى‌الله‌عليه‌و‌آله إلى جماعة بعد، واستتبّ الأمر فيه على أحوال كان أمير الموءمنين عليه‌السلام في جميعها متفرّدا من الفضل بما لم يشركه فيه غيره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ذلك أنه لمّا كتب حاطب بن أبي بلتعة وكان من أهل مكّة، وقد شهد بدرا مع النبي صلى‌الله‌عليه‌و‌آله كتابا إلى أهل مكّة يطلعهم على سرّ رسول اللّه صلى‌الله‌عليه‌و‌آله في المسير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الوحي إلى النبي صلى‌الله‌عليه‌و‌آله بما صنع، وبنفوذ كتاب حاطب إلى القوم، تلافى النبي صلى‌الله‌عليه‌و‌آله ذلك بأمير الموءمنين عليه‌السلام ولو لم يتلافه به لفسد التدبير الّذي بتمامه كان نصر المسلمين</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دخل أبو سفيان المدينة لتجديد العهد بينه وبين قريش عند ما كان من بني بكر في خزاعة، وقتلهم من قتلوا منها فقصد أبو سفيان ليتلافى الفارط من القوم، وقد خاف من نصرة النبي صلى‌الله‌عليه‌و‌آله لهم، وأشفق مما حلّ بهم يوم الفتح فأتى النبي صلى‌الله‌عليه‌و‌آله ، وكلّمه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يردّ عليه جوابا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من عنده فلقيه أبو بكر فتشبث به، فظن انه يوصله إلى بغيته من النبي صلى‌الله‌عليه‌و‌آله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بفاعل ذلك لعلمه بأنّ سوءاله في ذلك لا يغني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فظنّ أبو سفيان </w:t>
      </w:r>
    </w:p>
    <w:p>
      <w:pPr>
        <w:pStyle w:val="BookText"/>
        <w:rPr/>
      </w:pPr>
      <w:r>
        <w:rPr>
          <w:rFonts w:ascii="Amiri" w:hAnsi="Amiri" w:eastAsia="Amiri" w:cs="Amiri"/>
          <w:color w:val="111111"/>
          <w:sz w:val="28"/>
          <w:sz w:val="28"/>
          <w:szCs w:val="28"/>
          <w:rtl w:val="true"/>
          <w:lang w:bidi="ar-SA"/>
        </w:rPr>
        <w:t>بعمر ما ظنه بأبي بكر فكلّمه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فدفعه بغلظة وفظاظة كاد أن يفسد الرأي على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فعدل إلى بيت أمير الموءمنين عليه‌السلام فاستأذن عليه فأذن له وعنده فاطمة والحسن والحسين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امسّ القوم بي رحما، وأقربهم منّي 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ارجعن كما جئت خائبا اشفع لى في ما قصدته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عليه‌السلام ويحك يا أبا سفيان لقد عزم النبي صلى‌الله‌عليه‌و‌آله على أمر لا نستطيع أن نكلّمه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أبو سفيان إلى فاطمة عليها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محمد هل لك أن تأمري ابنيك أن يجيرا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فيكونا سيدي العرب إلى آخر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بلغ بنيّاي أن يجيرا بين الناس، وما يجير أحد على رسول اللّه، فتحيّر أبو سفيان وسقط في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على أمير الموءمنين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الامور التبست علي فانصح لي فقال عليه‌السلام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شيئا يغني عنك ولكنّك سيّد بني كنانة، قم واجر بين الناس ثم الحق بارضك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فترى ذلك مغنيا عنّي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أظن ولكن ما أجد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أبو سفيان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إنّي قد أجرت بين الناس ثم ركب بعيره وانطلق فلمّا قدم على قريش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محمّدا فكلّمته فو اللّه ما ردّ علي شيئا، ثم جئت ابن أبي قحافة، فلم أجد فيه خيرا، ثم لقيت ابن الخطاب فوجدته فظّا غليظا لا خير فيه، ثم جئت عليا فوجدته ألين القوم لي، وأشار علي بشيء فصنعته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أدرى يغني عنّي شيئا أم لا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أمرك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أن اجير بين الناس ففعلت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أجاز ذلك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فو اللّه ما زاد الرجل على أن لعب بك، فما يغني عنك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وجدت غير ذلك، وكان الّذي فعله أمير الموءمنين عليه‌السلام من أصوب رأى لتمام أمر المسلمين، وأصحّ تدبير، وتمّ به للنبيّ صلى‌الله‌عليه‌و‌آله في القوم ما تم، ألا ترى أنه عليه‌السلام صدق أبا سفيان عن الحال ثم لان له بعض اللين حتّى خرج عن المدينة، وهو يظنّ أنّه على شيء فانقطع بخروجه على تلك الحال موادّ كيده الّتي كان يتشعث بها الأمر على النبي صلى‌الله‌عليه‌و‌آله ، وذلك انّه لو خرج آيسا حسب ما آيسه الرجلان لتجدد للقوم من الرأي في حربه عليه‌السلام والتحرز منه ما لم يخطر لهم ببال مع مجيء أبي سفيان إليهم بما جاء اذ كان يقيم بالمدينة على التمحّل لتمام مراده بالاستشفاع إلى النبي صلى‌الله‌عليه‌و‌آله فيتجدّد بذلك أمر يصدّه عن قصد قريش أو يثبّطه عنهم تثبيطا يفوته معه المراد، وكان التوفيق من اللّه تعالى لرأي أمير الموءمنين عليه‌السلام في ما رآه من تدبير الأمر مع أبي سفيان حتّى انتظم بذلك للنبيّ صلى‌الله‌عليه‌و‌آله من فتح مكّة ما أراد</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أمر النبي صلى‌الله‌عليه‌و‌آله سعد بن عبادة بدخول مكّة بالراية غلظ على القوم وأظهر ما في نفسه من الحنق عليهم، فدخل وهو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يوم الملحمة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تسبى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فسمعها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تسمع ما يقول سعد بن عبادة، وإنّي لا آمن أن يكون له في قريش صولة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النبي صلى‌الله‌عليه‌و‌آله لأمير الموءمنين عليه‌السلام أدرك سعدا فخذ الراية منه، وكن أنت الّذي تدخل بها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فأدركه عليه‌السلام فأخذها منه ولم يمتنع عليه سعد من دفعها إليه، وكان تلافي الفارط من سعد في هذا الأمر بأمير الموءمنين عليه‌السلام ولم ير النبي صلى‌الله‌عليه‌و‌آله أحدا من المهاجرين و الأنصار يصلح لأخذ الراية من سيد الأنصار سواه عليه‌السلام وعلم أنّه لو رام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ذلك غيره لامتنع سعد عليه، وكان في امتناعه فساد التدبير واختلاف الكلمة بين الأنصار والمهاجرين، ولمّا لم يكن سعد يخفض جناحه لأحد من المسلمين وكافة الناس سوى النبي صلى‌الله‌عليه‌و‌آله ، ولم يكن وجه الرأي توليه صلى‌الله‌عليه‌و‌آله أخذ الراية منه بنفسه، ولّى ذلك من يقوم مقامه ولا يتميز عنه، ولا يعظم أحد من المقرين بالملة عن الطاعة له، ولا يراه دونه في الرتبة، وفي هذا من الفضل الّذي يخصّصه بالنبي صلى‌الله‌عليه‌و‌آله ما لم يشركه فيه أحد، ولا ساواه في نظير له مساو، وكان علم اللّه تعالى ورسوله في تمام المصلحة بإنفاذ أمير الموءمنين عليه‌السلام دون غيره ما كشف به عن اصطفائه لجسيم الامور، كما كان علم اللّه تعالى في من اختاره للنبوّة، وكمال المصلحة ببعثه، كاشفا عن كونه أفضل الخلق أجمعين</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 فتح مكّة وما وقع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ما ذكرنا من أعمال أمير الموءمنين عليه‌السلام في قتل من قتل من أعداء اللّه بمكّة، وإخافة من أخاف، ومعونته النبي صلى‌الله‌عليه‌و‌آله على تطهير المسجد من الأصنام، وشدّة بأسه في اللّه، وقطعه الأرحام في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 دليل على تخصيصه من الفضل بما لم يكن لأحد منهم سهم فيه حسبما قدّمناه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اتّصل بفتح مكّة إنفاذ النبي صلى‌الله‌عليه‌و‌آله خالد بن الوليد إلى بني جذيمة ابن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بالغميصاء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يدعوهم إلى اللّه، وإنّما أنفذه للترة التي كانت بينه وبينهم، وذلك أنّهم كانوا أصابوا في الجاهلية نسوة من بني المغيرة، و قتلوا الفاكه بن المغيرة عم خالد بن الوليد، وقتلوا عوفا أبا عبدالرحمن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فأنفذه لذلك، وأنفذ معه عبدالرحمن بن عوف للترة الّتي كانت بينه وبينهم، ولو لا ذلك لما رأى النبي صلى‌الله‌عليه‌و‌آله خالدا أهلا للامارة على المسلمين، وكان من أمره ما قدّم ذكره، فخالف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عهد اللّه، وعهد رسوله، وعمل فيه على سنّة الجاهلية، واطّرح حكم الإسلام وراء ظهره فبرأ النبي صلى‌الله‌عليه‌و‌آله من صنيعه، وتلافى فارطه بأمير الموءمنين عليه‌السلام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أصلح علي عليه‌السلام ما أفسده خالد قال له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فعلت أحبّ إليّ من حمر النعم، ويومئذ قال النبي صلى‌الله‌عليه‌و‌آله لعلي عليه‌السلام فداك أبواى</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وبعثه النبي صلى‌الله‌عليه‌و‌آله داعيا ولم يبعثه مقاتلا، فلمّا رأوا خالدا أخذوا السلاح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ضعوا السلاح فإنّ الناس قد أسلموا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وضعوه أمر بهم فكتفوا ثم عرضهم على السيف</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 المفيد بعد ما مر، غزوة حنين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النبي صلى‌الله‌عليه‌و‌آله في عشرة آلاف، وأعجب أبا بكر الكثرة يومئذ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نغلب اليوم من 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الأمر في ذلك بخلاف ما ظن، وفي ذلك أنزل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حُنَيْنٍ إِذْ أَعْجَبَتْكُمْ كَثْرَتُكُمْ فَلَمْ تُغْنِ عَنْكُمْ شَيْئاً وَضاقَتْ عَلَيْكُمُ الاْءَرْضُ بِما رَحُبَتْ ثُمَّ وَلَّيْتُمْ مُدْبِرِينَ ثُمَّ أَنْزَلَ اللّه‌ُ سَكِينَتَهُ عَلى رَسُولِهِ وَعَلَى الْمُوءْمِنِينَ</w:t>
      </w:r>
      <w:r>
        <w:rPr>
          <w:rFonts w:eastAsia="Amiri" w:cs="Amiri" w:ascii="Amiri" w:hAnsi="Amiri"/>
          <w:color w:val="111111"/>
          <w:sz w:val="28"/>
          <w:szCs w:val="28"/>
          <w:rtl w:val="true"/>
          <w:lang w:bidi="ar-SA"/>
        </w:rPr>
        <w:t>»</w:t>
      </w:r>
      <w:r>
        <w:rPr>
          <w:rStyle w:val="FootnoteAnchor"/>
          <w:rtl w:val="true"/>
        </w:rPr>
        <w:footnoteReference w:id="581"/>
      </w:r>
      <w:r>
        <w:rPr>
          <w:rFonts w:ascii="Amiri" w:hAnsi="Amiri" w:eastAsia="Amiri" w:cs="Amiri"/>
          <w:color w:val="111111"/>
          <w:sz w:val="28"/>
          <w:sz w:val="28"/>
          <w:szCs w:val="28"/>
          <w:rtl w:val="true"/>
          <w:lang w:bidi="ar-SA"/>
        </w:rPr>
        <w:t>يعني أمير الموءمنين عليه‌السلام ومن ثبت معه من بني هاشم وهم يومئذ ثمانية</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الى مناقب أمير الموءمنين عليه‌السلام في هذه الغزاة، وتأملها، وفكّر في معانيها تجده عليه‌السلام قد تولّى كل فضل كان فيها، واختصّ من ذلك بما لم يشركه فيه أحد من الامة، وذلك أنّ أمير الموءمنين عليه‌السلام ثبت مع النبي صلى‌الله‌عليه‌و‌آله عند انهزام الناس كافة الاّ النفر الّذين كان ثبوتهم بثبوته عليه‌السلام وذلك أنّا قد احطنا علما بتقدمه في الشجاعة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والبأس، والصبر والنجدة، على العباس وابنه الفضل، وأبي سفيان بن الحرث، والنفر الباقين لظهور أمره في المقامات الّتي لم يحضرها أحد منهم، واشتهار خبره في منازلة الأقران، وقتل الأبطال، ولم يعرف لأحد من هوءلاء مقام من مقاماته، ولا قتيل عزي إليهم بالذكر، فعلم بذلك أنّ ثبوتهم كان به عليه‌السلام ولولاه كانت الجناية على الدين لا تتلافى، وأنّ بمقامه ذلك المقام، وصبره مع النبي صلى‌الله‌عليه‌و‌آله كان رجوع المسلمين إلى الحرب، وتشجعهم في لقاء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كان من قتله عليه‌السلام أبا جرول متقدم المشركين ما كان هو السبب في هزيمة القوم وظفر المسلمين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بلية المتقدم عليه في مقام الخلافة بعد النبي صلى‌الله‌عليه‌و‌آله ان عان المسلمين باعجابه بالكثرة، وكانت هزيمتهم بسبب ذلك أو كان أحد اسبابها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ما كان من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الاسرى من القوم، وقد نهى النبي صلى‌الله‌عليه‌و‌آله عن قتلهم، ما ارتكب به عظيم الخلاف للّه تعالى ولرسوله حتى أغضبه ذلك، وآسفه فأنكره وأكبره، وكان من صلاح أمر الأنصار بمعونة أمير الموءمنين عليه‌السلام للنبي صلى‌الله‌عليه‌و‌آله في جمعهم وخطابهم ما قوي به الدين، وزال به الخوف من الفتنة التي أظلّت القوم بسبب 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فساهم أمير الموءمنين عليه‌السلام النبي صلى‌الله‌عليه‌و‌آله في فضل ذلك، وشركه فيه دون من سواه، وتولّى من أمر العباس ابن مرداس ما كان سبب استقرار الإيمان في قلبه وزوال الريب في الدين من نفسه، والانقياد إلى النبي صلى‌الله‌عليه‌و‌آله في الطاعة لأمره، والرضا بحكمه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جعل النبي صلى‌الله‌عليه‌و‌آله الحكم على المعترض في قضائه علما على حق أمير الموءمنين عليه‌السلام في فعاله، وصوابه في حروبه، ونبّه صلى‌الله‌عليه‌و‌آله على وجوب طاعته صلى‌الله‌عليه‌و‌آله ، </w:t>
      </w:r>
    </w:p>
    <w:p>
      <w:pPr>
        <w:pStyle w:val="BookText"/>
        <w:rPr/>
      </w:pPr>
      <w:r>
        <w:rPr>
          <w:rFonts w:ascii="Amiri" w:hAnsi="Amiri" w:eastAsia="Amiri" w:cs="Amiri"/>
          <w:color w:val="111111"/>
          <w:sz w:val="28"/>
          <w:sz w:val="28"/>
          <w:szCs w:val="28"/>
          <w:rtl w:val="true"/>
          <w:lang w:bidi="ar-SA"/>
        </w:rPr>
        <w:t>وحظر معصيته، وأنّ الحق في حيّزه وجنبه، وشهد له بأنّه خير الخليقة، وهذا يباين ما كان من خصومة الغاصبين لمقامه من الفعال، ويضادّ ما كانوا عليه من الأعمال، ويخرجهم من الفضل الى النقص الذي يوبق صاحبه أو يكاد، فضلا عن سموّه على أعمال المخلصين في تلك الغزاة، وقربهم بالجهاد الذي تولّوه، فبانوا به ممّن ذكرناه بالتقصير الّذي وصفناه</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فضّ اللّه جمع المشركين بحنين تفرقوا فرقتين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الأعراب ومن تبعهم إلى أوطاس</w:t>
      </w:r>
      <w:r>
        <w:rPr>
          <w:rStyle w:val="FootnoteAnchor"/>
          <w:rtl w:val="true"/>
        </w:rPr>
        <w:footnoteReference w:id="584"/>
      </w:r>
      <w:r>
        <w:rPr>
          <w:rFonts w:ascii="Amiri" w:hAnsi="Amiri" w:eastAsia="Amiri" w:cs="Amiri"/>
          <w:color w:val="111111"/>
          <w:sz w:val="28"/>
          <w:sz w:val="28"/>
          <w:szCs w:val="28"/>
          <w:rtl w:val="true"/>
          <w:lang w:bidi="ar-SA"/>
        </w:rPr>
        <w:t xml:space="preserve">، وأخذت ثقيف ومن تبعها إلى الطائف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سار النبي صلى‌الله‌عليه‌و‌آله بنفسه الى الطائف فحاصرهم أيّاما، ثم أنفذ أمير الموءمنين عليه‌السلام في خيل وأمره ان يطأ ما وجد، ويكسر كلّ صنم وجده، فخرج حتّى لقيته خيل خثعم في جمع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فبرز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القوم يقال له شهاب في غبش الصبح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مبارز فقال عليه‌السلام من له فلم يقم اليه أحد فبرز عليه‌السلام إليه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على كلّ رئيس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يروى الصعدة</w:t>
      </w:r>
      <w:r>
        <w:rPr>
          <w:rStyle w:val="FootnoteAnchor"/>
          <w:rtl w:val="true"/>
        </w:rPr>
        <w:footnoteReference w:id="585"/>
      </w:r>
      <w:r>
        <w:rPr>
          <w:rFonts w:ascii="Amiri" w:hAnsi="Amiri" w:eastAsia="Amiri" w:cs="Amiri"/>
          <w:color w:val="111111"/>
          <w:sz w:val="28"/>
          <w:sz w:val="28"/>
          <w:szCs w:val="28"/>
          <w:rtl w:val="true"/>
          <w:lang w:bidi="ar-SA"/>
        </w:rPr>
        <w:t>او تدقّا</w:t>
      </w:r>
    </w:p>
    <w:p>
      <w:pPr>
        <w:pStyle w:val="BookText"/>
        <w:rPr/>
      </w:pPr>
      <w:r>
        <w:rPr>
          <w:rFonts w:ascii="Amiri" w:hAnsi="Amiri" w:eastAsia="Amiri" w:cs="Amiri"/>
          <w:color w:val="111111"/>
          <w:sz w:val="28"/>
          <w:sz w:val="28"/>
          <w:szCs w:val="28"/>
          <w:rtl w:val="true"/>
          <w:lang w:bidi="ar-SA"/>
        </w:rPr>
        <w:t>ثم ضربه فقتله، ومضى في تلك الخيل حتى كسر الأصنام، وعاد إلى النبي صلى‌الله‌عليه‌و‌آله وهو محاصر أهل 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 النبي صلى‌الله‌عليه‌و‌آله كبّر للفتح، وأخذ بيده فخلابه، وناجاه طويلا</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فروى عبدالرحمن بن سيابة، والأجلح جميعا عن أبي الزبير عن جابر الأنصاري أن النبي صلى‌الله‌عليه‌و‌آله لمّا خلا بعلي عليه‌السلام يوم الطائف أتاه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تناجيه دوننا وتخلو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ما أنا انتجيته، بل اللّه انتجاه، فأعرض عمر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كما قلت لنا قبل الحديبية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لَتَدْخُلُنَّ الْمَسْجِدَ الْحَرامَ إِنْ شاءَ اللّه‌ُ آمِنِينَ</w:t>
      </w:r>
      <w:r>
        <w:rPr>
          <w:rFonts w:eastAsia="Amiri" w:cs="Amiri" w:ascii="Amiri" w:hAnsi="Amiri"/>
          <w:color w:val="111111"/>
          <w:sz w:val="28"/>
          <w:szCs w:val="28"/>
          <w:rtl w:val="true"/>
          <w:lang w:bidi="ar-SA"/>
        </w:rPr>
        <w:t>»</w:t>
      </w:r>
      <w:r>
        <w:rPr>
          <w:rStyle w:val="FootnoteAnchor"/>
          <w:rtl w:val="true"/>
        </w:rPr>
        <w:footnoteReference w:id="586"/>
      </w:r>
      <w:r>
        <w:rPr>
          <w:rFonts w:ascii="Amiri" w:hAnsi="Amiri" w:eastAsia="Amiri" w:cs="Amiri"/>
          <w:color w:val="111111"/>
          <w:sz w:val="28"/>
          <w:sz w:val="28"/>
          <w:szCs w:val="28"/>
          <w:rtl w:val="true"/>
          <w:lang w:bidi="ar-SA"/>
        </w:rPr>
        <w:t>فلم ندخله وصدّونا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فناداه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أقل لكم إنّكم تدخلونه في ذلك العام، ثم خرج من حصن الطائف نافع بن غيلان في خيل من ثقيف فلقيه أمير الموءمنين ببطن وجّ</w:t>
      </w:r>
      <w:r>
        <w:rPr>
          <w:rStyle w:val="FootnoteAnchor"/>
          <w:rtl w:val="true"/>
        </w:rPr>
        <w:footnoteReference w:id="587"/>
      </w:r>
      <w:r>
        <w:rPr>
          <w:rFonts w:ascii="Amiri" w:hAnsi="Amiri" w:eastAsia="Amiri" w:cs="Amiri"/>
          <w:color w:val="111111"/>
          <w:sz w:val="28"/>
          <w:sz w:val="28"/>
          <w:szCs w:val="28"/>
          <w:rtl w:val="true"/>
          <w:lang w:bidi="ar-SA"/>
        </w:rPr>
        <w:t>فقتله، وانهزم المشركون، ولحق القوم الرعب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جماعة منهم الى النبي صلى‌الله‌عليه‌و‌آله فأسلموا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حصار النبي صلى‌الله‌عليه‌و‌آله الطائف بضعة عشر يوما، وهذه الغزاة أيضا ممّا خصّ اللّه سبحانه فيها أمير الموءمنين عليه‌السلام بما انفرد به من كافة الناس، وكان الفتح فيها على يده وقتل من قتل من خثعم، به دون من سواه، وحصل له من المناجاة الّتي أضافها النبي صلى‌الله‌عليه‌و‌آله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ظهر به من فضله، وخصوصيته من اللّه تعالى بما بان به من كافة الخلق، وكان من عدوّه فيها ما دلّ على باطنه، وكشف اللّه عن حقيقة سرّه وضميره، وفي ذلك عبرة لاولي الألباب</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كانت غزوة تبوك فأوحى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نبيّه صلى‌الله‌عليه‌و‌آله ان يسير إليها بنفسه، ويستنفر الناس للخروج، وأعلمه أنّه لا يحتاج فيها إلى حرب، ولا يمنى بقتال عدوّ، وأنّ الامور تنقاد له بغير سيف، وتعبّده بامتحان أصحابه بالخروج معه واختبارهم ليتميزوا بذلك، وتظهر به سرائرهم، فاستنفرهم الى بلاد الروم، وقد أينعت ثمارهم، واشتد القيظ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فأبطأ أكثرهم عن طاعته رغبة في العاجل، وحرصا على المعيشة وإصلاحها، وخوفا من شدة القيظ وبعد المسافة، ولقاء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نهض بعضهم على استثقال وتخلّف آخرون، ولمّا أراد الخروج استخلف أمير الموءمنين عليه‌السلام في أهله وولده وأزواجه ومهاجره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المدينة لا تصلح إلاّ بي أو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أنّ النبي صلى‌الله‌عليه‌و‌آله علم من خبث نيات الأعراب، وكثير من أهل مكّة، ومن حولها ممّن غزاهم، وسفك دماءهم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فأشفق أن يطلبوا المدينة عند نأيه عنها، وحصوله ببلاد الروم أو نحوها، فمتى لم يكن فيها من يقوم مقامه لم يوءمن معرّتهم</w:t>
      </w:r>
      <w:r>
        <w:rPr>
          <w:rStyle w:val="FootnoteAnchor"/>
          <w:rtl w:val="true"/>
        </w:rPr>
        <w:footnoteReference w:id="589"/>
      </w:r>
      <w:r>
        <w:rPr>
          <w:rFonts w:ascii="Amiri" w:hAnsi="Amiri" w:eastAsia="Amiri" w:cs="Amiri"/>
          <w:color w:val="111111"/>
          <w:sz w:val="28"/>
          <w:sz w:val="28"/>
          <w:szCs w:val="28"/>
          <w:rtl w:val="true"/>
          <w:lang w:bidi="ar-SA"/>
        </w:rPr>
        <w:t>، وايقاع الفساد في دار هجرته، والتخطّي إلى ما يشين أهله ومخلّفيه، وعلم أنّه لا يقوم مقامه في ارهاب العدو وحراسة دار الهجرة، وحياطة من فيها إلاّ أمير الموءمنين عليه‌السلام فاستخلفه استخلافا ظاهرا، ونصّ عليه بالإمامة نصّا جليا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في ما تظاهرت به الرواية أنّ أهل النفاق لمّا علموا باستخلاف النبي صلى‌الله‌عليه‌و‌آله له عليه‌السلام على المدينة حسدوه لذلك، وعظم عليهم مقامه فيها بعد خروجه، وعلموا أنّها تتحرّس به، ولا يكون فيها للعدوّ مطمع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فساءهم ذلك وكانوا يوءثرون خروجه معه لما يرجونه من وقوع الإفساد، والاختلاط عند نأي النبي صلى‌الله‌عليه‌و‌آله ، وخلّوها من مرهوب مخوف يحرسها، وغبطوه على الرفاهية والدعة بمقامه في أهله، وتكلّف من خرج منهم المشاق بالسفر والخطر، فأرجفوا بأمير الموءمنين عليه‌السلام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يستخلفه النبي صلى‌الله‌عليه‌و‌آله إكراما له وإجلالا ومودّة، وانّما خلّفه استثقالا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فبهتوه بهذا الإرجاف كبهت قريش للنبيّ صلى‌الله‌عليه‌و‌آله بالجنّة تارة، وبالشعر اخرى، وبالسحر مرة، وبالكهانة اخرى، وهم يعلمون ضدّ ذلك ونقيضه كما علم المنافقون ضدّ ما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أرجفوا</w:t>
      </w:r>
      <w:r>
        <w:rPr>
          <w:rStyle w:val="FootnoteAnchor"/>
          <w:rtl w:val="true"/>
        </w:rPr>
        <w:footnoteReference w:id="590"/>
      </w:r>
      <w:r>
        <w:rPr>
          <w:rFonts w:ascii="Amiri" w:hAnsi="Amiri" w:eastAsia="Amiri" w:cs="Amiri"/>
          <w:color w:val="111111"/>
          <w:sz w:val="28"/>
          <w:sz w:val="28"/>
          <w:szCs w:val="28"/>
          <w:rtl w:val="true"/>
          <w:lang w:bidi="ar-SA"/>
        </w:rPr>
        <w:t>به على أمير الموءمنين وخلافه، وأنّه كان أخصّ الناس به، وأحبّ الناس إليه، وأسعدهم عنده، وأحظاهم وأقضاهم لديه، فلمّا بلغه عليه‌السلام إرجاف المنافقين به أراد تكذيبهم، واظهار فضيحتهم، فلحق بالنبي صلى‌الله‌عليه‌و‌آله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المنافقين يزعمون انّك إنّما خلّفتني استثقالا لي ومقتا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النبي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إرجع يا أخي إلى مكانك، فإنّ المدينة لا تصلح إلاّ بي أو بك، فأنت خليفتي في أهل بيتي ودار هجرتي وقومي، أما ترضى يا علي أن تكون مني بمنزلة هارون من موسى إلاّ انّه لا نبيّ بعدى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فتضمن هذا القول من النبي صلى‌الله‌عليه‌و‌آله نصه على أمير الموءمنين بالإمامة، وإبانته من الكافة بالخلافة، ودلّ به على فضل لم يشركه فيه أحد سواه، وأوجب له به جميع منازل هارون من موسى إلاّ المستثنى منها لفظا وعقلا</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علم كل من تأمل معانى القرآن، وتصفّح الروايات والأخبار أنّ هارون كان أخا موسى عليه‌السلام لأبيه وامّه وشريكه، ووزيره على نبوّته، وتبليغ رسالات ربّه، وأنّ اللّه سبحانه شدّ به أزره، وأنّه كان خليفته على قومه، وكان له من الإمامة عليهم وفرض الطاعة، كامامته وفرض طاعته، وأنّه كان أحبّ قومه إليه، وأفضلهم لديه قال عزّ وجلّ حاكيا عن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اشْرَحْ لِي صَدْرِي وَيَسِّرْ لِي أَمْرِي وَاحْلُلْ عُقْدَةً مِنْ لِسانِي يَفْقَهُوا قَوْلِي وَاجْعَلْ لِي وَزِيراً مِنْ أَهْلِي هارُونَ أَخِي اشْدُدْ بِهِ أَزْرِي وَأَشْرِكْهُ فِي أَمْرِي كَيْ نُسَبِّحَكَ كَثِيراً وَنَذْكُرَكَ كَثِيراً</w:t>
      </w:r>
      <w:r>
        <w:rPr>
          <w:rFonts w:eastAsia="Amiri" w:cs="Amiri" w:ascii="Amiri" w:hAnsi="Amiri"/>
          <w:color w:val="111111"/>
          <w:sz w:val="28"/>
          <w:szCs w:val="28"/>
          <w:rtl w:val="true"/>
          <w:lang w:bidi="ar-SA"/>
        </w:rPr>
        <w:t>»</w:t>
      </w:r>
      <w:r>
        <w:rPr>
          <w:rStyle w:val="FootnoteAnchor"/>
          <w:rtl w:val="true"/>
        </w:rPr>
        <w:footnoteReference w:id="5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 اللّه مسألته وأعطاه سوءله في ذلك وامنيته حيث يقول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قَدْ أُوتِيتَ سُوءْلَكَ يا مُوسي</w:t>
      </w:r>
      <w:r>
        <w:rPr>
          <w:rFonts w:eastAsia="Amiri" w:cs="Amiri" w:ascii="Amiri" w:hAnsi="Amiri"/>
          <w:color w:val="111111"/>
          <w:sz w:val="28"/>
          <w:szCs w:val="28"/>
          <w:rtl w:val="true"/>
          <w:lang w:bidi="ar-SA"/>
        </w:rPr>
        <w:t>»</w:t>
      </w:r>
      <w:r>
        <w:rPr>
          <w:rStyle w:val="FootnoteAnchor"/>
          <w:rtl w:val="true"/>
        </w:rPr>
        <w:footnoteReference w:id="592"/>
      </w:r>
      <w:r>
        <w:rPr>
          <w:rFonts w:ascii="Amiri" w:hAnsi="Amiri" w:eastAsia="Amiri" w:cs="Amiri"/>
          <w:color w:val="111111"/>
          <w:sz w:val="28"/>
          <w:sz w:val="28"/>
          <w:szCs w:val="28"/>
          <w:rtl w:val="true"/>
          <w:lang w:bidi="ar-SA"/>
        </w:rPr>
        <w:t xml:space="preserve">وقال تعالى حاكيا عن موسى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مُوسى لاِءَخِيهِ هارُونَ اخْلُفْنِي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قَوْمِي وَأَصْلِحْ وَلا تَتَّبِعْ سَبِيلَ الْمُفْسِدِينَ</w:t>
      </w:r>
      <w:r>
        <w:rPr>
          <w:rFonts w:eastAsia="Amiri" w:cs="Amiri" w:ascii="Amiri" w:hAnsi="Amiri"/>
          <w:color w:val="111111"/>
          <w:sz w:val="28"/>
          <w:szCs w:val="28"/>
          <w:rtl w:val="true"/>
          <w:lang w:bidi="ar-SA"/>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جعل النبي صلى‌الله‌عليه‌و‌آله عليا عليه‌السلام منه بمنزلة هارون من موسى أوجب له بذلك جميع ما عددناه إلاّ ما خصّه العرف من الاخوة</w:t>
      </w:r>
      <w:r>
        <w:rPr>
          <w:rStyle w:val="FootnoteAnchor"/>
          <w:rtl w:val="true"/>
        </w:rPr>
        <w:footnoteReference w:id="594"/>
      </w:r>
      <w:r>
        <w:rPr>
          <w:rFonts w:ascii="Amiri" w:hAnsi="Amiri" w:eastAsia="Amiri" w:cs="Amiri"/>
          <w:color w:val="111111"/>
          <w:sz w:val="28"/>
          <w:sz w:val="28"/>
          <w:szCs w:val="28"/>
          <w:rtl w:val="true"/>
          <w:lang w:bidi="ar-SA"/>
        </w:rPr>
        <w:t>، و استثناه النبي صلى‌الله‌عليه‌و‌آله فظا من النبوّة، وهذه فضيلة لم يشرك فيها أحد من الخلق أمير الموءمنين عليه‌السلام ولا ساواه في معناه ولا قاربه فيها على حال، ولو علم اللّه تعالى أنّ لنبيّه صلى‌الله‌عليه‌و‌آله في هذه الغزاة حاجة إلى الحرب لما أذن له في تخليفه عنه بالمدينة حسب ما قدّمناه، بل علم أنّ المصلحة في استخلافه، وأنّ إقامته في دار هجرته مقامه أفضل الأعمال فدبّر اللّه تعالى الخلق والدين بما قضاه في ذلك، وامضاه على ما بيّناه وشرحناه</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انصرف النبي صلى‌الله‌عليه‌و‌آله من تبوك قدم عليه عمرو بن معديكرب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فآمن به وآمن معه من قومه ناس، ورجعوا إلى قومهم ثم انّ عمرا نظر إلى ابيّ ابن عثعث الخثعمي فأخذ برقبته ثم جاء به إلى النبي صلى‌الله‌عليه‌و‌آله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أعدني</w:t>
      </w:r>
      <w:r>
        <w:rPr>
          <w:rStyle w:val="FootnoteAnchor"/>
          <w:rtl w:val="true"/>
        </w:rPr>
        <w:footnoteReference w:id="596"/>
      </w:r>
      <w:r>
        <w:rPr>
          <w:rFonts w:ascii="Amiri" w:hAnsi="Amiri" w:eastAsia="Amiri" w:cs="Amiri"/>
          <w:color w:val="111111"/>
          <w:sz w:val="28"/>
          <w:sz w:val="28"/>
          <w:szCs w:val="28"/>
          <w:rtl w:val="true"/>
          <w:lang w:bidi="ar-SA"/>
        </w:rPr>
        <w:t>على هذا الفاجر الذي قتل أبي</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النبي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أهدر</w:t>
      </w:r>
      <w:r>
        <w:rPr>
          <w:rStyle w:val="FootnoteAnchor"/>
          <w:rtl w:val="true"/>
        </w:rPr>
        <w:footnoteReference w:id="597"/>
      </w:r>
      <w:r>
        <w:rPr>
          <w:rFonts w:ascii="Amiri" w:hAnsi="Amiri" w:eastAsia="Amiri" w:cs="Amiri"/>
          <w:color w:val="111111"/>
          <w:sz w:val="28"/>
          <w:sz w:val="28"/>
          <w:szCs w:val="28"/>
          <w:rtl w:val="true"/>
          <w:lang w:bidi="ar-SA"/>
        </w:rPr>
        <w:t>الإسلام ما كان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عمرو مرتدّا فأغار على قوم من بني الحرث بن كعب، ومضى إلى قومه، فاستدعى النبي صلى‌الله‌عليه‌و‌آله أمير الموءمنين عليه‌السلام وأمّره على المهاجرين، وأنفذه إلى بني زبيد، وأرسل خالد بن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الوليد في طائفة من الأعراب، وأمره أن يعمد لجعفي</w:t>
      </w:r>
      <w:r>
        <w:rPr>
          <w:rStyle w:val="FootnoteAnchor"/>
          <w:rtl w:val="true"/>
        </w:rPr>
        <w:footnoteReference w:id="598"/>
      </w:r>
      <w:r>
        <w:rPr>
          <w:rFonts w:ascii="Amiri" w:hAnsi="Amiri" w:eastAsia="Amiri" w:cs="Amiri"/>
          <w:color w:val="111111"/>
          <w:sz w:val="28"/>
          <w:sz w:val="28"/>
          <w:szCs w:val="28"/>
          <w:rtl w:val="true"/>
          <w:lang w:bidi="ar-SA"/>
        </w:rPr>
        <w:t>، وإذا التقيا فأمير الناس علي عليه‌السلام فسار أمير الموءمنين عليه‌السلام واستعمل على مقدمته خالد بن سعيد بن العاص، و استعمل خالد على مقدمته أبا موسى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جعفى فإنّها لما سمعت بالجيش افترقت فرقتين، فذهبت فرقة الى اليمن، وانضمّت الفرقة الاخرى إلى بني زبيد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أمير الموءمنين عليه‌السلام فكتب إلى خالد بن الوليد أن قف حيث أدركك رسولي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إلى خالد بن سعيد تعرّض له حتّى تحبسه، فاعترض له حتّى حبسه، وأدركه أمير الموءمنين عليه‌السلام</w:t>
      </w:r>
    </w:p>
    <w:p>
      <w:pPr>
        <w:pStyle w:val="BookText"/>
        <w:rPr/>
      </w:pPr>
      <w:r>
        <w:rPr>
          <w:rFonts w:ascii="Amiri" w:hAnsi="Amiri" w:eastAsia="Amiri" w:cs="Amiri"/>
          <w:color w:val="111111"/>
          <w:sz w:val="28"/>
          <w:sz w:val="28"/>
          <w:szCs w:val="28"/>
          <w:rtl w:val="true"/>
          <w:lang w:bidi="ar-SA"/>
        </w:rPr>
        <w:t>فعنّفه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سار حتّى لقي بني زبيد بواد يقال له كسر</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رآه بنو زبيد قالوا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إذا لقيك هذا الغلام القرشي فأخذ منك الأتاوة</w:t>
      </w:r>
      <w:r>
        <w:rPr>
          <w:rStyle w:val="FootnoteAnchor"/>
          <w:rtl w:val="true"/>
        </w:rPr>
        <w:footnoteReference w:id="60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سيعلم إن لقيني، وخرج عمرو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يبارز فنهض أمير الموءمنين عليه‌السلام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به صيحة، فانهزم عمرو وقتل اخوه، وابن أخيه، و اخذت امرأته ركانة بنت سلامة، وسبي منهم نسوان، وانصرف أمير الموءمنين عليه‌السلام وخلّف عليهم خالد بن سعيد ليقبض صدقاتهم، ويوءمّن من عاد إليه من هرّابهم مسلما</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فرجع عمرو واستأذن على خالد، فأذن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إلى الإسلام، فكلّمه في امرأته و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فوهبهم له، وقد كان عمرو لمّا وقف بباب خالد، وجد جزورا قد نحرت فجمع قوائمها فضربها بسيفه فقطعها جميعا وكان يسمّى سيفه الصمصامة فوهبه لخالد</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أمير الموءمنين عليه‌السلام قد اصطفى من السبي جارية فبعث خالد بن الوليد بريدة الأسلمي إلى النبي صلى‌الله‌عليه‌و‌آله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الجيش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فأعلمه بما فعل علي من اصطفائه الجارية من الخمس لنفسه، وقع فيه، فسار بريدة حتى انتهى إلى باب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عن حال غزوتهم، وعن الّذي أقدمه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أنّه إنّما جاء ليقع في علي وذكر له اصطفاء الجارية من الخمس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لما جئت له فإنه سيغضب لابنته ممّا صنع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بريدة على النبي صلى‌الله‌عليه‌و‌آله ومعه كتاب من خالد بن الوليد بما ارسل به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النبي صلى‌الله‌عليه‌و‌آله يقرأه ووجهه يتغيّر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إن رخّصت للناس في مثل هذا اذهب فيئهم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بريدة احدثت نفاقا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يحلّ له من الفيء ما يحلّ لي، انّ عليّا خير الناس لك ولقومك، وخير من أخلّف من بعدي لكافة امّتي، يا بريدة احذر أن تبغض عليّا فيبغضك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فتمنيت أنّ الأرض انشقت لي فسخت فيها،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سخط اللّه، وسخط رسوله، يا رسول اللّه استغفر لي، فلن ابغض عليا أبدا، ولا أقول فيه إلاّ خيرا، فاستغفر له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الغزاة من المنقبة له عليه‌السلام ما لا يماثلها منقبة لأحد سواه والفتح فيها كان على يديه عليه‌السلام خاصّة، وظهر من فضل أمير الموءمنين عليه‌السلام ومشاركته للنبيّ صلى‌الله‌عليه‌و‌آله في ما احلّ اللّه له من الفيء واختصاصه من ذلك بما لم يكن لغيره من الناس، وبان من مودّة النبي صلى‌الله‌عليه‌و‌آله له وتفضيله إيّاه ما كان خفيا على من لا علم له بذلك، وكان من تحذير النبي صلى‌الله‌عليه‌و‌آله بريدة وغيره من بغضه وعداوته وحثّه له على مودّته وولايته وردّ كيد أعدائه في نحورهم ما دلّ على أنّه افضل البريّة عند اللّه تعالى وعند النبي صلى‌الله‌عليه‌و‌آله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وأحقهم بمقامه بعده وأخصّهم به في نفسه وآثرهم عنده</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ذلك أنّ النبي صلى‌الله‌عليه‌و‌آله جمع خاصّة أهله وعشيرته في ابتداء الدعوة إلى الإسلام فعرض عليهم الإيمان، واستنصرهم على أهل الكفر و العدوان، وضمن لهم على ذلك الحظوة في الدنيا والشرف وثواب الجنان، فلم يجبه أحد منهم إلاّ أمير الموءمنين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فنحله بذلك تحقيق الاخوة والوزارة والوراثة والخلافة، وأوجب له به الجنة، وذلك في حديث الدار الّذي أجمع على صحّته نقّاد الآثار حين جمع النبي صلى‌الله‌عليه‌و‌آله بني عبدالمطّلب في دار أبي طالب وهم أربعون رجلا يومئذ يزيدون رجلا أو ينقصون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ذكره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أن يصنع لهم طعام، فخذ شاة مع مدّ من برّ، وان يعدّ لهم صاع من اللبن، وقد كان الرجل منهم معروفا بأكل الجذعة في مقام واحد، وبشرب الفرق</w:t>
      </w:r>
      <w:r>
        <w:rPr>
          <w:rStyle w:val="FootnoteAnchor"/>
          <w:rtl w:val="true"/>
        </w:rPr>
        <w:footnoteReference w:id="602"/>
      </w:r>
      <w:r>
        <w:rPr>
          <w:rFonts w:ascii="Amiri" w:hAnsi="Amiri" w:eastAsia="Amiri" w:cs="Amiri"/>
          <w:color w:val="111111"/>
          <w:sz w:val="28"/>
          <w:sz w:val="28"/>
          <w:szCs w:val="28"/>
          <w:rtl w:val="true"/>
          <w:lang w:bidi="ar-SA"/>
        </w:rPr>
        <w:t>من الشراب في ذلك المقعد، فأراد النبي صلى‌الله‌عليه‌و‌آله بإعداد قليل الطعام والشراب لجماعتهم إظهار الآية في شبعهم وريّهم ممّا كان لا يشبع واحدا منهم ولا يرويه، ثمّ أمر النبي صلى‌الله‌عليه‌و‌آله بتقديمه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فأكلت الجماعة كلها من ذلك اليسير حتى تملّوا منه، ولم يبن ما أكلوه منه وشربوا، فبهرهم بذلك، وبيّن لهم آية نبوّته، وعلامة صدقه ببرهان اللّه تعالى</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لهم بعد أن شبعوا من الطعام ورووا من 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عبدالمطّلب إنّ اللّه بعثني إلى الخلق كافّة، وبعثني اليكم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 عَشِيرَتَكَ الاْءَقْرَبِينَ</w:t>
      </w:r>
      <w:r>
        <w:rPr>
          <w:rFonts w:eastAsia="Amiri" w:cs="Amiri" w:ascii="Amiri" w:hAnsi="Amiri"/>
          <w:color w:val="111111"/>
          <w:sz w:val="28"/>
          <w:szCs w:val="28"/>
          <w:rtl w:val="true"/>
          <w:lang w:bidi="ar-SA"/>
        </w:rPr>
        <w:t>»</w:t>
      </w:r>
      <w:r>
        <w:rPr>
          <w:rStyle w:val="FootnoteAnchor"/>
          <w:rtl w:val="true"/>
        </w:rPr>
        <w:footnoteReference w:id="603"/>
      </w:r>
      <w:r>
        <w:rPr>
          <w:rFonts w:ascii="Amiri" w:hAnsi="Amiri" w:eastAsia="Amiri" w:cs="Amiri"/>
          <w:color w:val="111111"/>
          <w:sz w:val="28"/>
          <w:sz w:val="28"/>
          <w:szCs w:val="28"/>
          <w:rtl w:val="true"/>
          <w:lang w:bidi="ar-SA"/>
        </w:rPr>
        <w:t xml:space="preserve">وأنا أدعوكم إلى كلمتين خفيفتين على اللسان ثقيلتين في الميزان تملكون بهما العرب والعجم، وتدخلون بهما الجنّة، وتنجون بهما من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لا إله إلاّ اللّه وأنّي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يجيبني إلى هذا الأمر، ويوازرني عليه، وعلى القيام به يكن أخي ووصيّي ووزيري ووارثي وخليفتي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يجبه أحد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الموءمنين عليه‌السلام فقمت بين يديه من بينهم، وأنا أصغرهم سنّا، واحمشهم</w:t>
      </w:r>
      <w:r>
        <w:rPr>
          <w:rStyle w:val="FootnoteAnchor"/>
          <w:rtl w:val="true"/>
        </w:rPr>
        <w:footnoteReference w:id="604"/>
      </w:r>
      <w:r>
        <w:rPr>
          <w:rFonts w:ascii="IRNazanin" w:hAnsi="IRNazanin" w:eastAsia="IRNazanin"/>
          <w:color w:val="111111"/>
          <w:sz w:val="28"/>
          <w:sz w:val="28"/>
          <w:szCs w:val="28"/>
          <w:rtl w:val="true"/>
          <w:lang w:bidi="fa-IR"/>
        </w:rPr>
        <w:t>ساقا، وأرمصهم</w:t>
      </w:r>
      <w:r>
        <w:rPr>
          <w:rStyle w:val="FootnoteAnchor"/>
          <w:rtl w:val="true"/>
        </w:rPr>
        <w:footnoteReference w:id="605"/>
      </w:r>
      <w:r>
        <w:rPr>
          <w:rFonts w:ascii="Amiri" w:hAnsi="Amiri" w:eastAsia="Amiri" w:cs="Amiri"/>
          <w:color w:val="111111"/>
          <w:sz w:val="28"/>
          <w:sz w:val="28"/>
          <w:szCs w:val="28"/>
          <w:rtl w:val="true"/>
          <w:lang w:bidi="ar-SA"/>
        </w:rPr>
        <w:t>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 اوازرك على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أعاد على القوم القول ثانية، فاصمتوا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أنا وقلت مثل مقالتي الاولى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أعاد على القوم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ينطق أحد منهم بحرف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اوازرك يا رسول اللّه على هذا الأمر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أخي، ووصيي، ووزيري ووارثي، وخليفتي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فنهض القوم، وهم يقولون لأبي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ليهنأك</w:t>
      </w:r>
      <w:r>
        <w:rPr>
          <w:rStyle w:val="FootnoteAnchor"/>
          <w:rtl w:val="true"/>
        </w:rPr>
        <w:footnoteReference w:id="606"/>
      </w:r>
      <w:r>
        <w:rPr>
          <w:rFonts w:ascii="Amiri" w:hAnsi="Amiri" w:eastAsia="Amiri" w:cs="Amiri"/>
          <w:color w:val="111111"/>
          <w:sz w:val="28"/>
          <w:sz w:val="28"/>
          <w:szCs w:val="28"/>
          <w:rtl w:val="true"/>
          <w:lang w:bidi="ar-SA"/>
        </w:rPr>
        <w:t>اليوم ان دخلت في دين ابن أخيك، فقد جعل ابنك أميرا عليك</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منقبة جليلة اختصّ بها أمير الموءمنين عليه‌السلام ولم يشركه فيها أحد من المهاجرين الأولين ولا الأنصار، ولا أحد من أهل الإسلام، وليس لغيره عدل لها من الفضل ولا مقارب على حال، وفي الخبر بها ما يفيد أنّ بأمير الموءمنين عليه‌السلام تمكّن النبي صلى‌الله‌عليه‌و‌آله من تبليغ الرسالة واظهار الدعوة والصدع بالإسلام ولولاه لم تثبت الملّة، ولا استقرّت الشريعة ولا ظهرت الدعوة فهو ناصر الإسلام، ووزير الداعي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إلى الإسلام من قبل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وبضمانه له النصرة تمّ له في النبوّة ما أراد، وفي ذلك من الفضل ما لا توازنه الجبال فضلا، ولا تعادله الفضائل كلها محلا وقدرا</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أنّ النبي صلى‌الله‌عليه‌و‌آله لمّا أمره بالهجرة عند اجتماع الملأ من قريش على قتله، فلم يتمكن من مظاهرتهم بالخروج عن مكّة، وأراد الاستسرار بذلك، وتعمية خبره عنهم ليتم له الخروج على السلامة منهم، ألقى خبره إلى أمير الموءمنين عليه‌السلام واستكتمه إيّاه، وكلّفه الدفاع عنه بالمبيت على فراشه من حيث لا يعلمون انّه هو البائت على الفراش، ويظنّون أنّه النبي صلى‌الله‌عليه‌و‌آله بائتا على حاله الّتي كان يكون عليها في ما سلف من اللّيالي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فوهب عليه‌السلام نفسه للّه تعالى، وشراها من اللّه تعالى في طاعته، وبذلها دون نبيّه عليه‌السلام لينجو به من كيد الأعداء، ويتمّ له بذلك السلامة والبقاء، وينتظم له به الغرض في الدعاء إلى الملة، وإقامة الدين، وإظهار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فبات على فراشه متسترا بإزاره، وجاءه القوم الذين تمالئوا</w:t>
      </w:r>
      <w:r>
        <w:rPr>
          <w:rStyle w:val="FootnoteAnchor"/>
          <w:rtl w:val="true"/>
        </w:rPr>
        <w:footnoteReference w:id="608"/>
      </w:r>
      <w:r>
        <w:rPr>
          <w:rFonts w:ascii="Amiri" w:hAnsi="Amiri" w:eastAsia="Amiri" w:cs="Amiri"/>
          <w:color w:val="111111"/>
          <w:sz w:val="28"/>
          <w:sz w:val="28"/>
          <w:szCs w:val="28"/>
          <w:rtl w:val="true"/>
          <w:lang w:bidi="ar-SA"/>
        </w:rPr>
        <w:t>على قتله فأحدقوا به وعليهم السلاح يرصدونه طلوع الفجر ليقتلوه ظاهرا، فيذهب دمه فرغا</w:t>
      </w:r>
      <w:r>
        <w:rPr>
          <w:rStyle w:val="FootnoteAnchor"/>
          <w:rtl w:val="true"/>
        </w:rPr>
        <w:footnoteReference w:id="609"/>
      </w:r>
      <w:r>
        <w:rPr>
          <w:rFonts w:ascii="Amiri" w:hAnsi="Amiri" w:eastAsia="Amiri" w:cs="Amiri"/>
          <w:color w:val="111111"/>
          <w:sz w:val="28"/>
          <w:sz w:val="28"/>
          <w:szCs w:val="28"/>
          <w:rtl w:val="true"/>
          <w:lang w:bidi="ar-SA"/>
        </w:rPr>
        <w:t>بمشاهدة بني هاشم قاتليه من جميع القبائل، ولا يتمّ لهم الأخذ بثأره منهم لاشتراك الجماعة في دمه، وقعود كل قبيلة عن قتال رهطه، ومباينة أهله، فكان ذلك سبب نجاة النبي صلى‌الله‌عليه‌و‌آله وحفظ دمه، وبقائه حتى صدع بأمر ربه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لا أمير الموءمنين عليه‌السلام وما فعله من ذلك، لما تمّ له التبليغ والأداء، ولا استدام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له العمر والبقاء، ولظفر به الحسدة والأعداء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القوم وأرادوا الفتك به، ثار أمير الموءمنين عليه‌السلام إليهم فتفرّقوا عنه حين عرفوه، وكان بذلك انتظام الايمان وإرغام الشيطان، وخذلان أهل الكفر والعدوان، ولم يشاركه في هذه المنقبة أحد من أهل الإسلام، ولا احيط بنظير لها على حال، ولا مقارب لها في الفضل بصحيح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أمير الموءمنين عليه‌السلام ومبيته على الفراش أنزل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يَشْرِي نَفْسَهُ ابْتِغاءَ مَرْضاتِ اللّه‌ِ وَاللّه‌ُ رَوءُفٌ بِالْعِبادِ</w:t>
      </w:r>
      <w:r>
        <w:rPr>
          <w:rFonts w:eastAsia="Amiri" w:cs="Amiri" w:ascii="Amiri" w:hAnsi="Amiri"/>
          <w:color w:val="111111"/>
          <w:sz w:val="28"/>
          <w:szCs w:val="28"/>
          <w:rtl w:val="true"/>
          <w:lang w:bidi="ar-SA"/>
        </w:rPr>
        <w:t>»</w:t>
      </w:r>
      <w:r>
        <w:rPr>
          <w:rStyle w:val="FootnoteAnchor"/>
          <w:rtl w:val="true"/>
        </w:rPr>
        <w:footnoteReference w:id="610"/>
      </w:r>
      <w:r>
        <w:rPr>
          <w:rFonts w:ascii="IRNazanin" w:hAnsi="IRNazanin" w:eastAsia="IRNazanin"/>
          <w:color w:val="111111"/>
          <w:sz w:val="28"/>
          <w:sz w:val="28"/>
          <w:szCs w:val="28"/>
          <w:rtl w:val="true"/>
          <w:lang w:bidi="fa-IR"/>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أنّ النبي صلى‌الله‌عليه‌و‌آله كان أمين قريش على ودائعهم، فلمّا فجأه من الكفار ما أحوجه إلى الهرب من مكّة، لم يجد في قومه وأهله من يأتمنه على ما كان موءتمنا عليه سوى أمير الموءمنين عليه‌السلام فاستخلفه في ردّ الودائع إلى أربابها، وقضاء ما كان عليه دين لمستحقيه، وجمع بناته ونساء أهله، وأزواجه والهجرة بهم اليه، ولم ير أنّ أحدا يقوم مقامه في ذلك من كافة الناس، فوثق بأمانته، وعوّل على نجدته وشجاعته، واعتمد في الدفاع عن أهله وحامّته على بأسه وقدرته، واطمأنّ إلى ثقته على أهله وحرمه، وعرف من ورعه وعصمته ما تسكن معه النفس إلى أمانته على ذلك، فقام عليه‌السلام به أحسن القيام، وردّ كلّ وديعة إلى أهلها، وأعطى كلّ ذي حقّ حقّه، وحفظ بنات النبي صلى‌الله‌عليه‌و‌آله وحرمه، وهاجر بهم ماشيا على قدميه يحوطهم من الأعداء، ويكلأهم من الخصماء، ويرفق بهم في المسير حتّى أوردهم عليه صلى‌الله‌عليه‌و‌آله المدينة على أتمّ صيانة وحراسة، ورفق ورأفة، وحسن تدبير، فأنزله النبي صلى‌الله‌عليه‌و‌آله عند وروده المدينة داره وأحلّه قراره، وخلطه بحرمه وأولاده، ولم يميّزه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خاصة نفسه، ولا احتشمه في باطن أمره وسرّه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منقبة توحّد أمير الموءمنين عليه‌السلام بها من كافة أهل بيته وأصحابه، ولم يشركه فيها أحد من أشياعه وأتباعه، ولم يحصل لغيره من الخلق فضل سواها يعادلها عن السبر، ولا يقاربها على الامتحان، وهي مضافة الى ما قدّمناه من مناقبه الباهر فضلها، القاهر بشرفها قلوب العقلاء</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ما أجمعت عليه السير أنّ النبي صلى‌الله‌عليه‌و‌آله بعث خالد بن الوليد إلى أهل اليمن يدعوهم الى الإسلام وأنفذ معه جماعة من المسلمين فيهم البراء بن عازب، وأقام خالد على القوم ستّة أشهر يدعوهم فلم يجبه أحد منهم، فساء ذلك النبي صلى‌الله‌عليه‌و‌آله فدعا أمير الموءمنين عليه‌السلام وأمره أن يقفل</w:t>
      </w:r>
      <w:r>
        <w:rPr>
          <w:rStyle w:val="FootnoteAnchor"/>
          <w:rtl w:val="true"/>
        </w:rPr>
        <w:footnoteReference w:id="613"/>
      </w:r>
      <w:r>
        <w:rPr>
          <w:rFonts w:ascii="Amiri" w:hAnsi="Amiri" w:eastAsia="Amiri" w:cs="Amiri"/>
          <w:color w:val="111111"/>
          <w:sz w:val="28"/>
          <w:sz w:val="28"/>
          <w:szCs w:val="28"/>
          <w:rtl w:val="true"/>
          <w:lang w:bidi="ar-SA"/>
        </w:rPr>
        <w:t>خالدا ومن معه،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ممّن مع خالد أن يعقب معك فاتركه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في من عقب معه، فلمّا انتهينا إلى أوائل أهل اليمن، وبلغ القوم الخبر تجمّعوا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فصلّى بنا الفجر ثم تقدم بين أيدينا، فحمد اللّه تعالى وأثنى عليه، ثم قرأ على القوم كتاب النبي صلى‌الله‌عليه‌و‌آله فأسلمت همدان كلها في يوم واحد، وكتب عليه‌السلام بذلك إلى النبي صلى‌الله‌عليه‌و‌آله فاستبشر، وابتهج، وخرّ ساجدا شكرا للّه تعالى، ثم رفع رأسه وجلس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همدان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تتابع بعد اسلام همدان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اليمن على الإسلام</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أيضا منقبة له عليه‌السلام ليس لأحد من الصحابة مثلها ولا مقاربها، وذلك أنّه لما وقف الأمر في ما بعث له خالد وخيف الفساد لم يوجد من يتلافى ذلك سواه، فندب عليه‌السلام له فقام به أحسن قيام، وجرى على عادة اللّه تعالى عنده في التوفيق لما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يلائم إيثار النبي صلى‌الله‌عليه‌و‌آله ، وكان بيمنه ورفقه وحسن تدبيره، وخلوص نيّته في طاعة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من اهتدى بهديه من الناس، واجابة من أجاب إلى الإسلام وعمارة الدين، وقوة الإيمان وبلوغ النبي صلى‌الله‌عليه‌و‌آله ما آثره من المراد وانتظام الأمر على ما قرّت به عينه، وظهر استبشاره به وسروره بتمامه لكافّة أهل الإسلام، وقد ثبت أنّ الطاعة تعظم بتعاظم النفع فيها كما تعظم المعصية بتعاظم الضرر بها، ولذلك صار الأنبياء عليهم‌السلام أعظم الخلق ثوابا لتعاظم النفع بدعوتهم على سائر المنافع بأعمال من سواهم من الناس</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ذلك أيضا ما جاء في 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دفعها النبي صلى‌الله‌عليه‌و‌آله إلى أبي بكر لينبذ بها عهد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سار غير بعيد نزل جبرئيل عليه‌السلام على النبي صلى‌الله‌عليه‌و‌آله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يقروءك السلام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يوءدي عنك إلاّ أنت أو رجل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فاستدعى النبي صلى‌الله‌عليه‌و‌آله عليا عليه‌السلام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اركب ناقتي العضباء وألحق أبا بكر فخذ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يده وامض بها إلى مكّة، وانبذ بها عهد المشركين إليهم وخيّر أبا بكر بين أن يسير مع ركابك أو يرجع إليّ، فركب عليه‌السلام ناقته العضباء، وسار حتّى لحق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 فزع من لحوقه به واستقبله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جئت يا أبا الحسن أسائر أنت معي أم لغير ذلك فقال عليه‌السلام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النبي صلى‌الله‌عليه‌و‌آله أن ألحقك، فأقبض منك الآيات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وأنبذ بها عهد المشركين إليهم، وأمرني أن اخيّرك بين أن تسير معي أو ترجع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أرجع إليه، وعاد إلى النبي صلى‌الله‌عليه‌و‌آله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أهّلتني لأمر طالت الأعناق إليّ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توجّهت له رددتني عنه، مالي أنزل فيّ قرآن فقال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الأمين جبرئيل عليه‌السلام هبط إليّ عن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يوءدّي عنك إلاّ</w:t>
      </w:r>
      <w:r>
        <w:rPr>
          <w:rFonts w:eastAsia="Amiri" w:cs="Amiri" w:ascii="Amiri" w:hAnsi="Amiri"/>
          <w:color w:val="111111"/>
          <w:sz w:val="28"/>
          <w:szCs w:val="28"/>
          <w:rtl w:val="true"/>
          <w:lang w:bidi="ar-SA"/>
        </w:rPr>
        <w:t xml:space="preserve">. </w:t>
      </w:r>
      <w:bookmarkStart w:id="541" w:name="pg14844_151090"/>
    </w:p>
    <w:p>
      <w:pPr>
        <w:pStyle w:val="BookText"/>
        <w:rPr/>
      </w:pPr>
      <w:bookmarkEnd w:id="541"/>
      <w:r>
        <w:rPr>
          <w:rFonts w:ascii="Amiri" w:hAnsi="Amiri" w:eastAsia="Amiri" w:cs="Amiri"/>
          <w:color w:val="111111"/>
          <w:sz w:val="28"/>
          <w:sz w:val="28"/>
          <w:szCs w:val="28"/>
          <w:rtl w:val="true"/>
          <w:lang w:bidi="ar-SA"/>
        </w:rPr>
        <w:t xml:space="preserve">أنت أو رجل منك، وعلي منّي ولا يوءدّي عنّي إلاّ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مشهور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نبذ العهد مختصا بمن عقده او بمن يقوم مقامه في فرض الطاعة وجلالة القدر، وعلو الرتبة، وشرف المقام، ومن لا يرتاب بفعاله، ولا يعترض عليه في مقاله، ومن هو كنفس العاقد وأمره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حكم بحكم مضى واستقر، وامن الاعتراض فيه، وكان بنبذ العهد قوة الإسلام، وكمال الدين، وصلاح أمر المسلمين، وفتح مكّة، فأحبّ اللّه تعالى أن يجعل ذلك في يد من ينوّه باسمه، ويعلي ذكره، وينبّه على فضله، ويدلّ على علو قدره، ويبيّنه به عمّن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 ما عدّدناه كثير ان عمدنا إلى ايراده طال الكتاب، وفي ما أثبتناه كفاية لذوي الألباب</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قال عمر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قريشا قدّموا ابا بكر وأخّروا صاحبك لأنّهم استصغروه، 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اللّه لم يستصغره حيث أمره أن يأخذ براءة من صاحبك</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هشام بن الحكم العجب من إخواننا نصبوا من عزله اللّه تعالى من السماء، وعزلوا من نصبه من السماء</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2" w:name="__RefHeading___Toc49000_388300464"/>
      <w:bookmarkStart w:id="543" w:name="_Toc223"/>
      <w:bookmarkEnd w:id="542"/>
      <w:r>
        <w:rPr>
          <w:rtl w:val="true"/>
        </w:rPr>
        <w:t>وَايْمُ اللّه‌ِ لاَءَبْقُرَنَّ الْبَاطِلَ حَتَّى أُخْرِجَ الْحَقَّ مِنْ خَاصِرَتِهِ</w:t>
      </w:r>
      <w:bookmarkEnd w:id="543"/>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دالّ على أنّ المتقدّمين عليه لبسوا الحقّ بالباطل على حدّ بلّعوا الباطل الحق حتّى صار الحقّ في جوف الباطل، وأنّه عليه‌السلام يجدّ ويسعى في أن ينقب الباطل ويبقر</w:t>
      </w:r>
      <w:r>
        <w:rPr>
          <w:rFonts w:eastAsia="Amiri" w:cs="Amiri" w:ascii="Amiri" w:hAnsi="Amiri"/>
          <w:color w:val="111111"/>
          <w:sz w:val="28"/>
          <w:szCs w:val="28"/>
          <w:rtl w:val="true"/>
          <w:lang w:bidi="ar-SA"/>
        </w:rPr>
        <w:t xml:space="preserve">. </w:t>
      </w:r>
      <w:bookmarkStart w:id="544" w:name="pg14844_151091"/>
    </w:p>
    <w:p>
      <w:pPr>
        <w:pStyle w:val="BookText"/>
        <w:rPr/>
      </w:pPr>
      <w:bookmarkEnd w:id="544"/>
      <w:r>
        <w:rPr>
          <w:rFonts w:ascii="Amiri" w:hAnsi="Amiri" w:eastAsia="Amiri" w:cs="Amiri"/>
          <w:color w:val="111111"/>
          <w:sz w:val="28"/>
          <w:sz w:val="28"/>
          <w:szCs w:val="28"/>
          <w:rtl w:val="true"/>
          <w:lang w:bidi="ar-SA"/>
        </w:rPr>
        <w:t>بطنه حتى يخرج الحق من جنبه وخاصرته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بلغ من لبسهم على الناس بتبليغاتهم الباطلة أنّ مسلم بن عقبة لمّا حضره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تعلم أنّي لم أغشّ خليفة قطّ في سرّ وعلانية، وان أزكى عمل عملته بعد شهادة ألاّ اله إلاّ اللّه قتلي أهل الحرّة، ولئن دخلت النار بعد قتلهم إنّي لشقي، وقال لطبيبه الّذي بعثه يزيد معه لمرضه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اليك عنّي إنّما كنت احبّ أن أبقى حتّى أشتفي من قتلة عثمان، وقد أدركت ما أردت فما شيء أحبّ إليّ من أن أموت على طهارتي قبل أن أحدث حدثا، فإنّ اللّه قد طهّرني بقتل هوءلاء الأرجاس</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5" w:name="__RefHeading___Toc49002_388300464"/>
      <w:bookmarkStart w:id="546" w:name="_Toc224"/>
      <w:bookmarkEnd w:id="545"/>
      <w:r>
        <w:rPr>
          <w:rtl w:val="true"/>
        </w:rPr>
        <w:t>تكملة</w:t>
      </w:r>
      <w:bookmarkEnd w:id="546"/>
    </w:p>
    <w:p>
      <w:pPr>
        <w:pStyle w:val="BookText"/>
        <w:rPr/>
      </w:pPr>
      <w:r>
        <w:rPr>
          <w:rFonts w:ascii="Amiri" w:hAnsi="Amiri" w:eastAsia="Amiri" w:cs="Amiri"/>
          <w:color w:val="111111"/>
          <w:sz w:val="28"/>
          <w:sz w:val="28"/>
          <w:szCs w:val="28"/>
          <w:rtl w:val="true"/>
          <w:lang w:bidi="ar-SA"/>
        </w:rPr>
        <w:t>هذه الخطبة رويها الشيخ رحمه‌الله بنحو آخر أوجبت الحال ايرادها قال</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تَوَجَّهَ أَمِيرُ الْمُوءْمِنِينَ عليه‌السلام إِلَى الْبَصْرَةِ نَزَلَ الرَّبَذَةَ</w:t>
      </w:r>
      <w:r>
        <w:rPr>
          <w:rStyle w:val="FootnoteAnchor"/>
          <w:rtl w:val="true"/>
        </w:rPr>
        <w:footnoteReference w:id="619"/>
      </w:r>
      <w:r>
        <w:rPr>
          <w:rFonts w:ascii="Amiri" w:hAnsi="Amiri" w:eastAsia="Amiri" w:cs="Amiri"/>
          <w:color w:val="111111"/>
          <w:sz w:val="28"/>
          <w:sz w:val="28"/>
          <w:szCs w:val="28"/>
          <w:rtl w:val="true"/>
          <w:lang w:bidi="ar-SA"/>
        </w:rPr>
        <w:t>فَلَقِيَهُ بِهَا آخِرُ الْحَاجِّ فَاجْتَمَعُوا لِيَسْمَعُوا مِنْ كَلامِهِ وَهُوَ فِي خِبَائِهِ قَالَ ابْنُ عَبَّاسٍ رَحْمَةُ اللّه‌ِ عَلَيْهِ فَأَتَيْتُهُ فَوَجَدْتُهُ يَخْصِفُ نَعْلاً فَقُلْتُ لَهُ نَحْنُ إِلَى أَنْ تُصْلِحَ أَمْرَنَا أَحْوَجُ مِنَّا إِلَى مَا تَصْنَعُ فَلَمْ يُكَلِّمْنِي حَتَّى فَرَغَ مِنْ نَعْلِهِ ثُمَّ ضَمَّهَا إِلَى صَاحِبَتِهَا ثُمَّ قَالَ لِي قَوِّمْهَا فَقُلْتُ لَيْسَ لَهَا قِيمَةٌ قَالَ عَلَى ذَاكَ</w:t>
      </w:r>
      <w:r>
        <w:rPr>
          <w:rStyle w:val="FootnoteAnchor"/>
          <w:rtl w:val="true"/>
        </w:rPr>
        <w:footnoteReference w:id="620"/>
      </w:r>
      <w:r>
        <w:rPr>
          <w:rFonts w:ascii="Amiri" w:hAnsi="Amiri" w:eastAsia="Amiri" w:cs="Amiri"/>
          <w:color w:val="111111"/>
          <w:sz w:val="28"/>
          <w:sz w:val="28"/>
          <w:szCs w:val="28"/>
          <w:rtl w:val="true"/>
          <w:lang w:bidi="ar-SA"/>
        </w:rPr>
        <w:t>قُلْتُ كَسْرُ دِرْهَمٍ قَالَ وَاللّه‌ِ لَهُمَا أَحَبُّ إِلَيَّ مِنْ أَمْرِكُمْ هَذَا إِلاّ أَنْ أُقِيمَ حَقّاً أَوْ أَدْفَعَ بَاطِلاً قُلْتُ إِنَّ الْحَاجَّ قَدِ اجْتَمَعُوا لِيَسْمَعُوا مِنْ كَلامِكَ فَتَأْذَنُ لِي أَنْ أَتَكَلَّمَ فَإِنْ كَانَ حَسَناً كَانَ مِنْكَ وَإِنْ كَانَ غَيْرَ ذَلِكَ كَانَ مِنِّي قَالَ لاَ أَنَا أَتَكَلَّمُ ثُمَ وَضَعَ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يَدَهُ فِي صَدْرِي وَكَانَ شَثْنَ</w:t>
      </w:r>
      <w:r>
        <w:rPr>
          <w:rStyle w:val="FootnoteAnchor"/>
          <w:rtl w:val="true"/>
        </w:rPr>
        <w:footnoteReference w:id="621"/>
      </w:r>
      <w:r>
        <w:rPr>
          <w:rFonts w:ascii="Amiri" w:hAnsi="Amiri" w:eastAsia="Amiri" w:cs="Amiri"/>
          <w:color w:val="111111"/>
          <w:sz w:val="28"/>
          <w:sz w:val="28"/>
          <w:szCs w:val="28"/>
          <w:rtl w:val="true"/>
          <w:lang w:bidi="ar-SA"/>
        </w:rPr>
        <w:t>الْكَفِّ فَآلَمَنِي ثُمَّ قَامَ فَأَخَذْتُ بِثَوْبِهِ فَقُلْتُ نَشَدْتُكَ</w:t>
      </w:r>
      <w:r>
        <w:rPr>
          <w:rStyle w:val="FootnoteAnchor"/>
          <w:rtl w:val="true"/>
        </w:rPr>
        <w:footnoteReference w:id="622"/>
      </w:r>
      <w:r>
        <w:rPr>
          <w:rFonts w:ascii="Amiri" w:hAnsi="Amiri" w:eastAsia="Amiri" w:cs="Amiri"/>
          <w:color w:val="111111"/>
          <w:sz w:val="28"/>
          <w:sz w:val="28"/>
          <w:szCs w:val="28"/>
          <w:rtl w:val="true"/>
          <w:lang w:bidi="ar-SA"/>
        </w:rPr>
        <w:t>اللّه‌َ وَالرَّحِمَ قَالَ لاَ تَنْشُدْنِي ثُمَّ خَرَجَ فَاجْتَمَعُوا عَلَيْهِ فَحَمِدَ اللّه‌َ وَأَثْنَى عَلَيْهِ ثُمَّ قَالَ أَمَّا بَعْدُ فَإِنَّ اللّه‌َ بَعَثَ مُحَمَّداً صلى‌الله‌عليه‌و‌آله وَلَيْسَ فِي الْعَرَبِ أَحَدٌ يَقْرَأُ كِتَاباً وَلاَ يَدَّعِي نُبُوَّةً فَسَاقَ النَّاسَ إِلَى مَنْجَاتِهِمْ أَمَ وَاللّه‌ِ مَا زِلْتُ فِي سَاقَتِهَا مَا غَيَّرْتُ وَلاَ خُنْتُ حَتَّى تَوَلَّتْ بِحَذَافِيرِهَا مَا لِي وَلِقُرَيْشٍ أَمَ وَاللّه‌ِ لَقَدْ قَاتَلْتُهُمْ كَافِرِينَ وَلاَءُقَاتِلَنَّهُمْ مَفْتُونِينَ وَإِنَّ مَسِيرِي هَذَا عَنْ عَهْدٍ إِلَيَّ فِيهِ أَمَ وَاللّه‌ِ لاَءَبْقُرَنَّ الْبَاطِلَ حَتَّى يَخْرُجَ الْحَقُّ مِنْ خَاصِرَتِهِ مَا تَنْقِمُ مِنَّا قُرَيْشٌ إِلاّ أَنَّ اللّه‌َ اخْتَارَنَا عَلَيْهِمْ فَأَدْخَلْنَاهُمْ فِي حَيِّزِنَا وَأَنْشَدَ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ذَنْبٌ لَعَمْرِي شُرْبُكَ الْمَحْضَ خَالِصاً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وَأَكْلُكَ بِالزُّبْدِ الْمُقَشَّرَةَ</w:t>
      </w:r>
      <w:r>
        <w:rPr>
          <w:rStyle w:val="FootnoteAnchor"/>
          <w:rtl w:val="true"/>
        </w:rPr>
        <w:footnoteReference w:id="623"/>
      </w:r>
      <w:r>
        <w:rPr>
          <w:rFonts w:ascii="Amiri" w:hAnsi="Amiri" w:eastAsia="Amiri" w:cs="Amiri"/>
          <w:color w:val="111111"/>
          <w:sz w:val="28"/>
          <w:sz w:val="28"/>
          <w:szCs w:val="28"/>
          <w:rtl w:val="true"/>
          <w:lang w:bidi="ar-SA"/>
        </w:rPr>
        <w:t>الْبُجْرَا</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وَنَحْنُ وَهَبْنَاكَ الْعَلاءَ وَلَمْ تَكُنْ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 وَحُطْنَا حَوْلَكَ الْجُرْدَ وَالسُّمْرَا</w:t>
      </w:r>
      <w:r>
        <w:rPr>
          <w:rStyle w:val="FootnoteAnchor"/>
          <w:rtl w:val="true"/>
        </w:rPr>
        <w:footnoteReference w:id="625"/>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نَزَلَ بِذِي قَارٍ أَخَذَ الْبَيْعَةَ عَلَى مَنْ حَضَرَهُ ثُمَّ تَكَلَّمَ فَأَكْثَرَ مِنَ الْحَمْدِ للّه‌ِِ وَالثَّنَاءِ عَلَيْهِ وَالصَّلاةِ عَلَى رَسُولِ اللّه‌ِ صلى‌الله‌عليه‌و‌آله ثُمَّ قَالَ قَدْ جَرَتْ أُمُورٌ صَبَرْنَا فِيهَا وَفِي أَعْيُنِنَا الْقَذَى تَسْلِيماً لاِءَمْرِ اللّه‌ِ تَعَالَى فِيمَا امْتَحَنَنَا بِهِ رَجَاءَ الثَّوَابِ عَلَى ذَلِكَ وَكَانَ الصَّبْرُ عَلَيْهَا أَمْثَلَ مِنْ أَنْ يَتَفَرَّقَ الْمُسْلِمُونَ وَتُسْفَكَ دِمَاوءُهُمْ نَحْنُ أَهْلُ بَيْتِ النُّبُوَّةِ وَأَحَقُّ الْخَلْقِ بِسُلْطَانِ الرِّسَالَةِ وَمَعْدِنُ الْكَرَامَةِ الَّتِي ابْتَدَأَ اللّه‌ُ بِهَا هَذِهِ الاْءُمَّةَ وَهَذَا طَلْحَةُ وَالزُّبَيْرُ لَيْسَا مِنْ أَهْلِ النُّبُوَّةِ وَلاَ مِنْ ذُرِّيَّةِ الرَّسُولِ حِينَ رَأَيَا أَنَّ اللّه‌َ قَدْ رَدَّ عَلَيْنَا حَقَّنَا بَعْدَ أَعْصُرٍ فَلَمْ يَصْبِرَا حَوْلاً وَاحِداً وَلاَ شَهْراً كَامِلاً حَتَّى وَثَبَا عَلَى دَأْبِ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الْمَاضِينَ قَبْلَهُمَا لِيَذْهَبَا بِحَقِّي وَيُفَرِّقَا جَمَاعَةَ الْمُسْلِمِينَ عَنِّي ثُمَّ دَعَا عَلَيْهِمَا</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تقدم مختار هذه الخطبة إلا أنني وجدتها في هذه الرواية على خلاف ما سبق من زيادة ونقصان فأوجبت الحال إثباتها ثانية </w:t>
      </w:r>
      <w:r>
        <w:rPr>
          <w:rFonts w:eastAsia="Amiri" w:cs="Amiri" w:ascii="Amiri" w:hAnsi="Amiri"/>
          <w:color w:val="111111"/>
          <w:sz w:val="28"/>
          <w:szCs w:val="28"/>
          <w:rtl w:val="true"/>
          <w:lang w:bidi="ar-SA"/>
        </w:rPr>
        <w:t xml:space="preserve">. </w:t>
      </w:r>
      <w:bookmarkStart w:id="547" w:name="pg14844_151094"/>
    </w:p>
    <w:p>
      <w:pPr>
        <w:pStyle w:val="BookText"/>
        <w:rPr/>
      </w:pPr>
      <w:bookmarkEnd w:id="54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548" w:name="__RefHeading___Toc49004_388300464"/>
      <w:bookmarkStart w:id="549" w:name="_Toc225"/>
      <w:bookmarkEnd w:id="548"/>
      <w:r>
        <w:rPr>
          <w:rtl w:val="true"/>
        </w:rPr>
        <w:t xml:space="preserve">الخطبة </w:t>
      </w:r>
      <w:r>
        <w:rPr>
          <w:rtl w:val="true"/>
        </w:rPr>
        <w:t>(</w:t>
      </w:r>
      <w:r>
        <w:rPr/>
        <w:t>104</w:t>
      </w:r>
      <w:r>
        <w:rPr>
          <w:rtl w:val="true"/>
        </w:rPr>
        <w:t xml:space="preserve">): </w:t>
      </w:r>
      <w:r>
        <w:rPr>
          <w:rtl w:val="true"/>
        </w:rPr>
        <w:t xml:space="preserve">ومن خطبة له عليه‌السلام </w:t>
      </w:r>
      <w:r>
        <w:rPr>
          <w:rtl w:val="true"/>
        </w:rPr>
        <w:t>:</w:t>
      </w:r>
      <w:bookmarkEnd w:id="549"/>
    </w:p>
    <w:p>
      <w:pPr>
        <w:pStyle w:val="Heading3"/>
        <w:numPr>
          <w:ilvl w:val="2"/>
          <w:numId w:val="1"/>
        </w:numPr>
        <w:rPr/>
      </w:pPr>
      <w:bookmarkStart w:id="550" w:name="__RefHeading___Toc49006_388300464"/>
      <w:bookmarkStart w:id="551" w:name="_Toc226"/>
      <w:bookmarkEnd w:id="550"/>
      <w:r>
        <w:rPr>
          <w:rtl w:val="true"/>
        </w:rPr>
        <w:t>اشارة</w:t>
      </w:r>
      <w:bookmarkEnd w:id="551"/>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بَعَثَ اللّه‌ُ مُحَمَّداً صلى اللّه عليه واله شَهِيداً وَبَشِيراً وَنَذِيراً خَيْرَ الْبَرِيَّةِ طِفْلاً وَأَنْجَبَهَا كَهْلاً أَطْهَرَ الْمُطَهَّرِينَ شِيمَةً وَأَجْوَدَ الْمُسْتَمْطَرِينَ دِيمَةً فَمَا احْلَوْلَتْ لَكُمُ الدُّنْيَا فِي لَذَّتِهَا وَلاَ تَمَكَّنْتُمْ مِنْ رَضَاعِ أَخْلافِهَا إِلاّ مِنْ بَعْدِ مَا صَادَفْتُمُوهَا جَائِلاً خِطَامُهَا قَلِقاً وَضِينُهَا قَدْ صَارَ حَرَامُهَا عِنْدَ أَقْوَامٍ بِمَنْزِلَةِ السِّدْرِ الْمَخْضُودِ وَحَلالُهَا بَعِيداً غَيْرَ مَوْجُودٍ وَصَادَفْتُمُوهَا وَاللّه‌ِ ظِلاً مَمْدُوداً إِلَى أَجْلٍ مَعْدُودٍ فَالاْءَرْضُ لَكُمْ شَاغِرَةٌ وَأَيْدِيكُمْ فِيهَا مَبْسُوطَةٌ وَأَيْدِي الْقَادَةِ عَنْكُمْ مَكْفُوفَةٌ وَسُيُوفُكُمْ عَلَيْهِمْ مُسَلَّطَةٌ وَسُيُوفُهُمْ عَنْكُمْ مَقْبُوضَةٌ أَلاَ وَانَّ لِكُلِّ دَمٍ ثَائِراً وَلِكُلِّ حَقٍّ طَالِباً وَأَنَّ الثَّائِرَ فِي دِمَائِنَا كَالْحَاكِمِ فِي حَقِّ نَفْسِهِ وَهُوَ اللّه‌ُ الَّذِي لاَ يُعْجِزُهُ مَنْ طَلَبَ وَلاَ يَفُوتُهُ مَنْ هَرَبَ فَأُقْسِمُ بِاللّه‌ِ يَا بَنِي أُمَيَّةَ عَمَّا قَلِيلٍ لَتَعْرِفُنَّهَا فِي أَيْدِي غَيْرِكُمْ وَفِي دَارِ عَدُوِّكُمْ أَلاَ إِنَّ أَبْصَرَ الاْءَبْصَارِ مَا نَفَذَ فِي الْخَيْرِ طَرْفُهُ أَلاَ إِنَّ أَسْمَعَ الاْءَسْمَاعِ مَا وَعَى التَّذْكِيرَ وَقَبِلَهُ أَيُّهَا النَّاسُ اسْتَصْبِحُوا مِنْ شُعْلَةِ مِصْبَاحِ وَاعِظٍ مُتَّعِظٍ وَامْتَاحُوا مِنْ صَفْوِ عَيْنٍ قَدْ رُوِّقَتْ </w:t>
      </w:r>
      <w:bookmarkStart w:id="552" w:name="pg14844_151095"/>
    </w:p>
    <w:p>
      <w:pPr>
        <w:pStyle w:val="BookText"/>
        <w:rPr/>
      </w:pPr>
      <w:bookmarkEnd w:id="552"/>
      <w:r>
        <w:rPr>
          <w:rFonts w:ascii="Amiri" w:hAnsi="Amiri" w:eastAsia="Amiri" w:cs="Amiri"/>
          <w:color w:val="111111"/>
          <w:sz w:val="28"/>
          <w:sz w:val="28"/>
          <w:szCs w:val="28"/>
          <w:rtl w:val="true"/>
          <w:lang w:bidi="ar-SA"/>
        </w:rPr>
        <w:t>مِنَ الْكَدَرِ عِبَادَ اللّه‌ِ لاَ تَرْكَنُوا إِلَى جَهَالَتِكُمْ وَلاَ تَنْقَادُوا لاِءَهْوَائِكُمْ فَإِنَّ النَّازِلَ بِهَذَا الْمَنْزِلِ نَازِلٌ بِشَفَا جُرُفٍ هَارٍ يَنْقُلُ الرَّدَى عَلَى ظَهْرِهِ مِنْ مَوْضِعٍ إِلَى مَوْضِعٍ لِرَأْيٍ يُحْدِثُهُ بَعْدَ رَأْيٍ يُرِيدُ أَنْ يُلْصِقَ مَا لاَ يَلْتَصِقُ وَيُقَرِّبُ مَا لاَ يَتَقَارَبُ فَاللّه‌َ اللّه‌َ أَنْ تَشْكُوا إِلَى مَنْ لاَ يُشْكِي شَجْوَكُمْ وَلاَ يَنْقُضُ بِرَأْيِهِ مَا قَدْ أُبْرِمَ لَكُمْ إِنَّهُ لَيْسَ عَلَى الاْءِمَامِ إِلاّ مَا حُمِّلَ مِنْ أَمْرِ رَبِّهِ الاْءِبْلاغُ فِي الْمَوْعِظَةِ وَالاجْتِهَادُ فِي النَّصِيحَةِ وَالاْءِحْيَاءُ لِلسُّنَّةِ وَإِقَامَةُ الْحُدُودِ عَلَى مُسْتَحِقِّيهَا وَإِصْدَارُ السُّهْمَانِ عَلَى أَهْلِهَا فَبَادِرُوا الْعِلْمَ مِنْ قَبْلِ تَصْوِيحِ نَبْتِهِ وَمِنْ قَبْلِ أَنْ تُشْغَلُوا بِأَنْفُسِكُمْ عَنْ مُسْتَثَارِ الْعِلْمِ مِنْ عِنْدِ أَهْلِهِ وَانْهَوْا غَيْرَكُمْ عَنِ الْمُنْكَرِ وَتَنَاهَوْا عَنْهُ فَإِنَّمَا أُمِرْتُمْ بِالنَّهْيِ بَعْدَ التَّنَاهِي</w:t>
      </w:r>
      <w:r>
        <w:rPr>
          <w:rFonts w:eastAsia="Amiri" w:cs="Amiri" w:ascii="Amiri" w:hAnsi="Amiri"/>
          <w:color w:val="111111"/>
          <w:sz w:val="28"/>
          <w:szCs w:val="28"/>
          <w:rtl w:val="true"/>
          <w:lang w:bidi="ar-SA"/>
        </w:rPr>
        <w:t>.</w:t>
      </w:r>
    </w:p>
    <w:p>
      <w:pPr>
        <w:pStyle w:val="Heading3"/>
        <w:numPr>
          <w:ilvl w:val="2"/>
          <w:numId w:val="1"/>
        </w:numPr>
        <w:rPr/>
      </w:pPr>
      <w:bookmarkStart w:id="553" w:name="__RefHeading___Toc49008_388300464"/>
      <w:bookmarkStart w:id="554" w:name="_Toc227"/>
      <w:bookmarkEnd w:id="553"/>
      <w:r>
        <w:rPr>
          <w:rtl w:val="true"/>
        </w:rPr>
        <w:t>حَتَّى بَعَثَ اللّه‌ُ مُحَمَّداً صلى اللّه عليه واله شَهِيداً</w:t>
      </w:r>
      <w:bookmarkEnd w:id="554"/>
    </w:p>
    <w:p>
      <w:pPr>
        <w:pStyle w:val="BookText"/>
        <w:rPr/>
      </w:pPr>
      <w:r>
        <w:rPr>
          <w:rFonts w:ascii="Amiri" w:hAnsi="Amiri" w:eastAsia="Amiri" w:cs="Amiri"/>
          <w:color w:val="111111"/>
          <w:sz w:val="28"/>
          <w:sz w:val="28"/>
          <w:szCs w:val="28"/>
          <w:rtl w:val="true"/>
          <w:lang w:bidi="ar-SA"/>
        </w:rPr>
        <w:t xml:space="preserve">سأل رجل الحسن بن علي عليه‌السلام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وَشاهِدٍ وَمَشْهُودٍ</w:t>
      </w:r>
      <w:r>
        <w:rPr>
          <w:rFonts w:eastAsia="Amiri" w:cs="Amiri" w:ascii="Amiri" w:hAnsi="Amiri"/>
          <w:color w:val="111111"/>
          <w:sz w:val="28"/>
          <w:szCs w:val="28"/>
          <w:rtl w:val="true"/>
          <w:lang w:bidi="ar-SA"/>
        </w:rPr>
        <w:t>»</w:t>
      </w:r>
      <w:r>
        <w:rPr>
          <w:rStyle w:val="FootnoteAnchor"/>
          <w:rtl w:val="true"/>
        </w:rPr>
        <w:footnoteReference w:id="62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إِذا جِئْنا مِنْ كُلِّ أُمَّةٍ بِشَهِيدٍ، وَجِئْنا بِكَ عَلى هوءُلاءِ شَهِيداً</w:t>
      </w:r>
      <w:r>
        <w:rPr>
          <w:rFonts w:eastAsia="Amiri" w:cs="Amiri" w:ascii="Amiri" w:hAnsi="Amiri"/>
          <w:color w:val="111111"/>
          <w:sz w:val="28"/>
          <w:szCs w:val="28"/>
          <w:rtl w:val="true"/>
          <w:lang w:bidi="ar-SA"/>
        </w:rPr>
        <w:t>»</w:t>
      </w:r>
      <w:r>
        <w:rPr>
          <w:rStyle w:val="FootnoteAnchor"/>
          <w:rtl w:val="true"/>
        </w:rPr>
        <w:footnoteReference w:id="628"/>
      </w:r>
      <w:r>
        <w:rPr>
          <w:rFonts w:ascii="Amiri" w:hAnsi="Amiri" w:eastAsia="Amiri" w:cs="Amiri"/>
          <w:color w:val="111111"/>
          <w:sz w:val="28"/>
          <w:sz w:val="28"/>
          <w:szCs w:val="28"/>
          <w:rtl w:val="true"/>
          <w:lang w:bidi="ar-SA"/>
        </w:rPr>
        <w:t>والمشهود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يَوْمٌ مَجْمُوعٌ لَهُ النَّاسُ وَذلِكَ يَوْمٌ مَشْهُود</w:t>
      </w:r>
      <w:r>
        <w:rPr>
          <w:rFonts w:eastAsia="Amiri" w:cs="Amiri" w:ascii="Amiri" w:hAnsi="Amiri"/>
          <w:color w:val="111111"/>
          <w:sz w:val="28"/>
          <w:szCs w:val="28"/>
          <w:rtl w:val="true"/>
          <w:lang w:bidi="ar-SA"/>
        </w:rPr>
        <w:t>»</w:t>
      </w:r>
      <w:r>
        <w:rPr>
          <w:rStyle w:val="FootnoteAnchor"/>
          <w:rtl w:val="true"/>
        </w:rPr>
        <w:footnoteReference w:id="629"/>
      </w:r>
      <w:r>
        <w:rPr>
          <w:rFonts w:ascii="IRNazanin" w:hAnsi="IRNazanin" w:eastAsia="IRNazanin"/>
          <w:color w:val="111111"/>
          <w:sz w:val="28"/>
          <w:sz w:val="28"/>
          <w:szCs w:val="28"/>
          <w:rtl w:val="true"/>
          <w:lang w:bidi="fa-IR"/>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الحسين بن علي عليهما السلام فيقوله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وَشاهِدٍ وَمَشْهُودٍ</w:t>
      </w:r>
      <w:r>
        <w:rPr>
          <w:rFonts w:eastAsia="Amiri" w:cs="Amiri" w:ascii="Amiri" w:hAnsi="Amiri"/>
          <w:color w:val="111111"/>
          <w:sz w:val="28"/>
          <w:szCs w:val="28"/>
          <w:rtl w:val="true"/>
          <w:lang w:bidi="ar-SA"/>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 xml:space="preserve">. </w:t>
      </w:r>
      <w:bookmarkStart w:id="555" w:name="pg14844_151096"/>
    </w:p>
    <w:p>
      <w:pPr>
        <w:pStyle w:val="BookText"/>
        <w:rPr/>
      </w:pPr>
      <w:bookmarkEnd w:id="55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 جدي رسول اللّه صلى‌الله‌عليه‌و‌آله المشهود يوم القيامة، 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أَرْسَلْناكَ شاهِداً وَمُبَشِّراً وَنَذِيراً</w:t>
      </w:r>
      <w:r>
        <w:rPr>
          <w:rFonts w:eastAsia="Amiri" w:cs="Amiri" w:ascii="Amiri" w:hAnsi="Amiri"/>
          <w:color w:val="111111"/>
          <w:sz w:val="28"/>
          <w:szCs w:val="28"/>
          <w:rtl w:val="true"/>
          <w:lang w:bidi="ar-SA"/>
        </w:rPr>
        <w:t>»</w:t>
      </w:r>
      <w:r>
        <w:rPr>
          <w:rStyle w:val="FootnoteAnchor"/>
          <w:rtl w:val="true"/>
        </w:rPr>
        <w:footnoteReference w:id="632"/>
      </w:r>
      <w:r>
        <w:rPr>
          <w:rFonts w:ascii="Amiri" w:hAnsi="Amiri" w:eastAsia="Amiri" w:cs="Amiri"/>
          <w:color w:val="111111"/>
          <w:sz w:val="28"/>
          <w:sz w:val="28"/>
          <w:szCs w:val="28"/>
          <w:rtl w:val="true"/>
          <w:lang w:bidi="ar-SA"/>
        </w:rPr>
        <w:t>وتلا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يَوْمٌ مَجْمُوعٌ لَهُ النَّاسُ وَذلِكَ يَوْمٌ مَشْهُودٌ</w:t>
      </w:r>
      <w:r>
        <w:rPr>
          <w:rFonts w:eastAsia="Amiri" w:cs="Amiri" w:ascii="Amiri" w:hAnsi="Amiri"/>
          <w:color w:val="111111"/>
          <w:sz w:val="28"/>
          <w:szCs w:val="28"/>
          <w:rtl w:val="true"/>
          <w:lang w:bidi="ar-SA"/>
        </w:rPr>
        <w:t>»</w:t>
      </w:r>
      <w:r>
        <w:rPr>
          <w:rStyle w:val="FootnoteAnchor"/>
          <w:rtl w:val="true"/>
        </w:rPr>
        <w:footnoteReference w:id="633"/>
      </w:r>
      <w:r>
        <w:rPr>
          <w:rFonts w:ascii="IRNazanin" w:hAnsi="IRNazanin" w:eastAsia="IRNazanin"/>
          <w:color w:val="111111"/>
          <w:sz w:val="28"/>
          <w:sz w:val="28"/>
          <w:szCs w:val="28"/>
          <w:rtl w:val="true"/>
          <w:lang w:bidi="fa-IR"/>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نَبْعَثُ فِي كُلِّ أُمَّةٍ شَهِيداً عَلَيْهِمْ مِنْ أَنْفُسِهِمْ وَجِئْنا بِكَ شَهِيداً عَلى هوءُلاء</w:t>
      </w:r>
      <w:r>
        <w:rPr>
          <w:rFonts w:eastAsia="Amiri" w:cs="Amiri" w:ascii="Amiri" w:hAnsi="Amiri"/>
          <w:color w:val="111111"/>
          <w:sz w:val="28"/>
          <w:szCs w:val="28"/>
          <w:rtl w:val="true"/>
          <w:lang w:bidi="ar-SA"/>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6" w:name="__RefHeading___Toc49010_388300464"/>
      <w:bookmarkStart w:id="557" w:name="_Toc228"/>
      <w:bookmarkEnd w:id="556"/>
      <w:r>
        <w:rPr>
          <w:rtl w:val="true"/>
        </w:rPr>
        <w:t>وَبَشِيراً وَنَذِيراً</w:t>
      </w:r>
      <w:bookmarkEnd w:id="55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أَرْسَلْناكَ بِالْحَقِّ بَشِيراً وَنَذِيراً وَلا تُسْئَلُ عَنْ أَصْحابِ الْجَحِيمِ</w:t>
      </w:r>
      <w:r>
        <w:rPr>
          <w:rFonts w:eastAsia="Amiri" w:cs="Amiri" w:ascii="Amiri" w:hAnsi="Amiri"/>
          <w:color w:val="111111"/>
          <w:sz w:val="28"/>
          <w:szCs w:val="28"/>
          <w:rtl w:val="true"/>
          <w:lang w:bidi="ar-SA"/>
        </w:rPr>
        <w:t>»</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قال الطبرسيّ أرسلناك يا محمد بالحقّ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بالقرآن،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بالاسلام، وقيل على الحقّ بشيرا من اتّبعك بالثواب، ونذيرا من خالفك بالعقاب ولا تسأل عن أصحاب الجحيم أى لا تسأل عن أحوالهم، وفيه تسلية للنّبي صلى‌الله‌عليه‌و‌آله إذ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بشير ونذير ولست تسأل عن أصحاب الجحيم وليس عليك اجبارهم على القبول منك</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أَرْسَلْناكَ شاهِداً وَمُبَشِّراً وَنَذِيراً وَداعِياً إِلَى اللّه‌ِ بِإِذْنِهِ وَسِراجاً مُنِيرا</w:t>
      </w:r>
      <w:r>
        <w:rPr>
          <w:rFonts w:eastAsia="Amiri" w:cs="Amiri" w:ascii="Amiri" w:hAnsi="Amiri"/>
          <w:color w:val="111111"/>
          <w:sz w:val="28"/>
          <w:szCs w:val="28"/>
          <w:rtl w:val="true"/>
          <w:lang w:bidi="ar-SA"/>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 xml:space="preserve">.. </w:t>
      </w:r>
      <w:bookmarkStart w:id="558" w:name="pg14844_151097"/>
    </w:p>
    <w:p>
      <w:pPr>
        <w:pStyle w:val="Heading3"/>
        <w:numPr>
          <w:ilvl w:val="2"/>
          <w:numId w:val="1"/>
        </w:numPr>
        <w:rPr/>
      </w:pPr>
      <w:bookmarkStart w:id="559" w:name="__RefHeading___Toc49012_388300464"/>
      <w:bookmarkStart w:id="560" w:name="_Toc229"/>
      <w:bookmarkEnd w:id="558"/>
      <w:bookmarkEnd w:id="559"/>
      <w:r>
        <w:rPr>
          <w:rtl w:val="true"/>
        </w:rPr>
        <w:t>خَيْرَ الْبَرِيَّةِ طِفْلاً</w:t>
      </w:r>
      <w:bookmarkEnd w:id="560"/>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النبيّ صلى‌الله‌عليه‌و‌آله يقرب إلى الصبيان يصبحهم، فيختلسون ويكفّ، ويصبح الصبيان غمصا ورمصا، ويصبح صقيلا دهنيا</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يوضع فراش لعبد المطّلب في ظلّ الكعبة، ولا يجلس عليه أحد إلاّ هو إجلالا له، وكان بنوه يجلسون حوله حتّى يخرج، فكان النبيّ صلى‌الله‌عليه‌و‌آله يجلس عليه، فيأخذه أعمامه ليوءخّروه، فقال لهم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ابني، فو اللّه إنّ له لشأنا عظيما</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طالب لأخيه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عبّاس أخبرك عن محمّد، إنّي ضممته فلم أفارقه ساعة من ليل أو نهار، فلم أئتمن أحدا حتّى نوءمته في فراشي، فأمرته أن يخلع ثيابه وينام معي، فرأيت في وجهه الكراهية،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عمّاه اصرف بوجهك عنّي حتّى أخلع ثيابي، وأدخل فراشي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لأحد أن ينظر إلى جسدي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فتعجبت من قوله وصرفت بصري عنه حتّى دخل فراشه، فإذا دخلت أنا الفراش إذا بينه وبيني ثوب، واللّه ما أدخلته في فراشي فأمسه فاذا هو ألين ثوب، ثمّ شممته كأنّه غمس في مسك</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أيضا عن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منه كذبة قط، ولا جاهلية قطّ، ولا رأيته يضحك في غير موضع الضحك، ولا يدخل مع الصبيان في لعب، ولا التفت إليهم، وكان الوحدة أحبّ إليه والتواضع</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عبداللّه أبوه فيه</w:t>
      </w:r>
      <w:r>
        <w:rPr>
          <w:rFonts w:eastAsia="Amiri" w:cs="Amiri" w:ascii="Amiri" w:hAnsi="Amiri"/>
          <w:color w:val="111111"/>
          <w:sz w:val="28"/>
          <w:szCs w:val="28"/>
          <w:rtl w:val="true"/>
          <w:lang w:bidi="ar-SA"/>
        </w:rPr>
        <w:t xml:space="preserve">: . </w:t>
      </w:r>
      <w:bookmarkStart w:id="561" w:name="pg14844_151098"/>
    </w:p>
    <w:p>
      <w:pPr>
        <w:pStyle w:val="BookText"/>
        <w:rPr/>
      </w:pPr>
      <w:bookmarkEnd w:id="561"/>
      <w:r>
        <w:rPr>
          <w:rFonts w:ascii="Amiri" w:hAnsi="Amiri" w:eastAsia="Amiri" w:cs="Amiri"/>
          <w:color w:val="111111"/>
          <w:sz w:val="28"/>
          <w:sz w:val="28"/>
          <w:szCs w:val="28"/>
          <w:rtl w:val="true"/>
          <w:lang w:bidi="ar-SA"/>
        </w:rPr>
        <w:t>الحمد للّه الّذي أعطاني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الغلام الطيّب الأردان</w:t>
      </w:r>
    </w:p>
    <w:p>
      <w:pPr>
        <w:pStyle w:val="BookText"/>
        <w:rPr/>
      </w:pPr>
      <w:r>
        <w:rPr>
          <w:rFonts w:ascii="Amiri" w:hAnsi="Amiri" w:eastAsia="Amiri" w:cs="Amiri"/>
          <w:color w:val="111111"/>
          <w:sz w:val="28"/>
          <w:sz w:val="28"/>
          <w:szCs w:val="28"/>
          <w:rtl w:val="true"/>
          <w:lang w:bidi="ar-SA"/>
        </w:rPr>
        <w:t>قد ساد في المهد على الغلمان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أعيذه بالبيت ذي الأركان</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وقال أبو طالب عمّه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عهدتك صادقا في القول لا تتزيّد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زلت تنطق بالصواب وأنت طفل أمرد</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ذَكَرَتْ حَلِيمَةُ بِنْتُ أَبِي ذُوءَيْبٍ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صلى‌الله‌عليه‌و‌آله مِنْ ثَدْيِيَ الاْءَيْمَنِ سَاعَةً وَلَمْ يَرْغَبْ فِي الاْءَيْسَرِ أَصْلاً وَاسْتَعْمَلَ فِي رَضَاعِهِ عَدْلاً فَنَاصَفَ فِيهِ شَرِيكَه</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2" w:name="__RefHeading___Toc49014_388300464"/>
      <w:bookmarkStart w:id="563" w:name="_Toc230"/>
      <w:bookmarkEnd w:id="562"/>
      <w:r>
        <w:rPr>
          <w:rtl w:val="true"/>
        </w:rPr>
        <w:t>وَأَنْجَبَهَا كَهْلاً</w:t>
      </w:r>
      <w:bookmarkEnd w:id="563"/>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الكهل من الرجال الذي جاوز الثلاثين</w:t>
      </w:r>
      <w:r>
        <w:rPr>
          <w:rStyle w:val="FootnoteAnchor"/>
          <w:rtl w:val="true"/>
        </w:rPr>
        <w:footnoteReference w:id="646"/>
      </w:r>
      <w:r>
        <w:rPr>
          <w:rFonts w:ascii="Amiri" w:hAnsi="Amiri" w:eastAsia="Amiri" w:cs="Amiri"/>
          <w:color w:val="111111"/>
          <w:sz w:val="28"/>
          <w:sz w:val="28"/>
          <w:szCs w:val="28"/>
          <w:rtl w:val="true"/>
          <w:lang w:bidi="ar-SA"/>
        </w:rPr>
        <w:t xml:space="preserve">، ولمّا بنت قريش الكعبة، وتنازعوا في رفع الحجر ووضعه في محلّه، وحكّموا النبيّ صلى‌الله‌عليه‌و‌آله فحكم بينهم بما ارتضوه، قال قائل متعجّبا من انقياد شيوخ قريش لشابّ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يومئذ ابن خمس وثلاثين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واللات والعزّى ليفوقنّهم سبقا، وليقسمنّ بينهم حظوظا وجدودا، وليكوننّ له بعد هذا اليوم شأن ونبأ عظيم</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لا خاصّيّة النبوّة وسرّها لما كان مثل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شيخ قريش وذو سنّها وذو شرفها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يمدحه وهو شابّ قد ربّي في حجره، وهو يتيمه ومكفوله وجار مجرى أولاده بمثل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وتلقوا ربيع الأبطحين محمّدا، ومثل</w:t>
      </w:r>
      <w:r>
        <w:rPr>
          <w:rFonts w:eastAsia="Amiri" w:cs="Amiri" w:ascii="Amiri" w:hAnsi="Amiri"/>
          <w:color w:val="111111"/>
          <w:sz w:val="28"/>
          <w:szCs w:val="28"/>
          <w:rtl w:val="true"/>
          <w:lang w:bidi="ar-SA"/>
        </w:rPr>
        <w:t xml:space="preserve">. </w:t>
      </w:r>
      <w:bookmarkStart w:id="564" w:name="pg14844_151099"/>
    </w:p>
    <w:p>
      <w:pPr>
        <w:pStyle w:val="BookText"/>
        <w:rPr/>
      </w:pPr>
      <w:bookmarkEnd w:id="564"/>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وأبيض يستسقى الغمام بوجهه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مثل هذا الأسلوب من الشعر لا يمدح به التابع والذنابي من الناس، وإنّما هو من مديح الملوك والعظماء</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5" w:name="__RefHeading___Toc49016_388300464"/>
      <w:bookmarkStart w:id="566" w:name="_Toc231"/>
      <w:bookmarkEnd w:id="565"/>
      <w:r>
        <w:rPr>
          <w:rtl w:val="true"/>
        </w:rPr>
        <w:t>أَطْهَرَ الْمُطَهَّرِينَ شِيمَةً</w:t>
      </w:r>
      <w:bookmarkEnd w:id="566"/>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خلقا وطبيعة،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صلى‌الله‌عليه‌و‌آله يكرم أهل الفضل في أخلاقهم، و يتألّف أهل الشرف بالبرّ لهم، يصل ذوي رحمه من غير أن يوءثرهم على غيرهم إلاّ بما أمر اللّه، ولا يجفو على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معذرة المعتذر إليه، وكان أكثر الناس تبسّما ما لم ينزّل عليه قرآن، ولا يرتفع على عبيده وإمائه في مأكل ولا في ملبس، و ما شتم أحدا بشتمه، ولا لعن امرأة ولا خادما بلعنة، ولا يأتيه حرّ ولا عبدأو أمة إلاّ قام معه في حاجته</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7" w:name="__RefHeading___Toc49018_388300464"/>
      <w:bookmarkStart w:id="568" w:name="_Toc232"/>
      <w:bookmarkEnd w:id="567"/>
      <w:r>
        <w:rPr>
          <w:rtl w:val="true"/>
        </w:rPr>
        <w:t>وَأَجْوَدَ الْمُسْتَمْطَرِينَ دِيمَةً</w:t>
      </w:r>
      <w:bookmarkEnd w:id="5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المستمطرين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 اسم المفعول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المطهر الّذي ليس فيه رعد ولا برق، وأقلّه ثلث النهار أو ثلث الليل، وأكثر ما بلغ من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باتت وأسبل واكف من 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الخمائل دائما تساجمها</w:t>
      </w:r>
    </w:p>
    <w:p>
      <w:pPr>
        <w:pStyle w:val="BookText"/>
        <w:rPr/>
      </w:pPr>
      <w:r>
        <w:rPr>
          <w:rFonts w:ascii="Amiri" w:hAnsi="Amiri" w:eastAsia="Amiri" w:cs="Amiri"/>
          <w:color w:val="111111"/>
          <w:sz w:val="28"/>
          <w:sz w:val="28"/>
          <w:szCs w:val="28"/>
          <w:rtl w:val="true"/>
          <w:lang w:bidi="ar-SA"/>
        </w:rPr>
        <w:t>ثمّ يشبّه به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عمله ديمة</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صلى‌الله‌عليه‌و‌آله أسخى الناس لا يثبت عنده دينار ولا درهم، فإن فضل ولم يجد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يعطيه ويجنّه الليل لم يأو إلى منزله حتّى يتبرّأ منه إلى من يحتاج إليه، ولا يسئل شيئا إلاّ أعطاه، ثمّ يعود إلى قوت عامه فيوءثر منه حتّى ربّما احتاج قبل انقضاء العام إن لم يأته شيء</w:t>
      </w:r>
      <w:r>
        <w:rPr>
          <w:rStyle w:val="FootnoteAnchor"/>
          <w:rtl w:val="true"/>
        </w:rPr>
        <w:footnoteReference w:id="652"/>
      </w:r>
      <w:r>
        <w:rPr>
          <w:rFonts w:ascii="Amiri" w:hAnsi="Amiri" w:eastAsia="Amiri" w:cs="Amiri"/>
          <w:color w:val="111111"/>
          <w:sz w:val="28"/>
          <w:sz w:val="28"/>
          <w:szCs w:val="28"/>
          <w:rtl w:val="true"/>
          <w:lang w:bidi="ar-SA"/>
        </w:rPr>
        <w:t>، وكان لا يجلس إليه أحد وهو يصلّي إلاّ خفّف صلاته، وأقبل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حاجة وكان يكرم من يدخل عليه حتّى ربما بسط ثوبه، ويوءثر الداخل بالوسادة الّتي تحته</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طالب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أبيض يستسقى الغمام بوجهه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ثمال اليتامي عصمة للأرامل</w:t>
      </w:r>
    </w:p>
    <w:p>
      <w:pPr>
        <w:pStyle w:val="BookText"/>
        <w:rPr/>
      </w:pPr>
      <w:r>
        <w:rPr>
          <w:rFonts w:ascii="Amiri" w:hAnsi="Amiri" w:eastAsia="Amiri" w:cs="Amiri"/>
          <w:color w:val="111111"/>
          <w:sz w:val="28"/>
          <w:sz w:val="28"/>
          <w:szCs w:val="28"/>
          <w:rtl w:val="true"/>
          <w:lang w:bidi="ar-SA"/>
        </w:rPr>
        <w:t>يطيف به الهلاّك من آل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عنده في نعمة وفواضل</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فَمَا احْلَوْلَتْ لَكُمُ الدُّنْيَا فِي لَذَّتِهَا وَلاَ تَمَكَّنْتُمْ مِنْ رَضَاعِ أَخْلافِهَا إِلاّ مِنْ بَعْدِ مَا صَادَفْتُمُوهَا جَائِلاً خِطَامُهَا قَلِقاً وَضِينُهَا قَدْ صَارَ حَرَامُهَا عِنْدَ أَقْوَامٍ بِمَنْزِلَةِ السِّدْرِ الْمَخْضُودِ وَحَلالُهَا بَعِيداً غَيْرَ مَوْجُودٍ وَصَادَفْتُمُوهَا وَاللّه‌ِ ظِلاً مَمْدُوداً إِلَى أَجْلٍ مَعْدُودٍ فَالاْءَرْضُ لَكُمْ شَاغِرَةٌ وَأَيْدِيكُمْ فِيهَا مَبْسُوطَةٌ وَأَيْدِي الْقَادَةِ عَنْكُمْ مَكْفُوفَةٌ وَسُيُوفُكُمْ عَلَيْهِمْ مُسَلَّطَةٌ وَسُيُوفُهُمْ عَنْكُمْ مَقْبُوضَةٌ أَلاَ إِنَّ لِكُلِّ دَمٍ ثَائِراً وَلِكُلِّ حَقٍّ طَالِباً وَإِنَّ الثَّائِرَ فِي دِمَائِنَا كَالْحَاكِمِ فِي حَقِّ نَفْسِهِ وَهُوَ اللّه‌ُ الَّذِي لاَ يُعْجِزُهُ مَنْ طَلَبَ وَلاَ يَفُوتُهُ مَنْ هَرَب</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ورواه المفيد رحمه‌الله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والسّلام على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رسول اللّه صلى‌الله‌عليه‌و‌آله رضيني لنفسه أخا، واختصّني له وزيرا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أنا أنف الهدى وعيناه،</w:t>
      </w:r>
      <w:r>
        <w:rPr>
          <w:rFonts w:eastAsia="Amiri" w:cs="Amiri" w:ascii="Amiri" w:hAnsi="Amiri"/>
          <w:color w:val="111111"/>
          <w:sz w:val="28"/>
          <w:szCs w:val="28"/>
          <w:rtl w:val="true"/>
          <w:lang w:bidi="ar-SA"/>
        </w:rPr>
        <w:t xml:space="preserve">. </w:t>
      </w:r>
      <w:bookmarkStart w:id="569" w:name="pg14844_151101"/>
    </w:p>
    <w:p>
      <w:pPr>
        <w:pStyle w:val="BookText"/>
        <w:rPr/>
      </w:pPr>
      <w:bookmarkEnd w:id="569"/>
      <w:r>
        <w:rPr>
          <w:rFonts w:ascii="Amiri" w:hAnsi="Amiri" w:eastAsia="Amiri" w:cs="Amiri"/>
          <w:color w:val="111111"/>
          <w:sz w:val="28"/>
          <w:sz w:val="28"/>
          <w:szCs w:val="28"/>
          <w:rtl w:val="true"/>
          <w:lang w:bidi="ar-SA"/>
        </w:rPr>
        <w:t>فلا تستوحشوا من طريق الهدى لقلّة من يغشاه، من زعم أنّ قاتلي موءمن فقد قتلني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لكل دم ثائرا يوما ما، وإنّ الثائر في دمائنا، والحاكم في حقّ نفسه، وحقّ ذوي القربى واليتامى والمساكين، وابن السّبيل الّذي لا يعجزه ما طلب لا يفوته من هرب،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w:t>
      </w:r>
      <w:r>
        <w:rPr>
          <w:rStyle w:val="FootnoteAnchor"/>
          <w:rtl w:val="true"/>
        </w:rPr>
        <w:footnoteReference w:id="655"/>
      </w:r>
      <w:r>
        <w:rPr>
          <w:rFonts w:ascii="Amiri" w:hAnsi="Amiri" w:eastAsia="Amiri" w:cs="Amiri"/>
          <w:color w:val="111111"/>
          <w:sz w:val="28"/>
          <w:sz w:val="28"/>
          <w:szCs w:val="28"/>
          <w:rtl w:val="true"/>
          <w:lang w:bidi="ar-SA"/>
        </w:rPr>
        <w:t>واقسم باللّه الّذي فلق الحبّة وبرأ النسمة لتنتحرنّ عليها يا بني امية ولتعرفنّها في أيدي غيركم، ودار عدوكم عمّا قليل وستعلمنّ نبأه بعد حين</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القمي مسندا عن الصّادق عليه‌السلام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أمير الموءمنين عليه‌السلام بعد ما بويع بخمسة أيّام، فقال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 لكلّ حقّ طالبا، ولكلّ دم ثائرا، والطالب بحقّنا كقيام الثائر بدمائنا، والحاكم في حقّ نفسه هو العادل الّذي لا يحيف، والحاكم الذي لا يجور، وهو اللّه الواحد القهّار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اعلموا أنّ على كلّ شارع بدعة وزره ووزر كلّ مقتد به من بعده، من غير أن ينتقص من أوزار العاملين شيء</w:t>
      </w:r>
      <w:r>
        <w:rPr>
          <w:rFonts w:eastAsia="Amiri" w:cs="Amiri" w:ascii="Amiri" w:hAnsi="Amiri"/>
          <w:color w:val="111111"/>
          <w:sz w:val="28"/>
          <w:szCs w:val="28"/>
          <w:rtl w:val="true"/>
          <w:lang w:bidi="ar-SA"/>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0" w:name="__RefHeading___Toc49020_388300464"/>
      <w:bookmarkStart w:id="571" w:name="_Toc233"/>
      <w:bookmarkEnd w:id="570"/>
      <w:r>
        <w:rPr>
          <w:rtl w:val="true"/>
        </w:rPr>
        <w:t>فَمَا احْلَوْلَتْ</w:t>
      </w:r>
      <w:bookmarkEnd w:id="571"/>
    </w:p>
    <w:p>
      <w:pPr>
        <w:pStyle w:val="BookText"/>
        <w:rPr/>
      </w:pPr>
      <w:r>
        <w:rPr>
          <w:rFonts w:ascii="Amiri" w:hAnsi="Amiri" w:eastAsia="Amiri" w:cs="Amiri"/>
          <w:color w:val="111111"/>
          <w:sz w:val="28"/>
          <w:sz w:val="28"/>
          <w:szCs w:val="28"/>
          <w:rtl w:val="true"/>
          <w:lang w:bidi="ar-SA"/>
        </w:rPr>
        <w:t>أي ما صار حلوا</w:t>
      </w:r>
      <w:r>
        <w:rPr>
          <w:rFonts w:eastAsia="Amiri" w:cs="Amiri" w:ascii="Amiri" w:hAnsi="Amiri"/>
          <w:color w:val="111111"/>
          <w:sz w:val="28"/>
          <w:szCs w:val="28"/>
          <w:rtl w:val="true"/>
          <w:lang w:bidi="ar-SA"/>
        </w:rPr>
        <w:t>.</w:t>
      </w:r>
    </w:p>
    <w:p>
      <w:pPr>
        <w:pStyle w:val="Heading3"/>
        <w:numPr>
          <w:ilvl w:val="2"/>
          <w:numId w:val="1"/>
        </w:numPr>
        <w:rPr/>
      </w:pPr>
      <w:bookmarkStart w:id="572" w:name="__RefHeading___Toc49022_388300464"/>
      <w:bookmarkStart w:id="573" w:name="_Toc234"/>
      <w:bookmarkEnd w:id="572"/>
      <w:r>
        <w:rPr>
          <w:rtl w:val="true"/>
        </w:rPr>
        <w:t>لَكُمُ الدُّنْيَا فِي لَذَّتِهَا</w:t>
      </w:r>
      <w:bookmarkEnd w:id="573"/>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ومذاقها</w:t>
      </w:r>
      <w:r>
        <w:rPr>
          <w:rFonts w:eastAsia="IRNazanin" w:cs="IRNazanin"/>
          <w:color w:val="111111"/>
          <w:sz w:val="28"/>
          <w:szCs w:val="28"/>
          <w:rtl w:val="true"/>
          <w:lang w:bidi="fa-IR"/>
        </w:rPr>
        <w:t xml:space="preserve">.. </w:t>
      </w:r>
      <w:bookmarkStart w:id="574" w:name="pg14844_151102"/>
    </w:p>
    <w:p>
      <w:pPr>
        <w:pStyle w:val="Heading3"/>
        <w:numPr>
          <w:ilvl w:val="2"/>
          <w:numId w:val="1"/>
        </w:numPr>
        <w:rPr/>
      </w:pPr>
      <w:bookmarkStart w:id="575" w:name="__RefHeading___Toc49024_388300464"/>
      <w:bookmarkStart w:id="576" w:name="_Toc235"/>
      <w:bookmarkEnd w:id="574"/>
      <w:bookmarkEnd w:id="575"/>
      <w:r>
        <w:rPr>
          <w:rtl w:val="true"/>
        </w:rPr>
        <w:t>وَلاَ تَمَكَّنْتُمْ مِنْ رَضَاعِ أَخْلافِهَا</w:t>
      </w:r>
      <w:bookmarkEnd w:id="576"/>
    </w:p>
    <w:p>
      <w:pPr>
        <w:pStyle w:val="BookText"/>
        <w:rPr/>
      </w:pPr>
      <w:r>
        <w:rPr>
          <w:rFonts w:ascii="Amiri" w:hAnsi="Amiri" w:eastAsia="Amiri" w:cs="Amiri"/>
          <w:color w:val="111111"/>
          <w:sz w:val="28"/>
          <w:sz w:val="28"/>
          <w:szCs w:val="28"/>
          <w:rtl w:val="true"/>
          <w:lang w:bidi="ar-SA"/>
        </w:rPr>
        <w:t>الأخلاف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الخلف بالكسر،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حلمة ضرع النّاقة، القادمان والآخران</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لمن في عصره من الصحابة والتابعين</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لبني امية ونحوهم</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والأوّل أصح لأنّ صيرورة الدّنيا حلوا لهم، وتمكنهم من رضاع ثديها إنّما كان من زمن الأوّلين، وإنّما نال بنو اميّة ما نالوا بواسطتهم</w:t>
      </w:r>
      <w:r>
        <w:rPr>
          <w:rFonts w:eastAsia="Amiri" w:cs="Amiri" w:ascii="Amiri" w:hAnsi="Amiri"/>
          <w:color w:val="111111"/>
          <w:sz w:val="28"/>
          <w:szCs w:val="28"/>
          <w:rtl w:val="true"/>
          <w:lang w:bidi="ar-SA"/>
        </w:rPr>
        <w:t>.</w:t>
      </w:r>
    </w:p>
    <w:p>
      <w:pPr>
        <w:pStyle w:val="Heading3"/>
        <w:numPr>
          <w:ilvl w:val="2"/>
          <w:numId w:val="1"/>
        </w:numPr>
        <w:rPr/>
      </w:pPr>
      <w:bookmarkStart w:id="577" w:name="__RefHeading___Toc49026_388300464"/>
      <w:bookmarkStart w:id="578" w:name="_Toc236"/>
      <w:bookmarkEnd w:id="577"/>
      <w:r>
        <w:rPr>
          <w:rtl w:val="true"/>
        </w:rPr>
        <w:t>إِلاّ مِنْ بَعْدِ مَا</w:t>
      </w:r>
      <w:bookmarkEnd w:id="578"/>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فصانه اللّه تعالى في أيّام حياته عن أن يفتح عليه الدّنيا، وأكرمه عن ذلك، فلم يفتح عليكم البلاد، ولا درّت عليكم الأموال، ولا أقبلت الدّنيا نحوكم، وما دالت الدولة لكم، إلاّ من بعده</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خطب عتبة بن غزوان في إمارته البصرة من قبل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اختطّ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رأيتني سابع سبعة من رسول اللّه صلى‌الله‌عليه‌و‌آله وقد تسلقت أفواههم من أكل الشجر، ولقد رأيتنا أنا وسعد استبقنا بردة فاشتققناها، فأخذت أنا نصفها وسعد نصفها، واليوم ما منّا رجل إلاّ وقد أصبح أميرا على مصر</w:t>
      </w:r>
      <w:r>
        <w:rPr>
          <w:rStyle w:val="FootnoteAnchor"/>
          <w:rtl w:val="true"/>
        </w:rPr>
        <w:footnoteReference w:id="662"/>
      </w:r>
      <w:r>
        <w:rPr>
          <w:rFonts w:ascii="Amiri" w:hAnsi="Amiri" w:eastAsia="Amiri" w:cs="Amiri"/>
          <w:color w:val="111111"/>
          <w:sz w:val="28"/>
          <w:sz w:val="28"/>
          <w:szCs w:val="28"/>
          <w:rtl w:val="true"/>
          <w:lang w:bidi="ar-SA"/>
        </w:rPr>
        <w:t>، ولقد بلغني أنّه لم تكن نبوّة إلاّ وسننسخ ملكا</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هزم خالد بن الوليد عجم البسط، وكانوا بسطوا البسط، وصفّوا الأطعمة</w:t>
      </w:r>
      <w:r>
        <w:rPr>
          <w:rFonts w:eastAsia="Amiri" w:cs="Amiri" w:ascii="Amiri" w:hAnsi="Amiri"/>
          <w:color w:val="111111"/>
          <w:sz w:val="28"/>
          <w:szCs w:val="28"/>
          <w:rtl w:val="true"/>
          <w:lang w:bidi="ar-SA"/>
        </w:rPr>
        <w:t xml:space="preserve">. </w:t>
      </w:r>
      <w:bookmarkStart w:id="579" w:name="pg14844_151103"/>
    </w:p>
    <w:p>
      <w:pPr>
        <w:pStyle w:val="BookText"/>
        <w:rPr/>
      </w:pPr>
      <w:bookmarkEnd w:id="579"/>
      <w:r>
        <w:rPr>
          <w:rFonts w:ascii="Amiri" w:hAnsi="Amiri" w:eastAsia="Amiri" w:cs="Amiri"/>
          <w:color w:val="111111"/>
          <w:sz w:val="28"/>
          <w:sz w:val="28"/>
          <w:szCs w:val="28"/>
          <w:rtl w:val="true"/>
          <w:lang w:bidi="ar-SA"/>
        </w:rPr>
        <w:t>فلم يمهلهم، ووقف على طعامهم فقعدوا عليه، وجعل من لم ير الأرياف، ولا يعرف الرّقاق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الرّقاق البيض وجعل من قد عرفها يجيبهم، ويقول لهم مازحا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سمعتم برقيق العيش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فسمّي الرّقاق، 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العرب تسمّيه القرى</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0" w:name="__RefHeading___Toc49028_388300464"/>
      <w:bookmarkStart w:id="581" w:name="_Toc237"/>
      <w:bookmarkEnd w:id="580"/>
      <w:r>
        <w:rPr>
          <w:rtl w:val="true"/>
        </w:rPr>
        <w:t>صَادَفْتُمُوهَا</w:t>
      </w:r>
      <w:bookmarkEnd w:id="581"/>
    </w:p>
    <w:p>
      <w:pPr>
        <w:pStyle w:val="BookText"/>
        <w:rPr/>
      </w:pPr>
      <w:r>
        <w:rPr>
          <w:rFonts w:ascii="Amiri" w:hAnsi="Amiri" w:eastAsia="Amiri" w:cs="Amiri"/>
          <w:color w:val="111111"/>
          <w:sz w:val="28"/>
          <w:sz w:val="28"/>
          <w:szCs w:val="28"/>
          <w:rtl w:val="true"/>
          <w:lang w:bidi="ar-SA"/>
        </w:rPr>
        <w:t>أي وجدتموها</w:t>
      </w:r>
      <w:r>
        <w:rPr>
          <w:rFonts w:eastAsia="Amiri" w:cs="Amiri" w:ascii="Amiri" w:hAnsi="Amiri"/>
          <w:color w:val="111111"/>
          <w:sz w:val="28"/>
          <w:szCs w:val="28"/>
          <w:rtl w:val="true"/>
          <w:lang w:bidi="ar-SA"/>
        </w:rPr>
        <w:t>.</w:t>
      </w:r>
    </w:p>
    <w:p>
      <w:pPr>
        <w:pStyle w:val="Heading3"/>
        <w:numPr>
          <w:ilvl w:val="2"/>
          <w:numId w:val="1"/>
        </w:numPr>
        <w:rPr/>
      </w:pPr>
      <w:bookmarkStart w:id="582" w:name="__RefHeading___Toc49030_388300464"/>
      <w:bookmarkStart w:id="583" w:name="_Toc238"/>
      <w:bookmarkEnd w:id="582"/>
      <w:r>
        <w:rPr>
          <w:rtl w:val="true"/>
        </w:rPr>
        <w:t>جَائِلاً</w:t>
      </w:r>
      <w:bookmarkEnd w:id="583"/>
    </w:p>
    <w:p>
      <w:pPr>
        <w:pStyle w:val="BookText"/>
        <w:rPr/>
      </w:pPr>
      <w:r>
        <w:rPr>
          <w:rFonts w:ascii="IRNazanin" w:hAnsi="IRNazanin" w:eastAsia="IRNazanin"/>
          <w:color w:val="111111"/>
          <w:sz w:val="28"/>
          <w:sz w:val="28"/>
          <w:szCs w:val="28"/>
          <w:rtl w:val="true"/>
          <w:lang w:bidi="fa-IR"/>
        </w:rPr>
        <w:t>من الجولان</w:t>
      </w:r>
      <w:r>
        <w:rPr>
          <w:rFonts w:eastAsia="IRNazanin" w:cs="IRNazanin"/>
          <w:color w:val="111111"/>
          <w:sz w:val="28"/>
          <w:szCs w:val="28"/>
          <w:rtl w:val="true"/>
          <w:lang w:bidi="fa-IR"/>
        </w:rPr>
        <w:t>.</w:t>
      </w:r>
    </w:p>
    <w:p>
      <w:pPr>
        <w:pStyle w:val="Heading3"/>
        <w:numPr>
          <w:ilvl w:val="2"/>
          <w:numId w:val="1"/>
        </w:numPr>
        <w:rPr/>
      </w:pPr>
      <w:bookmarkStart w:id="584" w:name="__RefHeading___Toc49032_388300464"/>
      <w:bookmarkStart w:id="585" w:name="_Toc239"/>
      <w:bookmarkEnd w:id="584"/>
      <w:r>
        <w:rPr>
          <w:rtl w:val="true"/>
        </w:rPr>
        <w:t>خِطَامُهَا</w:t>
      </w:r>
      <w:bookmarkEnd w:id="585"/>
    </w:p>
    <w:p>
      <w:pPr>
        <w:pStyle w:val="BookText"/>
        <w:rPr/>
      </w:pPr>
      <w:r>
        <w:rPr>
          <w:rFonts w:ascii="Amiri" w:hAnsi="Amiri" w:eastAsia="Amiri" w:cs="Amiri"/>
          <w:color w:val="111111"/>
          <w:sz w:val="28"/>
          <w:sz w:val="28"/>
          <w:szCs w:val="28"/>
          <w:rtl w:val="true"/>
          <w:lang w:bidi="ar-SA"/>
        </w:rPr>
        <w:t>أي زمامها</w:t>
      </w:r>
      <w:r>
        <w:rPr>
          <w:rFonts w:eastAsia="Amiri" w:cs="Amiri" w:ascii="Amiri" w:hAnsi="Amiri"/>
          <w:color w:val="111111"/>
          <w:sz w:val="28"/>
          <w:szCs w:val="28"/>
          <w:rtl w:val="true"/>
          <w:lang w:bidi="ar-SA"/>
        </w:rPr>
        <w:t>.</w:t>
      </w:r>
    </w:p>
    <w:p>
      <w:pPr>
        <w:pStyle w:val="Heading3"/>
        <w:numPr>
          <w:ilvl w:val="2"/>
          <w:numId w:val="1"/>
        </w:numPr>
        <w:rPr/>
      </w:pPr>
      <w:bookmarkStart w:id="586" w:name="__RefHeading___Toc49034_388300464"/>
      <w:bookmarkStart w:id="587" w:name="_Toc240"/>
      <w:bookmarkEnd w:id="586"/>
      <w:r>
        <w:rPr>
          <w:rtl w:val="true"/>
        </w:rPr>
        <w:t>قَلِقاً</w:t>
      </w:r>
      <w:bookmarkEnd w:id="587"/>
    </w:p>
    <w:p>
      <w:pPr>
        <w:pStyle w:val="BookText"/>
        <w:rPr/>
      </w:pPr>
      <w:r>
        <w:rPr>
          <w:rFonts w:ascii="Amiri" w:hAnsi="Amiri" w:eastAsia="Amiri" w:cs="Amiri"/>
          <w:color w:val="111111"/>
          <w:sz w:val="28"/>
          <w:sz w:val="28"/>
          <w:szCs w:val="28"/>
          <w:rtl w:val="true"/>
          <w:lang w:bidi="ar-SA"/>
        </w:rPr>
        <w:t>أي مضطربا</w:t>
      </w:r>
      <w:r>
        <w:rPr>
          <w:rFonts w:eastAsia="Amiri" w:cs="Amiri" w:ascii="Amiri" w:hAnsi="Amiri"/>
          <w:color w:val="111111"/>
          <w:sz w:val="28"/>
          <w:szCs w:val="28"/>
          <w:rtl w:val="true"/>
          <w:lang w:bidi="ar-SA"/>
        </w:rPr>
        <w:t>.</w:t>
      </w:r>
    </w:p>
    <w:p>
      <w:pPr>
        <w:pStyle w:val="Heading3"/>
        <w:numPr>
          <w:ilvl w:val="2"/>
          <w:numId w:val="1"/>
        </w:numPr>
        <w:rPr/>
      </w:pPr>
      <w:bookmarkStart w:id="588" w:name="__RefHeading___Toc49036_388300464"/>
      <w:bookmarkStart w:id="589" w:name="_Toc241"/>
      <w:bookmarkEnd w:id="588"/>
      <w:r>
        <w:rPr>
          <w:rtl w:val="true"/>
        </w:rPr>
        <w:t>وَضِينُهَا</w:t>
      </w:r>
      <w:bookmarkEnd w:id="589"/>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الوضين للهودج بمنزلة البطان للقتب، والتصدير للرحل، والحزام للسّرج</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المحدّث المجلسيّ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والغرض عدم تمكّنهم من الانتفاع بالدّنيا وصعوبتها</w:t>
      </w:r>
      <w:r>
        <w:rPr>
          <w:rFonts w:eastAsia="Amiri" w:cs="Amiri" w:ascii="Amiri" w:hAnsi="Amiri"/>
          <w:color w:val="111111"/>
          <w:sz w:val="28"/>
          <w:szCs w:val="28"/>
          <w:rtl w:val="true"/>
          <w:lang w:bidi="ar-SA"/>
        </w:rPr>
        <w:t xml:space="preserve">). </w:t>
      </w:r>
      <w:bookmarkStart w:id="590" w:name="pg14844_151104"/>
    </w:p>
    <w:p>
      <w:pPr>
        <w:pStyle w:val="BookText"/>
        <w:rPr/>
      </w:pPr>
      <w:bookmarkEnd w:id="590"/>
      <w:r>
        <w:rPr>
          <w:rFonts w:ascii="Amiri" w:hAnsi="Amiri" w:eastAsia="Amiri" w:cs="Amiri"/>
          <w:color w:val="111111"/>
          <w:sz w:val="28"/>
          <w:sz w:val="28"/>
          <w:szCs w:val="28"/>
          <w:rtl w:val="true"/>
          <w:lang w:bidi="ar-SA"/>
        </w:rPr>
        <w:t>عليهم وعدم انقياد هالهم كما يستصعب النّاقة على راكبها إذا كانت جائلة الخطام قلقة الوضين لا يثبت رحلها تحت راكبها</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الخوئي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عندى أنّ الغرض بذلك الاشارة إلى أنهم لم يتمكّنوا من الانتفاع بالدّنيا ومن رضاع أخلافها وتولية أمرها إلاّ من بعد ما أصابوها وليس لها صاحب ولا فيها أمر وسلطان حقّ يمنعهم من تولى أمرها والتّصرف فيها بمنزلة ناقة ليس لها صاحب ولا لها راكب فانّ الناقة إذا كان لها راكب يركبها يمسك خطامها ويشدّ وضينها ويملك أمرها ويمنع من تسلّط الغير عليها، فجولان الخطام واضطراب الوضين إنّما يكونان مع عدم من يملك أمرها وبتلك الحال يتمكّن منها من يصادفها</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1" w:name="__RefHeading___Toc49038_388300464"/>
      <w:bookmarkStart w:id="592" w:name="_Toc242"/>
      <w:bookmarkEnd w:id="591"/>
      <w:r>
        <w:rPr>
          <w:rtl w:val="true"/>
        </w:rPr>
        <w:t>قَدْ صَارَ حَرَامُهَا عِنْدَ أَقْوَامٍ بِمَنْزِلَةِ السِّدْرِ الْمَخْضُودِ</w:t>
      </w:r>
      <w:bookmarkEnd w:id="592"/>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خضدت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شوكه، فهو خضيد ومخضود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فيسهل عليه تناول ثمره</w:t>
      </w:r>
      <w:r>
        <w:rPr>
          <w:rFonts w:eastAsia="Amiri" w:cs="Amiri" w:ascii="Amiri" w:hAnsi="Amiri"/>
          <w:color w:val="111111"/>
          <w:sz w:val="28"/>
          <w:szCs w:val="28"/>
          <w:rtl w:val="true"/>
          <w:lang w:bidi="ar-SA"/>
        </w:rPr>
        <w:t>.</w:t>
      </w:r>
    </w:p>
    <w:p>
      <w:pPr>
        <w:pStyle w:val="Heading3"/>
        <w:numPr>
          <w:ilvl w:val="2"/>
          <w:numId w:val="1"/>
        </w:numPr>
        <w:rPr/>
      </w:pPr>
      <w:bookmarkStart w:id="593" w:name="__RefHeading___Toc49040_388300464"/>
      <w:bookmarkStart w:id="594" w:name="_Toc243"/>
      <w:bookmarkEnd w:id="593"/>
      <w:r>
        <w:rPr>
          <w:rtl w:val="true"/>
        </w:rPr>
        <w:t>وَحَلالُهَا بَعِيداً غَيْرَ مَوْجُودٍ</w:t>
      </w:r>
      <w:bookmarkEnd w:id="594"/>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أبي الحديد وفي شرح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صادفتموها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عليه‌السلام أنّهم صادفوها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صعبت على من يليها ولاية حقّ، كما تستصعب النّاقة على راكبها إذا كانت جائلة الخطام، ليس زمامها يمكّن راكبها من نفسه، قلقة الوضين لا يثبت هودجها تحت الراكب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حرامها سهل التناول على من يريده كالسدر الذي خضد عنه شوكه فصار ناعما أملس، وحلالها غير موجود لغلبة</w:t>
      </w:r>
      <w:r>
        <w:rPr>
          <w:rFonts w:eastAsia="Amiri" w:cs="Amiri" w:ascii="Amiri" w:hAnsi="Amiri"/>
          <w:color w:val="111111"/>
          <w:sz w:val="28"/>
          <w:szCs w:val="28"/>
          <w:rtl w:val="true"/>
          <w:lang w:bidi="ar-SA"/>
        </w:rPr>
        <w:t xml:space="preserve">. </w:t>
      </w:r>
      <w:bookmarkStart w:id="595" w:name="pg14844_151105"/>
    </w:p>
    <w:p>
      <w:pPr>
        <w:pStyle w:val="BookText"/>
        <w:rPr/>
      </w:pPr>
      <w:bookmarkEnd w:id="595"/>
      <w:r>
        <w:rPr>
          <w:rFonts w:ascii="Amiri" w:hAnsi="Amiri" w:eastAsia="Amiri" w:cs="Amiri"/>
          <w:color w:val="111111"/>
          <w:sz w:val="28"/>
          <w:sz w:val="28"/>
          <w:szCs w:val="28"/>
          <w:rtl w:val="true"/>
          <w:lang w:bidi="ar-SA"/>
        </w:rPr>
        <w:t>الحرام عليه، وكونه صار مغمورا مستهلكا بالنسبة، وهذا إشارة إلى ما كان يقوله دائما من استبداد الخلفاء قبله دونه بالأمر، وأنّه كان الأولى والأحقّ</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قال الشارح المعتزلي من أنّه عليه‌السلام كان دائما يقول باستبدادهم حقّ، وتأويل أصحابه له باطل، لكن الظاهر أنّ كلامه عليه‌السلام ليس في هذا المقام، بل في مقام أنّ الدّنيا إنّما فتحت على المتقدّمين عليه بفتح فارس والرّوم، حيث إنّ الدّنيا صارت متزلزلة بأولئك وزال اقتدارهم، وكانوا مشغولين بالنهب والسلب، ولم يتمكّن أمراوءهم من ردعهم، وإنّما كان من دولتهم مجرّد اسم ومحض صورة، كما لا يخفى على من راجع السير</w:t>
      </w:r>
      <w:r>
        <w:rPr>
          <w:rFonts w:eastAsia="Amiri" w:cs="Amiri" w:ascii="Amiri" w:hAnsi="Amiri"/>
          <w:color w:val="111111"/>
          <w:sz w:val="28"/>
          <w:szCs w:val="28"/>
          <w:rtl w:val="true"/>
          <w:lang w:bidi="ar-SA"/>
        </w:rPr>
        <w:t>.</w:t>
      </w:r>
    </w:p>
    <w:p>
      <w:pPr>
        <w:pStyle w:val="Heading3"/>
        <w:numPr>
          <w:ilvl w:val="2"/>
          <w:numId w:val="1"/>
        </w:numPr>
        <w:rPr/>
      </w:pPr>
      <w:bookmarkStart w:id="596" w:name="__RefHeading___Toc49042_388300464"/>
      <w:bookmarkStart w:id="597" w:name="_Toc244"/>
      <w:bookmarkEnd w:id="596"/>
      <w:r>
        <w:rPr>
          <w:rtl w:val="true"/>
        </w:rPr>
        <w:t>وَصَادَفْتُمُوهَا وَاللّه‌ِ ظِلاًّ مَمْدُوداً إِلَى أَجْلٍ مَعْدُودٍ</w:t>
      </w:r>
      <w:bookmarkEnd w:id="597"/>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عليه‌السلام أنّ الدّنيا فانية، وأنّها ظل ممدود إلى أجل معدود</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كنّى بذلك عن زوالها بعد حين تهديدا لهم به</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ما قالاه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المعنى ما ذكراه، لم يكن الكلام محتاجا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صادفتموها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وإنّها واللّه ظل ممدود إلى أجل معدود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يناسب الظّل الممدود الفناء والزّوال، بل الظلّ الزّائل كما قالوا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الدّنيا كظلّ زائل</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 xml:space="preserve">. </w:t>
      </w:r>
      <w:bookmarkStart w:id="598" w:name="pg14844_151106"/>
    </w:p>
    <w:p>
      <w:pPr>
        <w:pStyle w:val="BookText"/>
        <w:rPr/>
      </w:pPr>
      <w:bookmarkEnd w:id="598"/>
      <w:r>
        <w:rPr>
          <w:rFonts w:ascii="Amiri" w:hAnsi="Amiri" w:eastAsia="Amiri" w:cs="Amiri"/>
          <w:color w:val="111111"/>
          <w:sz w:val="28"/>
          <w:sz w:val="28"/>
          <w:szCs w:val="28"/>
          <w:rtl w:val="true"/>
          <w:lang w:bidi="ar-SA"/>
        </w:rPr>
        <w:t>كيف والظّل الممدود ورد في وصف نعيم الجنّة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وَظِلٍّ مَمْدُودٍ</w:t>
      </w:r>
      <w:r>
        <w:rPr>
          <w:rFonts w:eastAsia="Amiri" w:cs="Amiri" w:ascii="Amiri" w:hAnsi="Amiri"/>
          <w:color w:val="111111"/>
          <w:sz w:val="28"/>
          <w:szCs w:val="28"/>
          <w:rtl w:val="true"/>
          <w:lang w:bidi="ar-SA"/>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يناسب سياق الكلام سابقه ولاحقه، والظاهر بشهادة السّوق 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صادفوا الدّنيا بعد النّبيّ صلى‌الله‌عليه‌و‌آله مصفّى العيش مدّة مديدة</w:t>
      </w:r>
      <w:r>
        <w:rPr>
          <w:rFonts w:eastAsia="Amiri" w:cs="Amiri" w:ascii="Amiri" w:hAnsi="Amiri"/>
          <w:color w:val="111111"/>
          <w:sz w:val="28"/>
          <w:szCs w:val="28"/>
          <w:rtl w:val="true"/>
          <w:lang w:bidi="ar-SA"/>
        </w:rPr>
        <w:t>.</w:t>
      </w:r>
    </w:p>
    <w:p>
      <w:pPr>
        <w:pStyle w:val="Heading3"/>
        <w:numPr>
          <w:ilvl w:val="2"/>
          <w:numId w:val="1"/>
        </w:numPr>
        <w:rPr/>
      </w:pPr>
      <w:bookmarkStart w:id="599" w:name="__RefHeading___Toc49044_388300464"/>
      <w:bookmarkStart w:id="600" w:name="_Toc245"/>
      <w:bookmarkEnd w:id="599"/>
      <w:r>
        <w:rPr>
          <w:rtl w:val="true"/>
        </w:rPr>
        <w:t>فَالاْءَرْضُ لَكُمْ شَاغِرَةٌ</w:t>
      </w:r>
      <w:bookmarkEnd w:id="600"/>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شغر الرّجل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رجلها للنكاح، والظّاهر أنّ المراد أنّ الأرض كانت لكم شاغرة كشغر رجل المرأة للرجل</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فتح موسى بن نصير الأندلس غنموا من الذهب والفضة حتى نعلوا دوابهم بمسامير الذهب والفضة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ضربوا الأوتاد لخيولهم في جدار كنيسة من كنايسها لم تلج، فنظروا فإذا بصفايح الذهب والفضّة خلف بلاط الرّخام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فتح طليطلة، وجد فيها بيتا كان فيه أربعة وعشرون تاجا من ملوك الأندلس، كلّما هلك ملك جعل تاجه في ذلك البيت، وكتب على التّاج اسم صاحبه وابن كم هو، ويوم ولي ويوم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ووجدوا أيضا مائدة عليها اسم سليمان بن داود، وليس لها أرجل قاعدتها منها، وكانت من ذهب وفضّة خليطين، فهي تتلوّن صفرة وبياضا، مطوّقة بثلاثة أطواق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طوق لوءلوء، وطوق ياقوت، وطوق زمرد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ودلّهم رجل على كنز فنزلوا فيه، فسال عليهم من الزّبرجد والياقوت ما لم يروا مثله قط، وأمّا الذّهب والفضّة والمتاع فلم يكن يحصيه أحد</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 xml:space="preserve">.. </w:t>
      </w:r>
      <w:bookmarkStart w:id="601" w:name="pg14844_151107"/>
    </w:p>
    <w:p>
      <w:pPr>
        <w:pStyle w:val="Heading3"/>
        <w:numPr>
          <w:ilvl w:val="2"/>
          <w:numId w:val="1"/>
        </w:numPr>
        <w:rPr/>
      </w:pPr>
      <w:bookmarkStart w:id="602" w:name="__RefHeading___Toc49046_388300464"/>
      <w:bookmarkStart w:id="603" w:name="_Toc246"/>
      <w:bookmarkEnd w:id="601"/>
      <w:bookmarkEnd w:id="602"/>
      <w:r>
        <w:rPr>
          <w:rtl w:val="true"/>
        </w:rPr>
        <w:t>وَأَيْدِيكُمْ فِيهَا مَبْسُوطَةٌ</w:t>
      </w:r>
      <w:bookmarkEnd w:id="603"/>
    </w:p>
    <w:p>
      <w:pPr>
        <w:pStyle w:val="BookText"/>
        <w:rPr/>
      </w:pPr>
      <w:r>
        <w:rPr>
          <w:rFonts w:ascii="IRNazanin" w:hAnsi="IRNazanin" w:eastAsia="IRNazanin"/>
          <w:color w:val="111111"/>
          <w:sz w:val="28"/>
          <w:sz w:val="28"/>
          <w:szCs w:val="28"/>
          <w:rtl w:val="true"/>
          <w:lang w:bidi="fa-IR"/>
        </w:rPr>
        <w:t>تفعلون ما تشاوءون</w:t>
      </w:r>
      <w:r>
        <w:rPr>
          <w:rFonts w:eastAsia="IRNazanin" w:cs="IRNazanin"/>
          <w:color w:val="111111"/>
          <w:sz w:val="28"/>
          <w:szCs w:val="28"/>
          <w:rtl w:val="true"/>
          <w:lang w:bidi="fa-IR"/>
        </w:rPr>
        <w:t>.</w:t>
      </w:r>
    </w:p>
    <w:p>
      <w:pPr>
        <w:pStyle w:val="Heading3"/>
        <w:numPr>
          <w:ilvl w:val="2"/>
          <w:numId w:val="1"/>
        </w:numPr>
        <w:rPr/>
      </w:pPr>
      <w:bookmarkStart w:id="604" w:name="__RefHeading___Toc49048_388300464"/>
      <w:bookmarkStart w:id="605" w:name="_Toc247"/>
      <w:bookmarkEnd w:id="604"/>
      <w:r>
        <w:rPr>
          <w:rtl w:val="true"/>
        </w:rPr>
        <w:t>وَأَيْدِي الْقَادَةِ</w:t>
      </w:r>
      <w:bookmarkEnd w:id="605"/>
    </w:p>
    <w:p>
      <w:pPr>
        <w:pStyle w:val="BookText"/>
        <w:rPr/>
      </w:pP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w:t>
      </w:r>
    </w:p>
    <w:p>
      <w:pPr>
        <w:pStyle w:val="Heading3"/>
        <w:numPr>
          <w:ilvl w:val="2"/>
          <w:numId w:val="1"/>
        </w:numPr>
        <w:rPr/>
      </w:pPr>
      <w:bookmarkStart w:id="606" w:name="__RefHeading___Toc49050_388300464"/>
      <w:bookmarkStart w:id="607" w:name="_Toc248"/>
      <w:bookmarkEnd w:id="606"/>
      <w:r>
        <w:rPr>
          <w:rtl w:val="true"/>
        </w:rPr>
        <w:t>عَنْكُمْ مَكْفُوفَةٌ</w:t>
      </w:r>
      <w:bookmarkEnd w:id="607"/>
    </w:p>
    <w:p>
      <w:pPr>
        <w:pStyle w:val="BookText"/>
        <w:rPr/>
      </w:pPr>
      <w:r>
        <w:rPr>
          <w:rFonts w:ascii="Amiri" w:hAnsi="Amiri" w:eastAsia="Amiri" w:cs="Amiri"/>
          <w:color w:val="111111"/>
          <w:sz w:val="28"/>
          <w:sz w:val="28"/>
          <w:szCs w:val="28"/>
          <w:rtl w:val="true"/>
          <w:lang w:bidi="ar-SA"/>
        </w:rPr>
        <w:t>أي مشدودة</w:t>
      </w:r>
      <w:r>
        <w:rPr>
          <w:rFonts w:eastAsia="Amiri" w:cs="Amiri" w:ascii="Amiri" w:hAnsi="Amiri"/>
          <w:color w:val="111111"/>
          <w:sz w:val="28"/>
          <w:szCs w:val="28"/>
          <w:rtl w:val="true"/>
          <w:lang w:bidi="ar-SA"/>
        </w:rPr>
        <w:t>.</w:t>
      </w:r>
    </w:p>
    <w:p>
      <w:pPr>
        <w:pStyle w:val="Heading3"/>
        <w:numPr>
          <w:ilvl w:val="2"/>
          <w:numId w:val="1"/>
        </w:numPr>
        <w:rPr/>
      </w:pPr>
      <w:bookmarkStart w:id="608" w:name="__RefHeading___Toc49052_388300464"/>
      <w:bookmarkStart w:id="609" w:name="_Toc249"/>
      <w:bookmarkEnd w:id="608"/>
      <w:r>
        <w:rPr>
          <w:rtl w:val="true"/>
        </w:rPr>
        <w:t>وَسُيُوفُكُمْ عَلَيْهِمْ مُسَلَّطَةٌ</w:t>
      </w:r>
      <w:bookmarkEnd w:id="609"/>
    </w:p>
    <w:p>
      <w:pPr>
        <w:pStyle w:val="BookText"/>
        <w:rPr/>
      </w:pPr>
      <w:r>
        <w:rPr>
          <w:rFonts w:ascii="IRNazanin" w:hAnsi="IRNazanin" w:eastAsia="IRNazanin"/>
          <w:color w:val="111111"/>
          <w:sz w:val="28"/>
          <w:sz w:val="28"/>
          <w:szCs w:val="28"/>
          <w:rtl w:val="true"/>
          <w:lang w:bidi="fa-IR"/>
        </w:rPr>
        <w:t>فتقتلونهم</w:t>
      </w:r>
      <w:r>
        <w:rPr>
          <w:rFonts w:eastAsia="IRNazanin" w:cs="IRNazanin"/>
          <w:color w:val="111111"/>
          <w:sz w:val="28"/>
          <w:szCs w:val="28"/>
          <w:rtl w:val="true"/>
          <w:lang w:bidi="fa-IR"/>
        </w:rPr>
        <w:t>.</w:t>
      </w:r>
    </w:p>
    <w:p>
      <w:pPr>
        <w:pStyle w:val="Heading3"/>
        <w:numPr>
          <w:ilvl w:val="2"/>
          <w:numId w:val="1"/>
        </w:numPr>
        <w:rPr/>
      </w:pPr>
      <w:bookmarkStart w:id="610" w:name="__RefHeading___Toc49054_388300464"/>
      <w:bookmarkStart w:id="611" w:name="_Toc250"/>
      <w:bookmarkEnd w:id="610"/>
      <w:r>
        <w:rPr>
          <w:rtl w:val="true"/>
        </w:rPr>
        <w:t>وَسُيُوفُهُمْ عَنْكُمْ مَقْبُوضَةٌ</w:t>
      </w:r>
      <w:bookmarkEnd w:id="611"/>
    </w:p>
    <w:p>
      <w:pPr>
        <w:pStyle w:val="BookText"/>
        <w:rPr/>
      </w:pPr>
      <w:r>
        <w:rPr>
          <w:rFonts w:ascii="Amiri" w:hAnsi="Amiri" w:eastAsia="Amiri" w:cs="Amiri"/>
          <w:color w:val="111111"/>
          <w:sz w:val="28"/>
          <w:sz w:val="28"/>
          <w:szCs w:val="28"/>
          <w:rtl w:val="true"/>
          <w:lang w:bidi="ar-SA"/>
        </w:rPr>
        <w:t>فلايستطيعون القصاص منكم، عن الصادق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أعفى نبيّكم أن يلقى من امته ما لقيت الأنبياء من اممها، وجعل ذلك علينا</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قتل يوسف بن عمر، زيد بن عليّ بن الحسين أحرق جسده، وذرى نصفه في الفرات، ونصفه في الزّرع،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أهل الكوفة لأدعنّكم تأكلونه في طعامكم، وتشربونه في مائكم</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ودخل دعبل الخزاعي على الرّضا عليه‌السلام بمرو،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إنّي قد قلت فيك قصيدة، وآليت على نفسي ألاّ انشدها أحدا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مدارس آيات خلت من تلاوة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منزل وحي مقفر العرصات</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وتروا مدّوا إلى واتريهم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أكفّا عن الأوتار منقبضات</w:t>
      </w:r>
    </w:p>
    <w:p>
      <w:pPr>
        <w:pStyle w:val="BookText"/>
        <w:rPr/>
      </w:pPr>
      <w:r>
        <w:rPr>
          <w:rFonts w:ascii="Amiri" w:hAnsi="Amiri" w:eastAsia="Amiri" w:cs="Amiri"/>
          <w:color w:val="111111"/>
          <w:sz w:val="28"/>
          <w:sz w:val="28"/>
          <w:szCs w:val="28"/>
          <w:rtl w:val="true"/>
          <w:lang w:bidi="ar-SA"/>
        </w:rPr>
        <w:t>جعل ابو الحسن عليه‌السلام يقلّب كفّيه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واللّه منقبضات</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أعاد الشكوى والتألّم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وأيديكم في الدّنيا مبسوطة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وسيوفهم مقبوضة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وكأنّه كان يرمز إلى ما سيقع من قتل الحسين عليه‌السلام وأهله، كأنّه يشاهد ذلك عيانا</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أشار عليه‌السلام إلى إرادة قتلهم له يوم السّقيفة، ويوم الشّورى لو لم يبايع، قال ابن قتيبة في قصّة 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عمر ومعه قوم، فأخرجوا عليّا فمضوا به إلى أبي بكر،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 لم أفعل فمه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واللّه الّذي لا إله إلاّ هو نضرب عنقك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تقتلون عبداللّه، وأخا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عبداللّه فنعم، وأمّا أخو رسوله فلا</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يوم 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عبدالرّحمن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المسجد، فجمع النّاس،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نظرت في أمر النّاس، فلم أرهم يعدلون بعثمان، فلا تجعل يا عليّ سبيلا إلى نفسك فإنّه السّيف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بيد عثمان فبايعه</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وكان حقّ الكلام أن يقول الشارح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عليه‌السلام إلى إرادة قتل الأوّلين له لو لم يبايعهم، وإرادة قتل طلحة والزّبير وعايشة له عليه‌السلام ولابنيه الحسن والحسين عليهما السّلام لو ظفروا بذلك يوم الجمل، وإلى قتل معاوية للحسن عليه‌السلام ، وابنه للحسين عليه‌السلام ، وقتل باقي بني امية والعبّاسية لباقي أهل بيته وشيعتهم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الباقر عليه‌السلام لبعض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ما لقينا من ظلم قريش إيّانا، وتظاهرهم علينا، وما لقي شيعتنا ومحبّونا من الناس إنّ رسول اللّه صلى‌الله‌عليه‌و‌آله قبض، وقد أخبر أنّا أولى النّاس بالنّاس، فتمالأت علينا قريش حتّى أخرجت الأمر عن معدنه، واحتجّت على الأنصار بحقّنا وحجّتنا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نزل أهل البيت نستذل، ونستضام، ونقصى، ونمتهن، ونحرم، ونقتل، ونخاف، ولا نأمن على دمائنا ودماء أوليائنا، ووجد الكاذبون الجاحدون لكذبهم وجحودهم موضعا يتقرّبون به إلى أوليائهم، وقضاة السوء وعمّال السوء في كلّ بلدة، فحدّثوهم بالأحاديث الموضوعة المكذوبة، ورووا عنّا ما لم نقله، وما لم نفعله ليبغّضونا إلى الناس، وكان عظم ذلك وكبره زمن معاوية بعد موت الحسن عليه‌السلام ، فقتلت شيعتنا بكلّ بلدة، وقطعت الأيدي والأرجل على الظّنة، وكان من يذكر بحبّنا والانقطاع إلينا سجن، أو نهب ماله، أو هدمت داره</w:t>
      </w:r>
      <w:r>
        <w:rPr>
          <w:rFonts w:eastAsia="Amiri" w:cs="Amiri" w:ascii="Amiri" w:hAnsi="Amiri"/>
          <w:color w:val="111111"/>
          <w:sz w:val="28"/>
          <w:szCs w:val="28"/>
          <w:rtl w:val="true"/>
          <w:lang w:bidi="ar-SA"/>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زيارة لهم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مواليّ فلو عاينكم المصطفى، وسهام الامّة مغرقة في أكبادكم، ورماحهم مشرعة في نحوركم، وسيوفها مولغة في دمائكم، يشفي أبناء العواهر غليل الفسق من ورعكم، وغيظ الكفر من إيمانكم، وأنتم بين صريع في المحراب قد فلق السّيف هامته، وشهيد فوق الجنازة قد شكّت أكفانه بالسّهام،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وقتيل بالعراء قد رفع فوق القناة رأسه، ومكبّل في السجن قد رضّت بالحديد أعضاوءه، ومسموم قد قطعت بجرع السّم أمعاوءه، وشملكم عباديد تفنيهم العبيد، وأبناء العبيد</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أيّ شيء يفيده تخصيصه كلامه عليه‌السلام بقتل الحسين عليه‌السلام ، مع أنّ الموءسّس ليزيد لم يكن إلاّ صدّيقهم وفاروقهم، كما كان لأبيه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فروى المسعودي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 بن أبي بكر كتب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تقاتل عليّا عليه‌السلام وهو وليّ النّبيّ صلى‌الله‌عليه‌و‌آله وأنت عدوّه فأجابه بأنّه اقتدى في ذلك بأبيه الصدّيق وصديقه الفاروق</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 ابن عمر كتب إلى يزيد يطعن فيه لما قتل الحسين عليه‌السلام فأجابه بأنّه أسس له ذلك أبوه الفاروق</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قالت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وسيعلم من بوّأك ومكّنك من رقاب الموءمنين</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قتل الحسين عليه‌السلام كان أظهر مصاديق كلامه، وأشهر شنائع قريش أعداء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دعبل فيه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رأس ابن بنت محمّد ووصيّه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للرّجال على قناة ترفع</w:t>
      </w:r>
    </w:p>
    <w:p>
      <w:pPr>
        <w:pStyle w:val="BookText"/>
        <w:rPr/>
      </w:pPr>
      <w:r>
        <w:rPr>
          <w:rFonts w:ascii="IRNazanin" w:hAnsi="IRNazanin" w:eastAsia="IRNazanin"/>
          <w:color w:val="111111"/>
          <w:sz w:val="28"/>
          <w:sz w:val="28"/>
          <w:szCs w:val="28"/>
          <w:rtl w:val="true"/>
          <w:lang w:bidi="fa-IR"/>
        </w:rPr>
        <w:t>والمسلمون بمنظر وبمسمع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جازع من ذا ولا متخشّع</w:t>
      </w:r>
      <w:r>
        <w:rPr>
          <w:rStyle w:val="FootnoteAnchor"/>
          <w:rtl w:val="true"/>
        </w:rPr>
        <w:footnoteReference w:id="684"/>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دعبل</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وليس حيّ من الأحياء نعلمه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ذي يمان ومن بكر ومن مضر</w:t>
      </w:r>
    </w:p>
    <w:p>
      <w:pPr>
        <w:pStyle w:val="BookText"/>
        <w:rPr/>
      </w:pPr>
      <w:r>
        <w:rPr>
          <w:rFonts w:ascii="Amiri" w:hAnsi="Amiri" w:eastAsia="Amiri" w:cs="Amiri"/>
          <w:color w:val="111111"/>
          <w:sz w:val="28"/>
          <w:sz w:val="28"/>
          <w:szCs w:val="28"/>
          <w:rtl w:val="true"/>
          <w:lang w:bidi="ar-SA"/>
        </w:rPr>
        <w:t>إلاّ وهم شركاء في دمائهم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تشارك ايسار</w:t>
      </w:r>
      <w:r>
        <w:rPr>
          <w:rStyle w:val="FootnoteAnchor"/>
          <w:rtl w:val="true"/>
        </w:rPr>
        <w:footnoteReference w:id="685"/>
      </w:r>
      <w:r>
        <w:rPr>
          <w:rFonts w:ascii="IRNazanin" w:hAnsi="IRNazanin" w:eastAsia="IRNazanin"/>
          <w:color w:val="111111"/>
          <w:sz w:val="28"/>
          <w:sz w:val="28"/>
          <w:szCs w:val="28"/>
          <w:rtl w:val="true"/>
          <w:lang w:bidi="fa-IR"/>
        </w:rPr>
        <w:t>على جزر</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قتل وأسر وتحريق ومنهبة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الغزاة بأرض الرّوم والخزر</w:t>
      </w:r>
      <w:r>
        <w:rPr>
          <w:rStyle w:val="FootnoteAnchor"/>
          <w:rtl w:val="true"/>
        </w:rPr>
        <w:footnoteReference w:id="687"/>
      </w:r>
      <w:r>
        <w:rPr>
          <w:rFonts w:ascii="IRNazanin" w:hAnsi="IRNazanin" w:eastAsia="IRNazanin"/>
          <w:color w:val="111111"/>
          <w:sz w:val="28"/>
          <w:sz w:val="28"/>
          <w:szCs w:val="28"/>
          <w:rtl w:val="true"/>
          <w:lang w:bidi="fa-IR"/>
        </w:rPr>
        <w:t>،</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الحموى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 اللّه بن مجلى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المنام عليّ بن أبي طالب عليه‌السلام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الموءمنين تفتحون مكّة فتقولون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دار أبي سفيان فهو 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يتمّ على ولدك الحسين يوم الطّف ما تم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أبيات ابن الصيفي في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استيقظت، بادرت إلى دار الحيص بيص، فخرج إليّ، فذكرت له الروءيا فأجهش بالبكاء، وحلف باللّه أنّه ما سمعها منه أحد، وأنّه نظمها في ليلته هذه، ثمّ أنشدني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ملكنا فكان العفو منّا سجية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ملكتم سال بالدّم أبطح</w:t>
      </w:r>
    </w:p>
    <w:p>
      <w:pPr>
        <w:pStyle w:val="BookText"/>
        <w:rPr/>
      </w:pPr>
      <w:r>
        <w:rPr>
          <w:rFonts w:ascii="IRNazanin" w:hAnsi="IRNazanin" w:eastAsia="IRNazanin"/>
          <w:color w:val="111111"/>
          <w:sz w:val="28"/>
          <w:sz w:val="28"/>
          <w:szCs w:val="28"/>
          <w:rtl w:val="true"/>
          <w:lang w:bidi="fa-IR"/>
        </w:rPr>
        <w:t>وحلّلتم قتل الاسارى وطالما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غدونا عن الأسرى نعف ونصفح</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فحسبكم هذا التفاوت بيننا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إناء بالّذي فيه ينضح</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ابن وصيف الناشي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 أحمد قلبي لكم يتقطّع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بمثل مصابي فيكم ليس يسمع</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عجبت لكم تفنون قتلا بسيفكم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يسطو عليكم من لكم كان يخضع</w:t>
      </w:r>
    </w:p>
    <w:p>
      <w:pPr>
        <w:pStyle w:val="BookText"/>
        <w:rPr/>
      </w:pPr>
      <w:r>
        <w:rPr>
          <w:rFonts w:ascii="Amiri" w:hAnsi="Amiri" w:eastAsia="Amiri" w:cs="Amiri"/>
          <w:color w:val="111111"/>
          <w:sz w:val="28"/>
          <w:sz w:val="28"/>
          <w:szCs w:val="28"/>
          <w:rtl w:val="true"/>
          <w:lang w:bidi="ar-SA"/>
        </w:rPr>
        <w:t>كأنّ رسول اللّه أوصى بقتلكم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أجسامكم في كلّ أرض توزّع</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الحموى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الخالع في المسجد الذي بين الوراقين والصّاغة في بغداد، والمسجد غاصّ بالنّاس، وإذا رجل قد وافى وعليه مرقعة، وفي يده سطيحة وركوة، ومعه عكاز، وهو شعث، فسلّم على الجماعة بصوت يرفعه،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رسول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وأهلا، ورفعوه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أتعرّفون لي أحمد المزّوق النّائح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هو 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مولاتنا في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إلى بغداد واطلبه،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 على ابني بشعر النّاشي الّذي يقول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 أحمد قلبي لكم يتقطّع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بمثل مصابي فيكم ليس يسمع</w:t>
      </w:r>
    </w:p>
    <w:p>
      <w:pPr>
        <w:pStyle w:val="BookText"/>
        <w:rPr/>
      </w:pPr>
      <w:r>
        <w:rPr>
          <w:rFonts w:ascii="Amiri" w:hAnsi="Amiri" w:eastAsia="Amiri" w:cs="Amiri"/>
          <w:color w:val="111111"/>
          <w:sz w:val="28"/>
          <w:sz w:val="28"/>
          <w:szCs w:val="28"/>
          <w:rtl w:val="true"/>
          <w:lang w:bidi="ar-SA"/>
        </w:rPr>
        <w:t>وكان النّاشي حاضرا فلطم لطما عظيما على وجهه، وتبعه أحمد المزّوق، والنّاس كلّهم، وكان أشد النّاس في ذلك النّاشي المزوق، ثمّ ناحوا بتلك القصيدة في ذلك اليوم إلى أن صلّى النّاس الظهر وتقوّض المجلس، وجهدوا بالرّجل أن يقبل شيئا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اعطيت الدّنيا ما أخذتها، أكون رسول مولاتي ثمّ آخذ عوضا</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أتي المختار بعبد اللّه بن أسيد الجهني، ومالك بن النّسير البديّ، وحمل بن</w:t>
      </w:r>
      <w:r>
        <w:rPr>
          <w:rFonts w:eastAsia="Amiri" w:cs="Amiri" w:ascii="Amiri" w:hAnsi="Amiri"/>
          <w:color w:val="111111"/>
          <w:sz w:val="28"/>
          <w:szCs w:val="28"/>
          <w:rtl w:val="true"/>
          <w:lang w:bidi="ar-SA"/>
        </w:rPr>
        <w:t xml:space="preserve">. </w:t>
      </w:r>
      <w:bookmarkStart w:id="612" w:name="pg14844_151113"/>
    </w:p>
    <w:p>
      <w:pPr>
        <w:pStyle w:val="BookText"/>
        <w:rPr/>
      </w:pPr>
      <w:bookmarkEnd w:id="612"/>
      <w:r>
        <w:rPr>
          <w:rFonts w:ascii="Amiri" w:hAnsi="Amiri" w:eastAsia="Amiri" w:cs="Amiri"/>
          <w:color w:val="111111"/>
          <w:sz w:val="28"/>
          <w:sz w:val="28"/>
          <w:szCs w:val="28"/>
          <w:rtl w:val="true"/>
          <w:lang w:bidi="ar-SA"/>
        </w:rPr>
        <w:t>مالك المحاربي،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أعداء اللّه قتلتم من أمرتم بالصلاة عليه في الصلاة فأمر بقطع يدي البديّ ورجليه، وترك في نزف دمه حتّى يموت، لكونه صاحب برنس الحسين عليه‌السلام ، وقتل الآخرين بالسيف</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ينسب إلى أبي حنيفة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 اليهود لآل موسى 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ولاوءهم لبني أخيه باد</w:t>
      </w:r>
    </w:p>
    <w:p>
      <w:pPr>
        <w:pStyle w:val="BookText"/>
        <w:rPr/>
      </w:pPr>
      <w:r>
        <w:rPr>
          <w:rFonts w:ascii="Amiri" w:hAnsi="Amiri" w:eastAsia="Amiri" w:cs="Amiri"/>
          <w:color w:val="111111"/>
          <w:sz w:val="28"/>
          <w:sz w:val="28"/>
          <w:szCs w:val="28"/>
          <w:rtl w:val="true"/>
          <w:lang w:bidi="ar-SA"/>
        </w:rPr>
        <w:t>وإمامهم من نسل هارون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 اقتدوا ولكلّ قوم هاد</w:t>
      </w:r>
    </w:p>
    <w:p>
      <w:pPr>
        <w:pStyle w:val="BookText"/>
        <w:rPr/>
      </w:pPr>
      <w:r>
        <w:rPr>
          <w:rFonts w:ascii="Amiri" w:hAnsi="Amiri" w:eastAsia="Amiri" w:cs="Amiri"/>
          <w:color w:val="111111"/>
          <w:sz w:val="28"/>
          <w:sz w:val="28"/>
          <w:szCs w:val="28"/>
          <w:rtl w:val="true"/>
          <w:lang w:bidi="ar-SA"/>
        </w:rPr>
        <w:t>وكذا النّصارى يكرمون محبة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لمسيحهم نجرا من الأعواد</w:t>
      </w:r>
    </w:p>
    <w:p>
      <w:pPr>
        <w:pStyle w:val="BookText"/>
        <w:rPr/>
      </w:pPr>
      <w:r>
        <w:rPr>
          <w:rFonts w:ascii="IRNazanin" w:hAnsi="IRNazanin" w:eastAsia="IRNazanin"/>
          <w:color w:val="111111"/>
          <w:sz w:val="28"/>
          <w:sz w:val="28"/>
          <w:szCs w:val="28"/>
          <w:rtl w:val="true"/>
          <w:lang w:bidi="fa-IR"/>
        </w:rPr>
        <w:t>و متى توالى آل أحمد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قتلوه أو سمّوه بالإلحاد</w:t>
      </w:r>
    </w:p>
    <w:p>
      <w:pPr>
        <w:pStyle w:val="BookText"/>
        <w:rPr/>
      </w:pPr>
      <w:r>
        <w:rPr>
          <w:rFonts w:ascii="Amiri" w:hAnsi="Amiri" w:eastAsia="Amiri" w:cs="Amiri"/>
          <w:color w:val="111111"/>
          <w:sz w:val="28"/>
          <w:sz w:val="28"/>
          <w:szCs w:val="28"/>
          <w:rtl w:val="true"/>
          <w:lang w:bidi="ar-SA"/>
        </w:rPr>
        <w:t>هذا هو الدّاء العياء لمثله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ضلّت حلوم حواضر وبواد</w:t>
      </w:r>
    </w:p>
    <w:p>
      <w:pPr>
        <w:pStyle w:val="BookText"/>
        <w:rPr/>
      </w:pPr>
      <w:r>
        <w:rPr>
          <w:rFonts w:ascii="Amiri" w:hAnsi="Amiri" w:eastAsia="Amiri" w:cs="Amiri"/>
          <w:color w:val="111111"/>
          <w:sz w:val="28"/>
          <w:sz w:val="28"/>
          <w:szCs w:val="28"/>
          <w:rtl w:val="true"/>
          <w:lang w:bidi="ar-SA"/>
        </w:rPr>
        <w:t>لم يحفظوا حقّ النّبيّ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آله واللّه بالمرصاد</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يقال لقائل الأبيات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الداء العياء من أئمتكم، أليس فاروقكم دبّر الأمر لعثمان رئيس بني امية أعداء النّبيّ، وأعداء أهل بيته، وأعداء دينه حتّى يفعلوا ما فعلوا وضلال حلوم حاضريهم وباديهم في محلّه، لأنّ دينهم دين متناقض ومتضاد، ومثله محال في العقول</w:t>
      </w:r>
      <w:r>
        <w:rPr>
          <w:rFonts w:eastAsia="Amiri" w:cs="Amiri" w:ascii="Amiri" w:hAnsi="Amiri"/>
          <w:color w:val="111111"/>
          <w:sz w:val="28"/>
          <w:szCs w:val="28"/>
          <w:rtl w:val="true"/>
          <w:lang w:bidi="ar-SA"/>
        </w:rPr>
        <w:t>.</w:t>
      </w:r>
    </w:p>
    <w:p>
      <w:pPr>
        <w:pStyle w:val="Heading3"/>
        <w:numPr>
          <w:ilvl w:val="2"/>
          <w:numId w:val="1"/>
        </w:numPr>
        <w:rPr/>
      </w:pPr>
      <w:bookmarkStart w:id="613" w:name="__RefHeading___Toc49056_388300464"/>
      <w:bookmarkStart w:id="614" w:name="_Toc251"/>
      <w:bookmarkEnd w:id="613"/>
      <w:r>
        <w:rPr>
          <w:rtl w:val="true"/>
        </w:rPr>
        <w:t>أَلاَ وَانَّ لِكُلِّ دَمٍ ثَائِراً وَلِكُلِّ حَقٍّ طَالِباً وَأَنَّ الثَّائِرَ فِي دِمَائِنَا</w:t>
      </w:r>
      <w:bookmarkEnd w:id="614"/>
    </w:p>
    <w:p>
      <w:pPr>
        <w:pStyle w:val="BookText"/>
        <w:rPr/>
      </w:pPr>
      <w:r>
        <w:rPr>
          <w:rFonts w:ascii="Amiri" w:hAnsi="Amiri" w:eastAsia="Amiri" w:cs="Amiri"/>
          <w:color w:val="111111"/>
          <w:sz w:val="28"/>
          <w:sz w:val="28"/>
          <w:szCs w:val="28"/>
          <w:rtl w:val="true"/>
          <w:lang w:bidi="ar-SA"/>
        </w:rPr>
        <w:t>الثائر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يبقي على شيء حتّى يدرك ثاره، ويقال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قاتل حميمه، قال جرير</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قتلوا أباك وثاره لم يقتل </w:t>
      </w:r>
      <w:r>
        <w:rPr>
          <w:rFonts w:eastAsia="Amiri" w:cs="Amiri" w:ascii="Amiri" w:hAnsi="Amiri"/>
          <w:color w:val="111111"/>
          <w:sz w:val="28"/>
          <w:szCs w:val="28"/>
          <w:rtl w:val="true"/>
          <w:lang w:bidi="ar-SA"/>
        </w:rPr>
        <w:t xml:space="preserve">. </w:t>
      </w:r>
      <w:bookmarkStart w:id="615" w:name="pg14844_151114"/>
    </w:p>
    <w:p>
      <w:pPr>
        <w:pStyle w:val="BookText"/>
        <w:rPr/>
      </w:pPr>
      <w:bookmarkEnd w:id="615"/>
      <w:r>
        <w:rPr>
          <w:rFonts w:ascii="Amiri" w:hAnsi="Amiri" w:eastAsia="Amiri" w:cs="Amiri"/>
          <w:color w:val="111111"/>
          <w:sz w:val="28"/>
          <w:sz w:val="28"/>
          <w:szCs w:val="28"/>
          <w:rtl w:val="true"/>
          <w:lang w:bidi="ar-SA"/>
        </w:rPr>
        <w:t>وقولهم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ثارات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قتلة فلان</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وثأرت حميمي وبحميمي، إذا قتلت قاتله، فعدوّك مثوءور، وحميمك مثئور به، قال قيس بن الخطيم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وثارت عديّا والخطيم فلم أضع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وصية أشياخ جعلت إزاءها</w:t>
      </w:r>
    </w:p>
    <w:p>
      <w:pPr>
        <w:pStyle w:val="BookText"/>
        <w:rPr/>
      </w:pPr>
      <w:r>
        <w:rPr>
          <w:rFonts w:ascii="Amiri" w:hAnsi="Amiri" w:eastAsia="Amiri" w:cs="Amiri"/>
          <w:color w:val="111111"/>
          <w:sz w:val="28"/>
          <w:sz w:val="28"/>
          <w:szCs w:val="28"/>
          <w:rtl w:val="true"/>
          <w:lang w:bidi="ar-SA"/>
        </w:rPr>
        <w:t>وثاري عند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الثار الّذي هو معنى فقيل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لثارات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تعالين يا ثاراته،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ذحوله، فهو أوان طلبكن</w:t>
      </w:r>
      <w:r>
        <w:rPr>
          <w:rStyle w:val="FootnoteAnchor"/>
          <w:rtl w:val="true"/>
        </w:rPr>
        <w:footnoteReference w:id="695"/>
      </w:r>
    </w:p>
    <w:p>
      <w:pPr>
        <w:pStyle w:val="Heading3"/>
        <w:numPr>
          <w:ilvl w:val="2"/>
          <w:numId w:val="1"/>
        </w:numPr>
        <w:rPr/>
      </w:pPr>
      <w:bookmarkStart w:id="616" w:name="__RefHeading___Toc49058_388300464"/>
      <w:bookmarkStart w:id="617" w:name="_Toc252"/>
      <w:bookmarkEnd w:id="616"/>
      <w:r>
        <w:rPr>
          <w:rtl w:val="true"/>
        </w:rPr>
        <w:t>كَالْحَاكِمِ فِي حَقِّ نَفْسِهِ وَهُوَ اللّه‌ُ الَّذِي لاَ يُعْجِزُهُ مَنْ طَلَبَ</w:t>
      </w:r>
      <w:bookmarkEnd w:id="617"/>
    </w:p>
    <w:p>
      <w:pPr>
        <w:pStyle w:val="BookText"/>
        <w:rPr/>
      </w:pPr>
      <w:r>
        <w:rPr>
          <w:rFonts w:ascii="Amiri" w:hAnsi="Amiri" w:eastAsia="Amiri" w:cs="Amiri"/>
          <w:color w:val="111111"/>
          <w:sz w:val="28"/>
          <w:sz w:val="28"/>
          <w:szCs w:val="28"/>
          <w:rtl w:val="true"/>
          <w:lang w:bidi="ar-SA"/>
        </w:rPr>
        <w:t>كائنا من كان</w:t>
      </w:r>
      <w:r>
        <w:rPr>
          <w:rFonts w:eastAsia="Amiri" w:cs="Amiri" w:ascii="Amiri" w:hAnsi="Amiri"/>
          <w:color w:val="111111"/>
          <w:sz w:val="28"/>
          <w:szCs w:val="28"/>
          <w:rtl w:val="true"/>
          <w:lang w:bidi="ar-SA"/>
        </w:rPr>
        <w:t>.</w:t>
      </w:r>
    </w:p>
    <w:p>
      <w:pPr>
        <w:pStyle w:val="Heading3"/>
        <w:numPr>
          <w:ilvl w:val="2"/>
          <w:numId w:val="1"/>
        </w:numPr>
        <w:rPr/>
      </w:pPr>
      <w:bookmarkStart w:id="618" w:name="__RefHeading___Toc49060_388300464"/>
      <w:bookmarkStart w:id="619" w:name="_Toc253"/>
      <w:bookmarkEnd w:id="618"/>
      <w:r>
        <w:rPr>
          <w:rtl w:val="true"/>
        </w:rPr>
        <w:t>وَلاَ يَفُوتُهُ مَنْ هَرَبَ</w:t>
      </w:r>
      <w:bookmarkEnd w:id="619"/>
    </w:p>
    <w:p>
      <w:pPr>
        <w:pStyle w:val="BookText"/>
        <w:rPr/>
      </w:pPr>
      <w:r>
        <w:rPr>
          <w:rFonts w:ascii="Amiri" w:hAnsi="Amiri" w:eastAsia="Amiri" w:cs="Amiri"/>
          <w:color w:val="111111"/>
          <w:sz w:val="28"/>
          <w:sz w:val="28"/>
          <w:szCs w:val="28"/>
          <w:rtl w:val="true"/>
          <w:lang w:bidi="ar-SA"/>
        </w:rPr>
        <w:t>في أيّ مكان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الحسين بن ثوير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عليه‌السلام في زيارة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قتيل اللّه وابن قتيله، السّلام عليك يا ثار اللّه وابن ثاره</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مسندا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قتيبة اريد المصيصة، فقدمنا على عبدالملك، فإذا هو قاعد في إيوان له وإذا سماطان من الناس على باب الإيوان، فإذا أراد حاجة قالها للّذي يليه حتّى تبلغ المسألة باب الايوان، ولا يمشي أحد بين السّماطين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الزهري فجئنا فقمنا على باب الايوان، فقال عبدالملك للّذي عن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بلغكم أيّ شيء أصبح في بيت المقدس ليلة قتل الحسين بن عليّ عليه‌السلام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فدعيت فمشيت بين السّماطين وانتسبت له،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يرفع تلك الليلة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صبيحتها قتل الحسين 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في بيت المقدس إلاّ وجد تحته دم عبيط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حدّثني الّذي حدّثك، وإنّي وإيّاك في هذا الحديث لغريبان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الْحَسَنِ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خَاتَمِ عَلِيِّ بْنِ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خَزِيَ وَشَقِيَ قَاتِلُ الْحُسَيْنِ بْنِ عَلِيٍّ عليه‌السلام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كربلا أبيع البز بها، فعمل لنا شيخ من طيّ طعاما فتعشينا عنده، فذكرنا قتل الحسين عليه‌السلام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شرك في قتله أحد إلاّ مات بأسوء 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أكذبكم يا أهل العراق فأنا في من شرك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نبرح حتّى دنا من المصباح وهو يتّقد بنفط، فذهب يخرج الفتيلة بإصبعه، فأخذت النّار فيها، فأخذ يطفئها بريقه، فأخذت النّار في لحيته، فعدا فألقى نفسه في الماء فرأيته كأنّه حممة</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الطبري عن شيخ من النّخع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له بلاء فليقم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قوم، فذكروا، وقام سنان بن أنس،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بلاء حسن، ورجع إلى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فاعتقل لسانه، وذهب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يأكل ويحدث مكانه</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العجب أنّهم وثّقوا عمر بن سعد قاتل سيّد شباب أهل الجنّة، ومن شهد اللّه بطهارته، وبكونه ابن الرّسول، ومن باهل به النّبيّ صلى‌الله‌عليه‌و‌آله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وأغرب أنّهم جعلوا قتله حقّا قال ابن المالكي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قتل الحسين إلاّ بسيف جدّه</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العجب أنّهم يرون شيعتهم شرّا من الكفّار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بن قرة المزني قاضي البصرة أدخل سنان رمحه في عين رجل من عسكر المختار بعد هزيمتهم، وأخذ يخضخض عينه بسنان رمحه،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أحل دما من الترك والديلم</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غرو في ذلك بعد معاملتهم مع حجج اللّه ما عاملوا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عيسى بن موسى ولي عهد المنصور الّذي قتل محمّدا وإبراهيم لمّا قدم، قال جعفر بن محمّد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 هو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تعني يا أبا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المتلعب بدمائنا واللّه لا يحلأ منها بشيء</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أشار عليه‌السلام إلى خلعه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المسعودي في يحيى بن عمر الطالبي الّذي قتل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المستعين، وحمل رأسه إلى بغداد، ودخل النّاس إلى ابن طاهر يهنّئونه بالفتح، قال أبو هاشم الجعفري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طاهر كلوه وبيا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لحم النّبيّ غير مري</w:t>
      </w:r>
    </w:p>
    <w:p>
      <w:pPr>
        <w:pStyle w:val="BookText"/>
        <w:rPr/>
      </w:pPr>
      <w:r>
        <w:rPr>
          <w:rFonts w:ascii="Amiri" w:hAnsi="Amiri" w:eastAsia="Amiri" w:cs="Amiri"/>
          <w:color w:val="111111"/>
          <w:sz w:val="28"/>
          <w:sz w:val="28"/>
          <w:szCs w:val="28"/>
          <w:rtl w:val="true"/>
          <w:lang w:bidi="ar-SA"/>
        </w:rPr>
        <w:t>إنّ وترا يكون طالبه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لوتر بالفوت غير حري</w:t>
      </w:r>
      <w:r>
        <w:rPr>
          <w:rStyle w:val="FootnoteAnchor"/>
          <w:rtl w:val="true"/>
        </w:rPr>
        <w:footnoteReference w:id="704"/>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في يحيى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هاشم الجعفري لمحمّد بن عبداللّه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جئتك مهنّئا بما لو كان رسول اللّه حيّا لعزّي به</w:t>
      </w:r>
      <w:r>
        <w:rPr>
          <w:rFonts w:eastAsia="Amiri" w:cs="Amiri" w:ascii="Amiri" w:hAnsi="Amiri"/>
          <w:color w:val="111111"/>
          <w:sz w:val="28"/>
          <w:szCs w:val="28"/>
          <w:rtl w:val="true"/>
          <w:lang w:bidi="ar-SA"/>
        </w:rPr>
        <w:t xml:space="preserve">. . </w:t>
      </w:r>
      <w:bookmarkStart w:id="620" w:name="pg14844_151117"/>
    </w:p>
    <w:p>
      <w:pPr>
        <w:pStyle w:val="BookText"/>
        <w:rPr/>
      </w:pPr>
      <w:bookmarkEnd w:id="62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محمّد بن عبداللّه حينئذ اخته ونسوة من حرمه بالشّخوص إلى خراسان،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الرءوس من قتلى أهل هذا البيت، لم تدخل بيت قوم قطّ إلاّ خرجت منه النّعمة، وأزالت عنه الدّولة</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وكتب عبدالملك إلى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فجنّبني دماء بني عبدالمطلب، فإنّي رأيت آل أبي سفيان لمّا ولعوا فيها لم يلبثوا بعدها إلاّ قليلا</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المسعودي عن ابن الغنوي عن ابن أبي عباد الجليس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المعتضد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سجن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شيخا جالسا على دجلة، يمدّ يده إلى ماء دجلة فيصير في يده وتجفّ دجلة، ثمّ يردّه من يده، فتعود دجلة كما كانت، فسأل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بن أبي طالب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وسلّم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إنّ هذا الأمر صائر إليك فلا تتعرّض لولدي ولا توءذهم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 والطاعة يا أمير الموءمنين</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1" w:name="__RefHeading___Toc49062_388300464"/>
      <w:bookmarkStart w:id="622" w:name="_Toc254"/>
      <w:bookmarkEnd w:id="621"/>
      <w:r>
        <w:rPr>
          <w:rtl w:val="true"/>
        </w:rPr>
        <w:t>فَأُقْسِمُ بِاللّه‌ِ يَا بَنِي أُمَيَّةَ عَمَّا قَلِيلٍ</w:t>
      </w:r>
      <w:bookmarkEnd w:id="622"/>
    </w:p>
    <w:p>
      <w:pPr>
        <w:pStyle w:val="BookText"/>
        <w:rPr/>
      </w:pPr>
      <w:r>
        <w:rPr>
          <w:rFonts w:ascii="Amiri" w:hAnsi="Amiri" w:eastAsia="Amiri" w:cs="Amiri"/>
          <w:color w:val="111111"/>
          <w:sz w:val="28"/>
          <w:sz w:val="28"/>
          <w:szCs w:val="28"/>
          <w:rtl w:val="true"/>
          <w:lang w:bidi="ar-SA"/>
        </w:rPr>
        <w:t>بانقضاء ثمانين سنة مدّة ملكهم</w:t>
      </w:r>
      <w:r>
        <w:rPr>
          <w:rFonts w:eastAsia="Amiri" w:cs="Amiri" w:ascii="Amiri" w:hAnsi="Amiri"/>
          <w:color w:val="111111"/>
          <w:sz w:val="28"/>
          <w:szCs w:val="28"/>
          <w:rtl w:val="true"/>
          <w:lang w:bidi="ar-SA"/>
        </w:rPr>
        <w:t>.</w:t>
      </w:r>
    </w:p>
    <w:p>
      <w:pPr>
        <w:pStyle w:val="Heading3"/>
        <w:numPr>
          <w:ilvl w:val="2"/>
          <w:numId w:val="1"/>
        </w:numPr>
        <w:rPr/>
      </w:pPr>
      <w:bookmarkStart w:id="623" w:name="__RefHeading___Toc49064_388300464"/>
      <w:bookmarkStart w:id="624" w:name="_Toc255"/>
      <w:bookmarkEnd w:id="623"/>
      <w:r>
        <w:rPr>
          <w:rtl w:val="true"/>
        </w:rPr>
        <w:t>لَتَعْرِفُنَّهَا</w:t>
      </w:r>
      <w:bookmarkEnd w:id="624"/>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الخلافة والسلطنة الّتي تقتلون الناس عليها</w:t>
      </w:r>
      <w:r>
        <w:rPr>
          <w:rFonts w:eastAsia="Amiri" w:cs="Amiri" w:ascii="Amiri" w:hAnsi="Amiri"/>
          <w:color w:val="111111"/>
          <w:sz w:val="28"/>
          <w:szCs w:val="28"/>
          <w:rtl w:val="true"/>
          <w:lang w:bidi="ar-SA"/>
        </w:rPr>
        <w:t xml:space="preserve">. . </w:t>
      </w:r>
      <w:bookmarkStart w:id="625" w:name="pg14844_151118"/>
    </w:p>
    <w:p>
      <w:pPr>
        <w:pStyle w:val="Heading3"/>
        <w:numPr>
          <w:ilvl w:val="2"/>
          <w:numId w:val="1"/>
        </w:numPr>
        <w:rPr/>
      </w:pPr>
      <w:bookmarkStart w:id="626" w:name="__RefHeading___Toc49066_388300464"/>
      <w:bookmarkStart w:id="627" w:name="_Toc256"/>
      <w:bookmarkEnd w:id="625"/>
      <w:bookmarkEnd w:id="626"/>
      <w:r>
        <w:rPr>
          <w:rtl w:val="true"/>
        </w:rPr>
        <w:t>فِي أَيْدِي غَيْرِكُمْ وَفِي دَارِ عَدُوِّكُمْ</w:t>
      </w:r>
      <w:bookmarkEnd w:id="627"/>
    </w:p>
    <w:p>
      <w:pPr>
        <w:pStyle w:val="BookText"/>
        <w:rPr/>
      </w:pPr>
      <w:r>
        <w:rPr>
          <w:rFonts w:ascii="Amiri" w:hAnsi="Amiri" w:eastAsia="Amiri" w:cs="Amiri"/>
          <w:color w:val="111111"/>
          <w:sz w:val="28"/>
          <w:sz w:val="28"/>
          <w:szCs w:val="28"/>
          <w:rtl w:val="true"/>
          <w:lang w:bidi="ar-SA"/>
        </w:rPr>
        <w:t>بني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عبداللّه</w:t>
      </w:r>
      <w:r>
        <w:rPr>
          <w:rStyle w:val="FootnoteAnchor"/>
          <w:rtl w:val="true"/>
        </w:rPr>
        <w:footnoteReference w:id="708"/>
      </w:r>
      <w:r>
        <w:rPr>
          <w:rFonts w:ascii="Amiri" w:hAnsi="Amiri" w:eastAsia="Amiri" w:cs="Amiri"/>
          <w:color w:val="111111"/>
          <w:sz w:val="28"/>
          <w:sz w:val="28"/>
          <w:szCs w:val="28"/>
          <w:rtl w:val="true"/>
          <w:lang w:bidi="ar-SA"/>
        </w:rPr>
        <w:t>بن عليّ بن عبداللّه بن العباس في جمع عظيم للقاء مروان بن محمّد بن مروان، وهو آخر خلفاء الاموييّن، فالتقيا بالزّاب</w:t>
      </w:r>
      <w:r>
        <w:rPr>
          <w:rStyle w:val="FootnoteAnchor"/>
          <w:rtl w:val="true"/>
        </w:rPr>
        <w:footnoteReference w:id="709"/>
      </w:r>
      <w:r>
        <w:rPr>
          <w:rFonts w:ascii="Amiri" w:hAnsi="Amiri" w:eastAsia="Amiri" w:cs="Amiri"/>
          <w:color w:val="111111"/>
          <w:sz w:val="28"/>
          <w:sz w:val="28"/>
          <w:szCs w:val="28"/>
          <w:rtl w:val="true"/>
          <w:lang w:bidi="ar-SA"/>
        </w:rPr>
        <w:t>من أرض الموصل ومروان في جموع عظيمة واعداد كثيرة، فهزم مروان، واستولى عبداللّه بن عليّ على عسكره، وقتل من أصحابه قتلا عظيما، وفرّ مروان هاربا حتى أتى الشام وعبداللّه يتبعه فسار إلى مصر فاتّبعه عبداللّه بجنوده، فقتله بنوصبر الاشمونين من صعيد مصر، وقتل خواصه وبطانته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عبداللّه قتل من بني اميّة على نهر ابى فطرس</w:t>
      </w:r>
      <w:r>
        <w:rPr>
          <w:rStyle w:val="FootnoteAnchor"/>
          <w:rtl w:val="true"/>
        </w:rPr>
        <w:footnoteReference w:id="710"/>
      </w:r>
      <w:r>
        <w:rPr>
          <w:rFonts w:ascii="Amiri" w:hAnsi="Amiri" w:eastAsia="Amiri" w:cs="Amiri"/>
          <w:color w:val="111111"/>
          <w:sz w:val="28"/>
          <w:sz w:val="28"/>
          <w:szCs w:val="28"/>
          <w:rtl w:val="true"/>
          <w:lang w:bidi="ar-SA"/>
        </w:rPr>
        <w:t>من بلاد فلسطين قريبا من ثمانين رجلا قتلهم مثلة، واحتذى أخوه داود بن عليّ بالحجاز فعله، قتل منهم قريبا من هذه العدّة بأنواع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مع مروان حين قتل أبناء عبداللّه وعبيد اللّه، وكانا وليّى عهده، فهربا في خواصهما إلى اسوان من صعيد مصر، ثمّ صارا إلى بلاد النّوبة ونالهم جهد شديد وضرّ عظيم</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فهلك عبداللّه بن مروان في جماعة ممّن كان معه قتلا وعطشا وضرّا، وشاهد من بقى منهم أنواع الشدائد وضروب المكاره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ووقع عبيد اللّه في عدّة ممن يجامعه من أهله ومواليه في البلاد مستترين راضين أن يعيشوا سوقة بعد أن كانوا ملوكا، فظفر بعبيد اللّه أيّام السّفاح فحبس فلم يزل في السّجن بقيّة أيّام السّفاح، وأيّام المنصور، وأيّام المهدى، وأيّام الهادى، وبعض أيام الرّشيد وأخرجه الرشيد وهو شيخ ضرير، فسأله عن خبره فقال حبست غلاما بصيرا واخرجت شيخا ضريرا</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وقتل عبداللّه بن عليّ بدمشق خلقا كثيرا من أصحاب مروان وموالى بني امية وأتباعهم، ونزل عبداللّه على نهر أبي فطرس فقتل من بني امية هناك بضعا وثمانين رجلا وذلك في ذى القعدة من سنة اثنتين وثلاثين ومأئة</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ومضى مروان في هزيمته حتى أتى الموصل فمنعه أهلها من الدخول إليها، وأتى حران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داره، وكان مقامه بها وقد كان أهل حران قاتلهم اللّه تعالى حين أزيل لعن أبي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 بن أبي طالب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المنابر يوم الجمعة امتنعوا عن إزالته،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الا بلعن أبي تراب، وخرج مروان في أهله وسائر بني أمية عن حران، ونزل عبداللّه بن علي على باب حران، فهدم قصر مروان، وقد كان أنفق عليه عشرة آلاف ألف درهم، واحتوى على خزائن مروان وأمواله، وسار عبداللّه بن علي حتى نزل دمشق فحاصرها وفيها يومئذ الوليدُ بن معاوية ابن عبدالملك في خمسين ألف مقاتل، فوقعت بينهم العصبية في فضل اليمن على نزار ونزار على اليمن فقتل الوليد بن معاوية، 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عبداللّه بن علي قتلوه، ورحل صالح بن علي في طلب مروان</w:t>
      </w:r>
      <w:r>
        <w:rPr>
          <w:rFonts w:eastAsia="Amiri" w:cs="Amiri" w:ascii="Amiri" w:hAnsi="Amiri"/>
          <w:color w:val="111111"/>
          <w:sz w:val="28"/>
          <w:szCs w:val="28"/>
          <w:rtl w:val="true"/>
          <w:lang w:bidi="ar-SA"/>
        </w:rPr>
        <w:t xml:space="preserve">.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ومعه أبو عون عبدالملك بن يزيد، وعامر بن إسماعيل المَذِحجي، فلحقوه بمصر وقد نزل بوصير، فبايتوه، وهجموا على عسكره فقتل مروان، ولما قتل عامرُ بن اسماعيل مروان وأراد الكنيسة التي فيها بنات مروان ونساوءه إذا بخادم لمروان شاهر السيف يحاول الدخول عليهن، فأخذوا الخادم فسئل عن أمره،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مروان إذا هو قتل أن أضرب رقاب بناته ونسائه، ثم وجه عامر بنات مروان وجواريه والأسارى الى صالح بن علي، فلما دخلن عليه تكلمت ابنة مروان الكبرى،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أمير الموءمنين، حفظ اللّه لك، نحن بناتك و بنات أخيك وابن عمك، فليسعنا من عفوكم ما وسعكم من جورنا،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لا نستبقي منكم أحداً رجلا ولا امرأة، ألم يقتل ابوك بالأمس ابن أخي إبراهيم بن محمد بن علي بن عبداللّه بن العباس الإمام في محبسه بحران؟ ألم يقتل هشام بن عبدالملك زيد بن علي بن الحسين ابن علي وصلبه في كنَاسة الكوفة، وقتل امرأة زيد بالحيرة على يدي يوسف ابن عمر الثقفي؟ ألم يقتل الوليد بن يزيد يحيى بن زيد وصلبه بخراسان؟ ألم يقتل عبيد اللّه بن زياد الدعِيُّ مسلم بن عقيل بن أبي طالب بالكوفة؟ ألم يقتل يزيد بن معاوية الحسين بن عليّ عليهما السلام على يدي عمر بن سعد مع من قتل بين يديه من أهل بيته؟ ألم يخرج بحرم رسول اللّه صلى اللّه عليه وسلم سبايا حتى ورد بهنَّ على يزيد بن معاوية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أمير الموءمنين ليسعنا عفوكم 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العفو فنعم قد وسعكم، فإن أحببت زوجتك من الفضل بن صالح بن علي، وزوجت أختك من أخيه عبداللّه بن صالح،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أمير الموءمنين، وأي أوان عرس هذا؟ بل تلحقنا بحران،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أفعل ذلك بكنّ</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وروى أبو الفرج الاصفهاني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عبداللّه بن عليّ في الحرب إلى فتى عليه ابهة الشرف وهو يحارب مستقبلا فناداه يافتى لك الأمان ولو كنت مروان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 أكنه فلست بدونه،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الأمان ولو كنت من كنت فأطرق ثمّ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أذلّ الحياة ذكرة الممات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فكلاّ أراه طعاما وبيلا</w:t>
      </w:r>
    </w:p>
    <w:p>
      <w:pPr>
        <w:pStyle w:val="BookText"/>
        <w:rPr/>
      </w:pPr>
      <w:r>
        <w:rPr>
          <w:rFonts w:ascii="Amiri" w:hAnsi="Amiri" w:eastAsia="Amiri" w:cs="Amiri"/>
          <w:color w:val="111111"/>
          <w:sz w:val="28"/>
          <w:sz w:val="28"/>
          <w:szCs w:val="28"/>
          <w:rtl w:val="true"/>
          <w:lang w:bidi="ar-SA"/>
        </w:rPr>
        <w:t>و إن لم يكن غير احداهما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فسيرا إلى الموت سيرا جميلا</w:t>
      </w:r>
    </w:p>
    <w:p>
      <w:pPr>
        <w:pStyle w:val="BookText"/>
        <w:rPr/>
      </w:pPr>
      <w:r>
        <w:rPr>
          <w:rFonts w:ascii="Amiri" w:hAnsi="Amiri" w:eastAsia="Amiri" w:cs="Amiri"/>
          <w:color w:val="111111"/>
          <w:sz w:val="28"/>
          <w:sz w:val="28"/>
          <w:szCs w:val="28"/>
          <w:rtl w:val="true"/>
          <w:lang w:bidi="ar-SA"/>
        </w:rPr>
        <w:t>ثمّ قاتل حتّى قتل فاذا هو ابن مسلمة بن عبدالملك بن مروان</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انقراض الدّولة الأمويّة واستيصالهم وقتل نفوسهم كان بيد عبداللّه بن محمّد المكنّى بأبي العباس الملقب، بالسّفاح، وهو أوّل خلفاء العبّاسية كما صرّح به وباسمه ولقبه في الصحاح</w:t>
      </w:r>
      <w:r>
        <w:rPr>
          <w:rStyle w:val="FootnoteAnchor"/>
          <w:rtl w:val="true"/>
        </w:rPr>
        <w:footnoteReference w:id="715"/>
      </w:r>
      <w:r>
        <w:rPr>
          <w:rFonts w:ascii="Amiri" w:hAnsi="Amiri" w:eastAsia="Amiri" w:cs="Amiri"/>
          <w:color w:val="111111"/>
          <w:sz w:val="28"/>
          <w:sz w:val="28"/>
          <w:szCs w:val="28"/>
          <w:rtl w:val="true"/>
          <w:lang w:bidi="ar-SA"/>
        </w:rPr>
        <w:t>، والمعروف أنّ اسمه أحمد، وقد بويع له بالخلافة يوم الجمعة لثلاث عشرة ليله خلت من شهر الرّبيع الأوّل سنة اثنتين وثلاثين ومأئة</w:t>
      </w:r>
      <w:r>
        <w:rPr>
          <w:rStyle w:val="FootnoteAnchor"/>
          <w:rtl w:val="true"/>
        </w:rPr>
        <w:footnoteReference w:id="716"/>
      </w:r>
      <w:r>
        <w:rPr>
          <w:rFonts w:ascii="Amiri" w:hAnsi="Amiri" w:eastAsia="Amiri" w:cs="Amiri"/>
          <w:color w:val="111111"/>
          <w:sz w:val="28"/>
          <w:sz w:val="28"/>
          <w:szCs w:val="28"/>
          <w:rtl w:val="true"/>
          <w:lang w:bidi="ar-SA"/>
        </w:rPr>
        <w:t>صعد المنبر يوم بويع وخطب النّاس، فقام إليه السيد الحميرى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ردتكموها يا بني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فجدّدوا من آيها الطامسا</w:t>
      </w:r>
    </w:p>
    <w:p>
      <w:pPr>
        <w:pStyle w:val="BookText"/>
        <w:rPr/>
      </w:pPr>
      <w:r>
        <w:rPr>
          <w:rFonts w:ascii="Amiri" w:hAnsi="Amiri" w:eastAsia="Amiri" w:cs="Amiri"/>
          <w:color w:val="111111"/>
          <w:sz w:val="28"/>
          <w:sz w:val="28"/>
          <w:szCs w:val="28"/>
          <w:rtl w:val="true"/>
          <w:lang w:bidi="ar-SA"/>
        </w:rPr>
        <w:t>ردتكموها لا على كعب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أمسى عليكم ملكها نافسا</w:t>
      </w:r>
    </w:p>
    <w:p>
      <w:pPr>
        <w:pStyle w:val="BookText"/>
        <w:rPr/>
      </w:pPr>
      <w:r>
        <w:rPr>
          <w:rFonts w:ascii="Amiri" w:hAnsi="Amiri" w:eastAsia="Amiri" w:cs="Amiri"/>
          <w:color w:val="111111"/>
          <w:sz w:val="28"/>
          <w:sz w:val="28"/>
          <w:szCs w:val="28"/>
          <w:rtl w:val="true"/>
          <w:lang w:bidi="ar-SA"/>
        </w:rPr>
        <w:t>ردتكموها فالبسوا تاجها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تعدموا منكم له لابسا</w:t>
      </w:r>
    </w:p>
    <w:p>
      <w:pPr>
        <w:pStyle w:val="BookText"/>
        <w:rPr/>
      </w:pPr>
      <w:r>
        <w:rPr>
          <w:rFonts w:ascii="Amiri" w:hAnsi="Amiri" w:eastAsia="Amiri" w:cs="Amiri"/>
          <w:color w:val="111111"/>
          <w:sz w:val="28"/>
          <w:sz w:val="28"/>
          <w:szCs w:val="28"/>
          <w:rtl w:val="true"/>
          <w:lang w:bidi="ar-SA"/>
        </w:rPr>
        <w:t>خلافة اللّه وسلطانه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عنصر كان لكم دارسا</w:t>
      </w:r>
    </w:p>
    <w:p>
      <w:pPr>
        <w:pStyle w:val="BookText"/>
        <w:rPr/>
      </w:pPr>
      <w:r>
        <w:rPr>
          <w:rFonts w:ascii="Amiri" w:hAnsi="Amiri" w:eastAsia="Amiri" w:cs="Amiri"/>
          <w:color w:val="111111"/>
          <w:sz w:val="28"/>
          <w:sz w:val="28"/>
          <w:szCs w:val="28"/>
          <w:rtl w:val="true"/>
          <w:lang w:bidi="ar-SA"/>
        </w:rPr>
        <w:t>قد ساسها قبلكم ساسة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يتركوا رطبا ولا يابسا</w:t>
      </w:r>
    </w:p>
    <w:p>
      <w:pPr>
        <w:pStyle w:val="BookText"/>
        <w:rPr/>
      </w:pPr>
      <w:r>
        <w:rPr>
          <w:rFonts w:ascii="Amiri" w:hAnsi="Amiri" w:eastAsia="Amiri" w:cs="Amiri"/>
          <w:color w:val="111111"/>
          <w:sz w:val="28"/>
          <w:sz w:val="28"/>
          <w:szCs w:val="28"/>
          <w:rtl w:val="true"/>
          <w:lang w:bidi="ar-SA"/>
        </w:rPr>
        <w:t>لو خيّر المنبر فرسانه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اختار إلاّ منكم فارسا</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والملك لو شودر في سائس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ارتضى غيركم سايسا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 يبق عبداللّه بالشام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أبي العاص امرأ عاطسا</w:t>
      </w:r>
    </w:p>
    <w:p>
      <w:pPr>
        <w:pStyle w:val="BookText"/>
        <w:rPr/>
      </w:pPr>
      <w:r>
        <w:rPr>
          <w:rFonts w:ascii="Amiri" w:hAnsi="Amiri" w:eastAsia="Amiri" w:cs="Amiri"/>
          <w:color w:val="111111"/>
          <w:sz w:val="28"/>
          <w:sz w:val="28"/>
          <w:szCs w:val="28"/>
          <w:rtl w:val="true"/>
          <w:lang w:bidi="ar-SA"/>
        </w:rPr>
        <w:t>فلست من أن تملكوها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هبوط عيسى منكم آيسا</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وقد روى حديثه مع بنى امية ابو مخنف لوط بن يحيى بطرز غريب ونهج عجيب، بعبارات فصيحة، وألفاظ بليغة أحببت ايرادها بعينها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السّفاح لمّا جلس على كرسيّ الامارة للخلافة وسبب قتل بني اميّة على يده تحريص العبد سديف مولا بني هاشم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قتادة عن زيد بن عليّ أنه كان في مجلس رسول اللّه صلى‌الله‌عليه‌و‌آله وقد سمع أنّ ملك بني امية إذا ماد وانقضى رجعت الخلافة إلى بني العبّاس، وأول من وليّها السّفاح، وقد تسامعت به ملوك الأرض وأذعنوا له بالطّاعة وخطبوا له في مشارق الأرض ومغاربها، وقد نقش اسمه على الدّراهم، وخافت الملوك والتجأت إليه الامم وهربت من سطوته شياطين العرب والعجم، وتطايرت بنو اميّة شرقا وغربا وسهلا وجبلا مخافة من سلطانه وشدّة بأسه وسيفه وقهره، ولما كان بينهم من الضغائن والحقود القديمة والامور السالفة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كتبوا إليه يطلبون منه الامان، ويسألونه التعطف والاحسان، وأن لا يوءاخذهم بما كان من المداخلة، وأن يجعلهم أهل بطانته وظهارته وأهل مملكته فكتب لهم كتابا وذكر لهم أنه غير غنيّ عنهم وأنه يحتاج إلى خدمتهم، وضمن لهم الأموال والعطايا والاقطاع</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واجتمع إليه منهم الكبير والصّغير، والرّوءسا وآل زياد وآل مروان وآل يزيد بن معاوية فلمّا اجتمعوا كلّهم إليه وكان عدّتهم سبعين فارس ويقدمهم يزيد بن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عبدالملك بن مروان ساروا في رتبتهم وعددهم حتى قدموا الأنبار ودخلوا إلى أبى العباس أحمد السّفاح على مراتبهم، وأعدّ لهم كراسي من الذهب والفضة ليجلسوا عليها يسلّمون عن يمينه وشماله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جعل منهم أمراء وحجابا وندما ووكلاء وكانوا يجلسون من حوله وأقرب النّاس إليه وأعزّهم عليه وكان الخاص والعام يتعجبون منه ومن فعله بهم ويقولون ما رأينا رجلا أعجب من هذا الرّجل قطّ، يقرّب أعدائه ويقفى أشغالهم ويعطيهم أمواله وضياعه، وكان العاقل يقول إنما يفعل بهم ذلك ليبيدهم وينعم عليهم حتى يجتمعوا ويتكاملوا ثمّ يأخذهم أخذة شديدة فينذرهم</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ذات يوم جالس على مرتبته وبنو اميّة من حوله وعليهم الدّروع المطرزة بطراز الذهب والعمايم الملوّنة متقلدين بالسيوف المحلاّة بالذهب والفضة، وفى أوساطهم المناطق المحلاّة بالجوهر إذ دخل بعض حجابه وهو مذعور،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الموءمنين العجب كلّ العجب،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ذلك العجب؟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الموءمنين إنّ على الباب رجلا ذميم المنظر عظيم المخبر شخب اللّون رثّ الأطمار وعلاه الغبار ممّا حلّ به من الأسفار ومن تحته مطية بالية قد قطع بها غياهب الدّجى ومهامه</w:t>
      </w:r>
      <w:r>
        <w:rPr>
          <w:rStyle w:val="FootnoteAnchor"/>
          <w:rtl w:val="true"/>
        </w:rPr>
        <w:footnoteReference w:id="718"/>
      </w:r>
      <w:r>
        <w:rPr>
          <w:rFonts w:ascii="Amiri" w:hAnsi="Amiri" w:eastAsia="Amiri" w:cs="Amiri"/>
          <w:color w:val="111111"/>
          <w:sz w:val="28"/>
          <w:sz w:val="28"/>
          <w:szCs w:val="28"/>
          <w:rtl w:val="true"/>
          <w:lang w:bidi="ar-SA"/>
        </w:rPr>
        <w:t xml:space="preserve">الثرى فلو أنّ لها لسانا لنطقت به ممّا لحقها من التعب والنصب، والرّجل فوقها جالس كالنسر البالى والشيخ الفانى، فاني أتعجّب منه ومن مطيته وقد أناخها ببابك وعقلها بفاضل زمامها ثمّ قال لها بشرى يا ناقتي بالكرامة الكبرى والمسرّة العظمى، وقد بلغت ما هو لك في سروره </w:t>
      </w:r>
    </w:p>
    <w:p>
      <w:pPr>
        <w:pStyle w:val="BookText"/>
        <w:rPr/>
      </w:pPr>
      <w:r>
        <w:rPr>
          <w:rFonts w:ascii="IRNazanin" w:hAnsi="IRNazanin" w:eastAsia="IRNazanin"/>
          <w:color w:val="111111"/>
          <w:sz w:val="28"/>
          <w:sz w:val="28"/>
          <w:szCs w:val="28"/>
          <w:rtl w:val="true"/>
          <w:lang w:bidi="fa-IR"/>
        </w:rPr>
        <w:t>وحبور</w:t>
      </w:r>
      <w:r>
        <w:rPr>
          <w:rStyle w:val="FootnoteAnchor"/>
          <w:rtl w:val="true"/>
        </w:rPr>
        <w:footnoteReference w:id="719"/>
      </w:r>
      <w:r>
        <w:rPr>
          <w:rFonts w:ascii="Amiri" w:hAnsi="Amiri" w:eastAsia="Amiri" w:cs="Amiri"/>
          <w:color w:val="111111"/>
          <w:sz w:val="28"/>
          <w:sz w:val="28"/>
          <w:szCs w:val="28"/>
          <w:rtl w:val="true"/>
          <w:lang w:bidi="ar-SA"/>
        </w:rPr>
        <w:t>وحللت بمن هو أهل للمحل السعد وقد نال أعلى المراتب فالحمد للّه فما عليك بعد اليوم سفر ولا تعب ولا جهد،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لعديم العقل تخاطب ناقة عجماء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اخاطبها وابشّرها ثمّ أنشا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لها يا ناق سيري وابشرى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بجود كريم الوالدين هجان</w:t>
      </w:r>
    </w:p>
    <w:p>
      <w:pPr>
        <w:pStyle w:val="BookText"/>
        <w:rPr/>
      </w:pPr>
      <w:r>
        <w:rPr>
          <w:rFonts w:ascii="Amiri" w:hAnsi="Amiri" w:eastAsia="Amiri" w:cs="Amiri"/>
          <w:color w:val="111111"/>
          <w:sz w:val="28"/>
          <w:sz w:val="28"/>
          <w:szCs w:val="28"/>
          <w:rtl w:val="true"/>
          <w:lang w:bidi="ar-SA"/>
        </w:rPr>
        <w:t>فتى أبتغى منه الكرامة والعطاء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سفرى تعفى وطول هواني</w:t>
      </w:r>
    </w:p>
    <w:p>
      <w:pPr>
        <w:pStyle w:val="BookText"/>
        <w:rPr/>
      </w:pPr>
      <w:r>
        <w:rPr>
          <w:rFonts w:ascii="Amiri" w:hAnsi="Amiri" w:eastAsia="Amiri" w:cs="Amiri"/>
          <w:color w:val="111111"/>
          <w:sz w:val="28"/>
          <w:sz w:val="28"/>
          <w:szCs w:val="28"/>
          <w:rtl w:val="true"/>
          <w:lang w:bidi="ar-SA"/>
        </w:rPr>
        <w:t>ألا أيّها السّفاح والسّيد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همم تسطو بكلّ مكان</w:t>
      </w:r>
    </w:p>
    <w:p>
      <w:pPr>
        <w:pStyle w:val="BookText"/>
        <w:rPr/>
      </w:pPr>
      <w:r>
        <w:rPr>
          <w:rFonts w:ascii="Amiri" w:hAnsi="Amiri" w:eastAsia="Amiri" w:cs="Amiri"/>
          <w:color w:val="111111"/>
          <w:sz w:val="28"/>
          <w:sz w:val="28"/>
          <w:szCs w:val="28"/>
          <w:rtl w:val="true"/>
          <w:lang w:bidi="ar-SA"/>
        </w:rPr>
        <w:t>أتت ناقتي تشكو إليك تأسّفا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فصنها من الأسفار والسّيران</w:t>
      </w:r>
    </w:p>
    <w:p>
      <w:pPr>
        <w:pStyle w:val="BookText"/>
        <w:rPr/>
      </w:pPr>
      <w:r>
        <w:rPr>
          <w:rFonts w:ascii="Amiri" w:hAnsi="Amiri" w:eastAsia="Amiri" w:cs="Amiri"/>
          <w:color w:val="111111"/>
          <w:sz w:val="28"/>
          <w:sz w:val="28"/>
          <w:szCs w:val="28"/>
          <w:rtl w:val="true"/>
          <w:lang w:bidi="ar-SA"/>
        </w:rPr>
        <w:t>ثمّ إنّه أقبل يريد الدّخول عليك عاجلا والورود إليك راجلا فمنعته من ذلك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الذى تريد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بالدخول على أمير الموءمنين فانّي قد أتيت إليه من بلد بعيد وسفر صعب شاق شديد، كنت أخوض سواد اللّيل وحنادس الظلام وأقطع المهامه والآكام</w:t>
      </w:r>
      <w:r>
        <w:rPr>
          <w:rStyle w:val="FootnoteAnchor"/>
          <w:rtl w:val="true"/>
        </w:rPr>
        <w:footnoteReference w:id="720"/>
      </w:r>
      <w:r>
        <w:rPr>
          <w:rFonts w:ascii="Amiri" w:hAnsi="Amiri" w:eastAsia="Amiri" w:cs="Amiri"/>
          <w:color w:val="111111"/>
          <w:sz w:val="28"/>
          <w:sz w:val="28"/>
          <w:szCs w:val="28"/>
          <w:rtl w:val="true"/>
          <w:lang w:bidi="ar-SA"/>
        </w:rPr>
        <w:t>شوقا إلى طلعته ومحبته في بهجته، واريد التطلع إلى روءيته والأمور كامنة فى الجوارح، والنّيران مضرمة في الجوانح، اريد بروءيته اخمادها واطفاء شهوقها من كلامه وفتح منظره ومرآه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وتطيّب وغيّر أثوابك ليطرد منك وعث السفر ثمّ أقبلك حتى اوصلك إلى أمير الموءمنين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إلىّ بعين الغضب وهو مزور</w:t>
      </w:r>
      <w:r>
        <w:rPr>
          <w:rStyle w:val="FootnoteAnchor"/>
          <w:rtl w:val="true"/>
        </w:rPr>
        <w:footnoteReference w:id="721"/>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آليت على نفسى أن لا أنزع ثوبا ولا أستعمل طيبا ولا ألذّ بعيش حتى أصل إلى أمير الموءمنين وها هو على الباب منتظر ردّ الجواب عن أمير الموءمنين</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السّفاح بنعته وصفته قال صاحبنا وعبدنا سديف وربّ الكعبة ثمّه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إنّه أذن له بالدخول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عزيز علينا قريب إلى قلوبنا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بنو امية بذكر سديف تغيّر لونهم واقشعرّت منهم الأبدان ونظر بعضهم إلى بعض وارتعدت منهم الفرائص وأخذهم الجزع والهلع</w:t>
      </w:r>
      <w:r>
        <w:rPr>
          <w:rStyle w:val="FootnoteAnchor"/>
          <w:rtl w:val="true"/>
        </w:rPr>
        <w:footnoteReference w:id="722"/>
      </w:r>
      <w:r>
        <w:rPr>
          <w:rFonts w:ascii="Amiri" w:hAnsi="Amiri" w:eastAsia="Amiri" w:cs="Amiri"/>
          <w:color w:val="111111"/>
          <w:sz w:val="28"/>
          <w:sz w:val="28"/>
          <w:szCs w:val="28"/>
          <w:rtl w:val="true"/>
          <w:lang w:bidi="ar-SA"/>
        </w:rPr>
        <w:t>قبل دخول سديف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خبر سديف معهم أنّه كان عبدا لبني هاشم وكان فصيح اللّسان قويّ الجنان شاعرا ماهرا يصول بلسانه مقتدرا بكلامه، وكان كلّ موسم من مواسم الحج يخرج فيعلو قبّة زمزم ثمّ يصيح بالناس فيجتمعوا إليه ويعتمدوا بين يديه، فاذا تكاملوا عنده يبسط لسانه بمدح مواليه من بني هاشم ويهجو بنى اميّة ويصغر ملكهم ويحرّض النّاس عليهم ليخلعوا الخلافة منهم ويجعلوها في بنى هاشم الذين جعلها اللّه فيهم وهم أهل بيت محمّد المصطفى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في بعض الأعوام وقد حضر النّاس الموسم أكمل ما يكون من المواسم أقبل سديف فصعد زمزم ثمّ صاح برفيع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الأرض ويا أهل الأبطح والصّفا وباب مكّة والكعبة العليا ومن ساير الأقطار شرقا وغربا، فدونكم فاسمعوا ما أقول واللّه على ما أقول 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تكلّم في بني اميّة بكلّ شوءم فأخذه بنو اميّة فضربوه حتّى ظنّوا أنّهم قد قتلوه وألقوه على مزبلة فأقبلت إليه امرئة فسقته شرابا ولجأ إلى رءوس الجبال قال فلمّا سمع بنو اميّة الذين هم عند السّفاح بذكر سديف 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قتل اللّه سديفا فأراحنا منه وإنّا لنراه قد عاش بعد موته لينال مناه منّا</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دخل على السّفاح ونظر إلى بني اميّة وما هم عليه وانشأ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أصبح الملك ثابت الأساس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بالبهاليل</w:t>
      </w:r>
      <w:r>
        <w:rPr>
          <w:rStyle w:val="FootnoteAnchor"/>
          <w:rtl w:val="true"/>
        </w:rPr>
        <w:footnoteReference w:id="723"/>
      </w:r>
      <w:r>
        <w:rPr>
          <w:rFonts w:ascii="Amiri" w:hAnsi="Amiri" w:eastAsia="Amiri" w:cs="Amiri"/>
          <w:color w:val="111111"/>
          <w:sz w:val="28"/>
          <w:sz w:val="28"/>
          <w:szCs w:val="28"/>
          <w:rtl w:val="true"/>
          <w:lang w:bidi="ar-SA"/>
        </w:rPr>
        <w:t>من بني العباس</w:t>
      </w:r>
    </w:p>
    <w:p>
      <w:pPr>
        <w:pStyle w:val="BookText"/>
        <w:rPr/>
      </w:pPr>
      <w:r>
        <w:rPr>
          <w:rFonts w:ascii="Amiri" w:hAnsi="Amiri" w:eastAsia="Amiri" w:cs="Amiri"/>
          <w:color w:val="111111"/>
          <w:sz w:val="28"/>
          <w:sz w:val="28"/>
          <w:szCs w:val="28"/>
          <w:rtl w:val="true"/>
          <w:lang w:bidi="ar-SA"/>
        </w:rPr>
        <w:t>طلبوا ثار هاشم فسقوها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ميل من الزمان وياس</w:t>
      </w:r>
    </w:p>
    <w:p>
      <w:pPr>
        <w:pStyle w:val="BookText"/>
        <w:rPr/>
      </w:pPr>
      <w:r>
        <w:rPr>
          <w:rFonts w:ascii="Amiri" w:hAnsi="Amiri" w:eastAsia="Amiri" w:cs="Amiri"/>
          <w:color w:val="111111"/>
          <w:sz w:val="28"/>
          <w:sz w:val="28"/>
          <w:szCs w:val="28"/>
          <w:rtl w:val="true"/>
          <w:lang w:bidi="ar-SA"/>
        </w:rPr>
        <w:t>لا تقيلن عبدشمس عثارا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اقطعوا كلّ وصلة وغراس</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ذلها أظهر التودّد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بها منكم كجز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كحدخ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المواسي</w:t>
      </w:r>
    </w:p>
    <w:p>
      <w:pPr>
        <w:pStyle w:val="BookText"/>
        <w:rPr/>
      </w:pPr>
      <w:r>
        <w:rPr>
          <w:rFonts w:ascii="Amiri" w:hAnsi="Amiri" w:eastAsia="Amiri" w:cs="Amiri"/>
          <w:color w:val="111111"/>
          <w:sz w:val="28"/>
          <w:sz w:val="28"/>
          <w:szCs w:val="28"/>
          <w:rtl w:val="true"/>
          <w:lang w:bidi="ar-SA"/>
        </w:rPr>
        <w:t>فلقد غاظني وغاظ سواى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قربها من نمارق وكراسى</w:t>
      </w:r>
    </w:p>
    <w:p>
      <w:pPr>
        <w:pStyle w:val="BookText"/>
        <w:rPr/>
      </w:pPr>
      <w:r>
        <w:rPr>
          <w:rFonts w:ascii="Amiri" w:hAnsi="Amiri" w:eastAsia="Amiri" w:cs="Amiri"/>
          <w:color w:val="111111"/>
          <w:sz w:val="28"/>
          <w:sz w:val="28"/>
          <w:szCs w:val="28"/>
          <w:rtl w:val="true"/>
          <w:lang w:bidi="ar-SA"/>
        </w:rPr>
        <w:t>أنزلوها بحيث أنزلها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بدار الهوان والاتعاس</w:t>
      </w:r>
    </w:p>
    <w:p>
      <w:pPr>
        <w:pStyle w:val="BookText"/>
        <w:rPr/>
      </w:pPr>
      <w:r>
        <w:rPr>
          <w:rFonts w:ascii="Amiri" w:hAnsi="Amiri" w:eastAsia="Amiri" w:cs="Amiri"/>
          <w:color w:val="111111"/>
          <w:sz w:val="28"/>
          <w:sz w:val="28"/>
          <w:szCs w:val="28"/>
          <w:rtl w:val="true"/>
          <w:lang w:bidi="ar-SA"/>
        </w:rPr>
        <w:t>واذا كروا مصرع الحسين وزيد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قتيلا بجانب المهراس</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والقتيل الذي بحرّان أضحى</w:t>
      </w:r>
      <w:r>
        <w:rPr>
          <w:rStyle w:val="FootnoteAnchor"/>
          <w:rtl w:val="true"/>
        </w:rPr>
        <w:footnoteReference w:id="7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ثاويا بين غربة وتناسي</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سديف دخل على السّفاح ويده على يد سليمان بن عبداللّه ثمّ انشأ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يغرّنك ما ترى من 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بين الضّلوع داء دويا</w:t>
      </w:r>
    </w:p>
    <w:p>
      <w:pPr>
        <w:pStyle w:val="BookText"/>
        <w:rPr/>
      </w:pPr>
      <w:r>
        <w:rPr>
          <w:rFonts w:ascii="Amiri" w:hAnsi="Amiri" w:eastAsia="Amiri" w:cs="Amiri"/>
          <w:color w:val="111111"/>
          <w:sz w:val="28"/>
          <w:sz w:val="28"/>
          <w:szCs w:val="28"/>
          <w:rtl w:val="true"/>
          <w:lang w:bidi="ar-SA"/>
        </w:rPr>
        <w:t>فضع السّيف وارفع الصوت 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ترى فوق ظهرها امويا</w:t>
      </w:r>
    </w:p>
    <w:p>
      <w:pPr>
        <w:pStyle w:val="BookText"/>
        <w:rPr/>
      </w:pPr>
      <w:r>
        <w:rPr>
          <w:rFonts w:ascii="Amiri" w:hAnsi="Amiri" w:eastAsia="Amiri" w:cs="Amiri"/>
          <w:color w:val="111111"/>
          <w:sz w:val="28"/>
          <w:sz w:val="28"/>
          <w:szCs w:val="28"/>
          <w:rtl w:val="true"/>
          <w:lang w:bidi="ar-SA"/>
        </w:rPr>
        <w:t>طيّب نفسك وقرّ عينك هنيّة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صبرك هو الجميل اديّا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السّفاح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أهلا بطلعتك ومرحبا بروءيتك، قدمت خير مقدم، وغنمت خير مغنم، فلك الاكرام والانعام، وأما ما أنت له من الأعداء فالصّفح أجمل، فانّ أكرم النّاس من عفا إذا قدر، وصفح إذا ظفر</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السّفاح نادى يا غلام عليّ بتخت من الثياب وكيس من الورق، فأتاهد </w:t>
      </w:r>
    </w:p>
    <w:p>
      <w:pPr>
        <w:pStyle w:val="BookText"/>
        <w:rPr/>
      </w:pPr>
      <w:r>
        <w:rPr>
          <w:rFonts w:ascii="Amiri" w:hAnsi="Amiri" w:eastAsia="Amiri" w:cs="Amiri"/>
          <w:color w:val="111111"/>
          <w:sz w:val="28"/>
          <w:sz w:val="28"/>
          <w:szCs w:val="28"/>
          <w:rtl w:val="true"/>
          <w:lang w:bidi="ar-SA"/>
        </w:rPr>
        <w:t>بذلك، فقال السّفاح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 وغيّر ثيابك وأصلح حالك وعد إلينا في غداة غد إنشاء اللّه فلك عندنا ما تحبّ وترضى، وستبلغ الرّضا وفوق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سديف من عند السّفاح وهو فرحان شديد الفرح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بني اميّة بقوا في دهشة وبهتة وحيرة ينظر بعضهم إلى بعض، فعلم السّفاح ما عندهم وما خامرهم فاراد أن يطمئنّهم حتّى يطمئنّوا إليه ويقبلوا بأجمعهم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اميّة لا يكبرنّ عليكم ما سمعتم من هذا العبد، فانه ما تكلّم إلاّ بقلّة عقله وكثرة جهله، وليس له رأى سديد ولا ينبغي أن يلتفت إلى قوله ولا إلى رأى العبيد، ولعمرى إنّه ما كان الواجب أن يذكر مواليه وأن يفعل ذلك الفعال التي لا يفعلها إلاّ الجهال، فترك ما في قلوبهم وما خامرهم،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لكم علىّ أفضل الهبات وفوق ما تأملون من الكرامات، فانّ هذا زمان وذاك زمان ونحن جرثومة العفو ودعامته فابشروا وطيبوا قلوبكم، فانّي اقدّم لكم العطايا، وأحسن لكم الجزاء وابلغكم الأمل والمنى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فخرجوا من عنده وقد كشف السّفاح بعض ما كانوا يحذرون من الهمّ والغمّ ثمّ اجتمعوا في مسائهم بالمشورة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قائلهم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الهرب الهرب ما دام العبد سديف لكم في الطلب، واللّه لا قرّ لكم قرار، ولا كان لكم منجأ ولا من طلبه وثاره ملجأ، وقد كان يعاديكم وهو وحيد فريد لا معين له ولا نصير ولا مجير، فكيف وقد أتت أيّامه وارتفعت أعلامه وظهرت عداوته، فخذوا لأنفسكم وانظروا امائكم من قبل أن يغشيكم من هذا الرّجل أمر شنيع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ويلك إنّ أمير الموءمنين قد أحسن إلينا في الخطاب، ووعدنا بجايزة وسديف أقلّ عنده من ذلك وتفرّقوا إلى منازلهم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الغد بكر القوم إلى السّفاح فدخلوا إليه، وسلّموا إليه، فردّ عليهم بأحسن ردّ، وقرّب مراتبهم، وأعلى منازلهم، ورفع مجالسم، ففرحوا بذلك فرحا شديدا، ثمّ أقبل إليهم وسألهم من حالهم ومجيئهم إليه وقضى لهم الحوائج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هم فى أسر ما كانوا فيه إذ دخل عليهم سديف وقد غيّر أثوابه، فسلّم على السّفاح وأشار إليه بيده،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صباحك، وبان فلاحك، وظهر نجاحك كشف اللّه بك رواكد الهموم، وفداك أبي لانّك آخذ بالثّار، وكاشف عن قومك وضيمة</w:t>
      </w:r>
      <w:r>
        <w:rPr>
          <w:rStyle w:val="FootnoteAnchor"/>
          <w:rtl w:val="true"/>
        </w:rPr>
        <w:footnoteReference w:id="727"/>
      </w:r>
      <w:r>
        <w:rPr>
          <w:rFonts w:ascii="Amiri" w:hAnsi="Amiri" w:eastAsia="Amiri" w:cs="Amiri"/>
          <w:color w:val="111111"/>
          <w:sz w:val="28"/>
          <w:sz w:val="28"/>
          <w:szCs w:val="28"/>
          <w:rtl w:val="true"/>
          <w:lang w:bidi="ar-SA"/>
        </w:rPr>
        <w:t>العار، والضارب بالسّيف الثار، وقاتل الاشرار، فحاشاك يا بن الرّوءساء من بني العبّاس، والسّادة من بني هاشم، والسّراة من بنى عبدمناف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 الملك عالي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بكرام وسادة وحمات</w:t>
      </w:r>
    </w:p>
    <w:p>
      <w:pPr>
        <w:pStyle w:val="BookText"/>
        <w:rPr/>
      </w:pPr>
      <w:r>
        <w:rPr>
          <w:rFonts w:ascii="Amiri" w:hAnsi="Amiri" w:eastAsia="Amiri" w:cs="Amiri"/>
          <w:color w:val="111111"/>
          <w:sz w:val="28"/>
          <w:sz w:val="28"/>
          <w:szCs w:val="28"/>
          <w:rtl w:val="true"/>
          <w:lang w:bidi="ar-SA"/>
        </w:rPr>
        <w:t>يا سليل المطهّرين من الرجس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يا رأس منبر الحاجات</w:t>
      </w:r>
    </w:p>
    <w:p>
      <w:pPr>
        <w:pStyle w:val="BookText"/>
        <w:rPr/>
      </w:pPr>
      <w:r>
        <w:rPr>
          <w:rFonts w:ascii="Amiri" w:hAnsi="Amiri" w:eastAsia="Amiri" w:cs="Amiri"/>
          <w:color w:val="111111"/>
          <w:sz w:val="28"/>
          <w:sz w:val="28"/>
          <w:szCs w:val="28"/>
          <w:rtl w:val="true"/>
          <w:lang w:bidi="ar-SA"/>
        </w:rPr>
        <w:t>لك أعنى خليفة اللّه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المجد وأهل الحياة والممات</w:t>
      </w:r>
    </w:p>
    <w:p>
      <w:pPr>
        <w:pStyle w:val="BookText"/>
        <w:rPr/>
      </w:pPr>
      <w:r>
        <w:rPr>
          <w:rFonts w:ascii="Amiri" w:hAnsi="Amiri" w:eastAsia="Amiri" w:cs="Amiri"/>
          <w:color w:val="111111"/>
          <w:sz w:val="28"/>
          <w:sz w:val="28"/>
          <w:szCs w:val="28"/>
          <w:rtl w:val="true"/>
          <w:lang w:bidi="ar-SA"/>
        </w:rPr>
        <w:t>غدرونا بنو اميّة 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 جسمي سقيما بالمصيبات</w:t>
      </w:r>
    </w:p>
    <w:p>
      <w:pPr>
        <w:pStyle w:val="BookText"/>
        <w:rPr/>
      </w:pPr>
      <w:r>
        <w:rPr>
          <w:rFonts w:ascii="Amiri" w:hAnsi="Amiri" w:eastAsia="Amiri" w:cs="Amiri"/>
          <w:color w:val="111111"/>
          <w:sz w:val="28"/>
          <w:sz w:val="28"/>
          <w:szCs w:val="28"/>
          <w:rtl w:val="true"/>
          <w:lang w:bidi="ar-SA"/>
        </w:rPr>
        <w:t>واستباحوا حريمنا وسبونا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رمونا بالذّل والنّكبات</w:t>
      </w:r>
    </w:p>
    <w:p>
      <w:pPr>
        <w:pStyle w:val="BookText"/>
        <w:rPr/>
      </w:pPr>
      <w:r>
        <w:rPr>
          <w:rFonts w:ascii="Amiri" w:hAnsi="Amiri" w:eastAsia="Amiri" w:cs="Amiri"/>
          <w:color w:val="111111"/>
          <w:sz w:val="28"/>
          <w:sz w:val="28"/>
          <w:szCs w:val="28"/>
          <w:rtl w:val="true"/>
          <w:lang w:bidi="ar-SA"/>
        </w:rPr>
        <w:t>أين زيد واين عون ومن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 ثاويا بالفرات</w:t>
      </w:r>
    </w:p>
    <w:p>
      <w:pPr>
        <w:pStyle w:val="BookText"/>
        <w:rPr/>
      </w:pPr>
      <w:r>
        <w:rPr>
          <w:rFonts w:ascii="IRNazanin" w:hAnsi="IRNazanin" w:eastAsia="IRNazanin"/>
          <w:color w:val="111111"/>
          <w:sz w:val="28"/>
          <w:sz w:val="28"/>
          <w:szCs w:val="28"/>
          <w:rtl w:val="true"/>
          <w:lang w:bidi="fa-IR"/>
        </w:rPr>
        <w:t>والامام الذى بحران أضحى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امام الهدى ورأس الثقات</w:t>
      </w:r>
    </w:p>
    <w:p>
      <w:pPr>
        <w:pStyle w:val="BookText"/>
        <w:rPr/>
      </w:pPr>
      <w:r>
        <w:rPr>
          <w:rFonts w:ascii="Amiri" w:hAnsi="Amiri" w:eastAsia="Amiri" w:cs="Amiri"/>
          <w:color w:val="111111"/>
          <w:sz w:val="28"/>
          <w:sz w:val="28"/>
          <w:szCs w:val="28"/>
          <w:rtl w:val="true"/>
          <w:lang w:bidi="ar-SA"/>
        </w:rPr>
        <w:t>كيف أسلو ممن قتلوه جهرا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هتكوا بعد ذلك الحرمات</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السّفاح كلام سديف أطرق إلى الأرض زمانا حتى سكن ما لحقهم </w:t>
      </w:r>
    </w:p>
    <w:p>
      <w:pPr>
        <w:pStyle w:val="BookText"/>
        <w:rPr/>
      </w:pPr>
      <w:r>
        <w:rPr>
          <w:rFonts w:ascii="Amiri" w:hAnsi="Amiri" w:eastAsia="Amiri" w:cs="Amiri"/>
          <w:color w:val="111111"/>
          <w:sz w:val="28"/>
          <w:sz w:val="28"/>
          <w:szCs w:val="28"/>
          <w:rtl w:val="true"/>
          <w:lang w:bidi="ar-SA"/>
        </w:rPr>
        <w:t>ثمّ إنّه رفع رأسه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كلامك وتذكر ما فات، وخذ ما هو آت، فانّ أحلم الناس من صفح عمن ثلمه، وصان عرضه عمن ظلمه، فلك عندنا أفضل الكرامة والجزاء، وحسن المنظر وبلوغ المنى، فانصرف يا سديف ولا تعد إلى مثلها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سديف من عند السّفاح يفور غضبا ويذمّ صحبته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من عندهم أقبل السّفاح على بني اميّة وهم مطرقون وجلون،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أعلم أنّ كلام هذا الشّيخ العبد قد أرجفكم وقد أثّر في قلوبكم، فلا تعبأوا بكلامه، فانّي لكم كما تحبّون وفوق ما تأملون، وسأزيد لكم العطاء، وأقرب لكم الجزاء وأقدّمكم على غيركم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فخرجوا من عنده وقد سكن مابهم، واجتمعوا للمشورة فيما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قائل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هلمّوا بنا حتّى ندخل بكليتنا السّفاح ونسأله أن يسلّم الينا العبد فنقتله أو نستعبده، فجدّوا يا قوم في طلبه فانّ السّفاح لا يمنعنا من ذلك ولا يعصينا ونحن سبعون ألف سيّد لأجل عبدذميم، وإنّكم إن فاتكم أو توانيتم لم يزل العبد معه حتّى يهلككم ويدمّركم، وأنه لا شك قد نصب لكم أشراكا فلا يفلت منكم أحد فاحذروا ثم احذروا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قائل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السّفاح إنّما يظهر لكم ما يظهر لتطمئنّوا إليه ثمّ لتوءخذوا على ما كان منكم، فلا تعبأوا بكلام السّفاح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بعضهم فما كان يمنعه منّا وهو مالك رقابنا وما نراه إلاّ محسنا إلينا ووطأ مجالسنا ورفع مواضعنا ووعدنا بالخير والعطاء الجزيل</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يا قوم قد أضعتم قولي وعصيتم أمري وخالفتموني فاذا دخلتم عليه فليدخل بعضكم ويبقى بعضكم على الباب حتّى ننظر ما يكون، فاذا أكرم قوما </w:t>
      </w:r>
    </w:p>
    <w:p>
      <w:pPr>
        <w:pStyle w:val="BookText"/>
        <w:rPr/>
      </w:pPr>
      <w:r>
        <w:rPr>
          <w:rFonts w:ascii="Amiri" w:hAnsi="Amiri" w:eastAsia="Amiri" w:cs="Amiri"/>
          <w:color w:val="111111"/>
          <w:sz w:val="28"/>
          <w:sz w:val="28"/>
          <w:szCs w:val="28"/>
          <w:rtl w:val="true"/>
          <w:lang w:bidi="ar-SA"/>
        </w:rPr>
        <w:t>بالجزاء والعطاء دخل الباقون ويفعلون مثل ما فعلوا أوّل مرّة، وتقدّموا عليه وأنتم آمنون على هذا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فلمّا انسدل الظلام وهجع النّوام بعث السّفاح إلى سديف فأحضره عنده فلّما دخل عليه سديف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ويلك يا سديف إنّك لعجول في أمرك، مفش لسرّك، لا تستعمل الكتمان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سديف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الكتمان قد قتلنى، والتحمّل أمرضنى، والنّظر إلى هوءلاء الظالمين قد أسقمني، ولن يخفى عليك شيء من أمري وما حلّ بى وبأهلك وعشيرتك ومواليك وأقاربك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الرّجال، وذبح الأطفال، وهتك النسوان، وحمل حريم رسول اللّه صلى‌الله‌عليه‌و‌آله على الأقتاب بغير غطاء ولا وطاء، يطاف بهم البلدان، فأيّ عين لا ترقا مدامعها، وأىّ قلب لا يتفجع عليهم، فاستوف لهم الدّماء، و اضرب بحسامك العدى، وخذ بالثّار من الظلمة لأئمة الهدى ومصابيح الدّجى، وسادة الآخرة والاولى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سديفا بكى وأنشأ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يحقّ لي أن ادم ما عشت في حزن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أجرى الدّموع على الخدّين والذّقن</w:t>
      </w:r>
    </w:p>
    <w:p>
      <w:pPr>
        <w:pStyle w:val="BookText"/>
        <w:rPr/>
      </w:pPr>
      <w:r>
        <w:rPr>
          <w:rFonts w:ascii="Amiri" w:hAnsi="Amiri" w:eastAsia="Amiri" w:cs="Amiri"/>
          <w:color w:val="111111"/>
          <w:sz w:val="28"/>
          <w:sz w:val="28"/>
          <w:szCs w:val="28"/>
          <w:rtl w:val="true"/>
          <w:lang w:bidi="ar-SA"/>
        </w:rPr>
        <w:t>يا آل أحمد ما قد كان حزبكم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حزبكم في النّاس لم يكن</w:t>
      </w:r>
    </w:p>
    <w:p>
      <w:pPr>
        <w:pStyle w:val="BookText"/>
        <w:rPr/>
      </w:pPr>
      <w:r>
        <w:rPr>
          <w:rFonts w:ascii="Amiri" w:hAnsi="Amiri" w:eastAsia="Amiri" w:cs="Amiri"/>
          <w:color w:val="111111"/>
          <w:sz w:val="28"/>
          <w:sz w:val="28"/>
          <w:szCs w:val="28"/>
          <w:rtl w:val="true"/>
          <w:lang w:bidi="ar-SA"/>
        </w:rPr>
        <w:t>رجالكم قتلوا من غير ذى سبب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أهلكم هتكوا جهرا على البدن</w:t>
      </w:r>
    </w:p>
    <w:p>
      <w:pPr>
        <w:pStyle w:val="BookText"/>
        <w:rPr/>
      </w:pPr>
      <w:r>
        <w:rPr>
          <w:rFonts w:ascii="Amiri" w:hAnsi="Amiri" w:eastAsia="Amiri" w:cs="Amiri"/>
          <w:color w:val="111111"/>
          <w:sz w:val="28"/>
          <w:sz w:val="28"/>
          <w:szCs w:val="28"/>
          <w:rtl w:val="true"/>
          <w:lang w:bidi="ar-SA"/>
        </w:rPr>
        <w:t>سكينة لست انسيها وقد خرجت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هيئة فجعة من شدّة الحزن</w:t>
      </w:r>
    </w:p>
    <w:p>
      <w:pPr>
        <w:pStyle w:val="BookText"/>
        <w:rPr/>
      </w:pPr>
      <w:r>
        <w:rPr>
          <w:rFonts w:ascii="Amiri" w:hAnsi="Amiri" w:eastAsia="Amiri" w:cs="Amiri"/>
          <w:color w:val="111111"/>
          <w:sz w:val="28"/>
          <w:sz w:val="28"/>
          <w:szCs w:val="28"/>
          <w:rtl w:val="true"/>
          <w:lang w:bidi="ar-SA"/>
        </w:rPr>
        <w:t>أبكي الحسين أم أبكي نسوة هتكت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ابكي فاطمة أم ابكي الحسن</w:t>
      </w:r>
    </w:p>
    <w:p>
      <w:pPr>
        <w:pStyle w:val="BookText"/>
        <w:rPr/>
      </w:pPr>
      <w:r>
        <w:rPr>
          <w:rFonts w:ascii="Amiri" w:hAnsi="Amiri" w:eastAsia="Amiri" w:cs="Amiri"/>
          <w:color w:val="111111"/>
          <w:sz w:val="28"/>
          <w:sz w:val="28"/>
          <w:szCs w:val="28"/>
          <w:rtl w:val="true"/>
          <w:lang w:bidi="ar-SA"/>
        </w:rPr>
        <w:t>أم ابكى ليث الوغا في الروع حيدرة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ابكى ابن رسول اللّه ذى المنن</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اشكو إلى اللّه ما ألقاه من امم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أرتضى منهم بالفعل والسّنن </w:t>
      </w:r>
    </w:p>
    <w:p>
      <w:pPr>
        <w:pStyle w:val="BookText"/>
        <w:rPr/>
      </w:pPr>
      <w:r>
        <w:rPr>
          <w:rFonts w:ascii="Amiri" w:hAnsi="Amiri" w:eastAsia="Amiri" w:cs="Amiri"/>
          <w:color w:val="111111"/>
          <w:sz w:val="28"/>
          <w:sz w:val="28"/>
          <w:szCs w:val="28"/>
          <w:rtl w:val="true"/>
          <w:lang w:bidi="ar-SA"/>
        </w:rPr>
        <w:t>قال فعند ذلك بكى السّفاح بكاء شديدا وزاد عليه الأمر حتى اصفرّ لونه ونادى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محمّداه وا عليّاه وا سيّداه وا قوماه وا أهلاه واعشيرتاه وبكى سديف حتّى اغمى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أفاق قال له السّفاح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سديف قد بلغ الكتاب أجله، وقد حان وقرب ما توءمله فكان بي وقد اطلقت لك السّبيل تضرب بسيفك في أعراضهم كيف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سديف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لان أطلقت لي السّبيل لأرضينّ الجليل، وآخذ منهم ثار الرّسول صلى‌الله‌عليه‌و‌آله وارضينّك يا مولاى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السّفاح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 ليلتك قرير العين وأتنى في غداة غد اعطيك أملك، وابلغك رجاك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فبات سديف في تلك أرقا قلقا يدعو ربّه ويسأله تمام ما وعده السّفاح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السّفاح لمّا أصبح ذلك اليوم سّماه يوم النيروز وهو الذى سمّاه بنو العبّاس نوروز القتل لأنه اليوم الذى قتل السفاح فيه بنى امية وسنّ تلك بني العباس، فأمر السّفاح مناديا ينادي، إنّ أمير الموءمنين أبا العبّاس السّفاح قد بسط الأنطاع، وصبّ عليها خزائنه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يوم عطاء وجوائز، وضربت البوقات والطّبول، ونشرت الرايّات وخفقت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السّفاح نصب سرير ملكه وزيّن قصره وبسط الأنطاع بين يديه، وأفرغ الدّنانير والدّراهم والأسورة ومناطق المراكب الثقال من الذهب والفضّة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من ذلك، ورتب الزينة والعدّة عمد إلى أربع مأئة من غلمانه أشدّهم وأشجعهم، فدفع إليهم الأعمدة والسّيوف،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في الخبرة وأسبلوا عليكم السّتور، فاذا رأيتموني قد جلدت بقلنسوتي الأرض اخرجوا </w:t>
      </w:r>
    </w:p>
    <w:p>
      <w:pPr>
        <w:pStyle w:val="BookText"/>
        <w:rPr/>
      </w:pPr>
      <w:r>
        <w:rPr>
          <w:rFonts w:ascii="Amiri" w:hAnsi="Amiri" w:eastAsia="Amiri" w:cs="Amiri"/>
          <w:color w:val="111111"/>
          <w:sz w:val="28"/>
          <w:sz w:val="28"/>
          <w:szCs w:val="28"/>
          <w:rtl w:val="true"/>
          <w:lang w:bidi="ar-SA"/>
        </w:rPr>
        <w:t>وضعوا السّيوف في رقاب كلّ من ترونه ولو كانوا من بني 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 وقرّر معهم الوصيّة، فلما تعالى النّهار أقبل إليه النّاس في الزّينة والبهجة الحسنة للسلام والعطاء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بنو اميّة حتّى تكاملوا السّبعين ألف من آل يزيد وآل مروان فلمّا بلغوا القصر نزلوا عن خيولهم ودفعوا عدادهم وسيوفهم إلى عبيدهم ودخلوا على جارى عادتهم وهم يرفلون في حللهم وأثوابهم ولم يعلموا ما يراد بهم، ويزعمون أنّهم مسرورون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فيهم رجل من جلساء السّفاح وكان شاعرا وقد مدح السّفاح بقصيدة حسنة، وقد أجازه السّفاح عليها فقال له الحجاب الذين عرفوه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فما هو يوم عطاء وإنّما هو يوم مكر وخداع، فلا تورد نفسك مورد الهلاك والموت، فقد رأينا أمير الموءمنين قد أعطاك وأرضاك، فما نحبّ أن تقع في الهلاك،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أن أرد مورد قومى، وأصدر مصدرهم،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إلى اللعنة والخزى، فدخل مع القوم على مراتبهم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وصعد السّفاح إلى أعلى البيت وهو متقلّد بسيفه، ثمّ التفت إلى بني اميّة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اليوم الذى كنت أعدكم فيه الجزاء والعطاء فمن تحبّون أن أبدأ بالعطاء؟</w:t>
      </w:r>
    </w:p>
    <w:p>
      <w:pPr>
        <w:pStyle w:val="BookText"/>
        <w:rPr/>
      </w:pPr>
      <w:r>
        <w:rPr>
          <w:rFonts w:ascii="Amiri" w:hAnsi="Amiri" w:eastAsia="Amiri" w:cs="Amiri"/>
          <w:color w:val="111111"/>
          <w:sz w:val="28"/>
          <w:sz w:val="28"/>
          <w:szCs w:val="28"/>
          <w:rtl w:val="true"/>
          <w:lang w:bidi="ar-SA"/>
        </w:rPr>
        <w:t>فقالوا ليقربوا إليه ويدخلوا في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الموءمنين ابدء ببني هاشم واحدا بعد واحد، فانهم خير العالم وأرباب المراسم، فصاح السّفاح بعبد كان عن يمينه وقد أعلمه بما يريد وكان فصيح اللّسان فرفعه حتى صار دونه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 يا غلام بني هاشم واحدا بعد واحد حتى نجزل لهم العطاء ونحسن لهم الجوائز عن رضى بلا غضب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فنادى الغلام برفيع صوته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أبو عبيدة بن الحارث بن هاشم هلمّ إلينا فاقبض عطاك، فقال سديف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شيخ وأين أبو عبيدة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فعل اللّه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شيخ من هوءلاء القوم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شيبة بن ربيعة بن عبدالشّمس،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بذلك يا غلام اضرب على اسمه إذا غاب وادع لنا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فنادى الغلام أين أسد اللّه وأسد رسوله حمزة بن عبدالمطلب بن هاشم هلمّ إلينا واقبض عطاك، فقال سديف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واين حمزة؟ فقال السّفاح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اللّه 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امرأة من هوءلاء القوم يقال لها هند بنت عتبة بن ربيعة في أحد، وذلك لأنها أعطت الوحشى مولا حيدر بن طاهر عدة حتّى قتله، وأقبلت فشقت جوفه وأخذت كبدته لتأكلها فحوّلها اللّه تعالى في فيها حجرا فسمّيت آكلة الأكباد، فلمّا لم تقدر أن تأكلها قطعت أصابعه وجعلها قلاّدة في عنقها، فقال السّفاح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بذلك يا غلام اضرب باسمه إذا غاب وادع لنا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فنادى الغلام أين عقيل بن عبدالمطلب بن هاشم هلمّ إلينا وخذ عطاك، قال سديف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الموءمنين وأين عقيل؟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فعل اللّه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هوءلاء القوم وهو خارج من الشام يريد مدينة الرّسول صلى‌الله‌عليه‌و‌آله ، قال السّفاح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بذلك يا غلام اضرب على اسمه إذا غاب وهات غيره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فنادى الغلام أين مسلم بن عقيل هلمّ إلينا واقبض عطائك، قال سديف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مولاى وأين مسلم بن عقيل؟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فعل اللّه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هوءلاء القوم فأخذه عبيد اللّه بن زياد فرمى به عن قصر الامارة وربطوا برجليه حبلا وجرّوه في أسواق الكوفة ونادوا هذا جزاء من خرج على خلافة بني امية وسبّوا آبائه وجدّه،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بذلك يا غلام اضرب على اسمه إذا غاب وهات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فنادى الغلام أين أول الناس اسلاما وأفضل الوصيين ويعسوب الدين والامام البطين على بن أبي طالب هلمّ إلينا وخذ عطائك، فقال سديف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مولاى وأين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فعل اللّه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المرادي عبدالرّحمن بن ملجم وزيّن معاوية الشّام بقتله أيّاما وفرح فرحا شديدا فقال سفّاح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بذلك يا غلام اضرب على اسمه اذا غاب وهات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فنادى الغلام أين ابن بنت رسول اللّه الحسن بن على بن أبي طالب عليهم‌السلام سيّد شباب أهل الجنة هلمّ إلينا فاقبض عطائك، فبكى سديف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مولاى واين الحسن بن عليّ بن أبي طالب؟ قال السفاح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فعل بولد رسول اللّه صلى‌الله‌عليه‌و‌آله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قتلته جعدة امرأته بسمّ دسّه إليها معاوية من الشّام،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بذلك يا غلام اضرب على اسمه إذا غاب وهات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فنادى الغلام اين ابن بنت رسول اللّه وسيد شباب أهل الجنة الحسين ابن على بن أبى طالب عليهم‌السلام هلمّ إلينا فاقبض عطائك، فبكى سديف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مولاى وأين الحسين بن عليّ بن أبي طالب؟ قال السفّاح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فعل لولد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أمير هوءلاء الذين هم مقرّبون وهم على كراسيّ الذّهب والفضة بحضرتك قاعدون، قتلوه بأرض كربلا عطشانا والفرات ملآن، وأخذوا رأسه وجعلوه على رمح طويل وحملوه من الكوفة إلى أن أدخلوه دمشق إلى يزيد بن معاوية حتّى ندبته الجنّ، ثمّ رثاه رجل من بعض النّاس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هلال بدا وهلال أفل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يجرى صروف الدّول</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بذلك يا غلام اضرب على اسمه إذا كان غائبا وهات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ونادى الغلام واين العباس بن على بن أبى طالب أخو الحسين عليهم‌السلام هلمّ إلينا فاقبض عطائك، فقطع سديف عليه الكلام،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يا أمير الموءمنين تريد توءاخذ هوءلاء القوم بما فعلوا أو تجازيهم بما صنعوا هوءلاء الذين ذكرتهم بكأس المنية قتلهم هوءلاء بأرض كربلا جياعا عطاشا عرايا، قال السّفاح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بذلك يا غلام اضرب على اسمه إذا غاب وهات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الغلام وأين زيد بن على بن الحسين هلمّ إلينا فاقبض عطائك، قال سديف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مولاى وأين زيد؟ قال السّفاح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فعل اللّه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واحد من هوءلاء القوم يقال له هشام بن عبدالملك بن مروان، وصلبه منكوسا وعششت الفاختة جوفه، ثمّ إنهم بعد ذلك أحرقوه بالنار وسحقوا عظامه في الهاون وذروه في الهوى فاجتمع على وجه الماء ثمّ غاص وخرج خلقا سويّا وهو ينادى برفيع صوته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w:t>
      </w:r>
      <w:r>
        <w:rPr>
          <w:rStyle w:val="FootnoteAnchor"/>
          <w:rtl w:val="true"/>
        </w:rPr>
        <w:footnoteReference w:id="728"/>
      </w:r>
      <w:r>
        <w:rPr>
          <w:rFonts w:ascii="Amiri" w:hAnsi="Amiri" w:eastAsia="Amiri" w:cs="Amiri"/>
          <w:color w:val="111111"/>
          <w:sz w:val="28"/>
          <w:sz w:val="28"/>
          <w:szCs w:val="28"/>
          <w:rtl w:val="true"/>
          <w:lang w:bidi="ar-SA"/>
        </w:rPr>
        <w:t>وقتلوا ولده من بعده وقبره هنالك، فقال السّفاح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بذلك يا غلام اضرب على اسمه وهات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هوءلاء ساداتنا عاشوا سعداء وماتوا شهداء بأسياف العدى</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نادى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الامام ابراهيم بن محمد بن عبداللّه بن العباس هلمّ إلينا واقبض عطائك، فسكت سديف ولم يعد قولا ولا ردّ جوابا، وأيقن بنو اميّة بالهلاك، لأنّهم هم الذين قتلوه، فقال السّفاح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سديف كنت إذا ذكر لك رجل من بني هاشم تسرع في الجواب فما لك قد عجزت عن الخطاب عند ذكر أخى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لأنّى أستحيى أن اقابلك فأواجهك بما قد فعل بأخيك، فقال السفّاح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 باللّه إلاّ ما تخبرني ما فعل بأخي،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قبضه رجل من هوءلاء القوم يقال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مروان وأدخل رأسه في جراب بقر وركب في أسفله كور الحدّادين وأمر النافخ أن ينفخ والجلاّد يجلد حتّى ضربه عشرة آلاف سوط في ثلاثة أيّام فقام من أوسط القوم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عبدالملك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ويلك يا عبدالسّوء لقد عظم تعريضك على بني اميّة لقد أشرف أمير الموءمنين على هلاكنا أجمع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مقصودى ذلك، فرهق السّفاح لسديف بموءخّر عينيه وقد امتلاء حنقا وغيظا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حسبت اميّة أن سترضى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 ويذهب زيدها وحسينها</w:t>
      </w:r>
    </w:p>
    <w:p>
      <w:pPr>
        <w:pStyle w:val="BookText"/>
        <w:rPr/>
      </w:pPr>
      <w:r>
        <w:rPr>
          <w:rFonts w:ascii="Amiri" w:hAnsi="Amiri" w:eastAsia="Amiri" w:cs="Amiri"/>
          <w:color w:val="111111"/>
          <w:sz w:val="28"/>
          <w:sz w:val="28"/>
          <w:szCs w:val="28"/>
          <w:rtl w:val="true"/>
          <w:lang w:bidi="ar-SA"/>
        </w:rPr>
        <w:t>كذبت وحقّ محمّد ووصيّه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 ستبصر ما يسى‌ء ظنونها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السّفاح بكى وعلا صياحه، ثمّ خلع قلنسوته عن رأسه وجلد بها سرير ملكه، ونادى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لثارات الحسين، يا لثارات بني هاشم، يا لثارات بني عبدالمطلب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 الغلمان إلى السّفاح وفعاله فتحوا أبواب الخزاين وخرجوا وفي أيديهم السيوف والأعمدة فوضعوها في رقاب بني امية فعاد الشاعر يدور بينهم يمينا وشمالا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مدحت السّفاح فقال السّفاح لو لم تكن منهم لما دخلت معهم، فقتله السّفاح بيده، وجرّد سيفه وعاد يضرب يمينا وشمالا فلم تكن إلاّ ساعة أو كحلب ناقة حتى قتلوا عن آخرهم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العبيد والخدم والغلمان حول القصر إذ خرج إليهم الدّم من الأفنية وامتلاء البواليع من دماء القتلى كأنّه السّيل أو كأفواه القرب، فعظموا ذلك وأنكروه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فرغ السّفاح من القوم أمرهم أن يجمعوا القتلى ويجعلوهم مثل المصطبة ويفرشوا فوقهم الأنطاع، ففعلوا ذلك وجلس عليها السّفاح وسديف وجماعة من بني هاشم وحشمه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أمر بالموائد فنصبت، ونقلوا إليها الطعام فأكل السفاح وأهله وقومه وجعل القتلى يضطربون من تحتهم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السّفاح على سديف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ما بقلبك من الغليل؟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سيدى ما أكلت أطيب من أكلتى هذه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سديف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لقتل هوءلاء القوم وكبرائهم وأشرافهم في منازلهم قد تفرقوا في أقطاعهم وأعمالهم،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سديف ليت شعرى ما أخرج هوءلاء القوم خفت أن يعلموا ما حلّ بقومهم فينهزموا شرقا وغربا وسهلا وجبلا، ولكن يا سديف الذي عمل هذه الحيلة قادر أن يعملها على الباقين حتى لا يبقى منهم صغير ولا كبير على وجه الأرض فقال سديف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يكون زوال القرحة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السّفاح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سديف سترى منّي حيلة ما سبقني إليها أحد وتبلغ ما تحبّه، فأحضر الصّناع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امكّنكم من الأموال ومن كلّ ما تريدون ثمّ رسم لهم الأساس فحفروه وكانوا ألف وخمس مأئة صانع، فلمّا فرغوا من حفر الأساس نقل على الحمير والبغال الملح وسدّ به الأساس ولم يزالوا كذلك حتّى اكتفا الاساس من الملح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أمرهم أن يجعلوا اللّبن فوق الملح ففعلوا ذلك واستحلف الصناع بالايمان المغلّظة أنّهم لا يفشون ذلك إلى أحد وأنهم متى فعلوا ذلك حلّ دمائهم وأموالهم فكتموه ولم يظهروه ووعدهم أن يجزل لهم العطا وأمرهم أن يكونوا في جوانب القصر وأن يخرقوا مجارى القصر للماء إلى الأساس ويصبروا عليه إلى وقت الحاجة ففعلوا ذلك وأحكموه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انّهم أخذوا في البناء والعمل ورتّب قوما في البناء وقوما في عمل المقاصير </w:t>
      </w:r>
    </w:p>
    <w:p>
      <w:pPr>
        <w:pStyle w:val="BookText"/>
        <w:rPr/>
      </w:pPr>
      <w:r>
        <w:rPr>
          <w:rFonts w:ascii="Amiri" w:hAnsi="Amiri" w:eastAsia="Amiri" w:cs="Amiri"/>
          <w:color w:val="111111"/>
          <w:sz w:val="28"/>
          <w:sz w:val="28"/>
          <w:szCs w:val="28"/>
          <w:rtl w:val="true"/>
          <w:lang w:bidi="ar-SA"/>
        </w:rPr>
        <w:t>وقوما في السّقوف وقوما في التجصيص وقوما يزوّقون الأبواب بالذّهب والفضّة وقوما في تحت العاج والآبنوس، فما مضت عليهم إلاّ أيّام قلائل حتّى فرغوا من القصر وسقوفه وجميع آلاته، ورفعوا مجالسه وركبوا أبوابه وأضاءوا مقاصيره، فلما فرغوا من جميع ذلك علّقوا السّتور الملوّنة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فرشوه وزيّنوه وحملوا إليه جميع الآلات الحسنة الرّفيعة الغالية من أفخر ما يكون، ثم أذّن للناس بالدّخول والتّفرّج والتّنزّه فيه، فدخل الخاص والعام وجنح إليه الناس من جميع الأقطار يتعجّبون من حسنه وكماله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ودخل بنو اميّة أوّلهم وآخرهم صغيرهم وكبيرهم، فلما نظروه وعاينوه حاروا ودهشوا وتخالفوا أنه أشبه بارم ذات العماد التي لم يخلق مثلها في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وجعلوا يقولون لمن عمل هذا القصر واعدّت هذه الآلات المفتخرة والزينة،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إنه يكون هذا القصر لأخيه أبي جعفر المنصور، 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إلاّ لعمّه صالح، واختلف أقاويلهم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 ذلك أبا العباس السّفاح فركب إليهم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اميّة سيروا إلىّ حتى أجزل لكم العطاء، وافضّلكم على العرب والسّادات من ذوى الرتب، فنفروا منه نفورا عظيما، فبعث إليهم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اميّة ما عملت هذا القصر إلاّ لكم فاطمئنّوا بكلامي وثقوا بما أقول، فانّ قومكم أخبروني بما دخل قلوبكم من الاضطراب وأنّكم تتخلّفون فزعا منى ومن سطوتى وبأسى، ومن يمنعني منكم إذا أردت بكم بأسا، فادخلوا القصر ولا تدخلونه إلاّ وهو لكم وأنا أحلف لكم باللّه ورسوله إنّه لكم</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جائتهم البشارة اطمأنّوا بها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ويلكم اسعوا إلى </w:t>
      </w:r>
    </w:p>
    <w:p>
      <w:pPr>
        <w:pStyle w:val="BookText"/>
        <w:rPr/>
      </w:pPr>
      <w:r>
        <w:rPr>
          <w:rFonts w:ascii="Amiri" w:hAnsi="Amiri" w:eastAsia="Amiri" w:cs="Amiri"/>
          <w:color w:val="111111"/>
          <w:sz w:val="28"/>
          <w:sz w:val="28"/>
          <w:szCs w:val="28"/>
          <w:rtl w:val="true"/>
          <w:lang w:bidi="ar-SA"/>
        </w:rPr>
        <w:t>مقاصيركم ومنازلكم لكن ألبسوا سلاحكم وشدّوا عدّتكم، فان ثار عليكم أحد من النّاس القوه، ثمّ إنّكم إن تحصّنوا في هذا القصر لا يقدر عليكم أحد، فقالوا هذا هو الرّأى والصواب الذى ليس فيه ارتياب،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نخشى أنا إذا حصلنا توثق علينا أبوابه وتركب علينا العساكر فنحاصر في القصر فتصير المقاصير والأحجار قبورنا، فقال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ما يكون ذلك أبدا، لأنّه رجل وله اتصال برسول اللّه وهو زعيم القوم وخليفة اللّه على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اجتمع رأيهم على الانتقال إلى القصر وشاع في النّاس أنّه لم ير قطّ أحلم من السّفاح، لأنه عمد إلى قوم قتلوا أسلافه وعشيرته فأقطعهم القطايع وبنى لهم الجنان ورفع لهم المراتب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إليه السّادات ينقلون إلى القصر واحدا بعد واحد يتسابقون إليه وكلّ واحد يطلب له موضعا، فاذا استوى الرّجل في مقامه لم يغالبه فيه أحد ثمّ إنّهم لم يطمئنوا حتى أو قفوا نفراَ مع عبيدهم على الباب بالسّلاح مخافة الكبسة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تكاملوا أمر السّفاح أن يبسط لهم البسط وعمل سماطا</w:t>
      </w:r>
      <w:r>
        <w:rPr>
          <w:rStyle w:val="FootnoteAnchor"/>
          <w:rtl w:val="true"/>
        </w:rPr>
        <w:footnoteReference w:id="729"/>
      </w:r>
      <w:r>
        <w:rPr>
          <w:rFonts w:ascii="Amiri" w:hAnsi="Amiri" w:eastAsia="Amiri" w:cs="Amiri"/>
          <w:color w:val="111111"/>
          <w:sz w:val="28"/>
          <w:sz w:val="28"/>
          <w:szCs w:val="28"/>
          <w:rtl w:val="true"/>
          <w:lang w:bidi="ar-SA"/>
        </w:rPr>
        <w:t>حسنا، وأكثر من الذبائح والحلاوات ثمّ إنه أجلس القوم على الموائد وجاء إليه الناصح من خلف ظهره وأعلمه بأنّهم كلّهم قد حصلوا في القصر إن أردت أن تقتلهم فافعل فما بقى من أعداء اللّه ورسوله إلاّ وقد حضر في القصر</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يكن إلاّ ساعة حتّى إذا دار الماء بجوانب القصر وذاب الملح والقوم في القصر على الموائد ما يدرون ما حلّ بهم فارتجّ القصر وانصدع فهمّوا بالهزيمة فتصايحت حيطانه وانهدمت أركانه واهتزّت العمد ففزع القوم من ذلك ودهشواس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ووضعوا روءوسهم على ركبهم وظنّوا أنّ الأمر من السّماء قد نزل بهم، فقال قائلهم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اخذنا بما كان منا، فهم فى الكلام إذ سقطت الجدران وانهدمت الأركان ووقع القصر عليهم بأجمعهم فعجّل اللّه بأرواحهم إلى النّار وبئس القرار، فهلكوهم وعبيدهم وامائهم ونسلهم وذراريهم فكأنما الأرض قد ابتلعتهم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 ذلك السّفاح، فركب وركب سديف معه وساروا إلى القصر فوجدوهم قد هلكوا، فسجدوا للّه شكرا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السّفاح لسديف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أخذت بثارك وثار مواليك؟ فقال سديف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قتل مثل هوءلاء ألف ضعف ما وفى ولا عدل شسع نعل الحسين عليه‌السلام ولا لأحد من مواليه عليه‌السلام ، وقد بلغنى أنّ بالشام خلقا كثيرا من الامويين وأنّ دمشق مملوّة منهم ومن أكابرهم فأنا أرجو من اللّه أن لا يفوتني منهم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السّفاح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في هذا المعنى شيئا يا سديف؟ قال، نعم يا مولاى واسمع ما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أبلغن سادات هاشم معشرى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جمع قريش والقبايل من فهر</w:t>
      </w:r>
    </w:p>
    <w:p>
      <w:pPr>
        <w:pStyle w:val="BookText"/>
        <w:rPr/>
      </w:pPr>
      <w:r>
        <w:rPr>
          <w:rFonts w:ascii="Amiri" w:hAnsi="Amiri" w:eastAsia="Amiri" w:cs="Amiri"/>
          <w:color w:val="111111"/>
          <w:sz w:val="28"/>
          <w:sz w:val="28"/>
          <w:szCs w:val="28"/>
          <w:rtl w:val="true"/>
          <w:lang w:bidi="ar-SA"/>
        </w:rPr>
        <w:t>تميما ومخزونا وأبناء غالب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سكّان بيت اللّه والركن والحجر</w:t>
      </w:r>
    </w:p>
    <w:p>
      <w:pPr>
        <w:pStyle w:val="BookText"/>
        <w:rPr/>
      </w:pPr>
      <w:r>
        <w:rPr>
          <w:rFonts w:ascii="Amiri" w:hAnsi="Amiri" w:eastAsia="Amiri" w:cs="Amiri"/>
          <w:color w:val="111111"/>
          <w:sz w:val="28"/>
          <w:sz w:val="28"/>
          <w:szCs w:val="28"/>
          <w:rtl w:val="true"/>
          <w:lang w:bidi="ar-SA"/>
        </w:rPr>
        <w:t>ومن كان منهم بالمدينة ثاويا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قريبا من النور المغيب في القبر</w:t>
      </w:r>
    </w:p>
    <w:p>
      <w:pPr>
        <w:pStyle w:val="BookText"/>
        <w:rPr/>
      </w:pPr>
      <w:r>
        <w:rPr>
          <w:rFonts w:ascii="Amiri" w:hAnsi="Amiri" w:eastAsia="Amiri" w:cs="Amiri"/>
          <w:color w:val="111111"/>
          <w:sz w:val="28"/>
          <w:sz w:val="28"/>
          <w:szCs w:val="28"/>
          <w:rtl w:val="true"/>
          <w:lang w:bidi="ar-SA"/>
        </w:rPr>
        <w:t>ومن بالقرى افدى ومن سكن الغرى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 نبي صاحب النهى والأمر</w:t>
      </w:r>
    </w:p>
    <w:p>
      <w:pPr>
        <w:pStyle w:val="BookText"/>
        <w:rPr/>
      </w:pPr>
      <w:r>
        <w:rPr>
          <w:rFonts w:ascii="Amiri" w:hAnsi="Amiri" w:eastAsia="Amiri" w:cs="Amiri"/>
          <w:color w:val="111111"/>
          <w:sz w:val="28"/>
          <w:sz w:val="28"/>
          <w:szCs w:val="28"/>
          <w:rtl w:val="true"/>
          <w:lang w:bidi="ar-SA"/>
        </w:rPr>
        <w:t>ومن سكن الطفّ المعظّم قدره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الرضا المدفون فى البلد القفر</w:t>
      </w:r>
    </w:p>
    <w:p>
      <w:pPr>
        <w:pStyle w:val="BookText"/>
        <w:rPr/>
      </w:pPr>
      <w:r>
        <w:rPr>
          <w:rFonts w:ascii="Amiri" w:hAnsi="Amiri" w:eastAsia="Amiri" w:cs="Amiri"/>
          <w:color w:val="111111"/>
          <w:sz w:val="28"/>
          <w:sz w:val="28"/>
          <w:szCs w:val="28"/>
          <w:rtl w:val="true"/>
          <w:lang w:bidi="ar-SA"/>
        </w:rPr>
        <w:t>ومن حوله من أهله ومواليه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اخوته من خير نسل ومن طهر</w:t>
      </w:r>
    </w:p>
    <w:p>
      <w:pPr>
        <w:pStyle w:val="BookText"/>
        <w:rPr/>
      </w:pPr>
      <w:r>
        <w:rPr>
          <w:rFonts w:ascii="Amiri" w:hAnsi="Amiri" w:eastAsia="Amiri" w:cs="Amiri"/>
          <w:color w:val="111111"/>
          <w:sz w:val="28"/>
          <w:sz w:val="28"/>
          <w:szCs w:val="28"/>
          <w:rtl w:val="true"/>
          <w:lang w:bidi="ar-SA"/>
        </w:rPr>
        <w:t>بأنّ سديفا قد شفى اللّه 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بزرق طوال ثمّ مرهفة تبر</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فعلت أبا العبّاس فعل أهالك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فأوفيت ما أنذرت في سالف الدهر </w:t>
      </w:r>
    </w:p>
    <w:p>
      <w:pPr>
        <w:pStyle w:val="BookText"/>
        <w:rPr/>
      </w:pPr>
      <w:r>
        <w:rPr>
          <w:rFonts w:ascii="Amiri" w:hAnsi="Amiri" w:eastAsia="Amiri" w:cs="Amiri"/>
          <w:color w:val="111111"/>
          <w:sz w:val="28"/>
          <w:sz w:val="28"/>
          <w:szCs w:val="28"/>
          <w:rtl w:val="true"/>
          <w:lang w:bidi="ar-SA"/>
        </w:rPr>
        <w:t>من أخذ لثارات الحسين بن حيدر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فاطمة والسّبط الحسن البرّ</w:t>
      </w:r>
    </w:p>
    <w:p>
      <w:pPr>
        <w:pStyle w:val="BookText"/>
        <w:rPr/>
      </w:pPr>
      <w:r>
        <w:rPr>
          <w:rFonts w:ascii="Amiri" w:hAnsi="Amiri" w:eastAsia="Amiri" w:cs="Amiri"/>
          <w:color w:val="111111"/>
          <w:sz w:val="28"/>
          <w:sz w:val="28"/>
          <w:szCs w:val="28"/>
          <w:rtl w:val="true"/>
          <w:lang w:bidi="ar-SA"/>
        </w:rPr>
        <w:t>ومن حلّ بالنهرين في أرض كربلا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حوله صرعى من الأنجم الزهر</w:t>
      </w:r>
    </w:p>
    <w:p>
      <w:pPr>
        <w:pStyle w:val="BookText"/>
        <w:rPr/>
      </w:pPr>
      <w:r>
        <w:rPr>
          <w:rFonts w:ascii="Amiri" w:hAnsi="Amiri" w:eastAsia="Amiri" w:cs="Amiri"/>
          <w:color w:val="111111"/>
          <w:sz w:val="28"/>
          <w:sz w:val="28"/>
          <w:szCs w:val="28"/>
          <w:rtl w:val="true"/>
          <w:lang w:bidi="ar-SA"/>
        </w:rPr>
        <w:t>سلام ورضوان على سادة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 بني حوّا وآدم ذو الطهر</w:t>
      </w:r>
    </w:p>
    <w:p>
      <w:pPr>
        <w:pStyle w:val="BookText"/>
        <w:rPr/>
      </w:pPr>
      <w:r>
        <w:rPr>
          <w:rFonts w:ascii="Amiri" w:hAnsi="Amiri" w:eastAsia="Amiri" w:cs="Amiri"/>
          <w:color w:val="111111"/>
          <w:sz w:val="28"/>
          <w:sz w:val="28"/>
          <w:szCs w:val="28"/>
          <w:rtl w:val="true"/>
          <w:lang w:bidi="ar-SA"/>
        </w:rPr>
        <w:t>صلاة من الرحمن تغشى 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هداة اصيبوا بالخديعة والمكر</w:t>
      </w:r>
    </w:p>
    <w:p>
      <w:pPr>
        <w:pStyle w:val="BookText"/>
        <w:rPr/>
      </w:pPr>
      <w:r>
        <w:rPr>
          <w:rFonts w:ascii="Amiri" w:hAnsi="Amiri" w:eastAsia="Amiri" w:cs="Amiri"/>
          <w:color w:val="111111"/>
          <w:sz w:val="28"/>
          <w:sz w:val="28"/>
          <w:szCs w:val="28"/>
          <w:rtl w:val="true"/>
          <w:lang w:bidi="ar-SA"/>
        </w:rPr>
        <w:t>فاحمد أبا العبّاس يا خير ناصر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سديف يرجى منك أن تجلى الفقر</w:t>
      </w:r>
    </w:p>
    <w:p>
      <w:pPr>
        <w:pStyle w:val="BookText"/>
        <w:rPr/>
      </w:pPr>
      <w:r>
        <w:rPr>
          <w:rFonts w:ascii="Amiri" w:hAnsi="Amiri" w:eastAsia="Amiri" w:cs="Amiri"/>
          <w:color w:val="111111"/>
          <w:sz w:val="28"/>
          <w:sz w:val="28"/>
          <w:szCs w:val="28"/>
          <w:rtl w:val="true"/>
          <w:lang w:bidi="ar-SA"/>
        </w:rPr>
        <w:t>وتجلى كما أجليت منهم قلوبنا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أيّدك ربّ البرية بالنّصر</w:t>
      </w:r>
    </w:p>
    <w:p>
      <w:pPr>
        <w:pStyle w:val="BookText"/>
        <w:rPr/>
      </w:pPr>
      <w:r>
        <w:rPr>
          <w:rFonts w:ascii="IRNazanin" w:hAnsi="IRNazanin" w:eastAsia="IRNazanin"/>
          <w:color w:val="111111"/>
          <w:sz w:val="28"/>
          <w:sz w:val="28"/>
          <w:szCs w:val="28"/>
          <w:rtl w:val="true"/>
          <w:lang w:bidi="fa-IR"/>
        </w:rPr>
        <w:t>على الارض منهم لا تخلّى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اشف نفوسا صادعات من الضرّ</w:t>
      </w:r>
    </w:p>
    <w:p>
      <w:pPr>
        <w:pStyle w:val="BookText"/>
        <w:rPr/>
      </w:pPr>
      <w:r>
        <w:rPr>
          <w:rFonts w:ascii="Amiri" w:hAnsi="Amiri" w:eastAsia="Amiri" w:cs="Amiri"/>
          <w:color w:val="111111"/>
          <w:sz w:val="28"/>
          <w:sz w:val="28"/>
          <w:szCs w:val="28"/>
          <w:rtl w:val="true"/>
          <w:lang w:bidi="ar-SA"/>
        </w:rPr>
        <w:t>فانّك منصور ونور مشرق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حسبك إنّ الحقّ أيّدك بالنصر</w:t>
      </w:r>
    </w:p>
    <w:p>
      <w:pPr>
        <w:pStyle w:val="BookText"/>
        <w:rPr/>
      </w:pPr>
      <w:r>
        <w:rPr>
          <w:rFonts w:ascii="Amiri" w:hAnsi="Amiri" w:eastAsia="Amiri" w:cs="Amiri"/>
          <w:color w:val="111111"/>
          <w:sz w:val="28"/>
          <w:sz w:val="28"/>
          <w:szCs w:val="28"/>
          <w:rtl w:val="true"/>
          <w:lang w:bidi="ar-SA"/>
        </w:rPr>
        <w:t>وكم كربة أجليتها من قلوبنا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بعزم وتأييد تساوى البحر</w:t>
      </w:r>
    </w:p>
    <w:p>
      <w:pPr>
        <w:pStyle w:val="BookText"/>
        <w:rPr/>
      </w:pPr>
      <w:r>
        <w:rPr>
          <w:rFonts w:ascii="Amiri" w:hAnsi="Amiri" w:eastAsia="Amiri" w:cs="Amiri"/>
          <w:color w:val="111111"/>
          <w:sz w:val="28"/>
          <w:sz w:val="28"/>
          <w:szCs w:val="28"/>
          <w:rtl w:val="true"/>
          <w:lang w:bidi="ar-SA"/>
        </w:rPr>
        <w:t>فيا ساير الأذقان خرّوا وسجّدوا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لهيبة أبي العباس في الليل والفجر</w:t>
      </w:r>
    </w:p>
    <w:p>
      <w:pPr>
        <w:pStyle w:val="BookText"/>
        <w:rPr/>
      </w:pPr>
      <w:r>
        <w:rPr>
          <w:rFonts w:ascii="Amiri" w:hAnsi="Amiri" w:eastAsia="Amiri" w:cs="Amiri"/>
          <w:color w:val="111111"/>
          <w:sz w:val="28"/>
          <w:sz w:val="28"/>
          <w:szCs w:val="28"/>
          <w:rtl w:val="true"/>
          <w:lang w:bidi="ar-SA"/>
        </w:rPr>
        <w:t>ولا تقنطوا من فضل من بان 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 إليكم يعقب النهى والأمر</w:t>
      </w:r>
    </w:p>
    <w:p>
      <w:pPr>
        <w:pStyle w:val="BookText"/>
        <w:rPr/>
      </w:pPr>
      <w:r>
        <w:rPr>
          <w:rFonts w:ascii="Amiri" w:hAnsi="Amiri" w:eastAsia="Amiri" w:cs="Amiri"/>
          <w:color w:val="111111"/>
          <w:sz w:val="28"/>
          <w:sz w:val="28"/>
          <w:szCs w:val="28"/>
          <w:rtl w:val="true"/>
          <w:lang w:bidi="ar-SA"/>
        </w:rPr>
        <w:t>على ظالميهم لعنة اللّه ما دجى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سحير وما أضواه ليل من الهجر</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السفاح رجع إلى قصره وبات تلك اللّيلة فرحانا مسرورا بما أناله اللّه من العزّ والهيبة</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أصبح دعا بعمّه صالح بن عبداللّه بن العبّاس، وعقد له لواء على عسكر واختار من خيار فرسانه وأمره بالمسير إلى الشّام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وكلتك دمشق وأعمالها فسر إليها وجاز المحسن على إحسانه والمسيء على قدر اسائته، وانظر إلى من بيننا وبينه معاداة فلا تقصر في إهلاكه ودماره، وهذا سديف عندنا فخذه في صحبتك فقد علمت نصحه ومروته فلا تمنعه أمرا يريده وامنه على صحبتك وعشيرتك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وكرامة ولو لم توص به لكان حقا علىّ أن لا أفعل شيئا حتّى اوقعه عليه واشاوره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السّفاح كلام عمّه شكره وجزاه خيرا وجرّد الجيش معه وضمّ إليه سديفا وساروا جميعا يجدّون في سيرهم حتّى دخلوا دمشق فلمّا دخلوها وجلسوا دار الامارة جعل يرتّب الأعمال في المواضع من أعمالها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استقرّ أمره جعل يسأل عن أولاد يزيد وآل مروان بن الحكم فيحضرون بين يديه، وكان يقطعهم القطايع الجيّدة ويعطى لكلّ منهم ما يطلبه، وسديف يستأذن فيهم ويحمل عليهم فيبيدهم ضربا وطعنا حتى قتل منهم بدمشق ثلاثين ألفا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قتلت أضعافا مضاعفا من بني اميّة بل كلّ من طلعت عليه الشمس منهم لما وافى شسع نعل مولى الحسين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 السّفاح ما فعل سديف فسرّه ذلك، فكتب إلى سديف كتابا وأعاد فيه الشعر الذي قاله فيه قبل سيره مع صالح، فلما فعل صالح ما فعل وقتل من بقى من بني اميّة انهزم قوم منهم إلى الساحل وركبوا البحر طالبين إلى بلاد العرب، فجعل يتابعهم ويأخذ خبرهم فاخبر أنهم ركبوا البحر، فبعث خلفهم سريّة وقتل كلّ من انهزم ولم يسلم منهم أحد إلاّ قوم ترسموا بزينة النّسوان وهم الملثّمة إلى يومنا هذا</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عاد صالح إلى دمشق وفى بنذر السّفاح وكان قد نذر أنّه متى أفنى بني اميّة أن يخرب ديارهم، فأخربها جميعا ولم يبق لهم غير الجامع نعمان ودام ملك بني العباس إلى أن ملك منهم أربعون حتّى تمّ قول رسول اللّه صلى‌الله‌عليه‌و‌آله لعمّه العبّاس لما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أخى رأيت كان قد ظهر من دبرى أربعون زنبورا، فقال له رسول اللّه صلى‌الله‌عليه‌و‌آله ، </w:t>
      </w:r>
    </w:p>
    <w:p>
      <w:pPr>
        <w:pStyle w:val="BookText"/>
        <w:rPr/>
      </w:pPr>
      <w:r>
        <w:rPr>
          <w:rFonts w:ascii="Amiri" w:hAnsi="Amiri" w:eastAsia="Amiri" w:cs="Amiri"/>
          <w:color w:val="111111"/>
          <w:sz w:val="28"/>
          <w:sz w:val="28"/>
          <w:szCs w:val="28"/>
          <w:rtl w:val="true"/>
          <w:lang w:bidi="ar-SA"/>
        </w:rPr>
        <w:t xml:space="preserve">يا عمّ سيظهر لك من مليك اربعون رجلا ويأخذون الخلافة، فحزن العباس وهجم نفسه، فقال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عمّ فقد قضى الأمر وحقّ بالقول وكان ذلك في الكتاب مسطورا</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انتهى إلينا من خبر السّفاح وسديف وانقراض الدولة الأموية ورويته كما وجدته ولم يكن النسخة التي نقلنا منها خالية من السّقم والاختلال فأصلحت ما أمكن بحسب ما أدّى إليه النّظر، وأستعيذ باللّه من هفوات اللّسان وزلاّت البيان</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بعض شيوخ بني اميّة عقيب زوال الملك عنهم ما كان سبب زوال ملكهم؟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عمّالنا على رعيتنا فتمنّوا الراحة منّا، وتحومل على أهل خراجنا فجلوا عنّا، وخربت ضياعنا فخلت بيوت أموالنا، ووثقنا بوزرائنا فآثروا مرافقهم على منافعنا، وامضوا امورا دوننا أخفوا علمها عنّا، وتأخّر عطاء جندنا فزالت طاعتهم لنا، واستدعاهم عدوّنا فظافروه على حربنا، وطلبنا أعدائنا فعجزنا منهم لقلّة أنصارنا، وكان استتار الأخبار عنا من أوكد أسباب زوال ملكنا</w:t>
      </w:r>
      <w:r>
        <w:rPr>
          <w:rStyle w:val="FootnoteAnchor"/>
          <w:rtl w:val="true"/>
        </w:rPr>
        <w:footnoteReference w:id="732"/>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أتى أبو العباس برأس مروان سجد فأطال، ثمّ رفع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يبق ثارنا قبلك وقبل رهطك، الحمد للّه الذي أظفرنا بك وأظهرنا عليك، ما ابالى متى طرقنى الموت، وقد قتلت بالحسين عليه‌السلام ألفا من بني اميّة واحرقت شلو هشام بابن عمّي زيد بن عليّ كما أحرقوا شلوه وتمثّل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 يشربون دمى لم يروشا ربهم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دمائهم جمعا تروّيني</w:t>
      </w:r>
    </w:p>
    <w:p>
      <w:pPr>
        <w:pStyle w:val="BookText"/>
        <w:rPr/>
      </w:pPr>
      <w:r>
        <w:rPr>
          <w:rFonts w:ascii="Amiri" w:hAnsi="Amiri" w:eastAsia="Amiri" w:cs="Amiri"/>
          <w:color w:val="111111"/>
          <w:sz w:val="28"/>
          <w:sz w:val="28"/>
          <w:szCs w:val="28"/>
          <w:rtl w:val="true"/>
          <w:lang w:bidi="ar-SA"/>
        </w:rPr>
        <w:t>ثمّ حوّل وجهه إلى القبلة فسجد ثانية ثمّ جلس فتمثّل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أيا قومنا ان تنصفونا فأنصفت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قواطع في أيماننا تقطر الدّما</w:t>
      </w:r>
    </w:p>
    <w:p>
      <w:pPr>
        <w:pStyle w:val="BookText"/>
        <w:rPr/>
      </w:pPr>
      <w:r>
        <w:rPr>
          <w:rFonts w:ascii="Amiri" w:hAnsi="Amiri" w:eastAsia="Amiri" w:cs="Amiri"/>
          <w:color w:val="111111"/>
          <w:sz w:val="28"/>
          <w:sz w:val="28"/>
          <w:szCs w:val="28"/>
          <w:rtl w:val="true"/>
          <w:lang w:bidi="ar-SA"/>
        </w:rPr>
        <w:t>إذا خالطت هام الرجال تركتها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كبيض نعام في الثرى قد تحطما</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مروان فقتلناه بأخى إبراهيم، وقتلنا ساير بني اميّة بحسين عليه‌السلام ومن قتل معه وبعده من بني عمّنا أبي طالب</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الفرج الاصفهاني قال حدّث الزبير بن بكار عن عمه أنّ السّفاح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سديفا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يوما قصيدة مدح بها أبا العباس وعنده قوم من بني امية كان آمنهم على أنفسهم فأقبل على بعضهم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هذا مما مدحتم؟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واللّه لا يقول أحد فيكم مثل قول ابن قيس الرقيات فينا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نقموا من بني اميّة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يحلمون إن غضبوا</w:t>
      </w:r>
    </w:p>
    <w:p>
      <w:pPr>
        <w:pStyle w:val="BookText"/>
        <w:rPr/>
      </w:pPr>
      <w:r>
        <w:rPr>
          <w:rFonts w:ascii="Amiri" w:hAnsi="Amiri" w:eastAsia="Amiri" w:cs="Amiri"/>
          <w:color w:val="111111"/>
          <w:sz w:val="28"/>
          <w:sz w:val="28"/>
          <w:szCs w:val="28"/>
          <w:rtl w:val="true"/>
          <w:lang w:bidi="ar-SA"/>
        </w:rPr>
        <w:t>وأنهم معدن الملوك فما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تصلح إلاّ عليهم العرب</w:t>
      </w:r>
    </w:p>
    <w:p>
      <w:pPr>
        <w:pStyle w:val="BookText"/>
        <w:rPr/>
      </w:pPr>
      <w:r>
        <w:rPr>
          <w:rFonts w:ascii="Amiri" w:hAnsi="Amiri" w:eastAsia="Amiri" w:cs="Amiri"/>
          <w:color w:val="111111"/>
          <w:sz w:val="28"/>
          <w:sz w:val="28"/>
          <w:szCs w:val="28"/>
          <w:rtl w:val="true"/>
          <w:lang w:bidi="ar-SA"/>
        </w:rPr>
        <w:t>فقال له يا ماص كذا من امّه وانّ الخلافة لفى نفسك بعد خذوهم فاخذوا فقتلوا</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أبو الفرج أيضا أنّ أبا العباس دعا بالغداء حين قتلوا وأمر ببساط فبسط عليهم فجلس فوقه يأكل وهم يضطربون تحته، فلما فرغ قال ما أعلم أنى أكلت أكلة قط كانت أطيب ولا أهنأ في نفسي من هذه، فلما فرغ من الأكل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جرّوا بأرجلهم وألقوهم في الطّريق ليلعنهم الناس أمواتا كما لعنوهم أحياء،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رأينا الكلاب يجرّ بأرجلهم وعليهم سراويلات الوشى حتّى انتنوا، ثمّ حفروا لهم بئرا فالقوا فيها</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الفرج أيضا إنّ سديفا أنشد أبا العباس وعنده رجال بني اميّة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عمّ النّبيّ أنت ضياء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استنبابك اليقين الجليّا</w:t>
      </w:r>
    </w:p>
    <w:p>
      <w:pPr>
        <w:pStyle w:val="BookText"/>
        <w:rPr/>
      </w:pPr>
      <w:r>
        <w:rPr>
          <w:rFonts w:ascii="Amiri" w:hAnsi="Amiri" w:eastAsia="Amiri" w:cs="Amiri"/>
          <w:color w:val="111111"/>
          <w:sz w:val="28"/>
          <w:sz w:val="28"/>
          <w:szCs w:val="28"/>
          <w:rtl w:val="true"/>
          <w:lang w:bidi="ar-SA"/>
        </w:rPr>
        <w:t>جرّد السيف وارفع العفو 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ترى فوق ظهرها امويّا</w:t>
      </w:r>
    </w:p>
    <w:p>
      <w:pPr>
        <w:pStyle w:val="BookText"/>
        <w:rPr/>
      </w:pPr>
      <w:r>
        <w:rPr>
          <w:rFonts w:ascii="Amiri" w:hAnsi="Amiri" w:eastAsia="Amiri" w:cs="Amiri"/>
          <w:color w:val="111111"/>
          <w:sz w:val="28"/>
          <w:sz w:val="28"/>
          <w:szCs w:val="28"/>
          <w:rtl w:val="true"/>
          <w:lang w:bidi="ar-SA"/>
        </w:rPr>
        <w:t>قطن البغض في القديم وأضحى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ثابتا في قلوبهم مطويّا</w:t>
      </w:r>
    </w:p>
    <w:p>
      <w:pPr>
        <w:pStyle w:val="BookText"/>
        <w:rPr/>
      </w:pPr>
      <w:r>
        <w:rPr>
          <w:rFonts w:ascii="Amiri" w:hAnsi="Amiri" w:eastAsia="Amiri" w:cs="Amiri"/>
          <w:color w:val="111111"/>
          <w:sz w:val="28"/>
          <w:sz w:val="28"/>
          <w:szCs w:val="28"/>
          <w:rtl w:val="true"/>
          <w:lang w:bidi="ar-SA"/>
        </w:rPr>
        <w:t>وهى طويلة فقال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سديف خلق الانسان من عجل، ثمّ انشد أبو العبّاس متمثّلا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احيى الضّغاين آباء لنا سلفوا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تبيد ولآلباء أبناء</w:t>
      </w:r>
    </w:p>
    <w:p>
      <w:pPr>
        <w:pStyle w:val="BookText"/>
        <w:rPr/>
      </w:pPr>
      <w:r>
        <w:rPr>
          <w:rFonts w:ascii="IRNazanin" w:hAnsi="IRNazanin" w:eastAsia="IRNazanin"/>
          <w:color w:val="111111"/>
          <w:sz w:val="28"/>
          <w:sz w:val="28"/>
          <w:szCs w:val="28"/>
          <w:rtl w:val="true"/>
          <w:lang w:bidi="fa-IR"/>
        </w:rPr>
        <w:t>ثمّ امر بمن عنده فقتلوا</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عليّ بن سليمان الأخفش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محمّد بن يزيد المبرّد لرجل من شيعة بني العباس يحضّهم على بني 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ايّاكم أن تلينوا لاعتذارهم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ذلك إلاّ الخوف والطّمع</w:t>
      </w:r>
    </w:p>
    <w:p>
      <w:pPr>
        <w:pStyle w:val="BookText"/>
        <w:rPr/>
      </w:pPr>
      <w:r>
        <w:rPr>
          <w:rFonts w:ascii="Amiri" w:hAnsi="Amiri" w:eastAsia="Amiri" w:cs="Amiri"/>
          <w:color w:val="111111"/>
          <w:sz w:val="28"/>
          <w:sz w:val="28"/>
          <w:szCs w:val="28"/>
          <w:rtl w:val="true"/>
          <w:lang w:bidi="ar-SA"/>
        </w:rPr>
        <w:t>لو انهم أمنوا أبدوا عداوتهم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لكنهم قمعوا</w:t>
      </w:r>
      <w:r>
        <w:rPr>
          <w:rStyle w:val="FootnoteAnchor"/>
          <w:rtl w:val="true"/>
        </w:rPr>
        <w:footnoteReference w:id="737"/>
      </w:r>
      <w:r>
        <w:rPr>
          <w:rFonts w:ascii="Amiri" w:hAnsi="Amiri" w:eastAsia="Amiri" w:cs="Amiri"/>
          <w:color w:val="111111"/>
          <w:sz w:val="28"/>
          <w:sz w:val="28"/>
          <w:szCs w:val="28"/>
          <w:rtl w:val="true"/>
          <w:lang w:bidi="ar-SA"/>
        </w:rPr>
        <w:t>بالذّلّ فانقمعوا</w:t>
      </w:r>
    </w:p>
    <w:p>
      <w:pPr>
        <w:pStyle w:val="BookText"/>
        <w:rPr/>
      </w:pPr>
      <w:r>
        <w:rPr>
          <w:rFonts w:ascii="Amiri" w:hAnsi="Amiri" w:eastAsia="Amiri" w:cs="Amiri"/>
          <w:color w:val="111111"/>
          <w:sz w:val="28"/>
          <w:sz w:val="28"/>
          <w:szCs w:val="28"/>
          <w:rtl w:val="true"/>
          <w:lang w:bidi="ar-SA"/>
        </w:rPr>
        <w:t>أليس في ألف شهر قد مضت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سقيتم جرعا من بعدها جرع</w:t>
      </w:r>
    </w:p>
    <w:p>
      <w:pPr>
        <w:pStyle w:val="BookText"/>
        <w:rPr/>
      </w:pPr>
      <w:r>
        <w:rPr>
          <w:rFonts w:ascii="Amiri" w:hAnsi="Amiri" w:eastAsia="Amiri" w:cs="Amiri"/>
          <w:color w:val="111111"/>
          <w:sz w:val="28"/>
          <w:sz w:val="28"/>
          <w:szCs w:val="28"/>
          <w:rtl w:val="true"/>
          <w:lang w:bidi="ar-SA"/>
        </w:rPr>
        <w:t>حتّى إذا ما انقضت أيّام مدّتهم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متوا اليكم بالأرحام التي قطعوا</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هيهات لا بدّ أن يسقوا بكأسهم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 وأن يحصدوا الزرع الذى زرعوا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إنا واخواننا الأنصار شيعتكم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تفرّقت الأهواء والشيع</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وقال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احدى نساء بني امية على سليمان بن عليّ وهو يقتل بني امية بالبصرة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إنّ العدل ليملّ من الاكثار منه والاسراف فيه، فكيف لا تملّ من الجور وقطيعة الرحم؟ فأطرق، ثمّ 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سننتم علينا القتل لا تنكرونه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فذوقوا كما ذقنا على سالف الدّهر</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اللّه أوّل راض سنة من يسيرها ألم تحاربوا عليّا وتدفعوا حقّه؟</w:t>
      </w:r>
    </w:p>
    <w:p>
      <w:pPr>
        <w:pStyle w:val="BookText"/>
        <w:rPr/>
      </w:pPr>
      <w:r>
        <w:rPr>
          <w:rFonts w:ascii="Amiri" w:hAnsi="Amiri" w:eastAsia="Amiri" w:cs="Amiri"/>
          <w:color w:val="111111"/>
          <w:sz w:val="28"/>
          <w:sz w:val="28"/>
          <w:szCs w:val="28"/>
          <w:rtl w:val="true"/>
          <w:lang w:bidi="ar-SA"/>
        </w:rPr>
        <w:t>ألم تسمّوا حسنا عليه‌السلام وتنقضوا شرطه؟ ألم تقتلوا حسينا وتسيروا رأسه؟ ألم تقتلوا زيدا وتصلبوا جسده؟ ألم تقتلوا يحيى وتمثلوا به؟ ألم تلعنوا عليّا عليه‌السلام على منابركم؟ ألم تضربوا أبانا عليّ بن عبداللّه بسياطكم؟ ألم تخنقوا الامام بجراب النورة في حبسكم؟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حاجة؟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عمّالك أموالي، فأمر بردّ أموالها عليها</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استوثق الأمر لأبي العباس السّفاح وفد اليه عشرة من امراء الشام فحلفوا له باللّه وبطلاق نسائهم وبايمان البيعة أنّهم لا يعلمون إلى أن قتل مروان أنّ لرسول اللّه صلى‌الله‌عليه‌و‌آله أهلا ولا قرابة إلاّ بني اميّة</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لأنهم أرادوا أن يطفئوا نور اللّه بأفواههم فأبى اللّه إلاّ أن يتمّ نوره ولو كره الكافرون،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 xml:space="preserve">.. </w:t>
      </w:r>
      <w:bookmarkStart w:id="628" w:name="pg14844_151147"/>
    </w:p>
    <w:p>
      <w:pPr>
        <w:pStyle w:val="Heading3"/>
        <w:numPr>
          <w:ilvl w:val="2"/>
          <w:numId w:val="1"/>
        </w:numPr>
        <w:rPr/>
      </w:pPr>
      <w:bookmarkStart w:id="629" w:name="__RefHeading___Toc49068_388300464"/>
      <w:bookmarkStart w:id="630" w:name="_Toc257"/>
      <w:bookmarkEnd w:id="628"/>
      <w:bookmarkEnd w:id="629"/>
      <w:r>
        <w:rPr>
          <w:rtl w:val="true"/>
        </w:rPr>
        <w:t>أَلاَ إِنَّ أَبْصَرَ الاْءَبْصَارِ مَا نَفَذَ</w:t>
      </w:r>
      <w:bookmarkEnd w:id="630"/>
    </w:p>
    <w:p>
      <w:pPr>
        <w:pStyle w:val="BookText"/>
        <w:rPr/>
      </w:pPr>
      <w:r>
        <w:rPr>
          <w:rFonts w:ascii="Amiri" w:hAnsi="Amiri" w:eastAsia="Amiri" w:cs="Amiri"/>
          <w:color w:val="111111"/>
          <w:sz w:val="28"/>
          <w:sz w:val="28"/>
          <w:szCs w:val="28"/>
          <w:rtl w:val="true"/>
          <w:lang w:bidi="ar-SA"/>
        </w:rPr>
        <w:t>أي دخل</w:t>
      </w:r>
      <w:r>
        <w:rPr>
          <w:rFonts w:eastAsia="Amiri" w:cs="Amiri" w:ascii="Amiri" w:hAnsi="Amiri"/>
          <w:color w:val="111111"/>
          <w:sz w:val="28"/>
          <w:szCs w:val="28"/>
          <w:rtl w:val="true"/>
          <w:lang w:bidi="ar-SA"/>
        </w:rPr>
        <w:t>.</w:t>
      </w:r>
    </w:p>
    <w:p>
      <w:pPr>
        <w:pStyle w:val="Heading3"/>
        <w:numPr>
          <w:ilvl w:val="2"/>
          <w:numId w:val="1"/>
        </w:numPr>
        <w:rPr/>
      </w:pPr>
      <w:bookmarkStart w:id="631" w:name="__RefHeading___Toc49070_388300464"/>
      <w:bookmarkStart w:id="632" w:name="_Toc258"/>
      <w:bookmarkEnd w:id="631"/>
      <w:r>
        <w:rPr>
          <w:rtl w:val="true"/>
        </w:rPr>
        <w:t>فِي الْخَيْرِ طَرْفُهُ</w:t>
      </w:r>
      <w:bookmarkEnd w:id="632"/>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يَرْتَدُّ إِلَيْهِمْ طَرْفُهُمْ</w:t>
      </w:r>
      <w:r>
        <w:rPr>
          <w:rFonts w:eastAsia="Amiri" w:cs="Amiri" w:ascii="Amiri" w:hAnsi="Amiri"/>
          <w:color w:val="111111"/>
          <w:sz w:val="28"/>
          <w:szCs w:val="28"/>
          <w:rtl w:val="true"/>
          <w:lang w:bidi="ar-SA"/>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3" w:name="__RefHeading___Toc49072_388300464"/>
      <w:bookmarkStart w:id="634" w:name="_Toc259"/>
      <w:bookmarkEnd w:id="633"/>
      <w:r>
        <w:rPr>
          <w:rtl w:val="true"/>
        </w:rPr>
        <w:t>أَلاَ إِنَّ أَسْمَعَ الاْءَسْمَاعِ مَا وَعَى</w:t>
      </w:r>
      <w:bookmarkEnd w:id="634"/>
    </w:p>
    <w:p>
      <w:pPr>
        <w:pStyle w:val="BookText"/>
        <w:rPr/>
      </w:pPr>
      <w:r>
        <w:rPr>
          <w:rFonts w:ascii="Amiri" w:hAnsi="Amiri" w:eastAsia="Amiri" w:cs="Amiri"/>
          <w:color w:val="111111"/>
          <w:sz w:val="28"/>
          <w:sz w:val="28"/>
          <w:szCs w:val="28"/>
          <w:rtl w:val="true"/>
          <w:lang w:bidi="ar-SA"/>
        </w:rPr>
        <w:t>بفتح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حفظ</w:t>
      </w:r>
      <w:r>
        <w:rPr>
          <w:rFonts w:eastAsia="Amiri" w:cs="Amiri" w:ascii="Amiri" w:hAnsi="Amiri"/>
          <w:color w:val="111111"/>
          <w:sz w:val="28"/>
          <w:szCs w:val="28"/>
          <w:rtl w:val="true"/>
          <w:lang w:bidi="ar-SA"/>
        </w:rPr>
        <w:t>.</w:t>
      </w:r>
    </w:p>
    <w:p>
      <w:pPr>
        <w:pStyle w:val="Heading3"/>
        <w:numPr>
          <w:ilvl w:val="2"/>
          <w:numId w:val="1"/>
        </w:numPr>
        <w:rPr/>
      </w:pPr>
      <w:bookmarkStart w:id="635" w:name="__RefHeading___Toc49074_388300464"/>
      <w:bookmarkStart w:id="636" w:name="_Toc260"/>
      <w:bookmarkEnd w:id="635"/>
      <w:r>
        <w:rPr>
          <w:rtl w:val="true"/>
        </w:rPr>
        <w:t>التَّذْكِيرَ</w:t>
      </w:r>
      <w:bookmarkEnd w:id="636"/>
    </w:p>
    <w:p>
      <w:pPr>
        <w:pStyle w:val="BookText"/>
        <w:rPr/>
      </w:pPr>
      <w:r>
        <w:rPr>
          <w:rFonts w:ascii="Amiri" w:hAnsi="Amiri" w:eastAsia="Amiri" w:cs="Amiri"/>
          <w:color w:val="111111"/>
          <w:sz w:val="28"/>
          <w:sz w:val="28"/>
          <w:szCs w:val="28"/>
          <w:rtl w:val="true"/>
          <w:lang w:bidi="ar-SA"/>
        </w:rPr>
        <w:t>الّذي سمعه من المذكّر</w:t>
      </w:r>
      <w:r>
        <w:rPr>
          <w:rFonts w:eastAsia="Amiri" w:cs="Amiri" w:ascii="Amiri" w:hAnsi="Amiri"/>
          <w:color w:val="111111"/>
          <w:sz w:val="28"/>
          <w:szCs w:val="28"/>
          <w:rtl w:val="true"/>
          <w:lang w:bidi="ar-SA"/>
        </w:rPr>
        <w:t>.</w:t>
      </w:r>
    </w:p>
    <w:p>
      <w:pPr>
        <w:pStyle w:val="Heading3"/>
        <w:numPr>
          <w:ilvl w:val="2"/>
          <w:numId w:val="1"/>
        </w:numPr>
        <w:rPr/>
      </w:pPr>
      <w:bookmarkStart w:id="637" w:name="__RefHeading___Toc49076_388300464"/>
      <w:bookmarkStart w:id="638" w:name="_Toc261"/>
      <w:bookmarkEnd w:id="637"/>
      <w:r>
        <w:rPr>
          <w:rtl w:val="true"/>
        </w:rPr>
        <w:t>وَقَبِلَهُ</w:t>
      </w:r>
      <w:bookmarkEnd w:id="638"/>
    </w:p>
    <w:p>
      <w:pPr>
        <w:pStyle w:val="BookText"/>
        <w:rPr/>
      </w:pPr>
      <w:r>
        <w:rPr>
          <w:rFonts w:ascii="Amiri" w:hAnsi="Amiri" w:eastAsia="Amiri" w:cs="Amiri"/>
          <w:color w:val="111111"/>
          <w:sz w:val="28"/>
          <w:sz w:val="28"/>
          <w:szCs w:val="28"/>
          <w:rtl w:val="true"/>
          <w:lang w:bidi="ar-SA"/>
        </w:rPr>
        <w:t>وبصر وسمع ليسا كذلك ليسا بسمع وبصر بل عين واذن بلا ثمر،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وَلَهُمْ أَعْيُنٌ لا يُبْصِرُونَ بِها وَلَهُمْ آذانٌ لا يَسْمَعُونَ بِها</w:t>
      </w:r>
      <w:r>
        <w:rPr>
          <w:rFonts w:eastAsia="Amiri" w:cs="Amiri" w:ascii="Amiri" w:hAnsi="Amiri"/>
          <w:color w:val="111111"/>
          <w:sz w:val="28"/>
          <w:szCs w:val="28"/>
          <w:rtl w:val="true"/>
          <w:lang w:bidi="ar-SA"/>
        </w:rPr>
        <w:t>...»</w:t>
      </w:r>
      <w:r>
        <w:rPr>
          <w:rStyle w:val="FootnoteAnchor"/>
          <w:rtl w:val="true"/>
        </w:rPr>
        <w:footnoteReference w:id="743"/>
      </w:r>
      <w:r>
        <w:rPr>
          <w:rFonts w:ascii="IRNazanin" w:hAnsi="IRNazanin" w:eastAsia="IRNazanin"/>
          <w:color w:val="111111"/>
          <w:sz w:val="28"/>
          <w:sz w:val="28"/>
          <w:szCs w:val="28"/>
          <w:rtl w:val="true"/>
          <w:lang w:bidi="fa-IR"/>
        </w:rPr>
        <w:t>ولذا وصفهم تعالى بالصّم والعمى</w:t>
      </w:r>
      <w:r>
        <w:rPr>
          <w:rFonts w:eastAsia="IRNazanin" w:cs="IRNazanin"/>
          <w:color w:val="111111"/>
          <w:sz w:val="28"/>
          <w:szCs w:val="28"/>
          <w:rtl w:val="true"/>
          <w:lang w:bidi="fa-IR"/>
        </w:rPr>
        <w:t>.</w:t>
      </w:r>
    </w:p>
    <w:p>
      <w:pPr>
        <w:pStyle w:val="Heading3"/>
        <w:numPr>
          <w:ilvl w:val="2"/>
          <w:numId w:val="1"/>
        </w:numPr>
        <w:rPr/>
      </w:pPr>
      <w:bookmarkStart w:id="639" w:name="__RefHeading___Toc49078_388300464"/>
      <w:bookmarkStart w:id="640" w:name="_Toc262"/>
      <w:bookmarkEnd w:id="639"/>
      <w:r>
        <w:rPr>
          <w:rtl w:val="true"/>
        </w:rPr>
        <w:t>أَيُّهَا النَّاسُ اسْتَصْبِحُوا مِنْ شُعْلَةِ مِصْبَاحِ وَاعِظٍ مُتَّعِظٍ</w:t>
      </w:r>
      <w:bookmarkEnd w:id="640"/>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عليه‌السلام نفسه، كان يعظ النّاس بما يعمل به، لا ككثير وعظهم مجرد قول، وروي عن السّجاد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مثلنا في كتاب اللّه كمثل مشكاة، فنحن المشكاة والمشكاة الكوة فيها مصباح</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 xml:space="preserve">. . </w:t>
      </w:r>
      <w:bookmarkStart w:id="641" w:name="pg14844_151148"/>
    </w:p>
    <w:p>
      <w:pPr>
        <w:pStyle w:val="BookText"/>
        <w:rPr/>
      </w:pPr>
      <w:bookmarkEnd w:id="641"/>
      <w:r>
        <w:rPr>
          <w:rFonts w:ascii="Amiri" w:hAnsi="Amiri" w:eastAsia="Amiri" w:cs="Amiri"/>
          <w:color w:val="111111"/>
          <w:sz w:val="28"/>
          <w:sz w:val="28"/>
          <w:szCs w:val="28"/>
          <w:rtl w:val="true"/>
          <w:lang w:bidi="ar-SA"/>
        </w:rPr>
        <w:t>وروي مثله عن الرّضا عليه‌السلام في ما كتب إلى عبداللّه بن جندب 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فالنّور عليّ عليه‌السلام يهدي اللّه لولايتنا من أحبّ، وحقّ على اللّه أن يبعث وليّنا مشرقا وجهه</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الموعظة إذا خرجت من القلب وقعت في القلب وإذا خرجت من اللسان لم تجاوز الآذان</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2" w:name="__RefHeading___Toc49080_388300464"/>
      <w:bookmarkStart w:id="643" w:name="_Toc263"/>
      <w:bookmarkEnd w:id="642"/>
      <w:r>
        <w:rPr>
          <w:rtl w:val="true"/>
        </w:rPr>
        <w:t>وَامْتَاحُوا</w:t>
      </w:r>
      <w:bookmarkEnd w:id="643"/>
    </w:p>
    <w:p>
      <w:pPr>
        <w:pStyle w:val="BookText"/>
        <w:rPr/>
      </w:pPr>
      <w:r>
        <w:rPr>
          <w:rFonts w:ascii="Amiri" w:hAnsi="Amiri" w:eastAsia="Amiri" w:cs="Amiri"/>
          <w:color w:val="111111"/>
          <w:sz w:val="28"/>
          <w:sz w:val="28"/>
          <w:szCs w:val="28"/>
          <w:rtl w:val="true"/>
          <w:lang w:bidi="ar-SA"/>
        </w:rPr>
        <w:t>الماتح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المستقي وكذلك المتوح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 الماء يمتحه متحا إذا نزحه، والماتح الّذي ينزل البئر فيملأ الدّلو</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ماح الماء يميحه وامتاحه</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أنّه سئل الرضا عليه‌السلام عن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 رَأَيْتُمْ إِنْ أَصْبَحَ ماوءُكُمْ غَوْراً فَمَنْ يَأْتِيكُمْ بِماءٍ مَعِينٍ</w:t>
      </w:r>
      <w:r>
        <w:rPr>
          <w:rFonts w:eastAsia="Amiri" w:cs="Amiri" w:ascii="Amiri" w:hAnsi="Amiri"/>
          <w:color w:val="111111"/>
          <w:sz w:val="28"/>
          <w:szCs w:val="28"/>
          <w:rtl w:val="true"/>
          <w:lang w:bidi="ar-SA"/>
        </w:rPr>
        <w:t>»</w:t>
      </w:r>
      <w:r>
        <w:rPr>
          <w:rStyle w:val="FootnoteAnchor"/>
          <w:rtl w:val="true"/>
        </w:rPr>
        <w:footnoteReference w:id="749"/>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ماوءكم أبوابكم،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والأئمّة أبواب اللّه بينه وبين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يَأْتِيكُمْ بِماءٍ مَعِينٍ</w:t>
      </w:r>
      <w:r>
        <w:rPr>
          <w:rStyle w:val="FootnoteAnchor"/>
          <w:rtl w:val="true"/>
        </w:rPr>
        <w:footnoteReference w:id="750"/>
      </w:r>
      <w:r>
        <w:rPr>
          <w:rFonts w:ascii="Amiri" w:hAnsi="Amiri" w:eastAsia="Amiri" w:cs="Amiri"/>
          <w:color w:val="111111"/>
          <w:sz w:val="28"/>
          <w:sz w:val="28"/>
          <w:szCs w:val="28"/>
          <w:rtl w:val="true"/>
          <w:lang w:bidi="ar-SA"/>
        </w:rPr>
        <w:t>يعني بعلم الامام</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الصادق عليه‌السلام في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لَوِ اسْتَقامُوا عَلَى الطَّرِيقَةِ لاَءَسْقَيْناهُمْ ماءً غَدَقاً</w:t>
      </w:r>
      <w:r>
        <w:rPr>
          <w:rFonts w:eastAsia="Amiri" w:cs="Amiri" w:ascii="Amiri" w:hAnsi="Amiri"/>
          <w:color w:val="111111"/>
          <w:sz w:val="28"/>
          <w:szCs w:val="28"/>
          <w:rtl w:val="true"/>
          <w:lang w:bidi="ar-SA"/>
        </w:rPr>
        <w:t>»</w:t>
      </w:r>
      <w:r>
        <w:rPr>
          <w:rStyle w:val="FootnoteAnchor"/>
          <w:rtl w:val="true"/>
        </w:rPr>
        <w:footnoteReference w:id="7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لأفدناهم علما كثيرا يتعلّمونه من الأئمّة</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 xml:space="preserve">.. </w:t>
      </w:r>
      <w:bookmarkStart w:id="644" w:name="pg14844_151149"/>
    </w:p>
    <w:p>
      <w:pPr>
        <w:pStyle w:val="BookText"/>
        <w:rPr/>
      </w:pPr>
      <w:bookmarkEnd w:id="644"/>
      <w:r>
        <w:rPr>
          <w:rFonts w:ascii="Amiri" w:hAnsi="Amiri" w:eastAsia="Amiri" w:cs="Amiri"/>
          <w:color w:val="111111"/>
          <w:sz w:val="28"/>
          <w:sz w:val="28"/>
          <w:szCs w:val="28"/>
          <w:rtl w:val="true"/>
          <w:lang w:bidi="ar-SA"/>
        </w:rPr>
        <w:t>وقال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الحسن بن أبي خالد الأشعري الملقّب بشنبولة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بئر معطّلة وقصر مشرف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لآل محمّد مستطرف</w:t>
      </w:r>
    </w:p>
    <w:p>
      <w:pPr>
        <w:pStyle w:val="BookText"/>
        <w:rPr/>
      </w:pPr>
      <w:r>
        <w:rPr>
          <w:rFonts w:ascii="Amiri" w:hAnsi="Amiri" w:eastAsia="Amiri" w:cs="Amiri"/>
          <w:color w:val="111111"/>
          <w:sz w:val="28"/>
          <w:sz w:val="28"/>
          <w:szCs w:val="28"/>
          <w:rtl w:val="true"/>
          <w:lang w:bidi="ar-SA"/>
        </w:rPr>
        <w:t>فالنّاطق القصر المشيّد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الصامت البئر التي لا تنزف</w:t>
      </w:r>
      <w:r>
        <w:rPr>
          <w:rStyle w:val="FootnoteAnchor"/>
          <w:rtl w:val="true"/>
        </w:rPr>
        <w:footnoteReference w:id="754"/>
      </w:r>
    </w:p>
    <w:p>
      <w:pPr>
        <w:pStyle w:val="Heading3"/>
        <w:numPr>
          <w:ilvl w:val="2"/>
          <w:numId w:val="1"/>
        </w:numPr>
        <w:rPr/>
      </w:pPr>
      <w:bookmarkStart w:id="645" w:name="__RefHeading___Toc49082_388300464"/>
      <w:bookmarkStart w:id="646" w:name="_Toc264"/>
      <w:bookmarkEnd w:id="645"/>
      <w:r>
        <w:rPr>
          <w:rtl w:val="true"/>
        </w:rPr>
        <w:t>مِنْ صَفْوِ عَيْنٍ</w:t>
      </w:r>
      <w:bookmarkEnd w:id="646"/>
    </w:p>
    <w:p>
      <w:pPr>
        <w:pStyle w:val="BookText"/>
        <w:rPr/>
      </w:pPr>
      <w:r>
        <w:rPr>
          <w:rFonts w:ascii="Amiri" w:hAnsi="Amiri" w:eastAsia="Amiri" w:cs="Amiri"/>
          <w:color w:val="111111"/>
          <w:sz w:val="28"/>
          <w:sz w:val="28"/>
          <w:szCs w:val="28"/>
          <w:rtl w:val="true"/>
          <w:lang w:bidi="ar-SA"/>
        </w:rPr>
        <w:t>أي عين صافية</w:t>
      </w:r>
      <w:r>
        <w:rPr>
          <w:rFonts w:eastAsia="Amiri" w:cs="Amiri" w:ascii="Amiri" w:hAnsi="Amiri"/>
          <w:color w:val="111111"/>
          <w:sz w:val="28"/>
          <w:szCs w:val="28"/>
          <w:rtl w:val="true"/>
          <w:lang w:bidi="ar-SA"/>
        </w:rPr>
        <w:t>.</w:t>
      </w:r>
    </w:p>
    <w:p>
      <w:pPr>
        <w:pStyle w:val="Heading3"/>
        <w:numPr>
          <w:ilvl w:val="2"/>
          <w:numId w:val="1"/>
        </w:numPr>
        <w:rPr/>
      </w:pPr>
      <w:bookmarkStart w:id="647" w:name="__RefHeading___Toc49084_388300464"/>
      <w:bookmarkStart w:id="648" w:name="_Toc265"/>
      <w:bookmarkEnd w:id="647"/>
      <w:r>
        <w:rPr>
          <w:rtl w:val="true"/>
        </w:rPr>
        <w:t>قَدْ رُوِّقَتْ</w:t>
      </w:r>
      <w:bookmarkEnd w:id="648"/>
    </w:p>
    <w:p>
      <w:pPr>
        <w:pStyle w:val="BookText"/>
        <w:rPr/>
      </w:pPr>
      <w:r>
        <w:rPr>
          <w:rFonts w:ascii="Amiri" w:hAnsi="Amiri" w:eastAsia="Amiri" w:cs="Amiri"/>
          <w:color w:val="111111"/>
          <w:sz w:val="28"/>
          <w:sz w:val="28"/>
          <w:szCs w:val="28"/>
          <w:rtl w:val="true"/>
          <w:lang w:bidi="ar-SA"/>
        </w:rPr>
        <w:t>أي صفّيت</w:t>
      </w:r>
      <w:r>
        <w:rPr>
          <w:rFonts w:eastAsia="Amiri" w:cs="Amiri" w:ascii="Amiri" w:hAnsi="Amiri"/>
          <w:color w:val="111111"/>
          <w:sz w:val="28"/>
          <w:szCs w:val="28"/>
          <w:rtl w:val="true"/>
          <w:lang w:bidi="ar-SA"/>
        </w:rPr>
        <w:t>.</w:t>
      </w:r>
    </w:p>
    <w:p>
      <w:pPr>
        <w:pStyle w:val="Heading3"/>
        <w:numPr>
          <w:ilvl w:val="2"/>
          <w:numId w:val="1"/>
        </w:numPr>
        <w:rPr/>
      </w:pPr>
      <w:bookmarkStart w:id="649" w:name="__RefHeading___Toc49086_388300464"/>
      <w:bookmarkStart w:id="650" w:name="_Toc266"/>
      <w:bookmarkEnd w:id="649"/>
      <w:r>
        <w:rPr>
          <w:rtl w:val="true"/>
        </w:rPr>
        <w:t>مِنَ الْكَدَرِ</w:t>
      </w:r>
      <w:bookmarkEnd w:id="650"/>
    </w:p>
    <w:p>
      <w:pPr>
        <w:pStyle w:val="BookText"/>
        <w:rPr/>
      </w:pP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ماء كنت غير كدر</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1" w:name="__RefHeading___Toc49088_388300464"/>
      <w:bookmarkStart w:id="652" w:name="_Toc267"/>
      <w:bookmarkEnd w:id="651"/>
      <w:r>
        <w:rPr>
          <w:rtl w:val="true"/>
        </w:rPr>
        <w:t>عِبَادَ اللّه‌ِ لاَ تَرْكَنُوا</w:t>
      </w:r>
      <w:bookmarkEnd w:id="652"/>
    </w:p>
    <w:p>
      <w:pPr>
        <w:pStyle w:val="BookText"/>
        <w:rPr/>
      </w:pPr>
      <w:r>
        <w:rPr>
          <w:rFonts w:ascii="Amiri" w:hAnsi="Amiri" w:eastAsia="Amiri" w:cs="Amiri"/>
          <w:color w:val="111111"/>
          <w:sz w:val="28"/>
          <w:sz w:val="28"/>
          <w:szCs w:val="28"/>
          <w:rtl w:val="true"/>
          <w:lang w:bidi="ar-SA"/>
        </w:rPr>
        <w:t>أي لا تعتمدوا ولا تسكنوا</w:t>
      </w:r>
      <w:r>
        <w:rPr>
          <w:rFonts w:eastAsia="Amiri" w:cs="Amiri" w:ascii="Amiri" w:hAnsi="Amiri"/>
          <w:color w:val="111111"/>
          <w:sz w:val="28"/>
          <w:szCs w:val="28"/>
          <w:rtl w:val="true"/>
          <w:lang w:bidi="ar-SA"/>
        </w:rPr>
        <w:t>.</w:t>
      </w:r>
    </w:p>
    <w:p>
      <w:pPr>
        <w:pStyle w:val="Heading3"/>
        <w:numPr>
          <w:ilvl w:val="2"/>
          <w:numId w:val="1"/>
        </w:numPr>
        <w:rPr/>
      </w:pPr>
      <w:bookmarkStart w:id="653" w:name="__RefHeading___Toc49090_388300464"/>
      <w:bookmarkStart w:id="654" w:name="_Toc268"/>
      <w:bookmarkEnd w:id="653"/>
      <w:r>
        <w:rPr>
          <w:rtl w:val="true"/>
        </w:rPr>
        <w:t>إِلَى جَهَالَتِكُمْ</w:t>
      </w:r>
      <w:bookmarkEnd w:id="654"/>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الباقر عليه‌السلام لأبي حمزة 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أحدكم فراسخ فيطلب لنفسه دليلا، وأنت بطرق السماء أجهل منك بطرق الأرض، فاطلب لنفسك دليلا</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 xml:space="preserve">. . </w:t>
      </w:r>
      <w:bookmarkStart w:id="655" w:name="pg14844_151150"/>
    </w:p>
    <w:p>
      <w:pPr>
        <w:pStyle w:val="Heading3"/>
        <w:numPr>
          <w:ilvl w:val="2"/>
          <w:numId w:val="1"/>
        </w:numPr>
        <w:rPr/>
      </w:pPr>
      <w:bookmarkStart w:id="656" w:name="__RefHeading___Toc49092_388300464"/>
      <w:bookmarkStart w:id="657" w:name="_Toc269"/>
      <w:bookmarkEnd w:id="655"/>
      <w:bookmarkEnd w:id="656"/>
      <w:r>
        <w:rPr>
          <w:rtl w:val="true"/>
        </w:rPr>
        <w:t>وَلاَ تَنْقَادُوا</w:t>
      </w:r>
      <w:bookmarkEnd w:id="657"/>
    </w:p>
    <w:p>
      <w:pPr>
        <w:pStyle w:val="BookText"/>
        <w:rPr/>
      </w:pPr>
      <w:r>
        <w:rPr>
          <w:rFonts w:ascii="Amiri" w:hAnsi="Amiri" w:eastAsia="Amiri" w:cs="Amiri"/>
          <w:color w:val="111111"/>
          <w:sz w:val="28"/>
          <w:sz w:val="28"/>
          <w:szCs w:val="28"/>
          <w:rtl w:val="true"/>
          <w:lang w:bidi="ar-SA"/>
        </w:rPr>
        <w:t>أي لا تكونوا متّبعين</w:t>
      </w:r>
      <w:r>
        <w:rPr>
          <w:rFonts w:eastAsia="Amiri" w:cs="Amiri" w:ascii="Amiri" w:hAnsi="Amiri"/>
          <w:color w:val="111111"/>
          <w:sz w:val="28"/>
          <w:szCs w:val="28"/>
          <w:rtl w:val="true"/>
          <w:lang w:bidi="ar-SA"/>
        </w:rPr>
        <w:t>.</w:t>
      </w:r>
    </w:p>
    <w:p>
      <w:pPr>
        <w:pStyle w:val="Heading3"/>
        <w:numPr>
          <w:ilvl w:val="2"/>
          <w:numId w:val="1"/>
        </w:numPr>
        <w:rPr/>
      </w:pPr>
      <w:bookmarkStart w:id="658" w:name="__RefHeading___Toc49094_388300464"/>
      <w:bookmarkStart w:id="659" w:name="_Toc270"/>
      <w:bookmarkEnd w:id="658"/>
      <w:r>
        <w:rPr>
          <w:rtl w:val="true"/>
        </w:rPr>
        <w:t>لاِءَهْوَائِكُمْ</w:t>
      </w:r>
      <w:bookmarkEnd w:id="659"/>
    </w:p>
    <w:p>
      <w:pPr>
        <w:pStyle w:val="BookText"/>
        <w:rPr/>
      </w:pPr>
      <w:r>
        <w:rPr>
          <w:rFonts w:ascii="Amiri" w:hAnsi="Amiri" w:eastAsia="Amiri" w:cs="Amiri"/>
          <w:color w:val="111111"/>
          <w:sz w:val="28"/>
          <w:sz w:val="28"/>
          <w:szCs w:val="28"/>
          <w:rtl w:val="true"/>
          <w:lang w:bidi="ar-SA"/>
        </w:rPr>
        <w:t>قال الباقر عليه‌السلام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فَكُلَّما جاءَكُمْ رَسُولٌ بِما لا تَهْوى أَنْفُسُكُمُ اسْتَكْبَرْتُمْ فَفَرِيقاً كَذَّبْتُمْ وَفَرِيقاً تَقْتُلُونَ</w:t>
      </w:r>
      <w:r>
        <w:rPr>
          <w:rFonts w:eastAsia="Amiri" w:cs="Amiri" w:ascii="Amiri" w:hAnsi="Amiri"/>
          <w:color w:val="111111"/>
          <w:sz w:val="28"/>
          <w:szCs w:val="28"/>
          <w:rtl w:val="true"/>
          <w:lang w:bidi="ar-SA"/>
        </w:rPr>
        <w:t>»</w:t>
      </w:r>
      <w:r>
        <w:rPr>
          <w:rStyle w:val="FootnoteAnchor"/>
          <w:rtl w:val="true"/>
        </w:rPr>
        <w:footnoteReference w:id="7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جاءكم محمّد صلى‌الله‌عليه‌و‌آله بما لا تهوى أنفسكم بموالاة عليّ عليه‌السلام فاستكبرتم، ففريقا من آل محمّد كذّبتم وفريقا تقتلون</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0" w:name="__RefHeading___Toc49096_388300464"/>
      <w:bookmarkStart w:id="661" w:name="_Toc271"/>
      <w:bookmarkEnd w:id="660"/>
      <w:r>
        <w:rPr>
          <w:rtl w:val="true"/>
        </w:rPr>
        <w:t>فَإِنَّ النَّازِلَ بِهَذَا الْمَنْزِلِ</w:t>
      </w:r>
      <w:bookmarkEnd w:id="661"/>
    </w:p>
    <w:p>
      <w:pPr>
        <w:pStyle w:val="BookText"/>
        <w:rPr/>
      </w:pPr>
      <w:r>
        <w:rPr>
          <w:rFonts w:ascii="Amiri" w:hAnsi="Amiri" w:eastAsia="Amiri" w:cs="Amiri"/>
          <w:color w:val="111111"/>
          <w:sz w:val="28"/>
          <w:sz w:val="28"/>
          <w:szCs w:val="28"/>
          <w:rtl w:val="true"/>
          <w:lang w:bidi="ar-SA"/>
        </w:rPr>
        <w:t>أي الركون إلي جهالته والمنقاد لهواه</w:t>
      </w:r>
      <w:r>
        <w:rPr>
          <w:rFonts w:eastAsia="Amiri" w:cs="Amiri" w:ascii="Amiri" w:hAnsi="Amiri"/>
          <w:color w:val="111111"/>
          <w:sz w:val="28"/>
          <w:szCs w:val="28"/>
          <w:rtl w:val="true"/>
          <w:lang w:bidi="ar-SA"/>
        </w:rPr>
        <w:t>.</w:t>
      </w:r>
    </w:p>
    <w:p>
      <w:pPr>
        <w:pStyle w:val="Heading3"/>
        <w:numPr>
          <w:ilvl w:val="2"/>
          <w:numId w:val="1"/>
        </w:numPr>
        <w:rPr/>
      </w:pPr>
      <w:bookmarkStart w:id="662" w:name="__RefHeading___Toc49098_388300464"/>
      <w:bookmarkStart w:id="663" w:name="_Toc272"/>
      <w:bookmarkEnd w:id="662"/>
      <w:r>
        <w:rPr>
          <w:rtl w:val="true"/>
        </w:rPr>
        <w:t>نَازِلٌ بِشَفَا</w:t>
      </w:r>
      <w:bookmarkEnd w:id="663"/>
    </w:p>
    <w:p>
      <w:pPr>
        <w:pStyle w:val="BookText"/>
        <w:rPr/>
      </w:pPr>
      <w:r>
        <w:rPr>
          <w:rFonts w:ascii="Amiri" w:hAnsi="Amiri" w:eastAsia="Amiri" w:cs="Amiri"/>
          <w:color w:val="111111"/>
          <w:sz w:val="28"/>
          <w:sz w:val="28"/>
          <w:szCs w:val="28"/>
          <w:rtl w:val="true"/>
          <w:lang w:bidi="ar-SA"/>
        </w:rPr>
        <w:t>بفتح الشين،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وَكُنْتُمْ عَلى شَفا حُفْرَةٍ مِنَ النَّارِ</w:t>
      </w:r>
      <w:r>
        <w:rPr>
          <w:rFonts w:eastAsia="Amiri" w:cs="Amiri" w:ascii="Amiri" w:hAnsi="Amiri"/>
          <w:color w:val="111111"/>
          <w:sz w:val="28"/>
          <w:szCs w:val="28"/>
          <w:rtl w:val="true"/>
          <w:lang w:bidi="ar-SA"/>
        </w:rPr>
        <w:t>...»</w:t>
      </w:r>
      <w:r>
        <w:rPr>
          <w:rStyle w:val="FootnoteAnchor"/>
          <w:rtl w:val="true"/>
        </w:rPr>
        <w:footnoteReference w:id="759"/>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طرفها وحرفها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واقتباس من قوله سبحانه</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أَسَّسَ بُنْيانَهُ عَلى تَقْوى مِنَ اللّه‌ِ وَرِضْوانٍ خَيْرٌ أَمْ مَنْ أَسَّسَ بُنْيانَهُ عَلى شَفا جُرُفٍ هارٍ فَانْهارَ بِهِ فِي نارِ جَهَنَّم</w:t>
      </w:r>
      <w:r>
        <w:rPr>
          <w:rFonts w:eastAsia="Amiri" w:cs="Amiri" w:ascii="Amiri" w:hAnsi="Amiri"/>
          <w:color w:val="111111"/>
          <w:sz w:val="28"/>
          <w:szCs w:val="28"/>
          <w:rtl w:val="true"/>
          <w:lang w:bidi="ar-SA"/>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 xml:space="preserve">.. </w:t>
      </w:r>
      <w:bookmarkStart w:id="664" w:name="pg14844_151151"/>
    </w:p>
    <w:p>
      <w:pPr>
        <w:pStyle w:val="Heading3"/>
        <w:numPr>
          <w:ilvl w:val="2"/>
          <w:numId w:val="1"/>
        </w:numPr>
        <w:rPr/>
      </w:pPr>
      <w:bookmarkStart w:id="665" w:name="__RefHeading___Toc49100_388300464"/>
      <w:bookmarkStart w:id="666" w:name="_Toc273"/>
      <w:bookmarkEnd w:id="664"/>
      <w:bookmarkEnd w:id="665"/>
      <w:r>
        <w:rPr>
          <w:rtl w:val="true"/>
        </w:rPr>
        <w:t>جُرُفٍ</w:t>
      </w:r>
      <w:bookmarkEnd w:id="666"/>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الجرف والجرف، مثل عسر وعسر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تجرفته السّيول، وأكلته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شَفا جُرُفٍ هارٍ</w:t>
      </w:r>
      <w:r>
        <w:rPr>
          <w:rFonts w:eastAsia="Amiri" w:cs="Amiri" w:ascii="Amiri" w:hAnsi="Amiri"/>
          <w:color w:val="111111"/>
          <w:sz w:val="28"/>
          <w:szCs w:val="28"/>
          <w:rtl w:val="true"/>
          <w:lang w:bidi="ar-SA"/>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7" w:name="__RefHeading___Toc49102_388300464"/>
      <w:bookmarkStart w:id="668" w:name="_Toc274"/>
      <w:bookmarkEnd w:id="667"/>
      <w:r>
        <w:rPr>
          <w:rtl w:val="true"/>
        </w:rPr>
        <w:t>هَارٍ</w:t>
      </w:r>
      <w:bookmarkEnd w:id="668"/>
    </w:p>
    <w:p>
      <w:pPr>
        <w:pStyle w:val="BookText"/>
        <w:rPr/>
      </w:pPr>
      <w:r>
        <w:rPr>
          <w:rFonts w:ascii="Amiri" w:hAnsi="Amiri" w:eastAsia="Amiri" w:cs="Amiri"/>
          <w:color w:val="111111"/>
          <w:sz w:val="28"/>
          <w:sz w:val="28"/>
          <w:szCs w:val="28"/>
          <w:rtl w:val="true"/>
          <w:lang w:bidi="ar-SA"/>
        </w:rPr>
        <w:t>هار الجرف يهور هورا وهوورا فهو هائر، ويقال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جرف 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خفضوه في موضع الرّفع، وأرادوا هائرا وهو مقلوب من الثّلاثي إلى الرّباعي، كما قلبوا شائك السّلاح إلى شاكي السّلاح</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الباقر عليه‌السلام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بِأَنَّهُمْ كَرِهُوا ما أَنْزَلَ اللّه‌ُ فَأَحْبَطَ أَعْمالَهُمْ</w:t>
      </w:r>
      <w:r>
        <w:rPr>
          <w:rFonts w:eastAsia="Amiri" w:cs="Amiri" w:ascii="Amiri" w:hAnsi="Amiri"/>
          <w:color w:val="111111"/>
          <w:sz w:val="28"/>
          <w:szCs w:val="28"/>
          <w:rtl w:val="true"/>
          <w:lang w:bidi="ar-SA"/>
        </w:rPr>
        <w:t>»</w:t>
      </w:r>
      <w:r>
        <w:rPr>
          <w:rStyle w:val="FootnoteAnchor"/>
          <w:rtl w:val="true"/>
        </w:rPr>
        <w:footnoteReference w:id="7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كرهوا ما أنزل اللّه تعالى في عليّ عليه‌السلام فأحبط أعمالهم</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قال عمر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قريشا كرهت أن يجمعوا لكم النّبوّة والخلافة، قال ابن عبّاس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بِأَنَّهُمْ كَرِهُوا ما أَنْزَلَ اللّه‌ُ فَأَحْبَطَ أَعْمالَهُمْ</w:t>
      </w:r>
      <w:r>
        <w:rPr>
          <w:rFonts w:eastAsia="Amiri" w:cs="Amiri" w:ascii="Amiri" w:hAnsi="Amiri"/>
          <w:color w:val="111111"/>
          <w:sz w:val="28"/>
          <w:szCs w:val="28"/>
          <w:rtl w:val="true"/>
          <w:lang w:bidi="ar-SA"/>
        </w:rPr>
        <w:t>»</w:t>
      </w:r>
      <w:r>
        <w:rPr>
          <w:rStyle w:val="FootnoteAnchor"/>
          <w:rtl w:val="true"/>
        </w:rPr>
        <w:footnoteReference w:id="765"/>
      </w:r>
      <w:r>
        <w:rPr>
          <w:rFonts w:ascii="IRNazanin" w:hAnsi="IRNazanin" w:eastAsia="IRNazanin"/>
          <w:color w:val="111111"/>
          <w:sz w:val="28"/>
          <w:sz w:val="28"/>
          <w:szCs w:val="28"/>
          <w:rtl w:val="true"/>
          <w:lang w:bidi="fa-IR"/>
        </w:rPr>
        <w:t>،</w:t>
      </w:r>
      <w:r>
        <w:rPr>
          <w:rStyle w:val="FootnoteAnchor"/>
          <w:rtl w:val="true"/>
        </w:rPr>
        <w:footnoteReference w:id="766"/>
      </w:r>
    </w:p>
    <w:p>
      <w:pPr>
        <w:pStyle w:val="Heading3"/>
        <w:numPr>
          <w:ilvl w:val="2"/>
          <w:numId w:val="1"/>
        </w:numPr>
        <w:rPr/>
      </w:pPr>
      <w:bookmarkStart w:id="669" w:name="__RefHeading___Toc49104_388300464"/>
      <w:bookmarkStart w:id="670" w:name="_Toc275"/>
      <w:bookmarkEnd w:id="669"/>
      <w:r>
        <w:rPr>
          <w:rtl w:val="true"/>
        </w:rPr>
        <w:t>يَنْقُلُ الرَّدَى</w:t>
      </w:r>
      <w:bookmarkEnd w:id="670"/>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هلكته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w:t>
      </w:r>
      <w:r>
        <w:rPr>
          <w:rFonts w:eastAsia="Amiri" w:cs="Amiri" w:ascii="Amiri" w:hAnsi="Amiri"/>
          <w:color w:val="111111"/>
          <w:sz w:val="28"/>
          <w:szCs w:val="28"/>
          <w:rtl w:val="true"/>
          <w:lang w:bidi="ar-SA"/>
        </w:rPr>
        <w:t xml:space="preserve">. . </w:t>
      </w:r>
      <w:bookmarkStart w:id="671" w:name="pg14844_151152"/>
    </w:p>
    <w:p>
      <w:pPr>
        <w:pStyle w:val="Heading3"/>
        <w:numPr>
          <w:ilvl w:val="2"/>
          <w:numId w:val="1"/>
        </w:numPr>
        <w:rPr/>
      </w:pPr>
      <w:bookmarkStart w:id="672" w:name="__RefHeading___Toc49106_388300464"/>
      <w:bookmarkStart w:id="673" w:name="_Toc276"/>
      <w:bookmarkEnd w:id="671"/>
      <w:bookmarkEnd w:id="672"/>
      <w:r>
        <w:rPr>
          <w:rtl w:val="true"/>
        </w:rPr>
        <w:t>عَلَى ظَهْرِهِ مِنْ مَوْضِعٍ إِلَى مَوْضِعٍ</w:t>
      </w:r>
      <w:bookmarkEnd w:id="673"/>
    </w:p>
    <w:p>
      <w:pPr>
        <w:pStyle w:val="BookText"/>
        <w:rPr/>
      </w:pPr>
      <w:r>
        <w:rPr>
          <w:rFonts w:ascii="Amiri" w:hAnsi="Amiri" w:eastAsia="Amiri" w:cs="Amiri"/>
          <w:color w:val="111111"/>
          <w:sz w:val="28"/>
          <w:sz w:val="28"/>
          <w:szCs w:val="28"/>
          <w:rtl w:val="true"/>
          <w:lang w:bidi="ar-SA"/>
        </w:rPr>
        <w:t>فيكون قتل نفسه بيده،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كالباحث عن حتفه بظلفه</w:t>
      </w:r>
      <w:r>
        <w:rPr>
          <w:rStyle w:val="FootnoteAnchor"/>
          <w:rtl w:val="true"/>
        </w:rPr>
        <w:footnoteReference w:id="767"/>
      </w:r>
      <w:r>
        <w:rPr>
          <w:rFonts w:ascii="Amiri" w:hAnsi="Amiri" w:eastAsia="Amiri" w:cs="Amiri"/>
          <w:color w:val="111111"/>
          <w:sz w:val="28"/>
          <w:sz w:val="28"/>
          <w:szCs w:val="28"/>
          <w:rtl w:val="true"/>
          <w:lang w:bidi="ar-SA"/>
        </w:rPr>
        <w:t>، وكالباحث عن الشّفرة</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لِرَأْيٍ يُحْدِثُهُ بَعْدَ رَأْيٍ يُرِيدُ أَنْ يُلْصِقَ مَا لاَ يَلْتَصِقُ وَيُقَرِّبُ مَا لاَ يَتَقَارَبُ</w:t>
      </w:r>
    </w:p>
    <w:p>
      <w:pPr>
        <w:pStyle w:val="BookText"/>
        <w:rPr/>
      </w:pPr>
      <w:r>
        <w:rPr>
          <w:rFonts w:ascii="Amiri" w:hAnsi="Amiri" w:eastAsia="Amiri" w:cs="Amiri"/>
          <w:color w:val="111111"/>
          <w:sz w:val="28"/>
          <w:sz w:val="28"/>
          <w:szCs w:val="28"/>
          <w:rtl w:val="true"/>
          <w:lang w:bidi="ar-SA"/>
        </w:rPr>
        <w:t>كآراء عمر في ميراث الجدّ، فنقلوا عنه مائة رأي فيه، وك‌آراء أبي حنيفة، فيفتي اليوم بامور عظام، كقتل من فعل كذا، وحلّية فرج امرأة كانت كذا، ويفتي غدا بخلافها مع أنّ دين اللّه تعالى لا يصاب بالعقول، ومن قاس كان أبعد عن دينه من الأرض إلى السماء، فالقتل مع كونه أشدّ من الزّنا يثبت بشاهدين، والزّنا لا يثبت إلاّ بأربعة، والحائض تقضي الصوم ولا تقضي الصلاة مع كون الصلاة أعظم وجوبا من الصوم، وأوّل من قاس إبليس قال تعالى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مَنَعَكَ أَنْ تَسْجُدَ لِما خَلَقْتُ بِيَدَيَّ</w:t>
      </w:r>
      <w:r>
        <w:rPr>
          <w:rFonts w:eastAsia="Amiri" w:cs="Amiri" w:ascii="Amiri" w:hAnsi="Amiri"/>
          <w:color w:val="111111"/>
          <w:sz w:val="28"/>
          <w:szCs w:val="28"/>
          <w:rtl w:val="true"/>
          <w:lang w:bidi="ar-SA"/>
        </w:rPr>
        <w:t>...»</w:t>
      </w:r>
      <w:r>
        <w:rPr>
          <w:rStyle w:val="FootnoteAnchor"/>
          <w:rtl w:val="true"/>
        </w:rPr>
        <w:footnoteReference w:id="76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خَيْرٌ مِنْهُ خَلَقْتَنِي مِنْ نارٍ وَخَلَقْتَهُ مِنْ طِينٍ</w:t>
      </w:r>
      <w:r>
        <w:rPr>
          <w:rFonts w:eastAsia="Amiri" w:cs="Amiri" w:ascii="Amiri" w:hAnsi="Amiri"/>
          <w:color w:val="111111"/>
          <w:sz w:val="28"/>
          <w:szCs w:val="28"/>
          <w:rtl w:val="true"/>
          <w:lang w:bidi="ar-SA"/>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وغرضه عليه‌السلام وجوب الرجوع بعد النّبيّ صلى‌الله‌عليه‌و‌آله إلى أهل بيته الّذين يقولون ما يقولون عنه صلى‌الله‌عليه‌و‌آله لا عن رأي</w:t>
      </w:r>
      <w:r>
        <w:rPr>
          <w:rFonts w:eastAsia="Amiri" w:cs="Amiri" w:ascii="Amiri" w:hAnsi="Amiri"/>
          <w:color w:val="111111"/>
          <w:sz w:val="28"/>
          <w:szCs w:val="28"/>
          <w:rtl w:val="true"/>
          <w:lang w:bidi="ar-SA"/>
        </w:rPr>
        <w:t>.</w:t>
      </w:r>
    </w:p>
    <w:p>
      <w:pPr>
        <w:pStyle w:val="Heading3"/>
        <w:numPr>
          <w:ilvl w:val="2"/>
          <w:numId w:val="1"/>
        </w:numPr>
        <w:rPr/>
      </w:pPr>
      <w:bookmarkStart w:id="674" w:name="__RefHeading___Toc49108_388300464"/>
      <w:bookmarkStart w:id="675" w:name="_Toc277"/>
      <w:bookmarkEnd w:id="674"/>
      <w:r>
        <w:rPr>
          <w:rtl w:val="true"/>
        </w:rPr>
        <w:t>فَاللّه‌َ اللّه‌َ أَنْ تَشْكُوا</w:t>
      </w:r>
      <w:bookmarkEnd w:id="675"/>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شكي يشكو</w:t>
      </w:r>
      <w:r>
        <w:rPr>
          <w:rFonts w:eastAsia="Amiri" w:cs="Amiri" w:ascii="Amiri" w:hAnsi="Amiri"/>
          <w:color w:val="111111"/>
          <w:sz w:val="28"/>
          <w:szCs w:val="28"/>
          <w:rtl w:val="true"/>
          <w:lang w:bidi="ar-SA"/>
        </w:rPr>
        <w:t xml:space="preserve">. . </w:t>
      </w:r>
      <w:bookmarkStart w:id="676" w:name="pg14844_151153"/>
    </w:p>
    <w:p>
      <w:pPr>
        <w:pStyle w:val="Heading3"/>
        <w:numPr>
          <w:ilvl w:val="2"/>
          <w:numId w:val="1"/>
        </w:numPr>
        <w:rPr/>
      </w:pPr>
      <w:bookmarkStart w:id="677" w:name="__RefHeading___Toc49110_388300464"/>
      <w:bookmarkStart w:id="678" w:name="_Toc278"/>
      <w:bookmarkEnd w:id="676"/>
      <w:bookmarkEnd w:id="677"/>
      <w:r>
        <w:rPr>
          <w:rtl w:val="true"/>
        </w:rPr>
        <w:t>إِلَى مَنْ لاَ يُشْكِي</w:t>
      </w:r>
      <w:bookmarkEnd w:id="678"/>
    </w:p>
    <w:p>
      <w:pPr>
        <w:pStyle w:val="BookText"/>
        <w:rPr/>
      </w:pPr>
      <w:r>
        <w:rPr>
          <w:rFonts w:ascii="Amiri" w:hAnsi="Amiri" w:eastAsia="Amiri" w:cs="Amiri"/>
          <w:color w:val="111111"/>
          <w:sz w:val="28"/>
          <w:sz w:val="28"/>
          <w:szCs w:val="28"/>
          <w:rtl w:val="true"/>
          <w:lang w:bidi="ar-SA"/>
        </w:rPr>
        <w:t>من أشكي يشكي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يزيل</w:t>
      </w:r>
      <w:r>
        <w:rPr>
          <w:rFonts w:eastAsia="Amiri" w:cs="Amiri" w:ascii="Amiri" w:hAnsi="Amiri"/>
          <w:color w:val="111111"/>
          <w:sz w:val="28"/>
          <w:szCs w:val="28"/>
          <w:rtl w:val="true"/>
          <w:lang w:bidi="ar-SA"/>
        </w:rPr>
        <w:t>.</w:t>
      </w:r>
    </w:p>
    <w:p>
      <w:pPr>
        <w:pStyle w:val="Heading3"/>
        <w:numPr>
          <w:ilvl w:val="2"/>
          <w:numId w:val="1"/>
        </w:numPr>
        <w:rPr/>
      </w:pPr>
      <w:bookmarkStart w:id="679" w:name="__RefHeading___Toc49112_388300464"/>
      <w:bookmarkStart w:id="680" w:name="_Toc279"/>
      <w:bookmarkEnd w:id="679"/>
      <w:r>
        <w:rPr>
          <w:rtl w:val="true"/>
        </w:rPr>
        <w:t>شَجْوَكُمْ</w:t>
      </w:r>
      <w:bookmarkEnd w:id="680"/>
    </w:p>
    <w:p>
      <w:pPr>
        <w:pStyle w:val="BookText"/>
        <w:rPr/>
      </w:pPr>
      <w:r>
        <w:rPr>
          <w:rFonts w:ascii="Amiri" w:hAnsi="Amiri" w:eastAsia="Amiri" w:cs="Amiri"/>
          <w:color w:val="111111"/>
          <w:sz w:val="28"/>
          <w:sz w:val="28"/>
          <w:szCs w:val="28"/>
          <w:rtl w:val="true"/>
          <w:lang w:bidi="ar-SA"/>
        </w:rPr>
        <w:t>أي همّكم وحزنكم</w:t>
      </w:r>
      <w:r>
        <w:rPr>
          <w:rFonts w:eastAsia="Amiri" w:cs="Amiri" w:ascii="Amiri" w:hAnsi="Amiri"/>
          <w:color w:val="111111"/>
          <w:sz w:val="28"/>
          <w:szCs w:val="28"/>
          <w:rtl w:val="true"/>
          <w:lang w:bidi="ar-SA"/>
        </w:rPr>
        <w:t>.</w:t>
      </w:r>
    </w:p>
    <w:p>
      <w:pPr>
        <w:pStyle w:val="Heading3"/>
        <w:numPr>
          <w:ilvl w:val="2"/>
          <w:numId w:val="1"/>
        </w:numPr>
        <w:rPr/>
      </w:pPr>
      <w:bookmarkStart w:id="681" w:name="__RefHeading___Toc49114_388300464"/>
      <w:bookmarkStart w:id="682" w:name="_Toc280"/>
      <w:bookmarkEnd w:id="681"/>
      <w:r>
        <w:rPr>
          <w:rtl w:val="true"/>
        </w:rPr>
        <w:t>وَلاَ يَنْقُضُ بِرَأْيِهِ مَا قَدْ أُبْرِمَ</w:t>
      </w:r>
      <w:bookmarkEnd w:id="682"/>
    </w:p>
    <w:p>
      <w:pPr>
        <w:pStyle w:val="BookText"/>
        <w:rPr/>
      </w:pPr>
      <w:r>
        <w:rPr>
          <w:rFonts w:ascii="Amiri" w:hAnsi="Amiri" w:eastAsia="Amiri" w:cs="Amiri"/>
          <w:color w:val="111111"/>
          <w:sz w:val="28"/>
          <w:sz w:val="28"/>
          <w:szCs w:val="28"/>
          <w:rtl w:val="true"/>
          <w:lang w:bidi="ar-SA"/>
        </w:rPr>
        <w:t>أي أحكم</w:t>
      </w:r>
      <w:r>
        <w:rPr>
          <w:rFonts w:eastAsia="Amiri" w:cs="Amiri" w:ascii="Amiri" w:hAnsi="Amiri"/>
          <w:color w:val="111111"/>
          <w:sz w:val="28"/>
          <w:szCs w:val="28"/>
          <w:rtl w:val="true"/>
          <w:lang w:bidi="ar-SA"/>
        </w:rPr>
        <w:t>.</w:t>
      </w:r>
    </w:p>
    <w:p>
      <w:pPr>
        <w:pStyle w:val="Heading3"/>
        <w:numPr>
          <w:ilvl w:val="2"/>
          <w:numId w:val="1"/>
        </w:numPr>
        <w:rPr/>
      </w:pPr>
      <w:bookmarkStart w:id="683" w:name="__RefHeading___Toc49116_388300464"/>
      <w:bookmarkStart w:id="684" w:name="_Toc281"/>
      <w:bookmarkEnd w:id="683"/>
      <w:r>
        <w:rPr>
          <w:rtl w:val="true"/>
        </w:rPr>
        <w:t>لَكُمْ</w:t>
      </w:r>
      <w:bookmarkEnd w:id="684"/>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ينقض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ينقض برأيه ما قد أبرم لكم</w:t>
      </w:r>
      <w:r>
        <w:rPr>
          <w:rFonts w:eastAsia="Amiri" w:cs="Amiri" w:ascii="Amiri" w:hAnsi="Amiri"/>
          <w:color w:val="111111"/>
          <w:sz w:val="28"/>
          <w:szCs w:val="28"/>
          <w:rtl w:val="true"/>
          <w:lang w:bidi="ar-SA"/>
        </w:rPr>
        <w:t>»</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ينقل ابن ميثم</w:t>
      </w:r>
      <w:r>
        <w:rPr>
          <w:rStyle w:val="FootnoteAnchor"/>
          <w:rtl w:val="true"/>
        </w:rPr>
        <w:footnoteReference w:id="772"/>
      </w:r>
      <w:r>
        <w:rPr>
          <w:rFonts w:ascii="Amiri" w:hAnsi="Amiri" w:eastAsia="Amiri" w:cs="Amiri"/>
          <w:color w:val="111111"/>
          <w:sz w:val="28"/>
          <w:sz w:val="28"/>
          <w:szCs w:val="28"/>
          <w:rtl w:val="true"/>
          <w:lang w:bidi="ar-SA"/>
        </w:rPr>
        <w:t>غيره، ونسخته بخطّ المصنّف فهو المتعيّن، مع أنّه لا معنى للأوّل إلاّ بتكلّف، وأمّا الثاني فلا غبار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نقض فاروقهم ما أبرمه اللّه تعالى لعباده برأيه من متعة الحجّ، ومتعة النساء،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متعتان كانتا على عهد رسول اللّه أنهي عنهما، وأعاقب عليهما</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نقض برأيه ما أبرمه اللّه تعالى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آمَنُوا مِنْ بَعْدُ وَ</w:t>
      </w:r>
      <w:r>
        <w:rPr>
          <w:rFonts w:eastAsia="Amiri" w:cs="Amiri" w:ascii="Amiri" w:hAnsi="Amiri"/>
          <w:color w:val="111111"/>
          <w:sz w:val="28"/>
          <w:szCs w:val="28"/>
          <w:rtl w:val="true"/>
          <w:lang w:bidi="ar-SA"/>
        </w:rPr>
        <w:t>...)</w:t>
      </w:r>
      <w:r>
        <w:rPr>
          <w:rStyle w:val="FootnoteAnchor"/>
          <w:rtl w:val="true"/>
        </w:rPr>
        <w:footnoteReference w:id="774"/>
      </w:r>
      <w:r>
        <w:rPr>
          <w:rFonts w:ascii="Amiri" w:hAnsi="Amiri" w:eastAsia="Amiri" w:cs="Amiri"/>
          <w:color w:val="111111"/>
          <w:sz w:val="28"/>
          <w:sz w:val="28"/>
          <w:szCs w:val="28"/>
          <w:rtl w:val="true"/>
          <w:lang w:bidi="ar-SA"/>
        </w:rPr>
        <w:t>من تقديم بعض الطبقات على بعض، كالوالدين والأولاد على الجدّين والإخوة</w:t>
      </w:r>
      <w:r>
        <w:rPr>
          <w:rFonts w:eastAsia="Amiri" w:cs="Amiri" w:ascii="Amiri" w:hAnsi="Amiri"/>
          <w:color w:val="111111"/>
          <w:sz w:val="28"/>
          <w:szCs w:val="28"/>
          <w:rtl w:val="true"/>
          <w:lang w:bidi="ar-SA"/>
        </w:rPr>
        <w:t xml:space="preserve">. </w:t>
      </w:r>
      <w:bookmarkStart w:id="685" w:name="pg14844_151154"/>
    </w:p>
    <w:p>
      <w:pPr>
        <w:pStyle w:val="BookText"/>
        <w:rPr/>
      </w:pPr>
      <w:bookmarkEnd w:id="685"/>
      <w:r>
        <w:rPr>
          <w:rFonts w:ascii="Amiri" w:hAnsi="Amiri" w:eastAsia="Amiri" w:cs="Amiri"/>
          <w:color w:val="111111"/>
          <w:sz w:val="28"/>
          <w:sz w:val="28"/>
          <w:szCs w:val="28"/>
          <w:rtl w:val="true"/>
          <w:lang w:bidi="ar-SA"/>
        </w:rPr>
        <w:t>والأخوات، وهم على الأعمام والأخوال، فرأى لهم التّعصيب</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نقض برأيه ما أبرمه اللّه تعالى لعباده من تقديم ذي الفرضين، كالزّوجين والوالدين على ذي فرض واحد، كالبنات والأخوات بورود النّقص على الأخير، فرأى لهم العول بجعل النّقص على الفريقين</w:t>
      </w:r>
      <w:r>
        <w:rPr>
          <w:rStyle w:val="FootnoteAnchor"/>
          <w:rtl w:val="true"/>
        </w:rPr>
        <w:footnoteReference w:id="776"/>
      </w:r>
      <w:r>
        <w:rPr>
          <w:rFonts w:ascii="Amiri" w:hAnsi="Amiri" w:eastAsia="Amiri" w:cs="Amiri"/>
          <w:color w:val="111111"/>
          <w:sz w:val="28"/>
          <w:sz w:val="28"/>
          <w:szCs w:val="28"/>
          <w:rtl w:val="true"/>
          <w:lang w:bidi="ar-SA"/>
        </w:rPr>
        <w:t>، إلى غير ذلك ممّا فصّل في محلّه</w:t>
      </w:r>
      <w:r>
        <w:rPr>
          <w:rFonts w:eastAsia="Amiri" w:cs="Amiri" w:ascii="Amiri" w:hAnsi="Amiri"/>
          <w:color w:val="111111"/>
          <w:sz w:val="28"/>
          <w:szCs w:val="28"/>
          <w:rtl w:val="true"/>
          <w:lang w:bidi="ar-SA"/>
        </w:rPr>
        <w:t>.</w:t>
      </w:r>
    </w:p>
    <w:p>
      <w:pPr>
        <w:pStyle w:val="Heading3"/>
        <w:numPr>
          <w:ilvl w:val="2"/>
          <w:numId w:val="1"/>
        </w:numPr>
        <w:rPr/>
      </w:pPr>
      <w:bookmarkStart w:id="686" w:name="__RefHeading___Toc49118_388300464"/>
      <w:bookmarkStart w:id="687" w:name="_Toc282"/>
      <w:bookmarkEnd w:id="686"/>
      <w:r>
        <w:rPr>
          <w:rtl w:val="true"/>
        </w:rPr>
        <w:t>إِنَّهُ لَيْسَ عَلَى الاْءِمَامِ إِلاّ مَا حُمِّلَ مِنْ أَمْرِ رَبِّهِ</w:t>
      </w:r>
      <w:bookmarkEnd w:id="68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عَلَى الرَّسُولِ إِلاّ الْبَلاغُ</w:t>
      </w:r>
      <w:r>
        <w:rPr>
          <w:rFonts w:eastAsia="Amiri" w:cs="Amiri" w:ascii="Amiri" w:hAnsi="Amiri"/>
          <w:color w:val="111111"/>
          <w:sz w:val="28"/>
          <w:szCs w:val="28"/>
          <w:rtl w:val="true"/>
          <w:lang w:bidi="ar-SA"/>
        </w:rPr>
        <w:t>»</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8" w:name="__RefHeading___Toc49120_388300464"/>
      <w:bookmarkStart w:id="689" w:name="_Toc283"/>
      <w:bookmarkEnd w:id="688"/>
      <w:r>
        <w:rPr>
          <w:rtl w:val="true"/>
        </w:rPr>
        <w:t>الاْءِبْلاغُ فِي الْمَوْعِظَةِ</w:t>
      </w:r>
      <w:bookmarkEnd w:id="689"/>
    </w:p>
    <w:p>
      <w:pPr>
        <w:pStyle w:val="BookText"/>
        <w:rPr/>
      </w:pPr>
      <w:r>
        <w:rPr>
          <w:rFonts w:ascii="Amiri" w:hAnsi="Amiri" w:eastAsia="Amiri" w:cs="Amiri"/>
          <w:color w:val="111111"/>
          <w:sz w:val="28"/>
          <w:sz w:val="28"/>
          <w:szCs w:val="28"/>
          <w:rtl w:val="true"/>
          <w:lang w:bidi="ar-SA"/>
        </w:rPr>
        <w:t>كان عليه‌السلام يعظ النّاس عموما وخصوصا، ليلا ونهارا، كتبا وشفاها، قريبه وبعيده، وليّه وعدوّه، كما كانت الأنبياء عليهم‌السلام كذلك، قال تعالى حكاية عن نوح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 إِنِّي دَعَوْتُ قَوْمِي لَيْلاً وَنَهاراً</w:t>
      </w:r>
      <w:r>
        <w:rPr>
          <w:rFonts w:eastAsia="Amiri" w:cs="Amiri" w:ascii="Amiri" w:hAnsi="Amiri"/>
          <w:color w:val="111111"/>
          <w:sz w:val="28"/>
          <w:szCs w:val="28"/>
          <w:rtl w:val="true"/>
          <w:lang w:bidi="ar-SA"/>
        </w:rPr>
        <w:t>»</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كان عليه‌السلام كلّ ليلة بعد صلاة العشاء يقبل بوجهه على النّاس ويقول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تجهّزوا رحمكم اللّه فقد نودي فيكم بالرّحيل، وإنّ أمامكم عقبة كوءودا، ومنازل مخوفة مهولة لا بدّ من الورود عليها، والوقوف عندها، واعلموا أنّ ملاحظ المنية نحوكم دانية، وكأنّكم بمخالبها، وقد نشبت فيكم، وقد دهمتكم منها مظلعات الامور، ومفظعات المحذور، فقطّعوا علائق الدّنيا، واستظهروا بزاد التّقوى</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 xml:space="preserve">. . </w:t>
      </w:r>
      <w:bookmarkStart w:id="690" w:name="pg14844_151155"/>
    </w:p>
    <w:p>
      <w:pPr>
        <w:pStyle w:val="BookText"/>
        <w:rPr/>
      </w:pPr>
      <w:bookmarkEnd w:id="690"/>
      <w:r>
        <w:rPr>
          <w:rFonts w:ascii="Amiri" w:hAnsi="Amiri" w:eastAsia="Amiri" w:cs="Amiri"/>
          <w:color w:val="111111"/>
          <w:sz w:val="28"/>
          <w:sz w:val="28"/>
          <w:szCs w:val="28"/>
          <w:rtl w:val="true"/>
          <w:lang w:bidi="ar-SA"/>
        </w:rPr>
        <w:t>وكان عليه‌السلام كلّ نهار يضع الدّرة على منكبه، ويمشي إلى السوق، ويقف على أهله صنفا صنفا، وينادي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قدّموا الاستخارة، وتبرّكوا بالسّهولة، واقتربوا من المبتاعين، وتزيّنوا بالحلم، وتناهوا عن اليمين، وجانبوا الكذب، وتجافوا عن الظّلم، وأنصفوا المظلومين، ولا تقربوا الرّبا،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وَأَوْفُوا الْكَيْلَ وَالْمِيزَانَ وَلا تَبْخَسُوا النَّاسَ أَشْياءَهُمْ وَلا تَعْثَوْا فِي الاْءَرْضِ مُفْسِدِينَ</w:t>
      </w:r>
      <w:r>
        <w:rPr>
          <w:rFonts w:eastAsia="Amiri" w:cs="Amiri" w:ascii="Amiri" w:hAnsi="Amiri"/>
          <w:color w:val="111111"/>
          <w:sz w:val="28"/>
          <w:szCs w:val="28"/>
          <w:rtl w:val="true"/>
          <w:lang w:bidi="ar-SA"/>
        </w:rPr>
        <w:t>»</w:t>
      </w:r>
      <w:r>
        <w:rPr>
          <w:rStyle w:val="FootnoteAnchor"/>
          <w:rtl w:val="true"/>
        </w:rPr>
        <w:footnoteReference w:id="7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ينشدهم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تفنى اللذاذة ممّن نال صفوتها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الحرام ويبقى الإثم والعار</w:t>
      </w:r>
    </w:p>
    <w:p>
      <w:pPr>
        <w:pStyle w:val="BookText"/>
        <w:rPr/>
      </w:pPr>
      <w:r>
        <w:rPr>
          <w:rFonts w:ascii="Amiri" w:hAnsi="Amiri" w:eastAsia="Amiri" w:cs="Amiri"/>
          <w:color w:val="111111"/>
          <w:sz w:val="28"/>
          <w:sz w:val="28"/>
          <w:szCs w:val="28"/>
          <w:rtl w:val="true"/>
          <w:lang w:bidi="ar-SA"/>
        </w:rPr>
        <w:t>تبقى عواقب سوء في مغبتها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خير في لذّة من بعدها النّار</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ويقرأ لاولي الرياسة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الآْخِرَةُ نَجْعَلُها لِلَّذِينَ لا يُرِيدُونَ عُلُوًّا فِي الاْءَرْضِ وَلا فَساداً وَالْعاقِبَةُ لِلْمُتَّقِينَ</w:t>
      </w:r>
      <w:r>
        <w:rPr>
          <w:rStyle w:val="FootnoteAnchor"/>
          <w:rtl w:val="true"/>
        </w:rPr>
        <w:footnoteReference w:id="782"/>
      </w:r>
      <w:r>
        <w:rPr>
          <w:rFonts w:ascii="IRNazanin" w:hAnsi="IRNazanin" w:eastAsia="IRNazanin"/>
          <w:color w:val="111111"/>
          <w:sz w:val="28"/>
          <w:sz w:val="28"/>
          <w:szCs w:val="28"/>
          <w:rtl w:val="true"/>
          <w:lang w:bidi="fa-IR"/>
        </w:rPr>
        <w:t>،</w:t>
      </w:r>
      <w:r>
        <w:rPr>
          <w:rStyle w:val="FootnoteAnchor"/>
          <w:rtl w:val="true"/>
        </w:rPr>
        <w:footnoteReference w:id="783"/>
      </w:r>
      <w:r>
        <w:rPr>
          <w:rFonts w:ascii="Amiri" w:hAnsi="Amiri" w:eastAsia="Amiri" w:cs="Amiri"/>
          <w:color w:val="111111"/>
          <w:sz w:val="28"/>
          <w:sz w:val="28"/>
          <w:szCs w:val="28"/>
          <w:rtl w:val="true"/>
          <w:lang w:bidi="ar-SA"/>
        </w:rPr>
        <w:t>ويكفيك هذا الكتاب في إبلاغه عليه‌السلام في الموعظة</w:t>
      </w:r>
      <w:r>
        <w:rPr>
          <w:rFonts w:eastAsia="Amiri" w:cs="Amiri" w:ascii="Amiri" w:hAnsi="Amiri"/>
          <w:color w:val="111111"/>
          <w:sz w:val="28"/>
          <w:szCs w:val="28"/>
          <w:rtl w:val="true"/>
          <w:lang w:bidi="ar-SA"/>
        </w:rPr>
        <w:t>.</w:t>
      </w:r>
    </w:p>
    <w:p>
      <w:pPr>
        <w:pStyle w:val="Heading3"/>
        <w:numPr>
          <w:ilvl w:val="2"/>
          <w:numId w:val="1"/>
        </w:numPr>
        <w:rPr/>
      </w:pPr>
      <w:bookmarkStart w:id="691" w:name="__RefHeading___Toc49122_388300464"/>
      <w:bookmarkStart w:id="692" w:name="_Toc284"/>
      <w:bookmarkEnd w:id="691"/>
      <w:r>
        <w:rPr>
          <w:rtl w:val="true"/>
        </w:rPr>
        <w:t>وَالاجْتِهَادُ</w:t>
      </w:r>
      <w:bookmarkEnd w:id="692"/>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w:t>
      </w:r>
      <w:r>
        <w:rPr>
          <w:rFonts w:eastAsia="Amiri" w:cs="Amiri" w:ascii="Amiri" w:hAnsi="Amiri"/>
          <w:color w:val="111111"/>
          <w:sz w:val="28"/>
          <w:szCs w:val="28"/>
          <w:rtl w:val="true"/>
          <w:lang w:bidi="ar-SA"/>
        </w:rPr>
        <w:t>.</w:t>
      </w:r>
    </w:p>
    <w:p>
      <w:pPr>
        <w:pStyle w:val="Heading3"/>
        <w:numPr>
          <w:ilvl w:val="2"/>
          <w:numId w:val="1"/>
        </w:numPr>
        <w:rPr/>
      </w:pPr>
      <w:bookmarkStart w:id="693" w:name="__RefHeading___Toc49124_388300464"/>
      <w:bookmarkStart w:id="694" w:name="_Toc285"/>
      <w:bookmarkEnd w:id="693"/>
      <w:r>
        <w:rPr>
          <w:rtl w:val="true"/>
        </w:rPr>
        <w:t>فِي النَّصِيحَةِ</w:t>
      </w:r>
      <w:bookmarkEnd w:id="694"/>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الامام كالنّبيّ وجوده لطف من اللّه على عباده، فالواجب عليه السّعي والاجتهاد في نجاة العباد من النّار، وفي تخفيف عذابهم، ولذا لمّا سمع الحسين عليه‌السلام في قصر بني مقاتل بكون عبيد اللّه بن الحرّ الجعفي هناك بعث إليه يدعوه فأبى أن</w:t>
      </w:r>
      <w:r>
        <w:rPr>
          <w:rFonts w:eastAsia="Amiri" w:cs="Amiri" w:ascii="Amiri" w:hAnsi="Amiri"/>
          <w:color w:val="111111"/>
          <w:sz w:val="28"/>
          <w:szCs w:val="28"/>
          <w:rtl w:val="true"/>
          <w:lang w:bidi="ar-SA"/>
        </w:rPr>
        <w:t xml:space="preserve">. </w:t>
      </w:r>
      <w:bookmarkStart w:id="695" w:name="pg14844_151156"/>
    </w:p>
    <w:p>
      <w:pPr>
        <w:pStyle w:val="BookText"/>
        <w:rPr/>
      </w:pPr>
      <w:bookmarkEnd w:id="695"/>
      <w:r>
        <w:rPr>
          <w:rFonts w:ascii="Amiri" w:hAnsi="Amiri" w:eastAsia="Amiri" w:cs="Amiri"/>
          <w:color w:val="111111"/>
          <w:sz w:val="28"/>
          <w:sz w:val="28"/>
          <w:szCs w:val="28"/>
          <w:rtl w:val="true"/>
          <w:lang w:bidi="ar-SA"/>
        </w:rPr>
        <w:t>يأتيه، فذهب بنفسه إليه وحثّه على نصرته، فأبى،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لا تنصرنا فاتّق اللّه أن تكون ممّن يقاتلنا، فو اللّه لا يسمع واعيتنا أحد ثمّ لا ينصرنا إلاّ هلك</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6" w:name="__RefHeading___Toc49126_388300464"/>
      <w:bookmarkStart w:id="697" w:name="_Toc286"/>
      <w:bookmarkEnd w:id="696"/>
      <w:r>
        <w:rPr>
          <w:rtl w:val="true"/>
        </w:rPr>
        <w:t>وَالاْءِحْيَاءُ لِلسُّنَّةِ</w:t>
      </w:r>
      <w:bookmarkEnd w:id="697"/>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النّبيّ صلى‌الله‌عليه‌و‌آله لا غيره، فلمّا شرط عبدالرحمن بن عوف عليه عليه‌السلام يوم الشورى سنّة الشيخين إن أراد أن يبايعه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سنّة إلاّ سنّة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عليه‌السلام عن حقّه</w:t>
      </w:r>
      <w:r>
        <w:rPr>
          <w:rStyle w:val="FootnoteAnchor"/>
          <w:rtl w:val="true"/>
        </w:rPr>
        <w:footnoteReference w:id="785"/>
      </w:r>
      <w:r>
        <w:rPr>
          <w:rFonts w:ascii="Amiri" w:hAnsi="Amiri" w:eastAsia="Amiri" w:cs="Amiri"/>
          <w:color w:val="111111"/>
          <w:sz w:val="28"/>
          <w:sz w:val="28"/>
          <w:szCs w:val="28"/>
          <w:rtl w:val="true"/>
          <w:lang w:bidi="ar-SA"/>
        </w:rPr>
        <w:t>ليفهم النّاس بطلان مسلكهم، وكونهم مبتدعين على خلاف كتاب اللّه وسنّة رسوله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جعل المأمون عليّ بن موسى الرّضا عليه‌السلام وليّ عهده، وحضر العيد سأله أن يركب ويحضر ويخطب، لتطمئنّ قلوب النّاس، ويعرفوا فضله،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ما كان بيني وبينك من الشروط في دخول هذا الأمر، فإن أعفيتني فهو أحبّ إليّ، وإلاّ خرجت كما كان النّبيّ صلى‌الله‌عليه‌و‌آله وأمير الموءمنين عليه‌السلام 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كما 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المأمون القوّاد والنّاس أن يبكّروا إلى بابه، فقعد النّاس له في الطرقات والسطوح، من الرجال والنساء والصبيان، واجتمع القوّاد على بابه، فلمّا طلعت الشّمس قام فاغتسل وتعمّم بعمامة بيضاء من قطن، وألقى طرفا منها على صدره وطرفا بين كتفيه، وتشمّر ثمّ قال لجميع مواليه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افعلوا مثل ما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بيده عكازة وهم بين يديه، وهو حاف قد شمّر سراويله إلى نصف السّاق، وعليه ثياب مشمّرة، فلمّا قام ومشينا بين يديه، رفع رأسه إلى السّماء وكبّر أربع تكبيرات، فخيّل إليهم أنّ الهواء والحيطان تجاوبه، والقوّاد والنّاس على الباب وقد تزيّنوا</w:t>
      </w:r>
      <w:r>
        <w:rPr>
          <w:rFonts w:eastAsia="Amiri" w:cs="Amiri" w:ascii="Amiri" w:hAnsi="Amiri"/>
          <w:color w:val="111111"/>
          <w:sz w:val="28"/>
          <w:szCs w:val="28"/>
          <w:rtl w:val="true"/>
          <w:lang w:bidi="ar-SA"/>
        </w:rPr>
        <w:t xml:space="preserve">. </w:t>
      </w:r>
      <w:bookmarkStart w:id="698" w:name="pg14844_151157"/>
    </w:p>
    <w:p>
      <w:pPr>
        <w:pStyle w:val="BookText"/>
        <w:rPr/>
      </w:pPr>
      <w:bookmarkEnd w:id="698"/>
      <w:r>
        <w:rPr>
          <w:rFonts w:ascii="Amiri" w:hAnsi="Amiri" w:eastAsia="Amiri" w:cs="Amiri"/>
          <w:color w:val="111111"/>
          <w:sz w:val="28"/>
          <w:sz w:val="28"/>
          <w:szCs w:val="28"/>
          <w:rtl w:val="true"/>
          <w:lang w:bidi="ar-SA"/>
        </w:rPr>
        <w:t>ولبسوا السّلاح، فلمّا طلعوا عليهم، وطلع عليه‌السلام وقف على الباب،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اللّه أكبر على ما رزقنا من بهيمة الأنعام، والحمد للّه على ما أبلانا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 بذلك صوته، ورفعوا أصواتهم، فتزعزعت مرو من البكاء والصّياح، فقالها ثلاث مرّات، فسقط القوّاد عن الدّواب ورموا بخفافهم لمّا نظروا إليه، ولم يتمالك النّاس من البكاء والصيحة، وكان عليه‌السلام يمشي ويقف في كلّ عشر خطوات، فكبّر اللّه أربع مرّات يتخيّل إليهم أنّ السماء والأرض والحيطان تجاوبه، فبلغ المأمون ذلك، فقال له الفضل بن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بلغ الرضا المصلّى على هذا افتتن به النّاس، فالرأي أن تسأله أن يرجع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إليه بالرّجوع، فدعا بخفه، فلبسه ورجع</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9" w:name="__RefHeading___Toc49128_388300464"/>
      <w:bookmarkStart w:id="700" w:name="_Toc287"/>
      <w:bookmarkEnd w:id="699"/>
      <w:r>
        <w:rPr>
          <w:rtl w:val="true"/>
        </w:rPr>
        <w:t>وَإِقَامَةُ الْحُدُودِ عَلَى مُسْتَحِقِّيهَا</w:t>
      </w:r>
      <w:bookmarkEnd w:id="700"/>
    </w:p>
    <w:p>
      <w:pPr>
        <w:pStyle w:val="BookText"/>
        <w:rPr/>
      </w:pPr>
      <w:r>
        <w:rPr>
          <w:rFonts w:ascii="Amiri" w:hAnsi="Amiri" w:eastAsia="Amiri" w:cs="Amiri"/>
          <w:color w:val="111111"/>
          <w:sz w:val="28"/>
          <w:sz w:val="28"/>
          <w:szCs w:val="28"/>
          <w:rtl w:val="true"/>
          <w:lang w:bidi="ar-SA"/>
        </w:rPr>
        <w:t xml:space="preserve">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من إمام عدل أفضل من عبادة سبعين سنة، و حدّ يقام للّه في الأرض أفضل من مطر أربعين صباحا</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عليه‌السلام إذا اتي بغلام وجارية لم يدركا لا يبطل حدّا من حدود اللّه، كان يأخذ السّوط بيده ومن وسطه أو من ثلثه، ثمّ يضرب به على قدر أسنانهم</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المسعودى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شاع بالكوفة أمر الوليد بن عقبة في شربه هجم عليه جماعة، منهم أبو زينب بن عوف الأزدي، وجندب بن زهير الأزدي،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وغيرهما فوجدوه سكران مضطجعا على سريره لا يعقل، فأيقظوه من رقدته فلم يستيقظ، ثمّ تقايأ عليهم ما شرب من الخمر، فانتزعوا خاتمه من يده، وخرجوا من فورهم إلى المدينة، فأتوا عثمان فشهدوا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شرب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يدريكما أنّه شرب خمر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الخمر التي كنّا نشربها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وأخرجا خاتمه فدفعاه إليه، فدفع في نحورهما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تنحّيا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فخرجا وأتيا عليّ بن أبي طالب عليه‌السلام وأخبراه بالقصّة، فأتى عثمان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دفعت الشّهود، وأبطلت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تبعث إلى صاحبك، فإن أقاما الشهادة عليه في وجهه، ولم يدل بحجّة أقمت عليه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حضر الوليد دعاهما عثمان، فأقاما الشهادة عليه ولم يدل بحجّة، فألقى عثمان السوط إلى عليّ عليه‌السلام ، فقال عليّ عليه‌السلام لابنه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بني فأقم عليه ما أوجب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يكفيه بعض من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 إلى امتناع الجماعة عن إقامة الحدّ عليه توقّيا لغضب عثمان لقرابته منه، أخذ عليّ عليه‌السلام السوط ودنا منه، فلمّا أقبل نحوه سبّه الوليد،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 مكس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عقيل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ممّن 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لتتكلّم يابن أبي معيط كأنّك لا تدري من أنت إنّما أنت علج من أهل صفورية</w:t>
      </w:r>
      <w:r>
        <w:rPr>
          <w:rStyle w:val="FootnoteAnchor"/>
          <w:rtl w:val="true"/>
        </w:rPr>
        <w:footnoteReference w:id="7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ذكر أنّ أباه كان يهوديا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الوليد يروغ من عليّ عليه‌السلام فاجتذبه فضرب به الأرض، و علاه بالسّوط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أن تفعل به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وشرّا من هذا، إذا فسق ومنع من حقّ اللّه تعالى أن يوءخذ منه</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وفاروقهم عطّل الحدّ على المغيرة، فمنع زيادا عن إقامة الحدّ عليه، لاحتياجه</w:t>
      </w:r>
      <w:r>
        <w:rPr>
          <w:rFonts w:eastAsia="Amiri" w:cs="Amiri" w:ascii="Amiri" w:hAnsi="Amiri"/>
          <w:color w:val="111111"/>
          <w:sz w:val="28"/>
          <w:szCs w:val="28"/>
          <w:rtl w:val="true"/>
          <w:lang w:bidi="ar-SA"/>
        </w:rPr>
        <w:t xml:space="preserve">. </w:t>
      </w:r>
      <w:bookmarkStart w:id="701" w:name="pg14844_151159"/>
    </w:p>
    <w:p>
      <w:pPr>
        <w:pStyle w:val="BookText"/>
        <w:rPr/>
      </w:pPr>
      <w:bookmarkEnd w:id="701"/>
      <w:r>
        <w:rPr>
          <w:rFonts w:ascii="Amiri" w:hAnsi="Amiri" w:eastAsia="Amiri" w:cs="Amiri"/>
          <w:color w:val="111111"/>
          <w:sz w:val="28"/>
          <w:sz w:val="28"/>
          <w:szCs w:val="28"/>
          <w:rtl w:val="true"/>
          <w:lang w:bidi="ar-SA"/>
        </w:rPr>
        <w:t>إليه في دهائه، وكان مقرّا بذلك، فكان إذا رأى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أظنّ أبا بكرة كذب عليك، وما رأيتك إلاّ خفت أن ارمى بالحجارة من السماء</w:t>
      </w:r>
      <w:r>
        <w:rPr>
          <w:rStyle w:val="FootnoteAnchor"/>
          <w:rtl w:val="true"/>
        </w:rPr>
        <w:footnoteReference w:id="791"/>
      </w:r>
      <w:r>
        <w:rPr>
          <w:rFonts w:ascii="Amiri" w:hAnsi="Amiri" w:eastAsia="Amiri" w:cs="Amiri"/>
          <w:color w:val="111111"/>
          <w:sz w:val="28"/>
          <w:sz w:val="28"/>
          <w:szCs w:val="28"/>
          <w:rtl w:val="true"/>
          <w:lang w:bidi="ar-SA"/>
        </w:rPr>
        <w:t>، وكان أمير الموءمنين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ظفرت بالمغيرة لا تبعته حجارة</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الحسن عليه‌السلام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سائل عمر عن تعطيله الحدّ على المغيرة</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2" w:name="__RefHeading___Toc49130_388300464"/>
      <w:bookmarkStart w:id="703" w:name="_Toc288"/>
      <w:bookmarkEnd w:id="702"/>
      <w:r>
        <w:rPr>
          <w:rtl w:val="true"/>
        </w:rPr>
        <w:t>وَإِصْدَارُ السُّهْمَانِ</w:t>
      </w:r>
      <w:bookmarkEnd w:id="703"/>
    </w:p>
    <w:p>
      <w:pPr>
        <w:pStyle w:val="BookText"/>
        <w:rPr/>
      </w:pPr>
      <w:r>
        <w:rPr>
          <w:rFonts w:ascii="Amiri" w:hAnsi="Amiri" w:eastAsia="Amiri" w:cs="Amiri"/>
          <w:color w:val="111111"/>
          <w:sz w:val="28"/>
          <w:sz w:val="28"/>
          <w:szCs w:val="28"/>
          <w:rtl w:val="true"/>
          <w:lang w:bidi="ar-SA"/>
        </w:rPr>
        <w:t>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النّصيب، والجمع السّهمان</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4" w:name="__RefHeading___Toc49132_388300464"/>
      <w:bookmarkStart w:id="705" w:name="_Toc289"/>
      <w:bookmarkEnd w:id="704"/>
      <w:r>
        <w:rPr>
          <w:rtl w:val="true"/>
        </w:rPr>
        <w:t>عَلَى أَهْلِهَا</w:t>
      </w:r>
      <w:bookmarkEnd w:id="705"/>
    </w:p>
    <w:p>
      <w:pPr>
        <w:pStyle w:val="BookText"/>
        <w:rPr/>
      </w:pPr>
      <w:r>
        <w:rPr>
          <w:rFonts w:ascii="Amiri" w:hAnsi="Amiri" w:eastAsia="Amiri" w:cs="Amiri"/>
          <w:color w:val="111111"/>
          <w:sz w:val="28"/>
          <w:sz w:val="28"/>
          <w:szCs w:val="28"/>
          <w:rtl w:val="true"/>
          <w:lang w:bidi="ar-SA"/>
        </w:rPr>
        <w:t xml:space="preserve">ولمّا قيل 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فضّلت الأشراف كان أجدر أن يناصحوك، غضب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أتأمروني أن أطلب النّصر بالجور في من ولّيت عليه</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عبّاس كتب إلى الحسن عليه‌السلام بعد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عليّا أباك إنّما رغب النّاس عنه إلى معاوية أنّه آسى بينهم في الفيء، وسوّى بينهم في العطاء فثقل عليهم</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سأله عقيل أخوه صاعا زائدا على سهمه من بيت المال، أحمى له حديدة وأدناها منه، فضجّ فقال عليه‌السلام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الثواكل أتئنّ من أذى ولا أئن من لظى</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 xml:space="preserve">. </w:t>
      </w:r>
      <w:bookmarkStart w:id="706" w:name="pg14844_151160"/>
    </w:p>
    <w:p>
      <w:pPr>
        <w:pStyle w:val="Heading3"/>
        <w:numPr>
          <w:ilvl w:val="2"/>
          <w:numId w:val="1"/>
        </w:numPr>
        <w:rPr/>
      </w:pPr>
      <w:bookmarkStart w:id="707" w:name="__RefHeading___Toc49134_388300464"/>
      <w:bookmarkStart w:id="708" w:name="_Toc290"/>
      <w:bookmarkEnd w:id="706"/>
      <w:bookmarkEnd w:id="707"/>
      <w:r>
        <w:rPr>
          <w:rtl w:val="true"/>
        </w:rPr>
        <w:t>فَبَادِرُوا الْعِلْمَ مِنْ قَبْلِ تَصْوِيحِ</w:t>
      </w:r>
      <w:bookmarkEnd w:id="708"/>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يبس</w:t>
      </w:r>
      <w:r>
        <w:rPr>
          <w:rFonts w:eastAsia="Amiri" w:cs="Amiri" w:ascii="Amiri" w:hAnsi="Amiri"/>
          <w:color w:val="111111"/>
          <w:sz w:val="28"/>
          <w:szCs w:val="28"/>
          <w:rtl w:val="true"/>
          <w:lang w:bidi="ar-SA"/>
        </w:rPr>
        <w:t>.</w:t>
      </w:r>
    </w:p>
    <w:p>
      <w:pPr>
        <w:pStyle w:val="Heading3"/>
        <w:numPr>
          <w:ilvl w:val="2"/>
          <w:numId w:val="1"/>
        </w:numPr>
        <w:rPr/>
      </w:pPr>
      <w:bookmarkStart w:id="709" w:name="__RefHeading___Toc49136_388300464"/>
      <w:bookmarkStart w:id="710" w:name="_Toc291"/>
      <w:bookmarkEnd w:id="709"/>
      <w:r>
        <w:rPr>
          <w:rtl w:val="true"/>
        </w:rPr>
        <w:t>نَبْتِهِ</w:t>
      </w:r>
      <w:bookmarkEnd w:id="710"/>
    </w:p>
    <w:p>
      <w:pPr>
        <w:pStyle w:val="BookText"/>
        <w:rPr/>
      </w:pPr>
      <w:r>
        <w:rPr>
          <w:rFonts w:ascii="Amiri" w:hAnsi="Amiri" w:eastAsia="Amiri" w:cs="Amiri"/>
          <w:color w:val="111111"/>
          <w:sz w:val="28"/>
          <w:sz w:val="28"/>
          <w:szCs w:val="28"/>
          <w:rtl w:val="true"/>
          <w:lang w:bidi="ar-SA"/>
        </w:rPr>
        <w:t>صوّحت الرّيح والحرّ البقل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يبسته حتى تشقّق، وصوّح بنفسه وتصوّح</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وكلامه عليه‌السلام هذا في معنى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أن تفقدوني</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رُوِيَ عَنِ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لِرَبِّكُمْ فِي أَيَّامِ دَهْرِكُمْ نَفَحَاتٍ أَلاَ فَتَعَرَّضُوا لَهَا</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1" w:name="__RefHeading___Toc49138_388300464"/>
      <w:bookmarkStart w:id="712" w:name="_Toc292"/>
      <w:bookmarkEnd w:id="711"/>
      <w:r>
        <w:rPr>
          <w:rtl w:val="true"/>
        </w:rPr>
        <w:t>وَمِنْ قَبْلِ أَنْ تُشْغَلُوا بِأَنْفُسِكُمْ عَنْ مُسْتَثَارِ الْعِلْمِ</w:t>
      </w:r>
      <w:bookmarkEnd w:id="712"/>
    </w:p>
    <w:p>
      <w:pPr>
        <w:pStyle w:val="BookText"/>
        <w:rPr/>
      </w:pPr>
      <w:r>
        <w:rPr>
          <w:rFonts w:ascii="Amiri" w:hAnsi="Amiri" w:eastAsia="Amiri" w:cs="Amiri"/>
          <w:color w:val="111111"/>
          <w:sz w:val="28"/>
          <w:sz w:val="28"/>
          <w:szCs w:val="28"/>
          <w:rtl w:val="true"/>
          <w:lang w:bidi="ar-SA"/>
        </w:rPr>
        <w:t>ثوّر البرك واستثارها،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أزعجها، وأنهضها</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واستثرته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هيّجته،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أثار اللّيث في عرّيس غيل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الويلات ممّا يستثير</w:t>
      </w:r>
      <w:r>
        <w:rPr>
          <w:rStyle w:val="FootnoteAnchor"/>
          <w:rtl w:val="true"/>
        </w:rPr>
        <w:footnoteReference w:id="802"/>
      </w:r>
    </w:p>
    <w:p>
      <w:pPr>
        <w:pStyle w:val="Heading3"/>
        <w:numPr>
          <w:ilvl w:val="2"/>
          <w:numId w:val="1"/>
        </w:numPr>
        <w:rPr/>
      </w:pPr>
      <w:bookmarkStart w:id="713" w:name="__RefHeading___Toc49140_388300464"/>
      <w:bookmarkStart w:id="714" w:name="_Toc293"/>
      <w:bookmarkEnd w:id="713"/>
      <w:r>
        <w:rPr>
          <w:rtl w:val="true"/>
        </w:rPr>
        <w:t>مِنْ عِنْدِ أَهْلِهِ</w:t>
      </w:r>
      <w:bookmarkEnd w:id="714"/>
    </w:p>
    <w:p>
      <w:pPr>
        <w:pStyle w:val="BookText"/>
        <w:rPr/>
      </w:pPr>
      <w:r>
        <w:rPr>
          <w:rFonts w:ascii="Amiri" w:hAnsi="Amiri" w:eastAsia="Amiri" w:cs="Amiri"/>
          <w:color w:val="111111"/>
          <w:sz w:val="28"/>
          <w:sz w:val="28"/>
          <w:szCs w:val="28"/>
          <w:rtl w:val="true"/>
          <w:lang w:bidi="ar-SA"/>
        </w:rPr>
        <w:t>قالت الشّراح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تشغلوا بالفتن عنه من عندهم</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يراد به الشغل بحضور الموت عنه كذلك،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وَأَنْفِقُوا مِنْ ما رَزَقْناكُمْ مِنْ قَبْلِ أَنْ يَأْتِيَ أَحَدَكُمُ الْمَوْتُ فَيَقُولَ رَبِّ لَوْ لا أَخَّرْتَنِي إِلى أَجَلٍ</w:t>
      </w:r>
      <w:r>
        <w:rPr>
          <w:rFonts w:eastAsia="Amiri" w:cs="Amiri" w:ascii="Amiri" w:hAnsi="Amiri"/>
          <w:color w:val="111111"/>
          <w:sz w:val="28"/>
          <w:szCs w:val="28"/>
          <w:rtl w:val="true"/>
          <w:lang w:bidi="ar-SA"/>
        </w:rPr>
        <w:t xml:space="preserve">. </w:t>
      </w:r>
      <w:bookmarkStart w:id="715" w:name="pg14844_151161"/>
    </w:p>
    <w:p>
      <w:pPr>
        <w:pStyle w:val="BookText"/>
        <w:rPr/>
      </w:pPr>
      <w:bookmarkEnd w:id="715"/>
      <w:r>
        <w:rPr>
          <w:rFonts w:ascii="Amiri" w:hAnsi="Amiri" w:eastAsia="Amiri" w:cs="Amiri"/>
          <w:color w:val="111111"/>
          <w:sz w:val="28"/>
          <w:sz w:val="28"/>
          <w:szCs w:val="28"/>
          <w:rtl w:val="true"/>
          <w:lang w:bidi="ar-SA"/>
        </w:rPr>
        <w:t>قَرِيبٍ فَأَصَّدَّقَ وَأَكُنْ مِنَ الصَّالِحِينَ</w:t>
      </w:r>
      <w:r>
        <w:rPr>
          <w:rFonts w:eastAsia="Amiri" w:cs="Amiri" w:ascii="Amiri" w:hAnsi="Amiri"/>
          <w:color w:val="111111"/>
          <w:sz w:val="28"/>
          <w:szCs w:val="28"/>
          <w:rtl w:val="true"/>
          <w:lang w:bidi="ar-SA"/>
        </w:rPr>
        <w:t>»</w:t>
      </w:r>
      <w:r>
        <w:rPr>
          <w:rStyle w:val="FootnoteAnchor"/>
          <w:rtl w:val="true"/>
        </w:rPr>
        <w:footnoteReference w:id="804"/>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تَقُولَ نَفْسٌ يا حَسْرَتى عَلى ما فَرَّطْتُ فِي جَنْبِ اللّه‌ِ</w:t>
      </w:r>
      <w:r>
        <w:rPr>
          <w:rFonts w:eastAsia="Amiri" w:cs="Amiri" w:ascii="Amiri" w:hAnsi="Amiri"/>
          <w:color w:val="111111"/>
          <w:sz w:val="28"/>
          <w:szCs w:val="28"/>
          <w:rtl w:val="true"/>
          <w:lang w:bidi="ar-SA"/>
        </w:rPr>
        <w:t>...»</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6" w:name="__RefHeading___Toc49142_388300464"/>
      <w:bookmarkStart w:id="717" w:name="_Toc294"/>
      <w:bookmarkEnd w:id="716"/>
      <w:r>
        <w:rPr>
          <w:rtl w:val="true"/>
        </w:rPr>
        <w:t>وَانْهَوْا غَيْرَكُمْ عَنِ الْمُنْكَرِ</w:t>
      </w:r>
      <w:bookmarkEnd w:id="71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وَلْتَكُنْ مِنْكُمْ أُمَّةٌ يَدْعُونَ إِلَى الْخَيْرِ وَيَأْمُرُونَ بِالْمَعْرُوفِ وَيَنْهَوْنَ عَنِ الْمُنْكَر</w:t>
      </w:r>
      <w:r>
        <w:rPr>
          <w:rFonts w:eastAsia="Amiri" w:cs="Amiri" w:ascii="Amiri" w:hAnsi="Amiri"/>
          <w:color w:val="111111"/>
          <w:sz w:val="28"/>
          <w:szCs w:val="28"/>
          <w:rtl w:val="true"/>
          <w:lang w:bidi="ar-SA"/>
        </w:rPr>
        <w:t>»</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السَّكُونِيِّ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الْمُوءْمِنِينَ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رَسُولُ اللّه‌ِ صلى‌الله‌عليه‌و‌آله أَنْ نَلْقَى أَهْلَ الْمَعَاصِي بِوُجُوهٍ مُكْفَهِرَّة</w:t>
      </w:r>
      <w:r>
        <w:rPr>
          <w:rStyle w:val="FootnoteAnchor"/>
          <w:rtl w:val="true"/>
        </w:rPr>
        <w:footnoteReference w:id="807"/>
      </w:r>
      <w:r>
        <w:rPr>
          <w:rFonts w:ascii="IRNazanin" w:hAnsi="IRNazanin" w:eastAsia="IRNazanin"/>
          <w:color w:val="111111"/>
          <w:sz w:val="28"/>
          <w:sz w:val="28"/>
          <w:szCs w:val="28"/>
          <w:rtl w:val="true"/>
          <w:lang w:bidi="fa-IR"/>
        </w:rPr>
        <w:t>،</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الْمُوءْمِنِينَ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الاْءِنْكَارِ أَنْ تَلْقَى أَهْلَ الْمَعَاصِي بِوُجُوهٍ مُكْفَهِرَّةٍ</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جَابِرٍ عَنْ أَبِي جَعْفَرٍ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تَعَالَى إِلَى شُعَيْبٍ النَّبِيِّ أَنِّي مُعَذِّبٌ مِنْ قَوْمِكَ مِائَةَ أَلْفٍ أَرْبَعِينَ أَلْفاً مِنْ شِرَارِهِمْ وَسِتِّينَ أَلْفاً مِنْ خِيَارِهِمْ فَقَالَ يَا رَبِّ هَوءُلاَءِ الاْءَشْرَارُ فَمَا بَالُ الاْءَخْيَارِ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عَزَّ وَجَلَّ إِلَيْهِ دَاهَنُوا أَهْلَ الْمَعَاصِي</w:t>
      </w:r>
      <w:r>
        <w:rPr>
          <w:rStyle w:val="FootnoteAnchor"/>
          <w:rtl w:val="true"/>
        </w:rPr>
        <w:footnoteReference w:id="810"/>
      </w:r>
      <w:r>
        <w:rPr>
          <w:rFonts w:ascii="Amiri" w:hAnsi="Amiri" w:eastAsia="Amiri" w:cs="Amiri"/>
          <w:color w:val="111111"/>
          <w:sz w:val="28"/>
          <w:sz w:val="28"/>
          <w:szCs w:val="28"/>
          <w:rtl w:val="true"/>
          <w:lang w:bidi="ar-SA"/>
        </w:rPr>
        <w:t>فَلَمْ يَغْضَبُوا لِغَضَبِي</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جَعْفَرٍ وَأَبِي عَبْدِاللّه‌ِ عليه‌السلام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لِقَوْمٍ لاَ يَدِينُونَ اللّه‌َ بِالاْءَمْرِ بِالْمَعْرُوفِ وَالنَّهْيِ عَنِ الْمُنْكَرِ</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 xml:space="preserve">.. </w:t>
      </w:r>
      <w:bookmarkStart w:id="718" w:name="pg14844_151162"/>
    </w:p>
    <w:p>
      <w:pPr>
        <w:pStyle w:val="BookText"/>
        <w:rPr/>
      </w:pPr>
      <w:bookmarkEnd w:id="718"/>
      <w:r>
        <w:rPr>
          <w:rFonts w:ascii="Amiri" w:hAnsi="Amiri" w:eastAsia="Amiri" w:cs="Amiri"/>
          <w:color w:val="111111"/>
          <w:sz w:val="28"/>
          <w:sz w:val="28"/>
          <w:szCs w:val="28"/>
          <w:rtl w:val="true"/>
          <w:lang w:bidi="ar-SA"/>
        </w:rPr>
        <w:t xml:space="preserve">وَقَالَ أَبُو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الْقَوْمُ قَوْمٌ يَعِيبُونَ الاْءَمْرَ بِالْمَعْرُوفِ وَالنَّهْيَ عَنِ الْمُنْكَرِ</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مُحَمَّدِ بْنِ عُمَرَ بْنِ عَرَفَةَ قَالَ سَمِعْتُ أَبَا الْحَسَنِ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لَتَأْمُرُنَّ بِالْمَعْرُوفِ وَلَتَنْهُنَّ عَنِ الْمُنْكَرِ أَوْ لَيُسْتَعْمَلَنَّ عَلَيْكُمْ شِرَارُكُمْ فَيَدْعُو خِيَارُكُمْ فَلا يُسْتَجَابُ لَهُمْ</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مُحَمَّدِ بْنِ عَرَفَةَ قَالَ سَمِعْتُ أَبَا الْحَسَنِ الرِّضَا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صلى‌الله‌عليه‌و‌آله يَقُولُ إِذَا أُمَّتِي تَوَاكَلَتِ الاْءَمْرَ بِالْمَعْرُوفِ وَالنَّهْيَ عَنِ الْمُنْكَرِ فَلْيَأْذَنُوا بِوِقَاعٍ مِنَ اللّه‌ِ تَعَالَى</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9" w:name="__RefHeading___Toc49144_388300464"/>
      <w:bookmarkStart w:id="720" w:name="_Toc295"/>
      <w:bookmarkEnd w:id="719"/>
      <w:r>
        <w:rPr>
          <w:rtl w:val="true"/>
        </w:rPr>
        <w:t>وَتَنَاهَوْا عَنْهُ فَإِنَّمَا أُمِرْتُمْ بِالنَّهْيِ بَعْدَ التَّنَاهِي</w:t>
      </w:r>
      <w:bookmarkEnd w:id="720"/>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لا يَتَناهَوْنَ عَنْ مُنكَرٍ فَعَلُوهُ لَبِئْسَ ما كانُوا يَفْعَلُونَ</w:t>
      </w:r>
      <w:r>
        <w:rPr>
          <w:rFonts w:eastAsia="Amiri" w:cs="Amiri" w:ascii="Amiri" w:hAnsi="Amiri"/>
          <w:color w:val="111111"/>
          <w:sz w:val="28"/>
          <w:szCs w:val="28"/>
          <w:rtl w:val="true"/>
          <w:lang w:bidi="ar-SA"/>
        </w:rPr>
        <w:t>»</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لِمَ تَقُولُونَ ما لا تَفْعَلُونَ كَبُرَ مَقْتاً عِنْدَ اللّه‌ِ أَنْ تَقُولُوا ما لا تَفْعَلُون</w:t>
      </w:r>
      <w:r>
        <w:rPr>
          <w:rFonts w:eastAsia="Amiri" w:cs="Amiri" w:ascii="Amiri" w:hAnsi="Amiri"/>
          <w:color w:val="111111"/>
          <w:sz w:val="28"/>
          <w:szCs w:val="28"/>
          <w:rtl w:val="true"/>
          <w:lang w:bidi="ar-SA"/>
        </w:rPr>
        <w:t>»</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يا قَوْمِ أَ رَأَيْتُمْ إِنْ كُنْتُ عَلى بَيِّنَةٍ مِنْ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وَرَزَقَنِي مِنْهُ رِزْقاً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أُرِيدُ أَنْ أُخالِفَكُمْ إِلى ما أَنْهاكُمْ عَنْه</w:t>
      </w:r>
      <w:r>
        <w:rPr>
          <w:rFonts w:eastAsia="Amiri" w:cs="Amiri" w:ascii="Amiri" w:hAnsi="Amiri"/>
          <w:color w:val="111111"/>
          <w:sz w:val="28"/>
          <w:szCs w:val="28"/>
          <w:rtl w:val="true"/>
          <w:lang w:bidi="ar-SA"/>
        </w:rPr>
        <w:t>»</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طلحة بن زيد عن أبي عبداللّه عليه‌السلام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نَسُوا ما ذُكِّرُوا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أَنْجَيْنَا الَّذِينَ يَنْهَوْنَ عَنِ السُّوءِ</w:t>
      </w:r>
      <w:r>
        <w:rPr>
          <w:rFonts w:eastAsia="Amiri" w:cs="Amiri" w:ascii="Amiri" w:hAnsi="Amiri"/>
          <w:color w:val="111111"/>
          <w:sz w:val="28"/>
          <w:szCs w:val="28"/>
          <w:rtl w:val="true"/>
          <w:lang w:bidi="ar-SA"/>
        </w:rPr>
        <w:t>»</w:t>
      </w:r>
      <w:r>
        <w:rPr>
          <w:rStyle w:val="FootnoteAnchor"/>
          <w:rtl w:val="true"/>
        </w:rPr>
        <w:footnoteReference w:id="819"/>
      </w:r>
      <w:r>
        <w:rPr>
          <w:rFonts w:ascii="Amiri" w:hAnsi="Amiri" w:eastAsia="Amiri" w:cs="Amiri"/>
          <w:color w:val="111111"/>
          <w:sz w:val="28"/>
          <w:sz w:val="28"/>
          <w:szCs w:val="28"/>
          <w:rtl w:val="true"/>
          <w:lang w:bidi="ar-SA"/>
        </w:rPr>
        <w:t>قال عليه‌السلام كانوا 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ائتمروا وأمروا فنجوا، وصنف ائتمروا ولم يأمروا فمسخوا، وصنف لم يأتمروا ولم يأمروا فهلكوا</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عن أمير الموءمنين عليه‌السلام قال في وصيّته لولده 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اقبل من الحكماء مواعظهم وتدبّر أحكامهم، وكن آخذ النّاس بما تأمر به، وأكفّ الناس عما تنهى عنه وأمر بالمعروف تكن من أهله، فانّ استتمام الامور عند اللّه تبارك وتعالى الأمر بالمعروف والنهى عن المنكر</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محمّد بن أبي عمير رفعه إلى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يأمر بالمعروف وينهى عن المنكر من كانت فيه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 بما يأمر به تارك لما ينهى عنه، عادل فيما يأمر عادل فيما ينهى، رفيق فيما يأمر رفيق فيما ينهى</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المفضل بن عمر قال قلت لأبي عبداللّه الصّادق عليه‌السلام بم يعرف الناجي؟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فعله لقوله موافقا فهو ناج، ومن لم يكن فعله لقوله موافقا فانما ذلك مستودع</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حمزة عن عليّ بن الحسين عليهما السّلام في حديث وصف الموءمن والمنافق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والمنافق ينهى ولا ينتهى ويأمر بما لا يأتي</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ليلة أسرى بي إلى السماء قوما تقرض شفاههم بمقاريض من نار ثمّ يرمى بها، فقلت يا جبرئيل من هوءلاء؟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خطباء امّتك يأمرون النّاس بالبرّ وينسون أنفسهم وهم يتلون الكتاب أفلا يعقلون</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والرّوايات في هذا المعنى كثيرة وفيما رويناه كفاية لمن له دراية، وفي هذا المعنى قال أبو الأسود الدّئلي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جريت مع السّفيه كما جرى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فكلا كما في جريه مذموم</w:t>
      </w:r>
    </w:p>
    <w:p>
      <w:pPr>
        <w:pStyle w:val="BookText"/>
        <w:rPr/>
      </w:pPr>
      <w:r>
        <w:rPr>
          <w:rFonts w:ascii="Amiri" w:hAnsi="Amiri" w:eastAsia="Amiri" w:cs="Amiri"/>
          <w:color w:val="111111"/>
          <w:sz w:val="28"/>
          <w:sz w:val="28"/>
          <w:szCs w:val="28"/>
          <w:rtl w:val="true"/>
          <w:lang w:bidi="ar-SA"/>
        </w:rPr>
        <w:t>وإذا عتبت على السّفيه ولمته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مثل ما تأتى فأنت ظلوم</w:t>
      </w:r>
    </w:p>
    <w:p>
      <w:pPr>
        <w:pStyle w:val="BookText"/>
        <w:rPr/>
      </w:pPr>
      <w:r>
        <w:rPr>
          <w:rFonts w:ascii="Amiri" w:hAnsi="Amiri" w:eastAsia="Amiri" w:cs="Amiri"/>
          <w:color w:val="111111"/>
          <w:sz w:val="28"/>
          <w:sz w:val="28"/>
          <w:szCs w:val="28"/>
          <w:rtl w:val="true"/>
          <w:lang w:bidi="ar-SA"/>
        </w:rPr>
        <w:t>لا تنه عن خلق وتأتى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 عليك إذا فعلت عظيم</w:t>
      </w:r>
    </w:p>
    <w:p>
      <w:pPr>
        <w:pStyle w:val="BookText"/>
        <w:rPr/>
      </w:pPr>
      <w:r>
        <w:rPr>
          <w:rFonts w:ascii="Amiri" w:hAnsi="Amiri" w:eastAsia="Amiri" w:cs="Amiri"/>
          <w:color w:val="111111"/>
          <w:sz w:val="28"/>
          <w:sz w:val="28"/>
          <w:szCs w:val="28"/>
          <w:rtl w:val="true"/>
          <w:lang w:bidi="ar-SA"/>
        </w:rPr>
        <w:t>وابدء بنفسك فانهها عن عيبها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انتهيت عنه فأنت حكيم</w:t>
      </w:r>
    </w:p>
    <w:p>
      <w:pPr>
        <w:pStyle w:val="BookText"/>
        <w:rPr/>
      </w:pPr>
      <w:r>
        <w:rPr>
          <w:rFonts w:ascii="Amiri" w:hAnsi="Amiri" w:eastAsia="Amiri" w:cs="Amiri"/>
          <w:color w:val="111111"/>
          <w:sz w:val="28"/>
          <w:sz w:val="28"/>
          <w:szCs w:val="28"/>
          <w:rtl w:val="true"/>
          <w:lang w:bidi="ar-SA"/>
        </w:rPr>
        <w:t>فهناك يقبل ما وعظت ويقتدى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بالعلم منك وينفع التعليم</w:t>
      </w:r>
      <w:r>
        <w:rPr>
          <w:rStyle w:val="FootnoteAnchor"/>
          <w:rtl w:val="true"/>
        </w:rPr>
        <w:footnoteReference w:id="826"/>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الهادي وهو الموفق</w:t>
      </w:r>
      <w:r>
        <w:rPr>
          <w:rFonts w:eastAsia="Amiri" w:cs="Amiri" w:ascii="Amiri" w:hAnsi="Amiri"/>
          <w:color w:val="111111"/>
          <w:sz w:val="28"/>
          <w:szCs w:val="28"/>
          <w:rtl w:val="true"/>
          <w:lang w:bidi="ar-SA"/>
        </w:rPr>
        <w:t xml:space="preserve">. . </w:t>
      </w:r>
      <w:bookmarkStart w:id="721" w:name="pg14844_151165"/>
    </w:p>
    <w:p>
      <w:pPr>
        <w:pStyle w:val="BookText"/>
        <w:rPr/>
      </w:pPr>
      <w:bookmarkEnd w:id="721"/>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722" w:name="__RefHeading___Toc49146_388300464"/>
      <w:bookmarkStart w:id="723" w:name="_Toc296"/>
      <w:bookmarkEnd w:id="722"/>
      <w:r>
        <w:rPr>
          <w:rtl w:val="true"/>
        </w:rPr>
        <w:t xml:space="preserve">الخطبة </w:t>
      </w:r>
      <w:r>
        <w:rPr>
          <w:rtl w:val="true"/>
        </w:rPr>
        <w:t>(</w:t>
      </w:r>
      <w:r>
        <w:rPr/>
        <w:t>105</w:t>
      </w:r>
      <w:r>
        <w:rPr>
          <w:rtl w:val="true"/>
        </w:rPr>
        <w:t xml:space="preserve">): </w:t>
      </w:r>
      <w:r>
        <w:rPr>
          <w:rtl w:val="true"/>
        </w:rPr>
        <w:t xml:space="preserve">ومن خطبة له عليه‌السلام </w:t>
      </w:r>
      <w:r>
        <w:rPr>
          <w:rtl w:val="true"/>
        </w:rPr>
        <w:t>:</w:t>
      </w:r>
      <w:bookmarkEnd w:id="723"/>
    </w:p>
    <w:p>
      <w:pPr>
        <w:pStyle w:val="Heading3"/>
        <w:numPr>
          <w:ilvl w:val="2"/>
          <w:numId w:val="1"/>
        </w:numPr>
        <w:rPr/>
      </w:pPr>
      <w:bookmarkStart w:id="724" w:name="__RefHeading___Toc49148_388300464"/>
      <w:bookmarkStart w:id="725" w:name="_Toc297"/>
      <w:bookmarkEnd w:id="724"/>
      <w:r>
        <w:rPr>
          <w:rtl w:val="true"/>
        </w:rPr>
        <w:t>اشارة</w:t>
      </w:r>
      <w:bookmarkEnd w:id="725"/>
    </w:p>
    <w:p>
      <w:pPr>
        <w:pStyle w:val="BookText"/>
        <w:rPr/>
      </w:pPr>
      <w:r>
        <w:rPr>
          <w:rFonts w:ascii="Amiri" w:hAnsi="Amiri" w:eastAsia="Amiri" w:cs="Amiri"/>
          <w:color w:val="111111"/>
          <w:sz w:val="28"/>
          <w:sz w:val="28"/>
          <w:szCs w:val="28"/>
          <w:rtl w:val="true"/>
          <w:lang w:bidi="ar-SA"/>
        </w:rPr>
        <w:t>الْحَمْدُ للّه‌ِِ الَّذِي شَرَعَ الاْءِسْلامَ فَسَهَّلَ شَرَائِعَهُ لِمَنْ وَرَدَهُ وَأَعَزَّ أَرْكَانَهُ عَلَى مَنْ غَالَبَهُ فَجَعَلَهُ أَمْناً لِمَنْ عَلِقَهُ وَسِلْماً لِمَنْ دَخَلَهُ وَبُرْهَاناً لِمَنْ تَكَلَّمَ بِهِ وَشَاهِداً لِمَنْ خَاصَمَ بِهِ وَنُوراً لِمَنِ اسْتَضَاءَ بِهِ وَفَهْماً لِمَنْ عَقَلَ وَلُبّاً لِمَنْ تَدَبَّرَ وَآيَةً لِمَنْ تَوَسَّمَ وَتَبْصِرَةً لِمَنْ عَزَمَ وَعِبْرَةً لِمَنِ اتَّعَظَ وَنَجَاةً لِمَنْ صَدَّقَ وَثِقَةً لِمَنْ تَوَكَّلَ وَرَاحَةً لِمَنْ فَوَّضَ وَجُنَّةً لِمَنْ صَبَرَ فَهُوَ أَبْلَجُ الْمَنَاهِجِ وَأَوْضَحُ الْوَلاَئِجِ مُشْرِفُ الْمَنَارِ مُشْرِقُ الْجَوَادِّ مُضِيءُ الْمَصَابِيحِ كَرِيمُ الْمِضْمَارِ رَفِيعُ الْغَايَةِ جَامِعُ الْحَلْبَةِ مُتَنَافَسُ السُّبْقَةِ شَرِيفُ الْفُرْسَانِ التَّصْدِيقُ مِنْهَاجُهُ وَالصَّالِحَاتُ مَنَارُهُ وَالْمَوْتُ غَايَتُهُ وَالدُّنْيَا مِضْمَارُهُ وَالْقِيَامَةُ حَلْبَتُهُ وَالْجَنَّةُ سُبْقَتُهُ</w:t>
      </w:r>
    </w:p>
    <w:p>
      <w:pPr>
        <w:pStyle w:val="Heading3"/>
        <w:numPr>
          <w:ilvl w:val="2"/>
          <w:numId w:val="1"/>
        </w:numPr>
        <w:rPr/>
      </w:pPr>
      <w:bookmarkStart w:id="726" w:name="__RefHeading___Toc49150_388300464"/>
      <w:bookmarkStart w:id="727" w:name="_Toc298"/>
      <w:bookmarkEnd w:id="726"/>
      <w:r>
        <w:rPr>
          <w:rtl w:val="true"/>
        </w:rPr>
        <w:t>منها في ذكر النبي صلى اللّه عليه واله</w:t>
      </w:r>
      <w:bookmarkEnd w:id="727"/>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أَوْرَى قَبَساً لِقَابِسٍ وَأَنَارَ عَلَماً لِحَابِسٍ فَهُوَ أَمِينُكَ الْمَأْمُونُ وَشَهِيدُكَ يَوْمَ الدِّينِ وَبَعِيثُكَ نِعْمَةً وَرَسُولُكَ بِالْحَقِّ رَحْمَةً اللَّهُمَّ اقْسِمْ لَهُ مَقْسَماً مِنْ عَدْلِكَ وَاجْزِهِ مُضَاعَفَاتِ الْخَيْرِ مِنْ فَضْلِكَ اللَّهُمَّ أَعْلِ عَلَى بِنَاءِ الْبَانِينَ بِنَاءَهُ وَاكْرِمْ لَدَيْكَ نُزُلَهُ وَشَرِّفْ عِنْدَكَ مَنْزِلَتَهُ وَآتِهِ الْوَسِيلَةَ وَأَعْطِهِ السَّنَاءَ وَالْفَضِيلَةَ وَاحْشُرْنَا فِي زُمْرَتِهِ غَيْرَ </w:t>
      </w:r>
      <w:bookmarkStart w:id="728" w:name="pg14844_151166"/>
    </w:p>
    <w:p>
      <w:pPr>
        <w:pStyle w:val="BookText"/>
        <w:rPr/>
      </w:pPr>
      <w:bookmarkEnd w:id="728"/>
      <w:r>
        <w:rPr>
          <w:rFonts w:ascii="Amiri" w:hAnsi="Amiri" w:eastAsia="Amiri" w:cs="Amiri"/>
          <w:color w:val="111111"/>
          <w:sz w:val="28"/>
          <w:sz w:val="28"/>
          <w:szCs w:val="28"/>
          <w:rtl w:val="true"/>
          <w:lang w:bidi="ar-SA"/>
        </w:rPr>
        <w:t>خَزَايَا وَلاَ نَادِمِينَ وَلاَ نَاكِبِينَ وَلاَ نَاكِثِينَ وَلاَ ضَالِّينَ وَلاَ مُضِلِّينَ وَلاَ مَفْتُونِينَ وقد مضى هذا الكلام فيما تقدم إلاّ أنّنا كرّرناه ههنا لما في الروايتين من الاختلاف</w:t>
      </w:r>
      <w:r>
        <w:rPr>
          <w:rFonts w:eastAsia="Amiri" w:cs="Amiri" w:ascii="Amiri" w:hAnsi="Amiri"/>
          <w:color w:val="111111"/>
          <w:sz w:val="28"/>
          <w:szCs w:val="28"/>
          <w:rtl w:val="true"/>
          <w:lang w:bidi="ar-SA"/>
        </w:rPr>
        <w:t>.</w:t>
      </w:r>
    </w:p>
    <w:p>
      <w:pPr>
        <w:pStyle w:val="Heading3"/>
        <w:numPr>
          <w:ilvl w:val="2"/>
          <w:numId w:val="1"/>
        </w:numPr>
        <w:rPr/>
      </w:pPr>
      <w:bookmarkStart w:id="729" w:name="__RefHeading___Toc49152_388300464"/>
      <w:bookmarkStart w:id="730" w:name="_Toc299"/>
      <w:bookmarkEnd w:id="729"/>
      <w:r>
        <w:rPr>
          <w:rtl w:val="true"/>
        </w:rPr>
        <w:t>ومنها في خطاب أصحابه</w:t>
      </w:r>
      <w:bookmarkEnd w:id="730"/>
    </w:p>
    <w:p>
      <w:pPr>
        <w:pStyle w:val="BookText"/>
        <w:rPr/>
      </w:pPr>
      <w:r>
        <w:rPr>
          <w:rFonts w:ascii="Amiri" w:hAnsi="Amiri" w:eastAsia="Amiri" w:cs="Amiri"/>
          <w:color w:val="111111"/>
          <w:sz w:val="28"/>
          <w:sz w:val="28"/>
          <w:szCs w:val="28"/>
          <w:rtl w:val="true"/>
          <w:lang w:bidi="ar-SA"/>
        </w:rPr>
        <w:t>وَقَدْ بَلَغْتُمْ مِنْ كَرَامَةِ اللّه‌ِ تَعَالَى لَكُمْ مَنْزِلَةً تُكْرَمُ بِهَا إِمَاوءُكُمْ وَتُوصَلُ بِهَا جِيرَانُكُمْ وَيُعَظِّمُكُمْ مَنْ لاَ فَضْلَ لَكُمْ عَلَيْهِ وَلاَ يَدَ لَكُمْ عِنْدَهُ وَيَهَابُكُمْ مَنْ لاَ يَخَافُ لَكُمْ سَطْوَةً وَلاَ لَكُمْ عَلَيْهِ إِمْرَةٌ وَقَدْ تَرَوْنَ عُهُودَ اللّه‌ِ مَنْقُوضَةً فَلا تَغْضَبُونَ وَأَنْتُمْ لِنَقْضِ ذِمَمِ آبَائِكُمْ تَأْنَفُونَ وَكَانَتْ أُمُورُ اللّه‌ِ عَلَيْكُمْ تَرِدُ وَعَنْكُمْ تَصْدُرُ وَإِلَيْكُمْ تَرْجِعُ فَمَكَّنْتُمُ الظَّلَمَةَ مِنْ مَنْزِلَتِكُمْ وَأَلْقَيْتُمْ إِلَيْهِمْ أَزِمَّتَكُمْ وَأَسْلَمْتُمْ أُمُورَ اللّه‌ِ فِي أَيْدِيهِمْ يَعْمَلُونَ بِالشُّبُهَاتِ وَيَسِيرُونَ فِي الشَّهَوَاتِ وَأَيْمُ اللّه‌ِ لَوْ فَرَّقُوكُمْ تَحْتَ كُلِّ كَوْكَبٍ لَجَمَعَكُمُ اللّه‌ُ لِشَرِّ يَوْمٍ لَهُمْ</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القمي عن أبيه والعطار عن الأشعري عن البرقي جميعا عن ابن محبوب عن يعقوب السراج، عن أبي جعفر عليه‌السلام وبأسانيد عَنِ الاْءَصْبَغِ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أَمِيرُ الْمُوءْمِنِينَ عليه‌السلام فِي دَارِهِ أَوْ قَالَ فِي الْقَصْرِ وَنَحْنُ مُجْتَمِعُونَ ثُمَّ أَمَرَ صَلَوَاتُ اللّه‌ِ عَلَيْهِ فَكُتِبَ فِي كِتَابٍ وَقُرِئَ عَلَى النَّاسِ وَرَوَى غَيْرُهُ أَنَّ ابْنَ الْكَوَّاءِ</w:t>
      </w:r>
      <w:r>
        <w:rPr>
          <w:rStyle w:val="FootnoteAnchor"/>
          <w:rtl w:val="true"/>
        </w:rPr>
        <w:footnoteReference w:id="827"/>
      </w:r>
      <w:r>
        <w:rPr>
          <w:rFonts w:ascii="Amiri" w:hAnsi="Amiri" w:eastAsia="Amiri" w:cs="Amiri"/>
          <w:color w:val="111111"/>
          <w:sz w:val="28"/>
          <w:sz w:val="28"/>
          <w:szCs w:val="28"/>
          <w:rtl w:val="true"/>
          <w:lang w:bidi="ar-SA"/>
        </w:rPr>
        <w:t xml:space="preserve">سَأَلَ أَمِيرَ الْمُوءْمِنِينَ عليه‌السلام عَنْ صِفَةِ الاْءِسْلامِ وَالاْءِيمَانِ وَالْكُفْرِ وَالنِّفَاقِ فَقَالَ أَمَّا بَعْدُ فَإِنَّ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الاْءِسْلامَ وَسَهَّلَ شَرَائِعَهُ لِمَنْ وَرَدَهُ وَأَعَزَّ أَرْكَانَهُ لِمَنْ حَارَبَهُ</w:t>
      </w:r>
      <w:r>
        <w:rPr>
          <w:rStyle w:val="FootnoteAnchor"/>
          <w:rtl w:val="true"/>
        </w:rPr>
        <w:footnoteReference w:id="828"/>
      </w:r>
      <w:r>
        <w:rPr>
          <w:rFonts w:ascii="Amiri" w:hAnsi="Amiri" w:eastAsia="Amiri" w:cs="Amiri"/>
          <w:color w:val="111111"/>
          <w:sz w:val="28"/>
          <w:sz w:val="28"/>
          <w:szCs w:val="28"/>
          <w:rtl w:val="true"/>
          <w:lang w:bidi="ar-SA"/>
        </w:rPr>
        <w:t xml:space="preserve">وَجَعَلَهُ </w:t>
      </w:r>
      <w:r>
        <w:rPr>
          <w:rFonts w:eastAsia="Amiri" w:cs="Amiri" w:ascii="Amiri" w:hAnsi="Amiri"/>
          <w:color w:val="111111"/>
          <w:sz w:val="28"/>
          <w:szCs w:val="28"/>
          <w:rtl w:val="true"/>
          <w:lang w:bidi="ar-SA"/>
        </w:rPr>
        <w:t xml:space="preserve">.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عِزّاً لِمَنْ تَوَلاّهُ وَسِلْماً لِمَنْ دَخَلَهُ وَهُدًى لِمَنِ ائْتَمَّ بِهِ وَزِينَةً لِمَنْ تَجَلَّلَهُ وَعُذْراً لِمَنِ انْتَحَلَهُ وَعُرْوَةً لِمَنِ اعْتَصَمَ بِهِ وَحَبْلاً لِمَنِ اسْتَمْسَكَ بِهِ وَبُرْهَاناً لِمَنْ تَكَلَّمَ بِهِ وَنُوراً لِمَنِ اسْتَضَاءَ بِهِ وَعَوْناً لِمَنِ اسْتَغَاثَ بِهِ وَشَاهِداً لِمَنْ خَاصَمَ بِهِ وَفَلْجاً لِمَنْ حَاجَّ بِهِ وَعِلْماً لِمَنْ وَعَاهُ وَحَدِيثاً لِمَنْ رَوَى وَحُكْماً لِمَنْ قَضَى وَحِلْماً لِمَنْ جَرَّبَ وَلِبَاساً لِمَنْ تَدَبَّرَ وَفَهْماً لِمَنْ تَفَطَّنَ وَيَقِيناً لِمَنْ عَقَلَ وَبَصِيرَةً لِمَنْ عَزَمَ وَآيَةً لِمَنْ تَوَسَّمَ وَعِبْرَةً لِمَنِ اتَّعَظَ وَنَجَاةً لِمَنْ صَدَّقَ وَتُوءَدَةً</w:t>
      </w:r>
      <w:r>
        <w:rPr>
          <w:rStyle w:val="FootnoteAnchor"/>
          <w:rtl w:val="true"/>
        </w:rPr>
        <w:footnoteReference w:id="829"/>
      </w:r>
      <w:r>
        <w:rPr>
          <w:rFonts w:ascii="Amiri" w:hAnsi="Amiri" w:eastAsia="Amiri" w:cs="Amiri"/>
          <w:color w:val="111111"/>
          <w:sz w:val="28"/>
          <w:sz w:val="28"/>
          <w:szCs w:val="28"/>
          <w:rtl w:val="true"/>
          <w:lang w:bidi="ar-SA"/>
        </w:rPr>
        <w:t xml:space="preserve">لِمَنْ أَصْلَحَ وَزُلْفَى لِمَنِ اقْتَرَبَ وَثِقَةً لِمَنْ تَوَكَّلَ وَرَخَاءً لِمَنْ فَوَّضَ وَسُبْقَةً لِمَنْ أَحْسَنَ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وَخَيْراً لِمَنْ سَارَعَ وَجُنَّةً لِمَنْ صَبَرَ وَلِبَاساً لِمَنِ اتَّقَى وَظَهِيراً لِمَنْ رَشَدَ وَكَهْفاً لِمَنْ آمَنَ وَأَمَنَةً لِمَنْ أَسْلَمَ وَرَجَاءً لِمَنْ صَدَقَ وَغِنًى لِمَنْ قَنِعَ فَذَلِكَ الْحَقُّ سَبِيلُهُ الْهُدَى وَمَأْثُرَتُهُ الْمَجْدُ</w:t>
      </w:r>
      <w:r>
        <w:rPr>
          <w:rStyle w:val="FootnoteAnchor"/>
          <w:rtl w:val="true"/>
        </w:rPr>
        <w:footnoteReference w:id="830"/>
      </w:r>
      <w:r>
        <w:rPr>
          <w:rFonts w:ascii="Amiri" w:hAnsi="Amiri" w:eastAsia="Amiri" w:cs="Amiri"/>
          <w:color w:val="111111"/>
          <w:sz w:val="28"/>
          <w:sz w:val="28"/>
          <w:szCs w:val="28"/>
          <w:rtl w:val="true"/>
          <w:lang w:bidi="ar-SA"/>
        </w:rPr>
        <w:t>وَصِفَتُهُ الْحُسْنَى فَهُوَ أَبْلَجُ الْمِنْهَاجِ</w:t>
      </w:r>
      <w:r>
        <w:rPr>
          <w:rStyle w:val="FootnoteAnchor"/>
          <w:rtl w:val="true"/>
        </w:rPr>
        <w:footnoteReference w:id="831"/>
      </w:r>
      <w:r>
        <w:rPr>
          <w:rFonts w:ascii="Amiri" w:hAnsi="Amiri" w:eastAsia="Amiri" w:cs="Amiri"/>
          <w:color w:val="111111"/>
          <w:sz w:val="28"/>
          <w:sz w:val="28"/>
          <w:szCs w:val="28"/>
          <w:rtl w:val="true"/>
          <w:lang w:bidi="ar-SA"/>
        </w:rPr>
        <w:t>مُشْرِقُ الْمَنَارِ ذَاكِي الْمِصْبَاحِ رَفِيعُ الْغَايَةِ يَسِيرُ الْمِضْمَارِ جَامِعُ الْحَلْبَةِ</w:t>
      </w:r>
      <w:r>
        <w:rPr>
          <w:rStyle w:val="FootnoteAnchor"/>
          <w:rtl w:val="true"/>
        </w:rPr>
        <w:footnoteReference w:id="832"/>
      </w:r>
      <w:r>
        <w:rPr>
          <w:rFonts w:ascii="Amiri" w:hAnsi="Amiri" w:eastAsia="Amiri" w:cs="Amiri"/>
          <w:color w:val="111111"/>
          <w:sz w:val="28"/>
          <w:sz w:val="28"/>
          <w:szCs w:val="28"/>
          <w:rtl w:val="true"/>
          <w:lang w:bidi="ar-SA"/>
        </w:rPr>
        <w:t>سَرِيعُ السَّبْقَةِ أَلِيمُ النَّقِمَةِ كَامِلُ الْعُدَّةِ كَرِيمُ الْفُرْسَانِ فَالاْءِيمَانُ مِنْهَاجُهُ وَالصَّالِحَاتُ مَنَارُهُ وَالْفِقْهُ مَصَابِيحُهُ وَالدُّنْيَا مِضْمَارُهُ وَالْمَوْتُ غَايَتُهُ وَالْقِيَامَةُ حَلْبَتُهُ وَالْجَنَّةُ سُبْقَتُهُ وَالنَّارُ نَقِمَتُهُ وَالتَّقْوَى عُدَّتُهُ وَالْمُحْسِنُونَ فُرْسَانُهُ فَبِالاْءِيمَانِ يُسْتَدَلُّ عَلَى الصَّالِحَاتِ وَبِالصَّالِحَاتِ يُعْمَرُ الْفِقْهُ وَبِالْفِقْهِ يُرْهَبُ الْمَوْتُ وَبِالْمَوْتِ تُخْتَمُ الدُّنْيَا وَبِالدُّنْيَا تَجُوزُ الْقِيَامَةَ وَبِالْقِيَامَةِ تُزْلَفُ الْجَنَّةُ وَالْجَنَّةُ حَسْرَةُ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أَهْلِ النَّارِ وَالنَّارُ مَوْعِظَةُ الْمُتَّقِينَ وَالتَّقْوَى سِنْخُ الاْءِيمَانِ</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المرزباني، عن أحمد بن سليمان الطوسي عن الزبير ابن بكّار، عن السدي، عن عبدخير، عن قبيصة، عن جابر الأسدي قال</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قَامَ رَجُلٌ إِلَى أَمِيرِ الْمُوءْمِنِينَ عَلِيِّ بْنِ أَبِي طَالِبٍ عليه‌السلام فَسَأَلَهُ عَنِ الاْءِيمَانِ فَقَامَ عليه‌السلام خَطِيباً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شَرَعَ الاْءِسْلامَ فَسَهَّلَ شَرَائِعَهُ لِمَنْ وَرَدَهُ وَأَعَزَّ أَرْكَانَهُ عَلَى مَنْ جَازَ بِهِ</w:t>
      </w:r>
      <w:r>
        <w:rPr>
          <w:rStyle w:val="FootnoteAnchor"/>
          <w:rtl w:val="true"/>
        </w:rPr>
        <w:footnoteReference w:id="834"/>
      </w:r>
      <w:r>
        <w:rPr>
          <w:rFonts w:ascii="Amiri" w:hAnsi="Amiri" w:eastAsia="Amiri" w:cs="Amiri"/>
          <w:color w:val="111111"/>
          <w:sz w:val="28"/>
          <w:sz w:val="28"/>
          <w:szCs w:val="28"/>
          <w:rtl w:val="true"/>
          <w:lang w:bidi="ar-SA"/>
        </w:rPr>
        <w:t>وَجَعَلَهُ عِزّاً لِمَنْ وَالاهُ وَسِلْماً لِمَنْ دَخَلَهُ وَهُدًى لِمَنِ ائْتَمَّ بِهِ وَزِينَةً لِمَنْ تَحَلَّى بِهِ وَعِصْمَةً لِمَنِ اعْتَصَمَ بِهِ وَحَبْلاً لِمَنْ تَمَسَّكَ بِهِ وَبُرْهَاناً لِمَنْ تَكَلَّمَ بِهِ وَنُوراً لِمَنِ اسْتَضَاءَ بِهِ وَشَاهِداً لِمَنْ خَاصَمَ بِهِ وَفُلْجاً لِمَنْ حَاجَّ بِهِ</w:t>
      </w:r>
      <w:r>
        <w:rPr>
          <w:rStyle w:val="FootnoteAnchor"/>
          <w:rtl w:val="true"/>
        </w:rPr>
        <w:footnoteReference w:id="835"/>
      </w:r>
      <w:r>
        <w:rPr>
          <w:rFonts w:ascii="Amiri" w:hAnsi="Amiri" w:eastAsia="Amiri" w:cs="Amiri"/>
          <w:color w:val="111111"/>
          <w:sz w:val="28"/>
          <w:sz w:val="28"/>
          <w:szCs w:val="28"/>
          <w:rtl w:val="true"/>
          <w:lang w:bidi="ar-SA"/>
        </w:rPr>
        <w:t>وَعِلْماً لِمَنْ وَعَاهُ وَحَدِيثاً لِمَنْ رَوَاهُ وَحُكْماً لِمَنْ قَضَى بِهِ وَحِلْماً لِمَنْ جَرَّبَ</w:t>
      </w:r>
      <w:r>
        <w:rPr>
          <w:rStyle w:val="FootnoteAnchor"/>
          <w:rtl w:val="true"/>
        </w:rPr>
        <w:footnoteReference w:id="836"/>
      </w:r>
      <w:r>
        <w:rPr>
          <w:rFonts w:ascii="Amiri" w:hAnsi="Amiri" w:eastAsia="Amiri" w:cs="Amiri"/>
          <w:color w:val="111111"/>
          <w:sz w:val="28"/>
          <w:sz w:val="28"/>
          <w:szCs w:val="28"/>
          <w:rtl w:val="true"/>
          <w:lang w:bidi="ar-SA"/>
        </w:rPr>
        <w:t>وَلُبّاً لِمَنْ تَدَبَّرَ وَفَهْماً لِمَنْ فَطَنَ وَيَقِيناً لِمَنْ عَقَلَ وَبَصِيرَةً لِمَنْ عَزَمَ وَآيَةً لِمَنْ تَوَسَّمَ</w:t>
      </w:r>
      <w:r>
        <w:rPr>
          <w:rStyle w:val="FootnoteAnchor"/>
          <w:rtl w:val="true"/>
        </w:rPr>
        <w:footnoteReference w:id="837"/>
      </w:r>
      <w:r>
        <w:rPr>
          <w:rFonts w:ascii="Amiri" w:hAnsi="Amiri" w:eastAsia="Amiri" w:cs="Amiri"/>
          <w:color w:val="111111"/>
          <w:sz w:val="28"/>
          <w:sz w:val="28"/>
          <w:szCs w:val="28"/>
          <w:rtl w:val="true"/>
          <w:lang w:bidi="ar-SA"/>
        </w:rPr>
        <w:t xml:space="preserve">وَعِبْرَةً لِمَنِ اتَّعَظَ وَنَجَاةً لِمَنْ صَدَقَ وَمَوَدَّةً مِنَ اللّه‌ِ لِمَنْ أَصْلَحَ وَزُلْفَى لِمَنِ ارْتَقَبَ وَثِقَةً لِمَنْ تَوَكَّلَ وَرَاحَةً لِمَنْ فَوَّضَ وَجُنَّةً لِمَنْ 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سَبِيلُهُ وَالْهُدَى صِفَتُهُ وَالْحُسْنَى مَأْثُرَتُهُ فَهُوَ أَبْلَجُ الْمِنْهَاجِ مُشْرِفُ الْمَنَارِ مُضِيءُ الْمَصَابِيحِ رَفِيعُ الْغَايَةِ يَسِيرُ الْمِضْمَارِ جَامِعُ الْحَلْبَةِ</w:t>
      </w:r>
      <w:r>
        <w:rPr>
          <w:rStyle w:val="FootnoteAnchor"/>
          <w:rtl w:val="true"/>
        </w:rPr>
        <w:footnoteReference w:id="838"/>
      </w:r>
      <w:r>
        <w:rPr>
          <w:rFonts w:ascii="Amiri" w:hAnsi="Amiri" w:eastAsia="Amiri" w:cs="Amiri"/>
          <w:color w:val="111111"/>
          <w:sz w:val="28"/>
          <w:sz w:val="28"/>
          <w:szCs w:val="28"/>
          <w:rtl w:val="true"/>
          <w:lang w:bidi="ar-SA"/>
        </w:rPr>
        <w:t xml:space="preserve">مُتَنَافِسُ السُّبْقَةِ كَرِيمُ الْفُرْسَانِ التَّصْدِيقُ مِنْهَاجُهُ وَالصَّالِحَاتُ مَنَارُهُ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وَالْفِقْهُ مَصَابِيحُهُ وَالْمَوْتُ غَايَتُهُ وَالدُّنْيَا مِضْمَارُهُ وَالْقِيَامَةُ حَلْبَتُهُ وَالْجَنَّةُ سُبْقَتُهُ وَالنَّارُ نَقِمَتُهُ وَالتَّقْوَى عُدَّتُهُ وَالْمُحْسِنُونَ فُرْسَانُهُ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فَبِالاْءِيمَانِ يُسْتَدَلُّ عَلَى الصَّالِحَاتِ وَبِالصَّالِحَاتِ يُعْمَرُ الْفِقْهُ وَبِالْفِقْهِ يُرْهَبُ الْمَوْتُ وَبِالْمَوْتِ تُخْتَمُ الدُّنْيَا وَبِالدُّنْيَا تَجُوزُ الْقِيَامَةَ وَبِالْقِيَامَةِ تُزْلَفُ الْجَنَّةُ لِلْمُتَّقِينَ وَتُبَرَّزُ الْجَحِيمُ لِلْغاوِينَ</w:t>
      </w:r>
      <w:r>
        <w:rPr>
          <w:rStyle w:val="FootnoteAnchor"/>
          <w:rtl w:val="true"/>
        </w:rPr>
        <w:footnoteReference w:id="839"/>
      </w:r>
    </w:p>
    <w:p>
      <w:pPr>
        <w:pStyle w:val="BookText"/>
        <w:rPr/>
      </w:pPr>
      <w:r>
        <w:rPr>
          <w:rFonts w:ascii="Amiri" w:hAnsi="Amiri" w:eastAsia="Amiri" w:cs="Amiri"/>
          <w:color w:val="111111"/>
          <w:sz w:val="28"/>
          <w:sz w:val="28"/>
          <w:szCs w:val="28"/>
          <w:rtl w:val="true"/>
          <w:lang w:bidi="ar-SA"/>
        </w:rPr>
        <w:t>و رواه إبن أبي شعبة الحلبي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عليه‌السلام إِنَّ اللّه‌َ ابْتَدَأَ الاْءُمُورَ فَاصْطَفَى لِنَفْسِهِ مِنْهَا مَا شَاءَ وَاسْتَخْلَصَ مِنْهَا مَا أَحَبَّ فَكَانَ مِمَّا أَحَبَّ أَنَّهُ ارْتَضَى الاْءِيمَانَ فَاشْتَقَّهُ مِنِ اسْمِهِ</w:t>
      </w:r>
      <w:r>
        <w:rPr>
          <w:rStyle w:val="FootnoteAnchor"/>
          <w:rtl w:val="true"/>
        </w:rPr>
        <w:footnoteReference w:id="8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الايمان فرابطة باطنيّة بين اللّه وعبده، به يعبد اللّه وبه يتقرب إليه وبه ينجو من الهلكة ويهدى من الضلالة ويخرج من الظلمة وله آثار في الخارج تظهر من أعضاء الموءمن وجوارحه من الصالحات والاعمال الحسنة فالايمان بمنزلة شجرة منبتها في القلب واغصانها تظهر من الأعضاء والجوارح وثمارها الأخلاق الحسنة والملكات الفاضلة والاعمال الصالحة وكل صفة من الأوصاف الحسنة كالسخاوة والشجاعة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والعدل ثمرة من ثمراتها كما أنّ البخل والجبن والظلم من ثمرات الكفر</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فَنَحَلَهُ مَنْ أَحَبَّ مِنْ خَلْقِهِ ثُمَّ بَيَّنَهُ فَسَهَّلَ شَرَائِعَهُ لِمَنْ وَرَدَهُ وَأَعَزَّ أَرْكَانَهُ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مَنْ جَانَبَهُ</w:t>
      </w:r>
      <w:r>
        <w:rPr>
          <w:rStyle w:val="FootnoteAnchor"/>
          <w:rtl w:val="true"/>
        </w:rPr>
        <w:footnoteReference w:id="841"/>
      </w:r>
      <w:r>
        <w:rPr>
          <w:rFonts w:ascii="Amiri" w:hAnsi="Amiri" w:eastAsia="Amiri" w:cs="Amiri"/>
          <w:color w:val="111111"/>
          <w:sz w:val="28"/>
          <w:sz w:val="28"/>
          <w:szCs w:val="28"/>
          <w:rtl w:val="true"/>
          <w:lang w:bidi="ar-SA"/>
        </w:rPr>
        <w:t>وَجَعَلَهُ عِزّاً لِمَنْ وَالاهُ وَأَمْناً لِمَنْ دَخَلَهُ وَهُدًى لِمَنِ ائْتَمَّ بِهِ وَزِينَةً لِمَنْ تَحَلَّى بِهِ وَدِيناً لِمَنِ انْتَحَلَهُ وَعِصْمَةً لِمَنِ اعْتَصَمَ بِهِ وَحَبْلاً لِمَنِ اسْتَمْسَكَ بِهِ وَبُرْهَاناً لِمَنْ تَكَلَّمَ بِهِ وَشَرَفاً لِمَنْ عَرَفَهُ وَحِكْمَةً لِمَنْ نَطَقَ بِهِ وَنُوراً لِمَنِ اسْتَضَاءَ بِهِ وَحُجَّةً لِمَنْ خَاصَمَ بِهِ وَفَلْجاً لِمَنْ حَاجَّ بِهِ</w:t>
      </w:r>
      <w:r>
        <w:rPr>
          <w:rStyle w:val="FootnoteAnchor"/>
          <w:rtl w:val="true"/>
        </w:rPr>
        <w:footnoteReference w:id="842"/>
      </w:r>
      <w:r>
        <w:rPr>
          <w:rFonts w:ascii="Amiri" w:hAnsi="Amiri" w:eastAsia="Amiri" w:cs="Amiri"/>
          <w:color w:val="111111"/>
          <w:sz w:val="28"/>
          <w:sz w:val="28"/>
          <w:szCs w:val="28"/>
          <w:rtl w:val="true"/>
          <w:lang w:bidi="ar-SA"/>
        </w:rPr>
        <w:t>وَعِلْماً لِمَنْ وَعَى وَحَدِيثاً لِمَنْ رَوَى وَحُكْماً لِمَنْ قَضَى وَحِلْماً لِمَنْ حَدَّثَ وَلُبّاً لِمَنْ تَدَبَّرَ وَفَهْماً لِمَنْ تَفَكَّرَ وَيَقِيناً لِمَنْ عَقَلَ وَبَصِيرَةً لِمَنْ عَزَمَ وَآيَةً لِمَنْ تَوَسَّمَ وَعِبْرَةً لِمَنِ اتَّعَظَ وَنَجَاةً لِمَنْ آمَنَ بِهِ وَمَوَدَّةً مِنَ اللّه‌ِ لِمَنْ صَلَحَ وَزُلْفَى لِمَنِ ارْتَقَبَ وَثِقَةً لِمَنْ تَوَكَّلَ وَرَاحَةً لِمَنْ فَوَّضَ وَصِبْغَةً لِمَنْ أَحْسَنَ وَخَيْراً لِمَنْ سَارَعَ وَجُنَّةً لِمَنْ صَبَرَ وَلِبَاساً لِمَنِ اتَّقَى وَتَطْهِيراً لِمَنْ رَشَدَ وَأَمَنَةً لِمَنْ أَسْلَمَ</w:t>
      </w:r>
      <w:r>
        <w:rPr>
          <w:rStyle w:val="FootnoteAnchor"/>
          <w:rtl w:val="true"/>
        </w:rPr>
        <w:footnoteReference w:id="843"/>
      </w:r>
      <w:r>
        <w:rPr>
          <w:rFonts w:ascii="Amiri" w:hAnsi="Amiri" w:eastAsia="Amiri" w:cs="Amiri"/>
          <w:color w:val="111111"/>
          <w:sz w:val="28"/>
          <w:sz w:val="28"/>
          <w:szCs w:val="28"/>
          <w:rtl w:val="true"/>
          <w:lang w:bidi="ar-SA"/>
        </w:rPr>
        <w:t>وَرُوحاً لِلصَّادِقِينَ فَالاْءِيمَانُ أَصْلُ الْحَقِ وَأَصْلُ الْحَقِّ سَبِيلُهُ الْهُدَى وَصِفَتُهُ الْحُسْنَى وَمَأْثُرَتُهُ الْمَجْدُ</w:t>
      </w:r>
      <w:r>
        <w:rPr>
          <w:rStyle w:val="FootnoteAnchor"/>
          <w:rtl w:val="true"/>
        </w:rPr>
        <w:footnoteReference w:id="844"/>
      </w:r>
      <w:r>
        <w:rPr>
          <w:rFonts w:ascii="Amiri" w:hAnsi="Amiri" w:eastAsia="Amiri" w:cs="Amiri"/>
          <w:color w:val="111111"/>
          <w:sz w:val="28"/>
          <w:sz w:val="28"/>
          <w:szCs w:val="28"/>
          <w:rtl w:val="true"/>
          <w:lang w:bidi="ar-SA"/>
        </w:rPr>
        <w:t>فَهُوَ أَبْلَجُ الْمِنْهَاجِ مُشْرِقُ الْمَنَارِ مُضِيءُ الْمَصَابِيحِ رَفِيعُ الْغَايَةِ يَسِيرُ الْمِضْمَارِ</w:t>
      </w:r>
      <w:r>
        <w:rPr>
          <w:rStyle w:val="FootnoteAnchor"/>
          <w:rtl w:val="true"/>
        </w:rPr>
        <w:footnoteReference w:id="845"/>
      </w:r>
      <w:r>
        <w:rPr>
          <w:rFonts w:ascii="Amiri" w:hAnsi="Amiri" w:eastAsia="Amiri" w:cs="Amiri"/>
          <w:color w:val="111111"/>
          <w:sz w:val="28"/>
          <w:sz w:val="28"/>
          <w:szCs w:val="28"/>
          <w:rtl w:val="true"/>
          <w:lang w:bidi="ar-SA"/>
        </w:rPr>
        <w:t>جَامِعُ الْحَلْبَةِ مُتَنَافِسُ السُّبْقَةِ قَدِيمُ الْعِدَّةِ كَرِيمُ الْفُرْسَانِ الصَّالِحَاتُ مَنَارُهُ وَالْعِفَّةُ مَصَابِيحُهُ وَالْمَوْتُة</w:t>
      </w:r>
      <w:r>
        <w:rPr>
          <w:rFonts w:eastAsia="Amiri" w:cs="Amiri" w:ascii="Amiri" w:hAnsi="Amiri"/>
          <w:color w:val="111111"/>
          <w:sz w:val="28"/>
          <w:szCs w:val="28"/>
          <w:rtl w:val="true"/>
          <w:lang w:bidi="ar-SA"/>
        </w:rPr>
        <w:t xml:space="preserve">. </w:t>
      </w:r>
      <w:bookmarkStart w:id="731" w:name="pg14844_151171"/>
    </w:p>
    <w:p>
      <w:pPr>
        <w:pStyle w:val="BookText"/>
        <w:rPr/>
      </w:pPr>
      <w:bookmarkEnd w:id="731"/>
      <w:r>
        <w:rPr>
          <w:rFonts w:ascii="Amiri" w:hAnsi="Amiri" w:eastAsia="Amiri" w:cs="Amiri"/>
          <w:color w:val="111111"/>
          <w:sz w:val="28"/>
          <w:sz w:val="28"/>
          <w:szCs w:val="28"/>
          <w:rtl w:val="true"/>
          <w:lang w:bidi="ar-SA"/>
        </w:rPr>
        <w:t>غَايَتُهُ</w:t>
      </w:r>
      <w:r>
        <w:rPr>
          <w:rStyle w:val="FootnoteAnchor"/>
          <w:rtl w:val="true"/>
        </w:rPr>
        <w:footnoteReference w:id="846"/>
      </w:r>
      <w:r>
        <w:rPr>
          <w:rFonts w:ascii="Amiri" w:hAnsi="Amiri" w:eastAsia="Amiri" w:cs="Amiri"/>
          <w:color w:val="111111"/>
          <w:sz w:val="28"/>
          <w:sz w:val="28"/>
          <w:szCs w:val="28"/>
          <w:rtl w:val="true"/>
          <w:lang w:bidi="ar-SA"/>
        </w:rPr>
        <w:t>وَالدُّنْيَا مِضْمَارُهُ وَالْقِيَامَةُ حَلْبَتُهُ وَالْجَنَّةُ سُبْقَتُهُ وَالنَّارُ نَقِمَتُهُ وَالتَّقْوَى عُدَّتُهُ وَالْمُحْسِنُونَ فُرْسَانُهُ فَبِالاْءِيمَانِ يُسْتَدَلُّ عَلَى الصَّالِحَاتِ وَبِالصَّالِحَاتِ يُعْمَرُ الْفِقْهُ وَبِالْفِقْهِ يُرْهَبُ الْمَوْتُ وَبِالْمَوْتِ تُخْتَمُ الدُّنْيَا وَبِالدُّنْيَا تَحْذُو الآْخِرَةُ</w:t>
      </w:r>
      <w:r>
        <w:rPr>
          <w:rStyle w:val="FootnoteAnchor"/>
          <w:rtl w:val="true"/>
        </w:rPr>
        <w:footnoteReference w:id="847"/>
      </w:r>
      <w:r>
        <w:rPr>
          <w:rFonts w:ascii="Amiri" w:hAnsi="Amiri" w:eastAsia="Amiri" w:cs="Amiri"/>
          <w:color w:val="111111"/>
          <w:sz w:val="28"/>
          <w:sz w:val="28"/>
          <w:szCs w:val="28"/>
          <w:rtl w:val="true"/>
          <w:lang w:bidi="ar-SA"/>
        </w:rPr>
        <w:t>وَبِالْقِيَامَةِ تُزْلَفُ الْجَنَّةُ وَالْجَنَّةُ حَسْرَةُ أَهْلِ النَّارِ وَالنَّارُ مَوْعِظَةُ التَّقْوَى وَالتَّقْوَى سِنْخُ الاْءِحْسَانِ وَالتَّقْوَى غَايَةٌ لاَ يَهْلِكُ مَنْ تَبِعَهَا وَلاَ يَنْدَمُ مَنْ يَعْمَلُ بِهَا لاِءَنَّ بِالتَّقْوَى فَازَ الْفَائِزُونَ وَبِالْمَعْصِيَةِ خَسِرَ الْخَاسِرُونَ فَلْيَزْدَجِرْ أُولُو النُّهَى وَلْيَتَذَكَّرْ أَهْلُ التَّقْوَى</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2" w:name="__RefHeading___Toc49154_388300464"/>
      <w:bookmarkStart w:id="733" w:name="_Toc300"/>
      <w:bookmarkEnd w:id="732"/>
      <w:r>
        <w:rPr>
          <w:rtl w:val="true"/>
        </w:rPr>
        <w:t>الْحَمْدُ للّه‌ِِ الَّذِي شَرَعَ الاْءِسْلامَ</w:t>
      </w:r>
      <w:bookmarkEnd w:id="733"/>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 لَكُمْ مِنَ الدِّينِ ما وَصَّى بِهِ نُوحاً وَالَّذِي أَوْحَيْنا إِلَيْكَ وَما وَصَّيْنا بِهِ إِبْراهِيمَ وَمُوسى وَعِيسى أَنْ أَقِيمُوا الدِّينَ وَلا تَتَفَرَّقُوا فِيه</w:t>
      </w:r>
      <w:r>
        <w:rPr>
          <w:rFonts w:eastAsia="Amiri" w:cs="Amiri" w:ascii="Amiri" w:hAnsi="Amiri"/>
          <w:color w:val="111111"/>
          <w:sz w:val="28"/>
          <w:szCs w:val="28"/>
          <w:rtl w:val="true"/>
          <w:lang w:bidi="ar-SA"/>
        </w:rPr>
        <w:t>»</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جَعَلْناكَ عَلى شَرِيعَةٍ مِنَ الاْءَمْرِ فَاتَّبِعْها</w:t>
      </w:r>
      <w:r>
        <w:rPr>
          <w:rFonts w:eastAsia="Amiri" w:cs="Amiri" w:ascii="Amiri" w:hAnsi="Amiri"/>
          <w:color w:val="111111"/>
          <w:sz w:val="28"/>
          <w:szCs w:val="28"/>
          <w:rtl w:val="true"/>
          <w:lang w:bidi="ar-SA"/>
        </w:rPr>
        <w:t>»</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4" w:name="__RefHeading___Toc49156_388300464"/>
      <w:bookmarkStart w:id="735" w:name="_Toc301"/>
      <w:bookmarkEnd w:id="734"/>
      <w:r>
        <w:rPr>
          <w:rtl w:val="true"/>
        </w:rPr>
        <w:t>فَسَهَّلَ شَرَائِعَهُ لِمَنْ وَرَدَهُ</w:t>
      </w:r>
      <w:bookmarkEnd w:id="735"/>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جمع الشريعة مشرعة الماء وهي مورد الشاربة،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عَلَيْكُمْ فِي الدِّينِ مِنْ حَرَجٍ مِلَّةَ أَبِيكُمْ إِبْراهِيمَ هُوَ سَمَّاكُمُ الْمُسْلِمِينَ مِنْ قَبْلُ</w:t>
      </w:r>
      <w:r>
        <w:rPr>
          <w:rFonts w:eastAsia="Amiri" w:cs="Amiri" w:ascii="Amiri" w:hAnsi="Amiri"/>
          <w:color w:val="111111"/>
          <w:sz w:val="28"/>
          <w:szCs w:val="28"/>
          <w:rtl w:val="true"/>
          <w:lang w:bidi="ar-SA"/>
        </w:rPr>
        <w:t>...»</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النبي صلى‌الله‌عليه‌و‌آله بعثت على الشريعة السمحة السهلة</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أَعْطَى مُحَمَّداً شَرَائِعَ نُوحٍ وَإِبْرَاهِيمَ وَمُوسَى وَعِيسَى عليه‌السلام التَّوْحِيدَ وَالاْءِخْلاصَ وَخَلْعَ الاْءَنْدَادِ وَالْفِطْرَةَ الْحَنِيفِيَّةَ السَّمْحَةَ</w:t>
      </w:r>
      <w:r>
        <w:rPr>
          <w:rStyle w:val="FootnoteAnchor"/>
          <w:rtl w:val="true"/>
        </w:rPr>
        <w:footnoteReference w:id="853"/>
      </w:r>
      <w:r>
        <w:rPr>
          <w:rFonts w:ascii="Amiri" w:hAnsi="Amiri" w:eastAsia="Amiri" w:cs="Amiri"/>
          <w:color w:val="111111"/>
          <w:sz w:val="28"/>
          <w:sz w:val="28"/>
          <w:szCs w:val="28"/>
          <w:rtl w:val="true"/>
          <w:lang w:bidi="ar-SA"/>
        </w:rPr>
        <w:t>لاَ رَهْبَانِيَّةَ وَلاَ سِيَاحَةَ</w:t>
      </w:r>
      <w:r>
        <w:rPr>
          <w:rStyle w:val="FootnoteAnchor"/>
          <w:rtl w:val="true"/>
        </w:rPr>
        <w:footnoteReference w:id="854"/>
      </w:r>
      <w:r>
        <w:rPr>
          <w:rFonts w:ascii="Amiri" w:hAnsi="Amiri" w:eastAsia="Amiri" w:cs="Amiri"/>
          <w:color w:val="111111"/>
          <w:sz w:val="28"/>
          <w:sz w:val="28"/>
          <w:szCs w:val="28"/>
          <w:rtl w:val="true"/>
          <w:lang w:bidi="ar-SA"/>
        </w:rPr>
        <w:t xml:space="preserve">أَحَلَّ فِيهَا الطَّيِّبَاتِ وَحَرَّمَ فِيهَا الْخَبِيثَاتِ وَوَضَعَ عَنْهُمْ إِصْرَهُمْ وَالاْءَغْلالَ الَّتِي كانَتْ عَلَيْهِمْ فَعَرَّفَ فَضْلَهُ بِذَلِكَ ثُمَّ افْتَرَضَ عَلَيْهِ فِيهَا الصَّلاةَ وَالزَّكَاةَ وَالصِّيَامَ وَالْحَجَّ وَالاْءَمْرَ بِالْمَعْرُوفِ وَالنَّهْيَ عَنِ الْمُنْكَرِ وَالْحَلالَ وَالْحَرَامَ وَالْمَوَارِيثَ وَالْحُدُودَ وَالْفَرَائِضَ وَالْجِهَادَ فِي سَبِيلِ اللّه‌ِ وَزَادَهُ </w:t>
      </w:r>
    </w:p>
    <w:p>
      <w:pPr>
        <w:pStyle w:val="BookText"/>
        <w:rPr/>
      </w:pPr>
      <w:r>
        <w:rPr>
          <w:rFonts w:ascii="Amiri" w:hAnsi="Amiri" w:eastAsia="Amiri" w:cs="Amiri"/>
          <w:color w:val="111111"/>
          <w:sz w:val="28"/>
          <w:sz w:val="28"/>
          <w:szCs w:val="28"/>
          <w:rtl w:val="true"/>
          <w:lang w:bidi="ar-SA"/>
        </w:rPr>
        <w:t>الْوُضُوءَ وَفَضَّلَهُ بِفَاتِحَةِ الْكِتَابِ وَبِخَوَاتِيمِ سُورَةِ الْبَقَرَةِ وَالْمُفَصَّلِ</w:t>
      </w:r>
      <w:r>
        <w:rPr>
          <w:rStyle w:val="FootnoteAnchor"/>
          <w:rtl w:val="true"/>
        </w:rPr>
        <w:footnoteReference w:id="855"/>
      </w:r>
      <w:r>
        <w:rPr>
          <w:rFonts w:ascii="Amiri" w:hAnsi="Amiri" w:eastAsia="Amiri" w:cs="Amiri"/>
          <w:color w:val="111111"/>
          <w:sz w:val="28"/>
          <w:sz w:val="28"/>
          <w:szCs w:val="28"/>
          <w:rtl w:val="true"/>
          <w:lang w:bidi="ar-SA"/>
        </w:rPr>
        <w:t>وَأَحَلَّ لَهُ الْمَغْنَمَ وَالْفَيْءَ وَنَصَرَهُ بِالرُّعْبِ وَجَعَلَ لَهُ الاْءَرْضَ مَسْجِداً وَطَهُوراً وَأَرْسَلَهُ كَافَّةً إِلَى الاْءَبْيَضِ وَالاْءَسْوَدِ وَالْجِنِّ وَالاْءِنْسِ وَأَعْطَاهُ الْجِزْيَةَ وَأَسْرَ الْمُشْرِكِينَ وَفِدَاهُمْ ثُمَّ كُلِّفَ مَا لَمْ يُكَلَّفْ أَحَدٌ مِنَ الاْءَنْبِيَاءِ أَنْزَلَ عَلَيْهِ سَيْفاً مِنَ السَّمَاءِ فِي غَيْرِ غِمْدٍ وَقِيلَ لَهُ فَقاتِلْ فِي سَبِيلِ اللّه‌ِ لا تُكَلَّفُ إِلاّ نَفْسَكَ</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عمّار بن الأحوص قلت لأبي عبداللّه عليه‌السلام ان عندنا أقواما يقولون بأمير الموءمنين عليه‌السلام ، ويفضّلونه على الناس كلّهم وليس يصفون ما نصف من فضلكم انتولاّهم فقال لي نعم في الجملة أليس عند اللّه ما لم يكن عند رسول اللّه صلى‌الله‌عليه‌و‌آله ولرسول اللّه صلى‌الله‌عليه‌و‌آله عند اللّه ما ليس لنا وعندنا ما ليس عندكم وعندكم ما ليس عند غيركم ان اللّه تعالى وضع الاسلام على سبعة أسهم على الصبر والصدق واليقين والرضا والوفاء والعلم والحلم ثم قسّم ذلك بين الناس فمن جعل فيه هذه الأسهم فهو كامل الايمان محتمل ولبعض الناس السهم ولبعض السهمان ولبعض الثلاثة ولبعض الأربعة ولبعض الخمسة ولبعض الستة ولبعض السبعة فلا تحملوا على صاحب السهم سهمين، ولا على صاحب السهمين ثلاثة أسهم، ولا على صاحب الثلاثة أربعة أسهم، ولا على صاحب الأربعة خمسة أسهم، ولا على الخمسة ستة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أسهم، ولا على صاحب الستة سبعة أسهم، فتثقلوهم وتنفروهم ولكن ترفقوا بهم وسهّلوا لهم المدخل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وسأضرب لك مثلا تعتبر به انّه كان رجل مسلما، وكان له جار كافر وكان الكافر يرفق بالموءمن فحبّب الموءمن للكافر الإسلام فلم يزل يزيّن له الاسلام حتى أسلم فغدا عليه الموءمن فاستخرجه من منزله، فذهب به إلى المسجد ليصلّي معه الفجر في جماعة فلمّا صلّى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قعدنا نذكر اللّه تعالى حتى تطلع الشمس فقعد 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تعلّمت القرآن إلى أن تزول الشمس وصمت اليوم كان أفضل فقعد معه وصام حتى صلّى الظهر والعصر،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صبرت حتى تصلّي المغرب والعشاء كان أفضل فقعد معه حتى صلّى المغرب والعشاء ثم نهضا وقد بلغ مجهوده و حمل عليه ما لم يطق فلمّا كان من الغد غدا عليه وهو يريد به مثل ما صنع بالأمس فدق عليه بابه،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حتى نذهب الى المسجد، 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اعزب عني فان هذا دين شديد لا أطيقه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تخرقوا بهم اما علمت أن امارة بني أمية كانت بالسيف والعسف، وأمارتنا بالرفق والتآلف وحسن الخلطة والورع والاجتهاد فرغّبوا الناس في دينكم وفي ما أنتم فيه</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جَعْفَرٍ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الدِّينَ مَتِينٌ فَأَوْغِلُوا فِيهِ بِرِفْقٍ وَلاَ تُكَرِّهُوا عِبَادَةَ اللّه‌ِ إِلَى عِبَادِ اللّه‌ِ فَتَكُونُوا كَالرَّاكِبِ الْمُنْبَتِّ الَّذِي لاَ سَفَراً قَطَعَ وَلاَ ظَهْراً أَبْقَى</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 xml:space="preserve">.. </w:t>
      </w:r>
      <w:bookmarkStart w:id="736" w:name="pg14844_151175"/>
    </w:p>
    <w:p>
      <w:pPr>
        <w:pStyle w:val="BookText"/>
        <w:rPr/>
      </w:pPr>
      <w:bookmarkEnd w:id="736"/>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نُكَلِّفُ نَفْساً إِلاّ وُسْعَها</w:t>
      </w:r>
      <w:r>
        <w:rPr>
          <w:rFonts w:eastAsia="Amiri" w:cs="Amiri" w:ascii="Amiri" w:hAnsi="Amiri"/>
          <w:color w:val="111111"/>
          <w:sz w:val="28"/>
          <w:szCs w:val="28"/>
          <w:rtl w:val="true"/>
          <w:lang w:bidi="ar-SA"/>
        </w:rPr>
        <w:t>»</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7" w:name="__RefHeading___Toc49158_388300464"/>
      <w:bookmarkStart w:id="738" w:name="_Toc302"/>
      <w:bookmarkEnd w:id="737"/>
      <w:r>
        <w:rPr>
          <w:rtl w:val="true"/>
        </w:rPr>
        <w:t>وَأَعَزَّ أَرْكَانَهُ عَلَى مَنْ غَالَبَهُ</w:t>
      </w:r>
      <w:bookmarkEnd w:id="738"/>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شديدة على من أراد الغلبة عليها فلا يقدر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عز أخوك فهن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اشتد هو فكن أنت هينا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بالأركان مطلق الأحكام والذّي يظهر من الروايات هو ان الأركان في الإسلام عبارة عن خمسة، عَنْ أَبِي جَعْفَرٍ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الاْءِسْلامُ عَلَى خَمْسٍ عَلَى الصَّلاةِ وَالزَّكَاةِ وَالصَّوْمِ وَالْحَجِّ وَالْوَلاَيَةِ وَلَمْ يُنَادَ بِشَيْءٍ كَمَا نُودِيَ بِالْوَلاَيَةِ</w:t>
      </w:r>
      <w:r>
        <w:rPr>
          <w:rStyle w:val="FootnoteAnchor"/>
          <w:rtl w:val="true"/>
        </w:rPr>
        <w:footnoteReference w:id="861"/>
      </w:r>
      <w:r>
        <w:rPr>
          <w:rFonts w:ascii="Amiri" w:hAnsi="Amiri" w:eastAsia="Amiri" w:cs="Amiri"/>
          <w:color w:val="111111"/>
          <w:sz w:val="28"/>
          <w:sz w:val="28"/>
          <w:szCs w:val="28"/>
          <w:rtl w:val="true"/>
          <w:lang w:bidi="ar-SA"/>
        </w:rPr>
        <w:t>، ويظهر من بعض آخر انّها ثلاثة، عَنِ الصَّادِقِ عليه‌السلام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أَثَافِيُّ الاْءِسْلامِ ثَلاثَةٌ الصَّلاةُ وَالزَّكَاةُ وَالْوَلاَيَةُ لاَ تَصِحُّ وَاحِدَةٌ مِنْهُنَّ إِلاّ بِصَاحِبَتَيْهَا</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9" w:name="__RefHeading___Toc49160_388300464"/>
      <w:bookmarkStart w:id="740" w:name="_Toc303"/>
      <w:bookmarkEnd w:id="739"/>
      <w:r>
        <w:rPr>
          <w:rtl w:val="true"/>
        </w:rPr>
        <w:t>فَجَعَلَهُ أَمْناً لِمَنْ عَلِقَهُ</w:t>
      </w:r>
      <w:bookmarkEnd w:id="740"/>
    </w:p>
    <w:p>
      <w:pPr>
        <w:pStyle w:val="BookText"/>
        <w:rPr/>
      </w:pPr>
      <w:r>
        <w:rPr>
          <w:rFonts w:ascii="Amiri" w:hAnsi="Amiri" w:eastAsia="Amiri" w:cs="Amiri"/>
          <w:color w:val="111111"/>
          <w:sz w:val="28"/>
          <w:sz w:val="28"/>
          <w:szCs w:val="28"/>
          <w:rtl w:val="true"/>
          <w:lang w:bidi="ar-SA"/>
        </w:rPr>
        <w:t>قال يصف أسدا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علقت قرنا خطاطيف كفّه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 الموت في عينيه أسود أحمرا</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 xml:space="preserve">وفي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علقت معالقها وصر الجندب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الضمير للدلو</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ان دماءكم وأموالكم حرام عليكم إلى أن تلقوا ربّكم</w:t>
      </w:r>
      <w:r>
        <w:rPr>
          <w:rFonts w:eastAsia="Amiri" w:cs="Amiri" w:ascii="Amiri" w:hAnsi="Amiri"/>
          <w:color w:val="111111"/>
          <w:sz w:val="28"/>
          <w:szCs w:val="28"/>
          <w:rtl w:val="true"/>
          <w:lang w:bidi="ar-SA"/>
        </w:rPr>
        <w:t xml:space="preserve">. </w:t>
      </w:r>
      <w:bookmarkStart w:id="741" w:name="pg14844_151176"/>
    </w:p>
    <w:p>
      <w:pPr>
        <w:pStyle w:val="BookText"/>
        <w:rPr/>
      </w:pPr>
      <w:bookmarkEnd w:id="741"/>
      <w:r>
        <w:rPr>
          <w:rFonts w:ascii="Amiri" w:hAnsi="Amiri" w:eastAsia="Amiri" w:cs="Amiri"/>
          <w:color w:val="111111"/>
          <w:sz w:val="28"/>
          <w:sz w:val="28"/>
          <w:szCs w:val="28"/>
          <w:rtl w:val="true"/>
          <w:lang w:bidi="ar-SA"/>
        </w:rPr>
        <w:t>كحرمة يومكم هذا في شهركم هذا، في بلدكم هذا الا لا ترجعن بعدي كفّارا يضرب بعضكم رقاب بعض</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2" w:name="__RefHeading___Toc49162_388300464"/>
      <w:bookmarkStart w:id="743" w:name="_Toc304"/>
      <w:bookmarkEnd w:id="742"/>
      <w:r>
        <w:rPr>
          <w:rtl w:val="true"/>
        </w:rPr>
        <w:t>وَسِلْماً لِمَنْ دَخَلَهُ</w:t>
      </w:r>
      <w:bookmarkEnd w:id="7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ضَرَبْتُمْ فِي سَبِيلِ اللّه‌ِ فَتَبَيَّنُوا وَلا تَقُولُوا لِمَنْ أَلْقى إِلَيْكُمُ السَّلامَ لَسْتَ مُوءْمِناً تَبْتَغُونَ عَرَضَ الْحَياةِ الدُّنْيا فَعِنْدَ اللّه‌ِ مَغانِمُ كَثِيرَةٌ كَذلِكَ كُنْتُمْ مِنْ قَبْلُ فَمَنَّ اللّه‌ُ عَلَيْكُمْ فَتَبَيَّنُوا إِنَّ اللّه‌َ كانَ بِما تَعْمَلُونَ خَبِيرا</w:t>
      </w:r>
      <w:r>
        <w:rPr>
          <w:rFonts w:eastAsia="Amiri" w:cs="Amiri" w:ascii="Amiri" w:hAnsi="Amiri"/>
          <w:color w:val="111111"/>
          <w:sz w:val="28"/>
          <w:szCs w:val="28"/>
          <w:rtl w:val="true"/>
          <w:lang w:bidi="ar-SA"/>
        </w:rPr>
        <w:t>»</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4" w:name="__RefHeading___Toc49164_388300464"/>
      <w:bookmarkStart w:id="745" w:name="_Toc305"/>
      <w:bookmarkEnd w:id="744"/>
      <w:r>
        <w:rPr>
          <w:rtl w:val="true"/>
        </w:rPr>
        <w:t>وَبُرْهَاناً لِمَنْ تَكَلَّمَ بِهِ</w:t>
      </w:r>
      <w:bookmarkEnd w:id="745"/>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أَهْلَ الْكِتابِ تَعالَوْا إِلى كَلِمَةٍ سَواءٍ بَيْنَنا وَبَيْنَكُمْ أَلاّ نَعْبُدَ إِلاّ اللّه‌َ وَلا نُشْرِكَ بِهِ شَيْئاً وَلا يَتَّخِذَ بَعْضُنا بَعْضاً أَرْباباً مِنْ دُونِ اللّه‌ِ</w:t>
      </w:r>
      <w:r>
        <w:rPr>
          <w:rFonts w:eastAsia="Amiri" w:cs="Amiri" w:ascii="Amiri" w:hAnsi="Amiri"/>
          <w:color w:val="111111"/>
          <w:sz w:val="28"/>
          <w:szCs w:val="28"/>
          <w:rtl w:val="true"/>
          <w:lang w:bidi="ar-SA"/>
        </w:rPr>
        <w:t>...»</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6" w:name="__RefHeading___Toc49166_388300464"/>
      <w:bookmarkStart w:id="747" w:name="_Toc306"/>
      <w:bookmarkEnd w:id="746"/>
      <w:r>
        <w:rPr>
          <w:rtl w:val="true"/>
        </w:rPr>
        <w:t>وَشَاهِداً لِمَنْ خَاصَمَ بِهِ</w:t>
      </w:r>
      <w:bookmarkEnd w:id="74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الدِّينَ عِنْدَ اللّه‌ِ الاْءِسْلامُ وَمَا اخْتَلَفَ الَّذِينَ أُوتُوا الْكِتابَ إِلاّ مِنْ بَعْدِ ما جاءَهُمُ الْعِلْمُ بَغْياً بَيْنَهُمْ وَمَنْ يَكْفُرْ بِآياتِ اللّه‌ِ فَإِنَّ اللّه‌َ سَرِيعُ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حَاجُّوكَ فَقُلْ أَسْلَمْتُ وَجْهِيَ للّه‌ِِ وَمَنِ اتَّبَعَنِ وَقُلْ لِلَّذِينَ أُوتُوا الْكِتابَ وَالاْءُمِّيِّينَ أَأَسْلَمْتُمْ فَإِنْ أَسْلَمُوا فَقَدِ اهْتَدَوْا وَإِنْ تَوَلَّوْا فَإِنَّما عَلَيْكَ الْبَلاغُ وَاللّه‌ُ بَصِيرٌ بِالْعِبادِ</w:t>
      </w:r>
      <w:r>
        <w:rPr>
          <w:rFonts w:eastAsia="Amiri" w:cs="Amiri" w:ascii="Amiri" w:hAnsi="Amiri"/>
          <w:color w:val="111111"/>
          <w:sz w:val="28"/>
          <w:szCs w:val="28"/>
          <w:rtl w:val="true"/>
          <w:lang w:bidi="ar-SA"/>
        </w:rPr>
        <w:t>)</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وَقالُوا لَنْ يَدْخُلَ الْجَنَّةَ إِلاّ مَنْ كانَ هُوداً أَوْ نَصارى تِلْكَ أَمانِيُّهُمْ قُلْ هاتُوا بُرْهانَكُمْ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مَنْ أَسْلَمَ وَجْهَهُ للّه‌ِِ وَهُوَ مُحْسِنٌ فَلَهُ أَجْرُهُ</w:t>
      </w:r>
      <w:r>
        <w:rPr>
          <w:rFonts w:eastAsia="Amiri" w:cs="Amiri" w:ascii="Amiri" w:hAnsi="Amiri"/>
          <w:color w:val="111111"/>
          <w:sz w:val="28"/>
          <w:szCs w:val="28"/>
          <w:rtl w:val="true"/>
          <w:lang w:bidi="ar-SA"/>
        </w:rPr>
        <w:t xml:space="preserve">. </w:t>
      </w:r>
      <w:bookmarkStart w:id="748" w:name="pg14844_151177"/>
    </w:p>
    <w:p>
      <w:pPr>
        <w:pStyle w:val="BookText"/>
        <w:rPr/>
      </w:pPr>
      <w:bookmarkEnd w:id="748"/>
      <w:r>
        <w:rPr>
          <w:rFonts w:ascii="Amiri" w:hAnsi="Amiri" w:eastAsia="Amiri" w:cs="Amiri"/>
          <w:color w:val="111111"/>
          <w:sz w:val="28"/>
          <w:sz w:val="28"/>
          <w:szCs w:val="28"/>
          <w:rtl w:val="true"/>
          <w:lang w:bidi="ar-SA"/>
        </w:rPr>
        <w:t>عِنْدَ رَبِّهِ وَلا خَوْفٌ عَلَيْهِمْ وَلا هُمْ يَحْزَنُونَ</w:t>
      </w:r>
      <w:r>
        <w:rPr>
          <w:rFonts w:eastAsia="Amiri" w:cs="Amiri" w:ascii="Amiri" w:hAnsi="Amiri"/>
          <w:color w:val="111111"/>
          <w:sz w:val="28"/>
          <w:szCs w:val="28"/>
          <w:rtl w:val="true"/>
          <w:lang w:bidi="ar-SA"/>
        </w:rPr>
        <w:t>»</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9" w:name="__RefHeading___Toc49168_388300464"/>
      <w:bookmarkStart w:id="750" w:name="_Toc307"/>
      <w:bookmarkEnd w:id="749"/>
      <w:r>
        <w:rPr>
          <w:rtl w:val="true"/>
        </w:rPr>
        <w:t>وَنُوراً لِمَنِ اسْتَضَاءَ بِهِ</w:t>
      </w:r>
      <w:bookmarkEnd w:id="750"/>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جاءَكُمْ مِنَ اللّه‌ِ نُورٌ وَكِتابٌ مُبِينٌ يَهْدِي بِهِ اللّه‌ُ مَنِ اتَّبَعَ رِضْوانَهُ سُبُلَ السَّلامِ وَيُخْرِجُهُمْ مِنَ الظُّلُماتِ إِلَى النُّورِ بِإِذْنِهِ وَيَهْدِيهِمْ إِلى صِراطٍ مُسْتَقِيم</w:t>
      </w:r>
      <w:r>
        <w:rPr>
          <w:rFonts w:eastAsia="Amiri" w:cs="Amiri" w:ascii="Amiri" w:hAnsi="Amiri"/>
          <w:color w:val="111111"/>
          <w:sz w:val="28"/>
          <w:szCs w:val="28"/>
          <w:rtl w:val="true"/>
          <w:lang w:bidi="ar-SA"/>
        </w:rPr>
        <w:t>»</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شَرَحَ اللّه‌ُ صَدْرَهُ لِلاْءِسْلامِ فَهُوَ عَلى نُورٍ مِنْ رَبِّهِ فَوَيْلٌ لِلْقاسِيَةِ قُلُوبُهُمْ مِنْ ذِكْرِ اللّه‌ِ أُولئِكَ فِي ضَلالٍ مُبِينٍ</w:t>
      </w:r>
      <w:r>
        <w:rPr>
          <w:rFonts w:eastAsia="Amiri" w:cs="Amiri" w:ascii="Amiri" w:hAnsi="Amiri"/>
          <w:color w:val="111111"/>
          <w:sz w:val="28"/>
          <w:szCs w:val="28"/>
          <w:rtl w:val="true"/>
          <w:lang w:bidi="ar-SA"/>
        </w:rPr>
        <w:t>»</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ولكونه نورا لمن استضاء به، كان المنافقون في إظهارهم الإسلام وعدم التزامهم بمقتضاه كمن له نور ذهب به، قال تعالى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مَثَلُهُمْ كَمَثَلِ الَّذِي اسْتَوْقَدَ ناراً فَلَمَّا أَضاءَتْ ما حَوْلَهُ ذَهَبَ اللّه‌ُ بِنُورِهِمْ وَتَرَكَهُمْ فِي ظُلُماتٍ لا يُبْصِرُونَ</w:t>
      </w:r>
      <w:r>
        <w:rPr>
          <w:rFonts w:eastAsia="Amiri" w:cs="Amiri" w:ascii="Amiri" w:hAnsi="Amiri"/>
          <w:color w:val="111111"/>
          <w:sz w:val="28"/>
          <w:szCs w:val="28"/>
          <w:rtl w:val="true"/>
          <w:lang w:bidi="ar-SA"/>
        </w:rPr>
        <w:t>»</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1" w:name="__RefHeading___Toc49170_388300464"/>
      <w:bookmarkStart w:id="752" w:name="_Toc308"/>
      <w:bookmarkEnd w:id="751"/>
      <w:r>
        <w:rPr>
          <w:rtl w:val="true"/>
        </w:rPr>
        <w:t>وَفَهْماً لِمَنْ عَقَلَ</w:t>
      </w:r>
      <w:bookmarkEnd w:id="752"/>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وَجْهَكَ لِلدِّينِ حَنِيفاً فِطْرَتَ اللّه‌ِ الَّتِي فَطَرَ النَّاسَ عَلَيْها لا تَبْدِيلَ لِخَلْقِ اللّه‌ِ ذلِكَ الدِّينُ الْقَيِّمُ وَلكِنَّ أَكْثَرَ النَّاسِ لا يَعْلَمُونَ</w:t>
      </w:r>
      <w:r>
        <w:rPr>
          <w:rFonts w:eastAsia="Amiri" w:cs="Amiri" w:ascii="Amiri" w:hAnsi="Amiri"/>
          <w:color w:val="111111"/>
          <w:sz w:val="28"/>
          <w:szCs w:val="28"/>
          <w:rtl w:val="true"/>
          <w:lang w:bidi="ar-SA"/>
        </w:rPr>
        <w:t>»</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Heading3"/>
        <w:numPr>
          <w:ilvl w:val="2"/>
          <w:numId w:val="1"/>
        </w:numPr>
        <w:rPr/>
      </w:pPr>
      <w:bookmarkStart w:id="753" w:name="__RefHeading___Toc49172_388300464"/>
      <w:bookmarkStart w:id="754" w:name="_Toc309"/>
      <w:bookmarkEnd w:id="753"/>
      <w:r>
        <w:rPr>
          <w:rtl w:val="true"/>
        </w:rPr>
        <w:t>وَلُبّاً</w:t>
      </w:r>
      <w:bookmarkEnd w:id="754"/>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ما في القشر</w:t>
      </w:r>
      <w:r>
        <w:rPr>
          <w:rFonts w:eastAsia="Amiri" w:cs="Amiri" w:ascii="Amiri" w:hAnsi="Amiri"/>
          <w:color w:val="111111"/>
          <w:sz w:val="28"/>
          <w:szCs w:val="28"/>
          <w:rtl w:val="true"/>
          <w:lang w:bidi="ar-SA"/>
        </w:rPr>
        <w:t xml:space="preserve">. . </w:t>
      </w:r>
      <w:bookmarkStart w:id="755" w:name="pg14844_151178"/>
    </w:p>
    <w:p>
      <w:pPr>
        <w:pStyle w:val="Heading3"/>
        <w:numPr>
          <w:ilvl w:val="2"/>
          <w:numId w:val="1"/>
        </w:numPr>
        <w:rPr/>
      </w:pPr>
      <w:bookmarkStart w:id="756" w:name="__RefHeading___Toc49174_388300464"/>
      <w:bookmarkStart w:id="757" w:name="_Toc310"/>
      <w:bookmarkEnd w:id="755"/>
      <w:bookmarkEnd w:id="756"/>
      <w:r>
        <w:rPr>
          <w:rtl w:val="true"/>
        </w:rPr>
        <w:t>لِمَنْ تَدَبَّرَ فيه</w:t>
      </w:r>
      <w:bookmarkEnd w:id="75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أَحْسَنُ دِيناً مِمَّنْ أَسْلَمَ وَجْهَهُ للّه‌ِِ وَهُوَ مُحْسِنٌ وَاتَّبَعَ مِلَّةَ إِبْراهِيمَ حَنِيفاً</w:t>
      </w:r>
      <w:r>
        <w:rPr>
          <w:rFonts w:eastAsia="Amiri" w:cs="Amiri" w:ascii="Amiri" w:hAnsi="Amiri"/>
          <w:color w:val="111111"/>
          <w:sz w:val="28"/>
          <w:szCs w:val="28"/>
          <w:rtl w:val="true"/>
          <w:lang w:bidi="ar-SA"/>
        </w:rPr>
        <w:t>...»</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8" w:name="__RefHeading___Toc49176_388300464"/>
      <w:bookmarkStart w:id="759" w:name="_Toc311"/>
      <w:bookmarkEnd w:id="758"/>
      <w:r>
        <w:rPr>
          <w:rtl w:val="true"/>
        </w:rPr>
        <w:t>وَآيَةً</w:t>
      </w:r>
      <w:bookmarkEnd w:id="759"/>
    </w:p>
    <w:p>
      <w:pPr>
        <w:pStyle w:val="BookText"/>
        <w:rPr/>
      </w:pPr>
      <w:r>
        <w:rPr>
          <w:rFonts w:ascii="Amiri" w:hAnsi="Amiri" w:eastAsia="Amiri" w:cs="Amiri"/>
          <w:color w:val="111111"/>
          <w:sz w:val="28"/>
          <w:sz w:val="28"/>
          <w:szCs w:val="28"/>
          <w:rtl w:val="true"/>
          <w:lang w:bidi="ar-SA"/>
        </w:rPr>
        <w:t>أي علامة للّه</w:t>
      </w:r>
      <w:r>
        <w:rPr>
          <w:rFonts w:eastAsia="Amiri" w:cs="Amiri" w:ascii="Amiri" w:hAnsi="Amiri"/>
          <w:color w:val="111111"/>
          <w:sz w:val="28"/>
          <w:szCs w:val="28"/>
          <w:rtl w:val="true"/>
          <w:lang w:bidi="ar-SA"/>
        </w:rPr>
        <w:t>.</w:t>
      </w:r>
    </w:p>
    <w:p>
      <w:pPr>
        <w:pStyle w:val="Heading3"/>
        <w:numPr>
          <w:ilvl w:val="2"/>
          <w:numId w:val="1"/>
        </w:numPr>
        <w:rPr/>
      </w:pPr>
      <w:bookmarkStart w:id="760" w:name="__RefHeading___Toc49178_388300464"/>
      <w:bookmarkStart w:id="761" w:name="_Toc312"/>
      <w:bookmarkEnd w:id="760"/>
      <w:r>
        <w:rPr>
          <w:rtl w:val="true"/>
        </w:rPr>
        <w:t>لِمَنْ تَوَسَّمَ</w:t>
      </w:r>
      <w:bookmarkEnd w:id="761"/>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تفرّس،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إِكْراهَ فِي الدِّينِ قَدْ تَبَيَّنَ الرُّشْدُ مِنَ الْغَيِّ فَمَنْ يَكْفُرْ بِالطَّاغُوتِ وَيُوءْمِنْ بِاللّه‌ِ فَقَدِ اسْتَمْسَكَ بِالْعُرْوَةِ الْوُثْقى لاَ انْفِصامَ لَها وَاللّه‌ُ سَمِيعٌ عَلِيمٌ</w:t>
      </w:r>
      <w:r>
        <w:rPr>
          <w:rFonts w:eastAsia="Amiri" w:cs="Amiri" w:ascii="Amiri" w:hAnsi="Amiri"/>
          <w:color w:val="111111"/>
          <w:sz w:val="28"/>
          <w:szCs w:val="28"/>
          <w:rtl w:val="true"/>
          <w:lang w:bidi="ar-SA"/>
        </w:rPr>
        <w:t>»</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كانَ لَكُمْ آيَةٌ فِي فِئَتَيْنِ الْتَقَتا فِئَةٌ تُقاتِلُ فِي سَبِيلِ اللّه‌ِ وَأُخْرى كافِرَةٌ يَرَوْنَهُمْ مِثْلَيْهِمْ رَأْيَ الْعَيْنِ وَاللّه‌ُ يُوءَيِّدُ بِنَصْرِهِ مَنْ يَشاءُ</w:t>
      </w:r>
      <w:r>
        <w:rPr>
          <w:rFonts w:eastAsia="Amiri" w:cs="Amiri" w:ascii="Amiri" w:hAnsi="Amiri"/>
          <w:color w:val="111111"/>
          <w:sz w:val="28"/>
          <w:szCs w:val="28"/>
          <w:rtl w:val="true"/>
          <w:lang w:bidi="ar-SA"/>
        </w:rPr>
        <w:t>...»</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2" w:name="__RefHeading___Toc49180_388300464"/>
      <w:bookmarkStart w:id="763" w:name="_Toc313"/>
      <w:bookmarkEnd w:id="762"/>
      <w:r>
        <w:rPr>
          <w:rtl w:val="true"/>
        </w:rPr>
        <w:t>وَتَبْصِرَةً لِمَنْ عَزَمَ</w:t>
      </w:r>
      <w:bookmarkEnd w:id="763"/>
    </w:p>
    <w:p>
      <w:pPr>
        <w:pStyle w:val="BookText"/>
        <w:rPr/>
      </w:pPr>
      <w:r>
        <w:rPr>
          <w:rFonts w:ascii="Amiri" w:hAnsi="Amiri" w:eastAsia="Amiri" w:cs="Amiri"/>
          <w:color w:val="111111"/>
          <w:sz w:val="28"/>
          <w:sz w:val="28"/>
          <w:szCs w:val="28"/>
          <w:rtl w:val="true"/>
          <w:lang w:bidi="ar-SA"/>
        </w:rPr>
        <w:t xml:space="preserve">قد عرفت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بصيرة لمن 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أصحّ فمن عزم على أمر لابد أن يكون على بصيرة منه، ولا يلزم إذا كان هو على بصيرة تبصرة غير له</w:t>
      </w:r>
      <w:r>
        <w:rPr>
          <w:rFonts w:eastAsia="Amiri" w:cs="Amiri" w:ascii="Amiri" w:hAnsi="Amiri"/>
          <w:color w:val="111111"/>
          <w:sz w:val="28"/>
          <w:szCs w:val="28"/>
          <w:rtl w:val="true"/>
          <w:lang w:bidi="ar-SA"/>
        </w:rPr>
        <w:t>.</w:t>
      </w:r>
    </w:p>
    <w:p>
      <w:pPr>
        <w:pStyle w:val="Heading3"/>
        <w:numPr>
          <w:ilvl w:val="2"/>
          <w:numId w:val="1"/>
        </w:numPr>
        <w:rPr/>
      </w:pPr>
      <w:bookmarkStart w:id="764" w:name="__RefHeading___Toc49182_388300464"/>
      <w:bookmarkStart w:id="765" w:name="_Toc314"/>
      <w:bookmarkEnd w:id="764"/>
      <w:r>
        <w:rPr>
          <w:rtl w:val="true"/>
        </w:rPr>
        <w:t>وَعِبْرَةً لِمَنِ اتَّعَظَ</w:t>
      </w:r>
      <w:bookmarkEnd w:id="765"/>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قَدْ جاءَتْكُمْ مَوْعِظَةٌ مِنْ رَبِّكُمْ وَشِفاءٌ</w:t>
      </w:r>
      <w:r>
        <w:rPr>
          <w:rFonts w:eastAsia="Amiri" w:cs="Amiri" w:ascii="Amiri" w:hAnsi="Amiri"/>
          <w:color w:val="111111"/>
          <w:sz w:val="28"/>
          <w:szCs w:val="28"/>
          <w:rtl w:val="true"/>
          <w:lang w:bidi="ar-SA"/>
        </w:rPr>
        <w:t xml:space="preserve">. </w:t>
      </w:r>
      <w:bookmarkStart w:id="766" w:name="pg14844_151179"/>
    </w:p>
    <w:p>
      <w:pPr>
        <w:pStyle w:val="BookText"/>
        <w:rPr/>
      </w:pPr>
      <w:bookmarkEnd w:id="766"/>
      <w:r>
        <w:rPr>
          <w:rFonts w:ascii="Amiri" w:hAnsi="Amiri" w:eastAsia="Amiri" w:cs="Amiri"/>
          <w:color w:val="111111"/>
          <w:sz w:val="28"/>
          <w:sz w:val="28"/>
          <w:szCs w:val="28"/>
          <w:rtl w:val="true"/>
          <w:lang w:bidi="ar-SA"/>
        </w:rPr>
        <w:t>لِما فِي الصُّدُور</w:t>
      </w:r>
      <w:r>
        <w:rPr>
          <w:rFonts w:eastAsia="Amiri" w:cs="Amiri" w:ascii="Amiri" w:hAnsi="Amiri"/>
          <w:color w:val="111111"/>
          <w:sz w:val="28"/>
          <w:szCs w:val="28"/>
          <w:rtl w:val="true"/>
          <w:lang w:bidi="ar-SA"/>
        </w:rPr>
        <w:t>...»</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وَاذْكُرُوا إِذْ أَنْتُمْ قَلِيلٌ مُسْتَضْعَفُونَ فِي الاْءَرْضِ تَخافُونَ أَنْ يَتَخَطَّفَكُمُ النَّاسُ فَآواكُمْ وَأَيَّدَكُمْ بِنَصْرِهِ وَرَزَقَكُمْ مِنَ الطَّيِّباتِ لَعَلَّكُمْ تَشْكُرُونَ</w:t>
      </w:r>
      <w:r>
        <w:rPr>
          <w:rFonts w:eastAsia="Amiri" w:cs="Amiri" w:ascii="Amiri" w:hAnsi="Amiri"/>
          <w:color w:val="111111"/>
          <w:sz w:val="28"/>
          <w:szCs w:val="28"/>
          <w:rtl w:val="true"/>
          <w:lang w:bidi="ar-SA"/>
        </w:rPr>
        <w:t>»</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7" w:name="__RefHeading___Toc49184_388300464"/>
      <w:bookmarkStart w:id="768" w:name="_Toc315"/>
      <w:bookmarkEnd w:id="767"/>
      <w:r>
        <w:rPr>
          <w:rtl w:val="true"/>
        </w:rPr>
        <w:t>وَنَجَاةً لِمَنْ صَدَّقَ</w:t>
      </w:r>
      <w:bookmarkEnd w:id="768"/>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وَكُنْتُمْ عَلى شَفا حُفْرَةٍ مِنَ النَّارِ فَأَنْقَذَكُمْ مِنْها كَذلِكَ يُبَيِّنُ اللّه‌ُ لَكُمْ آياتِهِ لَعَلَّكُمْ تَهْتَدُونَ</w:t>
      </w:r>
      <w:r>
        <w:rPr>
          <w:rFonts w:eastAsia="Amiri" w:cs="Amiri" w:ascii="Amiri" w:hAnsi="Amiri"/>
          <w:color w:val="111111"/>
          <w:sz w:val="28"/>
          <w:szCs w:val="28"/>
          <w:rtl w:val="true"/>
          <w:lang w:bidi="ar-SA"/>
        </w:rPr>
        <w:t>»</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9" w:name="__RefHeading___Toc49186_388300464"/>
      <w:bookmarkStart w:id="770" w:name="_Toc316"/>
      <w:bookmarkEnd w:id="769"/>
      <w:r>
        <w:rPr>
          <w:rtl w:val="true"/>
        </w:rPr>
        <w:t>وَثِقَةً لِمَنْ تَوَكَّلَ</w:t>
      </w:r>
      <w:bookmarkEnd w:id="770"/>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يَتَوَكَّلْ عَلَى اللّه‌ِ فَهُوَ حَسْبُه</w:t>
      </w:r>
      <w:r>
        <w:rPr>
          <w:rFonts w:eastAsia="Amiri" w:cs="Amiri" w:ascii="Amiri" w:hAnsi="Amiri"/>
          <w:color w:val="111111"/>
          <w:sz w:val="28"/>
          <w:szCs w:val="28"/>
          <w:rtl w:val="true"/>
          <w:lang w:bidi="ar-SA"/>
        </w:rPr>
        <w:t>»</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الحسن عليه‌السلام لعبد اللّه بن جعفر كيف يكون الموءمن موءمنا وهو يسخط قسمته، ويحقر منزلته، والحاكم عليه اللّه، وأنا الضامن لمن لا يهجس في قلبه إلاّ الرضا ان يدعو اللّه فيستجاب له</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1" w:name="__RefHeading___Toc49188_388300464"/>
      <w:bookmarkStart w:id="772" w:name="_Toc317"/>
      <w:bookmarkEnd w:id="771"/>
      <w:r>
        <w:rPr>
          <w:rtl w:val="true"/>
        </w:rPr>
        <w:t>وَرَاحَةً لِمَنْ فَوَّضَ</w:t>
      </w:r>
      <w:bookmarkEnd w:id="772"/>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جعفر عليه‌السلام ما يضر رجلا إذا كان على ذي الرأي ما قال الناس له ولو قالوا مجنون وما يضرّه ولو كان على رأس جبل يعبد اللّه حتى يجيئه الموت</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 xml:space="preserve">. . </w:t>
      </w:r>
      <w:bookmarkStart w:id="773" w:name="pg14844_151180"/>
    </w:p>
    <w:p>
      <w:pPr>
        <w:pStyle w:val="BookText"/>
        <w:rPr/>
      </w:pPr>
      <w:bookmarkEnd w:id="773"/>
      <w:r>
        <w:rPr>
          <w:rFonts w:ascii="Amiri" w:hAnsi="Amiri" w:eastAsia="Amiri" w:cs="Amiri"/>
          <w:color w:val="111111"/>
          <w:sz w:val="28"/>
          <w:sz w:val="28"/>
          <w:szCs w:val="28"/>
          <w:rtl w:val="true"/>
          <w:lang w:bidi="ar-SA"/>
        </w:rPr>
        <w:t>وعَنْ مُعَلَّى بْنِ خُنَيْسٍ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فِي الاْءَرْضِ إِلاّ مُوءْمِنٌ وَاحِدٌ لاَسْتَغْنَيْتُ بِهِ عَنْ جَمِيعِ خَلْقِي وَلَجَعَلْتُ لَهُ مِنْ إِيمَانِهِ أُنْساً لاَ يَحْتَاجُ إِلَى أَحَدٍ</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4" w:name="__RefHeading___Toc49190_388300464"/>
      <w:bookmarkStart w:id="775" w:name="_Toc318"/>
      <w:bookmarkEnd w:id="774"/>
      <w:r>
        <w:rPr>
          <w:rtl w:val="true"/>
        </w:rPr>
        <w:t>وَجُنَّةً لِمَنْ صَبَرَ</w:t>
      </w:r>
      <w:bookmarkEnd w:id="775"/>
    </w:p>
    <w:p>
      <w:pPr>
        <w:pStyle w:val="BookText"/>
        <w:rPr/>
      </w:pPr>
      <w:r>
        <w:rPr>
          <w:rFonts w:ascii="Amiri" w:hAnsi="Amiri" w:eastAsia="Amiri" w:cs="Amiri"/>
          <w:color w:val="111111"/>
          <w:sz w:val="28"/>
          <w:sz w:val="28"/>
          <w:szCs w:val="28"/>
          <w:rtl w:val="true"/>
          <w:lang w:bidi="ar-SA"/>
        </w:rPr>
        <w:t>شكا رجل إلى أبي عبداللّه عليه‌السلام الحاجة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 فان اللّه سيجعل لك فرجا، ثم مكث ساعة، فأقبل على الرجل،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اخبرني عن سجن الكوفة كيف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ضيّق منتن وأهله بأشدّ حال قال فانما أنت في السجن فتريد أن تكون فيه في سعة اما علمت ان الدنيا سجن الموءمن</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6" w:name="__RefHeading___Toc49192_388300464"/>
      <w:bookmarkStart w:id="777" w:name="_Toc319"/>
      <w:bookmarkEnd w:id="776"/>
      <w:r>
        <w:rPr>
          <w:rtl w:val="true"/>
        </w:rPr>
        <w:t>فَهُوَ أَبْلَجُ</w:t>
      </w:r>
      <w:bookmarkEnd w:id="777"/>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مشرق مضيء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بدت أعناق صبح ابلجا</w:t>
      </w:r>
      <w:r>
        <w:rPr>
          <w:rFonts w:eastAsia="Amiri" w:cs="Amiri" w:ascii="Amiri" w:hAnsi="Amiri"/>
          <w:color w:val="111111"/>
          <w:sz w:val="28"/>
          <w:szCs w:val="28"/>
          <w:rtl w:val="true"/>
          <w:lang w:bidi="ar-SA"/>
        </w:rPr>
        <w:t>»</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8" w:name="__RefHeading___Toc49194_388300464"/>
      <w:bookmarkStart w:id="779" w:name="_Toc320"/>
      <w:bookmarkEnd w:id="778"/>
      <w:r>
        <w:rPr>
          <w:rtl w:val="true"/>
        </w:rPr>
        <w:t>الْمَنَاهِجِ</w:t>
      </w:r>
      <w:bookmarkEnd w:id="779"/>
    </w:p>
    <w:p>
      <w:pPr>
        <w:pStyle w:val="BookText"/>
        <w:rPr/>
      </w:pPr>
      <w:r>
        <w:rPr>
          <w:rFonts w:ascii="Amiri" w:hAnsi="Amiri" w:eastAsia="Amiri" w:cs="Amiri"/>
          <w:color w:val="111111"/>
          <w:sz w:val="28"/>
          <w:sz w:val="28"/>
          <w:szCs w:val="28"/>
          <w:rtl w:val="true"/>
          <w:lang w:bidi="ar-SA"/>
        </w:rPr>
        <w:t>جمع المنهج، أو المنهاج، الطريق الواضح،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هذا صِراطِي مُسْتَقِيماً فَاتَّبِعُوهُ وَلا تَتَّبِعُوا السُّبُلَ فَتَفَرَّقَ بِكُمْ عَنْ سَبِيلِهِ</w:t>
      </w:r>
      <w:r>
        <w:rPr>
          <w:rFonts w:eastAsia="Amiri" w:cs="Amiri" w:ascii="Amiri" w:hAnsi="Amiri"/>
          <w:color w:val="111111"/>
          <w:sz w:val="28"/>
          <w:szCs w:val="28"/>
          <w:rtl w:val="true"/>
          <w:lang w:bidi="ar-SA"/>
        </w:rPr>
        <w:t>...»</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0" w:name="__RefHeading___Toc49196_388300464"/>
      <w:bookmarkStart w:id="781" w:name="_Toc321"/>
      <w:bookmarkEnd w:id="780"/>
      <w:r>
        <w:rPr>
          <w:rtl w:val="true"/>
        </w:rPr>
        <w:t>وَأَوْضَحُ الْوَلاَئِجِ</w:t>
      </w:r>
      <w:bookmarkEnd w:id="781"/>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الولائج جمع الوليجة البطانة</w:t>
      </w:r>
      <w:r>
        <w:rPr>
          <w:rFonts w:eastAsia="Amiri" w:cs="Amiri" w:ascii="Amiri" w:hAnsi="Amiri"/>
          <w:color w:val="111111"/>
          <w:sz w:val="28"/>
          <w:szCs w:val="28"/>
          <w:rtl w:val="true"/>
          <w:lang w:bidi="ar-SA"/>
        </w:rPr>
        <w:t xml:space="preserve">. . </w:t>
      </w:r>
      <w:bookmarkStart w:id="782" w:name="pg14844_151181"/>
    </w:p>
    <w:p>
      <w:pPr>
        <w:pStyle w:val="BookText"/>
        <w:rPr/>
      </w:pPr>
      <w:bookmarkEnd w:id="782"/>
      <w:r>
        <w:rPr>
          <w:rFonts w:ascii="Amiri" w:hAnsi="Amiri" w:eastAsia="Amiri" w:cs="Amiri"/>
          <w:color w:val="111111"/>
          <w:sz w:val="28"/>
          <w:sz w:val="28"/>
          <w:szCs w:val="28"/>
          <w:rtl w:val="true"/>
          <w:lang w:bidi="ar-SA"/>
        </w:rPr>
        <w:t>ولائجه مثل محمّد صلى‌الله‌عليه‌و‌آله وعلي عليه‌السلام الرجل الأول والثاني في العالم وفيهما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عَلى بَيِّنَةٍ مِنْ رَبِّهِ وَيَتْلُوهُ شاهِدٌ مِنْهُ</w:t>
      </w:r>
      <w:r>
        <w:rPr>
          <w:rFonts w:eastAsia="Amiri" w:cs="Amiri" w:ascii="Amiri" w:hAnsi="Amiri"/>
          <w:color w:val="111111"/>
          <w:sz w:val="28"/>
          <w:szCs w:val="28"/>
          <w:rtl w:val="true"/>
          <w:lang w:bidi="ar-SA"/>
        </w:rPr>
        <w:t>...»</w:t>
      </w:r>
      <w:r>
        <w:rPr>
          <w:rStyle w:val="FootnoteAnchor"/>
          <w:rtl w:val="true"/>
        </w:rPr>
        <w:footnoteReference w:id="887"/>
      </w: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المستفيض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صلى‌الله‌عليه‌و‌آله على بيّنة وأنا شاهد منه</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3" w:name="__RefHeading___Toc49198_388300464"/>
      <w:bookmarkStart w:id="784" w:name="_Toc322"/>
      <w:bookmarkEnd w:id="783"/>
      <w:r>
        <w:rPr>
          <w:rtl w:val="true"/>
        </w:rPr>
        <w:t>مُشْرِفُ الْمَنَارِ</w:t>
      </w:r>
      <w:bookmarkEnd w:id="784"/>
    </w:p>
    <w:p>
      <w:pPr>
        <w:pStyle w:val="BookText"/>
        <w:rPr/>
      </w:pPr>
      <w:r>
        <w:rPr>
          <w:rFonts w:ascii="Amiri" w:hAnsi="Amiri" w:eastAsia="Amiri" w:cs="Amiri"/>
          <w:color w:val="111111"/>
          <w:sz w:val="28"/>
          <w:sz w:val="28"/>
          <w:szCs w:val="28"/>
          <w:rtl w:val="true"/>
          <w:lang w:bidi="ar-SA"/>
        </w:rPr>
        <w:t>والمنارة ما يوضع فوقها السراج</w:t>
      </w:r>
      <w:r>
        <w:rPr>
          <w:rFonts w:eastAsia="Amiri" w:cs="Amiri" w:ascii="Amiri" w:hAnsi="Amiri"/>
          <w:color w:val="111111"/>
          <w:sz w:val="28"/>
          <w:szCs w:val="28"/>
          <w:rtl w:val="true"/>
          <w:lang w:bidi="ar-SA"/>
        </w:rPr>
        <w:t>.</w:t>
      </w:r>
    </w:p>
    <w:p>
      <w:pPr>
        <w:pStyle w:val="Heading3"/>
        <w:numPr>
          <w:ilvl w:val="2"/>
          <w:numId w:val="1"/>
        </w:numPr>
        <w:rPr/>
      </w:pPr>
      <w:bookmarkStart w:id="785" w:name="__RefHeading___Toc49200_388300464"/>
      <w:bookmarkStart w:id="786" w:name="_Toc323"/>
      <w:bookmarkEnd w:id="785"/>
      <w:r>
        <w:rPr>
          <w:rtl w:val="true"/>
        </w:rPr>
        <w:t>مُشْرِقُ الْجَوَادِّ</w:t>
      </w:r>
      <w:bookmarkEnd w:id="786"/>
    </w:p>
    <w:p>
      <w:pPr>
        <w:pStyle w:val="BookText"/>
        <w:rPr/>
      </w:pPr>
      <w:r>
        <w:rPr>
          <w:rFonts w:ascii="Amiri" w:hAnsi="Amiri" w:eastAsia="Amiri" w:cs="Amiri"/>
          <w:color w:val="111111"/>
          <w:sz w:val="28"/>
          <w:sz w:val="28"/>
          <w:szCs w:val="28"/>
          <w:rtl w:val="true"/>
          <w:lang w:bidi="ar-SA"/>
        </w:rPr>
        <w:t>جمع الجادّة</w:t>
      </w:r>
      <w:r>
        <w:rPr>
          <w:rFonts w:eastAsia="Amiri" w:cs="Amiri" w:ascii="Amiri" w:hAnsi="Amiri"/>
          <w:color w:val="111111"/>
          <w:sz w:val="28"/>
          <w:szCs w:val="28"/>
          <w:rtl w:val="true"/>
          <w:lang w:bidi="ar-SA"/>
        </w:rPr>
        <w:t>.</w:t>
      </w:r>
    </w:p>
    <w:p>
      <w:pPr>
        <w:pStyle w:val="Heading3"/>
        <w:numPr>
          <w:ilvl w:val="2"/>
          <w:numId w:val="1"/>
        </w:numPr>
        <w:rPr/>
      </w:pPr>
      <w:bookmarkStart w:id="787" w:name="__RefHeading___Toc49202_388300464"/>
      <w:bookmarkStart w:id="788" w:name="_Toc324"/>
      <w:bookmarkEnd w:id="787"/>
      <w:r>
        <w:rPr>
          <w:rtl w:val="true"/>
        </w:rPr>
        <w:t>مُضِيءُ الْمَصَابِيحِ</w:t>
      </w:r>
      <w:bookmarkEnd w:id="788"/>
    </w:p>
    <w:p>
      <w:pPr>
        <w:pStyle w:val="BookText"/>
        <w:rPr/>
      </w:pPr>
      <w:r>
        <w:rPr>
          <w:rFonts w:ascii="IRNazanin" w:hAnsi="IRNazanin" w:eastAsia="IRNazanin"/>
          <w:color w:val="111111"/>
          <w:sz w:val="28"/>
          <w:sz w:val="28"/>
          <w:szCs w:val="28"/>
          <w:rtl w:val="true"/>
          <w:lang w:bidi="fa-IR"/>
        </w:rPr>
        <w:t>جمع المصباح السراج</w:t>
      </w:r>
      <w:r>
        <w:rPr>
          <w:rFonts w:eastAsia="IRNazanin" w:cs="IRNazanin"/>
          <w:color w:val="111111"/>
          <w:sz w:val="28"/>
          <w:szCs w:val="28"/>
          <w:rtl w:val="true"/>
          <w:lang w:bidi="fa-IR"/>
        </w:rPr>
        <w:t>.</w:t>
      </w:r>
    </w:p>
    <w:p>
      <w:pPr>
        <w:pStyle w:val="Heading3"/>
        <w:numPr>
          <w:ilvl w:val="2"/>
          <w:numId w:val="1"/>
        </w:numPr>
        <w:rPr/>
      </w:pPr>
      <w:bookmarkStart w:id="789" w:name="__RefHeading___Toc49204_388300464"/>
      <w:bookmarkStart w:id="790" w:name="_Toc325"/>
      <w:bookmarkEnd w:id="789"/>
      <w:r>
        <w:rPr>
          <w:rtl w:val="true"/>
        </w:rPr>
        <w:t>كَرِيمُ الْمِضْمَارِ</w:t>
      </w:r>
      <w:bookmarkEnd w:id="790"/>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الجوهري تضمير الفرس أن يعلفه حتى يسمن ثم يردّه إلى القوت، وذلك في أربعين يوما وهذه المدّة تسمّى المضمار والموضع الذي تضمر فيه الخيل أيضا مضماره</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 xml:space="preserve">. . </w:t>
      </w:r>
      <w:bookmarkStart w:id="791" w:name="pg14844_151182"/>
    </w:p>
    <w:p>
      <w:pPr>
        <w:pStyle w:val="Heading3"/>
        <w:numPr>
          <w:ilvl w:val="2"/>
          <w:numId w:val="1"/>
        </w:numPr>
        <w:rPr/>
      </w:pPr>
      <w:bookmarkStart w:id="792" w:name="__RefHeading___Toc49206_388300464"/>
      <w:bookmarkStart w:id="793" w:name="_Toc326"/>
      <w:bookmarkEnd w:id="791"/>
      <w:bookmarkEnd w:id="792"/>
      <w:r>
        <w:rPr>
          <w:rtl w:val="true"/>
        </w:rPr>
        <w:t>رَفِيعُ الْغَايَةِ</w:t>
      </w:r>
      <w:bookmarkEnd w:id="793"/>
    </w:p>
    <w:p>
      <w:pPr>
        <w:pStyle w:val="BookText"/>
        <w:rPr/>
      </w:pPr>
      <w:r>
        <w:rPr>
          <w:rFonts w:ascii="Amiri" w:hAnsi="Amiri" w:eastAsia="Amiri" w:cs="Amiri"/>
          <w:color w:val="111111"/>
          <w:sz w:val="28"/>
          <w:sz w:val="28"/>
          <w:szCs w:val="28"/>
          <w:rtl w:val="true"/>
          <w:lang w:bidi="ar-SA"/>
        </w:rPr>
        <w:t>المراد الغاية في المسابقة بقرينة قبله وبعده</w:t>
      </w:r>
      <w:r>
        <w:rPr>
          <w:rFonts w:eastAsia="Amiri" w:cs="Amiri" w:ascii="Amiri" w:hAnsi="Amiri"/>
          <w:color w:val="111111"/>
          <w:sz w:val="28"/>
          <w:szCs w:val="28"/>
          <w:rtl w:val="true"/>
          <w:lang w:bidi="ar-SA"/>
        </w:rPr>
        <w:t>.</w:t>
      </w:r>
    </w:p>
    <w:p>
      <w:pPr>
        <w:pStyle w:val="Heading3"/>
        <w:numPr>
          <w:ilvl w:val="2"/>
          <w:numId w:val="1"/>
        </w:numPr>
        <w:rPr/>
      </w:pPr>
      <w:bookmarkStart w:id="794" w:name="__RefHeading___Toc49208_388300464"/>
      <w:bookmarkStart w:id="795" w:name="_Toc327"/>
      <w:bookmarkEnd w:id="794"/>
      <w:r>
        <w:rPr>
          <w:rtl w:val="true"/>
        </w:rPr>
        <w:t>جَامِعُ الْحَلْبَةِ</w:t>
      </w:r>
      <w:bookmarkEnd w:id="795"/>
    </w:p>
    <w:p>
      <w:pPr>
        <w:pStyle w:val="BookText"/>
        <w:rPr/>
      </w:pPr>
      <w:r>
        <w:rPr>
          <w:rFonts w:ascii="Amiri" w:hAnsi="Amiri" w:eastAsia="Amiri" w:cs="Amiri"/>
          <w:color w:val="111111"/>
          <w:sz w:val="28"/>
          <w:sz w:val="28"/>
          <w:szCs w:val="28"/>
          <w:rtl w:val="true"/>
          <w:lang w:bidi="ar-SA"/>
        </w:rPr>
        <w:t>بسكون اللام، الحلبة مجال الخيل للسباق والخيل التي تأتي من كل أوب</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6" w:name="__RefHeading___Toc49210_388300464"/>
      <w:bookmarkStart w:id="797" w:name="_Toc328"/>
      <w:bookmarkEnd w:id="796"/>
      <w:r>
        <w:rPr>
          <w:rtl w:val="true"/>
        </w:rPr>
        <w:t>مُتَنَافَسُ</w:t>
      </w:r>
      <w:bookmarkEnd w:id="797"/>
    </w:p>
    <w:p>
      <w:pPr>
        <w:pStyle w:val="BookText"/>
        <w:rPr/>
      </w:pPr>
      <w:r>
        <w:rPr>
          <w:rFonts w:ascii="Amiri" w:hAnsi="Amiri" w:eastAsia="Amiri" w:cs="Amiri"/>
          <w:color w:val="111111"/>
          <w:sz w:val="28"/>
          <w:sz w:val="28"/>
          <w:szCs w:val="28"/>
          <w:rtl w:val="true"/>
          <w:lang w:bidi="ar-SA"/>
        </w:rPr>
        <w:t>أي متراغب</w:t>
      </w:r>
      <w:r>
        <w:rPr>
          <w:rFonts w:eastAsia="Amiri" w:cs="Amiri" w:ascii="Amiri" w:hAnsi="Amiri"/>
          <w:color w:val="111111"/>
          <w:sz w:val="28"/>
          <w:szCs w:val="28"/>
          <w:rtl w:val="true"/>
          <w:lang w:bidi="ar-SA"/>
        </w:rPr>
        <w:t>.</w:t>
      </w:r>
    </w:p>
    <w:p>
      <w:pPr>
        <w:pStyle w:val="Heading3"/>
        <w:numPr>
          <w:ilvl w:val="2"/>
          <w:numId w:val="1"/>
        </w:numPr>
        <w:rPr/>
      </w:pPr>
      <w:bookmarkStart w:id="798" w:name="__RefHeading___Toc49212_388300464"/>
      <w:bookmarkStart w:id="799" w:name="_Toc329"/>
      <w:bookmarkEnd w:id="798"/>
      <w:r>
        <w:rPr>
          <w:rtl w:val="true"/>
        </w:rPr>
        <w:t>السُّبْقَةِ</w:t>
      </w:r>
      <w:bookmarkEnd w:id="799"/>
    </w:p>
    <w:p>
      <w:pPr>
        <w:pStyle w:val="BookText"/>
        <w:rPr/>
      </w:pPr>
      <w:r>
        <w:rPr>
          <w:rFonts w:ascii="Amiri" w:hAnsi="Amiri" w:eastAsia="Amiri" w:cs="Amiri"/>
          <w:color w:val="111111"/>
          <w:sz w:val="28"/>
          <w:sz w:val="28"/>
          <w:szCs w:val="28"/>
          <w:rtl w:val="true"/>
          <w:lang w:bidi="ar-SA"/>
        </w:rPr>
        <w:t>بالتحريك الخطر الذي يوضع بين أهل السباق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اشْتَرى مِنَ الْمُوءْمِنِينَ أَنْفُسَهُمْ وَأَمْوالَهُمْ بِأَنَّ لَهُمُ الْجَنَّةَ يُقاتِلُونَ فِي سَبِيلِ اللّه‌ِ فَيَقْتُلُونَ وَيُقْتَلُونَ وَعْداً عَلَيْهِ حَقًّا فِي التَّوْراةِ وَالاْءِنْجِيلِ وَالْقُرْآنِ وَمَنْ أَوْفى بِعَهْدِهِ مِنَ اللّه‌ِ فَاسْتَبْشِرُوا بِبَيْعِكُمُ الَّذِي بايَعْتُمْ بِهِ وَذلِكَ هُوَ الْفَوْزُ الْعَظِيمُ</w:t>
      </w:r>
      <w:r>
        <w:rPr>
          <w:rFonts w:eastAsia="Amiri" w:cs="Amiri" w:ascii="Amiri" w:hAnsi="Amiri"/>
          <w:color w:val="111111"/>
          <w:sz w:val="28"/>
          <w:szCs w:val="28"/>
          <w:rtl w:val="true"/>
          <w:lang w:bidi="ar-SA"/>
        </w:rPr>
        <w:t>»</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0" w:name="__RefHeading___Toc49214_388300464"/>
      <w:bookmarkStart w:id="801" w:name="_Toc330"/>
      <w:bookmarkEnd w:id="800"/>
      <w:r>
        <w:rPr>
          <w:rtl w:val="true"/>
        </w:rPr>
        <w:t>شَرِيفُ الْفُرْسَانِ</w:t>
      </w:r>
      <w:bookmarkEnd w:id="801"/>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آمَنُوا وَعَمِلُوا الصَّالِحاتِ أُولئِكَ هُمْ خَيْرُ الْبَرِيَّةِ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جَزاوءُهُمْ عِنْدَ رَبِّهِمْ جَنَّاتُ عَدْنٍ تَجْرِي مِنْ تَحْتِهَا الاْءَنْهارُ خالِدِينَ فِيها أَبَداً رَضِيَ اللّه‌ُ عَنْهُمْ وَرَضُوا عَنْهُ ذلِكَ لِمَنْ خَشِيَ رَبَّهُ</w:t>
      </w:r>
      <w:r>
        <w:rPr>
          <w:rFonts w:eastAsia="Amiri" w:cs="Amiri" w:ascii="Amiri" w:hAnsi="Amiri"/>
          <w:color w:val="111111"/>
          <w:sz w:val="28"/>
          <w:szCs w:val="28"/>
          <w:rtl w:val="true"/>
          <w:lang w:bidi="ar-SA"/>
        </w:rPr>
        <w:t>»</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 xml:space="preserve">. . </w:t>
      </w:r>
      <w:bookmarkStart w:id="802" w:name="pg14844_151183"/>
    </w:p>
    <w:p>
      <w:pPr>
        <w:pStyle w:val="BookText"/>
        <w:rPr/>
      </w:pPr>
      <w:bookmarkEnd w:id="802"/>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اقْتَحَمَ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أَدْراكَ مَا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إِطْعامٌ فِي يَوْمٍ ذِي مَسْغَبَةٍ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يَتِيماً ذا مَقْرَبَةٍ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مِسْكِيناً ذا مَتْرَبَةٍ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 مِنَ الَّذِينَ آمَنُوا وَتَواصَوْا بِالصَّبْرِ وَتَواصَوْا بِالْمَرْحَمَةِ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أَصْحابُ الْمَيْمَنَةِ</w:t>
      </w:r>
      <w:r>
        <w:rPr>
          <w:rFonts w:eastAsia="Amiri" w:cs="Amiri" w:ascii="Amiri" w:hAnsi="Amiri"/>
          <w:color w:val="111111"/>
          <w:sz w:val="28"/>
          <w:szCs w:val="28"/>
          <w:rtl w:val="true"/>
          <w:lang w:bidi="ar-SA"/>
        </w:rPr>
        <w:t>»</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3" w:name="__RefHeading___Toc49216_388300464"/>
      <w:bookmarkStart w:id="804" w:name="_Toc331"/>
      <w:bookmarkEnd w:id="803"/>
      <w:r>
        <w:rPr>
          <w:rtl w:val="true"/>
        </w:rPr>
        <w:t>التَّصْدِيقُ مِنْهَاجُهُ</w:t>
      </w:r>
      <w:bookmarkEnd w:id="804"/>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وَرَبِّكَ لا يُوءْمِنُونَ حَتَّى يُحَكِّمُوكَ فِيما شَجَرَ بَيْنَهُمْ ثُمَّ لا يَجِدُوا فِي أَنْفُسِهِمْ حَرَجاً مِمَّا قَضَيْتَ وَيُسَلِّمُوا تَسْلِيماً</w:t>
      </w:r>
      <w:r>
        <w:rPr>
          <w:rFonts w:eastAsia="Amiri" w:cs="Amiri" w:ascii="Amiri" w:hAnsi="Amiri"/>
          <w:color w:val="111111"/>
          <w:sz w:val="28"/>
          <w:szCs w:val="28"/>
          <w:rtl w:val="true"/>
          <w:lang w:bidi="ar-SA"/>
        </w:rPr>
        <w:t>»</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5" w:name="__RefHeading___Toc49218_388300464"/>
      <w:bookmarkStart w:id="806" w:name="_Toc332"/>
      <w:bookmarkEnd w:id="805"/>
      <w:r>
        <w:rPr>
          <w:rtl w:val="true"/>
        </w:rPr>
        <w:t>وَالصَّالِحَاتُ مَنَارُهُ</w:t>
      </w:r>
      <w:bookmarkEnd w:id="806"/>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يَرْجُوا لِقاءَ رَبِّهِ فَلْيَعْمَلْ عَمَلاً صالِحاً وَلا يُشْرِكْ بِعِبادَةِ رَبِّهِ أَحَداً</w:t>
      </w:r>
      <w:r>
        <w:rPr>
          <w:rFonts w:eastAsia="Amiri" w:cs="Amiri" w:ascii="Amiri" w:hAnsi="Amiri"/>
          <w:color w:val="111111"/>
          <w:sz w:val="28"/>
          <w:szCs w:val="28"/>
          <w:rtl w:val="true"/>
          <w:lang w:bidi="ar-SA"/>
        </w:rPr>
        <w:t>»</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7" w:name="__RefHeading___Toc49220_388300464"/>
      <w:bookmarkStart w:id="808" w:name="_Toc333"/>
      <w:bookmarkEnd w:id="807"/>
      <w:r>
        <w:rPr>
          <w:rtl w:val="true"/>
        </w:rPr>
        <w:t>وَالْمَوْتُ غَايَتُهُ</w:t>
      </w:r>
      <w:bookmarkEnd w:id="808"/>
    </w:p>
    <w:p>
      <w:pPr>
        <w:pStyle w:val="BookText"/>
        <w:rPr/>
      </w:pPr>
      <w:r>
        <w:rPr>
          <w:rFonts w:ascii="Amiri" w:hAnsi="Amiri" w:eastAsia="Amiri" w:cs="Amiri"/>
          <w:color w:val="111111"/>
          <w:sz w:val="28"/>
          <w:sz w:val="28"/>
          <w:szCs w:val="28"/>
          <w:rtl w:val="true"/>
          <w:lang w:bidi="ar-SA"/>
        </w:rPr>
        <w:t>عن امير الموءمنين عليه‌السلام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تعلم من أين جئت لم تعلم إلى أين تذهب</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وَاعْبُدْ رَبَّكَ حَتَّى يَأْتِيَكَ الْيَقِينُ</w:t>
      </w:r>
      <w:r>
        <w:rPr>
          <w:rFonts w:eastAsia="Amiri" w:cs="Amiri" w:ascii="Amiri" w:hAnsi="Amiri"/>
          <w:color w:val="111111"/>
          <w:sz w:val="28"/>
          <w:szCs w:val="28"/>
          <w:rtl w:val="true"/>
          <w:lang w:bidi="ar-SA"/>
        </w:rPr>
        <w:t>»</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9" w:name="__RefHeading___Toc49222_388300464"/>
      <w:bookmarkStart w:id="810" w:name="_Toc334"/>
      <w:bookmarkEnd w:id="809"/>
      <w:r>
        <w:rPr>
          <w:rtl w:val="true"/>
        </w:rPr>
        <w:t>وَالدُّنْيَا مِضْمَارُهُ</w:t>
      </w:r>
      <w:bookmarkEnd w:id="810"/>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وَلْتَنْظُرْ نَفْسٌ ما قَدَّمَتْ لِغَدٍ</w:t>
      </w:r>
      <w:r>
        <w:rPr>
          <w:rFonts w:eastAsia="Amiri" w:cs="Amiri" w:ascii="Amiri" w:hAnsi="Amiri"/>
          <w:color w:val="111111"/>
          <w:sz w:val="28"/>
          <w:szCs w:val="28"/>
          <w:rtl w:val="true"/>
          <w:lang w:bidi="ar-SA"/>
        </w:rPr>
        <w:t>...»</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 xml:space="preserve">.. </w:t>
      </w:r>
      <w:bookmarkStart w:id="811" w:name="pg14844_151184"/>
    </w:p>
    <w:p>
      <w:pPr>
        <w:pStyle w:val="BookText"/>
        <w:rPr/>
      </w:pPr>
      <w:bookmarkEnd w:id="811"/>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أَشْهُرٌ مَعْلُوماتٌ فَمَنْ فَرَضَ فِيهِنَّ الْحَجَّ فَلا رَفَثَ وَلا</w:t>
      </w:r>
      <w:r>
        <w:rPr>
          <w:rFonts w:eastAsia="Amiri" w:cs="Amiri" w:ascii="Amiri" w:hAnsi="Amiri"/>
          <w:color w:val="111111"/>
          <w:sz w:val="28"/>
          <w:szCs w:val="28"/>
          <w:rtl w:val="true"/>
          <w:lang w:bidi="ar-SA"/>
        </w:rPr>
        <w:t>...»</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وَأَنْفِقُوا مِنْ ما رَزَقْناكُمْ مِنْ قَبْلِ أَنْ يَأْتِيَ أَحَدَكُمُ الْمَوْتُ فَيَقُولَ رَبِّ لَوْ لا أَخَّرْتَنِي إِلى أَجَلٍ قَرِيبٍ فَأَصَّدَّقَ وَأَكُنْ مِنَ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يُوءَخِّرَ اللّه‌ُ نَفْساً إِذا جاءَ أَجَلُها وَاللّه‌ُ خَبِيرٌ بِما تَعْمَلُونَ</w:t>
      </w:r>
      <w:r>
        <w:rPr>
          <w:rFonts w:eastAsia="Amiri" w:cs="Amiri" w:ascii="Amiri" w:hAnsi="Amiri"/>
          <w:color w:val="111111"/>
          <w:sz w:val="28"/>
          <w:szCs w:val="28"/>
          <w:rtl w:val="true"/>
          <w:lang w:bidi="ar-SA"/>
        </w:rPr>
        <w:t>»</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2" w:name="__RefHeading___Toc49224_388300464"/>
      <w:bookmarkStart w:id="813" w:name="_Toc335"/>
      <w:bookmarkEnd w:id="812"/>
      <w:r>
        <w:rPr>
          <w:rtl w:val="true"/>
        </w:rPr>
        <w:t>وَالْقِيَامَةُ حَلْبَتُهُ</w:t>
      </w:r>
      <w:bookmarkEnd w:id="813"/>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يَجْمَعُكُمْ لِيَوْمِ الْجَمْعِ ذلِكَ يَوْمُ التَّغابُنِ</w:t>
      </w:r>
      <w:r>
        <w:rPr>
          <w:rFonts w:eastAsia="Amiri" w:cs="Amiri" w:ascii="Amiri" w:hAnsi="Amiri"/>
          <w:color w:val="111111"/>
          <w:sz w:val="28"/>
          <w:szCs w:val="28"/>
          <w:rtl w:val="true"/>
          <w:lang w:bidi="ar-SA"/>
        </w:rPr>
        <w:t>...»</w:t>
      </w:r>
      <w:r>
        <w:rPr>
          <w:rStyle w:val="FootnoteAnchor"/>
          <w:rtl w:val="true"/>
        </w:rPr>
        <w:footnoteReference w:id="901"/>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كُلٌّ لَمَّا جَمِيعٌ لَدَيْنا مُحْضَرُونَ</w:t>
      </w:r>
      <w:r>
        <w:rPr>
          <w:rFonts w:eastAsia="Amiri" w:cs="Amiri" w:ascii="Amiri" w:hAnsi="Amiri"/>
          <w:color w:val="111111"/>
          <w:sz w:val="28"/>
          <w:szCs w:val="28"/>
          <w:rtl w:val="true"/>
          <w:lang w:bidi="ar-SA"/>
        </w:rPr>
        <w:t>»</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4" w:name="__RefHeading___Toc49226_388300464"/>
      <w:bookmarkStart w:id="815" w:name="_Toc336"/>
      <w:bookmarkEnd w:id="814"/>
      <w:r>
        <w:rPr>
          <w:rtl w:val="true"/>
        </w:rPr>
        <w:t>وَالْجَنَّةُ سُبْقَتُهُ</w:t>
      </w:r>
      <w:bookmarkEnd w:id="815"/>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مَنْ خافَ مَقامَ رَبِّهِ وَنَهَى النَّفْسَ عَنِ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الْجَنَّةَ هِيَ الْمَأْوى</w:t>
      </w:r>
      <w:r>
        <w:rPr>
          <w:rFonts w:eastAsia="Amiri" w:cs="Amiri" w:ascii="Amiri" w:hAnsi="Amiri"/>
          <w:color w:val="111111"/>
          <w:sz w:val="28"/>
          <w:szCs w:val="28"/>
          <w:rtl w:val="true"/>
          <w:lang w:bidi="ar-SA"/>
        </w:rPr>
        <w:t>»</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مَنْ تابَ وَآمَنَ وَعَمِلَ صالِحاً فَأُولئِكَ يَدْخُلُونَ الْجَنَّةَ وَلا يُظْلَمُونَ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 عَدْنٍ الَّتِي وَعَدَ الرَّحْمنُ عِبادَهُ بِالْغَيْبِ إِنَّهُ كانَ وَعْدُهُ مَأْتِيًّا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يَسْمَعُونَ فِيها لَغْواً إِلاّ سَلاماً وَلَهُمْ رِزْقُهُمْ فِيها بُكْرَةً وَعَشِيًّا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الْجَنَّةُ الَّتِي نُورِثُ مِنْ عِبادِنا مَنْ كانَ تَقِيًّا</w:t>
      </w:r>
      <w:r>
        <w:rPr>
          <w:rFonts w:eastAsia="Amiri" w:cs="Amiri" w:ascii="Amiri" w:hAnsi="Amiri"/>
          <w:color w:val="111111"/>
          <w:sz w:val="28"/>
          <w:szCs w:val="28"/>
          <w:rtl w:val="true"/>
          <w:lang w:bidi="ar-SA"/>
        </w:rPr>
        <w:t>»</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أَفْلَحَ الْمُوءْمِنُونَ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فِي صَلاتِهِمْ خاشِعُونَ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هُمْ عَنِ اللَّغْوِ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لِلزَّكاةِ فاعِلُونَ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لِفُرُوجِهِمْ 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أَزْواجِهِمْ أَوْ ما مَلَكَتْ أَيْمانُهُمْ فَإِنَّهُمْ غَيْرُ مَلُومِينَ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ابْتَغى وَراءَ ذلِكَ فَأُولئِكَ هُمُ العادُونَ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لاِءَماناتِهِمْ وَعَهْدِهِمْ راعُونَ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عَلى صَلَواتِهِمْ يُحافِظُونَ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هُمُ الْوارِثُونَ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يَرِثُونَ الْفِرْدَوْسَ هُمْ فِيها خالِدُونَ</w:t>
      </w:r>
      <w:r>
        <w:rPr>
          <w:rFonts w:eastAsia="Amiri" w:cs="Amiri" w:ascii="Amiri" w:hAnsi="Amiri"/>
          <w:color w:val="111111"/>
          <w:sz w:val="28"/>
          <w:szCs w:val="28"/>
          <w:rtl w:val="true"/>
          <w:lang w:bidi="ar-SA"/>
        </w:rPr>
        <w:t>»</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تَتَوَفَّاهُمُ الْمَلائِكَةُ طَيِّبِينَ يَقُولُونَ</w:t>
      </w:r>
      <w:r>
        <w:rPr>
          <w:rFonts w:eastAsia="Amiri" w:cs="Amiri" w:ascii="Amiri" w:hAnsi="Amiri"/>
          <w:color w:val="111111"/>
          <w:sz w:val="28"/>
          <w:szCs w:val="28"/>
          <w:rtl w:val="true"/>
          <w:lang w:bidi="ar-SA"/>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قالُوا رَبُّنَا اللّه‌ُ ثُمَّ اسْتَقامُوا تَتَنَزَّلُ عَلَيْهِمُ الْمَلائِكَةُ أَلاّ تَخافُوا وَلا تَحْزَنُوا وَأَبْشِرُوا بِالْجَنَّةِ الَّتِي كُنْتُمْ تُوعَدُونَ</w:t>
      </w:r>
      <w:r>
        <w:rPr>
          <w:rFonts w:eastAsia="Amiri" w:cs="Amiri" w:ascii="Amiri" w:hAnsi="Amiri"/>
          <w:color w:val="111111"/>
          <w:sz w:val="28"/>
          <w:szCs w:val="28"/>
          <w:rtl w:val="true"/>
          <w:lang w:bidi="ar-SA"/>
        </w:rPr>
        <w:t>»</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وزاد في الكتب الأربعة بعد 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النار نقمته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وفقرات أخرى كما مرّ وكان على المصنف نقلها لكمال مناسبتها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باب من الخطابة شريف وذلك لأنه ناط بكل واحدة من اللفظات لفظة تناسبها وتلائمها لو نيطت بغيرها لما انطبقت عليها ولا استقرت في قرارها أ لا تراه قال أمنا لمن علقه فالأمن مرتب على الاعتلاق وكذلك في سائر الفقر كالسلم المرتب على الدخول والبرهان المرتب على الكلام والشاهد المرتب على الخصام والنور المرتب على الاستضاءة إلى آخرها ألا ترى أنه لو قال وبرهانا لمن دخله ونورا لمن خاصم عنه وشاهدا لمن استضاء به لكان قد قرن باللفظة ما لا يناسبها فكان قد خرج عن قانون الخطابة ودخل في عيب ظاهر</w:t>
      </w:r>
      <w:r>
        <w:rPr>
          <w:rStyle w:val="FootnoteAnchor"/>
          <w:rtl w:val="true"/>
        </w:rPr>
        <w:footnoteReference w:id="908"/>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في ذكر النبي صلى اللّه عليه واله </w:t>
      </w:r>
      <w:r>
        <w:rPr>
          <w:rFonts w:eastAsia="Amiri" w:cs="Amiri" w:ascii="Amiri" w:hAnsi="Amiri"/>
          <w:color w:val="111111"/>
          <w:sz w:val="28"/>
          <w:szCs w:val="28"/>
          <w:rtl w:val="true"/>
          <w:lang w:bidi="ar-SA"/>
        </w:rPr>
        <w:t xml:space="preserve">. </w:t>
      </w:r>
      <w:bookmarkStart w:id="816" w:name="pg14844_151186"/>
    </w:p>
    <w:p>
      <w:pPr>
        <w:pStyle w:val="Heading3"/>
        <w:numPr>
          <w:ilvl w:val="2"/>
          <w:numId w:val="1"/>
        </w:numPr>
        <w:rPr/>
      </w:pPr>
      <w:bookmarkStart w:id="817" w:name="__RefHeading___Toc49228_388300464"/>
      <w:bookmarkStart w:id="818" w:name="_Toc337"/>
      <w:bookmarkEnd w:id="816"/>
      <w:bookmarkEnd w:id="817"/>
      <w:r>
        <w:rPr>
          <w:rtl w:val="true"/>
        </w:rPr>
        <w:t>حَتَّى أَوْرَى</w:t>
      </w:r>
      <w:bookmarkEnd w:id="818"/>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أوريت الزند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أخرجت ناره</w:t>
      </w:r>
      <w:r>
        <w:rPr>
          <w:rFonts w:eastAsia="Amiri" w:cs="Amiri" w:ascii="Amiri" w:hAnsi="Amiri"/>
          <w:color w:val="111111"/>
          <w:sz w:val="28"/>
          <w:szCs w:val="28"/>
          <w:rtl w:val="true"/>
          <w:lang w:bidi="ar-SA"/>
        </w:rPr>
        <w:t>.</w:t>
      </w:r>
    </w:p>
    <w:p>
      <w:pPr>
        <w:pStyle w:val="Heading3"/>
        <w:numPr>
          <w:ilvl w:val="2"/>
          <w:numId w:val="1"/>
        </w:numPr>
        <w:rPr/>
      </w:pPr>
      <w:bookmarkStart w:id="819" w:name="__RefHeading___Toc49230_388300464"/>
      <w:bookmarkStart w:id="820" w:name="_Toc338"/>
      <w:bookmarkEnd w:id="819"/>
      <w:r>
        <w:rPr>
          <w:rtl w:val="true"/>
        </w:rPr>
        <w:t>قَبَساً لِقَابِسٍ</w:t>
      </w:r>
      <w:bookmarkEnd w:id="820"/>
    </w:p>
    <w:p>
      <w:pPr>
        <w:pStyle w:val="BookText"/>
        <w:rPr/>
      </w:pPr>
      <w:r>
        <w:rPr>
          <w:rFonts w:ascii="Amiri" w:hAnsi="Amiri" w:eastAsia="Amiri" w:cs="Amiri"/>
          <w:color w:val="111111"/>
          <w:sz w:val="28"/>
          <w:sz w:val="28"/>
          <w:szCs w:val="28"/>
          <w:rtl w:val="true"/>
          <w:lang w:bidi="ar-SA"/>
        </w:rPr>
        <w:t>القبس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الشعلة من النار، والقابس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النار، ومنه حديث عليّ عليه‌السلام حتّى أورى قبسا لقابس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نورا من الحقّ لطالبه</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1" w:name="__RefHeading___Toc49232_388300464"/>
      <w:bookmarkStart w:id="822" w:name="_Toc339"/>
      <w:bookmarkEnd w:id="821"/>
      <w:r>
        <w:rPr>
          <w:rtl w:val="true"/>
        </w:rPr>
        <w:t>وَأَنَارَ عَلَماً لِحَابِسٍ</w:t>
      </w:r>
      <w:bookmarkEnd w:id="822"/>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نصب النبيّ صلى‌الله‌عليه‌و‌آله لمن قد حبس ناقته ضلالا، فهو يخبط لا يدري كيف يهتدي المنهج علما يهتدي به</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يقل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الحابس ما قال، والصواب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الحابس بمعنى الراجل الّذي تخلّف عن الركب فتحيّر،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بعث أبا عبيدة على الحبس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الرجّالة، سمّوا بذلك لتحبّسهم عن الركبان، وتأخّرهم، واحدهم حبيس، فعيل، بمعنى مفعول، أو بمعنى فاعل، كأنّه 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الحبّس، بتشديد الباء وفتحها، فان صحّت الرواية، فلا يكون واحدها إلاّ حابسا كشاهد وشهّد</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أَبُو هُرَيْرَةَ أَنَّ الطُّفَيْلَ بْنَ عَمْرٍو نَهَتْهُ قُرَيْشٌ عَنْ قُرْبِ النَّبِيِّ صلى‌الله‌عليه‌و‌آله فَدَخَلَ الْمَسْجِدَ مَحْشُوّاً أُذُنَيْهِ بِكُرْسُفٍ لِكَيْلا يَسْمَعَ صَوْتَهُ فَكَانَ يَسْمَعُ فَأَسْلَمَ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يُحَذِّرِنُيِ مُحَمَّدَهَا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أَنَا بِالْهَيُوبِ</w:t>
      </w:r>
      <w:r>
        <w:rPr>
          <w:rStyle w:val="FootnoteAnchor"/>
          <w:rtl w:val="true"/>
        </w:rPr>
        <w:footnoteReference w:id="912"/>
      </w:r>
      <w:r>
        <w:rPr>
          <w:rFonts w:ascii="Amiri" w:hAnsi="Amiri" w:eastAsia="Amiri" w:cs="Amiri"/>
          <w:color w:val="111111"/>
          <w:sz w:val="28"/>
          <w:sz w:val="28"/>
          <w:szCs w:val="28"/>
          <w:rtl w:val="true"/>
          <w:lang w:bidi="ar-SA"/>
        </w:rPr>
        <w:t>لَدَى الْخِصَامِ</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إِلَى الْمَقَامِ وَقُمْتُ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بَعِيداً حَيْثُ أَنْجُو مِنْ مَلامٍ</w:t>
      </w:r>
      <w:r>
        <w:rPr>
          <w:rFonts w:eastAsia="Amiri" w:cs="Amiri" w:ascii="Amiri" w:hAnsi="Amiri"/>
          <w:color w:val="111111"/>
          <w:sz w:val="28"/>
          <w:szCs w:val="28"/>
          <w:rtl w:val="true"/>
          <w:lang w:bidi="ar-SA"/>
        </w:rPr>
        <w:t xml:space="preserve">. </w:t>
      </w:r>
      <w:bookmarkStart w:id="823" w:name="pg14844_151187"/>
    </w:p>
    <w:p>
      <w:pPr>
        <w:pStyle w:val="BookText"/>
        <w:rPr/>
      </w:pPr>
      <w:bookmarkEnd w:id="823"/>
      <w:r>
        <w:rPr>
          <w:rFonts w:ascii="Amiri" w:hAnsi="Amiri" w:eastAsia="Amiri" w:cs="Amiri"/>
          <w:color w:val="111111"/>
          <w:sz w:val="28"/>
          <w:sz w:val="28"/>
          <w:szCs w:val="28"/>
          <w:rtl w:val="true"/>
          <w:lang w:bidi="ar-SA"/>
        </w:rPr>
        <w:t>وَأُسْمِعْتُ الْهُدَى وَسَمِعْتُ قَوْلاً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كَرِيماً لَيْسَ مِنْ سَجْعِ الاْءَنَامِ</w:t>
      </w:r>
    </w:p>
    <w:p>
      <w:pPr>
        <w:pStyle w:val="BookText"/>
        <w:rPr/>
      </w:pPr>
      <w:r>
        <w:rPr>
          <w:rFonts w:ascii="Amiri" w:hAnsi="Amiri" w:eastAsia="Amiri" w:cs="Amiri"/>
          <w:color w:val="111111"/>
          <w:sz w:val="28"/>
          <w:sz w:val="28"/>
          <w:szCs w:val="28"/>
          <w:rtl w:val="true"/>
          <w:lang w:bidi="ar-SA"/>
        </w:rPr>
        <w:t>وَصَدَّقْتُ الرَّسُولَ وَهَانَ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رَمَوْهُ بِالْبُهْتِ الْعِظَامِ</w:t>
      </w:r>
    </w:p>
    <w:p>
      <w:pPr>
        <w:pStyle w:val="BookText"/>
        <w:rPr/>
      </w:pPr>
      <w:r>
        <w:rPr>
          <w:rFonts w:ascii="Amiri" w:hAnsi="Amiri" w:eastAsia="Amiri" w:cs="Amiri"/>
          <w:color w:val="111111"/>
          <w:sz w:val="28"/>
          <w:sz w:val="28"/>
          <w:szCs w:val="28"/>
          <w:rtl w:val="true"/>
          <w:lang w:bidi="ar-SA"/>
        </w:rPr>
        <w:t xml:space="preserve">ثُمَّ قَالَ يَا رَسُولَ اللّه‌ِ إِنِّي امْرُوءٌ مُطَاعٌ فِي قَوْمِي فَادْعُ اللّه‌َ أَنْ يَجْعَلَ لِي آيَةً تَكُونُ لِي عَوْناً عَلَى مَا أَدْعُوهُمْ إِلَى الاْءِسْلامِ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لَهُ آيَةً فَانْصَرَفَ إِلَى قَوْمِهِ إِذْ رَأَى نُوراً فِي طَرَفِ سَوْطِهِ كَالْقِنْدِيلِ فَأَنْشَأَ قَصِيدَةً مِنْهَا</w:t>
      </w:r>
    </w:p>
    <w:p>
      <w:pPr>
        <w:pStyle w:val="BookText"/>
        <w:rPr/>
      </w:pPr>
      <w:r>
        <w:rPr>
          <w:rFonts w:ascii="Amiri" w:hAnsi="Amiri" w:eastAsia="Amiri" w:cs="Amiri"/>
          <w:color w:val="111111"/>
          <w:sz w:val="28"/>
          <w:sz w:val="28"/>
          <w:szCs w:val="28"/>
          <w:rtl w:val="true"/>
          <w:lang w:bidi="ar-SA"/>
        </w:rPr>
        <w:t>أَلاَ أَبْلِغْ لَدَيْكَ بَنِي 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الشَّنَئَانِ وَالْغَضَبِ الْمَرَدِّ</w:t>
      </w:r>
    </w:p>
    <w:p>
      <w:pPr>
        <w:pStyle w:val="BookText"/>
        <w:rPr/>
      </w:pPr>
      <w:r>
        <w:rPr>
          <w:rFonts w:ascii="Amiri" w:hAnsi="Amiri" w:eastAsia="Amiri" w:cs="Amiri"/>
          <w:color w:val="111111"/>
          <w:sz w:val="28"/>
          <w:sz w:val="28"/>
          <w:szCs w:val="28"/>
          <w:rtl w:val="true"/>
          <w:lang w:bidi="ar-SA"/>
        </w:rPr>
        <w:t>بِأَنَّ اللّه‌َ رَبُّ النَّاسِ فَرْداً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جَدُّهُ</w:t>
      </w:r>
      <w:r>
        <w:rPr>
          <w:rStyle w:val="FootnoteAnchor"/>
          <w:rtl w:val="true"/>
        </w:rPr>
        <w:footnoteReference w:id="913"/>
      </w:r>
      <w:r>
        <w:rPr>
          <w:rFonts w:ascii="Amiri" w:hAnsi="Amiri" w:eastAsia="Amiri" w:cs="Amiri"/>
          <w:color w:val="111111"/>
          <w:sz w:val="28"/>
          <w:sz w:val="28"/>
          <w:szCs w:val="28"/>
          <w:rtl w:val="true"/>
          <w:lang w:bidi="ar-SA"/>
        </w:rPr>
        <w:t>عَنْ كُلِّ جَدٍّ</w:t>
      </w:r>
    </w:p>
    <w:p>
      <w:pPr>
        <w:pStyle w:val="BookText"/>
        <w:rPr/>
      </w:pPr>
      <w:r>
        <w:rPr>
          <w:rFonts w:ascii="Amiri" w:hAnsi="Amiri" w:eastAsia="Amiri" w:cs="Amiri"/>
          <w:color w:val="111111"/>
          <w:sz w:val="28"/>
          <w:sz w:val="28"/>
          <w:szCs w:val="28"/>
          <w:rtl w:val="true"/>
          <w:lang w:bidi="ar-SA"/>
        </w:rPr>
        <w:t>وَأَنَّ مُحَمَّداً عَبْدٌ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هُدًى وَمُوضِحُ كُلِّ رُشْدٍ</w:t>
      </w:r>
    </w:p>
    <w:p>
      <w:pPr>
        <w:pStyle w:val="BookText"/>
        <w:rPr/>
      </w:pPr>
      <w:r>
        <w:rPr>
          <w:rFonts w:ascii="Amiri" w:hAnsi="Amiri" w:eastAsia="Amiri" w:cs="Amiri"/>
          <w:color w:val="111111"/>
          <w:sz w:val="28"/>
          <w:sz w:val="28"/>
          <w:szCs w:val="28"/>
          <w:rtl w:val="true"/>
          <w:lang w:bidi="ar-SA"/>
        </w:rPr>
        <w:t>رَأَيْتُ لَهُ دَلاَئِلَ أَنْبَأَتْنِي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سَبِيلَهُ لِلْفَضْلِ يَهْدِي</w:t>
      </w:r>
      <w:r>
        <w:rPr>
          <w:rStyle w:val="FootnoteAnchor"/>
          <w:rtl w:val="true"/>
        </w:rPr>
        <w:footnoteReference w:id="914"/>
      </w:r>
    </w:p>
    <w:p>
      <w:pPr>
        <w:pStyle w:val="BookText"/>
        <w:rPr/>
      </w:pPr>
      <w:r>
        <w:rPr>
          <w:rFonts w:ascii="Amiri" w:hAnsi="Amiri" w:eastAsia="Amiri" w:cs="Amiri"/>
          <w:color w:val="111111"/>
          <w:sz w:val="28"/>
          <w:sz w:val="28"/>
          <w:szCs w:val="28"/>
          <w:rtl w:val="true"/>
          <w:lang w:bidi="ar-SA"/>
        </w:rPr>
        <w:t xml:space="preserve">وقال أَمِيرُ الْمُوءْمِنِينَ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 قَدِ اصْطَفَى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وَأَظْهَرَ الاْءَمْرَ بِهِ وَأَيَّدَا</w:t>
      </w:r>
    </w:p>
    <w:p>
      <w:pPr>
        <w:pStyle w:val="BookText"/>
        <w:rPr/>
      </w:pPr>
      <w:r>
        <w:rPr>
          <w:rFonts w:ascii="Amiri" w:hAnsi="Amiri" w:eastAsia="Amiri" w:cs="Amiri"/>
          <w:color w:val="111111"/>
          <w:sz w:val="28"/>
          <w:sz w:val="28"/>
          <w:szCs w:val="28"/>
          <w:rtl w:val="true"/>
          <w:lang w:bidi="ar-SA"/>
        </w:rPr>
        <w:t>وَسرَّ مَنْ وَالَى وَأَكْبَى الْحُسَّدا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وَأَحْسَنَ الذُّخْرَ لَهُ وَمَهَّدَا</w:t>
      </w:r>
    </w:p>
    <w:p>
      <w:pPr>
        <w:pStyle w:val="BookText"/>
        <w:rPr/>
      </w:pPr>
      <w:r>
        <w:rPr>
          <w:rFonts w:ascii="Amiri" w:hAnsi="Amiri" w:eastAsia="Amiri" w:cs="Amiri"/>
          <w:color w:val="111111"/>
          <w:sz w:val="28"/>
          <w:sz w:val="28"/>
          <w:szCs w:val="28"/>
          <w:rtl w:val="true"/>
          <w:lang w:bidi="ar-SA"/>
        </w:rPr>
        <w:t>وَجَاءَ بِالنُّورِ الْمُضِيءِ احمدَا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وَنَاصَحَ اللّه‌َ وَخَافَ الْمَوْعِدَا</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4" w:name="__RefHeading___Toc49234_388300464"/>
      <w:bookmarkStart w:id="825" w:name="_Toc340"/>
      <w:bookmarkEnd w:id="824"/>
      <w:r>
        <w:rPr>
          <w:rtl w:val="true"/>
        </w:rPr>
        <w:t>فَهُوَ أَمِينُكَ الْمَأْمُونُ</w:t>
      </w:r>
      <w:bookmarkEnd w:id="825"/>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يَنْطِقُ عَنِ الْهَوى إِنْ هُوَ إِلاّ وَحْيٌ يُوحى</w:t>
      </w:r>
      <w:r>
        <w:rPr>
          <w:rFonts w:eastAsia="Amiri" w:cs="Amiri" w:ascii="Amiri" w:hAnsi="Amiri"/>
          <w:color w:val="111111"/>
          <w:sz w:val="28"/>
          <w:szCs w:val="28"/>
          <w:rtl w:val="true"/>
          <w:lang w:bidi="ar-SA"/>
        </w:rPr>
        <w:t>»</w:t>
      </w:r>
      <w:r>
        <w:rPr>
          <w:rStyle w:val="FootnoteAnchor"/>
          <w:rtl w:val="true"/>
        </w:rPr>
        <w:footnoteReference w:id="916"/>
      </w:r>
      <w:r>
        <w:rPr>
          <w:rFonts w:ascii="Amiri" w:hAnsi="Amiri" w:eastAsia="Amiri" w:cs="Amiri"/>
          <w:color w:val="111111"/>
          <w:sz w:val="28"/>
          <w:sz w:val="28"/>
          <w:szCs w:val="28"/>
          <w:rtl w:val="true"/>
          <w:lang w:bidi="ar-SA"/>
        </w:rPr>
        <w:t>، كان صلى‌الله‌عليه‌و‌آله مشتهرا بمحمّد الأمين، ولمّا تشاحّت قريش في وضع الحجر عند بنائهم البيت، وكان عبدالدار، وعدي من قريش ملئوا جفنة دما وأدخلوا أيديهم في ذلك الدم</w:t>
      </w:r>
      <w:r>
        <w:rPr>
          <w:rFonts w:eastAsia="Amiri" w:cs="Amiri" w:ascii="Amiri" w:hAnsi="Amiri"/>
          <w:color w:val="111111"/>
          <w:sz w:val="28"/>
          <w:szCs w:val="28"/>
          <w:rtl w:val="true"/>
          <w:lang w:bidi="ar-SA"/>
        </w:rPr>
        <w:t xml:space="preserve">. </w:t>
      </w:r>
      <w:bookmarkStart w:id="826" w:name="pg14844_151188"/>
    </w:p>
    <w:p>
      <w:pPr>
        <w:pStyle w:val="BookText"/>
        <w:rPr/>
      </w:pPr>
      <w:bookmarkEnd w:id="826"/>
      <w:r>
        <w:rPr>
          <w:rFonts w:ascii="Amiri" w:hAnsi="Amiri" w:eastAsia="Amiri" w:cs="Amiri"/>
          <w:color w:val="111111"/>
          <w:sz w:val="28"/>
          <w:sz w:val="28"/>
          <w:szCs w:val="28"/>
          <w:rtl w:val="true"/>
          <w:lang w:bidi="ar-SA"/>
        </w:rPr>
        <w:t>وتعاقدوا على الموت فسمّوا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لعقة الدم، ومكثورا أربع ليال على ذلك في التصدّي لوضع الحجر، فأصلح بينهم أبو أمية بن المغيرة بحكميّة أوّل داخل، فكان النبيّ أول داخل، فلمّا رأوه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رضينا بك يا محمّد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بثوب فبسط، ووضع الحجر، ثمّ أمر كلّ فخذ أن يأخذ جانبا، فرفعوه، وأخذه النبيّ صلى‌الله‌عليه‌و‌آله ووضعه</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7" w:name="__RefHeading___Toc49236_388300464"/>
      <w:bookmarkStart w:id="828" w:name="_Toc341"/>
      <w:bookmarkEnd w:id="827"/>
      <w:r>
        <w:rPr>
          <w:rtl w:val="true"/>
        </w:rPr>
        <w:t>وَشَهِيدُكَ يَوْمَ الدِّينِ</w:t>
      </w:r>
      <w:bookmarkEnd w:id="828"/>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نَبْعَثُ فِي كُلِّ أُمَّةٍ شَهِيداً</w:t>
      </w:r>
      <w:r>
        <w:rPr>
          <w:rFonts w:eastAsia="Amiri" w:cs="Amiri" w:ascii="Amiri" w:hAnsi="Amiri"/>
          <w:color w:val="111111"/>
          <w:sz w:val="28"/>
          <w:szCs w:val="28"/>
          <w:rtl w:val="true"/>
          <w:lang w:bidi="ar-SA"/>
        </w:rPr>
        <w:t>»</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وَجِئْنا بِكَ عَلى هوءُلاءِ شَهِيدا</w:t>
      </w:r>
      <w:r>
        <w:rPr>
          <w:rFonts w:eastAsia="Amiri" w:cs="Amiri" w:ascii="Amiri" w:hAnsi="Amiri"/>
          <w:color w:val="111111"/>
          <w:sz w:val="28"/>
          <w:szCs w:val="28"/>
          <w:rtl w:val="true"/>
          <w:lang w:bidi="ar-SA"/>
        </w:rPr>
        <w:t>»</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9" w:name="__RefHeading___Toc49238_388300464"/>
      <w:bookmarkStart w:id="830" w:name="_Toc342"/>
      <w:bookmarkEnd w:id="829"/>
      <w:r>
        <w:rPr>
          <w:rtl w:val="true"/>
        </w:rPr>
        <w:t>وَبَعِيثُكَ نِعْمَةً</w:t>
      </w:r>
      <w:bookmarkEnd w:id="830"/>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مَنَّ اللّه‌ُ عَلَى الْمُوءْمِنِينَ إِذْ بَعَثَ فِيهِمْ رَسُولاً مِنْ أَنْفُسِهِم</w:t>
      </w:r>
      <w:r>
        <w:rPr>
          <w:rFonts w:eastAsia="Amiri" w:cs="Amiri" w:ascii="Amiri" w:hAnsi="Amiri"/>
          <w:color w:val="111111"/>
          <w:sz w:val="28"/>
          <w:szCs w:val="28"/>
          <w:rtl w:val="true"/>
          <w:lang w:bidi="ar-SA"/>
        </w:rPr>
        <w:t>...»</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الصادق عليه‌السلام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وَكُنْتُمْ عَلى شَفا حُفْرَةٍ مِنَ النَّارِ فَأَنْقَذَكُمْ مِنْها</w:t>
      </w:r>
      <w:r>
        <w:rPr>
          <w:rFonts w:eastAsia="Amiri" w:cs="Amiri" w:ascii="Amiri" w:hAnsi="Amiri"/>
          <w:color w:val="111111"/>
          <w:sz w:val="28"/>
          <w:szCs w:val="28"/>
          <w:rtl w:val="true"/>
          <w:lang w:bidi="ar-SA"/>
        </w:rPr>
        <w:t>»</w:t>
      </w:r>
      <w:r>
        <w:rPr>
          <w:rStyle w:val="FootnoteAnchor"/>
          <w:rtl w:val="true"/>
        </w:rPr>
        <w:footnoteReference w:id="921"/>
      </w:r>
      <w:r>
        <w:rPr>
          <w:rFonts w:ascii="Amiri" w:hAnsi="Amiri" w:eastAsia="Amiri" w:cs="Amiri"/>
          <w:color w:val="111111"/>
          <w:sz w:val="28"/>
          <w:sz w:val="28"/>
          <w:szCs w:val="28"/>
          <w:rtl w:val="true"/>
          <w:lang w:bidi="ar-SA"/>
        </w:rPr>
        <w:t>برسول اللّه صلى‌الله‌عليه‌و‌آله أنقذوا</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1" w:name="__RefHeading___Toc49240_388300464"/>
      <w:bookmarkStart w:id="832" w:name="_Toc343"/>
      <w:bookmarkEnd w:id="831"/>
      <w:r>
        <w:rPr>
          <w:rtl w:val="true"/>
        </w:rPr>
        <w:t>وَرَسُولُكَ بِالْحَقِّ رَحْمَةً</w:t>
      </w:r>
      <w:bookmarkEnd w:id="832"/>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أَرْسَلْناكَ إِلاّ كَافَّةً لِلنَّاسِ بَشِيراً وَنَذِيراً</w:t>
      </w:r>
      <w:r>
        <w:rPr>
          <w:rFonts w:eastAsia="Amiri" w:cs="Amiri" w:ascii="Amiri" w:hAnsi="Amiri"/>
          <w:color w:val="111111"/>
          <w:sz w:val="28"/>
          <w:szCs w:val="28"/>
          <w:rtl w:val="true"/>
          <w:lang w:bidi="ar-SA"/>
        </w:rPr>
        <w:t>»</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 xml:space="preserve">. . </w:t>
      </w:r>
      <w:bookmarkStart w:id="833" w:name="pg14844_151189"/>
    </w:p>
    <w:p>
      <w:pPr>
        <w:pStyle w:val="BookText"/>
        <w:rPr/>
      </w:pPr>
      <w:bookmarkEnd w:id="833"/>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أَرْسَلْناكَ إِلاّ رَحْمَةً لِلْعالَمِينَ</w:t>
      </w:r>
      <w:r>
        <w:rPr>
          <w:rFonts w:eastAsia="Amiri" w:cs="Amiri" w:ascii="Amiri" w:hAnsi="Amiri"/>
          <w:color w:val="111111"/>
          <w:sz w:val="28"/>
          <w:szCs w:val="28"/>
          <w:rtl w:val="true"/>
          <w:lang w:bidi="ar-SA"/>
        </w:rPr>
        <w:t>»</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4" w:name="__RefHeading___Toc49242_388300464"/>
      <w:bookmarkStart w:id="835" w:name="_Toc344"/>
      <w:bookmarkEnd w:id="834"/>
      <w:r>
        <w:rPr>
          <w:rtl w:val="true"/>
        </w:rPr>
        <w:t>اللَّهُمَّ اقْسِمْ لَهُ مَقْسَماً مِنْ عَدْلِكَ</w:t>
      </w:r>
      <w:bookmarkEnd w:id="835"/>
    </w:p>
    <w:p>
      <w:pPr>
        <w:pStyle w:val="BookText"/>
        <w:rPr/>
      </w:pPr>
      <w:r>
        <w:rPr>
          <w:rFonts w:ascii="Amiri" w:hAnsi="Amiri" w:eastAsia="Amiri" w:cs="Amiri"/>
          <w:color w:val="111111"/>
          <w:sz w:val="28"/>
          <w:sz w:val="28"/>
          <w:szCs w:val="28"/>
          <w:rtl w:val="true"/>
          <w:lang w:bidi="ar-SA"/>
        </w:rPr>
        <w:t>الّذي لا تضيع أجر عامل لك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وَالضُّحى وَاللَّيْلِ إِذا سَجى ما وَدَّعَكَ رَبُّكَ وَما قَلى وَلَلآْخِرَةُ خَيْرٌ لَكَ مِنَ الاْءُولى وَلَسَوْفَ يُعْطِيكَ رَبُّكَ فَتَرْضى</w:t>
      </w:r>
      <w:r>
        <w:rPr>
          <w:rFonts w:eastAsia="Amiri" w:cs="Amiri" w:ascii="Amiri" w:hAnsi="Amiri"/>
          <w:color w:val="111111"/>
          <w:sz w:val="28"/>
          <w:szCs w:val="28"/>
          <w:rtl w:val="true"/>
          <w:lang w:bidi="ar-SA"/>
        </w:rPr>
        <w:t>»</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6" w:name="__RefHeading___Toc49244_388300464"/>
      <w:bookmarkStart w:id="837" w:name="_Toc345"/>
      <w:bookmarkEnd w:id="836"/>
      <w:r>
        <w:rPr>
          <w:rtl w:val="true"/>
        </w:rPr>
        <w:t>وَاجْزِهِ مُضَاعَفاتِ الْخَيْرِ مِنْ فَضْلِكَ</w:t>
      </w:r>
      <w:bookmarkEnd w:id="83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أَعْطَيْناكَ الْكَوْثَرَ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لِرَبِّكَ وَانْحَرْ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شانِئَكَ هُوَ الاْءَبْتَرُ</w:t>
      </w:r>
      <w:r>
        <w:rPr>
          <w:rFonts w:eastAsia="Amiri" w:cs="Amiri" w:ascii="Amiri" w:hAnsi="Amiri"/>
          <w:color w:val="111111"/>
          <w:sz w:val="28"/>
          <w:szCs w:val="28"/>
          <w:rtl w:val="true"/>
          <w:lang w:bidi="ar-SA"/>
        </w:rPr>
        <w:t>»</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8" w:name="__RefHeading___Toc49246_388300464"/>
      <w:bookmarkStart w:id="839" w:name="_Toc346"/>
      <w:bookmarkEnd w:id="838"/>
      <w:r>
        <w:rPr>
          <w:rtl w:val="true"/>
        </w:rPr>
        <w:t>اللَّهُمَّ أَعْلِ عَلَى بِنَاءِ الْبَانِينَ بِنَاءَهُ</w:t>
      </w:r>
      <w:bookmarkEnd w:id="839"/>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Fonts w:eastAsia="Amiri" w:cs="Amiri" w:ascii="Amiri" w:hAnsi="Amiri"/>
          <w:color w:val="111111"/>
          <w:sz w:val="28"/>
          <w:szCs w:val="28"/>
          <w:rtl w:val="true"/>
          <w:lang w:bidi="ar-SA"/>
        </w:rPr>
        <w:t>»</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عن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مثلي ومثل الأنبياء قبلي كرجل بني دارا فأكملها وأحسنها إلاّ موضع لبنة، فجعل الناس يدخلون ويعجبون بها،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وضعت هذه اللبنة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اللبنة، وأنا خاتم النبييّن</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0" w:name="__RefHeading___Toc49248_388300464"/>
      <w:bookmarkStart w:id="841" w:name="_Toc347"/>
      <w:bookmarkEnd w:id="840"/>
      <w:r>
        <w:rPr>
          <w:rtl w:val="true"/>
        </w:rPr>
        <w:t>وَاكْرِمْ لَدَيْكَ نُزُلَهُ</w:t>
      </w:r>
      <w:bookmarkEnd w:id="841"/>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يهيّأ للنزيل</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 xml:space="preserve">. ). </w:t>
      </w:r>
      <w:bookmarkStart w:id="842" w:name="pg14844_151190"/>
    </w:p>
    <w:p>
      <w:pPr>
        <w:pStyle w:val="Heading3"/>
        <w:numPr>
          <w:ilvl w:val="2"/>
          <w:numId w:val="1"/>
        </w:numPr>
        <w:rPr/>
      </w:pPr>
      <w:bookmarkStart w:id="843" w:name="__RefHeading___Toc49250_388300464"/>
      <w:bookmarkStart w:id="844" w:name="_Toc348"/>
      <w:bookmarkEnd w:id="842"/>
      <w:bookmarkEnd w:id="843"/>
      <w:r>
        <w:rPr>
          <w:rtl w:val="true"/>
        </w:rPr>
        <w:t xml:space="preserve">وَشَرِّفْ عِنْدَكَ مَنْزِلَتَهُ </w:t>
      </w:r>
      <w:r>
        <w:rPr>
          <w:rtl w:val="true"/>
        </w:rPr>
        <w:t>(</w:t>
      </w:r>
      <w:r>
        <w:rPr>
          <w:rtl w:val="true"/>
        </w:rPr>
        <w:t>منزله</w:t>
      </w:r>
      <w:r>
        <w:rPr>
          <w:rtl w:val="true"/>
        </w:rPr>
        <w:t>)</w:t>
      </w:r>
      <w:bookmarkEnd w:id="844"/>
    </w:p>
    <w:p>
      <w:pPr>
        <w:pStyle w:val="BookText"/>
        <w:rPr/>
      </w:pPr>
      <w:r>
        <w:rPr>
          <w:rFonts w:ascii="Amiri" w:hAnsi="Amiri" w:eastAsia="Amiri" w:cs="Amiri"/>
          <w:color w:val="111111"/>
          <w:sz w:val="28"/>
          <w:sz w:val="28"/>
          <w:szCs w:val="28"/>
          <w:rtl w:val="true"/>
          <w:lang w:bidi="ar-SA"/>
        </w:rPr>
        <w:t>وفي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ابعثه المقام المحمود</w:t>
      </w:r>
      <w:r>
        <w:rPr>
          <w:rFonts w:eastAsia="Amiri" w:cs="Amiri" w:ascii="Amiri" w:hAnsi="Amiri"/>
          <w:color w:val="111111"/>
          <w:sz w:val="28"/>
          <w:szCs w:val="28"/>
          <w:rtl w:val="true"/>
          <w:lang w:bidi="ar-SA"/>
        </w:rPr>
        <w:t>»</w:t>
      </w:r>
      <w:r>
        <w:rPr>
          <w:rStyle w:val="FootnoteAnchor"/>
          <w:rtl w:val="true"/>
        </w:rPr>
        <w:footnoteReference w:id="930"/>
      </w:r>
      <w:r>
        <w:rPr>
          <w:rFonts w:ascii="Amiri" w:hAnsi="Amiri" w:eastAsia="Amiri" w:cs="Amiri"/>
          <w:color w:val="111111"/>
          <w:sz w:val="28"/>
          <w:sz w:val="28"/>
          <w:szCs w:val="28"/>
          <w:rtl w:val="true"/>
          <w:lang w:bidi="ar-SA"/>
        </w:rPr>
        <w:t xml:space="preserve">، وعنه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لواء الحمد بيدي</w:t>
      </w:r>
      <w:r>
        <w:rPr>
          <w:rStyle w:val="FootnoteAnchor"/>
          <w:rtl w:val="true"/>
        </w:rPr>
        <w:footnoteReference w:id="931"/>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القيامة</w:t>
      </w:r>
      <w:r>
        <w:rPr>
          <w:rFonts w:eastAsia="Amiri" w:cs="Amiri" w:ascii="Amiri" w:hAnsi="Amiri"/>
          <w:color w:val="111111"/>
          <w:sz w:val="28"/>
          <w:szCs w:val="28"/>
          <w:rtl w:val="true"/>
          <w:lang w:bidi="ar-SA"/>
        </w:rPr>
        <w:t>.</w:t>
      </w:r>
    </w:p>
    <w:p>
      <w:pPr>
        <w:pStyle w:val="Heading3"/>
        <w:numPr>
          <w:ilvl w:val="2"/>
          <w:numId w:val="1"/>
        </w:numPr>
        <w:rPr/>
      </w:pPr>
      <w:bookmarkStart w:id="845" w:name="__RefHeading___Toc49252_388300464"/>
      <w:bookmarkStart w:id="846" w:name="_Toc349"/>
      <w:bookmarkEnd w:id="845"/>
      <w:r>
        <w:rPr>
          <w:rtl w:val="true"/>
        </w:rPr>
        <w:t>وَآتِهِ</w:t>
      </w:r>
      <w:bookmarkEnd w:id="846"/>
    </w:p>
    <w:p>
      <w:pPr>
        <w:pStyle w:val="BookText"/>
        <w:rPr/>
      </w:pPr>
      <w:r>
        <w:rPr>
          <w:rFonts w:ascii="Amiri" w:hAnsi="Amiri" w:eastAsia="Amiri" w:cs="Amiri"/>
          <w:color w:val="111111"/>
          <w:sz w:val="28"/>
          <w:sz w:val="28"/>
          <w:szCs w:val="28"/>
          <w:rtl w:val="true"/>
          <w:lang w:bidi="ar-SA"/>
        </w:rPr>
        <w:t>أي اعطه</w:t>
      </w:r>
      <w:r>
        <w:rPr>
          <w:rFonts w:eastAsia="Amiri" w:cs="Amiri" w:ascii="Amiri" w:hAnsi="Amiri"/>
          <w:color w:val="111111"/>
          <w:sz w:val="28"/>
          <w:szCs w:val="28"/>
          <w:rtl w:val="true"/>
          <w:lang w:bidi="ar-SA"/>
        </w:rPr>
        <w:t>.</w:t>
      </w:r>
    </w:p>
    <w:p>
      <w:pPr>
        <w:pStyle w:val="Heading3"/>
        <w:numPr>
          <w:ilvl w:val="2"/>
          <w:numId w:val="1"/>
        </w:numPr>
        <w:rPr/>
      </w:pPr>
      <w:bookmarkStart w:id="847" w:name="__RefHeading___Toc49254_388300464"/>
      <w:bookmarkStart w:id="848" w:name="_Toc350"/>
      <w:bookmarkEnd w:id="847"/>
      <w:r>
        <w:rPr>
          <w:rtl w:val="true"/>
        </w:rPr>
        <w:t>الْوَسِيلَةَ</w:t>
      </w:r>
      <w:bookmarkEnd w:id="848"/>
    </w:p>
    <w:p>
      <w:pPr>
        <w:pStyle w:val="BookText"/>
        <w:rPr/>
      </w:pPr>
      <w:r>
        <w:rPr>
          <w:rFonts w:ascii="Amiri" w:hAnsi="Amiri" w:eastAsia="Amiri" w:cs="Amiri"/>
          <w:color w:val="111111"/>
          <w:sz w:val="28"/>
          <w:sz w:val="28"/>
          <w:szCs w:val="28"/>
          <w:rtl w:val="true"/>
          <w:lang w:bidi="ar-SA"/>
        </w:rPr>
        <w:t>وفي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درجته صلى‌الله‌عليه‌و‌آله في الجنّة، وهي ألف مرقاة</w:t>
      </w:r>
      <w:r>
        <w:rPr>
          <w:rStyle w:val="FootnoteAnchor"/>
          <w:rtl w:val="true"/>
        </w:rPr>
        <w:footnoteReference w:id="9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آخر</w:t>
      </w:r>
      <w:r>
        <w:rPr>
          <w:rFonts w:eastAsia="Amiri" w:cs="Amiri" w:ascii="Amiri" w:hAnsi="Amiri"/>
          <w:color w:val="111111"/>
          <w:sz w:val="28"/>
          <w:szCs w:val="28"/>
          <w:rtl w:val="true"/>
          <w:lang w:bidi="ar-SA"/>
        </w:rPr>
        <w:t>.</w:t>
      </w:r>
    </w:p>
    <w:p>
      <w:pPr>
        <w:pStyle w:val="Heading3"/>
        <w:numPr>
          <w:ilvl w:val="2"/>
          <w:numId w:val="1"/>
        </w:numPr>
        <w:rPr/>
      </w:pPr>
      <w:bookmarkStart w:id="849" w:name="__RefHeading___Toc49256_388300464"/>
      <w:bookmarkStart w:id="850" w:name="_Toc351"/>
      <w:bookmarkEnd w:id="849"/>
      <w:r>
        <w:rPr>
          <w:rtl w:val="true"/>
        </w:rPr>
        <w:t>وَأَعْطِهِ السَّنَاءَ</w:t>
      </w:r>
      <w:bookmarkEnd w:id="850"/>
    </w:p>
    <w:p>
      <w:pPr>
        <w:pStyle w:val="BookText"/>
        <w:rPr/>
      </w:pPr>
      <w:r>
        <w:rPr>
          <w:rFonts w:ascii="Amiri" w:hAnsi="Amiri" w:eastAsia="Amiri" w:cs="Amiri"/>
          <w:color w:val="111111"/>
          <w:sz w:val="28"/>
          <w:sz w:val="28"/>
          <w:szCs w:val="28"/>
          <w:rtl w:val="true"/>
          <w:lang w:bidi="ar-SA"/>
        </w:rPr>
        <w:t>أي الضياء</w:t>
      </w:r>
      <w:r>
        <w:rPr>
          <w:rFonts w:eastAsia="Amiri" w:cs="Amiri" w:ascii="Amiri" w:hAnsi="Amiri"/>
          <w:color w:val="111111"/>
          <w:sz w:val="28"/>
          <w:szCs w:val="28"/>
          <w:rtl w:val="true"/>
          <w:lang w:bidi="ar-SA"/>
        </w:rPr>
        <w:t>.</w:t>
      </w:r>
    </w:p>
    <w:p>
      <w:pPr>
        <w:pStyle w:val="Heading3"/>
        <w:numPr>
          <w:ilvl w:val="2"/>
          <w:numId w:val="1"/>
        </w:numPr>
        <w:rPr/>
      </w:pPr>
      <w:bookmarkStart w:id="851" w:name="__RefHeading___Toc49258_388300464"/>
      <w:bookmarkStart w:id="852" w:name="_Toc352"/>
      <w:bookmarkEnd w:id="851"/>
      <w:r>
        <w:rPr>
          <w:rtl w:val="true"/>
        </w:rPr>
        <w:t>وَالْفَضِيلَةَ</w:t>
      </w:r>
      <w:bookmarkEnd w:id="852"/>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خطبة الوسيلة من خطبه عليه‌السلام في غير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اللّه جلّ وعزّ وعد نبيّه محمّدا صلى‌الله‌عليه‌و‌آله الوسيلة، ووعده الحقّ ولن يخلف اللّه وعده ألا وإنّ الوسيلة على درج الجنّة، وذروة ذوائب الزلفة، ونهاية غاية الأمنيّة، لها ألف مرقاة، ما بين المرقاة إلى المرقاة حضر الفرس الجواد مائة عام، وهو ما بين مرقاة درّة إلى مرقاة جوهرة إلى مرقاة زبرجدة إلى مرقاة لوءلوءة إلى مرقاة ياقوتة إلى مرقاة زمرّدة إلى</w:t>
      </w:r>
      <w:r>
        <w:rPr>
          <w:rFonts w:eastAsia="Amiri" w:cs="Amiri" w:ascii="Amiri" w:hAnsi="Amiri"/>
          <w:color w:val="111111"/>
          <w:sz w:val="28"/>
          <w:szCs w:val="28"/>
          <w:rtl w:val="true"/>
          <w:lang w:bidi="ar-SA"/>
        </w:rPr>
        <w:t xml:space="preserve">. </w:t>
      </w:r>
      <w:bookmarkStart w:id="853" w:name="pg14844_151191"/>
    </w:p>
    <w:p>
      <w:pPr>
        <w:pStyle w:val="BookText"/>
        <w:rPr/>
      </w:pPr>
      <w:bookmarkEnd w:id="853"/>
      <w:r>
        <w:rPr>
          <w:rFonts w:ascii="Amiri" w:hAnsi="Amiri" w:eastAsia="Amiri" w:cs="Amiri"/>
          <w:color w:val="111111"/>
          <w:sz w:val="28"/>
          <w:sz w:val="28"/>
          <w:szCs w:val="28"/>
          <w:rtl w:val="true"/>
          <w:lang w:bidi="ar-SA"/>
        </w:rPr>
        <w:t>مرقاة مرجانة إلى مرقاة كافور إلى مرقاة عنبر إلى مرقاة يلنجوج</w:t>
      </w:r>
      <w:r>
        <w:rPr>
          <w:rStyle w:val="FootnoteAnchor"/>
          <w:rtl w:val="true"/>
        </w:rPr>
        <w:footnoteReference w:id="933"/>
      </w:r>
      <w:r>
        <w:rPr>
          <w:rFonts w:ascii="Amiri" w:hAnsi="Amiri" w:eastAsia="Amiri" w:cs="Amiri"/>
          <w:color w:val="111111"/>
          <w:sz w:val="28"/>
          <w:sz w:val="28"/>
          <w:szCs w:val="28"/>
          <w:rtl w:val="true"/>
          <w:lang w:bidi="ar-SA"/>
        </w:rPr>
        <w:t>إلى مرقاة ذهب إلى مرقاة غمام إلى مرقاة هواء إلى مرقاة نور</w:t>
      </w:r>
      <w:r>
        <w:rPr>
          <w:rStyle w:val="FootnoteAnchor"/>
          <w:rtl w:val="true"/>
        </w:rPr>
        <w:footnoteReference w:id="934"/>
      </w:r>
      <w:r>
        <w:rPr>
          <w:rFonts w:ascii="Amiri" w:hAnsi="Amiri" w:eastAsia="Amiri" w:cs="Amiri"/>
          <w:color w:val="111111"/>
          <w:sz w:val="28"/>
          <w:sz w:val="28"/>
          <w:szCs w:val="28"/>
          <w:rtl w:val="true"/>
          <w:lang w:bidi="ar-SA"/>
        </w:rPr>
        <w:t>، قد أنافت على كلّ الجنان</w:t>
      </w:r>
      <w:r>
        <w:rPr>
          <w:rFonts w:eastAsia="Amiri" w:cs="Amiri" w:ascii="Amiri" w:hAnsi="Amiri"/>
          <w:color w:val="111111"/>
          <w:sz w:val="28"/>
          <w:szCs w:val="28"/>
          <w:rtl w:val="true"/>
          <w:lang w:bidi="ar-SA"/>
        </w:rPr>
        <w:t>...</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النَّبِيُّ صلى‌الله‌عليه‌و‌آله يَقُولُ إِذَا سَأَلْتُمُ اللّه‌َ فَسَلُوهُ الْوَسِيلَةَ لِي قَالَ فَسَأَلْنَا النَّبِيَّ صلى‌الله‌عليه‌و‌آله عَنِ الْوَسِيلَةِ قَالَ هُوَ دَرَجَتِي فِي الْجَنَّةِ وَهِيَ أَلْفُ مِرْقَاةٍ مَا بَيْنَ مِرْقَاةٍ إِلَى مِرْقَاةٍ جَوْهَرَةٌ إِلَى مِرْقَاةِ زَبَرْجَدَةٍ إِلَى مِرْقَاةِ يَاقُوتَةٍ إِلَى مِرْقَاةِ اللُّوءْلُوءَةِ إِلَى مِرْقَاةِ ذَهَبَةٍ إِلَى مِرْقَاةِ فِضَّةٍ فَتُوءْتَى بِهَا يَوْمَ الْقِيَامَةِ حَتَّى تُنْصَبَ مَعَ دَرَجَةِ النَّبِيِّينَ فَهِيَ فِي دَرَجَةِ النَّبِيِّينَ كَالْقَمَرِ بَيْنَ الْكَوَاكِبِ فَلا يَبْقَى يَوْمَئِذٍ نَبِيٌّ وَلاَ صِدِّيقٌ وَلاَ شَهِيدٌ إِلاّ قَالُوا طُوبَى لِمَنْ هَذِهِ الدَّرَجَةُ دَرَجَتُه</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4" w:name="__RefHeading___Toc49260_388300464"/>
      <w:bookmarkStart w:id="855" w:name="_Toc353"/>
      <w:bookmarkEnd w:id="854"/>
      <w:r>
        <w:rPr>
          <w:rtl w:val="true"/>
        </w:rPr>
        <w:t>وَاحْشُرْنَا فِي زُمْرَتِهِ</w:t>
      </w:r>
      <w:bookmarkEnd w:id="855"/>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خطبة 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ورسول اللّه صلى‌الله‌عليه‌و‌آله يومئذ قاعد عليها مرتد بريطتين</w:t>
      </w:r>
      <w:r>
        <w:rPr>
          <w:rStyle w:val="FootnoteAnchor"/>
          <w:rtl w:val="true"/>
        </w:rPr>
        <w:footnoteReference w:id="9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ريطة من رحمة اللّه، وريطة من نور اللّه، عليه تاج النبوّة، وإكليل الرسالة</w:t>
      </w:r>
      <w:r>
        <w:rPr>
          <w:rStyle w:val="FootnoteAnchor"/>
          <w:rtl w:val="true"/>
        </w:rPr>
        <w:footnoteReference w:id="938"/>
      </w:r>
      <w:r>
        <w:rPr>
          <w:rFonts w:ascii="Amiri" w:hAnsi="Amiri" w:eastAsia="Amiri" w:cs="Amiri"/>
          <w:color w:val="111111"/>
          <w:sz w:val="28"/>
          <w:sz w:val="28"/>
          <w:szCs w:val="28"/>
          <w:rtl w:val="true"/>
          <w:lang w:bidi="ar-SA"/>
        </w:rPr>
        <w:t>، قد أشرق بنوره الموقف، وأنا يومئذ على الدرجة الرفيعة، وهي دون درجته، وعليّ ريطتان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ريطة من أرجوان النور</w:t>
      </w:r>
      <w:r>
        <w:rPr>
          <w:rStyle w:val="FootnoteAnchor"/>
          <w:rtl w:val="true"/>
        </w:rPr>
        <w:footnoteReference w:id="939"/>
      </w:r>
      <w:r>
        <w:rPr>
          <w:rFonts w:ascii="Amiri" w:hAnsi="Amiri" w:eastAsia="Amiri" w:cs="Amiri"/>
          <w:color w:val="111111"/>
          <w:sz w:val="28"/>
          <w:sz w:val="28"/>
          <w:szCs w:val="28"/>
          <w:rtl w:val="true"/>
          <w:lang w:bidi="ar-SA"/>
        </w:rPr>
        <w:t>، وريطة من كافور، والرسل د</w:t>
      </w:r>
      <w:r>
        <w:rPr>
          <w:rFonts w:eastAsia="Amiri" w:cs="Amiri" w:ascii="Amiri" w:hAnsi="Amiri"/>
          <w:color w:val="111111"/>
          <w:sz w:val="28"/>
          <w:szCs w:val="28"/>
          <w:rtl w:val="true"/>
          <w:lang w:bidi="ar-SA"/>
        </w:rPr>
        <w:t xml:space="preserve">. </w:t>
      </w:r>
      <w:bookmarkStart w:id="856" w:name="pg14844_151192"/>
    </w:p>
    <w:p>
      <w:pPr>
        <w:pStyle w:val="BookText"/>
        <w:rPr/>
      </w:pPr>
      <w:bookmarkEnd w:id="856"/>
      <w:r>
        <w:rPr>
          <w:rFonts w:ascii="Amiri" w:hAnsi="Amiri" w:eastAsia="Amiri" w:cs="Amiri"/>
          <w:color w:val="111111"/>
          <w:sz w:val="28"/>
          <w:sz w:val="28"/>
          <w:szCs w:val="28"/>
          <w:rtl w:val="true"/>
          <w:lang w:bidi="ar-SA"/>
        </w:rPr>
        <w:t>والأنبياء قد وقفوا على المراقي، وأعلام الأزمنة، وحجج الدهور</w:t>
      </w:r>
      <w:r>
        <w:rPr>
          <w:rStyle w:val="FootnoteAnchor"/>
          <w:rtl w:val="true"/>
        </w:rPr>
        <w:footnoteReference w:id="940"/>
      </w:r>
      <w:r>
        <w:rPr>
          <w:rFonts w:ascii="Amiri" w:hAnsi="Amiri" w:eastAsia="Amiri" w:cs="Amiri"/>
          <w:color w:val="111111"/>
          <w:sz w:val="28"/>
          <w:sz w:val="28"/>
          <w:szCs w:val="28"/>
          <w:rtl w:val="true"/>
          <w:lang w:bidi="ar-SA"/>
        </w:rPr>
        <w:t>عن أيماننا، وقد تجلّلهم حلل النور والكرامة، لا يرانا ملك مقرّب ولا نبيّ مرسل إلاّ بهت بأنوارنا، وعجب من ضيائنا وجلالتنا</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7" w:name="__RefHeading___Toc49262_388300464"/>
      <w:bookmarkStart w:id="858" w:name="_Toc354"/>
      <w:bookmarkEnd w:id="857"/>
      <w:r>
        <w:rPr>
          <w:rtl w:val="true"/>
        </w:rPr>
        <w:t>غَيْرَ خَزَايَا</w:t>
      </w:r>
      <w:bookmarkEnd w:id="858"/>
    </w:p>
    <w:p>
      <w:pPr>
        <w:pStyle w:val="BookText"/>
        <w:rPr/>
      </w:pPr>
      <w:r>
        <w:rPr>
          <w:rFonts w:ascii="Amiri" w:hAnsi="Amiri" w:eastAsia="Amiri" w:cs="Amiri"/>
          <w:color w:val="111111"/>
          <w:sz w:val="28"/>
          <w:sz w:val="28"/>
          <w:szCs w:val="28"/>
          <w:rtl w:val="true"/>
          <w:lang w:bidi="ar-SA"/>
        </w:rPr>
        <w:t>أي غير ذليلين موهونين</w:t>
      </w:r>
      <w:r>
        <w:rPr>
          <w:rFonts w:eastAsia="Amiri" w:cs="Amiri" w:ascii="Amiri" w:hAnsi="Amiri"/>
          <w:color w:val="111111"/>
          <w:sz w:val="28"/>
          <w:szCs w:val="28"/>
          <w:rtl w:val="true"/>
          <w:lang w:bidi="ar-SA"/>
        </w:rPr>
        <w:t>.</w:t>
      </w:r>
    </w:p>
    <w:p>
      <w:pPr>
        <w:pStyle w:val="Heading3"/>
        <w:numPr>
          <w:ilvl w:val="2"/>
          <w:numId w:val="1"/>
        </w:numPr>
        <w:rPr/>
      </w:pPr>
      <w:bookmarkStart w:id="859" w:name="__RefHeading___Toc49264_388300464"/>
      <w:bookmarkStart w:id="860" w:name="_Toc355"/>
      <w:bookmarkEnd w:id="859"/>
      <w:r>
        <w:rPr>
          <w:rtl w:val="true"/>
        </w:rPr>
        <w:t>وَلاَ نَادِمِينَ</w:t>
      </w:r>
      <w:bookmarkEnd w:id="860"/>
    </w:p>
    <w:p>
      <w:pPr>
        <w:pStyle w:val="BookText"/>
        <w:rPr/>
      </w:pPr>
      <w:r>
        <w:rPr>
          <w:rFonts w:ascii="Amiri" w:hAnsi="Amiri" w:eastAsia="Amiri" w:cs="Amiri"/>
          <w:color w:val="111111"/>
          <w:sz w:val="28"/>
          <w:sz w:val="28"/>
          <w:szCs w:val="28"/>
          <w:rtl w:val="true"/>
          <w:lang w:bidi="ar-SA"/>
        </w:rPr>
        <w:t>لوقوع تفريط منّا في الدنيا</w:t>
      </w:r>
      <w:r>
        <w:rPr>
          <w:rFonts w:eastAsia="Amiri" w:cs="Amiri" w:ascii="Amiri" w:hAnsi="Amiri"/>
          <w:color w:val="111111"/>
          <w:sz w:val="28"/>
          <w:szCs w:val="28"/>
          <w:rtl w:val="true"/>
          <w:lang w:bidi="ar-SA"/>
        </w:rPr>
        <w:t>.</w:t>
      </w:r>
    </w:p>
    <w:p>
      <w:pPr>
        <w:pStyle w:val="Heading3"/>
        <w:numPr>
          <w:ilvl w:val="2"/>
          <w:numId w:val="1"/>
        </w:numPr>
        <w:rPr/>
      </w:pPr>
      <w:bookmarkStart w:id="861" w:name="__RefHeading___Toc49266_388300464"/>
      <w:bookmarkStart w:id="862" w:name="_Toc356"/>
      <w:bookmarkEnd w:id="861"/>
      <w:r>
        <w:rPr>
          <w:rtl w:val="true"/>
        </w:rPr>
        <w:t>وَلاَ نَاكِبِينَ</w:t>
      </w:r>
      <w:bookmarkEnd w:id="862"/>
    </w:p>
    <w:p>
      <w:pPr>
        <w:pStyle w:val="BookText"/>
        <w:rPr/>
      </w:pPr>
      <w:r>
        <w:rPr>
          <w:rFonts w:ascii="Amiri" w:hAnsi="Amiri" w:eastAsia="Amiri" w:cs="Amiri"/>
          <w:color w:val="111111"/>
          <w:sz w:val="28"/>
          <w:sz w:val="28"/>
          <w:szCs w:val="28"/>
          <w:rtl w:val="true"/>
          <w:lang w:bidi="ar-SA"/>
        </w:rPr>
        <w:t>أي ولا عادلين عن الطريق</w:t>
      </w:r>
      <w:r>
        <w:rPr>
          <w:rFonts w:eastAsia="Amiri" w:cs="Amiri" w:ascii="Amiri" w:hAnsi="Amiri"/>
          <w:color w:val="111111"/>
          <w:sz w:val="28"/>
          <w:szCs w:val="28"/>
          <w:rtl w:val="true"/>
          <w:lang w:bidi="ar-SA"/>
        </w:rPr>
        <w:t>.</w:t>
      </w:r>
    </w:p>
    <w:p>
      <w:pPr>
        <w:pStyle w:val="Heading3"/>
        <w:numPr>
          <w:ilvl w:val="2"/>
          <w:numId w:val="1"/>
        </w:numPr>
        <w:rPr/>
      </w:pPr>
      <w:bookmarkStart w:id="863" w:name="__RefHeading___Toc49268_388300464"/>
      <w:bookmarkStart w:id="864" w:name="_Toc357"/>
      <w:bookmarkEnd w:id="863"/>
      <w:r>
        <w:rPr>
          <w:rtl w:val="true"/>
        </w:rPr>
        <w:t>وَلاَ نَاكِثِينَ</w:t>
      </w:r>
      <w:bookmarkEnd w:id="864"/>
    </w:p>
    <w:p>
      <w:pPr>
        <w:pStyle w:val="BookText"/>
        <w:rPr/>
      </w:pPr>
      <w:r>
        <w:rPr>
          <w:rFonts w:ascii="Amiri" w:hAnsi="Amiri" w:eastAsia="Amiri" w:cs="Amiri"/>
          <w:color w:val="111111"/>
          <w:sz w:val="28"/>
          <w:sz w:val="28"/>
          <w:szCs w:val="28"/>
          <w:rtl w:val="true"/>
          <w:lang w:bidi="ar-SA"/>
        </w:rPr>
        <w:t>أي ولا ناقضين لعهده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أَعْهَدْ إِلَيْكُمْ يا بَنِي آدَمَ أَنْ لا تَعْبُدُوا الشَّيْطانَ إِنَّهُ لَكُمْ عَدُوٌّ مُبِينٌ وَأَنِ اعْبُدُونِي هذا صِراطٌ مُسْتَقِيمٌ وَلَقَدْ أَضَلَّ مِنْكُمْ جِبِلاًّ كَثِيراً أَ فَلَمْ تَكُونُوا تَعْقِلُون</w:t>
      </w:r>
      <w:r>
        <w:rPr>
          <w:rFonts w:eastAsia="Amiri" w:cs="Amiri" w:ascii="Amiri" w:hAnsi="Amiri"/>
          <w:color w:val="111111"/>
          <w:sz w:val="28"/>
          <w:szCs w:val="28"/>
          <w:rtl w:val="true"/>
          <w:lang w:bidi="ar-SA"/>
        </w:rPr>
        <w:t>»</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5" w:name="__RefHeading___Toc49270_388300464"/>
      <w:bookmarkStart w:id="866" w:name="_Toc358"/>
      <w:bookmarkEnd w:id="865"/>
      <w:r>
        <w:rPr>
          <w:rtl w:val="true"/>
        </w:rPr>
        <w:t>وَلاَ ضَالِّينَ</w:t>
      </w:r>
      <w:bookmarkEnd w:id="866"/>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سبيله</w:t>
      </w:r>
      <w:r>
        <w:rPr>
          <w:rFonts w:eastAsia="Amiri" w:cs="Amiri" w:ascii="Amiri" w:hAnsi="Amiri"/>
          <w:color w:val="111111"/>
          <w:sz w:val="28"/>
          <w:szCs w:val="28"/>
          <w:rtl w:val="true"/>
          <w:lang w:bidi="ar-SA"/>
        </w:rPr>
        <w:t xml:space="preserve">.. </w:t>
      </w:r>
      <w:bookmarkStart w:id="867" w:name="pg14844_151193"/>
    </w:p>
    <w:p>
      <w:pPr>
        <w:pStyle w:val="Heading3"/>
        <w:numPr>
          <w:ilvl w:val="2"/>
          <w:numId w:val="1"/>
        </w:numPr>
        <w:rPr/>
      </w:pPr>
      <w:bookmarkStart w:id="868" w:name="__RefHeading___Toc49272_388300464"/>
      <w:bookmarkStart w:id="869" w:name="_Toc359"/>
      <w:bookmarkEnd w:id="867"/>
      <w:bookmarkEnd w:id="868"/>
      <w:r>
        <w:rPr>
          <w:rtl w:val="true"/>
        </w:rPr>
        <w:t>وَلاَ مُضِلِّينَ</w:t>
      </w:r>
      <w:bookmarkEnd w:id="869"/>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الكلمة زائدة لخلو شرح ابن ميثم وابن أبي الحديد والخطية عنها</w:t>
      </w:r>
      <w:r>
        <w:rPr>
          <w:rFonts w:eastAsia="Amiri" w:cs="Amiri" w:ascii="Amiri" w:hAnsi="Amiri"/>
          <w:color w:val="111111"/>
          <w:sz w:val="28"/>
          <w:szCs w:val="28"/>
          <w:rtl w:val="true"/>
          <w:lang w:bidi="ar-SA"/>
        </w:rPr>
        <w:t>.</w:t>
      </w:r>
    </w:p>
    <w:p>
      <w:pPr>
        <w:pStyle w:val="Heading3"/>
        <w:numPr>
          <w:ilvl w:val="2"/>
          <w:numId w:val="1"/>
        </w:numPr>
        <w:rPr/>
      </w:pPr>
      <w:bookmarkStart w:id="870" w:name="__RefHeading___Toc49274_388300464"/>
      <w:bookmarkStart w:id="871" w:name="_Toc360"/>
      <w:bookmarkEnd w:id="870"/>
      <w:r>
        <w:rPr>
          <w:rtl w:val="true"/>
        </w:rPr>
        <w:t>وَلاَ مَفْتُونِينَ</w:t>
      </w:r>
      <w:bookmarkEnd w:id="871"/>
    </w:p>
    <w:p>
      <w:pPr>
        <w:pStyle w:val="BookText"/>
        <w:rPr/>
      </w:pPr>
      <w:r>
        <w:rPr>
          <w:rFonts w:ascii="Amiri" w:hAnsi="Amiri" w:eastAsia="Amiri" w:cs="Amiri"/>
          <w:color w:val="111111"/>
          <w:sz w:val="28"/>
          <w:sz w:val="28"/>
          <w:szCs w:val="28"/>
          <w:rtl w:val="true"/>
          <w:lang w:bidi="ar-SA"/>
        </w:rPr>
        <w:t>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مضى هذا الكلام فيما تقدم إلا أننا كررناه ههنا لما في الروايتين من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عليه‌السلام دعاء آخر في الصلاة عليه صلى‌الله‌عليه‌و‌آله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وصلّى اللّه على طيّب المرسلين محمّد بن عبداللّه بن عبدالمطلب، المنتجب الفاتق الراتق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فخصّ محمّدا صلى‌الله‌عليه‌و‌آله بالذكر المحمود، والمنهل المشهود، والحوض المورود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فآت محمّدا صلى‌الله‌عليه‌و‌آله الوسيلة والرفعة والفضيلة، وفي المصطفين محبّته، وفي العليين درجته، وفي المقرّبين كرامته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أعط محمّدا صلواتك عليه وآله من كلّ كرامة أفضل تلك الكرامة، ومن كلّ نعيم أوسع ذلك النعيم، ومن كلّ عطاء أجزل ذلك العطاء، ومن كلّ يسر أنصر ذلك اليسر، ومن كلّ قسم أو فر ذلك القسم، حتّى لا يكون أحد من خلقك أقرب منه مجلسا، ولا أرفع منه عندك ذكرا ومنزلة، ولا أعظم عليك حقّا، ولا أقرب وسيلة من محمّد صلواتك عليه وآله، إمام الخير وقائده والداعي إليه، والبركة على جميع العباد والبلاد، ورحمة للعالمين</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اجمع بيننا وبين محمّد وآل محمّد صلواتك عليه وآله في برد العيش، وبرد الروح، وقرار النعمة، وشهوة الأنفس، ومنى الشهوات، ونعم اللّذات، ورخاء الفضيلة، وشهود الطمأنينة، وسوءدد الكرامة، وقوّة العين، ونضرة النعيم، وتمام </w:t>
      </w:r>
    </w:p>
    <w:p>
      <w:pPr>
        <w:pStyle w:val="BookText"/>
        <w:rPr/>
      </w:pPr>
      <w:r>
        <w:rPr>
          <w:rFonts w:ascii="Amiri" w:hAnsi="Amiri" w:eastAsia="Amiri" w:cs="Amiri"/>
          <w:color w:val="111111"/>
          <w:sz w:val="28"/>
          <w:sz w:val="28"/>
          <w:szCs w:val="28"/>
          <w:rtl w:val="true"/>
          <w:lang w:bidi="ar-SA"/>
        </w:rPr>
        <w:t>النعمة، وبهجة لا تشبه بهجات الدّنيا، نشهد أنّه قد بلّغ الرسالة وأدّى الأمانة والنصيحة، واجتهد للأمّة وأوذي في جنبك، واجتهد وجاهد في سبيلك، وعبدك حتّى أتاه اليقين، فصلّى اللّه عليه وآله الطيّبين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 البلد الحرام، وربّ الركن والمقام، وربّ المشعر الحرام، وربّ الحلّ والحرام بلّغ روح محمّد صلى‌الله‌عليه‌و‌آله عنّا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ملائكتك المقرّبين، وعلى أنبيائك ورسلك أجمعين، وصلّ على الحفظة الكرام الكاتبين، وعلى أهل طاعتك من أهل السماوات السبع، وأهل الأرضين السبع من الموءمنين أجمعين</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سحر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الصلاة عليه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على خير مبعوث، وأفضل وارث وموروث، وخير مولود دعا إلى خير معبود، بشير الرحمة والثواب، ومدبّر السطوة والعقاب، ناسخ كلّ ملّة مشروعة، وفاسخ كلّ نحلة متبوعة، حاد بأمّته عن الظلمات إلى النور، وأو في بهم إلى الظلّ بعد الحرور، قد أفرد بالزعامة وحده، وختم بأن لا نبيّ بعده أرسله اللّه قمرا منيرا، وقدرا مبيرا</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لطيفة يعجبني ايرادها في المقام</w:t>
      </w:r>
    </w:p>
    <w:p>
      <w:pPr>
        <w:pStyle w:val="BookText"/>
        <w:rPr/>
      </w:pPr>
      <w:r>
        <w:rPr>
          <w:rFonts w:ascii="Amiri" w:hAnsi="Amiri" w:eastAsia="Amiri" w:cs="Amiri"/>
          <w:color w:val="111111"/>
          <w:sz w:val="28"/>
          <w:sz w:val="28"/>
          <w:szCs w:val="28"/>
          <w:rtl w:val="true"/>
          <w:lang w:bidi="ar-SA"/>
        </w:rPr>
        <w:t xml:space="preserve">وهي أنّ ابن أبي الحديد قال بعد الفراغ من شرح هذا الفصل من كلام أمير الموءمنين عليه‌السلام </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النقيب أبا جعفر وكان منصفا بعيدا عن الهوى والعصبيّة عن هذا الموضع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وقفت على كلام الصحابة وخطبهم فلم أر فيهم من يعظّم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رسول اللّه صلى‌الله‌عليه‌و‌آله تعظيم هذا الرّجل ولا يدعو كدعائه، فإنا قد وقفنا من نهج البلاغة ومن غيره على فصول كثيرة مناسبة لهذا الفصل تدلّ على إجلال عظيم وتبجيل شديد منه لرسول اللّه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أين لغيره من الصحابة كلام مدوّن لتعلم منه كيفيّة ذكرهم للنبيّ صلى‌الله‌عليه‌و‌آله ، وهل وجد لهم إلاّ كلمات متبدّدة لا طائل تحتها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عليه‌السلام كان قوىّ الايمان برسول اللّه صلى‌الله‌عليه‌و‌آله والتّصديق له، ثابت اليقين قاطعا بالأمر متحققا له، وكان مع ذلك يحبّ رسول اللّه صلى‌الله‌عليه‌و‌آله لنسبته منه وتربيته له واختصاصه به من دون الصّحابة وبعد فشرفه له لأنّهما نفس واحدة في جسمين الأب واحد، والدّار واحدة، والأخلاق مناسبة، فاذا عظّمه فقد عظّم نفسه، وإذا دعا إليه فقد دعا إلى نفسه، ولقد كان يودّ أن تطبق دعوة الاسلام مشارق الأرض ومغاربها، لأنّ جمال ذلك لا حق به وعائد إليه، فكيف لا يعظّمه ويبجّله ويجتهد في أعلاء كلمته؟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اليوم أنا وجعفر بن مكى الشاعر نتجاري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ينصر رسول اللّه صلى‌الله‌عليه‌و‌آله أحد نصرة أبي طالب و بنيه له أمّا أبو طالب عليه‌السلام فكفّله وربّاه ثمّ حماه من قريش عند إظهار الدّعوة بعد إصفاقهم وإطباقهم على قتله، وأمّا ابنه جعفر فهاجر بجماعة من المسلمين إلى حبشة فنشر دعوته بها، وأمّا عليّ عليه‌السلام فانّه أقام عماد الملّة بالمدينة</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لم يمن أحد من القتل والهواء والتشريد بما منى به بنو أبي طالب أمّا جعفر فقتل يوم بموتة، وأما عليّ عليه‌السلام فقتل بالكوفة بعد أن شرب نقيع الحنظل وتمنّى الموت، ولو تأخّر قتل ابن ملجم له لمات أسفا وكمدا، ثمّ قتل ابناه بالسمّ والسّيف </w:t>
      </w:r>
    </w:p>
    <w:p>
      <w:pPr>
        <w:pStyle w:val="BookText"/>
        <w:rPr/>
      </w:pPr>
      <w:r>
        <w:rPr>
          <w:rFonts w:ascii="Amiri" w:hAnsi="Amiri" w:eastAsia="Amiri" w:cs="Amiri"/>
          <w:color w:val="111111"/>
          <w:sz w:val="28"/>
          <w:sz w:val="28"/>
          <w:szCs w:val="28"/>
          <w:rtl w:val="true"/>
          <w:lang w:bidi="ar-SA"/>
        </w:rPr>
        <w:t>وقتل بنوه الباقون مع أخيهم بالطّف وحملت نسائهم على الأقطاب سبايا إلى الشام ولقيت ذرّيتهم وأخلافهم بعد ذلك من القتل والهوان والصلب والتشريد في البلاد والحبس والضرب ما لا يحيط الوصف بكنهه، فأىّ خير أصاب هذا البيت من نصرته ومحبّته وتعظيمه بالقول والفعل؟ فقال وأصاب فيما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يَمُنُّونَ عَلَيْكَ أَنْ أَسْلَمُوا قُلْ لا تَمُنُّوا عَلَيَّ إِسْلامَكُمْ بَلِ اللّه‌ُ يَمُنُّ عَلَيْكُمْ أَنْ هَداكُمْ لِلاْءِيمانِ إِنْ كُنْتُمْ صادِقِينَ</w:t>
      </w:r>
      <w:r>
        <w:rPr>
          <w:rFonts w:eastAsia="Amiri" w:cs="Amiri" w:ascii="Amiri" w:hAnsi="Amiri"/>
          <w:color w:val="111111"/>
          <w:sz w:val="28"/>
          <w:szCs w:val="28"/>
          <w:rtl w:val="true"/>
          <w:lang w:bidi="ar-SA"/>
        </w:rPr>
        <w:t>»</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إنّ اللّه زوى الدّنيا عن صالحي عباده وأهل الاخلاص له لأنّه لم يرها ثمنا لعبادتهم ولا كفوا لاخلاصهم وأرجا جزائهم إلى دار أخرى غير هذه الدّار في مثلها فليتنافس المتنافسون</w:t>
      </w:r>
      <w:r>
        <w:rPr>
          <w:rStyle w:val="FootnoteAnchor"/>
          <w:rtl w:val="true"/>
        </w:rPr>
        <w:footnoteReference w:id="9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والمتنافس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الراغب على وجه المباراة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والمفاخرة والسبقة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الغاية المحبوبة التي يحب السابق أن يصل إليها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وبضم فسكون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يتراهن عند السباق أي جزاء السابقين والعدة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اعددته لحوادث الدهر وبمعنى الاستعداد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 النّقيب فلقد أبدع في الكلام وأصاب في الجواب وراعى الانصاف وجانب الاعتساف وأفصح عن الحقّ وأبان الصّدق إلاّ أنّه لا يكاد ينقضي عجبى منه ومن مثله انه مع هذا الفضل والذّكاء كيف تشبّث بأذيال المتخلّفين ولم يتمسّك بالعروة الوثقى والحبل المتين، فانّ محصّل ما ذكره يرجع إلى وجوه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غيره عليه‌السلام من الصّحابة لم يوجد لهم كلام منظم ولا بيان منتظم حتّى يعرف منه كيفيّة تعظيمهم للنّبيّ صلى‌الله‌عليه‌و‌آله وتبجليهم له ولا بدّ أن يكون سرّ ذلك إمّا قلّة معرفتهم بأساس البلاغة أو وهن اعتقادهم في أمر الرّسالة وزعمهم أنّ الرّسول صلى‌الله‌عليه‌و‌آله 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بشر مثلهم يأكل الطعام ويمشى في الأسواق، ومثل ذلك لا يستحقّ بهذا التبجيل والاكرام والتوقير والاعظام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صدور أمثال هذا الكلام من أمير الموءمنين عليه‌السلام كان من قوّة الايمان والايقان وشدّة التحقيق والتصديق والقطع واليقين الذى كان له عليه‌السلام في أمر الرسالة وهو بظاهره يفيد أنّ غيره عليه‌السلام لم يكن لهم هذا القطع و اليقين ولا لهم معرفة تلك المعرفة وكانوا يظنّونه ظنّا وما هم بمعتقدين، ومع ذلك كيف يجوز ترجيحهم عليه وتقديمهم وتأخيره وتعظيمهم وتحقيره، ومن المعلوم أنّ الخلافة هو النيابة والنائب كلّما كان أشدّ معرفة بمراتب المنوب عنه وآكد يقينا بشئوناته كان قيامه بوظايف النيابة وإتيانه بمطلوب المنوب عنه ومقاصده أكمل وأتمّ، ولو لم يكن له معرفة بها فكيف يقوم بالأمر ويتصرّف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يحبّ رسول اللّه صلى‌الله‌عليه‌و‌آله وكان له نسبة مخصوصة إليه واختصاص خاصّ به صلى‌الله‌عليه‌و‌آله ولم يكن لساير الصحابة ذلك الاختصاص والنسبة والمحبّة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الاعتراف بذلك كيف يجوز القول بخلافة غيره؟ فانّ التجربة والوجدان شاهدان على أنّ المراد إذا نزلت به داهية أو وقع في بلية أو دنا أجله يفوّض أمره إلى خاصّته وبطانته ويوصي إليه وصيّته ولا يقدّم الأجانب على الأقارب والأباعد على الخواصّ</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 أنّ أمير الموءمنين عليه‌السلام كان مع النّبيّ صلى‌الله‌عليه‌و‌آله بمنزلة نفس واحدة، وهو كذلك فقد شهدت به آية المباهلة، وهى تدلّ على منتهى كماله عليه‌السلام وفضله وشرفه وبلوغه في ذلك الغاية وتقدّمه فيه على الكلّ حيث جعله سبحانه بمنزلة نفس النبيّ صلى‌الله‌عليه‌و‌آله ومع ذلك كلّه كيف جاز ترجيح غيره عليه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يَهْدِي إِلَى الْحَقِّ أَحَقُّ أَنْ يُتَّبَعَ أَمَّنْ لا يَهِدِّي إِلاّ أَنْ يُهْدى فَما لَكُمْ كَيْفَ تَحْكُمُونَ</w:t>
      </w:r>
      <w:r>
        <w:rPr>
          <w:rFonts w:eastAsia="Amiri" w:cs="Amiri" w:ascii="Amiri" w:hAnsi="Amiri"/>
          <w:color w:val="111111"/>
          <w:sz w:val="28"/>
          <w:szCs w:val="28"/>
          <w:rtl w:val="true"/>
          <w:lang w:bidi="ar-SA"/>
        </w:rPr>
        <w:t>»</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ولقد كان عليه‌السلام يودّ أن يطبق دعوة الاسلام مشارق الأرض ومغاربها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كان كذلك وأما غيره فلقد 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لِيُطْفِوءُا نُورَ اللّه‌ِ بِأَفْواهِهِمْ وَاللّه‌ُ مُتِمُّ نُورِهِ وَلَوْ كَرِهَ الْكافِرُونَ</w:t>
      </w:r>
      <w:r>
        <w:rPr>
          <w:rFonts w:eastAsia="Amiri" w:cs="Amiri" w:ascii="Amiri" w:hAnsi="Amiri"/>
          <w:color w:val="111111"/>
          <w:sz w:val="28"/>
          <w:szCs w:val="28"/>
          <w:rtl w:val="true"/>
          <w:lang w:bidi="ar-SA"/>
        </w:rPr>
        <w:t>»</w:t>
      </w:r>
      <w:r>
        <w:rPr>
          <w:rStyle w:val="FootnoteAnchor"/>
          <w:rtl w:val="true"/>
        </w:rPr>
        <w:footnoteReference w:id="9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وأمّا ما رواه من جعفر بن مكى في المذاكرة التي كانت بينه وبينه من أنه لم ينصر أحد رسول اللّه صلى‌الله‌عليه‌و‌آله نصرة أبي طالب عليه‌السلام وبنيه وأنّه ما ابتلى أحد فيه صلى‌الله‌عليه‌و‌آله بمثل ما ابتلى فيه هوءلاء فهو كما قال إلاّ أنه غلط في قوله وأىّ خير أصاب هذا البيت من نصرته ومحبّته وتعظيمه بالقول والفعل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 فلأنه ليس لأمثال هوءلاء الجهال أن يتفوّهوا بمثل هذا الكلام الدال على ابداء المغايره بين البيتين والمجانبة بين الجسمين الذين هما بمنزلة نفس واحدة حسبما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ثانيا فلأنه كما قال النّقيب ليس لآل أبي طالب عليه‌السلام منّة في ذلك على النّبي صلى‌الله‌عليه‌و‌آله ، بل المنّة للّه ولرسوله على جميع الخلايق</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ثالثا فلأنه لم يكن غرض آل أبي طالب فيما فعلوا من الموازرة والنصرة والحماية للنبيّ صلى‌الله‌عليه‌و‌آله والجهاد بين يديه به صلى‌الله‌عليه‌و‌آله وبعده جلب المنفعة وطلب الخير وإنما كان قصدهم إحياء السنّة وإعلاء لواء الشريعة وإقامة اعماد الاسلام والملة، طلبا لرضوان الحقّ، وحبا له ووفاء بعهده، كما يفصح عن ذلك قوله سبحانه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يَشْرِي نَفْسَهُ ابْتِغاءَ مَرْضاتِ اللّه‌ِ</w:t>
      </w:r>
      <w:r>
        <w:rPr>
          <w:rFonts w:eastAsia="Amiri" w:cs="Amiri" w:ascii="Amiri" w:hAnsi="Amiri"/>
          <w:color w:val="111111"/>
          <w:sz w:val="28"/>
          <w:szCs w:val="28"/>
          <w:rtl w:val="true"/>
          <w:lang w:bidi="ar-SA"/>
        </w:rPr>
        <w:t>»</w:t>
      </w:r>
      <w:r>
        <w:rPr>
          <w:rStyle w:val="FootnoteAnchor"/>
          <w:rtl w:val="true"/>
        </w:rPr>
        <w:footnoteReference w:id="949"/>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الْمُوءْمِنِينَ رِجالٌ صَدَقُوا ما عاهَدُوا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950"/>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لاعطين الراية غدا رجلا يحبّ اللّه، الحديث</w:t>
      </w:r>
      <w:r>
        <w:rPr>
          <w:rFonts w:eastAsia="Amiri" w:cs="Amiri" w:ascii="Amiri" w:hAnsi="Amiri"/>
          <w:color w:val="111111"/>
          <w:sz w:val="28"/>
          <w:szCs w:val="28"/>
          <w:rtl w:val="true"/>
          <w:lang w:bidi="ar-SA"/>
        </w:rPr>
        <w:t>»</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رابعا فلأنّ قوله وأىّ خير أصاب آه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أراد به خير الدنيا ففيه أنّ القنيات الدّنيوية وزخارفها وزبرجها إنّما لها وقع في نظر أهلها لا في نظرهم وإنّما هى عندهم بجميع ما فيها أهون وأزهد من عراق</w:t>
      </w:r>
      <w:r>
        <w:rPr>
          <w:rStyle w:val="FootnoteAnchor"/>
          <w:rtl w:val="true"/>
        </w:rPr>
        <w:footnoteReference w:id="952"/>
      </w:r>
      <w:r>
        <w:rPr>
          <w:rFonts w:ascii="Amiri" w:hAnsi="Amiri" w:eastAsia="Amiri" w:cs="Amiri"/>
          <w:color w:val="111111"/>
          <w:sz w:val="28"/>
          <w:sz w:val="28"/>
          <w:szCs w:val="28"/>
          <w:rtl w:val="true"/>
          <w:lang w:bidi="ar-SA"/>
        </w:rPr>
        <w:t>خنزير في يد مجذوم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خير الآخرة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وأىّ خير أعظم من أنّ هذا البيت كان تالى بيت الرسالة، فقد جعل اللّه الرسالة في بيت عبداللّه والخلافة في بيت أبي طالب وأتى رسول اللّه صلى‌الله‌عليه‌و‌آله جوامع الكلم، وعليّا عليه‌السلام جوامع الكلام، وجعله مدينة العلم والحكمة، وجعل عليّا عليه‌السلام بابها وجعله منه بمنزلة هارون من موسى عليه‌السلام ، وجعله وأولاده شهداء دار الفناء وشفعاء دار البقاء وصار نعمة اللّه على الأبرار ونقمته على الفجار، وفوّض إليه سقاية الكوثر وقسمة الجنّة والنّار وجعله حامل لواء الحمد وأمين مفاتيح الجنّة</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 اللّه‌ُ خَمْساً، وَأَعْطَى عَلِيّاً خَمْساً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 جَوَامِعَ الْكَلِمِ، وَأَعْطَى عَلِيّاً جَوَامِعَ الْعِلْمِ، وَجَعَلَنِي نَبِيّاً، وَجَعَلَ عَلِيّاً وَصِيّاً، أَعْطَانِي الْكَوْثَرَ، وَأَعْطَى عَلِيّاً السَّلْسَبِيلَ، وَأَعْطَانِي</w:t>
      </w:r>
      <w:r>
        <w:rPr>
          <w:rFonts w:eastAsia="Amiri" w:cs="Amiri" w:ascii="Amiri" w:hAnsi="Amiri"/>
          <w:color w:val="111111"/>
          <w:sz w:val="28"/>
          <w:szCs w:val="28"/>
          <w:rtl w:val="true"/>
          <w:lang w:bidi="ar-SA"/>
        </w:rPr>
        <w:t xml:space="preserve">. </w:t>
      </w:r>
      <w:bookmarkStart w:id="872" w:name="pg14844_151200"/>
    </w:p>
    <w:p>
      <w:pPr>
        <w:pStyle w:val="BookText"/>
        <w:rPr/>
      </w:pPr>
      <w:bookmarkEnd w:id="872"/>
      <w:r>
        <w:rPr>
          <w:rFonts w:ascii="Amiri" w:hAnsi="Amiri" w:eastAsia="Amiri" w:cs="Amiri"/>
          <w:color w:val="111111"/>
          <w:sz w:val="28"/>
          <w:sz w:val="28"/>
          <w:szCs w:val="28"/>
          <w:rtl w:val="true"/>
          <w:lang w:bidi="ar-SA"/>
        </w:rPr>
        <w:t>الْوَحْيَ، وَأَعْطَى عَلِيّاً الاْءِلْهَامَ، وَأَسْرَى بِي إِلَيْهِ، وَفُتِحَتْ لَهُ أَبْوَابُ السَّمَاءِ حَتَّى رَأَى مَا رَأَيْتُ وَنَظَرَ إِلَى مَا نَظَرْتُ إِلَيْهِ</w:t>
      </w:r>
      <w:r>
        <w:rPr>
          <w:rStyle w:val="FootnoteAnchor"/>
          <w:rtl w:val="true"/>
        </w:rPr>
        <w:footnoteReference w:id="9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هذه مما روته الخاصة والعامّة واللّه وليّ التوفيق</w:t>
      </w:r>
      <w:r>
        <w:rPr>
          <w:rFonts w:eastAsia="Amiri" w:cs="Amiri" w:ascii="Amiri" w:hAnsi="Amiri"/>
          <w:color w:val="111111"/>
          <w:sz w:val="28"/>
          <w:szCs w:val="28"/>
          <w:rtl w:val="true"/>
          <w:lang w:bidi="ar-SA"/>
        </w:rPr>
        <w:t>.</w:t>
      </w:r>
    </w:p>
    <w:p>
      <w:pPr>
        <w:pStyle w:val="Heading3"/>
        <w:numPr>
          <w:ilvl w:val="2"/>
          <w:numId w:val="1"/>
        </w:numPr>
        <w:rPr/>
      </w:pPr>
      <w:bookmarkStart w:id="873" w:name="__RefHeading___Toc49276_388300464"/>
      <w:bookmarkStart w:id="874" w:name="_Toc361"/>
      <w:bookmarkEnd w:id="873"/>
      <w:r>
        <w:rPr>
          <w:rtl w:val="true"/>
        </w:rPr>
        <w:t>منها في خطاب أصحابه</w:t>
      </w:r>
      <w:r>
        <w:rPr>
          <w:rtl w:val="true"/>
        </w:rPr>
        <w:t>:</w:t>
      </w:r>
      <w:bookmarkEnd w:id="874"/>
    </w:p>
    <w:p>
      <w:pPr>
        <w:pStyle w:val="BookText"/>
        <w:rPr/>
      </w:pPr>
      <w:r>
        <w:rPr>
          <w:rFonts w:ascii="Amiri" w:hAnsi="Amiri" w:eastAsia="Amiri" w:cs="Amiri"/>
          <w:color w:val="111111"/>
          <w:sz w:val="28"/>
          <w:sz w:val="28"/>
          <w:szCs w:val="28"/>
          <w:rtl w:val="true"/>
          <w:lang w:bidi="ar-SA"/>
        </w:rPr>
        <w:t>وَقَدْ بَلَغْتُمْ مِنْ كَرَامَةِ اللّه‌ِ تَعَالَى لَكُمْ مَنْزِلَةً تُكْرَمُ بِهَا إِمَاوءُكُمْ وَتُوصَلُ بِهَا جِيرَانُكُمْ وَيُعَظِّمُكُمْ مَنْ لاَ فَضْلَ لَكُمْ عَلَيْهِ وَلاَ يَدَ لَكُمْ عِنْدَهُ وَيَهَابُكُمْ مَنْ لاَ يَخَافُ لَكُمْ سَطْوَةً وَلاَ لَكُمْ عَلَيْهِ إِمْرَةٌ وَقَدْ تَرَوْنَ عُهُودَ اللّه‌ِ مَنْقُوضَةً فَلا تَغْضَبُونَ وَأَنْتُمْ لِنَقْضِ ذِمَمِ آبَائِكُمْ تَأْنَفُونَ</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تستنكفون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خطاب لأصحابه الّذين أسلموا نواحيهم إلى جيوش معاوية يقول عليه‌السلام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أكرمكم بالإسلام، وبلغتم بذلك منزلة أكرم بها اماءكم ومن كان مظنّة المهانة، ووصل بها جيرانكم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التجأ إليكم من معاهد وذمّي حتّى عصم دماءهم وأموالهم، ويعظّمكم من لا فضل لكم عليه كالروم والحبشة، ويهابكم من لا يخاف لكم سطوة كالملوك الّذين في أقاصي البلاد كالهند والصين بأنّكم تقهرون الامم بالنصر السماوي</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العرب لمّا عبرت دجلة إلى القصر الأبيض بالمدائن عبرتها في أيّام مدّها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كالبحر الزاخر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خيولها، وبأيديها رماحها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فهربت الفرس بعد رمي شديد منهم للعرب، والعرب يقدمون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فلاّح نبطي بيده مسحاته يفتح الماء إلى زرعه لأسوار معروف بالبأس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أمثلكم في سلاحكم يهرب من هوءلاء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الخاسرين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مسحاتك فأقامها فرماها فخرق الحديد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رمى بعض العرب المارّين عليه عشرين سهما لم يصبه بسهم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أعلمت أنّ القوم مصنوع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عليه‌السلام مالكم لا تغضبون وأنتم ترون عهود اللّه منقوضة </w:t>
      </w:r>
      <w:r>
        <w:rPr>
          <w:rFonts w:eastAsia="Amiri" w:cs="Amiri" w:ascii="Amiri" w:hAnsi="Amiri"/>
          <w:color w:val="111111"/>
          <w:sz w:val="28"/>
          <w:szCs w:val="28"/>
          <w:rtl w:val="true"/>
          <w:lang w:bidi="ar-SA"/>
        </w:rPr>
        <w:t>-...</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ذكره يكون الكلام منقطعا غير مجتمع، والصواب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عليه‌السلام قال لهم إذ بلغتم من كرامة اللّه تعالى لكم بدين الاسلام تلك المنزلة الّتي وصفها عليه‌السلام بتلك الأوصاف الأربعة فلم ترون عهود اللّه منقوضة ولا تغضبون مع أنّكم عن نقض ذمم آبائكم تأنفون هل يكون اللّه تعالى عندكم أقلّ من آبائكم وهل آباوءكم في أنفسكم أجلّ من اللّه عزّ وجلّ وهو الّذي منّ عليكم بما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الحسين ابن بنت الرسول صلى‌الله‌عليه‌و‌آله ومن أنزل تعالى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956"/>
      </w:r>
      <w:r>
        <w:rPr>
          <w:rFonts w:ascii="Amiri" w:hAnsi="Amiri" w:eastAsia="Amiri" w:cs="Amiri"/>
          <w:color w:val="111111"/>
          <w:sz w:val="28"/>
          <w:sz w:val="28"/>
          <w:szCs w:val="28"/>
          <w:rtl w:val="true"/>
          <w:lang w:bidi="ar-SA"/>
        </w:rPr>
        <w:t>وأنزل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أَبْناءَنا وَأَبْناءَكُمْ</w:t>
      </w:r>
      <w:r>
        <w:rPr>
          <w:rFonts w:eastAsia="Amiri" w:cs="Amiri" w:ascii="Amiri" w:hAnsi="Amiri"/>
          <w:color w:val="111111"/>
          <w:sz w:val="28"/>
          <w:szCs w:val="28"/>
          <w:rtl w:val="true"/>
          <w:lang w:bidi="ar-SA"/>
        </w:rPr>
        <w:t>»</w:t>
      </w:r>
      <w:r>
        <w:rPr>
          <w:rStyle w:val="FootnoteAnchor"/>
          <w:rtl w:val="true"/>
        </w:rPr>
        <w:footnoteReference w:id="957"/>
      </w:r>
      <w:r>
        <w:rPr>
          <w:rFonts w:ascii="Amiri" w:hAnsi="Amiri" w:eastAsia="Amiri" w:cs="Amiri"/>
          <w:color w:val="111111"/>
          <w:sz w:val="28"/>
          <w:sz w:val="28"/>
          <w:szCs w:val="28"/>
          <w:rtl w:val="true"/>
          <w:lang w:bidi="ar-SA"/>
        </w:rPr>
        <w:t xml:space="preserve">ويقول النبيّ صلى‌الله‌عليه‌و‌آله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سيّد شباب أهل الجنّة وريحانتي من الدنيا</w:t>
      </w:r>
      <w:r>
        <w:rPr>
          <w:rFonts w:eastAsia="Amiri" w:cs="Amiri" w:ascii="Amiri" w:hAnsi="Amiri"/>
          <w:color w:val="111111"/>
          <w:sz w:val="28"/>
          <w:szCs w:val="28"/>
          <w:rtl w:val="true"/>
          <w:lang w:bidi="ar-SA"/>
        </w:rPr>
        <w:t>»</w:t>
      </w:r>
      <w:r>
        <w:rPr>
          <w:rStyle w:val="FootnoteAnchor"/>
          <w:rtl w:val="true"/>
        </w:rPr>
        <w:footnoteReference w:id="958"/>
      </w:r>
      <w:r>
        <w:rPr>
          <w:rFonts w:ascii="Amiri" w:hAnsi="Amiri" w:eastAsia="Amiri" w:cs="Amiri"/>
          <w:color w:val="111111"/>
          <w:sz w:val="28"/>
          <w:sz w:val="28"/>
          <w:szCs w:val="28"/>
          <w:rtl w:val="true"/>
          <w:lang w:bidi="ar-SA"/>
        </w:rPr>
        <w:t>وتسبى أخواته وبناته بمرأى منهم ومسمع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فيصمتون كأن لم يقع شيء، ويستجير عبيد اللّه ذاك الرجس النجس الخبيث المخبث بعد قتل يزيد بهم فيمنعون منه لئلاّ تخفر ذمّتهم</w:t>
      </w:r>
      <w:r>
        <w:rPr>
          <w:rStyle w:val="FootnoteAnchor"/>
          <w:rtl w:val="true"/>
        </w:rPr>
        <w:footnoteReference w:id="959"/>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وممّن أنف من نقض عهد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ذا حميّة في الدين أيضا في حياته عليه‌السلام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وبعده كأبيه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سعد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أبوه قسّم أمواله بين ولده قبل خروجه إلى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ولد بعده له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أبو بكر وعمر أن ينقضا ما فعله سعد لأنّه لم يبايعهما، وإلاّ فلم يكن للولد سهم بعد التقسيم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فخلّى قيس نصيبه لذاك الولد لئلاّ ينقض عمل أبيه</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الفرزدق يجير من استجار بقبر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أبوه جوادا شريفا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فاستجارت امرأة من بني جعفر بن كلاب بقبره لئلاّ يسمّيها الفرزدق ويسبّها لمّا هجا بني جعفر بن كلاب فلم يذكر لها اسما ولا نسبا،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عجوز تصلّي الخمس عاذت بغالب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والّذي عاذت به لا أضيرها</w:t>
      </w:r>
    </w:p>
    <w:p>
      <w:pPr>
        <w:pStyle w:val="BookText"/>
        <w:rPr/>
      </w:pPr>
      <w:r>
        <w:rPr>
          <w:rFonts w:ascii="Amiri" w:hAnsi="Amiri" w:eastAsia="Amiri" w:cs="Amiri"/>
          <w:color w:val="111111"/>
          <w:sz w:val="28"/>
          <w:sz w:val="28"/>
          <w:szCs w:val="28"/>
          <w:rtl w:val="true"/>
          <w:lang w:bidi="ar-SA"/>
        </w:rPr>
        <w:t>ولمّا ولّى الحجّاج تميم بن زيد القيني السند دخل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يخرج من أهلها من شاء، جاءت عجوز الى الفرزدق،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استجرت بقبر أبيك وأتت منه بحصيات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شأنك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تميم بن زيد خرج بابن لي معه ولا قرّة لعيني، ولا كاسب لي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اسم ابنك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إلى تميم بن زيد مع بعض من 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تميم بن زيد لا تكونن حاجتي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بظهر فلا يخفى عليّ جوابها</w:t>
      </w:r>
    </w:p>
    <w:p>
      <w:pPr>
        <w:pStyle w:val="BookText"/>
        <w:rPr/>
      </w:pPr>
      <w:r>
        <w:rPr>
          <w:rFonts w:ascii="Amiri" w:hAnsi="Amiri" w:eastAsia="Amiri" w:cs="Amiri"/>
          <w:color w:val="111111"/>
          <w:sz w:val="28"/>
          <w:sz w:val="28"/>
          <w:szCs w:val="28"/>
          <w:rtl w:val="true"/>
          <w:lang w:bidi="ar-SA"/>
        </w:rPr>
        <w:t>وهب لي خنيسا واحتسب فيه 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لعبرة امّ ما يسوغ شرابها</w:t>
      </w:r>
    </w:p>
    <w:p>
      <w:pPr>
        <w:pStyle w:val="BookText"/>
        <w:rPr/>
      </w:pPr>
      <w:r>
        <w:rPr>
          <w:rFonts w:ascii="Amiri" w:hAnsi="Amiri" w:eastAsia="Amiri" w:cs="Amiri"/>
          <w:color w:val="111111"/>
          <w:sz w:val="28"/>
          <w:sz w:val="28"/>
          <w:szCs w:val="28"/>
          <w:rtl w:val="true"/>
          <w:lang w:bidi="ar-SA"/>
        </w:rPr>
        <w:t>أتتني فعاذت يا تميم بغالب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بالحفرة السافي عليها ترابها</w:t>
      </w:r>
    </w:p>
    <w:p>
      <w:pPr>
        <w:pStyle w:val="BookText"/>
        <w:rPr/>
      </w:pPr>
      <w:r>
        <w:rPr>
          <w:rFonts w:ascii="Amiri" w:hAnsi="Amiri" w:eastAsia="Amiri" w:cs="Amiri"/>
          <w:color w:val="111111"/>
          <w:sz w:val="28"/>
          <w:sz w:val="28"/>
          <w:szCs w:val="28"/>
          <w:rtl w:val="true"/>
          <w:lang w:bidi="ar-SA"/>
        </w:rPr>
        <w:t>و قد علم الأقوام أنك ماجد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ليث إذا ما الحرب شبّ شبابها</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ورد الكتاب على تميم تشكك في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أحبيش أم خنيس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من له مثل هذا الاسم في عسكرنا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فاصيب ستّة ما بين حبيش وخنيس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فوجّه بهم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وظلع مكاتب لبني منقر بمكاتبته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قبر غالب أيضا فاستجار به وأخذ منه حصيات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فشدّهن في عمامته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أتى الفرزدق فأخبره خبره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قلت شعرا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بقبر ابن ليلى غالب عذت بعد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خشيت الردى أو أن أردّ على قسر</w:t>
      </w:r>
    </w:p>
    <w:p>
      <w:pPr>
        <w:pStyle w:val="BookText"/>
        <w:rPr/>
      </w:pPr>
      <w:r>
        <w:rPr>
          <w:rFonts w:ascii="Amiri" w:hAnsi="Amiri" w:eastAsia="Amiri" w:cs="Amiri"/>
          <w:color w:val="111111"/>
          <w:sz w:val="28"/>
          <w:sz w:val="28"/>
          <w:szCs w:val="28"/>
          <w:rtl w:val="true"/>
          <w:lang w:bidi="ar-SA"/>
        </w:rPr>
        <w:t>بقبر امرئ تقرى المئين عظامه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 إلاّ غالبا ميّت يقري</w:t>
      </w:r>
    </w:p>
    <w:p>
      <w:pPr>
        <w:pStyle w:val="BookText"/>
        <w:rPr/>
      </w:pPr>
      <w:r>
        <w:rPr>
          <w:rFonts w:ascii="Amiri" w:hAnsi="Amiri" w:eastAsia="Amiri" w:cs="Amiri"/>
          <w:color w:val="111111"/>
          <w:sz w:val="28"/>
          <w:sz w:val="28"/>
          <w:szCs w:val="28"/>
          <w:rtl w:val="true"/>
          <w:lang w:bidi="ar-SA"/>
        </w:rPr>
        <w:t>فقال لي استقدم امامك 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فكاكك أن تلقى الفرزدق بالمصر</w:t>
      </w:r>
    </w:p>
    <w:p>
      <w:pPr>
        <w:pStyle w:val="BookText"/>
        <w:rPr/>
      </w:pPr>
      <w:r>
        <w:rPr>
          <w:rFonts w:ascii="Amiri" w:hAnsi="Amiri" w:eastAsia="Amiri" w:cs="Amiri"/>
          <w:color w:val="111111"/>
          <w:sz w:val="28"/>
          <w:sz w:val="28"/>
          <w:szCs w:val="28"/>
          <w:rtl w:val="true"/>
          <w:lang w:bidi="ar-SA"/>
        </w:rPr>
        <w:t>فقال له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لهذم حكمك مسمّطا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كوماء سوداء الحدقة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جارية اطرحي إلينا حبلا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لهذم اخرج بنا إلى المربد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فألقه في عنق 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فتخيّر العبد على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رمى بالحبل في عنق ناقة، وجاء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اغد عليّ في ثمنها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لهذم يقودها والفرزدق يسوقها حتّى إذا نفذ بها من البيوت إلى الصحراء صاح به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لهذم قبّح اللّه أخسرنا صفقة</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أنّ رجلا من السواقط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أبي بكر بن كلاب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اليمامة، ومعه أخ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له عمير بن سلمى أنّه له 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أخو هذا الكلابي جميلا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قرين أخو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تردّنّ أبياتنا بأخيك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فرآه بعد بين أبياتهم فقتله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عمير غائبا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الكلابي قبر سلمى أبي عمير وقرين، فاستجار به، وقال أبياتا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فلجأ قرين إلى قتادة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قتادة إلى الكلابي ديات متضاعفة، وفعلت وجوه بني حنيفة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الكلابي أن يقبل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فلجأ قرين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خاله السمين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يمنع منه عميرا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عمير فمضى به حتّى قطع الوادي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فربطه إلى نخلة، وقال للكلابي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 أبيت إلاّ قتله، فأمهل حتّى أقطع الوادي، وارتحل عن جواري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خير لك فيه فقتله الكلابي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ذلك يقول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قتلنا أخانا للوفاء بجارنا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أبونا قد تجير مقابره</w:t>
      </w:r>
      <w:r>
        <w:rPr>
          <w:rStyle w:val="FootnoteAnchor"/>
          <w:rtl w:val="true"/>
        </w:rPr>
        <w:footnoteReference w:id="962"/>
      </w:r>
    </w:p>
    <w:p>
      <w:pPr>
        <w:pStyle w:val="BookText"/>
        <w:rPr/>
      </w:pPr>
      <w:r>
        <w:rPr>
          <w:rFonts w:ascii="Amiri" w:hAnsi="Amiri" w:eastAsia="Amiri" w:cs="Amiri"/>
          <w:color w:val="111111"/>
          <w:sz w:val="28"/>
          <w:sz w:val="28"/>
          <w:szCs w:val="28"/>
          <w:rtl w:val="true"/>
          <w:lang w:bidi="ar-SA"/>
        </w:rPr>
        <w:t>وَكَانَتْ أُمُورُ اللّه‌ِ عَلَيْكُمْ تَرِدُ وَعَنْكُمْ تَصْدُرُ وَإِلَيْكُمْ تَرْجِعُ فَمَكَّنْتُمُ الظَّلَمَةَ مِنْ مَنْزِلَتِكُمْ وَأَلْقَيْتُمْ إِلَيْهِمْ أَزِمَّتَكُمْ وَأَسْلَمْتُمْ أُمُورَ اللّه‌ِ فِي أَيْدِيهِمْ يَعْمَلُونَ بِالشُّبُهَاتِ وَيَسِيرُونَ فِي الشَّهَوَاتِ</w:t>
      </w:r>
    </w:p>
    <w:p>
      <w:pPr>
        <w:pStyle w:val="BookText"/>
        <w:rPr/>
      </w:pPr>
      <w:r>
        <w:rPr>
          <w:rFonts w:ascii="Amiri" w:hAnsi="Amiri" w:eastAsia="Amiri" w:cs="Amiri"/>
          <w:color w:val="111111"/>
          <w:sz w:val="28"/>
          <w:sz w:val="28"/>
          <w:szCs w:val="28"/>
          <w:rtl w:val="true"/>
          <w:lang w:bidi="ar-SA"/>
        </w:rPr>
        <w:t xml:space="preserve">قال المجلسي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وأنتم المخاطبون بالأوامر والنواهي، أو كنتم قبل ذلك في أيّام الرسول صلى‌الله‌عليه‌و‌آله ، موارد أمور اللّه ومصادرها، مطيعين له منكرين للمنكرات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المراد بالورود، السوءال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وبالصدور، الجواب، وبالرجوع، التحاكم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تعميم الورود والصدور، فالمراد بالرجوع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النفع والضرّ في الدارين</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كلامه عليه‌السلام أنّ الأحكام الشرعية كانت إليكم ترد منّي، ومن تعليمي إيّاكم، ومن تثقيفي لكم، ثمّ تصدر عنكم إلى من تعلّمونه إيّاها من أتباعكم وتلامذتكم ثمّ يرجع إليكم بأن يتعلّمها بنوكم وإخوتكم من هوءلاء الاتباع</w:t>
      </w:r>
      <w:r>
        <w:rPr>
          <w:rFonts w:eastAsia="Amiri" w:cs="Amiri" w:ascii="Amiri" w:hAnsi="Amiri"/>
          <w:color w:val="111111"/>
          <w:sz w:val="28"/>
          <w:szCs w:val="28"/>
          <w:rtl w:val="true"/>
          <w:lang w:bidi="ar-SA"/>
        </w:rPr>
        <w:t>...</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أيضا بلا ربط، وإنّما المراد إنّكم كنتم موارد امور اللّه، ومصادرها، ومراجعها، حيث إنّكم أنتم المعتقدون بالإسلام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فمكّنتم الظلمة </w:t>
      </w:r>
      <w:r>
        <w:rPr>
          <w:rFonts w:eastAsia="Amiri" w:cs="Amiri" w:ascii="Amiri" w:hAnsi="Amiri"/>
          <w:color w:val="111111"/>
          <w:sz w:val="28"/>
          <w:szCs w:val="28"/>
          <w:rtl w:val="true"/>
          <w:lang w:bidi="ar-SA"/>
        </w:rPr>
        <w:t xml:space="preserve">-. </w:t>
      </w:r>
      <w:bookmarkStart w:id="875" w:name="pg14844_151205"/>
    </w:p>
    <w:p>
      <w:pPr>
        <w:pStyle w:val="BookText"/>
        <w:rPr/>
      </w:pPr>
      <w:bookmarkEnd w:id="875"/>
      <w:r>
        <w:rPr>
          <w:rFonts w:ascii="Amiri" w:hAnsi="Amiri" w:eastAsia="Amiri" w:cs="Amiri"/>
          <w:color w:val="111111"/>
          <w:sz w:val="28"/>
          <w:sz w:val="28"/>
          <w:szCs w:val="28"/>
          <w:rtl w:val="true"/>
          <w:lang w:bidi="ar-SA"/>
        </w:rPr>
        <w:t xml:space="preserve">أعداء الإسلام ومن دخل في الإسلام 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فصاروا بذلكم مراجع ومصادر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والعجب من الناس رأوا أيّام عثمان بني اميّة يصلّون بالناس سكارى ويتّخذون عباد اللّه خولا، ودين اللّه دغلا ودخلا لم يساعدوا أمير الموءمنين عليه‌السلام في أيّامه مع كونه عليه‌السلام يحملهم على المحجّة البيضاء، والصراط المستقيم، والدين القيّم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فاروقهم بذلك عارفا ومعترفا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خذلوه عليه‌السلام وعملوا أعمالا صارت سببا لتقوية معاوية عدوّ الدين ولعين النبيّ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وأغرب من هذا أنّهم رأوا معاوية ويزيد، وما عليه بنو اميّة من الكفر والعتوّ، ومع ذلك ألقوا امورهم إلى عبدالملك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وأعجب من ذلك أنّهم غدروا بمصعب في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هو خيرا من عبدالملك حتّى أنّه قتل آلافا من الناس صبرا لم يكن جرمهم إلاّ انّهم انتصروا لابن بنت نبيّهم صلى‌الله‌عليه‌و‌آله وقتلوا قاتليه حتّى قال له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كانوا من أغنام أبيك ما حلّ لك قتلهم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وعيّنوا بعده يوما لإقامة مراسم العزاء له، وسنّوا زيارة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فعلوا ذلك لمّا أمر معزّ الدولة الديلمي في بغداد بإقامة مراسم العزاء للحسين عليه‌السلام في يوم قتله عاشوراء، أداء لبعض حقّه، حيث إنّه أحيى الإسلام بجهاده، وإنّما اختاروه عنادا مع النبيّ صلى‌الله‌عليه‌و‌آله حيث إنّه هو الّذي قتل أنصار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فكلّهم قتلة آل الرسول صلى‌الله‌عليه‌و‌آله لكن لا غرو فلازم صحّة خلافة صدّيقهم ذلك</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6" w:name="__RefHeading___Toc49278_388300464"/>
      <w:bookmarkStart w:id="877" w:name="_Toc362"/>
      <w:bookmarkEnd w:id="876"/>
      <w:r>
        <w:rPr>
          <w:rtl w:val="true"/>
        </w:rPr>
        <w:t>وَأَيْمُ اللّه‌ِ لَوْ فَرَّقُوكُمْ تَحْتَ كُلِّ كَوْكَبٍ</w:t>
      </w:r>
      <w:bookmarkEnd w:id="877"/>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نظر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جلّ من خرج عليه مع ابن الأشعث من الفقهاء وغيرهم من</w:t>
      </w:r>
      <w:r>
        <w:rPr>
          <w:rFonts w:eastAsia="Amiri" w:cs="Amiri" w:ascii="Amiri" w:hAnsi="Amiri"/>
          <w:color w:val="111111"/>
          <w:sz w:val="28"/>
          <w:szCs w:val="28"/>
          <w:rtl w:val="true"/>
          <w:lang w:bidi="ar-SA"/>
        </w:rPr>
        <w:t xml:space="preserve">. </w:t>
      </w:r>
      <w:bookmarkStart w:id="878" w:name="pg14844_151206"/>
    </w:p>
    <w:p>
      <w:pPr>
        <w:pStyle w:val="BookText"/>
        <w:rPr/>
      </w:pPr>
      <w:bookmarkEnd w:id="878"/>
      <w:r>
        <w:rPr>
          <w:rFonts w:ascii="Amiri" w:hAnsi="Amiri" w:eastAsia="Amiri" w:cs="Amiri"/>
          <w:color w:val="111111"/>
          <w:sz w:val="28"/>
          <w:sz w:val="28"/>
          <w:szCs w:val="28"/>
          <w:rtl w:val="true"/>
          <w:lang w:bidi="ar-SA"/>
        </w:rPr>
        <w:t>الموالي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فأحبّ أن يزيلهم عن موضع الفصاحة والآداب، ويخلّطهم بأهل القرى والأنباط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الموالي علوج، وإنّما أتى بهم من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فقراهم أولى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بتسييرهم من الأمصار، وإقرار العرب بها، وأمر بأن ينقش على يد كلّ إنسان منهم اسم قريته، وطالت ولايته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فتوالد القوم هناك فخبثت لغات أولادهم، وفسدت طبائعهم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عبدالملك بعد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المنقوشين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فرجعوا في صورة الأنباط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ذلك يقول الراجز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جارية لم تدر ما سوق الإبل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أخرجها الحجّاج من كنّ وظل</w:t>
      </w:r>
    </w:p>
    <w:p>
      <w:pPr>
        <w:pStyle w:val="BookText"/>
        <w:rPr/>
      </w:pPr>
      <w:r>
        <w:rPr>
          <w:rFonts w:ascii="Amiri" w:hAnsi="Amiri" w:eastAsia="Amiri" w:cs="Amiri"/>
          <w:color w:val="111111"/>
          <w:sz w:val="28"/>
          <w:sz w:val="28"/>
          <w:szCs w:val="28"/>
          <w:rtl w:val="true"/>
          <w:lang w:bidi="ar-SA"/>
        </w:rPr>
        <w:t>لو كان بدر حاضرا وابن 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نقشت كفاك في جلد جلل</w:t>
      </w:r>
      <w:r>
        <w:rPr>
          <w:rStyle w:val="FootnoteAnchor"/>
          <w:rtl w:val="true"/>
        </w:rPr>
        <w:footnoteReference w:id="966"/>
      </w:r>
    </w:p>
    <w:p>
      <w:pPr>
        <w:pStyle w:val="Heading3"/>
        <w:numPr>
          <w:ilvl w:val="2"/>
          <w:numId w:val="1"/>
        </w:numPr>
        <w:rPr/>
      </w:pPr>
      <w:bookmarkStart w:id="879" w:name="__RefHeading___Toc49280_388300464"/>
      <w:bookmarkStart w:id="880" w:name="_Toc363"/>
      <w:bookmarkEnd w:id="879"/>
      <w:r>
        <w:rPr>
          <w:rtl w:val="true"/>
        </w:rPr>
        <w:t>لَجَمَعَكُمُ اللّه‌ُ لِشَرِّ يَوْمٍ لَهُمْ</w:t>
      </w:r>
      <w:bookmarkEnd w:id="880"/>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بقيام دعاة بني العباس من سنة المئة عليهم، ولمّا قاتل عبداللّه بن علي، مروان بن محمّد بالزاب، نادى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خراسان يا لثارات إبراهيم وأمر الناس بالنزول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فنزلوا، وأشرعوا الرماح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أهل الشام يتأخّرون كأنّهم يدفعون، وقال مروان لقضاعة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لبني سليم فلينزلوا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إلى السكاسك أن احملوا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لبني عامر فليحملوا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إلى السكون أن احملوا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لغطفان فليحملوا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لصاحب شرطته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كنت لأجعل نفسي غرضا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لأسوءنّك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واللّه أنك قدرت على ذلك، ثمّ انهزم أهل الشام وانهزم مروان، وقطع الجسر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من غرق يومئذ أكثر ممّن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في من غرق يومئذ إبراهيم بن الوليد بن عبدالملك، وأمر عبداللّه بن علي، فعقد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الجسر على الزاب واستخرجوا الغرقى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في من أخرجوا إبراهيم بن الوليد بن عبدالملك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عبداللّه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فَرَقْنا بِكُمُ الْبَحْرَ فَأَنْجَيْناكُمْ وَأَغْرَقْنا آلَ فِرْعَوْنَ وَأَنْتُمْ تَنْظُرُونَ</w:t>
      </w:r>
      <w:r>
        <w:rPr>
          <w:rFonts w:eastAsia="Amiri" w:cs="Amiri" w:ascii="Amiri" w:hAnsi="Amiri"/>
          <w:color w:val="111111"/>
          <w:sz w:val="28"/>
          <w:szCs w:val="28"/>
          <w:rtl w:val="true"/>
          <w:lang w:bidi="ar-SA"/>
        </w:rPr>
        <w:t>»</w:t>
      </w:r>
      <w:r>
        <w:rPr>
          <w:rStyle w:val="FootnoteAnchor"/>
          <w:rtl w:val="true"/>
        </w:rPr>
        <w:footnoteReference w:id="967"/>
      </w:r>
      <w:r>
        <w:rPr>
          <w:rFonts w:ascii="Amiri" w:hAnsi="Amiri" w:eastAsia="Amiri" w:cs="Amiri"/>
          <w:color w:val="111111"/>
          <w:sz w:val="28"/>
          <w:sz w:val="28"/>
          <w:szCs w:val="28"/>
          <w:rtl w:val="true"/>
          <w:lang w:bidi="ar-SA"/>
        </w:rPr>
        <w:t>وحوى عبداللّه عسكر مروان بما فيه فوجد فيه سلاحا كثيرا وأموالا، ولمّا بلغ السفّاح أمر عبداللّه ومروان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فَصَلَ طالُوتُ بِالْجُنُودِ قالَ إِنَّ اللّه‌َ مُبْتَلِيكُمْ بِنَهَرٍ</w:t>
      </w:r>
      <w:r>
        <w:rPr>
          <w:rFonts w:eastAsia="Amiri" w:cs="Amiri" w:ascii="Amiri" w:hAnsi="Amiri"/>
          <w:color w:val="111111"/>
          <w:sz w:val="28"/>
          <w:szCs w:val="28"/>
          <w:rtl w:val="true"/>
          <w:lang w:bidi="ar-SA"/>
        </w:rPr>
        <w:t>...»</w:t>
      </w:r>
      <w:r>
        <w:rPr>
          <w:rStyle w:val="FootnoteAnchor"/>
          <w:rtl w:val="true"/>
        </w:rPr>
        <w:footnoteReference w:id="968"/>
      </w:r>
      <w:r>
        <w:rPr>
          <w:rFonts w:ascii="IRNazanin" w:hAnsi="IRNazanin" w:eastAsia="IRNazanin"/>
          <w:color w:val="111111"/>
          <w:sz w:val="28"/>
          <w:sz w:val="28"/>
          <w:szCs w:val="28"/>
          <w:rtl w:val="true"/>
          <w:lang w:bidi="fa-IR"/>
        </w:rPr>
        <w:t>،</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مروان لمّا لقيه أهل خراسان لا يدبّر شيئا إلاّ كان فيه الخلل والفساد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بأموال فاخرجت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اصبروا وقاتلوا فهذه الأموال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ناس منهم يصيبون من ذلك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فأرسلوا إليه أنّ الناس قد مالوا على هذا المال، و لا نأمنهم أن يذهبوا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إلى ابنه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في أصحابك إلى موءخّر عسكرك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فاقتل من أخذ من ذلك المال وامنعهم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 عبداللّه برايته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الهزيمة، فانهزموا</w:t>
      </w:r>
      <w:r>
        <w:rPr>
          <w:rStyle w:val="FootnoteAnchor"/>
          <w:rtl w:val="true"/>
        </w:rPr>
        <w:footnoteReference w:id="970"/>
      </w:r>
      <w:r>
        <w:rPr>
          <w:rFonts w:ascii="Amiri" w:hAnsi="Amiri" w:eastAsia="Amiri" w:cs="Amiri"/>
          <w:color w:val="111111"/>
          <w:sz w:val="28"/>
          <w:sz w:val="28"/>
          <w:szCs w:val="28"/>
          <w:rtl w:val="true"/>
          <w:lang w:bidi="ar-SA"/>
        </w:rPr>
        <w:t>، ومضى مروان منهزما من بلد إلى بلد حتّى انتهى إلى بوصير فبيّته عامر بن إسماعيل وشعبة، ومعهما خيل 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فقتلوه بها، و هرب ابناه عبداللّه ليلة بيّت إلى أرض الحبشة فلقوا من الحبشة بلاء، قاتلتهم الحبشة فقتلوا عبداللّه، وأفلت عبيد اللّه في عدّة، وقتل عبداللّه بن علي بنهر أبي فطرس اثنين وسبعين رجلا من بني اميّة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داود بن علي من كان اخذ من بني اميّة بمكّة والمدينة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bookmarkStart w:id="881" w:name="pg14844_151208"/>
    </w:p>
    <w:p>
      <w:pPr>
        <w:pStyle w:val="BookText"/>
        <w:rPr/>
      </w:pPr>
      <w:bookmarkEnd w:id="881"/>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82" w:name="__RefHeading___Toc49282_388300464"/>
      <w:bookmarkStart w:id="883" w:name="_Toc364"/>
      <w:bookmarkEnd w:id="882"/>
      <w:r>
        <w:rPr>
          <w:rtl w:val="true"/>
        </w:rPr>
        <w:t xml:space="preserve">الخطبة </w:t>
      </w:r>
      <w:r>
        <w:rPr>
          <w:rtl w:val="true"/>
        </w:rPr>
        <w:t>(</w:t>
      </w:r>
      <w:r>
        <w:rPr/>
        <w:t>106</w:t>
      </w:r>
      <w:r>
        <w:rPr>
          <w:rtl w:val="true"/>
        </w:rPr>
        <w:t xml:space="preserve">): </w:t>
      </w:r>
      <w:r>
        <w:rPr>
          <w:rtl w:val="true"/>
        </w:rPr>
        <w:t>ومن كلام له عليه‌السلام في بعض أيام صفين</w:t>
      </w:r>
      <w:bookmarkEnd w:id="883"/>
    </w:p>
    <w:p>
      <w:pPr>
        <w:pStyle w:val="Heading3"/>
        <w:numPr>
          <w:ilvl w:val="2"/>
          <w:numId w:val="1"/>
        </w:numPr>
        <w:rPr/>
      </w:pPr>
      <w:bookmarkStart w:id="884" w:name="__RefHeading___Toc49284_388300464"/>
      <w:bookmarkStart w:id="885" w:name="_Toc365"/>
      <w:bookmarkEnd w:id="884"/>
      <w:r>
        <w:rPr>
          <w:rtl w:val="true"/>
        </w:rPr>
        <w:t>اشارة</w:t>
      </w:r>
      <w:bookmarkEnd w:id="885"/>
    </w:p>
    <w:p>
      <w:pPr>
        <w:pStyle w:val="BookText"/>
        <w:rPr/>
      </w:pPr>
      <w:r>
        <w:rPr>
          <w:rFonts w:ascii="Amiri" w:hAnsi="Amiri" w:eastAsia="Amiri" w:cs="Amiri"/>
          <w:color w:val="111111"/>
          <w:sz w:val="28"/>
          <w:sz w:val="28"/>
          <w:szCs w:val="28"/>
          <w:rtl w:val="true"/>
          <w:lang w:bidi="ar-SA"/>
        </w:rPr>
        <w:t>وَقَدْ رَأَيْتُ جَوْلَتَكُمْ وَانْحِيَازَكُمْ عَنْ صُفُوفِكُمْ تَحُوزُكُمُ الْجُفَاةُ الطَّغَامُ وَأَعْرَابُ أَهْلِ الشَّامِ وَأَنْتُمْ لَهَامِيمُ الْعَرَبِ وَيَآفِيخُ الشَّرَفِ وَالاْءَنْفُ الْمُقَدَّمُ وَالسَّنَامُ الاْءَعْظَمُ وَلَقَدْ شَفَى وَحَاوِحَ صَدْرِي أَنْ رَأَيْتُكُمْ بِأَخَرَةٍ تَحُوزُونَهُمْ كَمَا حَازُوكُمْ وَتُزِيلُونَهُمْ عَنْ مَوَاقِفِهِمْ كَمَا أَزَالُوكُمْ حَسّاً بِالنِّصَالِ وَشَجْراً بِالرِّمَاحِ تَرْكَبُ أُوْلاَهُمْ أُخْرَاهُمْ كَالاْءِبِلِ الْهِيمِ الْمَطْرُودَةِ تُرْمَى عَنْ حِيَاضِهَا وَتُذَادُ عَنْ مَوَارِدِهَا</w:t>
      </w:r>
      <w:r>
        <w:rPr>
          <w:rFonts w:eastAsia="Amiri" w:cs="Amiri" w:ascii="Amiri" w:hAnsi="Amiri"/>
          <w:color w:val="111111"/>
          <w:sz w:val="28"/>
          <w:szCs w:val="28"/>
          <w:rtl w:val="true"/>
          <w:lang w:bidi="ar-SA"/>
        </w:rPr>
        <w:t>.</w:t>
      </w:r>
    </w:p>
    <w:p>
      <w:pPr>
        <w:pStyle w:val="Heading3"/>
        <w:numPr>
          <w:ilvl w:val="2"/>
          <w:numId w:val="1"/>
        </w:numPr>
        <w:rPr/>
      </w:pPr>
      <w:bookmarkStart w:id="886" w:name="__RefHeading___Toc49286_388300464"/>
      <w:bookmarkStart w:id="887" w:name="_Toc366"/>
      <w:bookmarkEnd w:id="886"/>
      <w:r>
        <w:rPr>
          <w:rtl w:val="true"/>
        </w:rPr>
        <w:t>ومن كلام له عليه‌السلام في بعض أيام صفين</w:t>
      </w:r>
      <w:bookmarkEnd w:id="887"/>
    </w:p>
    <w:p>
      <w:pPr>
        <w:pStyle w:val="BookText"/>
        <w:rPr/>
      </w:pPr>
      <w:r>
        <w:rPr>
          <w:rFonts w:ascii="Amiri" w:hAnsi="Amiri" w:eastAsia="Amiri" w:cs="Amiri"/>
          <w:color w:val="111111"/>
          <w:sz w:val="28"/>
          <w:sz w:val="28"/>
          <w:szCs w:val="28"/>
          <w:rtl w:val="true"/>
          <w:lang w:bidi="ar-SA"/>
        </w:rPr>
        <w:t>وَقَدْ رَأَيْتُ جَوْلَتَكُمْ وَانْحِيَازَكُمْ عَنْ صُفُوفِكُمْ تَحُوزُكُمُ الْجُفَاةُ</w:t>
      </w:r>
    </w:p>
    <w:p>
      <w:pPr>
        <w:pStyle w:val="BookText"/>
        <w:rPr/>
      </w:pPr>
      <w:r>
        <w:rPr>
          <w:rFonts w:ascii="Amiri" w:hAnsi="Amiri" w:eastAsia="Amiri" w:cs="Amiri"/>
          <w:color w:val="111111"/>
          <w:sz w:val="28"/>
          <w:sz w:val="28"/>
          <w:szCs w:val="28"/>
          <w:rtl w:val="true"/>
          <w:lang w:bidi="ar-SA"/>
        </w:rPr>
        <w:t>جمع الجافي</w:t>
      </w:r>
      <w:r>
        <w:rPr>
          <w:rFonts w:eastAsia="Amiri" w:cs="Amiri" w:ascii="Amiri" w:hAnsi="Amiri"/>
          <w:color w:val="111111"/>
          <w:sz w:val="28"/>
          <w:szCs w:val="28"/>
          <w:rtl w:val="true"/>
          <w:lang w:bidi="ar-SA"/>
        </w:rPr>
        <w:t>.</w:t>
      </w:r>
    </w:p>
    <w:p>
      <w:pPr>
        <w:pStyle w:val="Heading3"/>
        <w:numPr>
          <w:ilvl w:val="2"/>
          <w:numId w:val="1"/>
        </w:numPr>
        <w:rPr/>
      </w:pPr>
      <w:bookmarkStart w:id="888" w:name="__RefHeading___Toc49288_388300464"/>
      <w:bookmarkStart w:id="889" w:name="_Toc367"/>
      <w:bookmarkEnd w:id="888"/>
      <w:r>
        <w:rPr>
          <w:rtl w:val="true"/>
        </w:rPr>
        <w:t>الطَّغَامُ</w:t>
      </w:r>
      <w:bookmarkEnd w:id="889"/>
    </w:p>
    <w:p>
      <w:pPr>
        <w:pStyle w:val="BookText"/>
        <w:rPr/>
      </w:pPr>
      <w:r>
        <w:rPr>
          <w:rFonts w:ascii="Amiri" w:hAnsi="Amiri" w:eastAsia="Amiri" w:cs="Amiri"/>
          <w:color w:val="111111"/>
          <w:sz w:val="28"/>
          <w:sz w:val="28"/>
          <w:szCs w:val="28"/>
          <w:rtl w:val="true"/>
          <w:lang w:bidi="ar-SA"/>
        </w:rPr>
        <w:t>أي الارذال والاوغاد</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90" w:name="__RefHeading___Toc49290_388300464"/>
      <w:bookmarkStart w:id="891" w:name="_Toc368"/>
      <w:bookmarkEnd w:id="890"/>
      <w:r>
        <w:rPr>
          <w:rtl w:val="true"/>
        </w:rPr>
        <w:t>وَأَعْرَابُ أَهْلِ الشَّامِ</w:t>
      </w:r>
      <w:bookmarkStart w:id="892" w:name="pg14844_151209"/>
      <w:bookmarkEnd w:id="891"/>
    </w:p>
    <w:p>
      <w:pPr>
        <w:pStyle w:val="BookText"/>
        <w:rPr/>
      </w:pPr>
      <w:bookmarkEnd w:id="892"/>
      <w:r>
        <w:rPr>
          <w:rFonts w:ascii="Amiri" w:hAnsi="Amiri" w:eastAsia="Amiri" w:cs="Amiri"/>
          <w:color w:val="111111"/>
          <w:sz w:val="28"/>
          <w:sz w:val="28"/>
          <w:szCs w:val="28"/>
          <w:rtl w:val="true"/>
          <w:lang w:bidi="ar-SA"/>
        </w:rPr>
        <w:t>قال عليه‌السلام ذلك لأصحابه لمّا هزمهم في الميمنة أصحاب معاوية، أقبل الذين تبايعوا من أهل الشام على الموت إلى معاوية، فأمرهم أن يصمدوا لابن بديل في الميمنة وبعث إلى حبيب بن مسلمة في الميسرة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بمن كان معه على الميمنة، فانكشف أهل العراق من قبل الميمنة، حتى لم يبق منهم إلاّ ابن بديل في مائتين أو ثلاثمائة من القرّاء، قد أسند بعضهم ظهره إلى بعض، فأمر علي عليه‌السلام سهل بن حنيف، فاستقدم في من كان معه من أهل المدينة، فاستقبلتهم جموع لأهل الشام عظيمة، فاحتملتهم حتى ألحقتهم بالميمنة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انهزمت ميمنة العراق وأقبل علي عليه‌السلام نحو الميسرة، مرّ به الأشتر وهو يركض نحو الفزع قبل الميمنة، فقال عليه‌السلام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إيت هوءلاء القوم فقل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فراركم من الموت الذي لن تعجزوه إلى الحياة التي لن تبقى لكم فمضى الأشتر، واستقبل الناس منهزمين، فقال لهم هذه الكلمات التي قالها له علي عليه‌السلام ،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أيها الناس أنا مالك بن 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ظنّ انّه بالأشتر أعرف في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الأشتر إليّ أيّها الناس</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3" w:name="__RefHeading___Toc49292_388300464"/>
      <w:bookmarkStart w:id="894" w:name="_Toc369"/>
      <w:bookmarkEnd w:id="893"/>
      <w:r>
        <w:rPr>
          <w:rtl w:val="true"/>
        </w:rPr>
        <w:t>وَأَنْتُمْ لَهَامِيمُ الْعَرَبِ</w:t>
      </w:r>
      <w:bookmarkEnd w:id="894"/>
    </w:p>
    <w:p>
      <w:pPr>
        <w:pStyle w:val="BookText"/>
        <w:rPr/>
      </w:pPr>
      <w:r>
        <w:rPr>
          <w:rFonts w:ascii="Amiri" w:hAnsi="Amiri" w:eastAsia="Amiri" w:cs="Amiri"/>
          <w:color w:val="111111"/>
          <w:sz w:val="28"/>
          <w:sz w:val="28"/>
          <w:szCs w:val="28"/>
          <w:rtl w:val="true"/>
          <w:lang w:bidi="ar-SA"/>
        </w:rPr>
        <w:t>الكلام استعارة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لهيم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جوادا غزير الجري صرّح بالمعنى ابن دريد</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5" w:name="__RefHeading___Toc49294_388300464"/>
      <w:bookmarkStart w:id="896" w:name="_Toc370"/>
      <w:bookmarkEnd w:id="895"/>
      <w:r>
        <w:rPr>
          <w:rtl w:val="true"/>
        </w:rPr>
        <w:t>وَيَآفِيخُ الشَّرَفِ وَالاْءَنْفُ الْمُقَدَّمُ</w:t>
      </w:r>
      <w:bookmarkEnd w:id="896"/>
    </w:p>
    <w:p>
      <w:pPr>
        <w:pStyle w:val="BookText"/>
        <w:rPr/>
      </w:pPr>
      <w:r>
        <w:rPr>
          <w:rFonts w:ascii="Amiri" w:hAnsi="Amiri" w:eastAsia="Amiri" w:cs="Amiri"/>
          <w:color w:val="111111"/>
          <w:sz w:val="28"/>
          <w:sz w:val="28"/>
          <w:szCs w:val="28"/>
          <w:rtl w:val="true"/>
          <w:lang w:bidi="ar-SA"/>
        </w:rPr>
        <w:t>جمع اليافوخ الموضع الذي يتحرك من رأس الطفل</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 xml:space="preserve">:. </w:t>
      </w:r>
      <w:bookmarkStart w:id="897" w:name="pg14844_151210"/>
    </w:p>
    <w:p>
      <w:pPr>
        <w:pStyle w:val="BookText"/>
        <w:rPr/>
      </w:pPr>
      <w:bookmarkEnd w:id="897"/>
      <w:r>
        <w:rPr>
          <w:rFonts w:ascii="Amiri" w:hAnsi="Amiri" w:eastAsia="Amiri" w:cs="Amiri"/>
          <w:color w:val="111111"/>
          <w:sz w:val="28"/>
          <w:sz w:val="28"/>
          <w:szCs w:val="28"/>
          <w:rtl w:val="true"/>
          <w:lang w:bidi="ar-SA"/>
        </w:rPr>
        <w:t>قوم هم الأنف والأذناب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يساوى بانف النّاقة الذّنبا</w:t>
      </w:r>
      <w:r>
        <w:rPr>
          <w:rStyle w:val="FootnoteAnchor"/>
          <w:rtl w:val="true"/>
        </w:rPr>
        <w:footnoteReference w:id="973"/>
      </w:r>
    </w:p>
    <w:p>
      <w:pPr>
        <w:pStyle w:val="Heading3"/>
        <w:numPr>
          <w:ilvl w:val="2"/>
          <w:numId w:val="1"/>
        </w:numPr>
        <w:rPr/>
      </w:pPr>
      <w:bookmarkStart w:id="898" w:name="__RefHeading___Toc49296_388300464"/>
      <w:bookmarkStart w:id="899" w:name="_Toc371"/>
      <w:bookmarkEnd w:id="898"/>
      <w:r>
        <w:rPr>
          <w:rtl w:val="true"/>
        </w:rPr>
        <w:t>وَالسَّنَامُ الاْءَعْظَمُ</w:t>
      </w:r>
      <w:bookmarkEnd w:id="899"/>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واحد اسنمة البعير</w:t>
      </w:r>
      <w:r>
        <w:rPr>
          <w:rStyle w:val="FootnoteAnchor"/>
          <w:rtl w:val="true"/>
        </w:rPr>
        <w:footnoteReference w:id="974"/>
      </w:r>
      <w:r>
        <w:rPr>
          <w:rFonts w:ascii="Amiri" w:hAnsi="Amiri" w:eastAsia="Amiri" w:cs="Amiri"/>
          <w:color w:val="111111"/>
          <w:sz w:val="28"/>
          <w:sz w:val="28"/>
          <w:szCs w:val="28"/>
          <w:rtl w:val="true"/>
          <w:lang w:bidi="ar-SA"/>
        </w:rPr>
        <w:t xml:space="preserve">، والكل استعارات، كلهاميم العرب،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ما مرّ من قول الأشتر للمنهزمين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الأشتر، إليّ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إليه طائفة وذهبت عنه طائفة،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عضضتم بهن آبائكم، ما أقبح ما قاتلتم منذ اليوم أيّها الناس اخلصوا لي مذحجا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إليه مذحج،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عضضتم بصم الجندل، ما أرضيتم ربّكم ولا نصحتم له في عدوّكم، وكيف بذلك، وأنتم أبناء الحروب، وأصحاب الغارات، وفتيان الصباح، وفرسان الطراد، وحتوف الأقران، ومذحج الطعان، الذين لم يكونوا يسبقون بثأرهم، ولا تطل دماوءهم، ولا يعرفون بخسف في موطن، وأنتم أحدّ أهل مصركم، وأعد حيّ في قومكم وما تفعلوا في هذا اليوم، فإنّه مأثور بعد اليوم فاتقوا مأثور الأحاديث في غد، وأصدقوا عدوّكم اللقاء، فإنّ اللّه مع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 مالك بيده، ما من هوءلاء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إلى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على مثل جناح بعوضة من محمّد صلى‌الله‌عليه‌و‌آله ، وإنّما أنتم ما أحسنتم القراع، اجلوا سواد وجهي يرجع في وجهي دمي عليكم بهذا السواد الأعظم فإن اللّه لو قد فضه تبعه من بجانبيه، كما يتبع موءخر السيل مقدمه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خذ بنا حيث أحببت</w:t>
      </w:r>
      <w:r>
        <w:rPr>
          <w:rFonts w:eastAsia="Amiri" w:cs="Amiri" w:ascii="Amiri" w:hAnsi="Amiri"/>
          <w:color w:val="111111"/>
          <w:sz w:val="28"/>
          <w:szCs w:val="28"/>
          <w:rtl w:val="true"/>
          <w:lang w:bidi="ar-SA"/>
        </w:rPr>
        <w:t>....</w:t>
      </w:r>
      <w:r>
        <w:rPr>
          <w:rStyle w:val="FootnoteAnchor"/>
          <w:rtl w:val="true"/>
        </w:rPr>
        <w:footnoteReference w:id="975"/>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الأشتر كان يومئذ يقاتل على فرس له، وفي يده صحيفة يمانية إذا طأطأها خلت فيها ماء منصبّا، واذا رفعها كاد يغشي البصر شعاعها،</w:t>
      </w:r>
      <w:r>
        <w:rPr>
          <w:rFonts w:eastAsia="Amiri" w:cs="Amiri" w:ascii="Amiri" w:hAnsi="Amiri"/>
          <w:color w:val="111111"/>
          <w:sz w:val="28"/>
          <w:szCs w:val="28"/>
          <w:rtl w:val="true"/>
          <w:lang w:bidi="ar-SA"/>
        </w:rPr>
        <w:t xml:space="preserve">. </w:t>
      </w:r>
      <w:bookmarkStart w:id="900" w:name="pg14844_151211"/>
    </w:p>
    <w:p>
      <w:pPr>
        <w:pStyle w:val="BookText"/>
        <w:rPr/>
      </w:pPr>
      <w:bookmarkEnd w:id="900"/>
      <w:r>
        <w:rPr>
          <w:rFonts w:ascii="Amiri" w:hAnsi="Amiri" w:eastAsia="Amiri" w:cs="Amiri"/>
          <w:color w:val="111111"/>
          <w:sz w:val="28"/>
          <w:sz w:val="28"/>
          <w:szCs w:val="28"/>
          <w:rtl w:val="true"/>
          <w:lang w:bidi="ar-SA"/>
        </w:rPr>
        <w:t>وجعل يضرب بسيفه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الغمرات ثم تنجلينا، و رآه منقذ وحمير ابنا قيس الناعطيان، فقال منقذ لحمير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العرب مثل هذا، إن كان ما أراه من قتاله من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النيّة إلاّ ما تراه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أن يكون حاول ملكا</w:t>
      </w:r>
      <w:r>
        <w:rPr>
          <w:rFonts w:eastAsia="Amiri" w:cs="Amiri" w:ascii="Amiri" w:hAnsi="Amiri"/>
          <w:color w:val="111111"/>
          <w:sz w:val="28"/>
          <w:szCs w:val="28"/>
          <w:rtl w:val="true"/>
          <w:lang w:bidi="ar-SA"/>
        </w:rPr>
        <w:t>...</w:t>
      </w:r>
      <w:r>
        <w:rPr>
          <w:rStyle w:val="FootnoteAnchor"/>
          <w:rtl w:val="true"/>
        </w:rPr>
        <w:footnoteReference w:id="976"/>
      </w:r>
    </w:p>
    <w:p>
      <w:pPr>
        <w:pStyle w:val="Heading3"/>
        <w:numPr>
          <w:ilvl w:val="2"/>
          <w:numId w:val="1"/>
        </w:numPr>
        <w:rPr/>
      </w:pPr>
      <w:bookmarkStart w:id="901" w:name="__RefHeading___Toc49298_388300464"/>
      <w:bookmarkStart w:id="902" w:name="_Toc372"/>
      <w:bookmarkEnd w:id="901"/>
      <w:r>
        <w:rPr>
          <w:rtl w:val="true"/>
        </w:rPr>
        <w:t>وَلَقَدْ شَفَى وَحَاوِحَ صَدْرِي</w:t>
      </w:r>
      <w:bookmarkEnd w:id="902"/>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أحاح</w:t>
      </w:r>
      <w:r>
        <w:rPr>
          <w:rFonts w:eastAsia="Amiri" w:cs="Amiri" w:ascii="Amiri" w:hAnsi="Amiri"/>
          <w:color w:val="111111"/>
          <w:sz w:val="28"/>
          <w:szCs w:val="28"/>
          <w:rtl w:val="true"/>
          <w:lang w:bidi="ar-SA"/>
        </w:rPr>
        <w:t>»</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للمرأة اذا طلقت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تركتها توحوح بين القوابل</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وسمعت بفلان أحة وأحاحا وأحيحا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رأيته يتوجع من غيظ، أو 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قلبه أحاح وأحيح، قال الراجز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يطوى الخيازيم على أحاح</w:t>
      </w:r>
      <w:r>
        <w:rPr>
          <w:rStyle w:val="FootnoteAnchor"/>
          <w:rtl w:val="true"/>
        </w:rPr>
        <w:footnoteReference w:id="979"/>
      </w:r>
    </w:p>
    <w:p>
      <w:pPr>
        <w:pStyle w:val="Heading3"/>
        <w:numPr>
          <w:ilvl w:val="2"/>
          <w:numId w:val="1"/>
        </w:numPr>
        <w:rPr/>
      </w:pPr>
      <w:bookmarkStart w:id="903" w:name="__RefHeading___Toc49300_388300464"/>
      <w:bookmarkStart w:id="904" w:name="_Toc373"/>
      <w:bookmarkEnd w:id="903"/>
      <w:r>
        <w:rPr>
          <w:rtl w:val="true"/>
        </w:rPr>
        <w:t>أَنْ رَأَيْتُكُمْ بِأَخَرَةٍ</w:t>
      </w:r>
      <w:bookmarkEnd w:id="904"/>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اخيرا</w:t>
      </w:r>
      <w:r>
        <w:rPr>
          <w:rFonts w:eastAsia="Amiri" w:cs="Amiri" w:ascii="Amiri" w:hAnsi="Amiri"/>
          <w:color w:val="111111"/>
          <w:sz w:val="28"/>
          <w:szCs w:val="28"/>
          <w:rtl w:val="true"/>
          <w:lang w:bidi="ar-SA"/>
        </w:rPr>
        <w:t>.</w:t>
      </w:r>
    </w:p>
    <w:p>
      <w:pPr>
        <w:pStyle w:val="Heading3"/>
        <w:numPr>
          <w:ilvl w:val="2"/>
          <w:numId w:val="1"/>
        </w:numPr>
        <w:rPr/>
      </w:pPr>
      <w:bookmarkStart w:id="905" w:name="__RefHeading___Toc49302_388300464"/>
      <w:bookmarkStart w:id="906" w:name="_Toc374"/>
      <w:bookmarkEnd w:id="905"/>
      <w:r>
        <w:rPr>
          <w:rtl w:val="true"/>
        </w:rPr>
        <w:t>تَحُوزُونَهُمْ كَمَا حَازُوكُمْ وَتُزِيلُونَهُمْ عَنْ مَوَاقِفِهِمْ كَمَا أَزَالُوكُمْ حَسّاً</w:t>
      </w:r>
      <w:bookmarkEnd w:id="906"/>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استيصالا بالقتل،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تَحُسُّونَهُمْ بِإِذْنِهِ</w:t>
      </w:r>
      <w:r>
        <w:rPr>
          <w:rFonts w:eastAsia="Amiri" w:cs="Amiri" w:ascii="Amiri" w:hAnsi="Amiri"/>
          <w:color w:val="111111"/>
          <w:sz w:val="28"/>
          <w:szCs w:val="28"/>
          <w:rtl w:val="true"/>
          <w:lang w:bidi="ar-SA"/>
        </w:rPr>
        <w:t>...</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 xml:space="preserve">.. </w:t>
      </w:r>
      <w:bookmarkStart w:id="907" w:name="pg14844_151212"/>
    </w:p>
    <w:p>
      <w:pPr>
        <w:pStyle w:val="Heading3"/>
        <w:numPr>
          <w:ilvl w:val="2"/>
          <w:numId w:val="1"/>
        </w:numPr>
        <w:rPr/>
      </w:pPr>
      <w:bookmarkStart w:id="908" w:name="__RefHeading___Toc49304_388300464"/>
      <w:bookmarkStart w:id="909" w:name="_Toc375"/>
      <w:bookmarkEnd w:id="907"/>
      <w:bookmarkEnd w:id="908"/>
      <w:r>
        <w:rPr>
          <w:rtl w:val="true"/>
        </w:rPr>
        <w:t>بِالنِّصَالِ</w:t>
      </w:r>
      <w:bookmarkEnd w:id="909"/>
    </w:p>
    <w:p>
      <w:pPr>
        <w:pStyle w:val="BookText"/>
        <w:rPr/>
      </w:pPr>
      <w:r>
        <w:rPr>
          <w:rFonts w:ascii="Amiri" w:hAnsi="Amiri" w:eastAsia="Amiri" w:cs="Amiri"/>
          <w:color w:val="111111"/>
          <w:sz w:val="28"/>
          <w:sz w:val="28"/>
          <w:szCs w:val="28"/>
          <w:rtl w:val="true"/>
          <w:lang w:bidi="ar-SA"/>
        </w:rPr>
        <w:t xml:space="preserve">ونسب النضال بالضاد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المراماة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رواية</w:t>
      </w:r>
      <w:r>
        <w:rPr>
          <w:rStyle w:val="FootnoteAnchor"/>
          <w:rtl w:val="true"/>
        </w:rPr>
        <w:footnoteReference w:id="98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بالنصال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نصل السهم والسيف والسكين والرمح 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نصول ونصال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0" w:name="__RefHeading___Toc49306_388300464"/>
      <w:bookmarkStart w:id="911" w:name="_Toc376"/>
      <w:bookmarkEnd w:id="910"/>
      <w:r>
        <w:rPr>
          <w:rtl w:val="true"/>
        </w:rPr>
        <w:t>وَشَجْراً</w:t>
      </w:r>
      <w:bookmarkEnd w:id="911"/>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طعنا</w:t>
      </w:r>
      <w:r>
        <w:rPr>
          <w:rFonts w:eastAsia="Amiri" w:cs="Amiri" w:ascii="Amiri" w:hAnsi="Amiri"/>
          <w:color w:val="111111"/>
          <w:sz w:val="28"/>
          <w:szCs w:val="28"/>
          <w:rtl w:val="true"/>
          <w:lang w:bidi="ar-SA"/>
        </w:rPr>
        <w:t>.</w:t>
      </w:r>
    </w:p>
    <w:p>
      <w:pPr>
        <w:pStyle w:val="Heading3"/>
        <w:numPr>
          <w:ilvl w:val="2"/>
          <w:numId w:val="1"/>
        </w:numPr>
        <w:rPr/>
      </w:pPr>
      <w:bookmarkStart w:id="912" w:name="__RefHeading___Toc49308_388300464"/>
      <w:bookmarkStart w:id="913" w:name="_Toc377"/>
      <w:bookmarkEnd w:id="912"/>
      <w:r>
        <w:rPr>
          <w:rtl w:val="true"/>
        </w:rPr>
        <w:t>بِالرِّمَاحِ تَرْكَبُ أُوْلاَهُمْ أُخْرَاهُمْ كَالاْءِبِلِ الْهِيمِ</w:t>
      </w:r>
      <w:bookmarkEnd w:id="913"/>
    </w:p>
    <w:p>
      <w:pPr>
        <w:pStyle w:val="BookText"/>
        <w:rPr/>
      </w:pPr>
      <w:r>
        <w:rPr>
          <w:rFonts w:ascii="Amiri" w:hAnsi="Amiri" w:eastAsia="Amiri" w:cs="Amiri"/>
          <w:color w:val="111111"/>
          <w:sz w:val="28"/>
          <w:sz w:val="28"/>
          <w:szCs w:val="28"/>
          <w:rtl w:val="true"/>
          <w:lang w:bidi="ar-SA"/>
        </w:rPr>
        <w:t>أي العطاش</w:t>
      </w:r>
      <w:r>
        <w:rPr>
          <w:rFonts w:eastAsia="Amiri" w:cs="Amiri" w:ascii="Amiri" w:hAnsi="Amiri"/>
          <w:color w:val="111111"/>
          <w:sz w:val="28"/>
          <w:szCs w:val="28"/>
          <w:rtl w:val="true"/>
          <w:lang w:bidi="ar-SA"/>
        </w:rPr>
        <w:t>.</w:t>
      </w:r>
    </w:p>
    <w:p>
      <w:pPr>
        <w:pStyle w:val="Heading3"/>
        <w:numPr>
          <w:ilvl w:val="2"/>
          <w:numId w:val="1"/>
        </w:numPr>
        <w:rPr/>
      </w:pPr>
      <w:bookmarkStart w:id="914" w:name="__RefHeading___Toc49310_388300464"/>
      <w:bookmarkStart w:id="915" w:name="_Toc378"/>
      <w:bookmarkEnd w:id="914"/>
      <w:r>
        <w:rPr>
          <w:rtl w:val="true"/>
        </w:rPr>
        <w:t>الْمَطْرُودَةِ تُرْمَى عَنْ حِيَاضِهَا وَتُذَادُ</w:t>
      </w:r>
      <w:bookmarkEnd w:id="915"/>
    </w:p>
    <w:p>
      <w:pPr>
        <w:pStyle w:val="BookText"/>
        <w:rPr/>
      </w:pPr>
      <w:r>
        <w:rPr>
          <w:rFonts w:ascii="Amiri" w:hAnsi="Amiri" w:eastAsia="Amiri" w:cs="Amiri"/>
          <w:color w:val="111111"/>
          <w:sz w:val="28"/>
          <w:sz w:val="28"/>
          <w:szCs w:val="28"/>
          <w:rtl w:val="true"/>
          <w:lang w:bidi="ar-SA"/>
        </w:rPr>
        <w:t>أي تدفع وتطرد</w:t>
      </w:r>
      <w:r>
        <w:rPr>
          <w:rFonts w:eastAsia="Amiri" w:cs="Amiri" w:ascii="Amiri" w:hAnsi="Amiri"/>
          <w:color w:val="111111"/>
          <w:sz w:val="28"/>
          <w:szCs w:val="28"/>
          <w:rtl w:val="true"/>
          <w:lang w:bidi="ar-SA"/>
        </w:rPr>
        <w:t>.</w:t>
      </w:r>
    </w:p>
    <w:p>
      <w:pPr>
        <w:pStyle w:val="Heading3"/>
        <w:numPr>
          <w:ilvl w:val="2"/>
          <w:numId w:val="1"/>
        </w:numPr>
        <w:rPr/>
      </w:pPr>
      <w:bookmarkStart w:id="916" w:name="__RefHeading___Toc49312_388300464"/>
      <w:bookmarkStart w:id="917" w:name="_Toc379"/>
      <w:bookmarkEnd w:id="916"/>
      <w:r>
        <w:rPr>
          <w:rtl w:val="true"/>
        </w:rPr>
        <w:t>عَنْ مَوَارِدِهَا</w:t>
      </w:r>
      <w:bookmarkEnd w:id="917"/>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المحال التي تردها لشرب الماء، ولما اجتمع إلى الأشتر عظم من كان انهزم عن الميمنة حرّضهم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حمل على الخصم حتى كشفهم، فألحقهم بصفوف معاوية بين صلاة العصر والمغرب، وانتهى إلى عبداللّه بن بديل، وهو في عصبة من القراء بين المائتين والثلاثمائة، ولقد لصقوا بالأرض كأنّهم جثى، فكشف عنهم أهل الشام، فأبصروا اخوانهم قد دنوا منهم،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أمير الموءمنين عليه‌السلام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صالح في الميسرة يقاتل الناس أمامه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قد كنّا ظننا ان قد هلك هو وهلكتم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عبداللّه بن بديل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استقدموا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الأشتر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اثبت مع الناس فقاتل، فإنّه خير لهم وأبقى لك ولأصحابك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فمضى كما هو نحو معاوية، وحوله كأمثال الجبال، وفي يده سيفان وقد جرح فهو أمام أصحابه، فأخذ كلّما دنا منه رجل ضربه فقتله، حتى قتل سبعة، ودنا من معاوية فنهض إليه الناس من كلّ جانب، واحيط به وبطائفة من أصحابه، فقاتل حتى قتل، وقتل ناس من أصحابه، ورجعت طائفة قد جرحوا منهزمين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الأشتر بن جمهان الجعفي، فحمل على أهل الشام الذين يتبعون من نجا من أصحاب ابن بديل، حتى نفسوا عنهم وانتهوا إلى الأشتر،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يكن رأيي لكم خير لكم من رأيكم لأنفسكم ألم آمركم أن تثبتوا مع الناس وكان معاوية قال في ابن بديل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يضرب 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ترونه كبش القوم فلما قتل أرسل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فقال ناس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هو حتى وقف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هذا عبداللّه بن بديل، واللّه لو استطاعت نساء خزاعة أن يقاتلنا فضلا عن رجالها لفعلت، مدوه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أخو الحرب إن عضّت به الحرب 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شمّرت يوما به الحرب شمرا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والبيت لحاتم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وزحف الأشتر اليهم، فاستقبله معاوية بعك والاشعريين، فقال الأشتر لمذحج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اكفونا عكا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ووقف في همدان، وقال لكندة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اكفونا الأشعريين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فاقتتلوا قتالا شديدا، وأخذ الأشتر يخرج إلى قومه،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هم عك فاحملوا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فيجثون على الركب ويرتجزون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ويل امّ مذحج من 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هاتيك امّ مذحج تبكي</w:t>
      </w:r>
    </w:p>
    <w:p>
      <w:pPr>
        <w:pStyle w:val="BookText"/>
        <w:rPr/>
      </w:pPr>
      <w:r>
        <w:rPr>
          <w:rFonts w:ascii="Amiri" w:hAnsi="Amiri" w:eastAsia="Amiri" w:cs="Amiri"/>
          <w:color w:val="111111"/>
          <w:sz w:val="28"/>
          <w:sz w:val="28"/>
          <w:szCs w:val="28"/>
          <w:rtl w:val="true"/>
          <w:lang w:bidi="ar-SA"/>
        </w:rPr>
        <w:t>فقاتلوهم حتى المساء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قاتلهم في همدان وناس من طوائف الناس، فحمل عليهم فأزالهم عن مواقفهم حتى ألحقهم بالصفوف الخمسة المعقلة بالعمائم حول معاوية، ثم شدّ عليهم شدّة اخرى، فصرع الصفوف الأربعة، وكانوا معقلين بالعمائم حتى انتهوا إلى الخامس الذي حول معاوية، ودعا معاوية بفرس فركب،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أن أنهزم فذكرت قول ابن أطنابة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أطنابة جاهليا، وأطنابة امه امرأة من بلقين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أبت لي عفتي وحياء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إقدامي على البطل المشيح</w:t>
      </w:r>
    </w:p>
    <w:p>
      <w:pPr>
        <w:pStyle w:val="BookText"/>
        <w:rPr/>
      </w:pPr>
      <w:r>
        <w:rPr>
          <w:rFonts w:ascii="Amiri" w:hAnsi="Amiri" w:eastAsia="Amiri" w:cs="Amiri"/>
          <w:color w:val="111111"/>
          <w:sz w:val="28"/>
          <w:sz w:val="28"/>
          <w:szCs w:val="28"/>
          <w:rtl w:val="true"/>
          <w:lang w:bidi="ar-SA"/>
        </w:rPr>
        <w:t>وإعطائي على المكروه 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أخذي الحمد بالثمن الربيح</w:t>
      </w:r>
    </w:p>
    <w:p>
      <w:pPr>
        <w:pStyle w:val="BookText"/>
        <w:rPr/>
      </w:pPr>
      <w:r>
        <w:rPr>
          <w:rFonts w:ascii="Amiri" w:hAnsi="Amiri" w:eastAsia="Amiri" w:cs="Amiri"/>
          <w:color w:val="111111"/>
          <w:sz w:val="28"/>
          <w:sz w:val="28"/>
          <w:szCs w:val="28"/>
          <w:rtl w:val="true"/>
          <w:lang w:bidi="ar-SA"/>
        </w:rPr>
        <w:t>وقولي كلّما جشأت وجاشت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مكانك تحمدي أو تستريحي</w:t>
      </w:r>
    </w:p>
    <w:p>
      <w:pPr>
        <w:pStyle w:val="BookText"/>
        <w:rPr/>
      </w:pPr>
      <w:r>
        <w:rPr>
          <w:rFonts w:ascii="Amiri" w:hAnsi="Amiri" w:eastAsia="Amiri" w:cs="Amiri"/>
          <w:color w:val="111111"/>
          <w:sz w:val="28"/>
          <w:sz w:val="28"/>
          <w:szCs w:val="28"/>
          <w:rtl w:val="true"/>
          <w:lang w:bidi="ar-SA"/>
        </w:rPr>
        <w:t>فمنعني هذا القول من الفرار</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والأصل في العنوان ما رواه الطبري وغيره، عن زيد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عليه‌السلام لما رأى ميمنته قد عادت إلى مواقفها ومصافها، وكشفت من بإزائها من عدوّها، حتى حاربوهم في مواقفهم ومراكزهم، أقبل حتى انتهى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جولتكم وانحيازكم عن صفوفكم، يحوزكم الطغاة الجفاة وأعراب أهل الشام، وأنتم لهاميم العرب، والسنام الأعظم، وعمّار الليل بتلاوة القرآن، وأهل دعوة الحق إذ ضل الخاطئون، فلو لا إقبالكم بعد إدباركم، وكرّكم بعد انحيازكم، وجب عليكم ما وجب على المولّي يوم الزحف دبره، وكنتم من الهالكين، ولكن هوّن وجدي وشفى بعض أحاح نفسي أنّي رأيتكم بأخرة حزتموهم كما حازوكم، و</w:t>
      </w:r>
      <w:r>
        <w:rPr>
          <w:rFonts w:eastAsia="Amiri" w:cs="Amiri" w:ascii="Amiri" w:hAnsi="Amiri"/>
          <w:color w:val="111111"/>
          <w:sz w:val="28"/>
          <w:szCs w:val="28"/>
          <w:rtl w:val="true"/>
          <w:lang w:bidi="ar-SA"/>
        </w:rPr>
        <w:t xml:space="preserve">.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أزلتموهم عن مصافهم كما أزالوكم، تحسونهم بالسيوف تركب أولاهم أخراهم كالإبل المطردة، فالآن فاصبروا، نزلت عليكم السكينة وثبّتكم اللّه تعالى باليقين، ليعلم المنهزم أنّه مسخط ربه وموبق نفسه، إنّ في الفرار موجدة اللّه عز وجل عليه، و الذلّ اللازم، والعار الباقي، واعتصار الفيء من يده، وفساد العيش عليه، وإنّ الفار منه لا يزيد في عمره ولا يرضي ربه، فموت المرء محقا قبل إتيان هذه الخصال خير من التلبس بها والاقرار عليها</w:t>
      </w:r>
      <w:r>
        <w:rPr>
          <w:rFonts w:eastAsia="Amiri" w:cs="Amiri" w:ascii="Amiri" w:hAnsi="Amiri"/>
          <w:color w:val="111111"/>
          <w:sz w:val="28"/>
          <w:szCs w:val="28"/>
          <w:rtl w:val="true"/>
          <w:lang w:bidi="ar-SA"/>
        </w:rPr>
        <w:t>»</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 xml:space="preserve">. . </w:t>
      </w:r>
      <w:bookmarkStart w:id="918" w:name="pg14844_151216"/>
    </w:p>
    <w:p>
      <w:pPr>
        <w:pStyle w:val="BookText"/>
        <w:rPr/>
      </w:pPr>
      <w:bookmarkEnd w:id="918"/>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919" w:name="__RefHeading___Toc49314_388300464"/>
      <w:bookmarkStart w:id="920" w:name="_Toc380"/>
      <w:bookmarkEnd w:id="919"/>
      <w:r>
        <w:rPr>
          <w:rtl w:val="true"/>
        </w:rPr>
        <w:t xml:space="preserve">الخطبة </w:t>
      </w:r>
      <w:r>
        <w:rPr>
          <w:rtl w:val="true"/>
        </w:rPr>
        <w:t>(</w:t>
      </w:r>
      <w:r>
        <w:rPr/>
        <w:t>107</w:t>
      </w:r>
      <w:r>
        <w:rPr>
          <w:rtl w:val="true"/>
        </w:rPr>
        <w:t xml:space="preserve">): </w:t>
      </w:r>
      <w:r>
        <w:rPr>
          <w:rtl w:val="true"/>
        </w:rPr>
        <w:t>ومن خطبة له عليه‌السلام وهي من خطب الملاحم</w:t>
      </w:r>
      <w:bookmarkEnd w:id="920"/>
    </w:p>
    <w:p>
      <w:pPr>
        <w:pStyle w:val="Heading3"/>
        <w:numPr>
          <w:ilvl w:val="2"/>
          <w:numId w:val="1"/>
        </w:numPr>
        <w:rPr/>
      </w:pPr>
      <w:bookmarkStart w:id="921" w:name="__RefHeading___Toc49316_388300464"/>
      <w:bookmarkStart w:id="922" w:name="_Toc381"/>
      <w:bookmarkEnd w:id="921"/>
      <w:r>
        <w:rPr>
          <w:rtl w:val="true"/>
        </w:rPr>
        <w:t>اشارة</w:t>
      </w:r>
      <w:bookmarkEnd w:id="922"/>
    </w:p>
    <w:p>
      <w:pPr>
        <w:pStyle w:val="BookText"/>
        <w:rPr/>
      </w:pPr>
      <w:r>
        <w:rPr>
          <w:rFonts w:ascii="Amiri" w:hAnsi="Amiri" w:eastAsia="Amiri" w:cs="Amiri"/>
          <w:color w:val="111111"/>
          <w:sz w:val="28"/>
          <w:sz w:val="28"/>
          <w:szCs w:val="28"/>
          <w:rtl w:val="true"/>
          <w:lang w:bidi="ar-SA"/>
        </w:rPr>
        <w:t>الْحَمْدُ للّه‌ِِ الْمُتَجَلِّي لِخَلْقِهِ بِخَلْقِهِ وَالظَّاهِرِ لِقُلُوبِهِمْ بِحُجَّتِهِ خَلَقَ الْخَلْقَ مِنْ غَيْرِ رَوِيَّةٍ إِذْ كَانَتِ الرَّوِيَّاتُ لاَ تَلِيقُ إِلاّ بِذَوِي الضَّمَائِرِ وَلَيْسَ بِذِي ضَمِيرٍ فِي نَفْسِهِ خَرَقَ عِلْمُهُ بَاطِنَ غَيْبِ السُّتُرَاتِ وَأَحَاطَ بِغُمُوضِ عَقَائِدِ السَّرِيرَاتِ</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النَّبِيِّ صلى اللّه عليه 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اخْتَارَهُ مِنْ شَجَرَةِ الاْءَنْبِيَاءِ وَمِشْكَاةِ الضِّيَاءِ وَذُوءَابَةِ الْعَلْيَاءِ وَسُرَّةِ الْبَطْحَاءِ وَمَصَابِيحِ الظُّلْمَةِ وَيَنَابِيعِ الْحِكْمَةِ</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طَبِيبٌ دَوَّارٌ بِطِبِّهِ قَدْ أَحْكَمَ مَرَاهِمَهُ وَأَحْمَى مَوَاسِمَهُ يَضَعُ مِنْ ذَلِكَ حَيْثُ الْحَاجَةُ إِلَيْهِ مِنْ قُلُوبٍ عُمْيٍ وَآذَانٍ صُمٍّ وَأَلْسِنَةٍ بُكْمٍ مُتَتَبِّعٌ بِدَوَائِهِ مَوَاضِعَ الْغَفْلَةِ وَمَوَاطِنَ الْحَيْرَةِ لَمْ يَسْتَضِيئُوا بِأَضْوَاءِ الْحِكْمَةِ وَلَمْ يَقْدَحُوا بِزِنَادِ الْعُلُومِ الثَّاقِبَةِ فَهُمْ فِي ذَلِكَ كَالاْءَنْعَامِ السَّائِمَةِ وَالصُّخُورِ الْقَاسِيَةِ قَدِ انْجَابَتِ السَّرَائِرُ لاِءَهْلِ الْبَصَائِرِ وَوَضَحَتْ مَحَجَّةُ الْحَقِّ لِخَابِطِهَا وَأَسْفَرَتِ السَّاعَةُ عَنْ وَجْهِهَا وَظَهَرَتِ الْعَلامَةُ لِمُتَوَسِّمِهَا مَا لِي أَرَاكُمْ أَشْبَاحاً بِلا أَرْوَاح وَأَرْوَاحاً بِلا أَشْبَاح </w:t>
      </w:r>
      <w:bookmarkStart w:id="923" w:name="pg14844_151217"/>
    </w:p>
    <w:p>
      <w:pPr>
        <w:pStyle w:val="BookText"/>
        <w:rPr/>
      </w:pPr>
      <w:bookmarkEnd w:id="923"/>
      <w:r>
        <w:rPr>
          <w:rFonts w:ascii="Amiri" w:hAnsi="Amiri" w:eastAsia="Amiri" w:cs="Amiri"/>
          <w:color w:val="111111"/>
          <w:sz w:val="28"/>
          <w:sz w:val="28"/>
          <w:szCs w:val="28"/>
          <w:rtl w:val="true"/>
          <w:lang w:bidi="ar-SA"/>
        </w:rPr>
        <w:t>وَنُسَّاكاً بِلا صَلاح وَتُجَّاراً بِلا أَرْبَاحٍ وَأَيْقَاظاً نُوَّماً وَشُهُوداً غُيَّباً وَنَاظِرَةً عَمْيَاءَ وَسَامِعَةً صَمَّاءَ وَنَاطِقَةً بَكْمَاءَ رَايَةُ ضَلالَةٍ قَدْ قَامَتْ عَلَى قُطْبِهَا وَتَفَرَّقَتْ بِشُعَبِهَا تَكِيلُكُمْ بِصَاعِهَا وَتَخْبِطُكُمْ بِبَاعِهَا قَائِدُهَا خَارِجٌ مِنَ الْمِلَّةِ قَائِمٌ عَلَى أَلضَّلَّةِ فَلا يَبْقَى يَوْمَئِذٍ مِنْكُمْ إِلاّ ثُفَالَةٌ كَثُفَالَةِ الْقِدْرِ أَوْ نُفَاضَةٌ كَنُفَاضَةِ الْعِكْمِ تَعْرُكُكُمْ عَرْكَ الاْءَدِيمِ وَتَدُوسُكُمْ دَوْسَ الْحَصِيدِ وَتَسْتَخْلِصُ الْمُوءْمِنَ مِنْ بَيْنِكُمُ اسْتِخْلاصَ الطَّيْرِ الْحَبَّةَ الْبَطِينَةَ مِنْ بَيْنِ هَزِيلِ الْحَبِّ أَيْنَ تَذْهَبُ بِكُمُ الْمَذَاهِبُ وَتَتِيهُ بِكُمُ الْغَيَاهِبُ وَتَخْدَعُكُمُ الْكَوَادِبُ وَمِنْ أَيْنَ تُوءْتَوْنَ وَأَنَّى تُوءْفَكُونَ فَلِكُلِّ أَجَلٍ كِتابٌ وَلِكُلِّ غَيْبَةٍ إِيَابٌ فَاسْتَمِعُوا مِنْ رَبَّانِيكُمْ وَأَحْضِرُوهُ قُلُوبَكُمْ وَاسْتَيْقِظُوا إِنْ هَتَفَ بِكُمْ وَلْيَصْدُقْ رَائِدٌ أَهْلَهُ وَلْيَجْمَعْ شَمْلَهُ وَلْيُحْضِرْ ذِهْنَهُ فَلَقَدْ فَلَقَ لَكُمُ الاْءَمْرَ فَلْقَ الْخَرَزَةِ وَقَرَفَهُ قَرْفَ الصَّمْغَةِ فَعِنْدَ ذَلِكَ أَخَذَ الْبَاطِلُ مَآخِذَهُ وَرَكِبَ الْجَهْلُ مَرَاكِبَهُ وَعَظُمَتِ الطَّاغِيَةُ وَقَلَّتِ الدَّاعِيَةُ وَصَالَ الدَّهْرُ صِيَالَ السَّبُع الْعَقُورِ وَهَدَرَ فَنِيقُ الْبَاطِلِ بَعْدَ كُظُومٍ وَتَوَاخَى النَّاسُ عَلَى الْفُجُورِ وَتَهَاجَرُوا عَلَى الدِّينِ وَتَحَابُّوا عَلَى الْكَذِبِ وَتَبَاغَضُوا عَلَى الصِّدْقِ فَإِذَا كَانَ ذَلِكَ كَانَ الْوَلَدُ غَيْظاً وَالْمَطَرُ قَيْظاً وَتَفِيضُ اللِّئَامُ فَيْضاً وَتَغِيضُ الْكِرَامُ غَيْضاً وَكَانَ أَهْلُ ذَلِكَ الزَّمَانِ ذِئَاباً وَسَلاطِينُهُ سِبَاعاً وَأَوْسَاطُهُ أُكَّالاً وَفُقَرَاوءُهُ أَمْوَاتاً وَغَارَ الصِّدْقُ وَفَاضَ الْكَذِبُ وَاسْتُعْمِلَتِ الْمَوَدَّةُ بِاللِّسَانِ وَتَشَاجَرَ النَّاسُ بِالْقُلُوبِ وَصَارَ الْفُسُوقُ نَسَباً وَالْعَفَافُ عَجَباً وَلُبِسَ الاْءِسْلامُ لُبْسَ الْفَرْوِ مَقْلُوباً</w:t>
      </w:r>
    </w:p>
    <w:p>
      <w:pPr>
        <w:pStyle w:val="Heading3"/>
        <w:numPr>
          <w:ilvl w:val="2"/>
          <w:numId w:val="1"/>
        </w:numPr>
        <w:rPr/>
      </w:pPr>
      <w:bookmarkStart w:id="924" w:name="__RefHeading___Toc49318_388300464"/>
      <w:bookmarkStart w:id="925" w:name="_Toc382"/>
      <w:bookmarkEnd w:id="924"/>
      <w:r>
        <w:rPr>
          <w:rtl w:val="true"/>
        </w:rPr>
        <w:t>ومن خطبة له عليه‌السلام وهي من خطب الملاحم</w:t>
      </w:r>
      <w:bookmarkEnd w:id="925"/>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الوقائع العظيمة في الفتن لانّ فيها راية ضلالة قامت علي قطبها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 </w:t>
      </w:r>
      <w:bookmarkStart w:id="926" w:name="pg14844_151218"/>
    </w:p>
    <w:p>
      <w:pPr>
        <w:pStyle w:val="Heading3"/>
        <w:numPr>
          <w:ilvl w:val="2"/>
          <w:numId w:val="1"/>
        </w:numPr>
        <w:rPr/>
      </w:pPr>
      <w:bookmarkStart w:id="927" w:name="__RefHeading___Toc49320_388300464"/>
      <w:bookmarkStart w:id="928" w:name="_Toc383"/>
      <w:bookmarkEnd w:id="926"/>
      <w:bookmarkEnd w:id="927"/>
      <w:r>
        <w:rPr>
          <w:rtl w:val="true"/>
        </w:rPr>
        <w:t>الْحَمْدُ للّه‌ِِ الْمُتَجَلِّي لِخَلْقِهِ</w:t>
      </w:r>
      <w:bookmarkEnd w:id="928"/>
    </w:p>
    <w:p>
      <w:pPr>
        <w:pStyle w:val="BookText"/>
        <w:rPr/>
      </w:pPr>
      <w:r>
        <w:rPr>
          <w:rFonts w:ascii="Amiri" w:hAnsi="Amiri" w:eastAsia="Amiri" w:cs="Amiri"/>
          <w:color w:val="111111"/>
          <w:sz w:val="28"/>
          <w:sz w:val="28"/>
          <w:szCs w:val="28"/>
          <w:rtl w:val="true"/>
          <w:lang w:bidi="ar-SA"/>
        </w:rPr>
        <w:t>تجلّيا أجلى من الشمس فقد يشكّ في طلوع الشمس وغروبها وزوالها ومحلّها من السماء إذا كانت تحت السحاب، وليس يشكّ في وجود الصانع غير مكابر في وقت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فِي اللّه‌ِ شَكٌّ فاطِرِ السَّماواتِ وَالاْءَرْضِ</w:t>
      </w:r>
      <w:r>
        <w:rPr>
          <w:rFonts w:eastAsia="Amiri" w:cs="Amiri" w:ascii="Amiri" w:hAnsi="Amiri"/>
          <w:color w:val="111111"/>
          <w:sz w:val="28"/>
          <w:szCs w:val="28"/>
          <w:rtl w:val="true"/>
          <w:lang w:bidi="ar-SA"/>
        </w:rPr>
        <w:t>...»</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9" w:name="__RefHeading___Toc49322_388300464"/>
      <w:bookmarkStart w:id="930" w:name="_Toc384"/>
      <w:bookmarkEnd w:id="929"/>
      <w:r>
        <w:rPr>
          <w:rtl w:val="true"/>
        </w:rPr>
        <w:t>بِخَلْقِهِ</w:t>
      </w:r>
      <w:bookmarkEnd w:id="930"/>
    </w:p>
    <w:p>
      <w:pPr>
        <w:pStyle w:val="BookText"/>
        <w:rPr/>
      </w:pPr>
      <w:r>
        <w:rPr>
          <w:rFonts w:ascii="Amiri" w:hAnsi="Amiri" w:eastAsia="Amiri" w:cs="Amiri"/>
          <w:color w:val="111111"/>
          <w:sz w:val="28"/>
          <w:sz w:val="28"/>
          <w:szCs w:val="28"/>
          <w:rtl w:val="true"/>
          <w:lang w:bidi="ar-SA"/>
        </w:rPr>
        <w:t>أي تجلّيه بسبب مشاهدة مخلوقاته، ولو لم يكن في خلقه إلاّ الشمس لكفاه في تجلّيه لخلقه، كيف وخلقه لا يحصى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كنزا مخفيا فأحببت أن أعرف فخلقت الخلق لكي أعرف</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1" w:name="__RefHeading___Toc49324_388300464"/>
      <w:bookmarkStart w:id="932" w:name="_Toc385"/>
      <w:bookmarkEnd w:id="931"/>
      <w:r>
        <w:rPr>
          <w:rtl w:val="true"/>
        </w:rPr>
        <w:t>وَالظَّاهِرِ لِقُلُوبِهِمْ بِحُجَّتِهِ</w:t>
      </w:r>
      <w:bookmarkEnd w:id="932"/>
    </w:p>
    <w:p>
      <w:pPr>
        <w:pStyle w:val="BookText"/>
        <w:rPr/>
      </w:pPr>
      <w:r>
        <w:rPr>
          <w:rFonts w:ascii="Amiri" w:hAnsi="Amiri" w:eastAsia="Amiri" w:cs="Amiri"/>
          <w:color w:val="111111"/>
          <w:sz w:val="28"/>
          <w:sz w:val="28"/>
          <w:szCs w:val="28"/>
          <w:rtl w:val="true"/>
          <w:lang w:bidi="ar-SA"/>
        </w:rPr>
        <w:t>وإن لم يظهر لأعينهم بمشاهدته، كلّم الصادق عليه‌السلام ابن أبي العوجاء يوما فعاد اليه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جئت تعيد بعض ما كنّا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ذلك يابن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أعجب هذا، تنكر اللّه وتشهد أنّي ابن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العادة تحملني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يمنعك من الكلام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اجلالا لك ومهابة ما ينطلق لساني بين يديك، فإنّي شاهدت العلماء وناظرت المتكلّمين فما تداخلني هيبة قطّ مثل ما تداخلني من هيبتك</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ذلك ولكن أفتح عليك بسوءال وأقبل عليه،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مصنوع أنت أم غير مصنوع فقال عبدالكريم بن أبي العوجاء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أنا غير مصنوع</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فصف لي لو كنت مصنوعا كيف كنت تكون ؟ فبقي عبدالكريم مليّا لا يحير جوابا، وولع بخشبة كانت بين يديه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 عريض عميق قصير متحرّك ساكن كلّ ذلك صفة خلقه</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لم تعلم صفة الصّنعة غيرها فاجعل نفسك مصنوعا لما تجد في نفسك ممّا يحدث من هذه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عبدالكريم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سألتني عن مسألة لم يسألني عنها أحد قبلك، ولا يسألني أحد بعدك عن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هبك علمت أنّك لم تسأل في ما مضى، فما علمك أنّك لا تسأل في ما بعد على أنّك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نقضت قولك، لأنّك تزعم أنّ الأشياء من الأوّل سواء، فكيف قدّمت وأخّرت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عبدالكريم أزيدك وضوحا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لو كان معك كيس فيه جواهر، فقال لك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الكيس دينار فنفيت كون الدينار في الكيس، فقال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الدّينار، وكنت غير عالم بصفته، هل كان لك أن تنفي كون الدّينار عن الكيس وأنت لا تعلم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فالعالم أكبر وأطول وأعرض من الكيس، فلعلّ في العالم صنعة من حيث لا تعلم صفة الصنعة من غير الصنعة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تنفي الصنعة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فانقطع عبدالكريم، وأجاب إلى الإسلام بعض أصحابه وبقي معه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في اليوم الثالث،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أقلّب السوءال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الدّليل على حدث الأجسام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ما وجدت شيئا صغيرا ولا كبيرا إلاّ وإذا ضمّ إليه مثله صار أكبر، وفي ذلك زوال وانتقال عن الحالة الأولى، ولو كان قديما ما زال ولا حال، لأنّ الذي يزول ويحول يجوز أن يوجد ويبطل، فيكون بوجوده بعد عدمه دخول في الحدث، وفي كونه في الأزل دخوله في العدم، ولن تجتمع صفة الأزل والعدم والحدوث والقدم في شيء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عبدالكريم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هبك علمت في جري الحالتين والزمانين على ما ذكرت واستدللت بذلك على حدوثها، فلو بقيت الأشياء على صغرها من أين كان لك أن تستدلّ على حدوثهنّ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نتكلّم على هذا العالم الموضوع، فلو رفعناه ووضعنا عالما آخر كان لا شيء أدلّ على الحدث من رفعنا إيّاه، ووضعنا غيره، ولكن أجيبك من حيث قدّرت أن تلزمنا،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الأشياء لو دامت على صغرها لكان في الوهم أنّه متى ضمّ شيء إلى مثله كان أكبر، وفي جواز التّغيير عليه خروجه من القدم، كما أنّ في تغييره دخوله في الحدث ليس لك وراءه شيء يا عبدالكريم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فانقطع وخزي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العالم القابل التقى معه في الحرم، فقال له بعض 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أبي العوجاء قد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أعمى من ذلك، لا يسلم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بصر به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ومولاي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الى هذا الموضع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عادة الجسد وسنّة البلد، ولننظر ما النّاس فيه من الجنون والحلق ورمي 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بعد على عتوّك وضلالك يا عبدالكريم، فذهب يتكلّم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جدال في الحجّ، ونفض رداءه من 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يكن الأمر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نجونا ونجوت، وإن يكن الأمر كما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كما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نجونا وهلكت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عبدالكريم على من 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قلبي حزازة فردّوني، فردّوه فمات</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وورد في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لاَ يَبْعُدُ عَنْ قُلُوبِ الْعَارِفِين</w:t>
      </w:r>
      <w:r>
        <w:rPr>
          <w:rStyle w:val="FootnoteAnchor"/>
          <w:rtl w:val="true"/>
        </w:rPr>
        <w:footnoteReference w:id="987"/>
      </w:r>
      <w:r>
        <w:rPr>
          <w:rFonts w:ascii="Amiri" w:hAnsi="Amiri" w:eastAsia="Amiri" w:cs="Amiri"/>
          <w:color w:val="111111"/>
          <w:sz w:val="28"/>
          <w:sz w:val="28"/>
          <w:szCs w:val="28"/>
          <w:rtl w:val="true"/>
          <w:lang w:bidi="ar-SA"/>
        </w:rPr>
        <w:t xml:space="preserve">وفي بعض الفقرات من </w:t>
      </w:r>
      <w:r>
        <w:rPr>
          <w:rFonts w:eastAsia="Amiri" w:cs="Amiri" w:ascii="Amiri" w:hAnsi="Amiri"/>
          <w:color w:val="111111"/>
          <w:sz w:val="28"/>
          <w:szCs w:val="28"/>
          <w:rtl w:val="true"/>
          <w:lang w:bidi="ar-SA"/>
        </w:rPr>
        <w:t xml:space="preserve">. </w:t>
      </w:r>
      <w:bookmarkStart w:id="933" w:name="pg14844_151221"/>
    </w:p>
    <w:p>
      <w:pPr>
        <w:pStyle w:val="BookText"/>
        <w:rPr/>
      </w:pPr>
      <w:bookmarkEnd w:id="933"/>
      <w:r>
        <w:rPr>
          <w:rFonts w:ascii="Amiri" w:hAnsi="Amiri" w:eastAsia="Amiri" w:cs="Amiri"/>
          <w:color w:val="111111"/>
          <w:sz w:val="28"/>
          <w:sz w:val="28"/>
          <w:szCs w:val="28"/>
          <w:rtl w:val="true"/>
          <w:lang w:bidi="ar-SA"/>
        </w:rPr>
        <w:t>الادعية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لاَ يَحْجُبُهُ شَيْءٌ عَنْ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هُوَ غَايَةُ مُرَادِ الْمُرِيدِينَ يَا مَنْ هُوَ مُنْتَهَى هِمَمِ الْعَارِفِين</w:t>
      </w:r>
      <w:r>
        <w:rPr>
          <w:rStyle w:val="FootnoteAnchor"/>
          <w:rtl w:val="true"/>
        </w:rPr>
        <w:footnoteReference w:id="988"/>
      </w:r>
      <w:r>
        <w:rPr>
          <w:rFonts w:ascii="Amiri" w:hAnsi="Amiri" w:eastAsia="Amiri" w:cs="Amiri"/>
          <w:color w:val="111111"/>
          <w:sz w:val="28"/>
          <w:sz w:val="28"/>
          <w:szCs w:val="28"/>
          <w:rtl w:val="true"/>
          <w:lang w:bidi="ar-SA"/>
        </w:rPr>
        <w:t>وقال امير الموءمنين عليه‌السلام يَا غَايَةَ آمَالِ الْعَارِفِين</w:t>
      </w:r>
      <w:r>
        <w:rPr>
          <w:rStyle w:val="FootnoteAnchor"/>
          <w:rtl w:val="true"/>
        </w:rPr>
        <w:footnoteReference w:id="989"/>
      </w:r>
      <w:r>
        <w:rPr>
          <w:rFonts w:ascii="Amiri" w:hAnsi="Amiri" w:eastAsia="Amiri" w:cs="Amiri"/>
          <w:color w:val="111111"/>
          <w:sz w:val="28"/>
          <w:sz w:val="28"/>
          <w:szCs w:val="28"/>
          <w:rtl w:val="true"/>
          <w:lang w:bidi="ar-SA"/>
        </w:rPr>
        <w:t>وقال عليه‌السلام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وَسَيِّدِي وَمَوْلاَيَ وَرَبِّي صَبَرْتُ عَلَى عَذَابِكَ فَكَيْفَ أَصْبِرُ عَلَى فِرَاقِك</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الحسين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عَمِيَتْ عَيْنٌ لاَ تَرَاك</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4" w:name="__RefHeading___Toc49326_388300464"/>
      <w:bookmarkStart w:id="935" w:name="_Toc386"/>
      <w:bookmarkEnd w:id="934"/>
      <w:r>
        <w:rPr>
          <w:rtl w:val="true"/>
        </w:rPr>
        <w:t>خَلَقَ الْخَلْقَ مِنْ غَيْرِ رَوِيَّةٍ</w:t>
      </w:r>
      <w:bookmarkEnd w:id="935"/>
    </w:p>
    <w:p>
      <w:pPr>
        <w:pStyle w:val="BookText"/>
        <w:rPr/>
      </w:pPr>
      <w:r>
        <w:rPr>
          <w:rFonts w:ascii="Amiri" w:hAnsi="Amiri" w:eastAsia="Amiri" w:cs="Amiri"/>
          <w:color w:val="111111"/>
          <w:sz w:val="28"/>
          <w:sz w:val="28"/>
          <w:szCs w:val="28"/>
          <w:rtl w:val="true"/>
          <w:lang w:bidi="ar-SA"/>
        </w:rPr>
        <w:t>أي تفكر</w:t>
      </w:r>
      <w:r>
        <w:rPr>
          <w:rFonts w:eastAsia="Amiri" w:cs="Amiri" w:ascii="Amiri" w:hAnsi="Amiri"/>
          <w:color w:val="111111"/>
          <w:sz w:val="28"/>
          <w:szCs w:val="28"/>
          <w:rtl w:val="true"/>
          <w:lang w:bidi="ar-SA"/>
        </w:rPr>
        <w:t>.</w:t>
      </w:r>
    </w:p>
    <w:p>
      <w:pPr>
        <w:pStyle w:val="Heading3"/>
        <w:numPr>
          <w:ilvl w:val="2"/>
          <w:numId w:val="1"/>
        </w:numPr>
        <w:rPr/>
      </w:pPr>
      <w:bookmarkStart w:id="936" w:name="__RefHeading___Toc49328_388300464"/>
      <w:bookmarkStart w:id="937" w:name="_Toc387"/>
      <w:bookmarkEnd w:id="936"/>
      <w:r>
        <w:rPr>
          <w:rtl w:val="true"/>
        </w:rPr>
        <w:t>إِذْ كَانَتِ الرَّوِيَّاتُ لاَ تَلِيقُ إِلاّ بِذَوِي الضَّمَائِرِ</w:t>
      </w:r>
      <w:bookmarkEnd w:id="937"/>
    </w:p>
    <w:p>
      <w:pPr>
        <w:pStyle w:val="BookText"/>
        <w:rPr/>
      </w:pPr>
      <w:r>
        <w:rPr>
          <w:rFonts w:ascii="Amiri" w:hAnsi="Amiri" w:eastAsia="Amiri" w:cs="Amiri"/>
          <w:color w:val="111111"/>
          <w:sz w:val="28"/>
          <w:sz w:val="28"/>
          <w:szCs w:val="28"/>
          <w:rtl w:val="true"/>
          <w:lang w:bidi="ar-SA"/>
        </w:rPr>
        <w:t>الّذين لهم قلوب في الصدور</w:t>
      </w:r>
      <w:r>
        <w:rPr>
          <w:rFonts w:eastAsia="Amiri" w:cs="Amiri" w:ascii="Amiri" w:hAnsi="Amiri"/>
          <w:color w:val="111111"/>
          <w:sz w:val="28"/>
          <w:szCs w:val="28"/>
          <w:rtl w:val="true"/>
          <w:lang w:bidi="ar-SA"/>
        </w:rPr>
        <w:t>.</w:t>
      </w:r>
    </w:p>
    <w:p>
      <w:pPr>
        <w:pStyle w:val="Heading3"/>
        <w:numPr>
          <w:ilvl w:val="2"/>
          <w:numId w:val="1"/>
        </w:numPr>
        <w:rPr/>
      </w:pPr>
      <w:bookmarkStart w:id="938" w:name="__RefHeading___Toc49330_388300464"/>
      <w:bookmarkStart w:id="939" w:name="_Toc388"/>
      <w:bookmarkEnd w:id="938"/>
      <w:r>
        <w:rPr>
          <w:rtl w:val="true"/>
        </w:rPr>
        <w:t>وَلَيْسَ بِذِي ضَمِيرٍ فِي نَفْسِهِ</w:t>
      </w:r>
      <w:bookmarkEnd w:id="939"/>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نظير قوله عليه‌السلام في الخطبة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رويّة أجالها ولا تجربة استفادها ولا حركة أحدثها ولا همامة نفس اضطرب فيها</w:t>
      </w:r>
      <w:r>
        <w:rPr>
          <w:rFonts w:eastAsia="Amiri" w:cs="Amiri" w:ascii="Amiri" w:hAnsi="Amiri"/>
          <w:color w:val="111111"/>
          <w:sz w:val="28"/>
          <w:szCs w:val="28"/>
          <w:rtl w:val="true"/>
          <w:lang w:bidi="ar-SA"/>
        </w:rPr>
        <w:t>»</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 xml:space="preserve">. . </w:t>
      </w:r>
      <w:bookmarkStart w:id="940" w:name="pg14844_151222"/>
    </w:p>
    <w:p>
      <w:pPr>
        <w:pStyle w:val="Heading3"/>
        <w:numPr>
          <w:ilvl w:val="2"/>
          <w:numId w:val="1"/>
        </w:numPr>
        <w:rPr/>
      </w:pPr>
      <w:bookmarkStart w:id="941" w:name="__RefHeading___Toc49332_388300464"/>
      <w:bookmarkStart w:id="942" w:name="_Toc389"/>
      <w:bookmarkEnd w:id="940"/>
      <w:bookmarkEnd w:id="941"/>
      <w:r>
        <w:rPr>
          <w:rtl w:val="true"/>
        </w:rPr>
        <w:t>خَرَقَ عِلْمُهُ بَاطِنَ غَيْبِ السُّتُرَاتِ</w:t>
      </w:r>
      <w:bookmarkEnd w:id="942"/>
    </w:p>
    <w:p>
      <w:pPr>
        <w:pStyle w:val="BookText"/>
        <w:rPr/>
      </w:pPr>
      <w:r>
        <w:rPr>
          <w:rFonts w:ascii="Amiri" w:hAnsi="Amiri" w:eastAsia="Amiri" w:cs="Amiri"/>
          <w:color w:val="111111"/>
          <w:sz w:val="28"/>
          <w:sz w:val="28"/>
          <w:szCs w:val="28"/>
          <w:rtl w:val="true"/>
          <w:lang w:bidi="ar-SA"/>
        </w:rPr>
        <w:t>فجعلها منكشفة،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 خائِنَةَ الاْءَعْيُنِ وَما تُخْفِي الصُّدُورُ</w:t>
      </w:r>
      <w:r>
        <w:rPr>
          <w:rFonts w:eastAsia="Amiri" w:cs="Amiri" w:ascii="Amiri" w:hAnsi="Amiri"/>
          <w:color w:val="111111"/>
          <w:sz w:val="28"/>
          <w:szCs w:val="28"/>
          <w:rtl w:val="true"/>
          <w:lang w:bidi="ar-SA"/>
        </w:rPr>
        <w:t>»</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يَعْلَمُ السِّرَّ وَأَخْفى</w:t>
      </w:r>
      <w:r>
        <w:rPr>
          <w:rFonts w:eastAsia="Amiri" w:cs="Amiri" w:ascii="Amiri" w:hAnsi="Amiri"/>
          <w:color w:val="111111"/>
          <w:sz w:val="28"/>
          <w:szCs w:val="28"/>
          <w:rtl w:val="true"/>
          <w:lang w:bidi="ar-SA"/>
        </w:rPr>
        <w:t>»</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أخفى من السرّ ما خطر بالقلب ولم يحصل في الخارج</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قَدْ أَحاطَ بِكُلِّ شَيْءٍ عِلْما</w:t>
      </w:r>
      <w:r>
        <w:rPr>
          <w:rFonts w:eastAsia="Amiri" w:cs="Amiri" w:ascii="Amiri" w:hAnsi="Amiri"/>
          <w:color w:val="111111"/>
          <w:sz w:val="28"/>
          <w:szCs w:val="28"/>
          <w:rtl w:val="true"/>
          <w:lang w:bidi="ar-SA"/>
        </w:rPr>
        <w:t>»</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3" w:name="__RefHeading___Toc49334_388300464"/>
      <w:bookmarkStart w:id="944" w:name="_Toc390"/>
      <w:bookmarkEnd w:id="943"/>
      <w:r>
        <w:rPr>
          <w:rtl w:val="true"/>
        </w:rPr>
        <w:t>وَأَحَاطَ بِغُمُوضِ</w:t>
      </w:r>
      <w:bookmarkEnd w:id="944"/>
    </w:p>
    <w:p>
      <w:pPr>
        <w:pStyle w:val="BookText"/>
        <w:rPr/>
      </w:pPr>
      <w:r>
        <w:rPr>
          <w:rFonts w:ascii="Amiri" w:hAnsi="Amiri" w:eastAsia="Amiri" w:cs="Amiri"/>
          <w:color w:val="111111"/>
          <w:sz w:val="28"/>
          <w:sz w:val="28"/>
          <w:szCs w:val="28"/>
          <w:rtl w:val="true"/>
          <w:lang w:bidi="ar-SA"/>
        </w:rPr>
        <w:t>أي خفي</w:t>
      </w:r>
      <w:r>
        <w:rPr>
          <w:rFonts w:eastAsia="Amiri" w:cs="Amiri" w:ascii="Amiri" w:hAnsi="Amiri"/>
          <w:color w:val="111111"/>
          <w:sz w:val="28"/>
          <w:szCs w:val="28"/>
          <w:rtl w:val="true"/>
          <w:lang w:bidi="ar-SA"/>
        </w:rPr>
        <w:t>.</w:t>
      </w:r>
    </w:p>
    <w:p>
      <w:pPr>
        <w:pStyle w:val="Heading3"/>
        <w:numPr>
          <w:ilvl w:val="2"/>
          <w:numId w:val="1"/>
        </w:numPr>
        <w:rPr/>
      </w:pPr>
      <w:bookmarkStart w:id="945" w:name="__RefHeading___Toc49336_388300464"/>
      <w:bookmarkStart w:id="946" w:name="_Toc391"/>
      <w:bookmarkEnd w:id="945"/>
      <w:r>
        <w:rPr>
          <w:rtl w:val="true"/>
        </w:rPr>
        <w:t>عَقَائِدِ السَّرِيرَاتِ</w:t>
      </w:r>
      <w:bookmarkEnd w:id="946"/>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تُخْفُوا ما فِي صُدُورِكُمْ أَوْ تُبْدُوهُ يَعْلَمْهُ اللّه‌ُ، وَيَعْلَمُ ما فِي السَّماواتِ وَما فِي الاْءَرْضِ</w:t>
      </w:r>
      <w:r>
        <w:rPr>
          <w:rFonts w:eastAsia="Amiri" w:cs="Amiri" w:ascii="Amiri" w:hAnsi="Amiri"/>
          <w:color w:val="111111"/>
          <w:sz w:val="28"/>
          <w:szCs w:val="28"/>
          <w:rtl w:val="true"/>
          <w:lang w:bidi="ar-SA"/>
        </w:rPr>
        <w:t>...»</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يَسْتَخْفُونَ مِنَ النَّاسِ وَلا يَسْتَخْفُونَ مِنَ اللّه‌ِ وَهُوَ مَعَهُمْ إِذْ يُبَيِّتُونَ ما لا يَرْضى مِنَ الْقَوْلِ وَكانَ اللّه‌ُ بِما يَعْمَلُونَ مُحِيطاً</w:t>
      </w:r>
      <w:r>
        <w:rPr>
          <w:rFonts w:eastAsia="Amiri" w:cs="Amiri" w:ascii="Amiri" w:hAnsi="Amiri"/>
          <w:color w:val="111111"/>
          <w:sz w:val="28"/>
          <w:szCs w:val="28"/>
          <w:rtl w:val="true"/>
          <w:lang w:bidi="ar-SA"/>
        </w:rPr>
        <w:t>»</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وَعِنْدَهُ مَفاتِحُ الْغَيْبِ لا يَعْلَمُها إِلاّ هُوَ وَيَعْلَمُ ما فِي الْبَرِّ وَالْبَحْرِ وَما تَسْقُطُ مِنْ وَرَقَةٍ إِلاّ يَعْلَمُها وَلا حَبَّةٍ فِي ظُلُماتِ الاْءَرْضِ وَلا رَطْبٍ وَلا يابِسٍ إِلاّ فِي كِتابٍ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يَتَوَفَّاكُمْ بِاللَّيْلِ وَيَعْلَمُ ما جَرَحْتُمْ بِالنَّهارِ</w:t>
      </w:r>
      <w:r>
        <w:rPr>
          <w:rFonts w:eastAsia="Amiri" w:cs="Amiri" w:ascii="Amiri" w:hAnsi="Amiri"/>
          <w:color w:val="111111"/>
          <w:sz w:val="28"/>
          <w:szCs w:val="28"/>
          <w:rtl w:val="true"/>
          <w:lang w:bidi="ar-SA"/>
        </w:rPr>
        <w:t>...»</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 xml:space="preserve">.. </w:t>
      </w:r>
      <w:bookmarkStart w:id="947" w:name="pg14844_151223"/>
    </w:p>
    <w:p>
      <w:pPr>
        <w:pStyle w:val="BookText"/>
        <w:rPr/>
      </w:pPr>
      <w:bookmarkEnd w:id="947"/>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ما فِي الاْءَرْضِ مِنْ شَجَرَةٍ أَقْلامٌ وَالْبَحْرُ يَمُدُّهُ مِنْ بَعْدِهِ سَبْعَةُ أَبْحُرٍ ما نَفِدَتْ كَلِماتُ اللّه‌ِ إِنَّ اللّه‌َ عَزِيزٌ حَكِيم</w:t>
      </w:r>
      <w:r>
        <w:rPr>
          <w:rFonts w:eastAsia="Amiri" w:cs="Amiri" w:ascii="Amiri" w:hAnsi="Amiri"/>
          <w:color w:val="111111"/>
          <w:sz w:val="28"/>
          <w:szCs w:val="28"/>
          <w:rtl w:val="true"/>
          <w:lang w:bidi="ar-SA"/>
        </w:rPr>
        <w:t>»</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8" w:name="__RefHeading___Toc49338_388300464"/>
      <w:bookmarkStart w:id="949" w:name="_Toc392"/>
      <w:bookmarkEnd w:id="948"/>
      <w:r>
        <w:rPr>
          <w:rtl w:val="true"/>
        </w:rPr>
        <w:t>مِنْهَا فِي ذِكْرِ النَّبِيِّ صلى اللّه عليه واله</w:t>
      </w:r>
      <w:bookmarkEnd w:id="949"/>
    </w:p>
    <w:p>
      <w:pPr>
        <w:pStyle w:val="Heading3"/>
        <w:numPr>
          <w:ilvl w:val="2"/>
          <w:numId w:val="1"/>
        </w:numPr>
        <w:rPr/>
      </w:pPr>
      <w:bookmarkStart w:id="950" w:name="__RefHeading___Toc49340_388300464"/>
      <w:bookmarkStart w:id="951" w:name="_Toc393"/>
      <w:bookmarkEnd w:id="950"/>
      <w:r>
        <w:rPr>
          <w:rtl w:val="true"/>
        </w:rPr>
        <w:t>اخْتَارَهُ مِنْ شَجَرَةِ الاْءَنْبِيَاءِ</w:t>
      </w:r>
      <w:bookmarkEnd w:id="951"/>
    </w:p>
    <w:p>
      <w:pPr>
        <w:pStyle w:val="BookText"/>
        <w:rPr/>
      </w:pPr>
      <w:r>
        <w:rPr>
          <w:rFonts w:ascii="Amiri" w:hAnsi="Amiri" w:eastAsia="Amiri" w:cs="Amiri"/>
          <w:color w:val="111111"/>
          <w:sz w:val="28"/>
          <w:sz w:val="28"/>
          <w:szCs w:val="28"/>
          <w:rtl w:val="true"/>
          <w:lang w:bidi="ar-SA"/>
        </w:rPr>
        <w:t>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وَتَقَلُّبَكَ فِي السَّاجِدِينَ</w:t>
      </w:r>
      <w:r>
        <w:rPr>
          <w:rStyle w:val="FootnoteAnchor"/>
          <w:rtl w:val="true"/>
        </w:rPr>
        <w:footnoteReference w:id="100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نبيّ إلى نبيّ ومن نبيّ إلى نبيّ حتّى أخرجك نبيّا</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2" w:name="__RefHeading___Toc49342_388300464"/>
      <w:bookmarkStart w:id="953" w:name="_Toc394"/>
      <w:bookmarkEnd w:id="952"/>
      <w:r>
        <w:rPr>
          <w:rtl w:val="true"/>
        </w:rPr>
        <w:t>وَمِشْكَاةِ الضِّيَاءِ</w:t>
      </w:r>
      <w:bookmarkEnd w:id="953"/>
    </w:p>
    <w:p>
      <w:pPr>
        <w:pStyle w:val="BookText"/>
        <w:rPr/>
      </w:pPr>
      <w:r>
        <w:rPr>
          <w:rFonts w:ascii="Amiri" w:hAnsi="Amiri" w:eastAsia="Amiri" w:cs="Amiri"/>
          <w:color w:val="111111"/>
          <w:sz w:val="28"/>
          <w:sz w:val="28"/>
          <w:szCs w:val="28"/>
          <w:rtl w:val="true"/>
          <w:lang w:bidi="ar-SA"/>
        </w:rPr>
        <w:t>عن الفرّاء المشكاة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الكوّة التي ليست بنافذة</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4" w:name="__RefHeading___Toc49344_388300464"/>
      <w:bookmarkStart w:id="955" w:name="_Toc395"/>
      <w:bookmarkEnd w:id="954"/>
      <w:r>
        <w:rPr>
          <w:rtl w:val="true"/>
        </w:rPr>
        <w:t>وَذُوءَابَةِ الْعَلْيَاءِ</w:t>
      </w:r>
      <w:bookmarkEnd w:id="955"/>
    </w:p>
    <w:p>
      <w:pPr>
        <w:pStyle w:val="BookText"/>
        <w:rPr/>
      </w:pPr>
      <w:r>
        <w:rPr>
          <w:rFonts w:ascii="Amiri" w:hAnsi="Amiri" w:eastAsia="Amiri" w:cs="Amiri"/>
          <w:color w:val="111111"/>
          <w:sz w:val="28"/>
          <w:sz w:val="28"/>
          <w:szCs w:val="28"/>
          <w:rtl w:val="true"/>
          <w:lang w:bidi="ar-SA"/>
        </w:rPr>
        <w:t>تستعار الذوءابة كالمشكاة للنقاوة، قال حسّان في بئر معونة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 أمّ البنين ألم يرعكم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من ذوائب أهل نجد</w:t>
      </w:r>
      <w:r>
        <w:rPr>
          <w:rStyle w:val="FootnoteAnchor"/>
          <w:rtl w:val="true"/>
        </w:rPr>
        <w:footnoteReference w:id="1004"/>
      </w:r>
    </w:p>
    <w:p>
      <w:pPr>
        <w:pStyle w:val="BookText"/>
        <w:rPr/>
      </w:pPr>
      <w:r>
        <w:rPr>
          <w:rFonts w:ascii="Amiri" w:hAnsi="Amiri" w:eastAsia="Amiri" w:cs="Amiri"/>
          <w:color w:val="111111"/>
          <w:sz w:val="28"/>
          <w:sz w:val="28"/>
          <w:szCs w:val="28"/>
          <w:rtl w:val="true"/>
          <w:lang w:bidi="ar-SA"/>
        </w:rPr>
        <w:t>قال الشاعر في كونه صلى‌الله‌عليه‌و‌آله من شجرة الأنبياء، ومشكاة الضياء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ورث الشرف جامعا عن 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شهد له نداء نداء الصوامع</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من مضر في سويداء قلبها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هاشم في سواد طرفها</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 xml:space="preserve">. </w:t>
      </w:r>
      <w:bookmarkStart w:id="956" w:name="pg14844_151224"/>
    </w:p>
    <w:p>
      <w:pPr>
        <w:pStyle w:val="BookText"/>
        <w:rPr/>
      </w:pPr>
      <w:bookmarkEnd w:id="956"/>
      <w:r>
        <w:rPr>
          <w:rFonts w:ascii="Amiri" w:hAnsi="Amiri" w:eastAsia="Amiri" w:cs="Amiri"/>
          <w:color w:val="111111"/>
          <w:sz w:val="28"/>
          <w:sz w:val="28"/>
          <w:szCs w:val="28"/>
          <w:rtl w:val="true"/>
          <w:lang w:bidi="ar-SA"/>
        </w:rPr>
        <w:t xml:space="preserve">وعن ابن عبّاس عن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قسّم الخلق قسمين، فجعلني في خيرهما قسما، فذلك قوله وأصحاب اليمين وأصحاب الشمال فأنا من أصحاب اليمين، وأنا خير أصحاب اليمين، ثمّ جعل القسمين أثلاثا فجعلني في خيرها ثلثا، فذلك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فَأَصْحابُ الْمَيْمَنَةِ ما أَصْحابُ الْمَيْمَنَةِ وَأَصْحابُ الْمَشْئَمَةِ ما أَصْحابُ الْمَشْئَمَةِ وَالسَّابِقُونَ السَّابِقُونَ</w:t>
      </w:r>
      <w:r>
        <w:rPr>
          <w:rFonts w:eastAsia="Amiri" w:cs="Amiri" w:ascii="Amiri" w:hAnsi="Amiri"/>
          <w:color w:val="111111"/>
          <w:sz w:val="28"/>
          <w:szCs w:val="28"/>
          <w:rtl w:val="true"/>
          <w:lang w:bidi="ar-SA"/>
        </w:rPr>
        <w:t>»</w:t>
      </w:r>
      <w:r>
        <w:rPr>
          <w:rStyle w:val="FootnoteAnchor"/>
          <w:rtl w:val="true"/>
        </w:rPr>
        <w:footnoteReference w:id="1006"/>
      </w:r>
      <w:r>
        <w:rPr>
          <w:rFonts w:ascii="Amiri" w:hAnsi="Amiri" w:eastAsia="Amiri" w:cs="Amiri"/>
          <w:color w:val="111111"/>
          <w:sz w:val="28"/>
          <w:sz w:val="28"/>
          <w:szCs w:val="28"/>
          <w:rtl w:val="true"/>
          <w:lang w:bidi="ar-SA"/>
        </w:rPr>
        <w:t>، فأنا من السابقين، وأنا خير السابقين، ثمّ جعل الأثلاث قبائل، فجعلني في خيرها قبيلة، وذلك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وَجَعَلْناكُمْ شُعُوباً وَقَبائِلَ لِتَعارَفُوا إِنَّ أَكْرَمَكُمْ عِنْدَ اللّه‌ِ أَتْقاكُمْ</w:t>
      </w:r>
      <w:r>
        <w:rPr>
          <w:rFonts w:eastAsia="Amiri" w:cs="Amiri" w:ascii="Amiri" w:hAnsi="Amiri"/>
          <w:color w:val="111111"/>
          <w:sz w:val="28"/>
          <w:szCs w:val="28"/>
          <w:rtl w:val="true"/>
          <w:lang w:bidi="ar-SA"/>
        </w:rPr>
        <w:t>»</w:t>
      </w:r>
      <w:r>
        <w:rPr>
          <w:rStyle w:val="FootnoteAnchor"/>
          <w:rtl w:val="true"/>
        </w:rPr>
        <w:footnoteReference w:id="1007"/>
      </w:r>
      <w:r>
        <w:rPr>
          <w:rFonts w:ascii="Amiri" w:hAnsi="Amiri" w:eastAsia="Amiri" w:cs="Amiri"/>
          <w:color w:val="111111"/>
          <w:sz w:val="28"/>
          <w:sz w:val="28"/>
          <w:szCs w:val="28"/>
          <w:rtl w:val="true"/>
          <w:lang w:bidi="ar-SA"/>
        </w:rPr>
        <w:t>، وأنا أتقى ولد آدم وأكرمهم على اللّه تعالى ولا فخر، ثمّ جعل القبائل بيوتا، فجعلني في خيرها بيتا، فذلك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1008"/>
      </w:r>
      <w:r>
        <w:rPr>
          <w:rFonts w:ascii="Amiri" w:hAnsi="Amiri" w:eastAsia="Amiri" w:cs="Amiri"/>
          <w:color w:val="111111"/>
          <w:sz w:val="28"/>
          <w:sz w:val="28"/>
          <w:szCs w:val="28"/>
          <w:rtl w:val="true"/>
          <w:lang w:bidi="ar-SA"/>
        </w:rPr>
        <w:t>، فأنا وأهل بيتي مطهرون من الذنوب</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7" w:name="__RefHeading___Toc49346_388300464"/>
      <w:bookmarkStart w:id="958" w:name="_Toc396"/>
      <w:bookmarkEnd w:id="957"/>
      <w:r>
        <w:rPr>
          <w:rtl w:val="true"/>
        </w:rPr>
        <w:t>وَسُرَّةِ الْبَطْحَاءِ</w:t>
      </w:r>
      <w:bookmarkEnd w:id="958"/>
    </w:p>
    <w:p>
      <w:pPr>
        <w:pStyle w:val="BookText"/>
        <w:rPr/>
      </w:pP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قريشاً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 الظواهر، وقريش الأباطح، والظواهر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محارب، والحارث بن فهر، وبنو الادرم بن غالب بن فهر، وبنو هصيص بن عامر بن لوءي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والبطائح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عبدمناف، وبنو عبدالدار، وبنو عبدالعزّى، وزهرة، ومخزوم، وتيم، وجمح، وسهم، وعدي، وقصي، والفخر للبطاح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ذكوان مولى عبدالدار للضحاك الفهري</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تطاولت للضحاك حتّى رددته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نسب في قومه متقاصر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فلو شاهدتني من قريش عصابة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قريش البطاح لا قريش الظواهر</w:t>
      </w:r>
      <w:r>
        <w:rPr>
          <w:rStyle w:val="FootnoteAnchor"/>
          <w:rtl w:val="true"/>
        </w:rPr>
        <w:footnoteReference w:id="1010"/>
      </w:r>
    </w:p>
    <w:p>
      <w:pPr>
        <w:pStyle w:val="BookText"/>
        <w:rPr/>
      </w:pPr>
      <w:r>
        <w:rPr>
          <w:rFonts w:ascii="Amiri" w:hAnsi="Amiri" w:eastAsia="Amiri" w:cs="Amiri"/>
          <w:color w:val="111111"/>
          <w:sz w:val="28"/>
          <w:sz w:val="28"/>
          <w:szCs w:val="28"/>
          <w:rtl w:val="true"/>
          <w:lang w:bidi="ar-SA"/>
        </w:rPr>
        <w:t xml:space="preserve">وقال أبو طالب في النبيّ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القوم مفضال أبيّ على العدى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تمكّن في الفرعين من آل هاشم</w:t>
      </w:r>
      <w:r>
        <w:rPr>
          <w:rStyle w:val="FootnoteAnchor"/>
          <w:rtl w:val="true"/>
        </w:rPr>
        <w:footnoteReference w:id="1011"/>
      </w:r>
    </w:p>
    <w:p>
      <w:pPr>
        <w:pStyle w:val="BookText"/>
        <w:rPr/>
      </w:pPr>
      <w:r>
        <w:rPr>
          <w:rFonts w:ascii="Amiri" w:hAnsi="Amiri" w:eastAsia="Amiri" w:cs="Amiri"/>
          <w:color w:val="111111"/>
          <w:sz w:val="28"/>
          <w:sz w:val="28"/>
          <w:szCs w:val="28"/>
          <w:rtl w:val="true"/>
          <w:lang w:bidi="ar-SA"/>
        </w:rPr>
        <w:t>وكان قصيّ أبو عبدمناف هو الأصل في قريش البطاح، وسمّي مجمّعا، لأنّه جمع قومه من الشعاب والأودية والجبال إلى مكّة، فلمّا تركهم بمكّة ملّكوه عليهم، فكان أوّل ولد كعب بن لوءيّ أصاب ملكا أطاعه به قومه، وكان إليه الحجابة والسقاية والرفادة والندوة واللواء، فحاز شرف قريش كلّه، وقسّم مكّة أرباعا بين قومه فبنوا المساكن، وتيمّنت قريش بأمره، فما ينكح رجل ولا امرأة إلاّ في داره، و كان أمره في قومه كالدين المتّبع في حياته وبعد موته</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قول قريش للنبيّ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كبشة، إنّ قريشا كانت تنسب النبيّ صلى‌الله‌عليه‌و‌آله إلى أبي كبشة، وحر بن غالب الخزاعي جدّ وهب أبي آمنة أمّ النبيّ صلى‌الله‌عليه‌و‌آله لأمّه ولم يعيّروا النبيّ صلى‌الله‌عليه‌و‌آله في نسبته إليه من تقصير كان فيه، فكان سيّد قومه، و إنّما كان أبو كبشة أوّل من عبدالشعرى لأنّها تقطع السماء عرضا بخلاف الشمس و القمر وباقي الكواكب، والعرب تظنّ أنّ أحدا لا يعمل شيئا إلاّ بعرق ينزعه، فلمّا خالف النبيّ صلى‌الله‌عليه‌و‌آله دين قريش 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نزعه أبو كبشة</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موضعا آخران مسمّيان بالبطحاء غير بطحاء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بطحاء الجزيرة، 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بطحاء ذي قار</w:t>
      </w:r>
      <w:r>
        <w:rPr>
          <w:rFonts w:eastAsia="Amiri" w:cs="Amiri" w:ascii="Amiri" w:hAnsi="Amiri"/>
          <w:color w:val="111111"/>
          <w:sz w:val="28"/>
          <w:szCs w:val="28"/>
          <w:rtl w:val="true"/>
          <w:lang w:bidi="ar-SA"/>
        </w:rPr>
        <w:t xml:space="preserve">. . </w:t>
      </w:r>
      <w:bookmarkStart w:id="959" w:name="pg14844_151226"/>
    </w:p>
    <w:p>
      <w:pPr>
        <w:pStyle w:val="BookText"/>
        <w:rPr/>
      </w:pPr>
      <w:bookmarkEnd w:id="959"/>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قرشي رجلا له هيئة رثّة فسأل عنه،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 عليه وهو يطوف بالبيت،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رجلين قلّما وطئتا البطحاء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البطحاوات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بطحاء الجزيرة وهي لي دونك، وبطحاء ذي قار، وأنا أحقّ بها منك، وهذه البطحاء،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وسَواءً الْعاكِفُ فِيهِ وَالْبادِ</w:t>
      </w:r>
      <w:r>
        <w:rPr>
          <w:rFonts w:eastAsia="Amiri" w:cs="Amiri" w:ascii="Amiri" w:hAnsi="Amiri"/>
          <w:color w:val="111111"/>
          <w:sz w:val="28"/>
          <w:szCs w:val="28"/>
          <w:rtl w:val="true"/>
          <w:lang w:bidi="ar-SA"/>
        </w:rPr>
        <w:t>»</w:t>
      </w:r>
      <w:r>
        <w:rPr>
          <w:rStyle w:val="FootnoteAnchor"/>
          <w:rtl w:val="true"/>
        </w:rPr>
        <w:footnoteReference w:id="1014"/>
      </w:r>
      <w:r>
        <w:rPr>
          <w:rFonts w:ascii="IRNazanin" w:hAnsi="IRNazanin" w:eastAsia="IRNazanin"/>
          <w:color w:val="111111"/>
          <w:sz w:val="28"/>
          <w:sz w:val="28"/>
          <w:szCs w:val="28"/>
          <w:rtl w:val="true"/>
          <w:lang w:bidi="fa-IR"/>
        </w:rPr>
        <w:t>،</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وعن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وفد الأشعث بن قيس على النبيّ صلى‌الله‌عليه‌و‌آله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نحن بنو آكل المرار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ولده من قبل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ابن آكل المرار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النبيّ صلى‌الله‌عليه‌و‌آله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ناسبوا بهذا النسب العبّاس بن عبدالمطلب وربيعة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العبّاس وربيعة رجلين تاجرين، وكانا إذا شاعا في بعض العرب فسئلا ممّن 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بنو آكل المرار يتعزّزان بذلك، و ذلك أنّ كندة كانوا ملوكا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نحن النضر بن كنانة، لا نقفو أمّنا، ولا ننتفي من أبينا</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0" w:name="__RefHeading___Toc49348_388300464"/>
      <w:bookmarkStart w:id="961" w:name="_Toc397"/>
      <w:bookmarkEnd w:id="960"/>
      <w:r>
        <w:rPr>
          <w:rtl w:val="true"/>
        </w:rPr>
        <w:t>وَمَصَابِيحِ الظُّلْمَةِ</w:t>
      </w:r>
      <w:bookmarkEnd w:id="961"/>
    </w:p>
    <w:p>
      <w:pPr>
        <w:pStyle w:val="BookText"/>
        <w:rPr/>
      </w:pPr>
      <w:r>
        <w:rPr>
          <w:rFonts w:ascii="Amiri" w:hAnsi="Amiri" w:eastAsia="Amiri" w:cs="Amiri"/>
          <w:color w:val="111111"/>
          <w:sz w:val="28"/>
          <w:sz w:val="28"/>
          <w:szCs w:val="28"/>
          <w:rtl w:val="true"/>
          <w:lang w:bidi="ar-SA"/>
        </w:rPr>
        <w:t>أي اختاره منها</w:t>
      </w:r>
      <w:r>
        <w:rPr>
          <w:rFonts w:eastAsia="Amiri" w:cs="Amiri" w:ascii="Amiri" w:hAnsi="Amiri"/>
          <w:color w:val="111111"/>
          <w:sz w:val="28"/>
          <w:szCs w:val="28"/>
          <w:rtl w:val="true"/>
          <w:lang w:bidi="ar-SA"/>
        </w:rPr>
        <w:t>.</w:t>
      </w:r>
    </w:p>
    <w:p>
      <w:pPr>
        <w:pStyle w:val="Heading3"/>
        <w:numPr>
          <w:ilvl w:val="2"/>
          <w:numId w:val="1"/>
        </w:numPr>
        <w:rPr/>
      </w:pPr>
      <w:bookmarkStart w:id="962" w:name="__RefHeading___Toc49350_388300464"/>
      <w:bookmarkStart w:id="963" w:name="_Toc398"/>
      <w:bookmarkEnd w:id="962"/>
      <w:r>
        <w:rPr>
          <w:rtl w:val="true"/>
        </w:rPr>
        <w:t>وَيَنَابِيعِ الْحِكْمَةِ</w:t>
      </w:r>
      <w:bookmarkEnd w:id="963"/>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الأنبياء والحكماء الّذين كانوا آبائه صلى‌الله‌عليه‌و‌آله </w:t>
      </w:r>
      <w:r>
        <w:rPr>
          <w:rFonts w:eastAsia="Amiri" w:cs="Amiri" w:ascii="Amiri" w:hAnsi="Amiri"/>
          <w:color w:val="111111"/>
          <w:sz w:val="28"/>
          <w:szCs w:val="28"/>
          <w:rtl w:val="true"/>
          <w:lang w:bidi="ar-SA"/>
        </w:rPr>
        <w:t xml:space="preserve">. . </w:t>
      </w:r>
      <w:bookmarkStart w:id="964" w:name="pg14844_151227"/>
    </w:p>
    <w:p>
      <w:pPr>
        <w:pStyle w:val="Heading3"/>
        <w:numPr>
          <w:ilvl w:val="2"/>
          <w:numId w:val="1"/>
        </w:numPr>
        <w:rPr/>
      </w:pPr>
      <w:bookmarkStart w:id="965" w:name="__RefHeading___Toc49352_388300464"/>
      <w:bookmarkStart w:id="966" w:name="_Toc399"/>
      <w:bookmarkEnd w:id="964"/>
      <w:bookmarkEnd w:id="965"/>
      <w:r>
        <w:rPr>
          <w:rtl w:val="true"/>
        </w:rPr>
        <w:t>ومنها</w:t>
      </w:r>
      <w:r>
        <w:rPr>
          <w:rtl w:val="true"/>
        </w:rPr>
        <w:t xml:space="preserve">: </w:t>
      </w:r>
      <w:r>
        <w:rPr>
          <w:rtl w:val="true"/>
        </w:rPr>
        <w:t>طَبِيبٌ دَوَّارٌ بِطِبِّهِ</w:t>
      </w:r>
      <w:bookmarkEnd w:id="966"/>
    </w:p>
    <w:p>
      <w:pPr>
        <w:pStyle w:val="BookText"/>
        <w:rPr/>
      </w:pPr>
      <w:r>
        <w:rPr>
          <w:rFonts w:ascii="Amiri" w:hAnsi="Amiri" w:eastAsia="Amiri" w:cs="Amiri"/>
          <w:color w:val="111111"/>
          <w:sz w:val="28"/>
          <w:sz w:val="28"/>
          <w:szCs w:val="28"/>
          <w:rtl w:val="true"/>
          <w:lang w:bidi="ar-SA"/>
        </w:rPr>
        <w:t xml:space="preserve">رجل طبّ بالشيء حذق به، ومنه اشتقاق الطبيب، ومن أمثالهم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حبّ 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تأتى لاموره، وتلطّف لها</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عليه‌السلام كطبيب دوّار لعلاج أمراض الأرواح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يعظ من شهده شفاها، ومن غاب عنه كتابا، وكان عليه‌السلام يعظ الناس عموما وخصوصا ليلا ونهارا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مواعظه العامة نهارا أنّه عليه‌السلام كان كلّ بكرة يطوف في أسواق الكوفة سوقا سوقا، ومعه الدرّة على عاتقه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لها طرفان، وكان تسمّى السبية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فيقف على سوق فينادي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التّجار قدّموا الإستخارة، وتبرّكوا بالسهولة، واقتربوا من المبتاعين، وتزيّنوا بالحلم، وتناهوا عن اليمين، وجانبوا الكذب، وتجافوا عن الظلم، وأنصفوا المظلومين، ولا تقربوا الربا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فَأَوْفُوا الْكَيْلَ وَالْمِيزانَ وَلا تَبْخَسُوا النَّاسَ أَشْياءَهُمْ، وَلا تَعْثَوْا فِي الاْءَرْضِ مُفْسِدِينَ</w:t>
      </w:r>
      <w:r>
        <w:rPr>
          <w:rFonts w:eastAsia="Amiri" w:cs="Amiri" w:ascii="Amiri" w:hAnsi="Amiri"/>
          <w:color w:val="111111"/>
          <w:sz w:val="28"/>
          <w:szCs w:val="28"/>
          <w:rtl w:val="true"/>
          <w:lang w:bidi="ar-SA"/>
        </w:rPr>
        <w:t>»</w:t>
      </w:r>
      <w:r>
        <w:rPr>
          <w:rStyle w:val="FootnoteAnchor"/>
          <w:rtl w:val="true"/>
        </w:rPr>
        <w:footnoteReference w:id="1018"/>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تفنى اللذاذة ممّن نال صفوتها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الحرام ويبقى الإثم والعار</w:t>
      </w:r>
    </w:p>
    <w:p>
      <w:pPr>
        <w:pStyle w:val="BookText"/>
        <w:rPr/>
      </w:pPr>
      <w:r>
        <w:rPr>
          <w:rFonts w:ascii="Amiri" w:hAnsi="Amiri" w:eastAsia="Amiri" w:cs="Amiri"/>
          <w:color w:val="111111"/>
          <w:sz w:val="28"/>
          <w:sz w:val="28"/>
          <w:szCs w:val="28"/>
          <w:rtl w:val="true"/>
          <w:lang w:bidi="ar-SA"/>
        </w:rPr>
        <w:t>تبقى عواقب سوء في مغبّتها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خير في لذّة من بعدها النار</w:t>
      </w:r>
      <w:r>
        <w:rPr>
          <w:rStyle w:val="FootnoteAnchor"/>
          <w:rtl w:val="true"/>
        </w:rPr>
        <w:footnoteReference w:id="1019"/>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مواعظه الليلية عموما أنّه عليه‌السلام كان بعد العشاء لمّا كان بالكوفة يقبل بوجهه على الناس في المسجد، ويذكّرهم بهذه الكلمات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تجهّزوا رحمكم اللّه فقد نودي فيكم بالرحيل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التعرّج</w:t>
      </w:r>
      <w:r>
        <w:rPr>
          <w:rStyle w:val="FootnoteAnchor"/>
          <w:rtl w:val="true"/>
        </w:rPr>
        <w:footnoteReference w:id="1020"/>
      </w:r>
      <w:r>
        <w:rPr>
          <w:rFonts w:ascii="Amiri" w:hAnsi="Amiri" w:eastAsia="Amiri" w:cs="Amiri"/>
          <w:color w:val="111111"/>
          <w:sz w:val="28"/>
          <w:sz w:val="28"/>
          <w:szCs w:val="28"/>
          <w:rtl w:val="true"/>
          <w:lang w:bidi="ar-SA"/>
        </w:rPr>
        <w:t>على الدنيا بعد نداء فيها بالرحيل</w:t>
      </w:r>
      <w:r>
        <w:rPr>
          <w:rFonts w:eastAsia="Amiri" w:cs="Amiri" w:ascii="Amiri" w:hAnsi="Amiri"/>
          <w:color w:val="111111"/>
          <w:sz w:val="28"/>
          <w:szCs w:val="28"/>
          <w:rtl w:val="true"/>
          <w:lang w:bidi="ar-SA"/>
        </w:rPr>
        <w:t xml:space="preserve">. . </w:t>
      </w:r>
      <w:bookmarkStart w:id="967" w:name="pg14844_151228"/>
    </w:p>
    <w:p>
      <w:pPr>
        <w:pStyle w:val="BookText"/>
        <w:rPr/>
      </w:pPr>
      <w:bookmarkEnd w:id="967"/>
      <w:r>
        <w:rPr>
          <w:rFonts w:ascii="Amiri" w:hAnsi="Amiri" w:eastAsia="Amiri" w:cs="Amiri"/>
          <w:color w:val="111111"/>
          <w:sz w:val="28"/>
          <w:sz w:val="28"/>
          <w:szCs w:val="28"/>
          <w:rtl w:val="true"/>
          <w:lang w:bidi="ar-SA"/>
        </w:rPr>
        <w:t>تجهّزوا رحمكم اللّه، وانتقلوا بأفضل ما بحضرتكم من الزاد وهو التقوى، واعلموا أنّ طريقكم إلى المعاد، وممرّكم على الصراط، والهول الأعظم أمامكم، في طريقكم عقبة كوءودة، ومنازل مخوفة مهولة لا بدّ لكم من الممرّ عليها والوقوف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برحمة من اللّه ونجاة من هولها، وعظم خطرها، وفظاعة منظرها، وشدّة مختبرها، وإمّا بهلكة ليس بعدها انجبار</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عليه‌السلام يمشي في الأسواق وحده وهو دالّ يرشد الضال، و يعين الضعيف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يمسك الشسوع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فيناول الرجل الشسع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ويمرّ بالبيّاع والبقّال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فيفتح عليه القرآن، ويقرأ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الآْخِرَةُ نَجْعَلُها لِلَّذِينَ لا يُرِيدُونَ عُلُوًّا فِي الاْءَرْضِ وَلا فَساداً وَالْعاقِبَةُ لِلْمُتَّقِينَ</w:t>
      </w:r>
      <w:r>
        <w:rPr>
          <w:rFonts w:eastAsia="Amiri" w:cs="Amiri" w:ascii="Amiri" w:hAnsi="Amiri"/>
          <w:color w:val="111111"/>
          <w:sz w:val="28"/>
          <w:szCs w:val="28"/>
          <w:rtl w:val="true"/>
          <w:lang w:bidi="ar-SA"/>
        </w:rPr>
        <w:t>»</w:t>
      </w:r>
      <w:r>
        <w:rPr>
          <w:rStyle w:val="FootnoteAnchor"/>
          <w:rtl w:val="true"/>
        </w:rPr>
        <w:footnoteReference w:id="1022"/>
      </w:r>
      <w:r>
        <w:rPr>
          <w:rFonts w:ascii="IRNazanin" w:hAnsi="IRNazanin" w:eastAsia="IRNazanin"/>
          <w:color w:val="111111"/>
          <w:sz w:val="28"/>
          <w:sz w:val="28"/>
          <w:szCs w:val="28"/>
          <w:rtl w:val="true"/>
          <w:lang w:bidi="fa-IR"/>
        </w:rPr>
        <w:t>،</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8" w:name="__RefHeading___Toc49354_388300464"/>
      <w:bookmarkStart w:id="969" w:name="_Toc400"/>
      <w:bookmarkEnd w:id="968"/>
      <w:r>
        <w:rPr>
          <w:rtl w:val="true"/>
        </w:rPr>
        <w:t>قَدْ أَحْكَمَ</w:t>
      </w:r>
      <w:bookmarkEnd w:id="969"/>
    </w:p>
    <w:p>
      <w:pPr>
        <w:pStyle w:val="BookText"/>
        <w:rPr/>
      </w:pPr>
      <w:r>
        <w:rPr>
          <w:rFonts w:ascii="Amiri" w:hAnsi="Amiri" w:eastAsia="Amiri" w:cs="Amiri"/>
          <w:color w:val="111111"/>
          <w:sz w:val="28"/>
          <w:sz w:val="28"/>
          <w:szCs w:val="28"/>
          <w:rtl w:val="true"/>
          <w:lang w:bidi="ar-SA"/>
        </w:rPr>
        <w:t xml:space="preserve">والأصل فيه حكمة اللجام الّتي تحيط بالحنك تقول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حكمت الدابة وأحكمتها</w:t>
      </w:r>
      <w:r>
        <w:rPr>
          <w:rFonts w:eastAsia="Amiri" w:cs="Amiri" w:ascii="Amiri" w:hAnsi="Amiri"/>
          <w:color w:val="111111"/>
          <w:sz w:val="28"/>
          <w:szCs w:val="28"/>
          <w:rtl w:val="true"/>
          <w:lang w:bidi="ar-SA"/>
        </w:rPr>
        <w:t>»</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0" w:name="__RefHeading___Toc49356_388300464"/>
      <w:bookmarkStart w:id="971" w:name="_Toc401"/>
      <w:bookmarkEnd w:id="970"/>
      <w:r>
        <w:rPr>
          <w:rtl w:val="true"/>
        </w:rPr>
        <w:t>مَرَاهِمَهُ</w:t>
      </w:r>
      <w:bookmarkEnd w:id="971"/>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جمع المرهم، ما يوضع على الجراحة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المرهم معرّب</w:t>
      </w:r>
      <w:r>
        <w:rPr>
          <w:rStyle w:val="FootnoteAnchor"/>
          <w:rtl w:val="true"/>
        </w:rPr>
        <w:footnoteReference w:id="1025"/>
      </w:r>
      <w:r>
        <w:rPr>
          <w:rFonts w:ascii="Amiri" w:hAnsi="Amiri" w:eastAsia="Amiri" w:cs="Amiri"/>
          <w:color w:val="111111"/>
          <w:sz w:val="28"/>
          <w:sz w:val="28"/>
          <w:szCs w:val="28"/>
          <w:rtl w:val="true"/>
          <w:lang w:bidi="ar-SA"/>
        </w:rPr>
        <w:t xml:space="preserve">، ولكن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الرهمة، والجمع رهام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الدفعة اللينة من المطر، ومنه اشتقاق المرهم للينه</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 xml:space="preserve">.. </w:t>
      </w:r>
      <w:bookmarkStart w:id="972" w:name="pg14844_151229"/>
    </w:p>
    <w:p>
      <w:pPr>
        <w:pStyle w:val="Heading3"/>
        <w:numPr>
          <w:ilvl w:val="2"/>
          <w:numId w:val="1"/>
        </w:numPr>
        <w:rPr/>
      </w:pPr>
      <w:bookmarkStart w:id="973" w:name="__RefHeading___Toc49358_388300464"/>
      <w:bookmarkStart w:id="974" w:name="_Toc402"/>
      <w:bookmarkEnd w:id="972"/>
      <w:bookmarkEnd w:id="973"/>
      <w:r>
        <w:rPr>
          <w:rtl w:val="true"/>
        </w:rPr>
        <w:t>وَأَحْمَى</w:t>
      </w:r>
      <w:bookmarkEnd w:id="974"/>
    </w:p>
    <w:p>
      <w:pPr>
        <w:pStyle w:val="BookText"/>
        <w:rPr/>
      </w:pPr>
      <w:r>
        <w:rPr>
          <w:rFonts w:ascii="Amiri" w:hAnsi="Amiri" w:eastAsia="Amiri" w:cs="Amiri"/>
          <w:color w:val="111111"/>
          <w:sz w:val="28"/>
          <w:sz w:val="28"/>
          <w:szCs w:val="28"/>
          <w:rtl w:val="true"/>
          <w:lang w:bidi="ar-SA"/>
        </w:rPr>
        <w:t>من قولهم أحميت الحديد في النار</w:t>
      </w:r>
      <w:r>
        <w:rPr>
          <w:rFonts w:eastAsia="Amiri" w:cs="Amiri" w:ascii="Amiri" w:hAnsi="Amiri"/>
          <w:color w:val="111111"/>
          <w:sz w:val="28"/>
          <w:szCs w:val="28"/>
          <w:rtl w:val="true"/>
          <w:lang w:bidi="ar-SA"/>
        </w:rPr>
        <w:t>.</w:t>
      </w:r>
    </w:p>
    <w:p>
      <w:pPr>
        <w:pStyle w:val="Heading3"/>
        <w:numPr>
          <w:ilvl w:val="2"/>
          <w:numId w:val="1"/>
        </w:numPr>
        <w:rPr/>
      </w:pPr>
      <w:bookmarkStart w:id="975" w:name="__RefHeading___Toc49360_388300464"/>
      <w:bookmarkStart w:id="976" w:name="_Toc403"/>
      <w:bookmarkEnd w:id="975"/>
      <w:r>
        <w:rPr>
          <w:rtl w:val="true"/>
        </w:rPr>
        <w:t>مَوَاسِمَهُ</w:t>
      </w:r>
      <w:bookmarkEnd w:id="976"/>
    </w:p>
    <w:p>
      <w:pPr>
        <w:pStyle w:val="BookText"/>
        <w:rPr/>
      </w:pPr>
      <w:r>
        <w:rPr>
          <w:rFonts w:ascii="Amiri" w:hAnsi="Amiri" w:eastAsia="Amiri" w:cs="Amiri"/>
          <w:color w:val="111111"/>
          <w:sz w:val="28"/>
          <w:sz w:val="28"/>
          <w:szCs w:val="28"/>
          <w:rtl w:val="true"/>
          <w:lang w:bidi="ar-SA"/>
        </w:rPr>
        <w:t xml:space="preserve">جمع الميسم ما يحمى به،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الياء 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شئت قلت في جمعه مياسم على اللفظ، وإن شئت قلت مواسم على الأصل</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 حبابة الوالبية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أمير الموءمنين عليه‌السلام في شرطة الخميس</w:t>
      </w:r>
      <w:r>
        <w:rPr>
          <w:rStyle w:val="FootnoteAnchor"/>
          <w:rtl w:val="true"/>
        </w:rPr>
        <w:footnoteReference w:id="1028"/>
      </w:r>
      <w:r>
        <w:rPr>
          <w:rFonts w:ascii="Amiri" w:hAnsi="Amiri" w:eastAsia="Amiri" w:cs="Amiri"/>
          <w:color w:val="111111"/>
          <w:sz w:val="28"/>
          <w:sz w:val="28"/>
          <w:szCs w:val="28"/>
          <w:rtl w:val="true"/>
          <w:lang w:bidi="ar-SA"/>
        </w:rPr>
        <w:t>ومعه درّة لها سبابتان يضرب بها بيّاع الجرّي والمار ماهي، والزّمار، ويقول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بيّاع مسوخ بني اسرائيل، وجند بني مروان، فقام إليه فرات بن 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w:t>
      </w:r>
      <w:r>
        <w:rPr>
          <w:rFonts w:eastAsia="Amiri" w:cs="Amiri" w:ascii="Amiri" w:hAnsi="Amiri"/>
          <w:color w:val="111111"/>
          <w:sz w:val="28"/>
          <w:szCs w:val="28"/>
          <w:rtl w:val="true"/>
          <w:lang w:bidi="ar-SA"/>
        </w:rPr>
        <w:t xml:space="preserve">. </w:t>
      </w:r>
      <w:bookmarkStart w:id="977" w:name="pg14844_151230"/>
    </w:p>
    <w:p>
      <w:pPr>
        <w:pStyle w:val="BookText"/>
        <w:rPr/>
      </w:pPr>
      <w:bookmarkEnd w:id="977"/>
      <w:r>
        <w:rPr>
          <w:rFonts w:ascii="Amiri" w:hAnsi="Amiri" w:eastAsia="Amiri" w:cs="Amiri"/>
          <w:color w:val="111111"/>
          <w:sz w:val="28"/>
          <w:sz w:val="28"/>
          <w:szCs w:val="28"/>
          <w:rtl w:val="true"/>
          <w:lang w:bidi="ar-SA"/>
        </w:rPr>
        <w:t>أمير الموءمنين وما جند بني مروان فقال له أقوام حلقوا اللّحى، و فتلوا الشوارب</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8" w:name="__RefHeading___Toc49362_388300464"/>
      <w:bookmarkStart w:id="979" w:name="_Toc404"/>
      <w:bookmarkEnd w:id="978"/>
      <w:r>
        <w:rPr>
          <w:rtl w:val="true"/>
        </w:rPr>
        <w:t>يَضَعُ مِنْ ذَلِكَ حَيْثُ الْحَاجَةُ إِلَيْهِ</w:t>
      </w:r>
      <w:bookmarkEnd w:id="979"/>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روءي المسيح خارجا من بيت مومسة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سيدنا أمثلك يكون ها هنا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يأتي الطبيب المرضى</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ورأى دريد بن الصّمّة الخنساء تهنأ الابل</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فيها أبياتا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إن رأيت ولا سمعت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كاليوم هاني أنيق جرب</w:t>
      </w:r>
    </w:p>
    <w:p>
      <w:pPr>
        <w:pStyle w:val="BookText"/>
        <w:rPr/>
      </w:pPr>
      <w:r>
        <w:rPr>
          <w:rFonts w:ascii="Amiri" w:hAnsi="Amiri" w:eastAsia="Amiri" w:cs="Amiri"/>
          <w:color w:val="111111"/>
          <w:sz w:val="28"/>
          <w:sz w:val="28"/>
          <w:szCs w:val="28"/>
          <w:rtl w:val="true"/>
          <w:lang w:bidi="ar-SA"/>
        </w:rPr>
        <w:t>متبذلا تبدو محاسنه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يضع الهناء مواضع النقب</w:t>
      </w:r>
      <w:r>
        <w:rPr>
          <w:rStyle w:val="FootnoteAnchor"/>
          <w:rtl w:val="true"/>
        </w:rPr>
        <w:footnoteReference w:id="1032"/>
      </w:r>
    </w:p>
    <w:p>
      <w:pPr>
        <w:pStyle w:val="Heading3"/>
        <w:numPr>
          <w:ilvl w:val="2"/>
          <w:numId w:val="1"/>
        </w:numPr>
        <w:rPr/>
      </w:pPr>
      <w:bookmarkStart w:id="980" w:name="__RefHeading___Toc49364_388300464"/>
      <w:bookmarkStart w:id="981" w:name="_Toc405"/>
      <w:bookmarkEnd w:id="980"/>
      <w:r>
        <w:rPr>
          <w:rtl w:val="true"/>
        </w:rPr>
        <w:t>مِنْ قُلُوبٍ عُمْيٍ وَآذَانٍ صُمٍّ وَأَلْسِنَةٍ بُكْمٍ</w:t>
      </w:r>
      <w:bookmarkEnd w:id="981"/>
    </w:p>
    <w:p>
      <w:pPr>
        <w:pStyle w:val="BookText"/>
        <w:rPr/>
      </w:pPr>
      <w:r>
        <w:rPr>
          <w:rFonts w:ascii="Amiri" w:hAnsi="Amiri" w:eastAsia="Amiri" w:cs="Amiri"/>
          <w:color w:val="111111"/>
          <w:sz w:val="28"/>
          <w:sz w:val="28"/>
          <w:szCs w:val="28"/>
          <w:rtl w:val="true"/>
          <w:lang w:bidi="ar-SA"/>
        </w:rPr>
        <w:t>حيث إنّه عليه‌السلام الهادي، وعن ابن عباس لمّا 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w:t>
      </w:r>
      <w:r>
        <w:rPr>
          <w:rStyle w:val="FootnoteAnchor"/>
          <w:rtl w:val="true"/>
        </w:rPr>
        <w:footnoteReference w:id="1033"/>
      </w:r>
      <w:r>
        <w:rPr>
          <w:rFonts w:ascii="Amiri" w:hAnsi="Amiri" w:eastAsia="Amiri" w:cs="Amiri"/>
          <w:color w:val="111111"/>
          <w:sz w:val="28"/>
          <w:sz w:val="28"/>
          <w:szCs w:val="28"/>
          <w:rtl w:val="true"/>
          <w:lang w:bidi="ar-SA"/>
        </w:rPr>
        <w:t>وضع النبيّ صلى‌الله‌عليه‌و‌آله يده على صدره،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بيده إلى منكب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الهادي يا علي بك يهتدي المهتدون بعدى</w:t>
      </w:r>
      <w:r>
        <w:rPr>
          <w:rFonts w:eastAsia="Amiri" w:cs="Amiri" w:ascii="Amiri" w:hAnsi="Amiri"/>
          <w:color w:val="111111"/>
          <w:sz w:val="28"/>
          <w:szCs w:val="28"/>
          <w:rtl w:val="true"/>
          <w:lang w:bidi="ar-SA"/>
        </w:rPr>
        <w:t>»</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وفيها اشارة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بُكْمٌ عُمْيٌ فَهُمْ لا يَعْقِلُون</w:t>
      </w:r>
      <w:r>
        <w:rPr>
          <w:rFonts w:eastAsia="Amiri" w:cs="Amiri" w:ascii="Amiri" w:hAnsi="Amiri"/>
          <w:color w:val="111111"/>
          <w:sz w:val="28"/>
          <w:szCs w:val="28"/>
          <w:rtl w:val="true"/>
          <w:lang w:bidi="ar-SA"/>
        </w:rPr>
        <w:t>»</w:t>
      </w:r>
      <w:r>
        <w:rPr>
          <w:rStyle w:val="FootnoteAnchor"/>
          <w:rtl w:val="true"/>
        </w:rPr>
        <w:footnoteReference w:id="1035"/>
      </w: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 </w:t>
      </w:r>
      <w:bookmarkStart w:id="982" w:name="pg14844_151231"/>
    </w:p>
    <w:p>
      <w:pPr>
        <w:pStyle w:val="BookText"/>
        <w:rPr/>
      </w:pPr>
      <w:bookmarkEnd w:id="98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قُلُوبٌ لا يَفْقَهُونَ بِها وَلَهُمْ أَعْيُنٌ لا يُبْصِرُونَ بِها وَلَهُمْ آذانٌ لا يَسْمَعُونَ بِها</w:t>
      </w:r>
      <w:r>
        <w:rPr>
          <w:rFonts w:eastAsia="Amiri" w:cs="Amiri" w:ascii="Amiri" w:hAnsi="Amiri"/>
          <w:color w:val="111111"/>
          <w:sz w:val="28"/>
          <w:szCs w:val="28"/>
          <w:rtl w:val="true"/>
          <w:lang w:bidi="ar-SA"/>
        </w:rPr>
        <w:t>»</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3" w:name="__RefHeading___Toc49366_388300464"/>
      <w:bookmarkStart w:id="984" w:name="_Toc406"/>
      <w:bookmarkEnd w:id="983"/>
      <w:r>
        <w:rPr>
          <w:rtl w:val="true"/>
        </w:rPr>
        <w:t>مُتَتَبِّعٌ بِدَوَائِهِ مَوَاضِعَ الْغَفْلَةِ وَمَوَاطِنَ الْحَيْرَةِ</w:t>
      </w:r>
      <w:bookmarkEnd w:id="984"/>
    </w:p>
    <w:p>
      <w:pPr>
        <w:pStyle w:val="BookText"/>
        <w:rPr/>
      </w:pPr>
      <w:r>
        <w:rPr>
          <w:rFonts w:ascii="Amiri" w:hAnsi="Amiri" w:eastAsia="Amiri" w:cs="Amiri"/>
          <w:color w:val="111111"/>
          <w:sz w:val="28"/>
          <w:sz w:val="28"/>
          <w:szCs w:val="28"/>
          <w:rtl w:val="true"/>
          <w:lang w:bidi="ar-SA"/>
        </w:rPr>
        <w:t>قد استفيد من كلامه عليه‌السلام أنّ القلوب والآذان والألسنة الموصوفة بالأوصاف المذكورة كلّها مريضة محتاجة إلى الطبيب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كذلك، فانّ كلّ عضو من أعضاء البدن خلق لفعل خاصّ به ومرضه أن يتعذّر عليه فعله الذي خلق لأجله حتّى لا يصدر منه أصلا أو يصدر منه بنوع من الاضطرار</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فمرض اليد أن يتعذّر عليها البطش، ومرض الاذن أن يتعذّر عليها السّماع ومرض العين أن يتعذّر عليها الابصار، ومرض اللسان أن يتعذّر عليه التكلّم، ومرض القلب أن يتعذّر عليه فعله الخاص الذي خلق لأجله وهو العلم والحكمة والمعرفة وحبّ اللّه وعبادته والتلذّذ بذكره وإيثاره ذلك على غيره والاستعانة بجميع الأعضاء عليه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خَلَقْتُ الْجِنَّ وَالاْءِنْسَ إِلاّ لِيَعْبُدُونِ</w:t>
      </w:r>
      <w:r>
        <w:rPr>
          <w:rFonts w:eastAsia="Amiri" w:cs="Amiri" w:ascii="Amiri" w:hAnsi="Amiri"/>
          <w:color w:val="111111"/>
          <w:sz w:val="28"/>
          <w:szCs w:val="28"/>
          <w:rtl w:val="true"/>
          <w:lang w:bidi="ar-SA"/>
        </w:rPr>
        <w:t>»</w:t>
      </w:r>
      <w:r>
        <w:rPr>
          <w:rStyle w:val="FootnoteAnchor"/>
          <w:rtl w:val="true"/>
        </w:rPr>
        <w:footnoteReference w:id="1037"/>
      </w:r>
      <w:r>
        <w:rPr>
          <w:rFonts w:ascii="Amiri" w:hAnsi="Amiri" w:eastAsia="Amiri" w:cs="Amiri"/>
          <w:color w:val="111111"/>
          <w:sz w:val="28"/>
          <w:sz w:val="28"/>
          <w:szCs w:val="28"/>
          <w:rtl w:val="true"/>
          <w:lang w:bidi="ar-SA"/>
        </w:rPr>
        <w:t>يتميّز عنها بالقوّة على الأكل والوقاع والابصار ونحوها، بل بمعرفة الأشياء على ما هى عليه وأصل الأشياء وموجدها ومخترعها هو اللّه سبحانه، فلو عرف كلّ شيء ولم يعرف اللّه تعالى فكأنه لم يعرف شيئا، وهو علامة لمرض قلبه كما أنّه لو لم يوءثر المواعظ والنصايح فى اذنه، والعبر والآيات في نظره ولم يجرى الحقّ على لسانه عرف بذلك أنّ هذه الجوارح منه مريضة، لكونها علامات لمرضها يستدلّ بها عليها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فلا بدّ له من معالجتها والخلاص من ألمها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وربّما يحصل له الغفلة عن مرضه فلا يمكن له العلاج بنفسه، فيلزم حينئذ وجود طبيب حاذق دوّار بطبّه لينبّهه على مرضه ويداوى له، وليس ذلك إلاّ أمير الموءمنين عليه‌السلام والطيّبون من أولاده، فانّ غيرهم من الأطبّاء أعنى ساير العلما قد استولى عليهم المرض، والطبيب إذا كان بنفسه مريضا كيف يعالج غيره، فهو طبيب الهى متتبّع بدوائه مواضع الغفلة ومواطن الحيرة معالج لأمراض القلوب و أسقام الأرواح والنفوس وآفات الأعضاء والمشاعر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بعض القدماء في أصل له عن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أمشي بأرض الكوفة إذ رأيت أمير الموءمنين عليه‌السلام جالسا، وعنده جماعة من الناس، وهو يصف لكلّ إنسان ما يصلح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الموءمنين أ يوجد عندك دواء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اجلس فجثوت على ركبتيّ حتّى تفرّق عنه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دواء 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أمير الموءمنين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بورق الفقر، وعروق الصبر، وهليلج الكتمان، وبليلج الرضا، وغاريقون الفكر، وسقمونيا الأحزان، وأشربه بماء الأجفان، واغله في طنجير القلق، وضعه تحت ميزاب الفرق، وصفّه بمنخل الأرق، واشربه على الحرق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دواوءك، وشفاوءك يا عليل</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مُحَمَّدٍ الْعَسْكَرِيِّ عَنْ عَلِيِّ بْنِ الْحُسَيْنِ زَيْنِ الْعَابِدِينَ عليهماالسلام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الْمُوءْمِنِينَ عليه‌السلام قَاعِداً ذَاتَ يَوْمٍ فَأَقْبَلَ إِلَيْهِ رَجُلٌ مِنَ الْيُونَانِيِّينَ الْمُدَّعِينَ لِلْفَلْسَفَةِ وَالطِّبِّ فَقَالَ لَهُ يَا أَبَا الْحَسَنِ بَلَغَنِي خَبَرُ صَاحِبِكَ وَأَنَّ بِهِ جُنُوناً وَجِئْتُ لاِءُعَالِجَهُ فَلَحِقْتُهُ قَدْ مَضَى لِسَبِيلِهِ وَفَاتَنِي مَا أَرَدْتُ مِنْ ذَلِكَ وَقَدْ قِيلَ لِي إِنَّكَ ابْنُ عَمِّهِ وَصِهْرُهُ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وَأَرَى بِكَ صُفَاراً قَدْ عَلاكَ وَسَاقَيْنِ دَقِيقَيْنِ وَلَمَا أَرَاهُمَا تَقِلاّنِكَ فَأَمَّا الصُّفَارُ فَعِنْدِي دَوَاوءُهُ وَأَمَّا السَّاقَانِ الدَّقِيقَانِ فَلا حِيلَةَ لِي لِتَغْلِيظِهِمَا وَالْوَجْهُ أَنْ تَرْفُقَ بِنَفْسِكَ فِي الْمَشْيِ تُقَلِّلُهُ وَلاَ تُكَثِّرُهُ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تَحْمِلُهُ عَلَى ظَهْرِكَ وَتَحْتَضِنُهُ بِصَدْرِكَ أَنْ تُقَلِّلَهُمَا وَلاَ تُكَثِّرَهُمَا فَإِنَّ سَاقَيْكَ دَقِيقَانِ لاَ يُوءْمَنُ عِنْدَ حَمْلِ ثَقِيلٍ انْقِصَافُهُمَا وَأَمَّا الصُّفَارُ فَدَوَاوءُهُ عِنْدِي وَهُوَ هَذَا وَأَخْرَجَ دَوَاءَهُ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يُوءْذِيكَ وَلاَ يَخِيسُكَ</w:t>
      </w:r>
      <w:r>
        <w:rPr>
          <w:rStyle w:val="FootnoteAnchor"/>
          <w:rtl w:val="true"/>
        </w:rPr>
        <w:footnoteReference w:id="1039"/>
      </w:r>
      <w:r>
        <w:rPr>
          <w:rFonts w:ascii="Amiri" w:hAnsi="Amiri" w:eastAsia="Amiri" w:cs="Amiri"/>
          <w:color w:val="111111"/>
          <w:sz w:val="28"/>
          <w:sz w:val="28"/>
          <w:szCs w:val="28"/>
          <w:rtl w:val="true"/>
          <w:lang w:bidi="ar-SA"/>
        </w:rPr>
        <w:t xml:space="preserve">وَلَكِنَّهُ تَلْزَمُكَ حِمْيَةٌ مِنَ اللَّحْمِ أَرْبَعِينَ صَبَاحاً ثُمَّ يُزِيلُ صُفَارَكَ فَقَالَ لَهُ عَلِيُّ بْنُ أَبِي طَالِبٍ عليه‌السلام قَدْ ذَكَرْتَ نَفْعَ هَذَا الدَّوَاءِ لِصُفَارِي فَهَلْ تَعْرِفُ شَيْئاً يَزِيدُ فِيهِ وَيَضُرُّهُ؟ فَقَالَ الرَّجُلُ بَلَى حَبَّةٌ مِنْ هَذَا وَأَشَارَ إِلَى دَوَاءٍ مَعَهُ وَقَالَ إِنْ تَنَاوَلَهُ إِنْسَانٌ وَبِهِ صُفَارٌ أَمَاتَهُ مِنْ سَاعَتِهِ وَإِنْ كَانَ لاَ صُفَارَ بِهِ صَارَ بِهِ صُفَارٌ حَتَّى يَمُوتَ فِي يَوْمِهِ فَقَالَ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فَأَرِنِي هَذَا الضَّارَّ فَأَعْطَاهُ إِيَّاهُ فَقَالَ لَهُ كَمْ قَدْرُ هَذَا قَالَ قَدْرُهُ مِثْقَالَيْنِ سَمٌّ نَاقِعٌ قَدْرُ كُلِّ حَبَّةٍ مِنْهُ يَقْتُلُ رَجُلاً فَتَنَاوَلَهُ عَلِيٌّ عليه‌السلام فَقَمَحَهُ</w:t>
      </w:r>
      <w:r>
        <w:rPr>
          <w:rStyle w:val="FootnoteAnchor"/>
          <w:rtl w:val="true"/>
        </w:rPr>
        <w:footnoteReference w:id="1040"/>
      </w:r>
      <w:r>
        <w:rPr>
          <w:rFonts w:ascii="Amiri" w:hAnsi="Amiri" w:eastAsia="Amiri" w:cs="Amiri"/>
          <w:color w:val="111111"/>
          <w:sz w:val="28"/>
          <w:sz w:val="28"/>
          <w:szCs w:val="28"/>
          <w:rtl w:val="true"/>
          <w:lang w:bidi="ar-SA"/>
        </w:rPr>
        <w:t>وَعَرِقَ عَرَقاً خَفِيفاً وَجَعَلَ الرَّجُلُ يَرْتَعِدُ وَيَقُولُ فِي نَفْسِهِ الآْنَ أُوخَذُ بِابْنِ أَبِي طَالِبٍ وَيُقَالُ قَتَلْتَهُ وَلاَ يُقْبَلُ مِنِّي قَوْلِي إِنَّهُ هُوَ الْجَانِي عَلَى نَفْسِهِ فَتَبَسَّمَ عَلِيُّ بْنُ أَبِي طَالِبٍ عليه‌السلام وَقَالَ يَا عَبْدَ اللّه‌ِ أَصَحُّ مَا كُنْتُ بَدَناً الآْنَ لَمْ يَضُرَّنِي مَا زَعَمْتَ أَنَّهُ سَمٌّ ثُمَّ قَالَ فَغَمِّضْ عَيْنَيْكَ فَغَمَّضَ ثُمَّ قَالَ افْتَحْ عَيْنَيْكَ فَفَتَحَ وَنَظَرَ إِلَى وَجْهِ عَلِيِّ بْنِ أَبِي طَالِبٍ عليه‌السلام فَإِذَا هُوَ أَبْيَضُ أَحْمَرُ مُشْرَبٌ حُمْرَةً فَارْتَعَدَ الرَّجُلُ لِمَا رَآهُ وَتَبَسَّمَ عَلِيٌّ عليه‌السلام وَقَالَ أَيْنَ الصُّفَارُ الَّذِي زَعَمْتَ أَنَّهُ بِي؟</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وَاللّه‌ِ لَكَأَنَّكَ لَسْتَ مَنْ رَأَيْتُ قَبْلُ كُنْتَ مضارا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الآْنَ مُوَرَّدٌ فَقَالَ عَلِيٌّ عليه‌السلام فَزَالَ عَنِّي الصُّفَارُ الَّذِي تَزْعُمُ أَنَّهُ قَاتِلِي وَأَمَّا سَاقَايَ هَاتَانِ وَمَدَّ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رِجْلَيْهِ وَكَشَفَ عَنْ سَاقَيْهِ فَإِنَّكَ زَعَمْتَ أَنِّي أَحْتَاجُ إِلَى أَنْ أَرْفُقَ بِبَدَنِي فِي حَمْلِ مَا أَحْمِلُ عَلَيْهِ لِئَلاّ يَنْقَصِفَ السَّاقَانِ</w:t>
      </w:r>
      <w:r>
        <w:rPr>
          <w:rStyle w:val="FootnoteAnchor"/>
          <w:rtl w:val="true"/>
        </w:rPr>
        <w:footnoteReference w:id="1041"/>
      </w:r>
      <w:r>
        <w:rPr>
          <w:rFonts w:ascii="Amiri" w:hAnsi="Amiri" w:eastAsia="Amiri" w:cs="Amiri"/>
          <w:color w:val="111111"/>
          <w:sz w:val="28"/>
          <w:sz w:val="28"/>
          <w:szCs w:val="28"/>
          <w:rtl w:val="true"/>
          <w:lang w:bidi="ar-SA"/>
        </w:rPr>
        <w:t>وَأَنَا أُرِيكَ أَنَّ طِبَّ اللّه‌ِ عَزَّ وَجَلَّ عَلَى خِلافِ طِبِّكَ وَضَرَبَ بِيَدِهِ إِلَى أُسْطُوَانَةِ خَشَبٍ عَظِيمَةٍ عَلَى رَأْسِهَا سَطْحُ مَجْلِسِهِ الَّذِي هُوَ فِيهِ وَفَوْقَهُ حُجْرَتَانِ إِحْدَاهُمَا فَوْقَ الاْءُخْرَى وَحَرَّكَهَا فَاحْتَمَلَهَا فَارْتَفَعَ السَّطْحُ وَالْحِيطَانُ وَفَوْقَهُمَا الْغُرْفَتَانِ فَغُشِيَ عَلَى الْيُونَانِيِّ فَقَالَ عَلِيٌّ عليه‌السلام صُبُّوا عَلَيْهِ مَاءً فَصَبُّوا عَلَيْهِ مَاءً فَأَفَاقَ وَهُوَ يَقُولُ وَاللّه‌ِ مَا رَأَيْتُ كَالْيَوْمِ عَجَباً فَقَالَ لَهُ عَلِيٌّ عليه‌السلام هَذِهِ قُوَّةُ السَّاقَيْنِ الدَّقِيقَيْنِ وَاحْتِمَالُهُمَا أَ فِي طِبِّكَ هَذَا يَا يُونَانِيُّ فَقَالَ الْيُونَانِيُّ أَ مِثْلَكَ كَانَ مُحَمَّدٌ؟</w:t>
      </w:r>
    </w:p>
    <w:p>
      <w:pPr>
        <w:pStyle w:val="BookText"/>
        <w:rPr/>
      </w:pPr>
      <w:r>
        <w:rPr>
          <w:rFonts w:ascii="Amiri" w:hAnsi="Amiri" w:eastAsia="Amiri" w:cs="Amiri"/>
          <w:color w:val="111111"/>
          <w:sz w:val="28"/>
          <w:sz w:val="28"/>
          <w:szCs w:val="28"/>
          <w:rtl w:val="true"/>
          <w:lang w:bidi="ar-SA"/>
        </w:rPr>
        <w:t xml:space="preserve">فَقَالَ عَلِيٌّ عليه‌السلام وَهَلْ عِلْمِي إِلاّ مِنْ عِلْمِهِ وَعَقْلِي إِلاّ مِنْ عَقْلِهِ وَقُوَّتِي إِلاّ مِنْ قُوَّتِهِ وَلَقَدْ أَتَاهُ ثَقَفِيٌّ وَكَانَ أَطَبَّ الْعَرَبِ فَقَالَ لَهُ إِنْ كَانَ بِكَ جُنُونٌ دَاوَيْتُكَ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مُحَمَّدٌ صلى‌الله‌عليه‌و‌آله أَ تُحِبُّ أَنْ أُرِيَكَ آيَةً تَعْلَمُ بِهَا غِنَايَ مِنْ طِبِّكَ وَحَاجَتَكَ إِلَى طِبِّي؟ قَالَ نَعَمْ قَالَ أَيَّ آيَةٍ تُرِيدُ؟</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تَدْعُو ذَلِكَ الْعَذْقَ وَأَشَارَ إِلَى نَخْلَةٍ سَحُوقٍ فَدَعَاهُ فَانْقَلَعَ أَصْلُهَا مِنَ الاْءَرْضِ وَهِيَ تَخُدُّ الاْءَرْضَ خَدّاً حَتَّى وَقَفَتْ بَيْنَ يَدَيْهِ فَقَالَ لَهُ أَ كَفَاكَ؟ قَالَ لاَ قَالَ فَتُرِيدُ مَا ذَا قَالَ تَأْمُرُهَا أَنْ تَرْجِعَ إِلَى حَيْثُ جَاءَتْ مِنْهُ وَتَسْتَقِرَّ فِي مَقَرِّهَا الَّذِي انْقَلَعَتْ مِنْهُ فَأَمَرَهَا فَرَجَعَتْ وَاسْتَقَرَّتْ فِي مَقَرِّهَا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الْيُونَانِيُّ لاِءَمِيرِ الْمُوءْمِنِينَ عليه‌السلام هَذَا الَّذِي تَذْكُرُهُ عَنْ مُحَمَّدٍ صلى‌الله‌عليه‌و‌آله غَائِبٍ عَنِّي وَأَنَا أُرِيدُ أَنْ أَقْتَصِرَ مِنْكَ عَلَى أَقَلَّ مِنْ ذَلِكَ أَتَبَاعَدُ عَنْكَ فَادْعُنِي وَأَنَا لاَ أَخْتَارُ الاْءِجَابَةَ فَإِنْ جِئْتَ بِي إِلَيْكَ فَهِيَ آيَةٌ قَالَ أَمِيرُ الْمُوءْمِنِينَ عليه‌السلام إِنَّمَا يَكُونُ آيَةً لَكَ وَحْدَكَ لاِءَنَّكَ تَعْلَمُ مِنْ نَفْسِكَ أَنَّكَ لَمْ تُرِدْهُ وَأَنِّير</w:t>
      </w:r>
      <w:r>
        <w:rPr>
          <w:rFonts w:eastAsia="Amiri" w:cs="Amiri" w:ascii="Amiri" w:hAnsi="Amiri"/>
          <w:color w:val="111111"/>
          <w:sz w:val="28"/>
          <w:szCs w:val="28"/>
          <w:rtl w:val="true"/>
          <w:lang w:bidi="ar-SA"/>
        </w:rPr>
        <w:t xml:space="preserve">.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أَزَلْتُ اخْتِيَارَكَ مِنْ غَيْرِ أَنْ بَاشَرْتَ مِنِّي شَيْئاً أَوْ مِمَّنْ أَمَرْتُهُ بِأَنْ يُبَاشِرَكَ أَوْ مِمَّنْ قَصَدَ إِلَى اخْتِيَارِكَ وَإِنْ لَمْ آمُرْهُ إِلاّ مَا يَكُونُ مِنْ قُدْرَةِ اللّه‌ِ الْقَاهِرَةِ وَأَنْتَ يَا يُونَانِيُّ يُمْكِنُكَ أَنْ تَدَّعِيَ وَيُمْكِنُ غَيْرَكَ أَنْ يَقُولَ إِنِّي وَاطَأْتُكَ عَلَى ذَلِكَ فَاقْتَرِحْ إِنْ كُنْتَ مُقْتَرِحاً مَا هُوَ آيَةٌ لِجَمِيعِ الْعَالَمِينَ قَالَ لَهُ الْيُونَانِيُّ إِنْ جَعَلْتَ الاقْتِرَاحَ إِلَيَّ فَأَنَا أَقْتَرِحُ أَنْ تُفَصِّلَ أَجْزَاءَ تِلْكَ النَّخْلَةِ وَتُفَرِّقَهَا وَتُبَاعِدَ مَا بَيْنَهَا ثُمَّ تَجْمَعَهَا وَتُعِيدَهَا كَمَا كَانَتْ فَقَالَ عَلِيٌّ عليه‌السلام هَذِهِ آيَةٌ وَأَنْتَ رَسُولِي إِلَيْهَا يَعْنِي إِلَى النَّخْلَةِ فَقُلْ لَهَا إِنَّ وَصِيَّ مُحَمَّدٍ رَسُولِ اللّه‌ِ يَأْمُرُ أَجْزَاءَكِ أَنْ تَتَفَرَّقَ وَتَتَبَاعَدَ فَذَهَبَ فَقَالَ لَهَا ذَلِكَ فَتَفَاصَلَتْ وَتَهَافَتَتْ وَتَنَثَّرَتْ وَتَصَاغَرَتْ أَجْزَاوءُهَا حَتَّى لَمْ يُرَ لَهَا عَيْنٌ وَلاَ أَثَرٌ حَتَّى كَأَنْ لَمْ تَكُنْ هُنَاكَ نَخْلَةٌ قَطُّ فَارْتَعَدَتْ فَرَائِصُ الْيُونَانِيِّ وَقَالَ يَا وَصِيَّ مُحَمَّدٍ رَسُولِ اللّه‌ِ قَدْ أَعْطَيْتَنِي اقْتِرَاحِيَ الاْءَوَّلَ فَأَعْطِنِي الآْخَرَ فَأْمُرْهَا أَنْ تَجْتَمِعَ وَتَعُودَ كَمَا كَانَتْ فَقَالَ أَنْتَ رَسُولِي إِلَيْهَا فَعُدْ فَقُلْ لَهَا يَا أَجْزَاءَ النَّخْلَةِ إِنَّ وَصِيَّ مُحَمَّدٍ رَسُولِ اللّه‌ِ يَأْمُرُكِ أَنْ تَجْتَمِعِي كَمَا كُنْتِ وَأَنْ تَعُودِي فَنَادَى الْيُونَانِيُّ فَقَالَ ذَلِكَ فَارْتَفَعَتْ فِي الْهَوَاءِ كَهَيْئَةِ الْهَبَاءِ الْمَنْثُورِ ثُمَّ جَعَلَتْ تَجْتَمِعُ جُزْءٌ جُزْءٌ مِنْهَا حَتَّى تَصَوَّرَ لَهَا الْقُضْبَانُ وَالاْءَوْرَاقُ وَأُصُولُ السَّعَفِ وَشَمَارِيخُ الاْءَعْذَاقِ ثُمَّ تَأَلَّفَتْ وَتَجَمَّعَتْ وَتَرَكَّبَتْ وَاسْتَطَالَتْ وَعَرَضَتْ وَاسْتَقَرَّ أَصْلُهَا فِي مَقَرِّهَا وَتَمَكَّنَ عَلَيْهَا سَاقُهَا وَتَرَكَّبَ عَلَى السَّاقِ قُضْبَانُهَا وَعَلَى الْقُضْبَانِ أَوْرَاقُهَا وَفِي أَمْكِنَتِهَا أَعْذَاقُهَا وَكَانَتْ فِي الابْتِدَاءِ شَمَارِيخُهَا مُتَجَرِّدَةً لِبُعْدِهَا مِنْ أَوَانِ الرُّطَبِ وَالْبُسْرِ وَالْخِلالِ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الْيُونَانِيُّ وَأُخْرَى أُحِبُّ أَنْ تُخْرِجَ شَمَارِيخُهَا أَخْلالَهَا وَتَقْلِبَهَا مِنْ خُضْرَةٍ إِلَى صُفْرَةٍ وَحُمْرَةٍ وَتَرْطِيبٍ وَبُلُوغٍ لِتَأْكُلَ وَتُطْعِمَنِي وَمَنْ حَضَرَكَ مِنْهَا فَقَالَ عَلِيٌّ عليه‌السلام أَنْتَ رَسُولِي إِلَيْهَا بِذَلِكَ فَمُرْهَا بِهِ فَقَالَ لَهَا الْيُونَانِيُّ مَا أَمَرَهُ أَمِيرُ الْمُوءْمِنِينَ عليه‌السلام فَأَخَلَّتْ وَأَبْسَرَتْ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وَاصْفَرَّتْ وَاحْمَرَّتْ وَتَرَطَّبَتْ وَثَقُلَتْ أَعْذَاقُهَا بِرُطَبِهَا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الْيُونَانِيُّ وَأُخْرَى أُحِبُّهَا أَنْ تُقَرِّبَ مِنْ بَيْنِ يَدَيَّ أَعْذَاقَهَا أَوْ تُطَوِّلَ يَدِي لِتَنَالَهَا وَأَحَبُّ شَيْءٍ إِلَيَّ أَنْ تَنْزِلَ إِلَيَّ إِحْدَاهُمَا وَتَطُولَ يَدِي إِلَى الاْءُخْرَى الَّتِي هِيَ أُخْتُهَا فَقَالَ أَمِيرُ الْمُوءْمِنِينَ عليه‌السلام مُدَّ الْيَدَ الَّتِي تُرِيدُ أَنْ تَنَالَهَا وَقُلْ يَا مُقَرِّبَ الْبَعِيدِ قَرِّبْ يَدِي مِنْهَا وَاقْبِضِ الاْءُخْرَى الَّتِي تُرِيدُ أَنْ يَنْزِلَ الْعِذْقُ إِلَيْهَا وَقُلْ يَا مُسَهِّلَ الْعَسِيرِ سَهِّلْ لِي تَنَاوُلَ مَا يَبْعُدُ عَنِّي مِنْهَا فَفَعَلَ ذَلِكَ فَقَالَهُ فَطَالَتْ يُمْنَاهُ فَوَصَلَتْ إِلَى الْعِذْقِ وَانْحَطَّتِ الاْءَعْذَاقُ الاْءُخَرُ فَسَقَطَتْ عَلَى الاْءَرْضِ وَقَدْ طَالَتْ عَرَاجِينُهَا ثُمَّ قَالَ أَمِيرُ الْمُوءْمِنِينَ عليه‌السلام إِنَّكَ إِنْ أَكَلْتَ مِنْهَا وَلَمْ تُوءْمِنْ بِمَنْ أَظْهَرَ لَكَ مِنْ عَجَائِبِهَا عَجَّلَ اللّه‌ُ عَزَّ وَجَلَّ إِلَيْكَ مِنَ الْعُقُوبَةِ الَّتِي يَبْتَلِيكَ بِهَا مَا يَعْتَبِرُ بِهِ عُقَلاءُ خَلْقِهِ وَجُهَّالُهُ فَقَالَ الْيُونَانِيُّ إِنِّي إِنْ كَفَرْتُ بَعْدَ مَا رَأَيْتُ فَقَدْ بَالَغْتُ فِي الْعِنَادِ وَتَنَاهَيْتُ فِي التَّعَرُّضِ لِلْهَلاكِ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مِنْ خَاصَّةِ اللّه‌ِ صَادِقٌ فِي جَمِيعِ أَقَاوِيلِكَ عَنِ اللّه‌ِ فَأْمُرْنِي بِمَا تَشَاءُ أُطِعْكَ قَالَ عَلِيٌّ عليه‌السلام آمُرُكَ أَنْ تُقِرَّ للّه‌ِِ بِالْوَحْدَانِيَّةِ وَتَشْهَدَ لَهُ بِالْجُودِ وَالْحِكْمَةِ وَتُنَزِّهَه عَنِ الْعَبَثِ وَالْفَسَادِ وَعَنْ ظُلْمِ الاْءِمَاءِ وَالْعِبَادِ وَتَشْهَدَ أَنَّ مُحَمَّداً الَّذِي أَنَا وَصِيُّهُ سَيِّدُ الاْءَنَامِ وَأَفْضَلُ رُتْبَةً فِي دَارِ السَّلامِ وَتَشْهَدَ أَنَّ عَلِيّاً الَّذِي أَرَاكَ مَا أَرَاكَ وَأَوْلاَكَ مِنَ النِّعَمِ مَا أَوْلاَكَ خَيْرُ خَلْقِ اللّه‌ِ بَعْدَ مُحَمَّدٍ رَسُولِ اللّه‌ِ وَأَحَقُّ خَلْقِ اللّه‌ِ بِمَقَامِ مُحَمَّدٍ صلى‌الله‌عليه‌و‌آله بَعْدَهُ وَبِالْقِيَامِ بِشَرَائِعِهِ وَأَحْكَامِهِ وَتَشْهَدَ أَنَّ أَوْلِيَاءَهُ أَوْلِيَاءُ اللّه‌ِ وَأَعْدَاءَهُ أَعْدَاءُ اللّه‌ِ وَأَنَّ الْمُوءْمِنِينَ الْمُشَارِكِينَ لَكَ فِيمَا كَلَّفْتُكَ الْمُسَاعِدِينَ لَكَ عَلَى مَا أَمَرْتُكَ بِهِ خَيْرُ أُمَّةِ مُحَمَّدٍ صلى‌الله‌عليه‌و‌آله وَصَفْوَةُ شِيعَةِ عَلِيٍّ وَآمُرُكَ أَنْ تُوَاسِيَ إِخْوَانَكَ الْمُطَابِقِينَ لَكَ عَلَى تَصْدِيقِ مُحَمَّدٍ صلى‌الله‌عليه‌و‌آله وَتَصْدِيقِي وَالانْقِيَادِ لَهُ وَلِي مِمَّا رَزَقَكَ اللّه‌ُ وَفَضَّلَكَ عَلَى مَنْ فَضَّلَكَ بِهِ مِنْهُمْ تَسُدَّ فَاقَتَهُمْ وَتَجْبُرَ كَسْرَهُمْ وَخَلَّتَهُمْ وَمَنْ كَانَ مِنْهُمْ فِي دَرَجَتِكَ فِي الاْءِيمَانِ سَاوَيْتَهُ مِنْ مَالِكَ بِنَفْسِكَ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كَانَ مِنْهُمْ فَاضِلاً عَلَيْكَ فِي دِينِكَ آثَرْتَهُ بِمَالِكَ عَلَى نَفْسِكَ حَتَّى يَعْلَمَ اللّه‌ُ مِنْكَ أَنَّ دِينَهُ آثَرُ عِنْدَكَ مِنْ مَالِكَ وَأَنَّ أَوْلِيَاءَهُ أَكْرَمُ عَلَيْكَ مِنْ أَهْلِكَ وَعِيَالِكَ وَآمُرُكَ أَنْ تَصُونَ دِينَكَ وَعِلْمَنَا الَّذِي أَوْدَعْنَاكَ وَأَسْرَارَنَا الَّتِي حَمَّلْنَاكَ وَلاَ تُبْدِ عُلُومَنَا لِمَنْ يُقَابِلُهَا بِالْعِنَادِ وَيُقَابِلُكَ مِنْ أَهْلِهَا بِالشَّتْمِ وَاللَّعْنِ وَالتَّنَاوُلِ مِنَ الْعِرْضِ وَالْبَدَنِ وَلاَ تُفْشِ سِرَّنَا إِلَى مَنْ يُشَنِّعُ عَلَيْنَا عِنْدَ الْجَاهِلِينَ بِأَحْوَالِنَا وَلاَ تَعْرِضْ أَوْلِيَاءَنَا لِبَوَادِرِ الْجُهَّالِ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وَآمُرُكَ أَنْ تَسْتَعْمِلَ التَّقِيَّةَ فِي دِينِكَ فَإِنَّ اللّه‌َ عَزَّ وَجَلَّ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يَتَّخِذِ الْمُوءْمِنُونَ الْكافِرِينَ أَوْلِياءَ مِنْ دُونِ الْمُوءْمِنِينَ وَمَنْ يَفْعَلْ ذلِكَ فَلَيْسَ مِنَ اللّه‌ِ فِي شَيْءٍ إِلاّ أَنْ تَتَّقُوا مِنْهُمْ تُقاةً </w:t>
      </w:r>
      <w:r>
        <w:rPr>
          <w:rStyle w:val="FootnoteAnchor"/>
          <w:rtl w:val="true"/>
        </w:rPr>
        <w:footnoteReference w:id="1042"/>
      </w:r>
      <w:r>
        <w:rPr>
          <w:rFonts w:ascii="Amiri" w:hAnsi="Amiri" w:eastAsia="Amiri" w:cs="Amiri"/>
          <w:color w:val="111111"/>
          <w:sz w:val="28"/>
          <w:sz w:val="28"/>
          <w:szCs w:val="28"/>
          <w:rtl w:val="true"/>
          <w:lang w:bidi="ar-SA"/>
        </w:rPr>
        <w:t>وَقَدْ أَذِنْتُ لَكَ فِي تَفْضِيلِ أَعْدَائِنَا إِنْ لَجَّأَكَ الْخَوْفُ إِلَيْهِ وَفِي إِظْهَارِ الْبَرَاءَةِ مِنَّا إِنْ حَمَّلَكَ الْوَجَلُ عَلَيْهِ وَفِي تَرْكِ الصَّلَوَاتِ الْمَكْتُوبَاتِ إِنْ خَشِيتَ عَلَى حُشَاشَتِكَ</w:t>
      </w:r>
      <w:r>
        <w:rPr>
          <w:rStyle w:val="FootnoteAnchor"/>
          <w:rtl w:val="true"/>
        </w:rPr>
        <w:footnoteReference w:id="1043"/>
      </w:r>
      <w:r>
        <w:rPr>
          <w:rFonts w:ascii="Amiri" w:hAnsi="Amiri" w:eastAsia="Amiri" w:cs="Amiri"/>
          <w:color w:val="111111"/>
          <w:sz w:val="28"/>
          <w:sz w:val="28"/>
          <w:szCs w:val="28"/>
          <w:rtl w:val="true"/>
          <w:lang w:bidi="ar-SA"/>
        </w:rPr>
        <w:t xml:space="preserve">الآْفَاتِ وَالْعَاهَاتِ فَإِنَّ تَفْضِيلَكَ أَعْدَاءَنَا عَلَيْنَا عِنْدَ خَوْفِكَ لاَ يَنْفَعُهُمْ وَلاَ يَضُرُّنَا وَإِنَّ إِظْهَارَكَ بَرَاءَتَكَ مِنَّا عِنْدَ تَقِيَّتِكَ لاَ يَقْدَحُ فِينَا وَلاَ يَنْقُصُنَا وَلَئِنْ تَبَرَّأْتَ مِنَّا سَاعَةً بِلِسَانِكَ وَأَنْتَ مُوَالٍ لَنَا بِجَنَانِكَ لِتُبْقِيَ عَلَى نَفْسِكَ رُوحَهَا الَّتِي بِهَا قِوَامُهَا وَمَالَهَا الَّذِي بِهِ قِيَامُهَا وَجَاهَهَا الَّذِي بِهِ تَمَاسُكُهَا وَتَصُونَ مَنْ عُرِفَ بِذَلِكَ وَعَرَفْتَ بِهِ مِنْ أَوْلِيَائِنَا وَإِخْوَانِنَا مِنْ بَعْدِ ذَلِكَ بِشُهُورٍ وَسِنِينَ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يُفَرِّجَ اللّه‌ُ تِلْكَ الْكُرْبَةَ وَتَزُولَ بِهِ تِلْكَ الْغُمَّةُ فَإِنَّ ذَلِكَ أَفْضَلُ مِنْ أَنْ تَتَعَرَّضَ لِلْهَلاكِ وَتَنْقَطِعَ بِهِ عَنْ عَمَلِ الدِّينِ وَصَلاحِ إِخْوَانِكَ الْمُوءْمِنِينَ وَإِيَّاكَ ثُمَّ إِيَّاكَ أَنْ تَتْرُكَ التَّقِيَّةَ الَّتِي أَمَرْتُكَ بِهَا فَإِنَّكَ شَائِطٌ بِدَمِكَ وَدَمِ إِخْوَانِكَ مُعَرِّضٌ لِنِعْمَتِكَ وَنِعَمِهِمْ عَلَى الزَّوَالِ مُذِلٌّ لَكَ وَلَهُمْ فِي أَيْدِي أَعْدَاءِ دِينِ اللّه‌ِ وَقَدْ أَمَرَكَ اللّه‌ُ بِإِعْزَازِهِمْ فَإِنَّكَ إِنْ خَالَفْتَ</w:t>
      </w:r>
      <w:r>
        <w:rPr>
          <w:rFonts w:eastAsia="Amiri" w:cs="Amiri" w:ascii="Amiri" w:hAnsi="Amiri"/>
          <w:color w:val="111111"/>
          <w:sz w:val="28"/>
          <w:szCs w:val="28"/>
          <w:rtl w:val="true"/>
          <w:lang w:bidi="ar-SA"/>
        </w:rPr>
        <w:t xml:space="preserve">. </w:t>
      </w:r>
      <w:bookmarkStart w:id="985" w:name="pg14844_151238"/>
    </w:p>
    <w:p>
      <w:pPr>
        <w:pStyle w:val="BookText"/>
        <w:rPr/>
      </w:pPr>
      <w:bookmarkEnd w:id="985"/>
      <w:r>
        <w:rPr>
          <w:rFonts w:ascii="Amiri" w:hAnsi="Amiri" w:eastAsia="Amiri" w:cs="Amiri"/>
          <w:color w:val="111111"/>
          <w:sz w:val="28"/>
          <w:sz w:val="28"/>
          <w:szCs w:val="28"/>
          <w:rtl w:val="true"/>
          <w:lang w:bidi="ar-SA"/>
        </w:rPr>
        <w:t>وَصِيَّتِي كَانَ ضَرَرُكَ عَلَى نَفْسِكَ وَإِخْوَانِكَ أَشَدَّ مِنْ ضَرَرِ الْمُنَاصِبِ لَنَا الْكَافِرِ بِنَا</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6" w:name="__RefHeading___Toc49368_388300464"/>
      <w:bookmarkStart w:id="987" w:name="_Toc407"/>
      <w:bookmarkEnd w:id="986"/>
      <w:r>
        <w:rPr>
          <w:rtl w:val="true"/>
        </w:rPr>
        <w:t>لَمْ يَسْتَضِيئُوا بِأَضْوَاءِ الْحِكْمَةِ</w:t>
      </w:r>
      <w:bookmarkEnd w:id="987"/>
    </w:p>
    <w:p>
      <w:pPr>
        <w:pStyle w:val="BookText"/>
        <w:rPr/>
      </w:pPr>
      <w:r>
        <w:rPr>
          <w:rFonts w:ascii="Amiri" w:hAnsi="Amiri" w:eastAsia="Amiri" w:cs="Amiri"/>
          <w:color w:val="111111"/>
          <w:sz w:val="28"/>
          <w:sz w:val="28"/>
          <w:szCs w:val="28"/>
          <w:rtl w:val="true"/>
          <w:lang w:bidi="ar-SA"/>
        </w:rPr>
        <w:t xml:space="preserve">كانّ في هذا الكلام إلي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والصخور القاسية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سقطاً حيث إنّ سياقه مخالف لسابقه</w:t>
      </w:r>
      <w:r>
        <w:rPr>
          <w:rFonts w:eastAsia="Amiri" w:cs="Amiri" w:ascii="Amiri" w:hAnsi="Amiri"/>
          <w:color w:val="111111"/>
          <w:sz w:val="28"/>
          <w:szCs w:val="28"/>
          <w:rtl w:val="true"/>
          <w:lang w:bidi="ar-SA"/>
        </w:rPr>
        <w:t>.</w:t>
      </w:r>
    </w:p>
    <w:p>
      <w:pPr>
        <w:pStyle w:val="Heading3"/>
        <w:numPr>
          <w:ilvl w:val="2"/>
          <w:numId w:val="1"/>
        </w:numPr>
        <w:rPr/>
      </w:pPr>
      <w:bookmarkStart w:id="988" w:name="__RefHeading___Toc49370_388300464"/>
      <w:bookmarkStart w:id="989" w:name="_Toc408"/>
      <w:bookmarkEnd w:id="988"/>
      <w:r>
        <w:rPr>
          <w:rtl w:val="true"/>
        </w:rPr>
        <w:t>وَلَمْ يَقْدَحُوا</w:t>
      </w:r>
      <w:bookmarkEnd w:id="989"/>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قدحت النار </w:t>
      </w:r>
      <w:r>
        <w:rPr>
          <w:rFonts w:eastAsia="IRNazanin" w:cs="IRNazanin"/>
          <w:color w:val="111111"/>
          <w:sz w:val="28"/>
          <w:szCs w:val="28"/>
          <w:rtl w:val="true"/>
          <w:lang w:bidi="fa-IR"/>
        </w:rPr>
        <w:t>).</w:t>
      </w:r>
    </w:p>
    <w:p>
      <w:pPr>
        <w:pStyle w:val="Heading3"/>
        <w:numPr>
          <w:ilvl w:val="2"/>
          <w:numId w:val="1"/>
        </w:numPr>
        <w:rPr/>
      </w:pPr>
      <w:bookmarkStart w:id="990" w:name="__RefHeading___Toc49372_388300464"/>
      <w:bookmarkStart w:id="991" w:name="_Toc409"/>
      <w:bookmarkEnd w:id="990"/>
      <w:r>
        <w:rPr>
          <w:rtl w:val="true"/>
        </w:rPr>
        <w:t>بِزِنَادِ</w:t>
      </w:r>
      <w:bookmarkEnd w:id="991"/>
    </w:p>
    <w:p>
      <w:pPr>
        <w:pStyle w:val="BookText"/>
        <w:rPr/>
      </w:pPr>
      <w:r>
        <w:rPr>
          <w:rFonts w:ascii="Amiri" w:hAnsi="Amiri" w:eastAsia="Amiri" w:cs="Amiri"/>
          <w:color w:val="111111"/>
          <w:sz w:val="28"/>
          <w:sz w:val="28"/>
          <w:szCs w:val="28"/>
          <w:rtl w:val="true"/>
          <w:lang w:bidi="ar-SA"/>
        </w:rPr>
        <w:t>بالكسر جمع الزند العود الّذي تقدح به النار</w:t>
      </w:r>
      <w:r>
        <w:rPr>
          <w:rFonts w:eastAsia="Amiri" w:cs="Amiri" w:ascii="Amiri" w:hAnsi="Amiri"/>
          <w:color w:val="111111"/>
          <w:sz w:val="28"/>
          <w:szCs w:val="28"/>
          <w:rtl w:val="true"/>
          <w:lang w:bidi="ar-SA"/>
        </w:rPr>
        <w:t>.</w:t>
      </w:r>
    </w:p>
    <w:p>
      <w:pPr>
        <w:pStyle w:val="Heading3"/>
        <w:numPr>
          <w:ilvl w:val="2"/>
          <w:numId w:val="1"/>
        </w:numPr>
        <w:rPr/>
      </w:pPr>
      <w:bookmarkStart w:id="992" w:name="__RefHeading___Toc49374_388300464"/>
      <w:bookmarkStart w:id="993" w:name="_Toc410"/>
      <w:bookmarkEnd w:id="992"/>
      <w:r>
        <w:rPr>
          <w:rtl w:val="true"/>
        </w:rPr>
        <w:t>الْعُلُومِ الثَّاقِبَةِ</w:t>
      </w:r>
      <w:bookmarkEnd w:id="993"/>
    </w:p>
    <w:p>
      <w:pPr>
        <w:pStyle w:val="BookText"/>
        <w:rPr/>
      </w:pPr>
      <w:r>
        <w:rPr>
          <w:rFonts w:ascii="Amiri" w:hAnsi="Amiri" w:eastAsia="Amiri" w:cs="Amiri"/>
          <w:color w:val="111111"/>
          <w:sz w:val="28"/>
          <w:sz w:val="28"/>
          <w:szCs w:val="28"/>
          <w:rtl w:val="true"/>
          <w:lang w:bidi="ar-SA"/>
        </w:rPr>
        <w:t>أي المضيئة</w:t>
      </w:r>
      <w:r>
        <w:rPr>
          <w:rFonts w:eastAsia="Amiri" w:cs="Amiri" w:ascii="Amiri" w:hAnsi="Amiri"/>
          <w:color w:val="111111"/>
          <w:sz w:val="28"/>
          <w:szCs w:val="28"/>
          <w:rtl w:val="true"/>
          <w:lang w:bidi="ar-SA"/>
        </w:rPr>
        <w:t>.</w:t>
      </w:r>
    </w:p>
    <w:p>
      <w:pPr>
        <w:pStyle w:val="Heading3"/>
        <w:numPr>
          <w:ilvl w:val="2"/>
          <w:numId w:val="1"/>
        </w:numPr>
        <w:rPr/>
      </w:pPr>
      <w:bookmarkStart w:id="994" w:name="__RefHeading___Toc49376_388300464"/>
      <w:bookmarkStart w:id="995" w:name="_Toc411"/>
      <w:bookmarkEnd w:id="994"/>
      <w:r>
        <w:rPr>
          <w:rtl w:val="true"/>
        </w:rPr>
        <w:t>فَهُمْ فِي ذَلِكَ كَالاْءَنْعَامِ السَّائِمَةِ</w:t>
      </w:r>
      <w:bookmarkEnd w:id="995"/>
    </w:p>
    <w:p>
      <w:pPr>
        <w:pStyle w:val="BookText"/>
        <w:rPr/>
      </w:pPr>
      <w:r>
        <w:rPr>
          <w:rFonts w:ascii="Amiri" w:hAnsi="Amiri" w:eastAsia="Amiri" w:cs="Amiri"/>
          <w:color w:val="111111"/>
          <w:sz w:val="28"/>
          <w:sz w:val="28"/>
          <w:szCs w:val="28"/>
          <w:rtl w:val="true"/>
          <w:lang w:bidi="ar-SA"/>
        </w:rPr>
        <w:t>أي المرسلة والراعية</w:t>
      </w:r>
      <w:r>
        <w:rPr>
          <w:rFonts w:eastAsia="Amiri" w:cs="Amiri" w:ascii="Amiri" w:hAnsi="Amiri"/>
          <w:color w:val="111111"/>
          <w:sz w:val="28"/>
          <w:szCs w:val="28"/>
          <w:rtl w:val="true"/>
          <w:lang w:bidi="ar-SA"/>
        </w:rPr>
        <w:t>.</w:t>
      </w:r>
    </w:p>
    <w:p>
      <w:pPr>
        <w:pStyle w:val="Heading3"/>
        <w:numPr>
          <w:ilvl w:val="2"/>
          <w:numId w:val="1"/>
        </w:numPr>
        <w:rPr/>
      </w:pPr>
      <w:bookmarkStart w:id="996" w:name="__RefHeading___Toc49378_388300464"/>
      <w:bookmarkStart w:id="997" w:name="_Toc412"/>
      <w:bookmarkEnd w:id="996"/>
      <w:r>
        <w:rPr>
          <w:rtl w:val="true"/>
        </w:rPr>
        <w:t>وَالصُّخُورِ</w:t>
      </w:r>
      <w:bookmarkEnd w:id="997"/>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الحجارة العظام</w:t>
      </w:r>
      <w:r>
        <w:rPr>
          <w:rFonts w:eastAsia="Amiri" w:cs="Amiri" w:ascii="Amiri" w:hAnsi="Amiri"/>
          <w:color w:val="111111"/>
          <w:sz w:val="28"/>
          <w:szCs w:val="28"/>
          <w:rtl w:val="true"/>
          <w:lang w:bidi="ar-SA"/>
        </w:rPr>
        <w:t xml:space="preserve">. . </w:t>
      </w:r>
      <w:bookmarkStart w:id="998" w:name="pg14844_151239"/>
    </w:p>
    <w:p>
      <w:pPr>
        <w:pStyle w:val="Heading3"/>
        <w:numPr>
          <w:ilvl w:val="2"/>
          <w:numId w:val="1"/>
        </w:numPr>
        <w:rPr/>
      </w:pPr>
      <w:bookmarkStart w:id="999" w:name="__RefHeading___Toc49380_388300464"/>
      <w:bookmarkStart w:id="1000" w:name="_Toc413"/>
      <w:bookmarkEnd w:id="998"/>
      <w:bookmarkEnd w:id="999"/>
      <w:r>
        <w:rPr>
          <w:rtl w:val="true"/>
        </w:rPr>
        <w:t>الْقَاسِيَةِ</w:t>
      </w:r>
      <w:bookmarkEnd w:id="1000"/>
    </w:p>
    <w:p>
      <w:pPr>
        <w:pStyle w:val="BookText"/>
        <w:rPr/>
      </w:pPr>
      <w:r>
        <w:rPr>
          <w:rFonts w:ascii="Amiri" w:hAnsi="Amiri" w:eastAsia="Amiri" w:cs="Amiri"/>
          <w:color w:val="111111"/>
          <w:sz w:val="28"/>
          <w:sz w:val="28"/>
          <w:szCs w:val="28"/>
          <w:rtl w:val="true"/>
          <w:lang w:bidi="ar-SA"/>
        </w:rPr>
        <w:t>أي الصلبة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قَسَتْ قُلُوبُكُمْ مِنْ بَعْدِ ذلِكَ فَهِيَ كَالْحِجارَةِ أَوْ أَشَدُّ قَسْوَةً وَإِنَّ مِنَ الْحِجارَة</w:t>
      </w:r>
      <w:r>
        <w:rPr>
          <w:rFonts w:eastAsia="Amiri" w:cs="Amiri" w:ascii="Amiri" w:hAnsi="Amiri"/>
          <w:color w:val="111111"/>
          <w:sz w:val="28"/>
          <w:szCs w:val="28"/>
          <w:rtl w:val="true"/>
          <w:lang w:bidi="ar-SA"/>
        </w:rPr>
        <w:t>»</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1" w:name="__RefHeading___Toc49382_388300464"/>
      <w:bookmarkStart w:id="1002" w:name="_Toc414"/>
      <w:bookmarkEnd w:id="1001"/>
      <w:r>
        <w:rPr>
          <w:rtl w:val="true"/>
        </w:rPr>
        <w:t>قَدِ انْجَابَتِ</w:t>
      </w:r>
      <w:bookmarkEnd w:id="1002"/>
    </w:p>
    <w:p>
      <w:pPr>
        <w:pStyle w:val="BookText"/>
        <w:rPr/>
      </w:pPr>
      <w:r>
        <w:rPr>
          <w:rFonts w:ascii="Amiri" w:hAnsi="Amiri" w:eastAsia="Amiri" w:cs="Amiri"/>
          <w:color w:val="111111"/>
          <w:sz w:val="28"/>
          <w:sz w:val="28"/>
          <w:szCs w:val="28"/>
          <w:rtl w:val="true"/>
          <w:lang w:bidi="ar-SA"/>
        </w:rPr>
        <w:t>أي انكشفت</w:t>
      </w:r>
      <w:r>
        <w:rPr>
          <w:rFonts w:eastAsia="Amiri" w:cs="Amiri" w:ascii="Amiri" w:hAnsi="Amiri"/>
          <w:color w:val="111111"/>
          <w:sz w:val="28"/>
          <w:szCs w:val="28"/>
          <w:rtl w:val="true"/>
          <w:lang w:bidi="ar-SA"/>
        </w:rPr>
        <w:t>.</w:t>
      </w:r>
    </w:p>
    <w:p>
      <w:pPr>
        <w:pStyle w:val="Heading3"/>
        <w:numPr>
          <w:ilvl w:val="2"/>
          <w:numId w:val="1"/>
        </w:numPr>
        <w:rPr/>
      </w:pPr>
      <w:bookmarkStart w:id="1003" w:name="__RefHeading___Toc49384_388300464"/>
      <w:bookmarkStart w:id="1004" w:name="_Toc415"/>
      <w:bookmarkEnd w:id="1003"/>
      <w:r>
        <w:rPr>
          <w:rtl w:val="true"/>
        </w:rPr>
        <w:t>السَّرَائِرُ لاِءَهْلِ الْبَصَائِرِ</w:t>
      </w:r>
      <w:bookmarkEnd w:id="1004"/>
    </w:p>
    <w:p>
      <w:pPr>
        <w:pStyle w:val="BookText"/>
        <w:rPr/>
      </w:pPr>
      <w:r>
        <w:rPr>
          <w:rFonts w:ascii="Amiri" w:hAnsi="Amiri" w:eastAsia="Amiri" w:cs="Amiri"/>
          <w:color w:val="111111"/>
          <w:sz w:val="28"/>
          <w:sz w:val="28"/>
          <w:szCs w:val="28"/>
          <w:rtl w:val="true"/>
          <w:lang w:bidi="ar-SA"/>
        </w:rPr>
        <w:t>الظاهر أنّ المراد بقوله عليه‌السلام قد انجابت السرائر لأهل البصائر، انكشاف سرائر المتقدّمين عليه لأهل المعرفة، ومن كان ذا بصيرة</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الثقفي عن المسعودي، عن محمّد بن كثير، عن يحيى بن حمّاد القطّان عن أبي محمّد الحضرمي، عن أبي علي الهمداني، أنّ عبدالرحمن بن أبي ليلى قام إلى عليّ عليه‌السلام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الموءمنين إنّي سائلك لآخذ عنك، وقد انتظرنا أن تقول من أمرك شيئا فلم تقله، ألا تحدّثنا عن أمرك هذا أ كان بعهد رسول اللّه صلى‌الله‌عليه‌و‌آله أو شيء رأيته فإنّا قد أكثرنا فيك الأقاويل، وأوثقه عندنا ما قبلناه عنك وسمعناه من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رجعت إليكم بعد النبيّ صلّى اللّه عليه و آله وسلّم لم ينازعكم فيها أحد، واللّه ما أدري إذا سئلت 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أزعم أنّ القوم كانوا أولى بما كانوا فيه منك فإن قلت ذلك فعلام نصبك النبيّ صلى‌الله‌عليه‌و‌آله بعد حجّة الوداع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تك أولى منهم بما كانوا فيه فعلام نتولاّهم فقال أمير الموءمنين عليه‌السلام يا عبدالرحمن إنّ اللّه تعالى قبض نبيّه صلى‌الله‌عليه‌و‌آله وأنا يوم قبضه أولى بالناس</w:t>
      </w:r>
      <w:r>
        <w:rPr>
          <w:rFonts w:eastAsia="Amiri" w:cs="Amiri" w:ascii="Amiri" w:hAnsi="Amiri"/>
          <w:color w:val="111111"/>
          <w:sz w:val="28"/>
          <w:szCs w:val="28"/>
          <w:rtl w:val="true"/>
          <w:lang w:bidi="ar-SA"/>
        </w:rPr>
        <w:t xml:space="preserve">. </w:t>
      </w:r>
      <w:bookmarkStart w:id="1005" w:name="pg14844_151240"/>
    </w:p>
    <w:p>
      <w:pPr>
        <w:pStyle w:val="BookText"/>
        <w:rPr/>
      </w:pPr>
      <w:bookmarkEnd w:id="1005"/>
      <w:r>
        <w:rPr>
          <w:rFonts w:ascii="Amiri" w:hAnsi="Amiri" w:eastAsia="Amiri" w:cs="Amiri"/>
          <w:color w:val="111111"/>
          <w:sz w:val="28"/>
          <w:sz w:val="28"/>
          <w:szCs w:val="28"/>
          <w:rtl w:val="true"/>
          <w:lang w:bidi="ar-SA"/>
        </w:rPr>
        <w:t xml:space="preserve">منّي بقميصي هذا، وقد كان من نبيّ اللّه إليّ عهد لو خزمتموني بأنفي لأقررت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الموءمنين فأنت لعمرك كما قال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لعمري لقد أيقظت من كان نائما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أسمعت من كانت له اذنان</w:t>
      </w:r>
      <w:r>
        <w:rPr>
          <w:rStyle w:val="FootnoteAnchor"/>
          <w:rtl w:val="true"/>
        </w:rPr>
        <w:footnoteReference w:id="1046"/>
      </w:r>
    </w:p>
    <w:p>
      <w:pPr>
        <w:pStyle w:val="Heading3"/>
        <w:numPr>
          <w:ilvl w:val="2"/>
          <w:numId w:val="1"/>
        </w:numPr>
        <w:rPr/>
      </w:pPr>
      <w:bookmarkStart w:id="1006" w:name="__RefHeading___Toc49386_388300464"/>
      <w:bookmarkStart w:id="1007" w:name="_Toc416"/>
      <w:bookmarkEnd w:id="1006"/>
      <w:r>
        <w:rPr>
          <w:rtl w:val="true"/>
        </w:rPr>
        <w:t>وَوَضَحَتْ مَحَجَّةُ الْحَقِّ</w:t>
      </w:r>
      <w:bookmarkEnd w:id="1007"/>
    </w:p>
    <w:p>
      <w:pPr>
        <w:pStyle w:val="BookText"/>
        <w:rPr/>
      </w:pPr>
      <w:r>
        <w:rPr>
          <w:rFonts w:ascii="Amiri" w:hAnsi="Amiri" w:eastAsia="Amiri" w:cs="Amiri"/>
          <w:color w:val="111111"/>
          <w:sz w:val="28"/>
          <w:sz w:val="28"/>
          <w:szCs w:val="28"/>
          <w:rtl w:val="true"/>
          <w:lang w:bidi="ar-SA"/>
        </w:rPr>
        <w:t>المحجّة جادّة الطريق</w:t>
      </w:r>
      <w:r>
        <w:rPr>
          <w:rFonts w:eastAsia="Amiri" w:cs="Amiri" w:ascii="Amiri" w:hAnsi="Amiri"/>
          <w:color w:val="111111"/>
          <w:sz w:val="28"/>
          <w:szCs w:val="28"/>
          <w:rtl w:val="true"/>
          <w:lang w:bidi="ar-SA"/>
        </w:rPr>
        <w:t>.</w:t>
      </w:r>
    </w:p>
    <w:p>
      <w:pPr>
        <w:pStyle w:val="Heading3"/>
        <w:numPr>
          <w:ilvl w:val="2"/>
          <w:numId w:val="1"/>
        </w:numPr>
        <w:rPr/>
      </w:pPr>
      <w:bookmarkStart w:id="1008" w:name="__RefHeading___Toc49388_388300464"/>
      <w:bookmarkStart w:id="1009" w:name="_Toc417"/>
      <w:bookmarkEnd w:id="1008"/>
      <w:r>
        <w:rPr>
          <w:rtl w:val="true"/>
        </w:rPr>
        <w:t>لِخَابِطِهَا</w:t>
      </w:r>
      <w:bookmarkEnd w:id="1009"/>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خابط المحجّة من قولهم خبط عشواء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في بصرها ضعف تضرب بيدها الأرض لا تتوقى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أدري أيّ خابط ليل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الناس هو</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0" w:name="__RefHeading___Toc49390_388300464"/>
      <w:bookmarkStart w:id="1011" w:name="_Toc418"/>
      <w:bookmarkEnd w:id="1010"/>
      <w:r>
        <w:rPr>
          <w:rtl w:val="true"/>
        </w:rPr>
        <w:t>وَأَسْفَرَتِ</w:t>
      </w:r>
      <w:bookmarkEnd w:id="1011"/>
    </w:p>
    <w:p>
      <w:pPr>
        <w:pStyle w:val="BookText"/>
        <w:rPr/>
      </w:pPr>
      <w:r>
        <w:rPr>
          <w:rFonts w:ascii="Amiri" w:hAnsi="Amiri" w:eastAsia="Amiri" w:cs="Amiri"/>
          <w:color w:val="111111"/>
          <w:sz w:val="28"/>
          <w:sz w:val="28"/>
          <w:szCs w:val="28"/>
          <w:rtl w:val="true"/>
          <w:lang w:bidi="ar-SA"/>
        </w:rPr>
        <w:t>أي كشفت</w:t>
      </w:r>
      <w:r>
        <w:rPr>
          <w:rFonts w:eastAsia="Amiri" w:cs="Amiri" w:ascii="Amiri" w:hAnsi="Amiri"/>
          <w:color w:val="111111"/>
          <w:sz w:val="28"/>
          <w:szCs w:val="28"/>
          <w:rtl w:val="true"/>
          <w:lang w:bidi="ar-SA"/>
        </w:rPr>
        <w:t>.</w:t>
      </w:r>
    </w:p>
    <w:p>
      <w:pPr>
        <w:pStyle w:val="Heading3"/>
        <w:numPr>
          <w:ilvl w:val="2"/>
          <w:numId w:val="1"/>
        </w:numPr>
        <w:rPr/>
      </w:pPr>
      <w:bookmarkStart w:id="1012" w:name="__RefHeading___Toc49392_388300464"/>
      <w:bookmarkStart w:id="1013" w:name="_Toc419"/>
      <w:bookmarkEnd w:id="1012"/>
      <w:r>
        <w:rPr>
          <w:rtl w:val="true"/>
        </w:rPr>
        <w:t>السَّاعَةُ</w:t>
      </w:r>
      <w:bookmarkEnd w:id="1013"/>
    </w:p>
    <w:p>
      <w:pPr>
        <w:pStyle w:val="BookText"/>
        <w:rPr/>
      </w:pPr>
      <w:r>
        <w:rPr>
          <w:rFonts w:ascii="Amiri" w:hAnsi="Amiri" w:eastAsia="Amiri" w:cs="Amiri"/>
          <w:color w:val="111111"/>
          <w:sz w:val="28"/>
          <w:sz w:val="28"/>
          <w:szCs w:val="28"/>
          <w:rtl w:val="true"/>
          <w:lang w:bidi="ar-SA"/>
        </w:rPr>
        <w:t>أي القيامة</w:t>
      </w:r>
      <w:r>
        <w:rPr>
          <w:rFonts w:eastAsia="Amiri" w:cs="Amiri" w:ascii="Amiri" w:hAnsi="Amiri"/>
          <w:color w:val="111111"/>
          <w:sz w:val="28"/>
          <w:szCs w:val="28"/>
          <w:rtl w:val="true"/>
          <w:lang w:bidi="ar-SA"/>
        </w:rPr>
        <w:t>.</w:t>
      </w:r>
    </w:p>
    <w:p>
      <w:pPr>
        <w:pStyle w:val="Heading3"/>
        <w:numPr>
          <w:ilvl w:val="2"/>
          <w:numId w:val="1"/>
        </w:numPr>
        <w:rPr/>
      </w:pPr>
      <w:bookmarkStart w:id="1014" w:name="__RefHeading___Toc49394_388300464"/>
      <w:bookmarkStart w:id="1015" w:name="_Toc420"/>
      <w:bookmarkEnd w:id="1014"/>
      <w:r>
        <w:rPr>
          <w:rtl w:val="true"/>
        </w:rPr>
        <w:t>عَنْ وَجْهِهَا وَظَهَرَتِ الْعَلامَةُ لِمُتَوَسِّمِهَا</w:t>
      </w:r>
      <w:bookmarkEnd w:id="1015"/>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متفرّسها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توسمت فيه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تفرّسته</w:t>
      </w:r>
      <w:r>
        <w:rPr>
          <w:rFonts w:eastAsia="Amiri" w:cs="Amiri" w:ascii="Amiri" w:hAnsi="Amiri"/>
          <w:color w:val="111111"/>
          <w:sz w:val="28"/>
          <w:szCs w:val="28"/>
          <w:rtl w:val="true"/>
          <w:lang w:bidi="ar-SA"/>
        </w:rPr>
        <w:t xml:space="preserve">. ). </w:t>
      </w:r>
      <w:bookmarkStart w:id="1016" w:name="pg14844_151241"/>
    </w:p>
    <w:p>
      <w:pPr>
        <w:pStyle w:val="Heading3"/>
        <w:numPr>
          <w:ilvl w:val="2"/>
          <w:numId w:val="1"/>
        </w:numPr>
        <w:rPr/>
      </w:pPr>
      <w:bookmarkStart w:id="1017" w:name="__RefHeading___Toc49396_388300464"/>
      <w:bookmarkStart w:id="1018" w:name="_Toc421"/>
      <w:bookmarkEnd w:id="1016"/>
      <w:bookmarkEnd w:id="1017"/>
      <w:r>
        <w:rPr>
          <w:rtl w:val="true"/>
        </w:rPr>
        <w:t>مَا لِي أَرَاكُمْ أَشْبَاحاً بِلا أَرْوَاح</w:t>
      </w:r>
      <w:bookmarkEnd w:id="1018"/>
    </w:p>
    <w:p>
      <w:pPr>
        <w:pStyle w:val="BookText"/>
        <w:rPr/>
      </w:pPr>
      <w:r>
        <w:rPr>
          <w:rFonts w:ascii="Amiri" w:hAnsi="Amiri" w:eastAsia="Amiri" w:cs="Amiri"/>
          <w:color w:val="111111"/>
          <w:sz w:val="28"/>
          <w:sz w:val="28"/>
          <w:szCs w:val="28"/>
          <w:rtl w:val="true"/>
          <w:lang w:bidi="ar-SA"/>
        </w:rPr>
        <w:t>أي أجساداً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خُشُبٌ مُسَنَّدَة</w:t>
      </w:r>
      <w:r>
        <w:rPr>
          <w:rStyle w:val="FootnoteAnchor"/>
          <w:rtl w:val="true"/>
        </w:rPr>
        <w:footnoteReference w:id="1048"/>
      </w:r>
    </w:p>
    <w:p>
      <w:pPr>
        <w:pStyle w:val="Heading3"/>
        <w:numPr>
          <w:ilvl w:val="2"/>
          <w:numId w:val="1"/>
        </w:numPr>
        <w:rPr/>
      </w:pPr>
      <w:bookmarkStart w:id="1019" w:name="__RefHeading___Toc49398_388300464"/>
      <w:bookmarkStart w:id="1020" w:name="_Toc422"/>
      <w:bookmarkEnd w:id="1019"/>
      <w:r>
        <w:rPr>
          <w:rtl w:val="true"/>
        </w:rPr>
        <w:t>وَأَرْوَاحاً بِلا أَشْبَاح</w:t>
      </w:r>
      <w:bookmarkEnd w:id="1020"/>
    </w:p>
    <w:p>
      <w:pPr>
        <w:pStyle w:val="BookText"/>
        <w:rPr/>
      </w:pPr>
      <w:r>
        <w:rPr>
          <w:rFonts w:ascii="Amiri" w:hAnsi="Amiri" w:eastAsia="Amiri" w:cs="Amiri"/>
          <w:color w:val="111111"/>
          <w:sz w:val="28"/>
          <w:sz w:val="28"/>
          <w:szCs w:val="28"/>
          <w:rtl w:val="true"/>
          <w:lang w:bidi="ar-SA"/>
        </w:rPr>
        <w:t>أي اشخاص وأجسام</w:t>
      </w:r>
      <w:r>
        <w:rPr>
          <w:rFonts w:eastAsia="Amiri" w:cs="Amiri" w:ascii="Amiri" w:hAnsi="Amiri"/>
          <w:color w:val="111111"/>
          <w:sz w:val="28"/>
          <w:szCs w:val="28"/>
          <w:rtl w:val="true"/>
          <w:lang w:bidi="ar-SA"/>
        </w:rPr>
        <w:t>.</w:t>
      </w:r>
    </w:p>
    <w:p>
      <w:pPr>
        <w:pStyle w:val="Heading3"/>
        <w:numPr>
          <w:ilvl w:val="2"/>
          <w:numId w:val="1"/>
        </w:numPr>
        <w:rPr/>
      </w:pPr>
      <w:bookmarkStart w:id="1021" w:name="__RefHeading___Toc49400_388300464"/>
      <w:bookmarkStart w:id="1022" w:name="_Toc423"/>
      <w:bookmarkEnd w:id="1021"/>
      <w:r>
        <w:rPr>
          <w:rtl w:val="true"/>
        </w:rPr>
        <w:t>وَنُسَّاكاً</w:t>
      </w:r>
      <w:bookmarkEnd w:id="1022"/>
    </w:p>
    <w:p>
      <w:pPr>
        <w:pStyle w:val="BookText"/>
        <w:rPr/>
      </w:pPr>
      <w:r>
        <w:rPr>
          <w:rFonts w:ascii="Amiri" w:hAnsi="Amiri" w:eastAsia="Amiri" w:cs="Amiri"/>
          <w:color w:val="111111"/>
          <w:sz w:val="28"/>
          <w:sz w:val="28"/>
          <w:szCs w:val="28"/>
          <w:rtl w:val="true"/>
          <w:lang w:bidi="ar-SA"/>
        </w:rPr>
        <w:t>أي عبّاداً</w:t>
      </w:r>
      <w:r>
        <w:rPr>
          <w:rFonts w:eastAsia="Amiri" w:cs="Amiri" w:ascii="Amiri" w:hAnsi="Amiri"/>
          <w:color w:val="111111"/>
          <w:sz w:val="28"/>
          <w:szCs w:val="28"/>
          <w:rtl w:val="true"/>
          <w:lang w:bidi="ar-SA"/>
        </w:rPr>
        <w:t>.</w:t>
      </w:r>
    </w:p>
    <w:p>
      <w:pPr>
        <w:pStyle w:val="Heading3"/>
        <w:numPr>
          <w:ilvl w:val="2"/>
          <w:numId w:val="1"/>
        </w:numPr>
        <w:rPr/>
      </w:pPr>
      <w:bookmarkStart w:id="1023" w:name="__RefHeading___Toc49402_388300464"/>
      <w:bookmarkStart w:id="1024" w:name="_Toc424"/>
      <w:bookmarkEnd w:id="1023"/>
      <w:r>
        <w:rPr>
          <w:rtl w:val="true"/>
        </w:rPr>
        <w:t>بِلا صَلاح وَتُجَّاراً بِلا أَرْبَاحٍ</w:t>
      </w:r>
      <w:bookmarkEnd w:id="1024"/>
    </w:p>
    <w:p>
      <w:pPr>
        <w:pStyle w:val="BookText"/>
        <w:rPr/>
      </w:pPr>
      <w:r>
        <w:rPr>
          <w:rFonts w:ascii="Amiri" w:hAnsi="Amiri" w:eastAsia="Amiri" w:cs="Amiri"/>
          <w:color w:val="111111"/>
          <w:sz w:val="28"/>
          <w:sz w:val="28"/>
          <w:szCs w:val="28"/>
          <w:rtl w:val="true"/>
          <w:lang w:bidi="ar-SA"/>
        </w:rPr>
        <w:t>حيث يحبطون عباداتهم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غضب الربّ تعالى عن العباد ما كانوا لا يبالون ما انتقص من دنياهم إذا سلم دينهم، فإذا كانوا لا يبالون ما انتقص من دينهم إذا سلمت دنياهم ثمّ قالوها ردّت عليهم،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كذبتم ولستم بها صادقين</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زيد بن أرقم 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لا إله إلاّ اللّه مخلصا دخل الجنّة وإخلاصه بها أن تحجزه لا إله إلاّ اللّه عمّا حرّم اللّه</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اسحق بن راهويه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وافى أبو الحسن الرضا عليه‌السلام نيسابور وأراد أن يرحل منها إلى المأمون، اجتمع إليه أصحاب الحديث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bookmarkStart w:id="1025" w:name="pg14844_151242"/>
    </w:p>
    <w:p>
      <w:pPr>
        <w:pStyle w:val="BookText"/>
        <w:rPr/>
      </w:pPr>
      <w:bookmarkEnd w:id="1025"/>
      <w:r>
        <w:rPr>
          <w:rFonts w:ascii="Amiri" w:hAnsi="Amiri" w:eastAsia="Amiri" w:cs="Amiri"/>
          <w:color w:val="111111"/>
          <w:sz w:val="28"/>
          <w:sz w:val="28"/>
          <w:szCs w:val="28"/>
          <w:rtl w:val="true"/>
          <w:lang w:bidi="ar-SA"/>
        </w:rPr>
        <w:t xml:space="preserve">ترحل عنا، ولا تحدّثنا بحديث نستفيده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قعد في العمارية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فأطلع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عن آبائه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واحدا بعد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صلى‌الله‌عليه‌و‌آله عن جبرئيل عليه‌السلام عن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حصني فمن دخل حصني أمن من عذابى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مرّت الراحلة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بشروطها، وأنا من شروطها</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الجارود عن الصادق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سبحان اللّه غرس اللّه له بها شجرة في الجنّة، ومن قال الحمد للّه غرس اللّه له بها شجرة في الجنّة، ومن قال لا إله إلاّ اللّه غرس اللّه له بها شجرة في الجنّة ومن قال اللّه أكبر غرس اللّه له بها شجرة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شجرنا في الجنّة 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ولكن إيّاكم أن ترسلوا عليها نيرانا فتحرقوها، وذلك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يا أَيُّهَا الَّذِينَ آمَنُوا أَطِيعُوا اللّه‌َ وَأَطِيعُوا الرَّسُولَ وَلا تُبْطِلُوا أَعْمالَكُمْ</w:t>
      </w:r>
      <w:r>
        <w:rPr>
          <w:rStyle w:val="FootnoteAnchor"/>
          <w:rtl w:val="true"/>
        </w:rPr>
        <w:footnoteReference w:id="1052"/>
      </w:r>
      <w:r>
        <w:rPr>
          <w:rFonts w:ascii="IRNazanin" w:hAnsi="IRNazanin" w:eastAsia="IRNazanin"/>
          <w:color w:val="111111"/>
          <w:sz w:val="28"/>
          <w:sz w:val="28"/>
          <w:szCs w:val="28"/>
          <w:rtl w:val="true"/>
          <w:lang w:bidi="fa-IR"/>
        </w:rPr>
        <w:t>،</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6" w:name="__RefHeading___Toc49404_388300464"/>
      <w:bookmarkStart w:id="1027" w:name="_Toc425"/>
      <w:bookmarkEnd w:id="1026"/>
      <w:r>
        <w:rPr>
          <w:rtl w:val="true"/>
        </w:rPr>
        <w:t>وَأَيْقَاظاً نُوَّماً</w:t>
      </w:r>
      <w:bookmarkEnd w:id="1027"/>
    </w:p>
    <w:p>
      <w:pPr>
        <w:pStyle w:val="BookText"/>
        <w:rPr/>
      </w:pPr>
      <w:r>
        <w:rPr>
          <w:rFonts w:ascii="IRNazanin" w:hAnsi="IRNazanin" w:eastAsia="IRNazanin"/>
          <w:color w:val="111111"/>
          <w:sz w:val="28"/>
          <w:sz w:val="28"/>
          <w:szCs w:val="28"/>
          <w:rtl w:val="true"/>
          <w:lang w:bidi="fa-IR"/>
        </w:rPr>
        <w:t>قال الفرزدق</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يستيقظون إلى نهاق حميرهم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تنام أعينهم عن الأوتار</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 xml:space="preserve">. </w:t>
      </w:r>
      <w:bookmarkStart w:id="1028" w:name="pg14844_151243"/>
    </w:p>
    <w:p>
      <w:pPr>
        <w:pStyle w:val="Heading3"/>
        <w:numPr>
          <w:ilvl w:val="2"/>
          <w:numId w:val="1"/>
        </w:numPr>
        <w:rPr/>
      </w:pPr>
      <w:bookmarkStart w:id="1029" w:name="__RefHeading___Toc49406_388300464"/>
      <w:bookmarkStart w:id="1030" w:name="_Toc426"/>
      <w:bookmarkEnd w:id="1028"/>
      <w:bookmarkEnd w:id="1029"/>
      <w:r>
        <w:rPr>
          <w:rtl w:val="true"/>
        </w:rPr>
        <w:t>وَشُهُوداً غُيَّباً</w:t>
      </w:r>
      <w:bookmarkEnd w:id="1030"/>
    </w:p>
    <w:p>
      <w:pPr>
        <w:pStyle w:val="BookText"/>
        <w:rPr/>
      </w:pPr>
      <w:r>
        <w:rPr>
          <w:rFonts w:ascii="Amiri" w:hAnsi="Amiri" w:eastAsia="Amiri" w:cs="Amiri"/>
          <w:color w:val="111111"/>
          <w:sz w:val="28"/>
          <w:sz w:val="28"/>
          <w:szCs w:val="28"/>
          <w:rtl w:val="true"/>
          <w:lang w:bidi="ar-SA"/>
        </w:rPr>
        <w:t>يقال لصلاة المغرب صلاة الشاهد لأنّها يصلّيها الغائب كما يصليها الشاهد</w:t>
      </w:r>
      <w:r>
        <w:rPr>
          <w:rFonts w:eastAsia="Amiri" w:cs="Amiri" w:ascii="Amiri" w:hAnsi="Amiri"/>
          <w:color w:val="111111"/>
          <w:sz w:val="28"/>
          <w:szCs w:val="28"/>
          <w:rtl w:val="true"/>
          <w:lang w:bidi="ar-SA"/>
        </w:rPr>
        <w:t>.</w:t>
      </w:r>
    </w:p>
    <w:p>
      <w:pPr>
        <w:pStyle w:val="Heading3"/>
        <w:numPr>
          <w:ilvl w:val="2"/>
          <w:numId w:val="1"/>
        </w:numPr>
        <w:rPr/>
      </w:pPr>
      <w:bookmarkStart w:id="1031" w:name="__RefHeading___Toc49408_388300464"/>
      <w:bookmarkStart w:id="1032" w:name="_Toc427"/>
      <w:bookmarkEnd w:id="1031"/>
      <w:r>
        <w:rPr>
          <w:rtl w:val="true"/>
        </w:rPr>
        <w:t>وَنَاظِرَةً عَمْيَاءَ</w:t>
      </w:r>
      <w:bookmarkEnd w:id="1032"/>
    </w:p>
    <w:p>
      <w:pPr>
        <w:pStyle w:val="BookText"/>
        <w:rPr/>
      </w:pPr>
      <w:r>
        <w:rPr>
          <w:rFonts w:ascii="Amiri" w:hAnsi="Amiri" w:eastAsia="Amiri" w:cs="Amiri"/>
          <w:color w:val="111111"/>
          <w:sz w:val="28"/>
          <w:sz w:val="28"/>
          <w:szCs w:val="28"/>
          <w:rtl w:val="true"/>
          <w:lang w:bidi="ar-SA"/>
        </w:rPr>
        <w:t xml:space="preserve">غيّر عليه‌السلام خطابه من الجمع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أشباحا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صيغة المفرد الموءنث بإرادة الطائفة تفنّنا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فَلَمْ يَسِيرُوا فِي الاْءَرْضِ فَتَكُونَ لَهُمْ قُلُوبٌ يَعْقِلُونَ بِها أَوْ آذانٌ يَسْمَعُونَ بِها فَإِنَّها لا تَعْمَى الاْءَبْصارُ وَلكِنْ تَعْمَى الْقُلُوبُ الَّتِي فِي الصُّدُور</w:t>
      </w:r>
      <w:r>
        <w:rPr>
          <w:rFonts w:eastAsia="Amiri" w:cs="Amiri" w:ascii="Amiri" w:hAnsi="Amiri"/>
          <w:color w:val="111111"/>
          <w:sz w:val="28"/>
          <w:szCs w:val="28"/>
          <w:rtl w:val="true"/>
          <w:lang w:bidi="ar-SA"/>
        </w:rPr>
        <w:t>»</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3" w:name="__RefHeading___Toc49410_388300464"/>
      <w:bookmarkStart w:id="1034" w:name="_Toc428"/>
      <w:bookmarkEnd w:id="1033"/>
      <w:r>
        <w:rPr>
          <w:rtl w:val="true"/>
        </w:rPr>
        <w:t>وَسَامِعَةً صَمَّاءَ</w:t>
      </w:r>
      <w:bookmarkEnd w:id="1034"/>
    </w:p>
    <w:p>
      <w:pPr>
        <w:pStyle w:val="BookText"/>
        <w:rPr/>
      </w:pPr>
      <w:r>
        <w:rPr>
          <w:rFonts w:ascii="Amiri" w:hAnsi="Amiri" w:eastAsia="Amiri" w:cs="Amiri"/>
          <w:color w:val="111111"/>
          <w:sz w:val="28"/>
          <w:sz w:val="28"/>
          <w:szCs w:val="28"/>
          <w:rtl w:val="true"/>
          <w:lang w:bidi="ar-SA"/>
        </w:rPr>
        <w:t>فمن سمع ولم يجب يكن كالأصم</w:t>
      </w:r>
      <w:r>
        <w:rPr>
          <w:rFonts w:eastAsia="Amiri" w:cs="Amiri" w:ascii="Amiri" w:hAnsi="Amiri"/>
          <w:color w:val="111111"/>
          <w:sz w:val="28"/>
          <w:szCs w:val="28"/>
          <w:rtl w:val="true"/>
          <w:lang w:bidi="ar-SA"/>
        </w:rPr>
        <w:t>.</w:t>
      </w:r>
    </w:p>
    <w:p>
      <w:pPr>
        <w:pStyle w:val="Heading3"/>
        <w:numPr>
          <w:ilvl w:val="2"/>
          <w:numId w:val="1"/>
        </w:numPr>
        <w:rPr/>
      </w:pPr>
      <w:bookmarkStart w:id="1035" w:name="__RefHeading___Toc49412_388300464"/>
      <w:bookmarkStart w:id="1036" w:name="_Toc429"/>
      <w:bookmarkEnd w:id="1035"/>
      <w:r>
        <w:rPr>
          <w:rtl w:val="true"/>
        </w:rPr>
        <w:t>وَنَاطِقَةً بَكْمَاءَ</w:t>
      </w:r>
      <w:bookmarkEnd w:id="1036"/>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خرساء، والأصل في 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ناظرة عمياء وسامعة صمّاء وناطقة بكماء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بُكْمٌ عُمْيٌ فَهُمْ لا يَرْجِعُونَ</w:t>
      </w:r>
      <w:r>
        <w:rPr>
          <w:rStyle w:val="FootnoteAnchor"/>
          <w:rtl w:val="true"/>
        </w:rPr>
        <w:footnoteReference w:id="1056"/>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بُكْمٌ عُمْيٌ فَهُمْ لا يَعْقِلُونَ</w:t>
      </w:r>
      <w:r>
        <w:rPr>
          <w:rFonts w:eastAsia="Amiri" w:cs="Amiri" w:ascii="Amiri" w:hAnsi="Amiri"/>
          <w:color w:val="111111"/>
          <w:sz w:val="28"/>
          <w:szCs w:val="28"/>
          <w:rtl w:val="true"/>
          <w:lang w:bidi="ar-SA"/>
        </w:rPr>
        <w:t>»</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7" w:name="__RefHeading___Toc49414_388300464"/>
      <w:bookmarkStart w:id="1038" w:name="_Toc430"/>
      <w:bookmarkEnd w:id="1037"/>
      <w:r>
        <w:rPr>
          <w:rtl w:val="true"/>
        </w:rPr>
        <w:t>رَايَةُ ضَلالَةٍ</w:t>
      </w:r>
      <w:bookmarkEnd w:id="1038"/>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راية ضلالة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منقطع عمّا قبله، لأنّ الرضي رضى اللّه عنه كان يلتقط الفصول الّتي في الطبقة العلياء في الفصاحة 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كلامه عليه‌السلام فيذكرها، ويتخطّى ما قبلها، وما بعدها، وهو عليه‌السلام يذكر هاهنا ما يحدث في آخر الزمان من الفتن كظهور السفياني وغيره</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الرضي رضى عنه اللّه وان كان ينتخب من كلامه عليه‌السلام إلاّ أنّ الانتخاب بدون التنبيه خارج عن القاعدة، وكيف وقد نبّه في هذه الخطبة مرّتين على الالتقاط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أوّلا بعد ذكر كلامه عليه‌السلام في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في ذكر النبيّ صلى‌الله‌عليه‌و‌آله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وثانيا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طبيب دوّار بطبه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والصواب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الخطبة لمّا كانت في الملاحم كما صرّح به في أوّل كلامه، وكتب الملاحم لا تخلو من التصحيف غالبا، نقل ما وجد فيها، وإلاّ فالقطع ليس مختصا به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عرفت استظهار قطع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يستضيئوا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انجابت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لمتوسمها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بكماء</w:t>
      </w:r>
      <w:r>
        <w:rPr>
          <w:rFonts w:eastAsia="Amiri" w:cs="Amiri" w:ascii="Amiri" w:hAnsi="Amiri"/>
          <w:color w:val="111111"/>
          <w:sz w:val="28"/>
          <w:szCs w:val="28"/>
          <w:rtl w:val="true"/>
          <w:lang w:bidi="ar-SA"/>
        </w:rPr>
        <w:t>»</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كان فما ذكره من كلامه عليه‌السلام إشارة إلى فتن آخر الزمان من السفياني وغيره غير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فروى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عليه‌السلام خروج السفياني من المحتوم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والنداء من المحتوم وطلوع الشمس من مغربها من المحتوم</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الصادق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السفياني واليماني، والخراساني في سنة واحدة في شهر واحد في يوم واحد، وليس في الرايات راية أهدى من اليماني لأنّه يدعو</w:t>
      </w:r>
      <w:r>
        <w:rPr>
          <w:rFonts w:eastAsia="Amiri" w:cs="Amiri" w:ascii="Amiri" w:hAnsi="Amiri"/>
          <w:color w:val="111111"/>
          <w:sz w:val="28"/>
          <w:szCs w:val="28"/>
          <w:rtl w:val="true"/>
          <w:lang w:bidi="ar-SA"/>
        </w:rPr>
        <w:t xml:space="preserve">. </w:t>
      </w:r>
      <w:bookmarkStart w:id="1039" w:name="pg14844_151245"/>
    </w:p>
    <w:p>
      <w:pPr>
        <w:pStyle w:val="BookText"/>
        <w:rPr/>
      </w:pPr>
      <w:bookmarkEnd w:id="1039"/>
      <w:r>
        <w:rPr>
          <w:rFonts w:ascii="Amiri" w:hAnsi="Amiri" w:eastAsia="Amiri" w:cs="Amiri"/>
          <w:color w:val="111111"/>
          <w:sz w:val="28"/>
          <w:sz w:val="28"/>
          <w:szCs w:val="28"/>
          <w:rtl w:val="true"/>
          <w:lang w:bidi="ar-SA"/>
        </w:rPr>
        <w:t>إلى صاحبكم</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الصادق عليه‌السلام للقائم عليه‌السلام خمس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 واليماني، والصيحة من السماء، وقتل النفس الزكية، والخسف بالبيداء</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0" w:name="__RefHeading___Toc49416_388300464"/>
      <w:bookmarkStart w:id="1041" w:name="_Toc431"/>
      <w:bookmarkEnd w:id="1040"/>
      <w:r>
        <w:rPr>
          <w:rtl w:val="true"/>
        </w:rPr>
        <w:t>قَدْ قَامَتْ عَلَى قُطْبِهَا</w:t>
      </w:r>
      <w:bookmarkEnd w:id="1041"/>
    </w:p>
    <w:p>
      <w:pPr>
        <w:pStyle w:val="BookText"/>
        <w:rPr/>
      </w:pPr>
      <w:r>
        <w:rPr>
          <w:rFonts w:ascii="Amiri" w:hAnsi="Amiri" w:eastAsia="Amiri" w:cs="Amiri"/>
          <w:color w:val="111111"/>
          <w:sz w:val="28"/>
          <w:sz w:val="28"/>
          <w:szCs w:val="28"/>
          <w:rtl w:val="true"/>
          <w:lang w:bidi="ar-SA"/>
        </w:rPr>
        <w:t>عن أمير الموءمنين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رحى تطحن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قامت على قطبها، وثبتت على ساقها بعث اللّه عليها عبدا عسفا</w:t>
      </w:r>
      <w:r>
        <w:rPr>
          <w:rStyle w:val="FootnoteAnchor"/>
          <w:rtl w:val="true"/>
        </w:rPr>
        <w:footnoteReference w:id="1063"/>
      </w:r>
      <w:r>
        <w:rPr>
          <w:rFonts w:ascii="Amiri" w:hAnsi="Amiri" w:eastAsia="Amiri" w:cs="Amiri"/>
          <w:color w:val="111111"/>
          <w:sz w:val="28"/>
          <w:sz w:val="28"/>
          <w:szCs w:val="28"/>
          <w:rtl w:val="true"/>
          <w:lang w:bidi="ar-SA"/>
        </w:rPr>
        <w:t>، خاملا أصله، يكون النصر معه، أصحابه الطويلة شعورهم أصحاب السبال سود ثيابهم أصحاب رايات 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لمن ناوأهم يقتلونهم هرجا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لكأنّي أنظر إليهم، وإلى أفعالهم، وما يلقى الفجّار منهم، والأعراب الجفاة يسلّطهم اللّه عليهم بلا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فيقتلونهم هرجا على مدينتهم بشاطئ الفرات البرية والبحرية جزاء بما عملوا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رَبُّكَ بِظَلاّمٍ لِلْعَبِيدِ</w:t>
      </w:r>
      <w:r>
        <w:rPr>
          <w:rFonts w:eastAsia="Amiri" w:cs="Amiri" w:ascii="Amiri" w:hAnsi="Amiri"/>
          <w:color w:val="111111"/>
          <w:sz w:val="28"/>
          <w:szCs w:val="28"/>
          <w:rtl w:val="true"/>
          <w:lang w:bidi="ar-SA"/>
        </w:rPr>
        <w:t>»</w:t>
      </w:r>
      <w:r>
        <w:rPr>
          <w:rStyle w:val="FootnoteAnchor"/>
          <w:rtl w:val="true"/>
        </w:rPr>
        <w:footnoteReference w:id="1064"/>
      </w:r>
      <w:r>
        <w:rPr>
          <w:rFonts w:ascii="IRNazanin" w:hAnsi="IRNazanin" w:eastAsia="IRNazanin"/>
          <w:color w:val="111111"/>
          <w:sz w:val="28"/>
          <w:sz w:val="28"/>
          <w:szCs w:val="28"/>
          <w:rtl w:val="true"/>
          <w:lang w:bidi="fa-IR"/>
        </w:rPr>
        <w:t>،</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2" w:name="__RefHeading___Toc49418_388300464"/>
      <w:bookmarkStart w:id="1043" w:name="_Toc432"/>
      <w:bookmarkEnd w:id="1042"/>
      <w:r>
        <w:rPr>
          <w:rtl w:val="true"/>
        </w:rPr>
        <w:t>وَتَفَرَّقَتْ بِشُعَبِهَا</w:t>
      </w:r>
      <w:bookmarkEnd w:id="1043"/>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تشعب من قبائل العرب، والعجم</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 xml:space="preserve">. . </w:t>
      </w:r>
      <w:bookmarkStart w:id="1044" w:name="pg14844_151246"/>
    </w:p>
    <w:p>
      <w:pPr>
        <w:pStyle w:val="Heading3"/>
        <w:numPr>
          <w:ilvl w:val="2"/>
          <w:numId w:val="1"/>
        </w:numPr>
        <w:rPr/>
      </w:pPr>
      <w:bookmarkStart w:id="1045" w:name="__RefHeading___Toc49420_388300464"/>
      <w:bookmarkStart w:id="1046" w:name="_Toc433"/>
      <w:bookmarkEnd w:id="1044"/>
      <w:bookmarkEnd w:id="1045"/>
      <w:r>
        <w:rPr>
          <w:rtl w:val="true"/>
        </w:rPr>
        <w:t>تَكِيلُكُمْ بِصَاعِهَا</w:t>
      </w:r>
      <w:bookmarkEnd w:id="1046"/>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تعمل معكم كيف شاءت، وأما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كايلناهم صاعا بصاع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 كافأناهم</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7" w:name="__RefHeading___Toc49422_388300464"/>
      <w:bookmarkStart w:id="1048" w:name="_Toc434"/>
      <w:bookmarkEnd w:id="1047"/>
      <w:r>
        <w:rPr>
          <w:rtl w:val="true"/>
        </w:rPr>
        <w:t>وَتَخْبِطُكُمْ</w:t>
      </w:r>
      <w:bookmarkEnd w:id="1048"/>
    </w:p>
    <w:p>
      <w:pPr>
        <w:pStyle w:val="BookText"/>
        <w:rPr/>
      </w:pPr>
      <w:r>
        <w:rPr>
          <w:rFonts w:ascii="Amiri" w:hAnsi="Amiri" w:eastAsia="Amiri" w:cs="Amiri"/>
          <w:color w:val="111111"/>
          <w:sz w:val="28"/>
          <w:sz w:val="28"/>
          <w:szCs w:val="28"/>
          <w:rtl w:val="true"/>
          <w:lang w:bidi="ar-SA"/>
        </w:rPr>
        <w:t>خبط البعير الأرض بيده خبطا ضربها، وخبطت الشجرة خبطا إذا ضربتها بالعصا ليسقط ورقها</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9" w:name="__RefHeading___Toc49424_388300464"/>
      <w:bookmarkStart w:id="1050" w:name="_Toc435"/>
      <w:bookmarkEnd w:id="1049"/>
      <w:r>
        <w:rPr>
          <w:rtl w:val="true"/>
        </w:rPr>
        <w:t>بِبَاعِهَا</w:t>
      </w:r>
      <w:bookmarkEnd w:id="1050"/>
    </w:p>
    <w:p>
      <w:pPr>
        <w:pStyle w:val="BookText"/>
        <w:rPr/>
      </w:pPr>
      <w:r>
        <w:rPr>
          <w:rFonts w:ascii="Amiri" w:hAnsi="Amiri" w:eastAsia="Amiri" w:cs="Amiri"/>
          <w:color w:val="111111"/>
          <w:sz w:val="28"/>
          <w:sz w:val="28"/>
          <w:szCs w:val="28"/>
          <w:rtl w:val="true"/>
          <w:lang w:bidi="ar-SA"/>
        </w:rPr>
        <w:t>الباع قدر مدّ اليدين</w:t>
      </w:r>
      <w:r>
        <w:rPr>
          <w:rFonts w:eastAsia="Amiri" w:cs="Amiri" w:ascii="Amiri" w:hAnsi="Amiri"/>
          <w:color w:val="111111"/>
          <w:sz w:val="28"/>
          <w:szCs w:val="28"/>
          <w:rtl w:val="true"/>
          <w:lang w:bidi="ar-SA"/>
        </w:rPr>
        <w:t>...</w:t>
      </w:r>
      <w:r>
        <w:rPr>
          <w:rStyle w:val="FootnoteAnchor"/>
          <w:rtl w:val="true"/>
        </w:rPr>
        <w:footnoteReference w:id="1069"/>
      </w:r>
      <w:r>
        <w:rPr>
          <w:rFonts w:ascii="Amiri" w:hAnsi="Amiri" w:eastAsia="Amiri" w:cs="Amiri"/>
          <w:color w:val="111111"/>
          <w:sz w:val="28"/>
          <w:sz w:val="28"/>
          <w:szCs w:val="28"/>
          <w:rtl w:val="true"/>
          <w:lang w:bidi="ar-SA"/>
        </w:rPr>
        <w:t>، ويقال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بيعت هذه الثياب حتّى بيعت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من البيع، والثاني من البوع أصل الباع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قدّرت بالباع</w:t>
      </w:r>
      <w:r>
        <w:rPr>
          <w:rFonts w:eastAsia="Amiri" w:cs="Amiri" w:ascii="Amiri" w:hAnsi="Amiri"/>
          <w:color w:val="111111"/>
          <w:sz w:val="28"/>
          <w:szCs w:val="28"/>
          <w:rtl w:val="true"/>
          <w:lang w:bidi="ar-SA"/>
        </w:rPr>
        <w:t>.</w:t>
      </w:r>
    </w:p>
    <w:p>
      <w:pPr>
        <w:pStyle w:val="Heading3"/>
        <w:numPr>
          <w:ilvl w:val="2"/>
          <w:numId w:val="1"/>
        </w:numPr>
        <w:rPr/>
      </w:pPr>
      <w:bookmarkStart w:id="1051" w:name="__RefHeading___Toc49426_388300464"/>
      <w:bookmarkStart w:id="1052" w:name="_Toc436"/>
      <w:bookmarkEnd w:id="1051"/>
      <w:r>
        <w:rPr>
          <w:rtl w:val="true"/>
        </w:rPr>
        <w:t>قَائِدُهَا خَارِجٌ مِنَ الْمِلَّةِ قَائِمٌ عَلَى أَلضَّلَّةِ</w:t>
      </w:r>
      <w:bookmarkEnd w:id="1052"/>
    </w:p>
    <w:p>
      <w:pPr>
        <w:pStyle w:val="BookText"/>
        <w:rPr/>
      </w:pPr>
      <w:r>
        <w:rPr>
          <w:rFonts w:ascii="Amiri" w:hAnsi="Amiri" w:eastAsia="Amiri" w:cs="Amiri"/>
          <w:color w:val="111111"/>
          <w:sz w:val="28"/>
          <w:sz w:val="28"/>
          <w:szCs w:val="28"/>
          <w:rtl w:val="true"/>
          <w:lang w:bidi="ar-SA"/>
        </w:rPr>
        <w:t>عن الباقر عليه‌السلام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السفياني لم يعبد اللّه قط، ولم ير مكة ولا المدينة قط،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ثاري والنار</w:t>
      </w:r>
      <w:r>
        <w:rPr>
          <w:rStyle w:val="FootnoteAnchor"/>
          <w:rtl w:val="true"/>
        </w:rPr>
        <w:footnoteReference w:id="1070"/>
      </w:r>
      <w:r>
        <w:rPr>
          <w:rFonts w:ascii="IRNazanin" w:hAnsi="IRNazanin" w:eastAsia="IRNazanin"/>
          <w:color w:val="111111"/>
          <w:sz w:val="28"/>
          <w:sz w:val="28"/>
          <w:szCs w:val="28"/>
          <w:rtl w:val="true"/>
          <w:lang w:bidi="fa-IR"/>
        </w:rPr>
        <w:t>،</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ابن بابويه عن الصادق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لو رأيت السفياني لرأيت أخبث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بلغ من خبثه أنّه يدفن امّ ولد له وهي حيّة مخافة أن تدلّ عليه</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 xml:space="preserve">. . </w:t>
      </w:r>
      <w:bookmarkStart w:id="1053" w:name="pg14844_151247"/>
    </w:p>
    <w:p>
      <w:pPr>
        <w:pStyle w:val="Heading3"/>
        <w:numPr>
          <w:ilvl w:val="2"/>
          <w:numId w:val="1"/>
        </w:numPr>
        <w:rPr/>
      </w:pPr>
      <w:bookmarkStart w:id="1054" w:name="__RefHeading___Toc49428_388300464"/>
      <w:bookmarkStart w:id="1055" w:name="_Toc437"/>
      <w:bookmarkEnd w:id="1053"/>
      <w:bookmarkEnd w:id="1054"/>
      <w:r>
        <w:rPr>
          <w:rtl w:val="true"/>
        </w:rPr>
        <w:t>فَلا يَبْقَى يَوْمَئِذٍ مِنْكُمْ إِلاّ ثُفَالَةٌ كَثُفَالَةِ الْقِدْرِ</w:t>
      </w:r>
      <w:bookmarkEnd w:id="1055"/>
    </w:p>
    <w:p>
      <w:pPr>
        <w:pStyle w:val="BookText"/>
        <w:rPr/>
      </w:pPr>
      <w:r>
        <w:rPr>
          <w:rFonts w:ascii="Amiri" w:hAnsi="Amiri" w:eastAsia="Amiri" w:cs="Amiri"/>
          <w:color w:val="111111"/>
          <w:sz w:val="28"/>
          <w:sz w:val="28"/>
          <w:szCs w:val="28"/>
          <w:rtl w:val="true"/>
          <w:lang w:bidi="ar-SA"/>
        </w:rPr>
        <w:t>وهي ما استقر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في الماء والدواء والمرق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 صفوه ورسب ثفله</w:t>
      </w:r>
      <w:r>
        <w:rPr>
          <w:rFonts w:eastAsia="Amiri" w:cs="Amiri" w:ascii="Amiri" w:hAnsi="Amiri"/>
          <w:color w:val="111111"/>
          <w:sz w:val="28"/>
          <w:szCs w:val="28"/>
          <w:rtl w:val="true"/>
          <w:lang w:bidi="ar-SA"/>
        </w:rPr>
        <w:t>»</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6" w:name="__RefHeading___Toc49430_388300464"/>
      <w:bookmarkStart w:id="1057" w:name="_Toc438"/>
      <w:bookmarkEnd w:id="1056"/>
      <w:r>
        <w:rPr>
          <w:rtl w:val="true"/>
        </w:rPr>
        <w:t>أَوْ نُفَاضَةٌ كَنُفَاضَةِ الْعِكْمِ</w:t>
      </w:r>
      <w:bookmarkEnd w:id="1057"/>
    </w:p>
    <w:p>
      <w:pPr>
        <w:pStyle w:val="BookText"/>
        <w:rPr/>
      </w:pPr>
      <w:r>
        <w:rPr>
          <w:rFonts w:ascii="Amiri" w:hAnsi="Amiri" w:eastAsia="Amiri" w:cs="Amiri"/>
          <w:color w:val="111111"/>
          <w:sz w:val="28"/>
          <w:sz w:val="28"/>
          <w:szCs w:val="28"/>
          <w:rtl w:val="true"/>
          <w:lang w:bidi="ar-SA"/>
        </w:rPr>
        <w:t>العكم بالكسر العدل، وهما عكمان والعكم أيضا نمط تجعل فيه المرأة ذخيرتها، والنفاضة ما سقط عن النفض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نفضت الثوب والشجر إذا حرّكته لينتفض</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الأصبغ عنه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ما ترون ما تحبّون حتّى يتفل بعضكم في وجوه بعض، وحتّى يسمّى بعضكم بعضا كذا بين، وحتّى لا يبقى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كالكحل في العين، والملح في الطعام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أقلّ الزاد</w:t>
      </w:r>
      <w:r>
        <w:rPr>
          <w:rFonts w:eastAsia="Amiri" w:cs="Amiri" w:ascii="Amiri" w:hAnsi="Amiri"/>
          <w:color w:val="111111"/>
          <w:sz w:val="28"/>
          <w:szCs w:val="28"/>
          <w:rtl w:val="true"/>
          <w:lang w:bidi="ar-SA"/>
        </w:rPr>
        <w:t>)</w:t>
      </w:r>
      <w:r>
        <w:rPr>
          <w:rStyle w:val="FootnoteAnchor"/>
          <w:rtl w:val="true"/>
        </w:rPr>
        <w:footnoteReference w:id="1075"/>
      </w:r>
      <w:r>
        <w:rPr>
          <w:rFonts w:ascii="Amiri" w:hAnsi="Amiri" w:eastAsia="Amiri" w:cs="Amiri"/>
          <w:color w:val="111111"/>
          <w:sz w:val="28"/>
          <w:sz w:val="28"/>
          <w:szCs w:val="28"/>
          <w:rtl w:val="true"/>
          <w:lang w:bidi="ar-SA"/>
        </w:rPr>
        <w:t>وسأضرب لكم مثلا وهو مثل رجل كان له طعام فنقّاه وطيّبه ثمّ أدخله بيتا وتركه فيه 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عاد إليه فإذا هو قد أصابه السوس</w:t>
      </w:r>
      <w:r>
        <w:rPr>
          <w:rStyle w:val="FootnoteAnchor"/>
          <w:rtl w:val="true"/>
        </w:rPr>
        <w:footnoteReference w:id="1076"/>
      </w:r>
      <w:r>
        <w:rPr>
          <w:rFonts w:ascii="Amiri" w:hAnsi="Amiri" w:eastAsia="Amiri" w:cs="Amiri"/>
          <w:color w:val="111111"/>
          <w:sz w:val="28"/>
          <w:sz w:val="28"/>
          <w:szCs w:val="28"/>
          <w:rtl w:val="true"/>
          <w:lang w:bidi="ar-SA"/>
        </w:rPr>
        <w:t>فأخرجه، ونقّاه، وطيّبه ثم أعاده الى البيت فتركه ما شاء اللّه ثم عاد اليه فإذا هو قد اصابته طائفة من السوس، فأخرجه ونقاه وطيبه وأعاده، ولم يزل كذلك حتّى بقيت منه رزمة كرزمة الأندر لا يضرّه السوس شيئا، وكذلك أنتم تميّزون حتّى لا يبقى منكم إلاّ عصابة لا يضرّها</w:t>
      </w:r>
      <w:r>
        <w:rPr>
          <w:rFonts w:eastAsia="Amiri" w:cs="Amiri" w:ascii="Amiri" w:hAnsi="Amiri"/>
          <w:color w:val="111111"/>
          <w:sz w:val="28"/>
          <w:szCs w:val="28"/>
          <w:rtl w:val="true"/>
          <w:lang w:bidi="ar-SA"/>
        </w:rPr>
        <w:t xml:space="preserve">. </w:t>
      </w:r>
      <w:bookmarkStart w:id="1058" w:name="pg14844_151248"/>
    </w:p>
    <w:p>
      <w:pPr>
        <w:pStyle w:val="BookText"/>
        <w:rPr/>
      </w:pPr>
      <w:bookmarkEnd w:id="1058"/>
      <w:r>
        <w:rPr>
          <w:rFonts w:ascii="Amiri" w:hAnsi="Amiri" w:eastAsia="Amiri" w:cs="Amiri"/>
          <w:color w:val="111111"/>
          <w:sz w:val="28"/>
          <w:sz w:val="28"/>
          <w:szCs w:val="28"/>
          <w:rtl w:val="true"/>
          <w:lang w:bidi="ar-SA"/>
        </w:rPr>
        <w:t>الفتنة</w:t>
      </w:r>
      <w:r>
        <w:rPr>
          <w:rStyle w:val="FootnoteAnchor"/>
          <w:rtl w:val="true"/>
        </w:rPr>
        <w:footnoteReference w:id="1077"/>
      </w:r>
      <w:r>
        <w:rPr>
          <w:rFonts w:ascii="Amiri" w:hAnsi="Amiri" w:eastAsia="Amiri" w:cs="Amiri"/>
          <w:color w:val="111111"/>
          <w:sz w:val="28"/>
          <w:sz w:val="28"/>
          <w:szCs w:val="28"/>
          <w:rtl w:val="true"/>
          <w:lang w:bidi="ar-SA"/>
        </w:rPr>
        <w:t>شيئا</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الحارث الأعور عن امير الموءمنين عليه‌السلام يملك السفياني قدر حمل امرأة تسعة أشهر يخرج بالشام فينقاد له أهل الشام إلاّ طوائف من المقيمين على الحقّ يعصمهم اللّه من الخروج معه، ويأتي المدينة بجيش جرار حتّى إذا انتهى إلى بيداء المدينة خسف اللّه به، وذلك قول اللّه عزّ وجلّ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فَزِعُوا فَلا فَوْتَ وَأُخِذُوا مِنْ مَكانٍ قَرِيبٍ</w:t>
      </w:r>
      <w:r>
        <w:rPr>
          <w:rFonts w:eastAsia="Amiri" w:cs="Amiri" w:ascii="Amiri" w:hAnsi="Amiri"/>
          <w:color w:val="111111"/>
          <w:sz w:val="28"/>
          <w:szCs w:val="28"/>
          <w:rtl w:val="true"/>
          <w:lang w:bidi="ar-SA"/>
        </w:rPr>
        <w:t>»</w:t>
      </w:r>
      <w:r>
        <w:rPr>
          <w:rStyle w:val="FootnoteAnchor"/>
          <w:rtl w:val="true"/>
        </w:rPr>
        <w:footnoteReference w:id="1079"/>
      </w:r>
      <w:r>
        <w:rPr>
          <w:rFonts w:ascii="IRNazanin" w:hAnsi="IRNazanin" w:eastAsia="IRNazanin"/>
          <w:color w:val="111111"/>
          <w:sz w:val="28"/>
          <w:sz w:val="28"/>
          <w:szCs w:val="28"/>
          <w:rtl w:val="true"/>
          <w:lang w:bidi="fa-IR"/>
        </w:rPr>
        <w:t>،</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9" w:name="__RefHeading___Toc49432_388300464"/>
      <w:bookmarkStart w:id="1060" w:name="_Toc439"/>
      <w:bookmarkEnd w:id="1059"/>
      <w:r>
        <w:rPr>
          <w:rtl w:val="true"/>
        </w:rPr>
        <w:t>تَعْرُكُكُمْ</w:t>
      </w:r>
      <w:bookmarkEnd w:id="1060"/>
    </w:p>
    <w:p>
      <w:pPr>
        <w:pStyle w:val="BookText"/>
        <w:rPr/>
      </w:pPr>
      <w:r>
        <w:rPr>
          <w:rFonts w:ascii="Amiri" w:hAnsi="Amiri" w:eastAsia="Amiri" w:cs="Amiri"/>
          <w:color w:val="111111"/>
          <w:sz w:val="28"/>
          <w:sz w:val="28"/>
          <w:szCs w:val="28"/>
          <w:rtl w:val="true"/>
          <w:lang w:bidi="ar-SA"/>
        </w:rPr>
        <w:t>أي تدلككم</w:t>
      </w:r>
      <w:r>
        <w:rPr>
          <w:rFonts w:eastAsia="Amiri" w:cs="Amiri" w:ascii="Amiri" w:hAnsi="Amiri"/>
          <w:color w:val="111111"/>
          <w:sz w:val="28"/>
          <w:szCs w:val="28"/>
          <w:rtl w:val="true"/>
          <w:lang w:bidi="ar-SA"/>
        </w:rPr>
        <w:t>.</w:t>
      </w:r>
    </w:p>
    <w:p>
      <w:pPr>
        <w:pStyle w:val="Heading3"/>
        <w:numPr>
          <w:ilvl w:val="2"/>
          <w:numId w:val="1"/>
        </w:numPr>
        <w:rPr/>
      </w:pPr>
      <w:bookmarkStart w:id="1061" w:name="__RefHeading___Toc49434_388300464"/>
      <w:bookmarkStart w:id="1062" w:name="_Toc440"/>
      <w:bookmarkEnd w:id="1061"/>
      <w:r>
        <w:rPr>
          <w:rtl w:val="true"/>
        </w:rPr>
        <w:t>عَرْكَ الاْءَدِيمِ</w:t>
      </w:r>
      <w:bookmarkEnd w:id="1062"/>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زهير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فتعرككم عرك الرحى بثفالها</w:t>
      </w:r>
      <w:r>
        <w:rPr>
          <w:rFonts w:eastAsia="Amiri" w:cs="Amiri" w:ascii="Amiri" w:hAnsi="Amiri"/>
          <w:color w:val="111111"/>
          <w:sz w:val="28"/>
          <w:szCs w:val="28"/>
          <w:rtl w:val="true"/>
          <w:lang w:bidi="ar-SA"/>
        </w:rPr>
        <w:t>»</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3" w:name="__RefHeading___Toc49436_388300464"/>
      <w:bookmarkStart w:id="1064" w:name="_Toc441"/>
      <w:bookmarkEnd w:id="1063"/>
      <w:r>
        <w:rPr>
          <w:rtl w:val="true"/>
        </w:rPr>
        <w:t>وَتَدُوسُكُمْ</w:t>
      </w:r>
      <w:bookmarkEnd w:id="1064"/>
    </w:p>
    <w:p>
      <w:pPr>
        <w:pStyle w:val="BookText"/>
        <w:rPr/>
      </w:pPr>
      <w:r>
        <w:rPr>
          <w:rFonts w:ascii="Amiri" w:hAnsi="Amiri" w:eastAsia="Amiri" w:cs="Amiri"/>
          <w:color w:val="111111"/>
          <w:sz w:val="28"/>
          <w:sz w:val="28"/>
          <w:szCs w:val="28"/>
          <w:rtl w:val="true"/>
          <w:lang w:bidi="ar-SA"/>
        </w:rPr>
        <w:t>أي تضغطكم بأقدامها</w:t>
      </w:r>
      <w:r>
        <w:rPr>
          <w:rFonts w:eastAsia="Amiri" w:cs="Amiri" w:ascii="Amiri" w:hAnsi="Amiri"/>
          <w:color w:val="111111"/>
          <w:sz w:val="28"/>
          <w:szCs w:val="28"/>
          <w:rtl w:val="true"/>
          <w:lang w:bidi="ar-SA"/>
        </w:rPr>
        <w:t>.</w:t>
      </w:r>
    </w:p>
    <w:p>
      <w:pPr>
        <w:pStyle w:val="Heading3"/>
        <w:numPr>
          <w:ilvl w:val="2"/>
          <w:numId w:val="1"/>
        </w:numPr>
        <w:rPr/>
      </w:pPr>
      <w:bookmarkStart w:id="1065" w:name="__RefHeading___Toc49438_388300464"/>
      <w:bookmarkStart w:id="1066" w:name="_Toc442"/>
      <w:bookmarkEnd w:id="1065"/>
      <w:r>
        <w:rPr>
          <w:rtl w:val="true"/>
        </w:rPr>
        <w:t>دَوْسَ الْحَصِيدِ</w:t>
      </w:r>
      <w:bookmarkEnd w:id="1066"/>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حصدت الزرع فهو محصود وحصيد</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 xml:space="preserve">. . </w:t>
      </w:r>
      <w:bookmarkStart w:id="1067" w:name="pg14844_151249"/>
    </w:p>
    <w:p>
      <w:pPr>
        <w:pStyle w:val="Heading3"/>
        <w:numPr>
          <w:ilvl w:val="2"/>
          <w:numId w:val="1"/>
        </w:numPr>
        <w:rPr/>
      </w:pPr>
      <w:bookmarkStart w:id="1068" w:name="__RefHeading___Toc49440_388300464"/>
      <w:bookmarkStart w:id="1069" w:name="_Toc443"/>
      <w:bookmarkEnd w:id="1067"/>
      <w:bookmarkEnd w:id="1068"/>
      <w:r>
        <w:rPr>
          <w:rtl w:val="true"/>
        </w:rPr>
        <w:t>وَتَسْتَخْلِصُ الْمُوءْمِنَ مِنْ بَيْنِكُمُ اسْتِخْلاصَ الطَّيْرِ الْحَبَّةَ الْبَطِينَةَ مِنْ بَيْنِ هَزِيلِ الْحَبِّ</w:t>
      </w:r>
      <w:bookmarkEnd w:id="1069"/>
    </w:p>
    <w:p>
      <w:pPr>
        <w:pStyle w:val="BookText"/>
        <w:rPr/>
      </w:pPr>
      <w:r>
        <w:rPr>
          <w:rFonts w:ascii="Amiri" w:hAnsi="Amiri" w:eastAsia="Amiri" w:cs="Amiri"/>
          <w:color w:val="111111"/>
          <w:sz w:val="28"/>
          <w:sz w:val="28"/>
          <w:szCs w:val="28"/>
          <w:rtl w:val="true"/>
          <w:lang w:bidi="ar-SA"/>
        </w:rPr>
        <w:t>عن محمّد بن مسلم، وأبي بصير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أبا عبداللّه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هذا الأمر حتّى يذهب ثلثا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ذهب ثلثا الناس فما يبقى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عليه‌السلام أما ترضون أن تكونوا الثلث الباقي</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0" w:name="__RefHeading___Toc49442_388300464"/>
      <w:bookmarkStart w:id="1071" w:name="_Toc444"/>
      <w:bookmarkEnd w:id="1070"/>
      <w:r>
        <w:rPr>
          <w:rtl w:val="true"/>
        </w:rPr>
        <w:t>أَيْنَ تَذْهَبُ بِكُمُ الْمَذَاهِبُ</w:t>
      </w:r>
      <w:bookmarkEnd w:id="1071"/>
    </w:p>
    <w:p>
      <w:pPr>
        <w:pStyle w:val="BookText"/>
        <w:rPr/>
      </w:pPr>
      <w:r>
        <w:rPr>
          <w:rFonts w:ascii="Amiri" w:hAnsi="Amiri" w:eastAsia="Amiri" w:cs="Amiri"/>
          <w:color w:val="111111"/>
          <w:sz w:val="28"/>
          <w:sz w:val="28"/>
          <w:szCs w:val="28"/>
          <w:rtl w:val="true"/>
          <w:lang w:bidi="ar-SA"/>
        </w:rPr>
        <w:t>جمع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السيورالمموّهة بالذهب</w:t>
      </w:r>
      <w:r>
        <w:rPr>
          <w:rFonts w:eastAsia="Amiri" w:cs="Amiri" w:ascii="Amiri" w:hAnsi="Amiri"/>
          <w:color w:val="111111"/>
          <w:sz w:val="28"/>
          <w:szCs w:val="28"/>
          <w:rtl w:val="true"/>
          <w:lang w:bidi="ar-SA"/>
        </w:rPr>
        <w:t>.</w:t>
      </w:r>
    </w:p>
    <w:p>
      <w:pPr>
        <w:pStyle w:val="Heading3"/>
        <w:numPr>
          <w:ilvl w:val="2"/>
          <w:numId w:val="1"/>
        </w:numPr>
        <w:rPr/>
      </w:pPr>
      <w:bookmarkStart w:id="1072" w:name="__RefHeading___Toc49444_388300464"/>
      <w:bookmarkStart w:id="1073" w:name="_Toc445"/>
      <w:bookmarkEnd w:id="1072"/>
      <w:r>
        <w:rPr>
          <w:rtl w:val="true"/>
        </w:rPr>
        <w:t>وَتَتِيهُ بِكُمُ</w:t>
      </w:r>
      <w:bookmarkEnd w:id="1073"/>
    </w:p>
    <w:p>
      <w:pPr>
        <w:pStyle w:val="BookText"/>
        <w:rPr/>
      </w:pPr>
      <w:r>
        <w:rPr>
          <w:rFonts w:ascii="Amiri" w:hAnsi="Amiri" w:eastAsia="Amiri" w:cs="Amiri"/>
          <w:color w:val="111111"/>
          <w:sz w:val="28"/>
          <w:sz w:val="28"/>
          <w:szCs w:val="28"/>
          <w:rtl w:val="true"/>
          <w:lang w:bidi="ar-SA"/>
        </w:rPr>
        <w:t>أي توقعكم في التيه والحيرة</w:t>
      </w:r>
      <w:r>
        <w:rPr>
          <w:rFonts w:eastAsia="Amiri" w:cs="Amiri" w:ascii="Amiri" w:hAnsi="Amiri"/>
          <w:color w:val="111111"/>
          <w:sz w:val="28"/>
          <w:szCs w:val="28"/>
          <w:rtl w:val="true"/>
          <w:lang w:bidi="ar-SA"/>
        </w:rPr>
        <w:t>.</w:t>
      </w:r>
    </w:p>
    <w:p>
      <w:pPr>
        <w:pStyle w:val="Heading3"/>
        <w:numPr>
          <w:ilvl w:val="2"/>
          <w:numId w:val="1"/>
        </w:numPr>
        <w:rPr/>
      </w:pPr>
      <w:bookmarkStart w:id="1074" w:name="__RefHeading___Toc49446_388300464"/>
      <w:bookmarkStart w:id="1075" w:name="_Toc446"/>
      <w:bookmarkEnd w:id="1074"/>
      <w:r>
        <w:rPr>
          <w:rtl w:val="true"/>
        </w:rPr>
        <w:t>الْغَيَاهِبُ</w:t>
      </w:r>
      <w:bookmarkEnd w:id="1075"/>
    </w:p>
    <w:p>
      <w:pPr>
        <w:pStyle w:val="BookText"/>
        <w:rPr/>
      </w:pPr>
      <w:r>
        <w:rPr>
          <w:rFonts w:ascii="Amiri" w:hAnsi="Amiri" w:eastAsia="Amiri" w:cs="Amiri"/>
          <w:color w:val="111111"/>
          <w:sz w:val="28"/>
          <w:sz w:val="28"/>
          <w:szCs w:val="28"/>
          <w:rtl w:val="true"/>
          <w:lang w:bidi="ar-SA"/>
        </w:rPr>
        <w:t>جمع الغيهب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الظلمة</w:t>
      </w:r>
      <w:r>
        <w:rPr>
          <w:rFonts w:eastAsia="Amiri" w:cs="Amiri" w:ascii="Amiri" w:hAnsi="Amiri"/>
          <w:color w:val="111111"/>
          <w:sz w:val="28"/>
          <w:szCs w:val="28"/>
          <w:rtl w:val="true"/>
          <w:lang w:bidi="ar-SA"/>
        </w:rPr>
        <w:t>.</w:t>
      </w:r>
    </w:p>
    <w:p>
      <w:pPr>
        <w:pStyle w:val="Heading3"/>
        <w:numPr>
          <w:ilvl w:val="2"/>
          <w:numId w:val="1"/>
        </w:numPr>
        <w:rPr/>
      </w:pPr>
      <w:bookmarkStart w:id="1076" w:name="__RefHeading___Toc49448_388300464"/>
      <w:bookmarkStart w:id="1077" w:name="_Toc447"/>
      <w:bookmarkEnd w:id="1076"/>
      <w:r>
        <w:rPr>
          <w:rtl w:val="true"/>
        </w:rPr>
        <w:t>وَتَخْدَعُكُمُ الْكَوَادِبُ</w:t>
      </w:r>
      <w:bookmarkEnd w:id="1077"/>
    </w:p>
    <w:p>
      <w:pPr>
        <w:pStyle w:val="BookText"/>
        <w:rPr/>
      </w:pPr>
      <w:r>
        <w:rPr>
          <w:rFonts w:ascii="Amiri" w:hAnsi="Amiri" w:eastAsia="Amiri" w:cs="Amiri"/>
          <w:color w:val="111111"/>
          <w:sz w:val="28"/>
          <w:sz w:val="28"/>
          <w:szCs w:val="28"/>
          <w:rtl w:val="true"/>
          <w:lang w:bidi="ar-SA"/>
        </w:rPr>
        <w:t xml:space="preserve">جمع الكاذبة وفي الامثال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العير وإن كان برح</w:t>
      </w:r>
      <w:r>
        <w:rPr>
          <w:rStyle w:val="FootnoteAnchor"/>
          <w:rtl w:val="true"/>
        </w:rPr>
        <w:footnoteReference w:id="108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كذبتك الظهائر</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8" w:name="__RefHeading___Toc49450_388300464"/>
      <w:bookmarkStart w:id="1079" w:name="_Toc448"/>
      <w:bookmarkEnd w:id="1078"/>
      <w:r>
        <w:rPr>
          <w:rtl w:val="true"/>
        </w:rPr>
        <w:t>وَمِنْ أَيْنَ تُوءْتَوْنَ وَأَنَّى</w:t>
      </w:r>
      <w:bookmarkEnd w:id="1079"/>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كيف</w:t>
      </w:r>
      <w:r>
        <w:rPr>
          <w:rFonts w:eastAsia="Amiri" w:cs="Amiri" w:ascii="Amiri" w:hAnsi="Amiri"/>
          <w:color w:val="111111"/>
          <w:sz w:val="28"/>
          <w:szCs w:val="28"/>
          <w:rtl w:val="true"/>
          <w:lang w:bidi="ar-SA"/>
        </w:rPr>
        <w:t xml:space="preserve">. . </w:t>
      </w:r>
      <w:bookmarkStart w:id="1080" w:name="pg14844_151250"/>
    </w:p>
    <w:p>
      <w:pPr>
        <w:pStyle w:val="Heading3"/>
        <w:numPr>
          <w:ilvl w:val="2"/>
          <w:numId w:val="1"/>
        </w:numPr>
        <w:rPr/>
      </w:pPr>
      <w:bookmarkStart w:id="1081" w:name="__RefHeading___Toc49452_388300464"/>
      <w:bookmarkStart w:id="1082" w:name="_Toc449"/>
      <w:bookmarkEnd w:id="1080"/>
      <w:bookmarkEnd w:id="1081"/>
      <w:r>
        <w:rPr>
          <w:rtl w:val="true"/>
        </w:rPr>
        <w:t>تُوءْفَكُونَ</w:t>
      </w:r>
      <w:bookmarkEnd w:id="1082"/>
    </w:p>
    <w:p>
      <w:pPr>
        <w:pStyle w:val="BookText"/>
        <w:rPr/>
      </w:pPr>
      <w:r>
        <w:rPr>
          <w:rFonts w:ascii="Amiri" w:hAnsi="Amiri" w:eastAsia="Amiri" w:cs="Amiri"/>
          <w:color w:val="111111"/>
          <w:sz w:val="28"/>
          <w:sz w:val="28"/>
          <w:szCs w:val="28"/>
          <w:rtl w:val="true"/>
          <w:lang w:bidi="ar-SA"/>
        </w:rPr>
        <w:t>قال أبو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المأفوك المأفون، وهو الضعيف العقل والرأي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يُوءْفَكُ عَنْهُ مَنْ أُفِكَ</w:t>
      </w:r>
      <w:r>
        <w:rPr>
          <w:rFonts w:eastAsia="Amiri" w:cs="Amiri" w:ascii="Amiri" w:hAnsi="Amiri"/>
          <w:color w:val="111111"/>
          <w:sz w:val="28"/>
          <w:szCs w:val="28"/>
          <w:rtl w:val="true"/>
          <w:lang w:bidi="ar-SA"/>
        </w:rPr>
        <w:t>»</w:t>
      </w:r>
      <w:r>
        <w:rPr>
          <w:rStyle w:val="FootnoteAnchor"/>
          <w:rtl w:val="true"/>
        </w:rPr>
        <w:footnoteReference w:id="1086"/>
      </w:r>
      <w:r>
        <w:rPr>
          <w:rFonts w:ascii="Amiri" w:hAnsi="Amiri" w:eastAsia="Amiri" w:cs="Amiri"/>
          <w:color w:val="111111"/>
          <w:sz w:val="28"/>
          <w:sz w:val="28"/>
          <w:szCs w:val="28"/>
          <w:rtl w:val="true"/>
          <w:lang w:bidi="ar-SA"/>
        </w:rPr>
        <w:t>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يوءفن عنه من افن</w:t>
      </w:r>
      <w:r>
        <w:rPr>
          <w:rFonts w:eastAsia="Amiri" w:cs="Amiri" w:ascii="Amiri" w:hAnsi="Amiri"/>
          <w:color w:val="111111"/>
          <w:sz w:val="28"/>
          <w:szCs w:val="28"/>
          <w:rtl w:val="true"/>
          <w:lang w:bidi="ar-SA"/>
        </w:rPr>
        <w:t>...</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والمراد من 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تذهب بكم المذاهب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بيت النبيّ صلى‌الله‌عليه‌و‌آله والمعصومين من العترة معلومون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يوقعكم بنو العباس في الالتباس، أو أنّ مهدي أهل البيت أمره أبين من الشمس ينادى باسمه من السماء فكيف تنخدعون برجال يدّعون مقامه أو أنّ ظهور المهدي حتم فكيف تيأسون منه ويمكن إرادة الجميع</w:t>
      </w:r>
      <w:r>
        <w:rPr>
          <w:rFonts w:eastAsia="Amiri" w:cs="Amiri" w:ascii="Amiri" w:hAnsi="Amiri"/>
          <w:color w:val="111111"/>
          <w:sz w:val="28"/>
          <w:szCs w:val="28"/>
          <w:rtl w:val="true"/>
          <w:lang w:bidi="ar-SA"/>
        </w:rPr>
        <w:t>.</w:t>
      </w:r>
    </w:p>
    <w:p>
      <w:pPr>
        <w:pStyle w:val="Heading3"/>
        <w:numPr>
          <w:ilvl w:val="2"/>
          <w:numId w:val="1"/>
        </w:numPr>
        <w:rPr/>
      </w:pPr>
      <w:bookmarkStart w:id="1083" w:name="__RefHeading___Toc49454_388300464"/>
      <w:bookmarkStart w:id="1084" w:name="_Toc450"/>
      <w:bookmarkEnd w:id="1083"/>
      <w:r>
        <w:rPr>
          <w:rtl w:val="true"/>
        </w:rPr>
        <w:t>فَلِكُلِّ أَجَلٍ كِتابٌ</w:t>
      </w:r>
      <w:bookmarkEnd w:id="1084"/>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أظنّه منقطعا عمّا قبله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راية ضلالة</w:t>
      </w:r>
      <w:r>
        <w:rPr>
          <w:rFonts w:eastAsia="Amiri" w:cs="Amiri" w:ascii="Amiri" w:hAnsi="Amiri"/>
          <w:color w:val="111111"/>
          <w:sz w:val="28"/>
          <w:szCs w:val="28"/>
          <w:rtl w:val="true"/>
          <w:lang w:bidi="ar-SA"/>
        </w:rPr>
        <w:t>»</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اتّصاله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عليه‌السلام لمّا قال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تذهب بكم المذاهب في اليأس من أهل البيت عليهم‌السلام وقيام قائمهم عليه‌السلام أردفه بهذا الكلام بأنّ لكلّ أجل كتاب لا بد من الانتهاء إليه</w:t>
      </w:r>
      <w:r>
        <w:rPr>
          <w:rFonts w:eastAsia="Amiri" w:cs="Amiri" w:ascii="Amiri" w:hAnsi="Amiri"/>
          <w:color w:val="111111"/>
          <w:sz w:val="28"/>
          <w:szCs w:val="28"/>
          <w:rtl w:val="true"/>
          <w:lang w:bidi="ar-SA"/>
        </w:rPr>
        <w:t>.</w:t>
      </w:r>
    </w:p>
    <w:p>
      <w:pPr>
        <w:pStyle w:val="Heading3"/>
        <w:numPr>
          <w:ilvl w:val="2"/>
          <w:numId w:val="1"/>
        </w:numPr>
        <w:rPr/>
      </w:pPr>
      <w:bookmarkStart w:id="1085" w:name="__RefHeading___Toc49456_388300464"/>
      <w:bookmarkStart w:id="1086" w:name="_Toc451"/>
      <w:bookmarkEnd w:id="1085"/>
      <w:r>
        <w:rPr>
          <w:rtl w:val="true"/>
        </w:rPr>
        <w:t>وَلِكُلِّ غَيْبَةٍ إِيَابٌ</w:t>
      </w:r>
      <w:bookmarkEnd w:id="1086"/>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استثنى عبيد بن الأبرص من العموم الموت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ذي غيبة يئوب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غائب الموت لا يئوب</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رأي زنادقة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أمير الموءمنين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ثاني صاحب الشريعة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الّتي جاءت بعود الموتى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يستثنى، ويحمّق عبيدا في استثنائه</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كلام ابن أبي الحديد، كلام مختل منحلّ، فإنّ عبيدا وإن كان جاهليا ليس في مقام إنكار البعث، بل مراده أنّ الغائبين بالسفر يرجعون في الدنيا إلى أوطانهم وأهاليهم، وأما الغائب بالموت فلا يرجع إلى أهله أبدا، وهو كلام يقوله الملحد والموحّد، وكيف وبيته من قصيدة من أحد المعلّقات السبع، وكلّها حكم فقبله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ذي نعمة مخلوسها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ذي أمل مكذوب</w:t>
      </w:r>
    </w:p>
    <w:p>
      <w:pPr>
        <w:pStyle w:val="BookText"/>
        <w:rPr/>
      </w:pPr>
      <w:r>
        <w:rPr>
          <w:rFonts w:ascii="Amiri" w:hAnsi="Amiri" w:eastAsia="Amiri" w:cs="Amiri"/>
          <w:color w:val="111111"/>
          <w:sz w:val="28"/>
          <w:sz w:val="28"/>
          <w:szCs w:val="28"/>
          <w:rtl w:val="true"/>
          <w:lang w:bidi="ar-SA"/>
        </w:rPr>
        <w:t>وكلّ ذي ابل موروثها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ذي سلب مسلوب</w:t>
      </w:r>
    </w:p>
    <w:p>
      <w:pPr>
        <w:pStyle w:val="BookText"/>
        <w:rPr/>
      </w:pPr>
      <w:r>
        <w:rPr>
          <w:rFonts w:ascii="IRNazanin" w:hAnsi="IRNazanin" w:eastAsia="IRNazanin"/>
          <w:color w:val="111111"/>
          <w:sz w:val="28"/>
          <w:sz w:val="28"/>
          <w:szCs w:val="28"/>
          <w:rtl w:val="true"/>
          <w:lang w:bidi="fa-IR"/>
        </w:rPr>
        <w:t>وبعده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أفلح بما شئت فقد 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 بالضعف وقد يخضع الأريب</w:t>
      </w:r>
    </w:p>
    <w:p>
      <w:pPr>
        <w:pStyle w:val="BookText"/>
        <w:rPr/>
      </w:pPr>
      <w:r>
        <w:rPr>
          <w:rFonts w:ascii="Amiri" w:hAnsi="Amiri" w:eastAsia="Amiri" w:cs="Amiri"/>
          <w:color w:val="111111"/>
          <w:sz w:val="28"/>
          <w:sz w:val="28"/>
          <w:szCs w:val="28"/>
          <w:rtl w:val="true"/>
          <w:lang w:bidi="ar-SA"/>
        </w:rPr>
        <w:t>بل الظاهر من أبياته أنّه وإن كان جاهليا إلاّ أنّه كان موحدا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القصيدة كما في شعراء ابن قتيبة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يسأل الناس يحرموه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اللّه لا يخيب</w:t>
      </w:r>
    </w:p>
    <w:p>
      <w:pPr>
        <w:pStyle w:val="BookText"/>
        <w:rPr/>
      </w:pPr>
      <w:r>
        <w:rPr>
          <w:rFonts w:ascii="Amiri" w:hAnsi="Amiri" w:eastAsia="Amiri" w:cs="Amiri"/>
          <w:color w:val="111111"/>
          <w:sz w:val="28"/>
          <w:sz w:val="28"/>
          <w:szCs w:val="28"/>
          <w:rtl w:val="true"/>
          <w:lang w:bidi="ar-SA"/>
        </w:rPr>
        <w:t>واللّه ليس له شريك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 ما أخفت القلوب</w:t>
      </w:r>
      <w:r>
        <w:rPr>
          <w:rStyle w:val="FootnoteAnchor"/>
          <w:rtl w:val="true"/>
        </w:rPr>
        <w:footnoteReference w:id="1090"/>
      </w:r>
    </w:p>
    <w:p>
      <w:pPr>
        <w:pStyle w:val="BookText"/>
        <w:rPr/>
      </w:pPr>
      <w:r>
        <w:rPr>
          <w:rFonts w:ascii="Amiri" w:hAnsi="Amiri" w:eastAsia="Amiri" w:cs="Amiri"/>
          <w:color w:val="111111"/>
          <w:sz w:val="28"/>
          <w:sz w:val="28"/>
          <w:szCs w:val="28"/>
          <w:rtl w:val="true"/>
          <w:lang w:bidi="ar-SA"/>
        </w:rPr>
        <w:t>وعود الموتى في القيامة لم يقل به الإسلام قط بل جميع الشرائع من آدم إلى الخاتم</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مراده عليه‌السلام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لكلّ غيبة إياب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البعث بل ظهور المهدي عليه‌السلام بعد 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ففسر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كَتَبْنا فِي الزَّبُورِ مِنْ بَعْدِ الذِّكْرِ أَنَّ الاْءَرْضَ يَرِثُها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عِبادِيَ الصَّالِحُونَ</w:t>
      </w:r>
      <w:r>
        <w:rPr>
          <w:rFonts w:eastAsia="Amiri" w:cs="Amiri" w:ascii="Amiri" w:hAnsi="Amiri"/>
          <w:color w:val="111111"/>
          <w:sz w:val="28"/>
          <w:szCs w:val="28"/>
          <w:rtl w:val="true"/>
          <w:lang w:bidi="ar-SA"/>
        </w:rPr>
        <w:t>»</w:t>
      </w:r>
      <w:r>
        <w:rPr>
          <w:rStyle w:val="FootnoteAnchor"/>
          <w:rtl w:val="true"/>
        </w:rPr>
        <w:footnoteReference w:id="1091"/>
      </w:r>
      <w:r>
        <w:rPr>
          <w:rFonts w:ascii="Amiri" w:hAnsi="Amiri" w:eastAsia="Amiri" w:cs="Amiri"/>
          <w:color w:val="111111"/>
          <w:sz w:val="28"/>
          <w:sz w:val="28"/>
          <w:szCs w:val="28"/>
          <w:rtl w:val="true"/>
          <w:lang w:bidi="ar-SA"/>
        </w:rPr>
        <w:t xml:space="preserve">بظهوره عليه‌السلام بعد غيبته، وقال النبيّ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يبق من الدنيا إلاّ يوم واحد لطوّل اللّه ذلك اليوم حتّى يبعث فيه رجلا من ولدي يواطئ اسمه اسمي يملأها عدلا وقسطا كما ملئت ظلما وجورا</w:t>
      </w:r>
      <w:r>
        <w:rPr>
          <w:rFonts w:eastAsia="Amiri" w:cs="Amiri" w:ascii="Amiri" w:hAnsi="Amiri"/>
          <w:color w:val="111111"/>
          <w:sz w:val="28"/>
          <w:szCs w:val="28"/>
          <w:rtl w:val="true"/>
          <w:lang w:bidi="ar-SA"/>
        </w:rPr>
        <w:t>»</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أمير الموءمنين عليه‌السلام قال يوما لحذيفة، والّذي نفس عليّ بيده لا تزال هذه الامّة بعد قتل الحسين ابني في ضلال وظلمة، وعسفة، وجور، واختلاف في الدين، وتبديل لما أنزل تعالى في كتابه، وإظهار البدع، وابطال السنن، واختلال وقياس مشتبهات، وترك محكمات حتّى تنسلخ من الإسلام، وتدخل في العمى والتلدد والتكسع</w:t>
      </w:r>
      <w:r>
        <w:rPr>
          <w:rStyle w:val="FootnoteAnchor"/>
          <w:rtl w:val="true"/>
        </w:rPr>
        <w:footnoteReference w:id="1093"/>
      </w:r>
      <w:r>
        <w:rPr>
          <w:rFonts w:ascii="Amiri" w:hAnsi="Amiri" w:eastAsia="Amiri" w:cs="Amiri"/>
          <w:color w:val="111111"/>
          <w:sz w:val="28"/>
          <w:sz w:val="28"/>
          <w:szCs w:val="28"/>
          <w:rtl w:val="true"/>
          <w:lang w:bidi="ar-SA"/>
        </w:rPr>
        <w:t>، مالك يا بني اميّة لا هديت يا بني اميّة، ومالك يا بني فلان لك الاتعاس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 بني فلان إلاّ ظالم معتد متمرّد على اللّه بالمعاصي، قتّال لولدي، هتّاك لستر حرمتي</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تزال هذه الامّة جبارين يتكالبون على حرام الدنيا، منغمس في بحار الهلكات، وفي أودية الدماء حتّى إذا غاب المتغيب من ولدي عن عيون الناس وماج الناس بفقده أو بقتله أو بموته، اطلعت الفتنة، ونزلت البلية، والتحمت العصبية</w:t>
      </w:r>
      <w:r>
        <w:rPr>
          <w:rStyle w:val="FootnoteAnchor"/>
          <w:rtl w:val="true"/>
        </w:rPr>
        <w:footnoteReference w:id="1094"/>
      </w:r>
      <w:r>
        <w:rPr>
          <w:rFonts w:ascii="Amiri" w:hAnsi="Amiri" w:eastAsia="Amiri" w:cs="Amiri"/>
          <w:color w:val="111111"/>
          <w:sz w:val="28"/>
          <w:sz w:val="28"/>
          <w:szCs w:val="28"/>
          <w:rtl w:val="true"/>
          <w:lang w:bidi="ar-SA"/>
        </w:rPr>
        <w:t>، وغلا الناس في دينهم، وأجمعوا على أنّ الحجّة ذاهبة، والإمامة باطلة، وتحجّ حجيج الناس في تلك السنة من شيعة علي، وتواصيهم التمكن والتجسس عن خلق 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يرى له أثر، ولا يعرف له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سبّت شيعة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سبّتها أعداوءها، وغلبت عليها الأشرار والفسّاق باحتجاجها حتّى إذا بقيت الامّة، وتدلّهت وأكثرت في قولها أنّ الحجة هالكة، والإمامة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فوربّ عليّ أنّ حجّتها عليها قائمة، ماشية في طرقاتها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داخلة في دورها وقصورها، جوّالة في شرق هذه الأرض وغربها، تسمع الكلام، وتسلّم على الجماعة ترى، ولا ترى إلى وقت الوعد، ونادى المنادي من السماء ذلك يوم سرور ولد عليّ وشيعة عليّ</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الحديث عجائب وشواهد على حقية ما تعتقده الإمامية وتدين به والحمد للّه فمن ذلك قول أمير الموءمنين عليه‌السلام حتى إذا غاب المتغيب من ولدي عن عيون الناس أ ليس هذا موجبا لهذه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موميا إلى هذه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وشاهدا على صحة قول من يعترف بهذا ويدين بإمامة صاحبها ثم قوله عليه‌السلام وماج الناس بفقده أو بقتله أو بموته وأجمعوا على أن الحجة ذاهبة والإمامة باطلة أ ليس هذا موافقا لما عليه كافة الناس الآن من تكذيب قول الإمامية في وجود صاحب الغيبة وهي محققة في وجوده وإن لم تره وقوله عليه‌السلام ويحج حجيج الناس في تلك السنة للتجسس وقد فعلوا ذلك ولم يروا له أثرا وقوله فعند ذلك سبت شيعة علي سبها أعداوءها وظهرت عليها الأشرار والفساق باحتجاجها يعني باحتجاجها عليها في الظاهر وقولها فأين إمامكم دلونا عليه وسبهم لهم ونسبتهم إياهم إلى النقص والعجز والجهل لقولهم بالمفقود العين وإحالتهم على الغائب الشخص وهو السب فهم في الظاهر عند أهل الغفلة والعمى محجوجون</w:t>
      </w:r>
      <w:r>
        <w:rPr>
          <w:rStyle w:val="FootnoteAnchor"/>
          <w:rtl w:val="true"/>
        </w:rPr>
        <w:footnoteReference w:id="1096"/>
      </w:r>
      <w:r>
        <w:rPr>
          <w:rFonts w:ascii="Amiri" w:hAnsi="Amiri" w:eastAsia="Amiri" w:cs="Amiri"/>
          <w:color w:val="111111"/>
          <w:sz w:val="28"/>
          <w:sz w:val="28"/>
          <w:szCs w:val="28"/>
          <w:rtl w:val="true"/>
          <w:lang w:bidi="ar-SA"/>
        </w:rPr>
        <w:t xml:space="preserve">وهذا القول من أمير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الموءمنين عليه‌السلام في هذا الموضع شاهد لهم بالصدق وعلى مخالفيهم بالجهل والعناد للحق ثم حلفه عليه‌السلام مع ذلك بربه عز وجل بقوله فو رب علي إن حجتها عليها قائمة ماشية في طرقها داخلة في دورها وقصورها جوالة في شرق هذه الأرض وغربها تسمع الكلام وتسلم على الجماعة وترى ولا ترى أ ليس ذلك مزيلا للشك في أمره عليه‌السلام وموجبا لوجوده ولصحة ما ثبت في الحديث الذي هو قبل هذا الحديث من قوله إن الأرض لا تخلو من حجة للّه ولكن اللّه سيعمي خلقه عنها بظلمهم وجورهم و إسرافهم على أنفسهم ثم ضرب لهم المثل في يوسف عليه‌السلام أن الإمام عليه‌السلام موجود العين و الشخص إلا أنه في وقته هذا يرى ولا يرى كما قال أمير الموءمنين عليه‌السلام إلى يوم الوقت والوعد ونداء المنادي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الحمد والشكر على نعمك التي لا تحصى وعلى أياديك التي لا تجازى ونسألك الثبات على ما منحتنا من الهدى برحمتك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المجلسي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 فلان يتلدد أي يلتفت يمينا وشمالا ورجل ألد بين اللدد وهو الشديد الخصومة وقال التسكع التمادي في الباطل وقال التعس الهلاك انتهى والمراد ببني فلان بنو العباس ويقال يتكالبون على كذا أي يتواثبون عليه</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عليه‌السلام ويحج حجيج الناس أي تذهب الشيعة والنواصب في تلك السنة إلى الحج لتفحص الحجة والتمكن منه فالتمكن والتجسس نشر على خلاف اللف وقوله سبها أعداوءها إما مصدر أي يسب المخالفون الشيعة كما كانت الشيعة يسبونهم أو فعل وأعداوءها مرفوع وغلبة الأشرار عليهم بالاحتجاج أريد بها الغلبة عند العوام لأنهم يحتجون عليهم بأنكم تدّعون عدم خلو الزمان من الحجة وفي </w:t>
      </w:r>
      <w:bookmarkStart w:id="1087" w:name="pg14844_151255"/>
    </w:p>
    <w:p>
      <w:pPr>
        <w:pStyle w:val="BookText"/>
        <w:rPr/>
      </w:pPr>
      <w:bookmarkEnd w:id="1087"/>
      <w:r>
        <w:rPr>
          <w:rFonts w:ascii="Amiri" w:hAnsi="Amiri" w:eastAsia="Amiri" w:cs="Amiri"/>
          <w:color w:val="111111"/>
          <w:sz w:val="28"/>
          <w:sz w:val="28"/>
          <w:szCs w:val="28"/>
          <w:rtl w:val="true"/>
          <w:lang w:bidi="ar-SA"/>
        </w:rPr>
        <w:t>هذا الزمان لا تعرفون حجتكم ولذا ينسبونهم بالبطلان والكذب والافتراء والتدله ذهاب العقل من الهوى يقال دلهه الحب أي حيره وأدهشه فتدله</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8" w:name="__RefHeading___Toc49458_388300464"/>
      <w:bookmarkStart w:id="1089" w:name="_Toc452"/>
      <w:bookmarkEnd w:id="1088"/>
      <w:r>
        <w:rPr>
          <w:rtl w:val="true"/>
        </w:rPr>
        <w:t>فَاسْتَمِعُوا مِنْ رَبَّانِيكُمْ</w:t>
      </w:r>
      <w:bookmarkEnd w:id="1089"/>
    </w:p>
    <w:p>
      <w:pPr>
        <w:pStyle w:val="BookText"/>
        <w:rPr/>
      </w:pPr>
      <w:r>
        <w:rPr>
          <w:rFonts w:ascii="Amiri" w:hAnsi="Amiri" w:eastAsia="Amiri" w:cs="Amiri"/>
          <w:color w:val="111111"/>
          <w:sz w:val="28"/>
          <w:sz w:val="28"/>
          <w:szCs w:val="28"/>
          <w:rtl w:val="true"/>
          <w:lang w:bidi="ar-SA"/>
        </w:rPr>
        <w:t xml:space="preserve">قال ابن أبي الحديد في وصف الحسن البصري لأمير الموءمنين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واللّه ربّاني هذه الامّة وذا فضلها، وذا قرابتها، وذا سابقتها</w:t>
      </w:r>
      <w:r>
        <w:rPr>
          <w:rFonts w:eastAsia="Amiri" w:cs="Amiri" w:ascii="Amiri" w:hAnsi="Amiri"/>
          <w:color w:val="111111"/>
          <w:sz w:val="28"/>
          <w:szCs w:val="28"/>
          <w:rtl w:val="true"/>
          <w:lang w:bidi="ar-SA"/>
        </w:rPr>
        <w:t>»</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وصفه له عليه‌السلام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واللّه سهما صائبا من مرامي اللّه على عدوّه، كانت له السابقة، والفضل والعلم والحكمة، والفقه والرأي والصحبة، والنجدة، والبلاء، والزهد، والقضاء، والقرابة، إنّ عليّا عليه‌السلام كان في أمره عليّا</w:t>
      </w:r>
      <w:r>
        <w:rPr>
          <w:rFonts w:eastAsia="Amiri" w:cs="Amiri" w:ascii="Amiri" w:hAnsi="Amiri"/>
          <w:color w:val="111111"/>
          <w:sz w:val="28"/>
          <w:szCs w:val="28"/>
          <w:rtl w:val="true"/>
          <w:lang w:bidi="ar-SA"/>
        </w:rPr>
        <w:t>»</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0" w:name="__RefHeading___Toc49460_388300464"/>
      <w:bookmarkStart w:id="1091" w:name="_Toc453"/>
      <w:bookmarkEnd w:id="1090"/>
      <w:r>
        <w:rPr>
          <w:rtl w:val="true"/>
        </w:rPr>
        <w:t>وَأَحْضِرُوهُ قُلُوبَكُمْ وَاسْتَيْقِظُوا إِنْ هَتَفَ</w:t>
      </w:r>
      <w:bookmarkEnd w:id="1091"/>
    </w:p>
    <w:p>
      <w:pPr>
        <w:pStyle w:val="BookText"/>
        <w:rPr/>
      </w:pPr>
      <w:r>
        <w:rPr>
          <w:rFonts w:ascii="Amiri" w:hAnsi="Amiri" w:eastAsia="Amiri" w:cs="Amiri"/>
          <w:color w:val="111111"/>
          <w:sz w:val="28"/>
          <w:sz w:val="28"/>
          <w:szCs w:val="28"/>
          <w:rtl w:val="true"/>
          <w:lang w:bidi="ar-SA"/>
        </w:rPr>
        <w:t>أي صاح</w:t>
      </w:r>
      <w:r>
        <w:rPr>
          <w:rFonts w:eastAsia="Amiri" w:cs="Amiri" w:ascii="Amiri" w:hAnsi="Amiri"/>
          <w:color w:val="111111"/>
          <w:sz w:val="28"/>
          <w:szCs w:val="28"/>
          <w:rtl w:val="true"/>
          <w:lang w:bidi="ar-SA"/>
        </w:rPr>
        <w:t>.</w:t>
      </w:r>
    </w:p>
    <w:p>
      <w:pPr>
        <w:pStyle w:val="Heading3"/>
        <w:numPr>
          <w:ilvl w:val="2"/>
          <w:numId w:val="1"/>
        </w:numPr>
        <w:rPr/>
      </w:pPr>
      <w:bookmarkStart w:id="1092" w:name="__RefHeading___Toc49462_388300464"/>
      <w:bookmarkStart w:id="1093" w:name="_Toc454"/>
      <w:bookmarkEnd w:id="1092"/>
      <w:r>
        <w:rPr>
          <w:rtl w:val="true"/>
        </w:rPr>
        <w:t>بِكُمْ</w:t>
      </w:r>
      <w:bookmarkEnd w:id="1093"/>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عمران بن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النبيّ صلى‌الله‌عليه‌و‌آله جيشا، واستعمل عليهم عليّا عليه‌السلام فمضى في السرية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فأصاب جارية فأنكروا عليه، وتعاقد أربعة من أصحاب النبيّ صلى‌الله‌عليه‌و‌آله على أن يخبروا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قدموا قام أحد الأربعة،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عليّا صنع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عنه النبيّ صلى‌الله‌عليه‌و‌آله ثمّ قام الثاني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الثالث فأعرض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الرابع فأقبل عليهم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والغضب يعرف في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bookmarkStart w:id="1094" w:name="pg14844_151256"/>
    </w:p>
    <w:p>
      <w:pPr>
        <w:pStyle w:val="BookText"/>
        <w:rPr/>
      </w:pPr>
      <w:bookmarkEnd w:id="109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تريدون من عليّ ما تريدون من عليّ إنّ عليّا منّي، وأنا من عليّ، وهو وليّ كلّ موءمن بعدي فلا تخالفوه في حكمه</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5" w:name="__RefHeading___Toc49464_388300464"/>
      <w:bookmarkStart w:id="1096" w:name="_Toc455"/>
      <w:bookmarkEnd w:id="1095"/>
      <w:r>
        <w:rPr>
          <w:rtl w:val="true"/>
        </w:rPr>
        <w:t>وَلْيَصْدُقْ رَائِدٌ أَهْلَهُ</w:t>
      </w:r>
      <w:bookmarkEnd w:id="1096"/>
    </w:p>
    <w:p>
      <w:pPr>
        <w:pStyle w:val="BookText"/>
        <w:rPr/>
      </w:pPr>
      <w:r>
        <w:rPr>
          <w:rFonts w:ascii="Amiri" w:hAnsi="Amiri" w:eastAsia="Amiri" w:cs="Amiri"/>
          <w:color w:val="111111"/>
          <w:sz w:val="28"/>
          <w:sz w:val="28"/>
          <w:szCs w:val="28"/>
          <w:rtl w:val="true"/>
          <w:lang w:bidi="ar-SA"/>
        </w:rPr>
        <w:t>هو كالمثل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الرائد الّذي يرسل في طلب الكلاء يقال لا يكذب الرائد أهله</w:t>
      </w:r>
      <w:r>
        <w:rPr>
          <w:rFonts w:eastAsia="Amiri" w:cs="Amiri" w:ascii="Amiri" w:hAnsi="Amiri"/>
          <w:color w:val="111111"/>
          <w:sz w:val="28"/>
          <w:szCs w:val="28"/>
          <w:rtl w:val="true"/>
          <w:lang w:bidi="ar-SA"/>
        </w:rPr>
        <w:t>»</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7" w:name="__RefHeading___Toc49466_388300464"/>
      <w:bookmarkStart w:id="1098" w:name="_Toc456"/>
      <w:bookmarkEnd w:id="1097"/>
      <w:r>
        <w:rPr>
          <w:rtl w:val="true"/>
        </w:rPr>
        <w:t>وَلْيَجْمَعْ شَمْلَهُ</w:t>
      </w:r>
      <w:bookmarkEnd w:id="1098"/>
    </w:p>
    <w:p>
      <w:pPr>
        <w:pStyle w:val="BookText"/>
        <w:rPr/>
      </w:pPr>
      <w:r>
        <w:rPr>
          <w:rFonts w:ascii="Amiri" w:hAnsi="Amiri" w:eastAsia="Amiri" w:cs="Amiri"/>
          <w:color w:val="111111"/>
          <w:sz w:val="28"/>
          <w:sz w:val="28"/>
          <w:szCs w:val="28"/>
          <w:rtl w:val="true"/>
          <w:lang w:bidi="ar-SA"/>
        </w:rPr>
        <w:t>الشمل يجيء لاجتماع الأمر وتفرقه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فرّق اللّه شمله وجمع اللّه شمله والمراد هنا الثاني</w:t>
      </w:r>
      <w:r>
        <w:rPr>
          <w:rFonts w:eastAsia="Amiri" w:cs="Amiri" w:ascii="Amiri" w:hAnsi="Amiri"/>
          <w:color w:val="111111"/>
          <w:sz w:val="28"/>
          <w:szCs w:val="28"/>
          <w:rtl w:val="true"/>
          <w:lang w:bidi="ar-SA"/>
        </w:rPr>
        <w:t>.</w:t>
      </w:r>
    </w:p>
    <w:p>
      <w:pPr>
        <w:pStyle w:val="Heading3"/>
        <w:numPr>
          <w:ilvl w:val="2"/>
          <w:numId w:val="1"/>
        </w:numPr>
        <w:rPr/>
      </w:pPr>
      <w:bookmarkStart w:id="1099" w:name="__RefHeading___Toc49468_388300464"/>
      <w:bookmarkStart w:id="1100" w:name="_Toc457"/>
      <w:bookmarkEnd w:id="1099"/>
      <w:r>
        <w:rPr>
          <w:rtl w:val="true"/>
        </w:rPr>
        <w:t>وَلْيُحْضِرْ ذِهْنَهُ</w:t>
      </w:r>
      <w:bookmarkEnd w:id="1100"/>
    </w:p>
    <w:p>
      <w:pPr>
        <w:pStyle w:val="BookText"/>
        <w:rPr/>
      </w:pPr>
      <w:r>
        <w:rPr>
          <w:rFonts w:ascii="Amiri" w:hAnsi="Amiri" w:eastAsia="Amiri" w:cs="Amiri"/>
          <w:color w:val="111111"/>
          <w:sz w:val="28"/>
          <w:sz w:val="28"/>
          <w:szCs w:val="28"/>
          <w:rtl w:val="true"/>
          <w:lang w:bidi="ar-SA"/>
        </w:rPr>
        <w:t>لأهمّية الأمر فمع الغفلة تحصل الهلكة</w:t>
      </w:r>
      <w:r>
        <w:rPr>
          <w:rFonts w:eastAsia="Amiri" w:cs="Amiri" w:ascii="Amiri" w:hAnsi="Amiri"/>
          <w:color w:val="111111"/>
          <w:sz w:val="28"/>
          <w:szCs w:val="28"/>
          <w:rtl w:val="true"/>
          <w:lang w:bidi="ar-SA"/>
        </w:rPr>
        <w:t>.</w:t>
      </w:r>
    </w:p>
    <w:p>
      <w:pPr>
        <w:pStyle w:val="Heading3"/>
        <w:numPr>
          <w:ilvl w:val="2"/>
          <w:numId w:val="1"/>
        </w:numPr>
        <w:rPr/>
      </w:pPr>
      <w:bookmarkStart w:id="1101" w:name="__RefHeading___Toc49470_388300464"/>
      <w:bookmarkStart w:id="1102" w:name="_Toc458"/>
      <w:bookmarkEnd w:id="1101"/>
      <w:r>
        <w:rPr>
          <w:rtl w:val="true"/>
        </w:rPr>
        <w:t>فَلَقَدْ فَلَقَ</w:t>
      </w:r>
      <w:bookmarkEnd w:id="1102"/>
    </w:p>
    <w:p>
      <w:pPr>
        <w:pStyle w:val="BookText"/>
        <w:rPr/>
      </w:pPr>
      <w:r>
        <w:rPr>
          <w:rFonts w:ascii="Amiri" w:hAnsi="Amiri" w:eastAsia="Amiri" w:cs="Amiri"/>
          <w:color w:val="111111"/>
          <w:sz w:val="28"/>
          <w:sz w:val="28"/>
          <w:szCs w:val="28"/>
          <w:rtl w:val="true"/>
          <w:lang w:bidi="ar-SA"/>
        </w:rPr>
        <w:t>أي شقّ</w:t>
      </w:r>
      <w:r>
        <w:rPr>
          <w:rFonts w:eastAsia="Amiri" w:cs="Amiri" w:ascii="Amiri" w:hAnsi="Amiri"/>
          <w:color w:val="111111"/>
          <w:sz w:val="28"/>
          <w:szCs w:val="28"/>
          <w:rtl w:val="true"/>
          <w:lang w:bidi="ar-SA"/>
        </w:rPr>
        <w:t>.</w:t>
      </w:r>
    </w:p>
    <w:p>
      <w:pPr>
        <w:pStyle w:val="Heading3"/>
        <w:numPr>
          <w:ilvl w:val="2"/>
          <w:numId w:val="1"/>
        </w:numPr>
        <w:rPr/>
      </w:pPr>
      <w:bookmarkStart w:id="1103" w:name="__RefHeading___Toc49472_388300464"/>
      <w:bookmarkStart w:id="1104" w:name="_Toc459"/>
      <w:bookmarkEnd w:id="1103"/>
      <w:r>
        <w:rPr>
          <w:rtl w:val="true"/>
        </w:rPr>
        <w:t>لَكُمُ الاْءَمْرَ فَلْقَ الْخَرَزَةِ</w:t>
      </w:r>
      <w:bookmarkEnd w:id="1104"/>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بالراء ثمّ الزاي الدرّة، وخرزات الملك جواهر تاجه،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الملك إذا ملك عاما زيدت في تاجه خرزة ليعلم عدد سنيّ ملكه قال لبيد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الحارث بن</w:t>
      </w:r>
      <w:r>
        <w:rPr>
          <w:rFonts w:eastAsia="Amiri" w:cs="Amiri" w:ascii="Amiri" w:hAnsi="Amiri"/>
          <w:color w:val="111111"/>
          <w:sz w:val="28"/>
          <w:szCs w:val="28"/>
          <w:rtl w:val="true"/>
          <w:lang w:bidi="ar-SA"/>
        </w:rPr>
        <w:t xml:space="preserve">. </w:t>
      </w:r>
      <w:bookmarkStart w:id="1105" w:name="pg14844_151257"/>
    </w:p>
    <w:p>
      <w:pPr>
        <w:pStyle w:val="BookText"/>
        <w:rPr/>
      </w:pPr>
      <w:bookmarkEnd w:id="1105"/>
      <w:r>
        <w:rPr>
          <w:rFonts w:ascii="Amiri" w:hAnsi="Amiri" w:eastAsia="Amiri" w:cs="Amiri"/>
          <w:color w:val="111111"/>
          <w:sz w:val="28"/>
          <w:sz w:val="28"/>
          <w:szCs w:val="28"/>
          <w:rtl w:val="true"/>
          <w:lang w:bidi="ar-SA"/>
        </w:rPr>
        <w:t>أبي شمر الغسّاني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رعى خرزات الملك عشرين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وعشرين حتى فاد والشيب شامل</w:t>
      </w:r>
      <w:r>
        <w:rPr>
          <w:rStyle w:val="FootnoteAnchor"/>
          <w:rtl w:val="true"/>
        </w:rPr>
        <w:footnoteReference w:id="1102"/>
      </w:r>
    </w:p>
    <w:p>
      <w:pPr>
        <w:pStyle w:val="BookText"/>
        <w:rPr/>
      </w:pPr>
      <w:r>
        <w:rPr>
          <w:rFonts w:ascii="Amiri" w:hAnsi="Amiri" w:eastAsia="Amiri" w:cs="Amiri"/>
          <w:color w:val="111111"/>
          <w:sz w:val="28"/>
          <w:sz w:val="28"/>
          <w:szCs w:val="28"/>
          <w:rtl w:val="true"/>
          <w:lang w:bidi="ar-SA"/>
        </w:rPr>
        <w:t xml:space="preserve">و نقله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ستين حجّة</w:t>
      </w:r>
      <w:r>
        <w:rPr>
          <w:rFonts w:eastAsia="Amiri" w:cs="Amiri" w:ascii="Amiri" w:hAnsi="Amiri"/>
          <w:color w:val="111111"/>
          <w:sz w:val="28"/>
          <w:szCs w:val="28"/>
          <w:rtl w:val="true"/>
          <w:lang w:bidi="ar-SA"/>
        </w:rPr>
        <w:t>»</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6" w:name="__RefHeading___Toc49474_388300464"/>
      <w:bookmarkStart w:id="1107" w:name="_Toc460"/>
      <w:bookmarkEnd w:id="1106"/>
      <w:r>
        <w:rPr>
          <w:rtl w:val="true"/>
        </w:rPr>
        <w:t>وَقَرَفَهُ</w:t>
      </w:r>
      <w:bookmarkEnd w:id="1107"/>
    </w:p>
    <w:p>
      <w:pPr>
        <w:pStyle w:val="BookText"/>
        <w:rPr/>
      </w:pPr>
      <w:r>
        <w:rPr>
          <w:rFonts w:ascii="Amiri" w:hAnsi="Amiri" w:eastAsia="Amiri" w:cs="Amiri"/>
          <w:color w:val="111111"/>
          <w:sz w:val="28"/>
          <w:sz w:val="28"/>
          <w:szCs w:val="28"/>
          <w:rtl w:val="true"/>
          <w:lang w:bidi="ar-SA"/>
        </w:rPr>
        <w:t>أي قشره</w:t>
      </w:r>
      <w:r>
        <w:rPr>
          <w:rFonts w:eastAsia="Amiri" w:cs="Amiri" w:ascii="Amiri" w:hAnsi="Amiri"/>
          <w:color w:val="111111"/>
          <w:sz w:val="28"/>
          <w:szCs w:val="28"/>
          <w:rtl w:val="true"/>
          <w:lang w:bidi="ar-SA"/>
        </w:rPr>
        <w:t>.</w:t>
      </w:r>
    </w:p>
    <w:p>
      <w:pPr>
        <w:pStyle w:val="Heading3"/>
        <w:numPr>
          <w:ilvl w:val="2"/>
          <w:numId w:val="1"/>
        </w:numPr>
        <w:rPr/>
      </w:pPr>
      <w:bookmarkStart w:id="1108" w:name="__RefHeading___Toc49476_388300464"/>
      <w:bookmarkStart w:id="1109" w:name="_Toc461"/>
      <w:bookmarkEnd w:id="1108"/>
      <w:r>
        <w:rPr>
          <w:rtl w:val="true"/>
        </w:rPr>
        <w:t>قَرْفَ الصَّمْغَةِ</w:t>
      </w:r>
      <w:bookmarkEnd w:id="1109"/>
    </w:p>
    <w:p>
      <w:pPr>
        <w:pStyle w:val="BookText"/>
        <w:rPr/>
      </w:pPr>
      <w:r>
        <w:rPr>
          <w:rFonts w:ascii="Amiri" w:hAnsi="Amiri" w:eastAsia="Amiri" w:cs="Amiri"/>
          <w:color w:val="111111"/>
          <w:sz w:val="28"/>
          <w:sz w:val="28"/>
          <w:szCs w:val="28"/>
          <w:rtl w:val="true"/>
          <w:lang w:bidi="ar-SA"/>
        </w:rPr>
        <w:t>قال الجوهري في المثل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تركته على مثل مقرف الصمغة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إذا لم تترك له شيئا لأنّها تقتلع من شجرتها حتّى لا تبقى عليها علقة</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والفاعل في 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ربّانيكم، والمراد نفسه عليه‌السلام روى الكنجي الشافعي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ألا تستخلف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تولوا عليّا تجدوه هاديا مهديا يسلك بكم الطريق المستقيم</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0" w:name="__RefHeading___Toc49478_388300464"/>
      <w:bookmarkStart w:id="1111" w:name="_Toc462"/>
      <w:bookmarkEnd w:id="1110"/>
      <w:r>
        <w:rPr>
          <w:rtl w:val="true"/>
        </w:rPr>
        <w:t>فَعِنْدَ ذَلِكَ أَخَذَ الْبَاطِلُ مَآخِذَهُ</w:t>
      </w:r>
      <w:bookmarkEnd w:id="1111"/>
    </w:p>
    <w:p>
      <w:pPr>
        <w:pStyle w:val="BookText"/>
        <w:rPr/>
      </w:pPr>
      <w:r>
        <w:rPr>
          <w:rFonts w:ascii="Amiri" w:hAnsi="Amiri" w:eastAsia="Amiri" w:cs="Amiri"/>
          <w:color w:val="111111"/>
          <w:sz w:val="28"/>
          <w:sz w:val="28"/>
          <w:szCs w:val="28"/>
          <w:rtl w:val="true"/>
          <w:lang w:bidi="ar-SA"/>
        </w:rPr>
        <w:t>جمع المأخذ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ما يلزمه، ويمكنه 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الظاهر أنّه وقع قبله سقط كما عرفته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راية 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Heading3"/>
        <w:numPr>
          <w:ilvl w:val="2"/>
          <w:numId w:val="1"/>
        </w:numPr>
        <w:rPr/>
      </w:pPr>
      <w:bookmarkStart w:id="1112" w:name="__RefHeading___Toc49480_388300464"/>
      <w:bookmarkStart w:id="1113" w:name="_Toc463"/>
      <w:bookmarkEnd w:id="1112"/>
      <w:r>
        <w:rPr>
          <w:rtl w:val="true"/>
        </w:rPr>
        <w:t>وَرَكِبَ الْجَهْلُ مَرَاكِبَهُ</w:t>
      </w:r>
      <w:bookmarkEnd w:id="1113"/>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كناية عن جمع أسباب الجهل</w:t>
      </w:r>
      <w:r>
        <w:rPr>
          <w:rFonts w:eastAsia="Amiri" w:cs="Amiri" w:ascii="Amiri" w:hAnsi="Amiri"/>
          <w:color w:val="111111"/>
          <w:sz w:val="28"/>
          <w:szCs w:val="28"/>
          <w:rtl w:val="true"/>
          <w:lang w:bidi="ar-SA"/>
        </w:rPr>
        <w:t xml:space="preserve">. . </w:t>
      </w:r>
      <w:bookmarkStart w:id="1114" w:name="pg14844_151258"/>
    </w:p>
    <w:p>
      <w:pPr>
        <w:pStyle w:val="Heading3"/>
        <w:numPr>
          <w:ilvl w:val="2"/>
          <w:numId w:val="1"/>
        </w:numPr>
        <w:rPr/>
      </w:pPr>
      <w:bookmarkStart w:id="1115" w:name="__RefHeading___Toc49482_388300464"/>
      <w:bookmarkStart w:id="1116" w:name="_Toc464"/>
      <w:bookmarkEnd w:id="1114"/>
      <w:bookmarkEnd w:id="1115"/>
      <w:r>
        <w:rPr>
          <w:rtl w:val="true"/>
        </w:rPr>
        <w:t>وَعَظُمَتِ الطَّاغِيَةُ</w:t>
      </w:r>
      <w:bookmarkEnd w:id="1116"/>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طغيان الباغين، وفي الأساس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طاغية جبّار عنيد</w:t>
      </w:r>
      <w:r>
        <w:rPr>
          <w:rFonts w:eastAsia="Amiri" w:cs="Amiri" w:ascii="Amiri" w:hAnsi="Amiri"/>
          <w:color w:val="111111"/>
          <w:sz w:val="28"/>
          <w:szCs w:val="28"/>
          <w:rtl w:val="true"/>
          <w:lang w:bidi="ar-SA"/>
        </w:rPr>
        <w:t>»</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7" w:name="__RefHeading___Toc49484_388300464"/>
      <w:bookmarkStart w:id="1118" w:name="_Toc465"/>
      <w:bookmarkEnd w:id="1117"/>
      <w:r>
        <w:rPr>
          <w:rtl w:val="true"/>
        </w:rPr>
        <w:t>وَقَلَّتِ الدَّاعِيَةُ</w:t>
      </w:r>
      <w:bookmarkEnd w:id="1118"/>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يدعو إلى الحقّ،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داعي اللبن وداعية اللبن ما يترك في الضرع ليدعو ما بعده، والداعية تدعو المادة</w:t>
      </w:r>
      <w:r>
        <w:rPr>
          <w:rFonts w:eastAsia="Amiri" w:cs="Amiri" w:ascii="Amiri" w:hAnsi="Amiri"/>
          <w:color w:val="111111"/>
          <w:sz w:val="28"/>
          <w:szCs w:val="28"/>
          <w:rtl w:val="true"/>
          <w:lang w:bidi="ar-SA"/>
        </w:rPr>
        <w:t>»</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9" w:name="__RefHeading___Toc49486_388300464"/>
      <w:bookmarkStart w:id="1120" w:name="_Toc466"/>
      <w:bookmarkEnd w:id="1119"/>
      <w:r>
        <w:rPr>
          <w:rtl w:val="true"/>
        </w:rPr>
        <w:t>وصَالَ الدَّهْرُ</w:t>
      </w:r>
      <w:bookmarkEnd w:id="1120"/>
    </w:p>
    <w:p>
      <w:pPr>
        <w:pStyle w:val="BookText"/>
        <w:rPr/>
      </w:pPr>
      <w:r>
        <w:rPr>
          <w:rFonts w:ascii="Amiri" w:hAnsi="Amiri" w:eastAsia="Amiri" w:cs="Amiri"/>
          <w:color w:val="111111"/>
          <w:sz w:val="28"/>
          <w:sz w:val="28"/>
          <w:szCs w:val="28"/>
          <w:rtl w:val="true"/>
          <w:lang w:bidi="ar-SA"/>
        </w:rPr>
        <w:t>أي حمل في الحرب</w:t>
      </w:r>
      <w:r>
        <w:rPr>
          <w:rFonts w:eastAsia="Amiri" w:cs="Amiri" w:ascii="Amiri" w:hAnsi="Amiri"/>
          <w:color w:val="111111"/>
          <w:sz w:val="28"/>
          <w:szCs w:val="28"/>
          <w:rtl w:val="true"/>
          <w:lang w:bidi="ar-SA"/>
        </w:rPr>
        <w:t>.</w:t>
      </w:r>
    </w:p>
    <w:p>
      <w:pPr>
        <w:pStyle w:val="Heading3"/>
        <w:numPr>
          <w:ilvl w:val="2"/>
          <w:numId w:val="1"/>
        </w:numPr>
        <w:rPr/>
      </w:pPr>
      <w:bookmarkStart w:id="1121" w:name="__RefHeading___Toc49488_388300464"/>
      <w:bookmarkStart w:id="1122" w:name="_Toc467"/>
      <w:bookmarkEnd w:id="1121"/>
      <w:r>
        <w:rPr>
          <w:rtl w:val="true"/>
        </w:rPr>
        <w:t>صِيَالَ السَّبُع الْعَقُورِ</w:t>
      </w:r>
      <w:bookmarkEnd w:id="1122"/>
    </w:p>
    <w:p>
      <w:pPr>
        <w:pStyle w:val="BookText"/>
        <w:rPr/>
      </w:pPr>
      <w:r>
        <w:rPr>
          <w:rFonts w:ascii="Amiri" w:hAnsi="Amiri" w:eastAsia="Amiri" w:cs="Amiri"/>
          <w:color w:val="111111"/>
          <w:sz w:val="28"/>
          <w:sz w:val="28"/>
          <w:szCs w:val="28"/>
          <w:rtl w:val="true"/>
          <w:lang w:bidi="ar-SA"/>
        </w:rPr>
        <w:t>من عقره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جرحه،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العقار بالضم لانّها تعقر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تجرحه</w:t>
      </w:r>
      <w:r>
        <w:rPr>
          <w:rFonts w:eastAsia="Amiri" w:cs="Amiri" w:ascii="Amiri" w:hAnsi="Amiri"/>
          <w:color w:val="111111"/>
          <w:sz w:val="28"/>
          <w:szCs w:val="28"/>
          <w:rtl w:val="true"/>
          <w:lang w:bidi="ar-SA"/>
        </w:rPr>
        <w:t>.</w:t>
      </w:r>
    </w:p>
    <w:p>
      <w:pPr>
        <w:pStyle w:val="Heading3"/>
        <w:numPr>
          <w:ilvl w:val="2"/>
          <w:numId w:val="1"/>
        </w:numPr>
        <w:rPr/>
      </w:pPr>
      <w:bookmarkStart w:id="1123" w:name="__RefHeading___Toc49490_388300464"/>
      <w:bookmarkStart w:id="1124" w:name="_Toc468"/>
      <w:bookmarkEnd w:id="1123"/>
      <w:r>
        <w:rPr>
          <w:rtl w:val="true"/>
        </w:rPr>
        <w:t>وَهَدَرَ</w:t>
      </w:r>
      <w:bookmarkEnd w:id="1124"/>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هدر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ردّد صوته في حنجرته</w:t>
      </w:r>
      <w:r>
        <w:rPr>
          <w:rFonts w:eastAsia="Amiri" w:cs="Amiri" w:ascii="Amiri" w:hAnsi="Amiri"/>
          <w:color w:val="111111"/>
          <w:sz w:val="28"/>
          <w:szCs w:val="28"/>
          <w:rtl w:val="true"/>
          <w:lang w:bidi="ar-SA"/>
        </w:rPr>
        <w:t>.</w:t>
      </w:r>
    </w:p>
    <w:p>
      <w:pPr>
        <w:pStyle w:val="Heading3"/>
        <w:numPr>
          <w:ilvl w:val="2"/>
          <w:numId w:val="1"/>
        </w:numPr>
        <w:rPr/>
      </w:pPr>
      <w:bookmarkStart w:id="1125" w:name="__RefHeading___Toc49492_388300464"/>
      <w:bookmarkStart w:id="1126" w:name="_Toc469"/>
      <w:bookmarkEnd w:id="1125"/>
      <w:r>
        <w:rPr>
          <w:rtl w:val="true"/>
        </w:rPr>
        <w:t>فَنِيقُ الْبَاطِلِ</w:t>
      </w:r>
      <w:bookmarkEnd w:id="1126"/>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دريد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الفنيق الفحل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الشاعر الأعشى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بزيافة كالفنيق القطم</w:t>
      </w:r>
      <w:r>
        <w:rPr>
          <w:rFonts w:eastAsia="Amiri" w:cs="Amiri" w:ascii="Amiri" w:hAnsi="Amiri"/>
          <w:color w:val="111111"/>
          <w:sz w:val="28"/>
          <w:szCs w:val="28"/>
          <w:rtl w:val="true"/>
          <w:lang w:bidi="ar-SA"/>
        </w:rPr>
        <w:t>...»</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 xml:space="preserve">. </w:t>
      </w:r>
      <w:bookmarkStart w:id="1127" w:name="pg14844_151259"/>
    </w:p>
    <w:p>
      <w:pPr>
        <w:pStyle w:val="Heading3"/>
        <w:numPr>
          <w:ilvl w:val="2"/>
          <w:numId w:val="1"/>
        </w:numPr>
        <w:rPr/>
      </w:pPr>
      <w:bookmarkStart w:id="1128" w:name="__RefHeading___Toc49494_388300464"/>
      <w:bookmarkStart w:id="1129" w:name="_Toc470"/>
      <w:bookmarkEnd w:id="1127"/>
      <w:bookmarkEnd w:id="1128"/>
      <w:r>
        <w:rPr>
          <w:rtl w:val="true"/>
        </w:rPr>
        <w:t>بَعْدَ كُظُومٍ</w:t>
      </w:r>
      <w:bookmarkEnd w:id="1129"/>
    </w:p>
    <w:p>
      <w:pPr>
        <w:pStyle w:val="BookText"/>
        <w:rPr/>
      </w:pPr>
      <w:r>
        <w:rPr>
          <w:rFonts w:ascii="Amiri" w:hAnsi="Amiri" w:eastAsia="Amiri" w:cs="Amiri"/>
          <w:color w:val="111111"/>
          <w:sz w:val="28"/>
          <w:sz w:val="28"/>
          <w:szCs w:val="28"/>
          <w:rtl w:val="true"/>
          <w:lang w:bidi="ar-SA"/>
        </w:rPr>
        <w:t>من كظم البعير كظوما إذا أمسكه عن الجرّة</w:t>
      </w:r>
      <w:r>
        <w:rPr>
          <w:rFonts w:eastAsia="Amiri" w:cs="Amiri" w:ascii="Amiri" w:hAnsi="Amiri"/>
          <w:color w:val="111111"/>
          <w:sz w:val="28"/>
          <w:szCs w:val="28"/>
          <w:rtl w:val="true"/>
          <w:lang w:bidi="ar-SA"/>
        </w:rPr>
        <w:t>.</w:t>
      </w:r>
    </w:p>
    <w:p>
      <w:pPr>
        <w:pStyle w:val="Heading3"/>
        <w:numPr>
          <w:ilvl w:val="2"/>
          <w:numId w:val="1"/>
        </w:numPr>
        <w:rPr/>
      </w:pPr>
      <w:bookmarkStart w:id="1130" w:name="__RefHeading___Toc49496_388300464"/>
      <w:bookmarkStart w:id="1131" w:name="_Toc471"/>
      <w:bookmarkEnd w:id="1130"/>
      <w:r>
        <w:rPr>
          <w:rtl w:val="true"/>
        </w:rPr>
        <w:t>وَتَوَاخَى النَّاسُ</w:t>
      </w:r>
      <w:bookmarkEnd w:id="1131"/>
    </w:p>
    <w:p>
      <w:pPr>
        <w:pStyle w:val="BookText"/>
        <w:rPr/>
      </w:pPr>
      <w:r>
        <w:rPr>
          <w:rFonts w:ascii="Amiri" w:hAnsi="Amiri" w:eastAsia="Amiri" w:cs="Amiri"/>
          <w:color w:val="111111"/>
          <w:sz w:val="28"/>
          <w:sz w:val="28"/>
          <w:szCs w:val="28"/>
          <w:rtl w:val="true"/>
          <w:lang w:bidi="ar-SA"/>
        </w:rPr>
        <w:t>أي صاروا إخواناَ</w:t>
      </w:r>
      <w:r>
        <w:rPr>
          <w:rFonts w:eastAsia="Amiri" w:cs="Amiri" w:ascii="Amiri" w:hAnsi="Amiri"/>
          <w:color w:val="111111"/>
          <w:sz w:val="28"/>
          <w:szCs w:val="28"/>
          <w:rtl w:val="true"/>
          <w:lang w:bidi="ar-SA"/>
        </w:rPr>
        <w:t>.</w:t>
      </w:r>
    </w:p>
    <w:p>
      <w:pPr>
        <w:pStyle w:val="Heading3"/>
        <w:numPr>
          <w:ilvl w:val="2"/>
          <w:numId w:val="1"/>
        </w:numPr>
        <w:rPr/>
      </w:pPr>
      <w:bookmarkStart w:id="1132" w:name="__RefHeading___Toc49498_388300464"/>
      <w:bookmarkStart w:id="1133" w:name="_Toc472"/>
      <w:bookmarkEnd w:id="1132"/>
      <w:r>
        <w:rPr>
          <w:rtl w:val="true"/>
        </w:rPr>
        <w:t>عَلَى الْفُجُورِ</w:t>
      </w:r>
      <w:bookmarkEnd w:id="1133"/>
    </w:p>
    <w:p>
      <w:pPr>
        <w:pStyle w:val="BookText"/>
        <w:rPr/>
      </w:pPr>
      <w:r>
        <w:rPr>
          <w:rFonts w:ascii="IRNazanin" w:hAnsi="IRNazanin" w:eastAsia="IRNazanin"/>
          <w:color w:val="111111"/>
          <w:sz w:val="28"/>
          <w:sz w:val="28"/>
          <w:szCs w:val="28"/>
          <w:rtl w:val="true"/>
          <w:lang w:bidi="fa-IR"/>
        </w:rPr>
        <w:t>و الفسوق</w:t>
      </w:r>
      <w:r>
        <w:rPr>
          <w:rFonts w:eastAsia="IRNazanin" w:cs="IRNazanin"/>
          <w:color w:val="111111"/>
          <w:sz w:val="28"/>
          <w:szCs w:val="28"/>
          <w:rtl w:val="true"/>
          <w:lang w:bidi="fa-IR"/>
        </w:rPr>
        <w:t>.</w:t>
      </w:r>
    </w:p>
    <w:p>
      <w:pPr>
        <w:pStyle w:val="Heading3"/>
        <w:numPr>
          <w:ilvl w:val="2"/>
          <w:numId w:val="1"/>
        </w:numPr>
        <w:rPr/>
      </w:pPr>
      <w:bookmarkStart w:id="1134" w:name="__RefHeading___Toc49500_388300464"/>
      <w:bookmarkStart w:id="1135" w:name="_Toc473"/>
      <w:bookmarkEnd w:id="1134"/>
      <w:r>
        <w:rPr>
          <w:rtl w:val="true"/>
        </w:rPr>
        <w:t>وَتَهَاجَرُوا عَلَى الدِّينِ</w:t>
      </w:r>
      <w:bookmarkEnd w:id="1135"/>
    </w:p>
    <w:p>
      <w:pPr>
        <w:pStyle w:val="BookText"/>
        <w:rPr/>
      </w:pPr>
      <w:r>
        <w:rPr>
          <w:rFonts w:ascii="Amiri" w:hAnsi="Amiri" w:eastAsia="Amiri" w:cs="Amiri"/>
          <w:color w:val="111111"/>
          <w:sz w:val="28"/>
          <w:sz w:val="28"/>
          <w:szCs w:val="28"/>
          <w:rtl w:val="true"/>
          <w:lang w:bidi="ar-SA"/>
        </w:rPr>
        <w:t>أي تقاطعوا عليه، وقد أمروا فيهما بالعكس</w:t>
      </w:r>
      <w:r>
        <w:rPr>
          <w:rFonts w:eastAsia="Amiri" w:cs="Amiri" w:ascii="Amiri" w:hAnsi="Amiri"/>
          <w:color w:val="111111"/>
          <w:sz w:val="28"/>
          <w:szCs w:val="28"/>
          <w:rtl w:val="true"/>
          <w:lang w:bidi="ar-SA"/>
        </w:rPr>
        <w:t>.</w:t>
      </w:r>
    </w:p>
    <w:p>
      <w:pPr>
        <w:pStyle w:val="Heading3"/>
        <w:numPr>
          <w:ilvl w:val="2"/>
          <w:numId w:val="1"/>
        </w:numPr>
        <w:rPr/>
      </w:pPr>
      <w:bookmarkStart w:id="1136" w:name="__RefHeading___Toc49502_388300464"/>
      <w:bookmarkStart w:id="1137" w:name="_Toc474"/>
      <w:bookmarkEnd w:id="1136"/>
      <w:r>
        <w:rPr>
          <w:rtl w:val="true"/>
        </w:rPr>
        <w:t>وَتَحَابُّوا عَلَى الْكَذِبِ</w:t>
      </w:r>
      <w:bookmarkEnd w:id="1137"/>
    </w:p>
    <w:p>
      <w:pPr>
        <w:pStyle w:val="BookText"/>
        <w:rPr/>
      </w:pPr>
      <w:r>
        <w:rPr>
          <w:rFonts w:ascii="Amiri" w:hAnsi="Amiri" w:eastAsia="Amiri" w:cs="Amiri"/>
          <w:color w:val="111111"/>
          <w:sz w:val="28"/>
          <w:sz w:val="28"/>
          <w:szCs w:val="28"/>
          <w:rtl w:val="true"/>
          <w:lang w:bidi="ar-SA"/>
        </w:rPr>
        <w:t>أي أحبّ كلّ واحد منهم صاحبه</w:t>
      </w:r>
      <w:r>
        <w:rPr>
          <w:rFonts w:eastAsia="Amiri" w:cs="Amiri" w:ascii="Amiri" w:hAnsi="Amiri"/>
          <w:color w:val="111111"/>
          <w:sz w:val="28"/>
          <w:szCs w:val="28"/>
          <w:rtl w:val="true"/>
          <w:lang w:bidi="ar-SA"/>
        </w:rPr>
        <w:t>.</w:t>
      </w:r>
    </w:p>
    <w:p>
      <w:pPr>
        <w:pStyle w:val="Heading3"/>
        <w:numPr>
          <w:ilvl w:val="2"/>
          <w:numId w:val="1"/>
        </w:numPr>
        <w:rPr/>
      </w:pPr>
      <w:bookmarkStart w:id="1138" w:name="__RefHeading___Toc49504_388300464"/>
      <w:bookmarkStart w:id="1139" w:name="_Toc475"/>
      <w:bookmarkEnd w:id="1138"/>
      <w:r>
        <w:rPr>
          <w:rtl w:val="true"/>
        </w:rPr>
        <w:t>وَتَبَاغَضُوا</w:t>
      </w:r>
      <w:bookmarkEnd w:id="1139"/>
    </w:p>
    <w:p>
      <w:pPr>
        <w:pStyle w:val="BookText"/>
        <w:rPr/>
      </w:pPr>
      <w:r>
        <w:rPr>
          <w:rFonts w:ascii="Amiri" w:hAnsi="Amiri" w:eastAsia="Amiri" w:cs="Amiri"/>
          <w:color w:val="111111"/>
          <w:sz w:val="28"/>
          <w:sz w:val="28"/>
          <w:szCs w:val="28"/>
          <w:rtl w:val="true"/>
          <w:lang w:bidi="ar-SA"/>
        </w:rPr>
        <w:t>أي أبغض كلّ منهم صاحبه</w:t>
      </w:r>
      <w:r>
        <w:rPr>
          <w:rFonts w:eastAsia="Amiri" w:cs="Amiri" w:ascii="Amiri" w:hAnsi="Amiri"/>
          <w:color w:val="111111"/>
          <w:sz w:val="28"/>
          <w:szCs w:val="28"/>
          <w:rtl w:val="true"/>
          <w:lang w:bidi="ar-SA"/>
        </w:rPr>
        <w:t>.</w:t>
      </w:r>
    </w:p>
    <w:p>
      <w:pPr>
        <w:pStyle w:val="Heading3"/>
        <w:numPr>
          <w:ilvl w:val="2"/>
          <w:numId w:val="1"/>
        </w:numPr>
        <w:rPr/>
      </w:pPr>
      <w:bookmarkStart w:id="1140" w:name="__RefHeading___Toc49506_388300464"/>
      <w:bookmarkStart w:id="1141" w:name="_Toc476"/>
      <w:bookmarkEnd w:id="1140"/>
      <w:r>
        <w:rPr>
          <w:rtl w:val="true"/>
        </w:rPr>
        <w:t>عَلَى الصِّدْقِ</w:t>
      </w:r>
      <w:bookmarkEnd w:id="1141"/>
    </w:p>
    <w:p>
      <w:pPr>
        <w:pStyle w:val="BookText"/>
        <w:rPr/>
      </w:pPr>
      <w:r>
        <w:rPr>
          <w:rFonts w:ascii="Amiri" w:hAnsi="Amiri" w:eastAsia="Amiri" w:cs="Amiri"/>
          <w:color w:val="111111"/>
          <w:sz w:val="28"/>
          <w:sz w:val="28"/>
          <w:szCs w:val="28"/>
          <w:rtl w:val="true"/>
          <w:lang w:bidi="ar-SA"/>
        </w:rPr>
        <w:t>وقد أمروا بالضدّ فيهما</w:t>
      </w:r>
      <w:r>
        <w:rPr>
          <w:rFonts w:eastAsia="Amiri" w:cs="Amiri" w:ascii="Amiri" w:hAnsi="Amiri"/>
          <w:color w:val="111111"/>
          <w:sz w:val="28"/>
          <w:szCs w:val="28"/>
          <w:rtl w:val="true"/>
          <w:lang w:bidi="ar-SA"/>
        </w:rPr>
        <w:t>.</w:t>
      </w:r>
    </w:p>
    <w:p>
      <w:pPr>
        <w:pStyle w:val="Heading3"/>
        <w:numPr>
          <w:ilvl w:val="2"/>
          <w:numId w:val="1"/>
        </w:numPr>
        <w:rPr/>
      </w:pPr>
      <w:bookmarkStart w:id="1142" w:name="__RefHeading___Toc49508_388300464"/>
      <w:bookmarkStart w:id="1143" w:name="_Toc477"/>
      <w:bookmarkEnd w:id="1142"/>
      <w:r>
        <w:rPr>
          <w:rtl w:val="true"/>
        </w:rPr>
        <w:t>فَإِذَا كَانَ ذَلِكَ كَانَ الْوَلَدُ غَيْظاً</w:t>
      </w:r>
      <w:bookmarkEnd w:id="1143"/>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لأبويه، وكان الحق أن يكون قرّة عين لهما</w:t>
      </w:r>
      <w:r>
        <w:rPr>
          <w:rFonts w:eastAsia="Amiri" w:cs="Amiri" w:ascii="Amiri" w:hAnsi="Amiri"/>
          <w:color w:val="111111"/>
          <w:sz w:val="28"/>
          <w:szCs w:val="28"/>
          <w:rtl w:val="true"/>
          <w:lang w:bidi="ar-SA"/>
        </w:rPr>
        <w:t xml:space="preserve">. </w:t>
      </w:r>
      <w:bookmarkStart w:id="1144" w:name="pg14844_151260"/>
    </w:p>
    <w:p>
      <w:pPr>
        <w:pStyle w:val="Heading3"/>
        <w:numPr>
          <w:ilvl w:val="2"/>
          <w:numId w:val="1"/>
        </w:numPr>
        <w:rPr/>
      </w:pPr>
      <w:bookmarkStart w:id="1145" w:name="__RefHeading___Toc49510_388300464"/>
      <w:bookmarkStart w:id="1146" w:name="_Toc478"/>
      <w:bookmarkEnd w:id="1144"/>
      <w:bookmarkEnd w:id="1145"/>
      <w:r>
        <w:rPr>
          <w:rtl w:val="true"/>
        </w:rPr>
        <w:t>وَالْمَطَرُ قَيْظاً</w:t>
      </w:r>
      <w:bookmarkEnd w:id="1146"/>
    </w:p>
    <w:p>
      <w:pPr>
        <w:pStyle w:val="BookText"/>
        <w:rPr/>
      </w:pPr>
      <w:r>
        <w:rPr>
          <w:rFonts w:ascii="Amiri" w:hAnsi="Amiri" w:eastAsia="Amiri" w:cs="Amiri"/>
          <w:color w:val="111111"/>
          <w:sz w:val="28"/>
          <w:sz w:val="28"/>
          <w:szCs w:val="28"/>
          <w:rtl w:val="true"/>
          <w:lang w:bidi="ar-SA"/>
        </w:rPr>
        <w:t>أي في عين الصيف وشدّة حرارته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مثمراَ بل مضرّاَ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القيظ هو صميم الصيّف قال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فيحتمل أن يكون المراد تبدّل المطر بشدّة الحرّ أو قلّة المطر أو كثرته في الصّيف دون الرّبيع والشتاء، أو المراد أنه يصير سببا لاشتداد الحرّ لكثرته في الصّيف إذ يثور به الأبخرة ويفسد الهواء أو يصير على خلاف العادة سببا لشدّة الحرّ، وعن النهاية بعد تفسيره القيظ بما ذكرناه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حديث أشراط السّاعة أن يكون الولد غيظا والمطر قيظا، لأنّ المطر إنما يراد للنبات وبرد الهواء والقيظ ضدّ ذلك</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7" w:name="__RefHeading___Toc49512_388300464"/>
      <w:bookmarkStart w:id="1148" w:name="_Toc479"/>
      <w:bookmarkEnd w:id="1147"/>
      <w:r>
        <w:rPr>
          <w:rtl w:val="true"/>
        </w:rPr>
        <w:t>وَتَفِيضُ اللِّئَامُ فَيْضاً</w:t>
      </w:r>
      <w:bookmarkEnd w:id="1148"/>
    </w:p>
    <w:p>
      <w:pPr>
        <w:pStyle w:val="BookText"/>
        <w:rPr/>
      </w:pPr>
      <w:r>
        <w:rPr>
          <w:rFonts w:ascii="Amiri" w:hAnsi="Amiri" w:eastAsia="Amiri" w:cs="Amiri"/>
          <w:color w:val="111111"/>
          <w:sz w:val="28"/>
          <w:sz w:val="28"/>
          <w:szCs w:val="28"/>
          <w:rtl w:val="true"/>
          <w:lang w:bidi="ar-SA"/>
        </w:rPr>
        <w:t xml:space="preserve">أي كثروا بلا حصر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 الماء فيضاَ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كثر حتّي سال علي ضفة الوادي </w:t>
      </w:r>
      <w:r>
        <w:rPr>
          <w:rFonts w:eastAsia="Amiri" w:cs="Amiri" w:ascii="Amiri" w:hAnsi="Amiri"/>
          <w:color w:val="111111"/>
          <w:sz w:val="28"/>
          <w:szCs w:val="28"/>
          <w:rtl w:val="true"/>
          <w:lang w:bidi="ar-SA"/>
        </w:rPr>
        <w:t>.</w:t>
      </w:r>
    </w:p>
    <w:p>
      <w:pPr>
        <w:pStyle w:val="Heading3"/>
        <w:numPr>
          <w:ilvl w:val="2"/>
          <w:numId w:val="1"/>
        </w:numPr>
        <w:rPr/>
      </w:pPr>
      <w:bookmarkStart w:id="1149" w:name="__RefHeading___Toc49514_388300464"/>
      <w:bookmarkStart w:id="1150" w:name="_Toc480"/>
      <w:bookmarkEnd w:id="1149"/>
      <w:r>
        <w:rPr>
          <w:rtl w:val="true"/>
        </w:rPr>
        <w:t>وَتَغِيضُ الْكِرَامُ غَيْضاً</w:t>
      </w:r>
      <w:bookmarkEnd w:id="1150"/>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قلّوا حتّى لا يوجدوا، من غاض الماء غيضا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ونضب</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محمّد بن منتشر الهمداني، دفع إليّ الحجّاج رجلا ذمّيّا وأمرني بالتشديد عليه، والاستخراج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انطلقت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 لشرفا ودينا، وإنّي لا اعطي على القسر شيئا فارفق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فأدّى إليّ في اسبوع خمسمائة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فأغضبه فانتزعه من يدي، ودفعه إلى الّذي كان يتولّى لهم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فدقّ يديه ورجليه، ولم يعطه شيئا، وإنّي لسائر يوما في السوق إذ صاح بي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فإذا أنا به معترضا على حمار مدقوق اليدين، والرجلين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فخفت الحجّاج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آتيه فملت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وليت منّي ما ولي هوءلاء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فرفقت بي، وأحسنت إليّ، وإنّهم صنعوا بي ما ترى ولي خمسمائة ألف عند فلان فخذها مكافأة لما أحسنت إليّ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لآخذ على معروفي أجرا، ولا لارزئك على هذه الحالة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إذ أبيت فاسمع منّي حديثا حدّثني به بعض أهل دينك عن نبيّكم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رضي اللّه عن قوم أنزل عليهم المطر في وقته، وجعل المال في سمحائهم، واستعمل عليهم خيارهم، وإذا سخط على قوم أنزل عليهم المطر في غير وقته، وجعل المال في بخلائهم واستعمل عليهم أشرارهم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فصرت إلى الحجّاج فألفيته جالسا على فراشه، والسيف مصلت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فدنوت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فدنوت شيئا، ثمّ قال في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لا أبا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إلى الدنو من حاجة، وفي يدي الأمير ما أرى، فضحك وأغمد سيفه،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حديث الخبيث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غششتك مذ استنصحتني، ولا كذبتك مذ استخبرتني، ولا خنتك مذ ائتمنتني، ثمّ حدّثته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صرت إلى ذكر الرجل الّذي كان المال عنده أعرض عنّي بوجهه، وأومأ إليّ بأن لا تسمّه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للخبيث نفسا، وقد سمع الأحاديث</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واستقبل أبو هفّان المهزمي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على حمار مكار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ثوابة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ثوابة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تركب حمير الكراء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من ساعته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ركبت حمير الكراء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لقلّة من يعترى</w:t>
      </w:r>
    </w:p>
    <w:p>
      <w:pPr>
        <w:pStyle w:val="BookText"/>
        <w:rPr/>
      </w:pPr>
      <w:r>
        <w:rPr>
          <w:rFonts w:ascii="Amiri" w:hAnsi="Amiri" w:eastAsia="Amiri" w:cs="Amiri"/>
          <w:color w:val="111111"/>
          <w:sz w:val="28"/>
          <w:sz w:val="28"/>
          <w:szCs w:val="28"/>
          <w:rtl w:val="true"/>
          <w:lang w:bidi="ar-SA"/>
        </w:rPr>
        <w:t>لأنّ ذوي المكرما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قد غيّبوا في الثرى</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ابن ثوابة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هذا البيت في وقتك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قلته غدا</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 xml:space="preserve">. . </w:t>
      </w:r>
      <w:bookmarkStart w:id="1151" w:name="pg14844_151262"/>
    </w:p>
    <w:p>
      <w:pPr>
        <w:pStyle w:val="Heading3"/>
        <w:numPr>
          <w:ilvl w:val="2"/>
          <w:numId w:val="1"/>
        </w:numPr>
        <w:rPr/>
      </w:pPr>
      <w:bookmarkStart w:id="1152" w:name="__RefHeading___Toc49516_388300464"/>
      <w:bookmarkStart w:id="1153" w:name="_Toc481"/>
      <w:bookmarkEnd w:id="1151"/>
      <w:bookmarkEnd w:id="1152"/>
      <w:r>
        <w:rPr>
          <w:rtl w:val="true"/>
        </w:rPr>
        <w:t>وَكَانَ أَهْلُ ذَلِكَ الزَّمَانِ ذِئَاباً</w:t>
      </w:r>
      <w:bookmarkEnd w:id="1153"/>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الحيوان للدميرى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 شعري كيف الخلاص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أصبحوا ذئاب اعتداء</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بلاهم صدق خبري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 أبي الدرداء</w:t>
      </w:r>
    </w:p>
    <w:p>
      <w:pPr>
        <w:pStyle w:val="BookText"/>
        <w:rPr/>
      </w:pPr>
      <w:r>
        <w:rPr>
          <w:rFonts w:ascii="Amiri" w:hAnsi="Amiri" w:eastAsia="Amiri" w:cs="Amiri"/>
          <w:color w:val="111111"/>
          <w:sz w:val="28"/>
          <w:sz w:val="28"/>
          <w:szCs w:val="28"/>
          <w:rtl w:val="true"/>
          <w:lang w:bidi="ar-SA"/>
        </w:rPr>
        <w:t>أشار إلى قول أبي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ومعاشرة الناس، فإنّهم ما ركبوا قلب امرئ إلاّ غيّروه، ولا جوادا إلاّ عقروه، ولا بعيرا إلاّ أدبروه</w:t>
      </w:r>
      <w:r>
        <w:rPr>
          <w:rStyle w:val="FootnoteAnchor"/>
          <w:rtl w:val="true"/>
        </w:rPr>
        <w:footnoteReference w:id="1112"/>
      </w:r>
      <w:r>
        <w:rPr>
          <w:rFonts w:ascii="Amiri" w:hAnsi="Amiri" w:eastAsia="Amiri" w:cs="Amiri"/>
          <w:color w:val="111111"/>
          <w:sz w:val="28"/>
          <w:sz w:val="28"/>
          <w:szCs w:val="28"/>
          <w:rtl w:val="true"/>
          <w:lang w:bidi="ar-SA"/>
        </w:rPr>
        <w:t>، والذئب إذا كدّه الجوع 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فتجتمع له الذئاب، ويقف بعضها إلى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ولّى منها وثب إليه الباقون و أكلوه، وإذا عرض للإنسان وخاف العجز عنه، عوى عواء استغاثة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فتسمعه الذئاب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فتقبل على الإنسان إقبالا واحدا، وهم سواء في الحرص على 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أدمى الإنسان واحدا منها وثب الباقون على المدمى فمزّقوه، وتركوا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وعاتب بعضهم صديقه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أعان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كنت كذئب السوء لمّا رأى 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بصاحبه يوما أحال على الدم</w:t>
      </w:r>
      <w:r>
        <w:rPr>
          <w:rStyle w:val="FootnoteAnchor"/>
          <w:rtl w:val="true"/>
        </w:rPr>
        <w:footnoteReference w:id="1113"/>
      </w:r>
    </w:p>
    <w:p>
      <w:pPr>
        <w:pStyle w:val="BookText"/>
        <w:rPr/>
      </w:pPr>
      <w:r>
        <w:rPr>
          <w:rFonts w:ascii="Amiri" w:hAnsi="Amiri" w:eastAsia="Amiri" w:cs="Amiri"/>
          <w:color w:val="111111"/>
          <w:sz w:val="28"/>
          <w:sz w:val="28"/>
          <w:szCs w:val="28"/>
          <w:rtl w:val="true"/>
          <w:lang w:bidi="ar-SA"/>
        </w:rPr>
        <w:t>وقال عبيد بن الأبرص للمنذر بن ماء السماء ملك الحيرة لمّا أراد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 هي الخمر تكنّى الطلا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الذئب يكنى أبا جعدة</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تظهر لي الإكرام، وأنت تريد قتلي كما أنّ الخمرة وإن سمّيت طلاء ففعلها قبيح، وإنّ الذئب وإن كنّى أبا جعدة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ففعله قبيح</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4" w:name="__RefHeading___Toc49518_388300464"/>
      <w:bookmarkStart w:id="1155" w:name="_Toc482"/>
      <w:bookmarkEnd w:id="1154"/>
      <w:r>
        <w:rPr>
          <w:rtl w:val="true"/>
        </w:rPr>
        <w:t>وَسَلاطِينُهُ سِبَاعاً وَأَوْسَاطُهُ أُكَّالاً وَفُقَرَاوءُهُ أَمْوَاتاً</w:t>
      </w:r>
      <w:bookmarkEnd w:id="1155"/>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البحراني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كلّ زمان ينقسمون إلى ملوك وأكابر وأوساط وأداني،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فاذا كان زمان العدل كان أهله في نظام سلكه فيفيض عدل الملوك على من يليهم، ثمّ بواسطتهم على من يليهم حتّى ينتهى إلى أدانى النّاس، وإذا كان زمان الجور فاض الجور كذلك فكانت السّلاطين سباعا ضارية مفترسة لكلّ ذى سمن وكان أهل ذلك الزمان وأكابره ذئابا ضارية على أوساط الناس، وكانت الأوساط اكّالا لهم، وكانت الفقراء أمواتا لانقطاع مادّة حياتهم ممّن هو أعلى منهم رتبة، وتجوّز بلفظ الأموات عن غاية الشدّة والبلاء لكون الموت غاية ذلك إطلاقا لاسم السّبب الغائي على مسبّبه</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حمران بن أعين قال للباقر عليه‌السلام لو حدّثتنا متى يكون هذا الأمر فسررنا به</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حُمْرَانُ إِنَّ لَكَ أَصْدِقَاءَ وَإِخْوَاناً وَمَعَارِف إنّ رجلا كان في ما مضى من العلماء، وكان له ابن لم يكن يرغب في علم أبيه، ولا يسأله عن شيء، وكان له جار يأتيه، ويسأله، ويأخذ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فحضر الرجل الموت فدعا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إنّك كنت تزهد في ما عندي، وتقلّ رغبتك فيه، ولم تكن تسألني عن شيء، ولي جار قد كان يأتيني ويسألني، ويأخذ منّي، ويحفظ عنّي، فإن احتجت إلى شيء فأته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وعرّفه جاره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فهلك الرجل، وبقي ابنه، فرأى ملك ذلك الزمان روءيا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عن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ترك ولدا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ترك 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إيتوني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أدري لما يدعوني الملك، وما عندي علم، ولئن سألني عن شيء لأفتضحن، فذكر ما كان أوصاه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ذاك الرجل،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الملك قد بعث إليّ يسألني، ولست أدري فيم بعث به إليّ، وقد كان أبي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أمرني أن آتيك إن احتجت إلى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ولكنّي أدري في ما بعث به 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أخبرتك فما أخرج اللّه لك من شيء فهو بيني وبينك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فاستحلفه واستوثق منه أن يفي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الملك يريد أن يسألك عن روءيا رآها أيّ زمان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زمان الذئب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الغلام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أرسلت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أن تسألني عن روءيا رأيتها أيّ زمان هذا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أيّ زمان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الذئب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الملك بجائزة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فقبضها الغلام وانصرف، وأبى أن يفي لصاحبه، وقال لعليّ لا أنفد هذا المال حتّى أهلك، ولعلّي لا اسأل عن مثل هذا الّذي سئلت عنه</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فمكث برهة ثمّ إنّ الملك رأى روءيا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إليه يدعوه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فندم على ما صنع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عندي علم آتيه به، وما أدري كيف أصنع بصاحبي، وقد غدرت 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لآتينّه، ولأعتذرنّ إليه، ولأحلفنّ له فلعلّه يخبرني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صنعت الّذي صنعت، ولم أف لك، وتفرّق ما كان في يدي وأنا أوثق لك ألاّ يخرج لي شيء إلاّ كان بيني وبينك، وقد بعث إليّ الملك، ولست أدري عمّ يسألني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إنّه يريد أن يسألك عن روءيا رآها أي زمان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زمان الكبش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بعثت اليك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رأيت روءيا، وإنّك تريد أن تسألني أيّ زمان هذا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فأخبرني أيّ زمان هذا فقال، زمان الكبش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له بصلة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فقبضها، وانصرف، وتدبر في أن يفي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مرّة أن يفعل ومرّة أن لا يفعل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لا احتاج إليه بعد هذه المرّة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فأجمع على الغدر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 برهة ثمّ إنّ الملك رأى روءيا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فندم، وقال بعد غدر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أصنع ثمّ أجمع رأيه على إتيانه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فأتاه وناشده اللّه تعالى وأخبره انّ هذه المرّة يفي له، ولا يغدر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يسألك عن روءيا رآها أيّ زمان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سألك فأخبره أنّه زمان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الملك،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بعثت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روءيا تريد أن تسألني أيّ زمان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أيّ زمان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الميزان، فأمر له بصلة فانطلق بها إلى الرجل فوضعها بين يديه،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بما خرج لي فقاسمنيه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الزمان الأوّل كان زمان الذئب، وانّك كنت من الذئاب، وإنّ الزمان الثاني كان زمان الكبش يهمّ ولا يفعل، وكذلك أنت تهمّ ولا تفي، وهذا زمان الميزان، وكنت فيه على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فاقبض مالك لا حاجة لي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w:t>
      </w:r>
      <w:r>
        <w:rPr>
          <w:rStyle w:val="FootnoteAnchor"/>
          <w:rtl w:val="true"/>
        </w:rPr>
        <w:footnoteReference w:id="1116"/>
      </w:r>
    </w:p>
    <w:p>
      <w:pPr>
        <w:pStyle w:val="BookText"/>
        <w:rPr/>
      </w:pPr>
      <w:r>
        <w:rPr>
          <w:rFonts w:ascii="Amiri" w:hAnsi="Amiri" w:eastAsia="Amiri" w:cs="Amiri"/>
          <w:color w:val="111111"/>
          <w:sz w:val="28"/>
          <w:sz w:val="28"/>
          <w:szCs w:val="28"/>
          <w:rtl w:val="true"/>
          <w:lang w:bidi="ar-SA"/>
        </w:rPr>
        <w:t xml:space="preserve">قال المجلسي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عليه‌السلام إن لك أصدقاء وإخوانا لعل المقصود من إيراد الحكاية بيان أن هذا الزمان ليس زمان الوفاء بالعهود فإن عرفتك زمان ظهور الأمر فلك أصدقاء ومعارف فتحدثهم به فيشيع الخبر بين الناس وينتهي إلى الفساد و العهد بالكتمان لا ينفع لأنك لا تفي به إذ لم يأت بعد زمان 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المعنى أن لك معارف فانظر إليهم هل يوافقونك في أمر أو يفون بعهدك في شيء فكيف يظهر الإمام عليه‌السلام في مثل هذا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المراد أنه يمكنك استعلام ذلك فانظر في حال معارفك وإخوانك فمهما رأيت منهم العزم على الانقياد والطاعة والتسليم التام لإمامهم فاعلم أنه زمان ظهور القائم عجل اللّه تعالى فرجه فإن قيامه مشروط بذلك وأهل كل زمان يكون عامتهم على حالة واحدة كما يظهر من القصة</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ولكني أدري لعل علمه كان بإخبار ذلك العالم وكان العالم أخذه من</w:t>
      </w:r>
      <w:r>
        <w:rPr>
          <w:rFonts w:eastAsia="Amiri" w:cs="Amiri" w:ascii="Amiri" w:hAnsi="Amiri"/>
          <w:color w:val="111111"/>
          <w:sz w:val="28"/>
          <w:szCs w:val="28"/>
          <w:rtl w:val="true"/>
          <w:lang w:bidi="ar-SA"/>
        </w:rPr>
        <w:t xml:space="preserve">. </w:t>
      </w:r>
      <w:bookmarkStart w:id="1156" w:name="pg14844_151266"/>
    </w:p>
    <w:p>
      <w:pPr>
        <w:pStyle w:val="BookText"/>
        <w:rPr/>
      </w:pPr>
      <w:bookmarkEnd w:id="1156"/>
      <w:r>
        <w:rPr>
          <w:rFonts w:ascii="Amiri" w:hAnsi="Amiri" w:eastAsia="Amiri" w:cs="Amiri"/>
          <w:color w:val="111111"/>
          <w:sz w:val="28"/>
          <w:sz w:val="28"/>
          <w:szCs w:val="28"/>
          <w:rtl w:val="true"/>
          <w:lang w:bidi="ar-SA"/>
        </w:rPr>
        <w:t>الأنبياء حيث أخبروا بوحي السماء أن الملك سيرى تلك الأحلام وهذه تعبيرها أو بأن أخذ من العالم نوعا من العلم يمكنه استنباط أمثال تلك الأمور به على أنه يحتمل أن يكون نبيا علم ذلك بالوحي</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7" w:name="__RefHeading___Toc49520_388300464"/>
      <w:bookmarkStart w:id="1158" w:name="_Toc483"/>
      <w:bookmarkEnd w:id="1157"/>
      <w:r>
        <w:rPr>
          <w:rtl w:val="true"/>
        </w:rPr>
        <w:t>وَغَارَ الصِّدْقُ</w:t>
      </w:r>
      <w:bookmarkEnd w:id="1158"/>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غار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نضب وذهب في الارض</w:t>
      </w:r>
      <w:r>
        <w:rPr>
          <w:rFonts w:eastAsia="Amiri" w:cs="Amiri" w:ascii="Amiri" w:hAnsi="Amiri"/>
          <w:color w:val="111111"/>
          <w:sz w:val="28"/>
          <w:szCs w:val="28"/>
          <w:rtl w:val="true"/>
          <w:lang w:bidi="ar-SA"/>
        </w:rPr>
        <w:t>.</w:t>
      </w:r>
    </w:p>
    <w:p>
      <w:pPr>
        <w:pStyle w:val="Heading3"/>
        <w:numPr>
          <w:ilvl w:val="2"/>
          <w:numId w:val="1"/>
        </w:numPr>
        <w:rPr/>
      </w:pPr>
      <w:bookmarkStart w:id="1159" w:name="__RefHeading___Toc49522_388300464"/>
      <w:bookmarkStart w:id="1160" w:name="_Toc484"/>
      <w:bookmarkEnd w:id="1159"/>
      <w:r>
        <w:rPr>
          <w:rtl w:val="true"/>
        </w:rPr>
        <w:t>وَفَاضَ الْكَذِبُ</w:t>
      </w:r>
      <w:bookmarkEnd w:id="1160"/>
    </w:p>
    <w:p>
      <w:pPr>
        <w:pStyle w:val="BookText"/>
        <w:rPr/>
      </w:pPr>
      <w:r>
        <w:rPr>
          <w:rFonts w:ascii="Amiri" w:hAnsi="Amiri" w:eastAsia="Amiri" w:cs="Amiri"/>
          <w:color w:val="111111"/>
          <w:sz w:val="28"/>
          <w:sz w:val="28"/>
          <w:szCs w:val="28"/>
          <w:rtl w:val="true"/>
          <w:lang w:bidi="ar-SA"/>
        </w:rPr>
        <w:t xml:space="preserve">عن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يزال العبد يصدق حتّى يكتبه اللّه صدّيقا، وما يزال العبد يكذب حتّى يكتبه اللّه كذّابا</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1" w:name="__RefHeading___Toc49524_388300464"/>
      <w:bookmarkStart w:id="1162" w:name="_Toc485"/>
      <w:bookmarkEnd w:id="1161"/>
      <w:r>
        <w:rPr>
          <w:rtl w:val="true"/>
        </w:rPr>
        <w:t>وَاسْتُعْمِلَتِ الْمَوَدَّةُ بِاللِّسَانِ وَتَشَاجَرَ النَّاسُ بِالْقُلُوبِ</w:t>
      </w:r>
      <w:bookmarkEnd w:id="1162"/>
    </w:p>
    <w:p>
      <w:pPr>
        <w:pStyle w:val="BookText"/>
        <w:rPr/>
      </w:pPr>
      <w:r>
        <w:rPr>
          <w:rFonts w:ascii="Amiri" w:hAnsi="Amiri" w:eastAsia="Amiri" w:cs="Amiri"/>
          <w:color w:val="111111"/>
          <w:sz w:val="28"/>
          <w:sz w:val="28"/>
          <w:szCs w:val="28"/>
          <w:rtl w:val="true"/>
          <w:lang w:bidi="ar-SA"/>
        </w:rPr>
        <w:t>عن الصادق عليه‌السلام من لقي المسلمين بوجهين ولسانين جاء يوم القيامة، و له لسانان من نار</w:t>
      </w:r>
      <w:r>
        <w:rPr>
          <w:rStyle w:val="FootnoteAnchor"/>
          <w:rtl w:val="true"/>
        </w:rPr>
        <w:footnoteReference w:id="1119"/>
      </w:r>
    </w:p>
    <w:p>
      <w:pPr>
        <w:pStyle w:val="Heading3"/>
        <w:numPr>
          <w:ilvl w:val="2"/>
          <w:numId w:val="1"/>
        </w:numPr>
        <w:rPr/>
      </w:pPr>
      <w:bookmarkStart w:id="1163" w:name="__RefHeading___Toc49526_388300464"/>
      <w:bookmarkStart w:id="1164" w:name="_Toc486"/>
      <w:bookmarkEnd w:id="1163"/>
      <w:r>
        <w:rPr>
          <w:rtl w:val="true"/>
        </w:rPr>
        <w:t>وَصَارَ الْفُسُوقُ نَسَباً</w:t>
      </w:r>
      <w:bookmarkEnd w:id="1164"/>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قِيلَ لَهُ اتَّقِ اللّه‌َ أَخَذَتْهُ الْعِزَّةُ بِالاْءِثْمِ</w:t>
      </w:r>
      <w:r>
        <w:rPr>
          <w:rFonts w:eastAsia="Amiri" w:cs="Amiri" w:ascii="Amiri" w:hAnsi="Amiri"/>
          <w:color w:val="111111"/>
          <w:sz w:val="28"/>
          <w:szCs w:val="28"/>
          <w:rtl w:val="true"/>
          <w:lang w:bidi="ar-SA"/>
        </w:rPr>
        <w:t>»</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أبي الغادية الجهني قاتل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الغادية إذا استأذن على معاوية</w:t>
      </w:r>
      <w:r>
        <w:rPr>
          <w:rFonts w:eastAsia="Amiri" w:cs="Amiri" w:ascii="Amiri" w:hAnsi="Amiri"/>
          <w:color w:val="111111"/>
          <w:sz w:val="28"/>
          <w:szCs w:val="28"/>
          <w:rtl w:val="true"/>
          <w:lang w:bidi="ar-SA"/>
        </w:rPr>
        <w:t xml:space="preserve">. </w:t>
      </w:r>
      <w:bookmarkStart w:id="1165" w:name="pg14844_151267"/>
    </w:p>
    <w:p>
      <w:pPr>
        <w:pStyle w:val="BookText"/>
        <w:rPr/>
      </w:pPr>
      <w:bookmarkEnd w:id="1165"/>
      <w:r>
        <w:rPr>
          <w:rFonts w:ascii="Amiri" w:hAnsi="Amiri" w:eastAsia="Amiri" w:cs="Amiri"/>
          <w:color w:val="111111"/>
          <w:sz w:val="28"/>
          <w:sz w:val="28"/>
          <w:szCs w:val="28"/>
          <w:rtl w:val="true"/>
          <w:lang w:bidi="ar-SA"/>
        </w:rPr>
        <w:t>وغيره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 عمّار بالباب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يصف قتله إذا سئل عنه لا يباليه، وفي قصته عجب عند أهل العلم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صلى‌الله‌عليه‌و‌آله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ترجعوا بعدي كفّارا يضرب بعضكم رقاب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قتل عمّارا</w:t>
      </w:r>
      <w:r>
        <w:rPr>
          <w:rStyle w:val="FootnoteAnchor"/>
          <w:rtl w:val="true"/>
        </w:rPr>
        <w:footnoteReference w:id="1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ربيعة بن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الغادية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صلى‌الله‌عليه‌و‌آله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لا ترجعوا بعدي كفّارا يضرب بعضكم رقاب بعض فإنّ الحق يومئذ لمع عمّار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رأيت شيخا أضلّ منه يروي أنّه سمع النبيّ صلى‌الله‌عليه‌و‌آله يقول ما قال ثمّ ضرب عنق عمّار</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6" w:name="__RefHeading___Toc49528_388300464"/>
      <w:bookmarkStart w:id="1167" w:name="_Toc487"/>
      <w:bookmarkEnd w:id="1166"/>
      <w:r>
        <w:rPr>
          <w:rtl w:val="true"/>
        </w:rPr>
        <w:t>وَالْعَفَافُ عَجَباً</w:t>
      </w:r>
      <w:bookmarkEnd w:id="1167"/>
    </w:p>
    <w:p>
      <w:pPr>
        <w:pStyle w:val="BookText"/>
        <w:rPr/>
      </w:pPr>
      <w:r>
        <w:rPr>
          <w:rFonts w:ascii="Amiri" w:hAnsi="Amiri" w:eastAsia="Amiri" w:cs="Amiri"/>
          <w:color w:val="111111"/>
          <w:sz w:val="28"/>
          <w:sz w:val="28"/>
          <w:szCs w:val="28"/>
          <w:rtl w:val="true"/>
          <w:lang w:bidi="ar-SA"/>
        </w:rPr>
        <w:t>لندرة المتعفّفين فإذا رأوا عفيفا تعجّبوا منه، وينطبق جميع ما قاله عليه‌السلام على عصرنا في الغاية لا سيما الفقرة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لكثرة النساء المتكشفات، وكثر نظر الرجال إليهنّ إذا رأوا امرأة عفيفة تتستر أو رجلا عفيفا لا ينظر استغربوه</w:t>
      </w:r>
      <w:r>
        <w:rPr>
          <w:rFonts w:eastAsia="Amiri" w:cs="Amiri" w:ascii="Amiri" w:hAnsi="Amiri"/>
          <w:color w:val="111111"/>
          <w:sz w:val="28"/>
          <w:szCs w:val="28"/>
          <w:rtl w:val="true"/>
          <w:lang w:bidi="ar-SA"/>
        </w:rPr>
        <w:t>.</w:t>
      </w:r>
    </w:p>
    <w:p>
      <w:pPr>
        <w:pStyle w:val="Heading3"/>
        <w:numPr>
          <w:ilvl w:val="2"/>
          <w:numId w:val="1"/>
        </w:numPr>
        <w:rPr/>
      </w:pPr>
      <w:bookmarkStart w:id="1168" w:name="__RefHeading___Toc49530_388300464"/>
      <w:bookmarkStart w:id="1169" w:name="_Toc488"/>
      <w:bookmarkEnd w:id="1168"/>
      <w:r>
        <w:rPr>
          <w:rtl w:val="true"/>
        </w:rPr>
        <w:t>وَلُبِسَ الاْءِسْلامُ لُبْسَ الْفَرْوِ مَقْلُوباً</w:t>
      </w:r>
      <w:bookmarkEnd w:id="1169"/>
    </w:p>
    <w:p>
      <w:pPr>
        <w:pStyle w:val="BookText"/>
        <w:rPr/>
      </w:pPr>
      <w:r>
        <w:rPr>
          <w:rFonts w:ascii="Amiri" w:hAnsi="Amiri" w:eastAsia="Amiri" w:cs="Amiri"/>
          <w:color w:val="111111"/>
          <w:sz w:val="28"/>
          <w:sz w:val="28"/>
          <w:szCs w:val="28"/>
          <w:rtl w:val="true"/>
          <w:lang w:bidi="ar-SA"/>
        </w:rPr>
        <w:t>فيعكسون ويبدّلون أحكامه، يحلّلون حرامه، ويحرّمون حلاله، وينكرون معروفه، ويعرفون منكره، ويعطّلون حدوده، ويتعدّون حدوده بحيث لو كان النبيّ صلى‌الله‌عليه‌و‌آله حيّا لبدأ بقتالهم قبل قتال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فثقيف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تجارتنا من الربا، ولم نقدر على تركه 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تَفْعَلُوا فَأْذَنُوا بِحَرْبٍ مِنَ اللّه‌ِ وَرَسُولِهِ</w:t>
      </w:r>
      <w:r>
        <w:rPr>
          <w:rFonts w:eastAsia="Amiri" w:cs="Amiri" w:ascii="Amiri" w:hAnsi="Amiri"/>
          <w:color w:val="111111"/>
          <w:sz w:val="28"/>
          <w:szCs w:val="28"/>
          <w:rtl w:val="true"/>
          <w:lang w:bidi="ar-SA"/>
        </w:rPr>
        <w:t>»</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وعن بعض كتب المناقب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جابر الأنصاري إلى أمير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الموءمنين عليه‌السلام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وامّي رأيت روءيا هالتني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عليه‌السلام ما الّذي رأيت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كان ثيرانا سمانا تشرب من لبن عجاجيل هزال، ورأيت دوابّا سمانا لكلّ دابّة رأسان تأكل بالرأسين، ولا تروث، ورأيت أحواضا يابسة قد نبتت فيها أخشبة خضر، ورأيت المرضى يعودون الأصحاء، ورأيت ثوبا أبيض معلقا من السماء الى الأرض، والناس يقطّعون منه قطعة قطعة، ورأيت طائرين في بيت مظلم يتكلّمان بكلام فصيح، ورأيت طاستين إحداهما ذهب، والاخرى رصاص، ورجل واقف بينهما يغرف من الرصاص، يفرغ في الذهب، فلا الرصاص ينقص منه، ولا الذهب يمتلي</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عليه‌السلام روءياك هذه تدلّ على آخر الزمان أما الثيران السمان الّتي تشرب ألبان العجاجيل الهزال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سلاطينهم يأخذون أموال الفقراء والمساكين ليستغنوا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يستغنون أبدا، وأما الدوابّ الّتي لكلّ واحدة رأسان تأكل بهما ولا تروث فإنّها أغنياء آخر الزمان يجمعون المال من حلال وحرام، ولا يخرجون الزكاة، وأما الأحواض اليابسة فهم العلماء، وأمّا الأخشبة الخضر فهي علومهم الّتي لا يعملون بها، وأما المرضى الّذين يعودون الأصحّاء، فإنّهم فقراء آخر الزمان يذهبون إلى الأغنياء يسألونهم، فلا يعطونهم شيئا، وذلك أكبر المرض، وأما الثوب المعلق من السماء إلى الأرض، فهو دين الإسلام طاهر مطهر بيّن، فإذا كان آخر الزمان وقعت الأهواء والبدع بين الناس فترى مع كلّ واحد منهم شيئا من الإسلام يستتر به، وأما الطائران اللّذان رأيتهما في بيت مظلم يتكلّمان بكلام فصيح أحدهما الوفاء، والآخر 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آخر الزمان قلّ الوفاء، وقلّت الأمانة حتّى لا تبين، ويكون مثل بيت مظلم فلا وفاء حينئذ ولا أمانة، وأمّا </w:t>
      </w:r>
    </w:p>
    <w:p>
      <w:pPr>
        <w:pStyle w:val="BookText"/>
        <w:rPr/>
      </w:pPr>
      <w:r>
        <w:rPr>
          <w:rFonts w:ascii="Amiri" w:hAnsi="Amiri" w:eastAsia="Amiri" w:cs="Amiri"/>
          <w:color w:val="111111"/>
          <w:sz w:val="28"/>
          <w:sz w:val="28"/>
          <w:szCs w:val="28"/>
          <w:rtl w:val="true"/>
          <w:lang w:bidi="ar-SA"/>
        </w:rPr>
        <w:t>الطاستان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فالرصاص الدنيا، والذهب الآخرة، والرجل الواقف بينهما ملك الموت يحمل من الدنيا إلى الآخرة يقبض الأرواح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الدنيا تفنى، ولا الآخرة تمتلي إلى الوقت المعلوم، وهو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جابر، 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ليأتينّ على الناس زمان تقصر فيه المروة، وتدقّ فيه الأخلاق، وتستغني الرجال بالرجال، والنساء بالنساء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كذلك فانتظروا العذاب</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عليه‌السلام قَالَ 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عَلَى النَّاسِ زَمَانٌ تَخْبُثُ فِيهِ سَرَائِرُهُمْ وَتَحْسُنُ فِيهِ عَلانِيَتُهُمْ طَمَعاً فِي الدُّنْيَا لاَ يُرِيدُونَ بِهِ مَا عِنْدَ رَبِّهِمْ يَكُونُ دِينُهُمْ رِيَاءً لاَ يُخَالِطُهُمْ خَوْفٌ يَعُمُّهُمُ اللّه‌ُ بِعِقَابٍ فَيَدْعُونَهُ دُعَاءَ الْغَرِيقِ فَلا يَسْتَجِيبُ لَهُمْ</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الْمُوءْمِنِينَ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عَلَى النَّاسِ زَمَانٌ لاَ يَبْقَى مِنَ الْقُرْآنِ إِلاّ رَسْمُهُ وَمِنَ الاْءِسْلامِ إِلاّ اسْمُهُ يُسَمَّوْنَ بِهِ وَهُمْ أَبْعَدُ النَّاسِ مِنْهُ مَسَاجِدُهُمْ عَامِرَةٌ وَهِيَ خَرَابٌ مِنَ الْهُدَى فُقَهَاءُ ذَلِكَ الزَّمَانِ شَرُّ فُقَهَاءَ تَحْتَ ظِلِّ السَّمَاءِ مِنْهُمْ خَرَجَتِ الْفِتْنَةُ وَإِلَيْهِمْ تَعُودُ</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موعظة رسول اللّه لابن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مَسْعُودٍ سَيَأْتِي مِنْ بَعْدِي أَقْوَامٌ يَأْكُلُونَ طَيِّبَاتِ الطَّعَامِ وَأَلْوَانَهَا وَيَرْكَبُونَ الدَّوَابَّ وَيَتَزَيَّنُونَ بِزِينَةِ الْمَرْأَةِ لِزَوْجِهَا وَيَتَبَرَّجُونَ تَبَرُّجَ النِّسَاءِ وَزِيُّهُمْ مِثْلُ زِيِّ الْمُلُوكِ الْجَبَابِرَةِ هُمْ مُنَافِقُو هَذِهِ الاْءُمَّةِ 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آخِرِ الزَّمَانِ شَارِبُوا الْقَهَوَاتِ لاَعِبُونَ بِالْكِعَابِ</w:t>
      </w:r>
      <w:r>
        <w:rPr>
          <w:rStyle w:val="FootnoteAnchor"/>
          <w:rtl w:val="true"/>
        </w:rPr>
        <w:footnoteReference w:id="1127"/>
      </w:r>
      <w:r>
        <w:rPr>
          <w:rFonts w:ascii="Amiri" w:hAnsi="Amiri" w:eastAsia="Amiri" w:cs="Amiri"/>
          <w:color w:val="111111"/>
          <w:sz w:val="28"/>
          <w:sz w:val="28"/>
          <w:szCs w:val="28"/>
          <w:rtl w:val="true"/>
          <w:lang w:bidi="ar-SA"/>
        </w:rPr>
        <w:t>رَاكِبُونَ الشَّهَوَاتِ تَارِكُونَ الْجَمَاعَاتِ رَاقِدُونَ عَنِ الْعَتَمَاتِ</w:t>
      </w:r>
      <w:r>
        <w:rPr>
          <w:rStyle w:val="FootnoteAnchor"/>
          <w:rtl w:val="true"/>
        </w:rPr>
        <w:footnoteReference w:id="1128"/>
      </w:r>
      <w:r>
        <w:rPr>
          <w:rFonts w:ascii="Amiri" w:hAnsi="Amiri" w:eastAsia="Amiri" w:cs="Amiri"/>
          <w:color w:val="111111"/>
          <w:sz w:val="28"/>
          <w:sz w:val="28"/>
          <w:szCs w:val="28"/>
          <w:rtl w:val="true"/>
          <w:lang w:bidi="ar-SA"/>
        </w:rPr>
        <w:t>مُفَرِّطُونَ فِي الْغَدَوَاتِ يَقُولُ اللّه‌ُ تَعَالَى فَخَلَفَ مِنْ بَعْدِهِمْ خَلْفٌ أَضاعُوا الصَّلاةَ وَاتَّبَعُوا الشَّهَواتِ فَسَوْفَ يَلْقَوْنَ غَيًّا</w:t>
      </w:r>
      <w:r>
        <w:rPr>
          <w:rStyle w:val="FootnoteAnchor"/>
          <w:rtl w:val="true"/>
        </w:rPr>
        <w:footnoteReference w:id="1129"/>
      </w:r>
      <w:r>
        <w:rPr>
          <w:rFonts w:ascii="Amiri" w:hAnsi="Amiri" w:eastAsia="Amiri" w:cs="Amiri"/>
          <w:color w:val="111111"/>
          <w:sz w:val="28"/>
          <w:sz w:val="28"/>
          <w:szCs w:val="28"/>
          <w:rtl w:val="true"/>
          <w:lang w:bidi="ar-SA"/>
        </w:rPr>
        <w:t>يَا ابْنَ مَسْعُودٍ مَثَلُهُمْ مَثَلُ الدِّفْلَى</w:t>
      </w:r>
      <w:r>
        <w:rPr>
          <w:rStyle w:val="FootnoteAnchor"/>
          <w:rtl w:val="true"/>
        </w:rPr>
        <w:footnoteReference w:id="1130"/>
      </w:r>
      <w:r>
        <w:rPr>
          <w:rFonts w:ascii="Amiri" w:hAnsi="Amiri" w:eastAsia="Amiri" w:cs="Amiri"/>
          <w:color w:val="111111"/>
          <w:sz w:val="28"/>
          <w:sz w:val="28"/>
          <w:szCs w:val="28"/>
          <w:rtl w:val="true"/>
          <w:lang w:bidi="ar-SA"/>
        </w:rPr>
        <w:t xml:space="preserve">زَهْرَتُهَا حَسَنَةٌ وَطَعْمُهَا مُرٌّ كَلامُهُمُ الْحِكْمَةُ وَأَعْمَالُهُمْ دَاءٌ لاَ تَقْبَلُ الدَّوَاء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عَلَى النَّاسِ زَمَانٌ وُجُوهُهُمْ وُجُوهُ الآْدَمِيِّينَ وَقُلُوبُهُمْ قُلُوبُ الشَّيَاطِينِ كَأَمْثَالِ الذُّبَابِ الضِّرَارِ سَفَّاكُونَ لِلدِّمَاءِ لا يَتَناهَوْنَ عَنْ مُنكَرٍ فَعَلُوهُ إِنْ تَابَعْتَهُمُ ارْتَابُوكَ وَإِنْ حَدَّثْتَهُمْ كَذَّبُوكَ وَإِنْ تَوَارَيْتَ عَنْهُمُ اغْتَابُوكَ السُّنَّةُ فِيهِمْ بِدْعَةٌ وَالْبِدْعَةُ فِيهِمْ سُنَّةٌ وَالْحَلِيمُ بَيْنَهُمْ غَادِرٌ وَالْغَادِرُ بَيْنَهُمْ حَلِيمٌ وَالْمُوءْمِنُ فِيمَا بَيْنَهُمْ مُسْتَضْعَفٌ وَالْفَاسِقُ فِيمَا بَيْنَهُمْ مُشَرَّفٌ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يَحْرِمُهُمُ اللّه‌ُ قَطْرَ السَّمَاءِ فِي أَوَانِهِ وَيُنْزِلُهُ فِي غَيْرِ أَوَانِهِ يُسَلِّطُ عَلَيْهِمْ شِرَارَهُم</w:t>
      </w:r>
      <w:r>
        <w:rPr>
          <w:rStyle w:val="FootnoteAnchor"/>
          <w:rtl w:val="true"/>
        </w:rPr>
        <w:footnoteReference w:id="1132"/>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النَّزَّالِ بْنِ سَبْرَةَ</w:t>
      </w:r>
      <w:r>
        <w:rPr>
          <w:rStyle w:val="FootnoteAnchor"/>
          <w:rtl w:val="true"/>
        </w:rPr>
        <w:footnoteReference w:id="1133"/>
      </w:r>
      <w:r>
        <w:rPr>
          <w:rFonts w:ascii="Amiri" w:hAnsi="Amiri" w:eastAsia="Amiri" w:cs="Amiri"/>
          <w:color w:val="111111"/>
          <w:sz w:val="28"/>
          <w:sz w:val="28"/>
          <w:szCs w:val="28"/>
          <w:rtl w:val="true"/>
          <w:lang w:bidi="ar-SA"/>
        </w:rPr>
        <w:t>قَالَ خَطَبَنَا عَلِيُّ بْنُ أَبِي طَالِبٍ عليه‌السلام فَقَالَ سَلُونِي قَبْلَ أَنْ تَفْقِدُونِي ثَلاثاً فَقَامَ صَعْصَعَةُ بْنُ صُوحَانَ فَقَالَ يَا أَمِيرَ الْمُوءْمِنِينَ مَتَى يَخْرُجُ الدَّجَّالُ فَقَالَ مَا الْمَسْئُولُ عَنْهُ بِأَعْلَمَ مِنَ السَّائِلِ وَلَكِنْ لِذَلِكَ عَلامَاتٌ وَهَيْئَاتٌ</w:t>
      </w:r>
      <w:r>
        <w:rPr>
          <w:rStyle w:val="FootnoteAnchor"/>
          <w:rtl w:val="true"/>
        </w:rPr>
        <w:footnoteReference w:id="1134"/>
      </w:r>
      <w:r>
        <w:rPr>
          <w:rFonts w:ascii="Amiri" w:hAnsi="Amiri" w:eastAsia="Amiri" w:cs="Amiri"/>
          <w:color w:val="111111"/>
          <w:sz w:val="28"/>
          <w:sz w:val="28"/>
          <w:szCs w:val="28"/>
          <w:rtl w:val="true"/>
          <w:lang w:bidi="ar-SA"/>
        </w:rPr>
        <w:t xml:space="preserve">يَتْبَعُ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بَعْضُهَا بَعْضاً وَإِنَّ عَلامَاتِ ذَلِكَ إِذَا أَمَاتَ النَّاسُ الصَّلاةَ وَأَضَاعُوا الاْءَمَانَةَ وَاسْتَحَلُّوا الْكَذِبَ وَأَكَلُوا الرِّبَا وَشَيَّدُوا الْبُنْيَانَ وَبَاعُوا الدِّينَ بِالدُّنْيَا وَاسْتَعْمَلُوا السُّفَهَاءَ وَشَاوَرُوا النِّسَاءَ وَقَطَعُوا الاْءَرْحَامَ وَاتَّبَعُوا الاْءَهْوَاءَ وَاسْتَخَفُّوا بِالدِّمَاءِ وَكَانَ الْحِلْمُ ضَعْفاً وَالظُّلْمُ فَخْراً وَكَانَتِ الاْءُمَرَاءُ فَجَرَةً وَالْوُزَرَاءُ ظَلَمَةً وَالْعُرَفَاءُ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العلماء </w:t>
      </w:r>
      <w:r>
        <w:rPr>
          <w:rFonts w:eastAsia="Amiri" w:cs="Amiri" w:ascii="Amiri" w:hAnsi="Amiri"/>
          <w:color w:val="111111"/>
          <w:sz w:val="28"/>
          <w:szCs w:val="28"/>
          <w:rtl w:val="true"/>
          <w:lang w:bidi="ar-SA"/>
        </w:rPr>
        <w:t>)</w:t>
      </w:r>
      <w:r>
        <w:rPr>
          <w:rStyle w:val="FootnoteAnchor"/>
          <w:rtl w:val="true"/>
        </w:rPr>
        <w:footnoteReference w:id="1135"/>
      </w:r>
      <w:r>
        <w:rPr>
          <w:rFonts w:ascii="Amiri" w:hAnsi="Amiri" w:eastAsia="Amiri" w:cs="Amiri"/>
          <w:color w:val="111111"/>
          <w:sz w:val="28"/>
          <w:sz w:val="28"/>
          <w:szCs w:val="28"/>
          <w:rtl w:val="true"/>
          <w:lang w:bidi="ar-SA"/>
        </w:rPr>
        <w:t>خَوَنَةً وَالْقُرَّاءُ فَسَقَةً وَظَهَرَتْ شَهَادَةُ الزُّورِ وَاسْتَعْلَنَ الْفُجُورُ وَقَوْلُ</w:t>
      </w:r>
      <w:r>
        <w:rPr>
          <w:rStyle w:val="FootnoteAnchor"/>
          <w:rtl w:val="true"/>
        </w:rPr>
        <w:footnoteReference w:id="1136"/>
      </w:r>
      <w:r>
        <w:rPr>
          <w:rFonts w:ascii="Amiri" w:hAnsi="Amiri" w:eastAsia="Amiri" w:cs="Amiri"/>
          <w:color w:val="111111"/>
          <w:sz w:val="28"/>
          <w:sz w:val="28"/>
          <w:szCs w:val="28"/>
          <w:rtl w:val="true"/>
          <w:lang w:bidi="ar-SA"/>
        </w:rPr>
        <w:t xml:space="preserve">الْبُهْتَانِ وَالاْءِثْمُ وَالطُّغْيَانُ وَحُلِّيَتِ الْمَصَاحِفُ وَزُخْرِفَتِ الْمَسَاجِدُ وَطُوِّلَتِ الْمَنَارَةُ وَأُكْرِمَ الاْءَشْرَارُ وَازْدَحَمَتِ الصُّفُوفُ وَاخْتَلَفَتِ الْقُلُوبُ وَنُقِضَتِ الْعُهُودُ وَاقْتَرَبَ الْمَوْعُودُ وَشَارَكَ النِّسَاءُ أَزْوَاجَهُنَّ فِي التِّجَارَةِ حِرْصاً عَلَى الدُّنْيَا وَعَلَتْ أَصْوَاتُ الْفُسَّاقِ وَاسْتُمِعَ مِنْهُمْ وَكَانَ رَئِيسُ الْقَوْمِ أَرْذَلَهُمْ وَاتُّقِيَ الْفَاجِرُ مَخَافَةَ شَرِّهِ وَصُدِّقَ الْكَاذِبُ وَاوءْتُمِنَ الْخَائِنُ وَاتُّخِذَتِ الْقَيْنَاتُ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وَالْمَعَازِفُ وَلَعَنَ آخِرُ هَذِهِ الاْءُمَّةِ أَوَّلَهَا وَرَكِبَ ذَوَاتُ الْفُرُوجِ السُّرُوجَ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وَتَشَبَّهَ الرِّجَالُ بِالنِّسَاءِ وَالنِّسَاءُ بِالرِّجَالِ وَشَهِدَ شَاهِدٌ مِنْ غَيْرِ أَنْ يُسْتَشْهَدَ وَشَهِدَ الآْخَرُ قَضَاءً لِذِمَامٍ مِنْ غَيْرِ حَقٍّ عَرَفَهُ وَتُفُقِّهَ لِغَيْرِ الدِّينِ وَآثَرُوا عَمَلَ الدُّنْيَا عَلَى عَمَلِ الآْخِرَةِ وَلَبِسُوا جُلُودَ الضَّأْنِ عَلَى قُلُوبِ الذِّئَابِ وَقُلُوبُهُمْ أَنْتَنُ مِنَ الْجِيَف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Style w:val="FootnoteAnchor"/>
          <w:rtl w:val="true"/>
        </w:rPr>
        <w:footnoteReference w:id="1137"/>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عبداللّه عليه‌السلام في حديث طويل ذكر فيه بعض ما يظهر في النّاس من المعاصي والبدع والفتن قال عليه‌السلام فَإِذَا رَأَيْتَ الْحَقَّ قَدْ مَاتَ وَذَهَبَ أَهْلُهُ وَرَأَيْتَ</w:t>
      </w:r>
      <w:r>
        <w:rPr>
          <w:rFonts w:eastAsia="Amiri" w:cs="Amiri" w:ascii="Amiri" w:hAnsi="Amiri"/>
          <w:color w:val="111111"/>
          <w:sz w:val="28"/>
          <w:szCs w:val="28"/>
          <w:rtl w:val="true"/>
          <w:lang w:bidi="ar-SA"/>
        </w:rPr>
        <w:t xml:space="preserve">.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الْجَوْرَ قَدْ شَمِلَ الْبِلادَ وَرَأَيْتَ الْقُرْآنَ قَدْ خَلُقَ وَأُحْدِثَ فِيهِ مَا لَيْسَ فِيهِ وَوُجِّهَ عَلَى الاْءَهْوَاءِ وَرَأَيْتَ الدِّينَ قَدِ انْكَفَأَ كَمَا يَنْكَفِئُ الْمَاءُ</w:t>
      </w:r>
      <w:r>
        <w:rPr>
          <w:rStyle w:val="FootnoteAnchor"/>
          <w:rtl w:val="true"/>
        </w:rPr>
        <w:footnoteReference w:id="1138"/>
      </w:r>
      <w:r>
        <w:rPr>
          <w:rFonts w:ascii="Amiri" w:hAnsi="Amiri" w:eastAsia="Amiri" w:cs="Amiri"/>
          <w:color w:val="111111"/>
          <w:sz w:val="28"/>
          <w:sz w:val="28"/>
          <w:szCs w:val="28"/>
          <w:rtl w:val="true"/>
          <w:lang w:bidi="ar-SA"/>
        </w:rPr>
        <w:t>وَرَأَيْتَ أَهْلَ الْبَاطِلِ قَدِ اسْتَعْلَوْا عَلَى أَهْلِ الْحَقِّ وَرَأَيْتَ الشَّرَّ ظَاهِراً لاَ يُنْهَى عَنْهُ وَيُعْذَرُ أَصْحَابُهُ وَرَأَيْتَ الْفِسْقَ قَدْ ظَهَرَ وَاكْتَفَى الرِّجَالُ بِالرِّجَالِ وَالنِّسَاءُ بِالنِّسَاءِ وَرَأَيْتَ الْمُوءْمِنَ صَامِتاً لاَ يُقْبَلُ قَوْلُهُ وَرَأَيْتَ الْفَاسِقَ يَكْذِبُ وَلاَ يُرَدُّ عَلَيْهِ كَذِبُهُ وَفِرْيَتُهُ</w:t>
      </w:r>
      <w:r>
        <w:rPr>
          <w:rStyle w:val="FootnoteAnchor"/>
          <w:rtl w:val="true"/>
        </w:rPr>
        <w:footnoteReference w:id="1139"/>
      </w:r>
      <w:r>
        <w:rPr>
          <w:rFonts w:ascii="Amiri" w:hAnsi="Amiri" w:eastAsia="Amiri" w:cs="Amiri"/>
          <w:color w:val="111111"/>
          <w:sz w:val="28"/>
          <w:sz w:val="28"/>
          <w:szCs w:val="28"/>
          <w:rtl w:val="true"/>
          <w:lang w:bidi="ar-SA"/>
        </w:rPr>
        <w:t xml:space="preserve">وَرَأَيْتَ الصَّغِيرَ يَسْتَحْقِرُ بِالْكَبِيرِ وَرَأَيْتَ الاْءَرْحَامَ قَدْ تَقَطَّعَتْ وَرَأَيْتَ مَنْ يَمْتَدِحُ بِالْفِسْقِ يَضْحَكُ مِنْهُ وَلاَ يُرَدُّ عَلَيْهِ قَوْلُهُ وَرَأَيْتَ الْغُلامَ يُعْطِي مَا تُعْطِي الْمَرْأَةُ وَرَأَيْتَ النِّسَاءَ يَتَزَوَّجْنَ النِّسَاءَ وَرَأَيْتَ الثَّنَاءَ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البناء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كَثُرَ وَرَأَيْتَ الرَّجُلَ يُنْفِقُ الْمَالَ فِي غَيْرِ طَاعَةِ اللّه‌ِ فَلا يُنْهَى وَلاَ يُوءْخَذُ عَلَى يَدَيْهِ وَرَأَيْتَ النَّاظِرَ يَتَعَوَّذُ بِاللّه‌ِ مِمَّا يَرَى الْمُوءْمِنَ فِيهِ مِنَ الاجْتِهَادِ وَرَأَيْتَ الْجَارَ يُوءْذِي جَارَهُ وَلَيْسَ لَهُ مَانِعٌ وَرَأَيْتَ الْكَافِرَ فَرِحاً لِمَا يَرَى فِي الْمُوءْمِنِ مَرِحاً لِمَا يَرَى فِي الاْءَرْضِ مِنَ الْفَسَادِ</w:t>
      </w:r>
      <w:r>
        <w:rPr>
          <w:rStyle w:val="FootnoteAnchor"/>
          <w:rtl w:val="true"/>
        </w:rPr>
        <w:footnoteReference w:id="1140"/>
      </w:r>
      <w:r>
        <w:rPr>
          <w:rFonts w:ascii="Amiri" w:hAnsi="Amiri" w:eastAsia="Amiri" w:cs="Amiri"/>
          <w:color w:val="111111"/>
          <w:sz w:val="28"/>
          <w:sz w:val="28"/>
          <w:szCs w:val="28"/>
          <w:rtl w:val="true"/>
          <w:lang w:bidi="ar-SA"/>
        </w:rPr>
        <w:t>وَرَأَيْتَ الْخُمُورَ تُشْرَبُ عَلانِيَةً وَيَجْتَمِعُ عَلَيْهَا مَنْ لاَ يَخَافُ اللّه‌َ عَزَّ وَجَلَّ وَرَأَيْتَ الآْمِرَ بِالْمَعْرُوفِ ذَلِيلاً وَرَأَيْتَ الْفَاسِقَ فِيمَا لاَ يُحِبُّ اللّه‌ُ قَوِيّاً مَحْمُوداً وَرَأَيْتَ أَصْحَابَ الآْيَاتِ يُحْتَقَرُونَ وَيُحْتَقَرُ مَنْ يُحِبُّهُمْ</w:t>
      </w:r>
      <w:r>
        <w:rPr>
          <w:rStyle w:val="FootnoteAnchor"/>
          <w:rtl w:val="true"/>
        </w:rPr>
        <w:footnoteReference w:id="1141"/>
      </w:r>
      <w:r>
        <w:rPr>
          <w:rFonts w:ascii="Amiri" w:hAnsi="Amiri" w:eastAsia="Amiri" w:cs="Amiri"/>
          <w:color w:val="111111"/>
          <w:sz w:val="28"/>
          <w:sz w:val="28"/>
          <w:szCs w:val="28"/>
          <w:rtl w:val="true"/>
          <w:lang w:bidi="ar-SA"/>
        </w:rPr>
        <w:t>وَرَأَيْتَ سَبِيلَ الْخَيْرِ مُنْقَطِعاً وَسَبِيلَ الشَّرِّ مَسْلُوكاً وَرَأَيْتَ بَيْتَ اللّه‌ِ قَدْ عُطِّلَ وَيُوءْمَرُ بِتَرْكِهِ وَرَأَيْتَ الرَّجُلَ يَقُولُ مَا لاَ يَفْعَلُهُ وَرَأَيْتَ الرِّجَالَ يَتَسَمَّنُونَ</w:t>
      </w:r>
      <w:r>
        <w:rPr>
          <w:rStyle w:val="FootnoteAnchor"/>
          <w:rtl w:val="true"/>
        </w:rPr>
        <w:footnoteReference w:id="1142"/>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لِلرِّجَالِ وَالنِّسَاءَ لِلنِّسَاءِ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النِّسَاءَ يَتَّخِذْنَ الْمَجَالِسَ كَمَا يَتَّخِذُهَا الرِّجَالُ وَرَأَيْتَ التَّأْنِيثَ فِي وُلْدِ الْعَبَّاسِ قَدْ ظَهَرَ وَأَظْهَرُوا الْخِضَابَ وَامْتَشَطُوا كَمَا تَمْتَشِطُ الْمَرْأَةُ لِزَوْجِهَا وَأَعْطَوُا الرِّجَالَ الاْءَمْوَالَ عَلَى فُرُوجِهِمْ وَتُنُوفِسَ فِي الرَّجُلِ</w:t>
      </w:r>
      <w:r>
        <w:rPr>
          <w:rStyle w:val="FootnoteAnchor"/>
          <w:rtl w:val="true"/>
        </w:rPr>
        <w:footnoteReference w:id="1143"/>
      </w:r>
      <w:r>
        <w:rPr>
          <w:rFonts w:ascii="Amiri" w:hAnsi="Amiri" w:eastAsia="Amiri" w:cs="Amiri"/>
          <w:color w:val="111111"/>
          <w:sz w:val="28"/>
          <w:sz w:val="28"/>
          <w:szCs w:val="28"/>
          <w:rtl w:val="true"/>
          <w:lang w:bidi="ar-SA"/>
        </w:rPr>
        <w:t>وَتَغَايَرَ عَلَيْهِ الرِّجَالُ وَكَانَ صَاحِبُ الْمَالِ أَعَزَّ مِنَ الْمُوءْمِنِ وَكَانَ الرِّبَا ظَاهِراً لاَ يُعَيَّرُ وَكَانَ الزِّنَا تُمْتَدَحُ بِهِ النِّسَاءُ وَرَأَيْتَ الْمَرْأَةَ تُصَانِعُ زَوْجَهَا</w:t>
      </w:r>
      <w:r>
        <w:rPr>
          <w:rStyle w:val="FootnoteAnchor"/>
          <w:rtl w:val="true"/>
        </w:rPr>
        <w:footnoteReference w:id="1144"/>
      </w:r>
      <w:r>
        <w:rPr>
          <w:rFonts w:ascii="Amiri" w:hAnsi="Amiri" w:eastAsia="Amiri" w:cs="Amiri"/>
          <w:color w:val="111111"/>
          <w:sz w:val="28"/>
          <w:sz w:val="28"/>
          <w:szCs w:val="28"/>
          <w:rtl w:val="true"/>
          <w:lang w:bidi="ar-SA"/>
        </w:rPr>
        <w:t>عَلَى نِكَاحِ الرِّجَالِ وَرَأَيْتَ أَكْثَرَ النَّاسِ وَخَيْرَ بَيْتٍ مَنْ يُسَاعِدُ النِّسَاءَ عَلَى فِسْقِهِنَّ وَرَأَيْتَ الْمُوءْمِنَ مَحْزُوناً مُحْتَقَراً ذَلِيلاً وَرَأَيْتَ الْبِدَعَ وَالزِّنَا قَدْ ظَهَرَ وَرَأَيْتَ النَّاسَ يَعْتَدُّونَ بِشَاهِدِ الزُّورِ وَرَأَيْتَ الْحَرَامَ يُحَلَّلُ وَرَأَيْتَ الْحَلالَ يُحَرَّمُ وَرَأَيْتَ الدِّينِ بِالرَّأْيِ وَعُطِّلَ الْكِتَابُ وَأَحْكَامُهُ وَرَأَيْتَ اللَّيْلَ لاَ يُسْتَخْفَى بِهِ مِنَ الْجُرْأَةِ عَلَى اللّه‌ِ</w:t>
      </w:r>
      <w:r>
        <w:rPr>
          <w:rStyle w:val="FootnoteAnchor"/>
          <w:rtl w:val="true"/>
        </w:rPr>
        <w:footnoteReference w:id="1145"/>
      </w:r>
      <w:r>
        <w:rPr>
          <w:rFonts w:ascii="Amiri" w:hAnsi="Amiri" w:eastAsia="Amiri" w:cs="Amiri"/>
          <w:color w:val="111111"/>
          <w:sz w:val="28"/>
          <w:sz w:val="28"/>
          <w:szCs w:val="28"/>
          <w:rtl w:val="true"/>
          <w:lang w:bidi="ar-SA"/>
        </w:rPr>
        <w:t>وَرَأَيْتَ الْمُوءْمِنَ لاَ يَسْتَطِيعُ أَنْ يُنْكِرَ إِلاّ بِقَلْبِهِ وَرَأَيْتَ الْعَظِيمَ مِنَ الْمَالِ يُنْفَقُ فِي سَخَطِ اللّه‌ِ عَزَّ وَجَلَّ وَرَأَيْتَ الْوُلاَةَ يُقَرِّبُونَ أَهْلَ الْكُفْرِ وَيُبَاعِدُونَ أَهْلَ الْخَيْرِ وَرَأَيْتَ الْوُلاَةَ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يَرْتَشُونَ فِي الْحُكْمِ وَرَأَيْتَ الْوِلاَيَةَ قَبَالَةً لِمَنْ زَادَ وَرَأَيْتَ ذَوَاتِ الاْءَرْحَامِ يُنْكَحْنَ وَيُكْتَفَى بِهِنَّ وَرَأَيْتَ الرَّجُلَ يُقْتَلُ عَلَى التُّهَمَةِ وَعَلَى الظِّنَّةِ وَيَتَغَايَرُ عَلَى الرَّجُلِ الذَّكَرِ فَيَبْذُلُ لَهُ نَفْسَهُ وَمَالَهُ وَرَأَيْتَ الرَّجُلَ يُعَيَّرُ عَلَى إِتْيَانِ النِّسَاءِ وَرَأَيْتَ الرَّجُلَ يَأْكُلُ مِنْ كَسْبِ امْرَأَتِهِ مِنَ الْفُجُورِ يَعْلَمُ ذَلِكَ وَيُقِيمُ عَلَيْهِ وَرَأَيْتَ الْمَرْأَةَ تَقْهَرُ زَوْجَهَا وَتَعْمَلُ مَا لاَ يَشْتَهِي وَتُنْفِقُ عَلَى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Style w:val="FootnoteAnchor"/>
          <w:rtl w:val="true"/>
        </w:rPr>
        <w:footnoteReference w:id="1146"/>
      </w:r>
    </w:p>
    <w:p>
      <w:pPr>
        <w:pStyle w:val="BookText"/>
        <w:rPr/>
      </w:pPr>
      <w:r>
        <w:rPr>
          <w:rFonts w:ascii="Amiri" w:hAnsi="Amiri" w:eastAsia="Amiri" w:cs="Amiri"/>
          <w:color w:val="111111"/>
          <w:sz w:val="28"/>
          <w:sz w:val="28"/>
          <w:szCs w:val="28"/>
          <w:rtl w:val="true"/>
          <w:lang w:bidi="ar-SA"/>
        </w:rPr>
        <w:t>إلي هنا انتهي الجزء الحادي عشر وأسأل اللّه أن يوفقني بمنّه لاتمام هذا الشرح انّه سميع الدّعاء قريب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رَبِّ الْعالَمِینَ</w:t>
      </w:r>
    </w:p>
    <w:p>
      <w:pPr>
        <w:pStyle w:val="BookText"/>
        <w:rPr/>
      </w:pPr>
      <w:r>
        <w:rPr>
          <w:rFonts w:ascii="Amiri" w:hAnsi="Amiri" w:eastAsia="Amiri" w:cs="Amiri"/>
          <w:color w:val="111111"/>
          <w:sz w:val="28"/>
          <w:sz w:val="28"/>
          <w:szCs w:val="28"/>
          <w:rtl w:val="true"/>
          <w:lang w:bidi="ar-SA"/>
        </w:rPr>
        <w:t>وَ صَلَّی اللَّهُ عَلَی سَیدنا وَ أَهْلِ بَیْتِهِ الطَّیِّبِینَ الطَّاهِرِینَ</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وَاللَّعْنُ الدَّائِمُ عَلَى أَعْدَائِهِمْ أَجْمَعِينَ إلى يَوْمِ الدِّينِ</w:t>
      </w:r>
      <w:r>
        <w:rPr>
          <w:rFonts w:eastAsia="Amiri" w:cs="Amiri" w:ascii="Amiri" w:hAnsi="Amiri"/>
          <w:color w:val="111111"/>
          <w:sz w:val="28"/>
          <w:szCs w:val="28"/>
          <w:rtl w:val="true"/>
          <w:lang w:bidi="ar-SA"/>
        </w:rPr>
        <w:t xml:space="preserve">. </w:t>
      </w:r>
      <w:bookmarkStart w:id="1170" w:name="pg14844_151275"/>
    </w:p>
    <w:p>
      <w:pPr>
        <w:pStyle w:val="Heading2"/>
        <w:numPr>
          <w:ilvl w:val="1"/>
          <w:numId w:val="1"/>
        </w:numPr>
        <w:rPr/>
      </w:pPr>
      <w:bookmarkStart w:id="1171" w:name="__RefHeading___Toc49532_388300464"/>
      <w:bookmarkStart w:id="1172" w:name="_Toc489"/>
      <w:bookmarkEnd w:id="1170"/>
      <w:bookmarkEnd w:id="1171"/>
      <w:r>
        <w:rPr>
          <w:rtl w:val="true"/>
        </w:rPr>
        <w:t>المصادر</w:t>
      </w:r>
      <w:bookmarkEnd w:id="117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الإحتجاج على اهل اللجاج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منصور احمد بن على بن ابى طالب طبرسى،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بهراد جعفرى، دار الكتب الاسلامية، طهران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إحياء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حامد محمّد الغزالي،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المعرفة، بيروت،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غفارى ومحمود حرمى زرندى، المؤتمر العالمى للالفية الشيخ المفيد، قم،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الارشاد في معرفة حجج اللّه‏ على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المؤتمر للشيخ المفيد، قم،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ارشاد القلوب الى الصواب للديلمى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محمد ديلمى،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الشريف الرضى، قم، الأولى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اساس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عمر زمخشرى،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583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صادر، بيروت، الأولى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عبدالبر، القرن الخامس،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البجاوى، بيروت، دار الجيل، الأولى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اشعار الشعراء الستة الجاهلين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الحجاج، يوسف بن سليمان المعروف بالآعلم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اعلام الورى باعلام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بن حسن 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اسلامية، تهران، الثالثة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الفرج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دار إحياء التراث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اقبال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ـ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موسى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الكتب الاسلاميّة، طهران، الثانية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الأعلمى بيروت، الخامسة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الثقافه، قم، الأولى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استاد ولى وعلى اكبر غفارى، مؤتمر الشيخ المفيد، قم،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الامامة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الزيني، مؤسّسة الحلبى وشركاه للنشر والتوزيع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يحيى بن جابر البلاذرى،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سهيل زكار، رياض، زركلى،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دار الفكر للطباعة والنشر والتوزيع، بيروت، الأولى</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الأنوار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موءسسة النشر الاسلامي التابعة لجماعة المدرسين بقم المشرفة، الاولي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بحار الأنوار الجامعة لدرر أخبار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بن محمّد تقى 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احياء التراث العربي، الثانية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البداية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الفكر،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البرهان فى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هاشم بن سليمان 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الاسلامية لمؤسسة البعثة، مؤسسة البعثة، قم، الأولى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بشارة المصطفى لشيعة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 الدين أبي جعفر محمد بن أبي القاسم الطبرى الآملي،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553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المكتبة الحيدرية، نجف الأشرف، الثانية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بصائر الدرجات في فضائل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بن عباسعلي كوچه‏باغي، مكتبة آية اللّه‏ المرعشي النجفي، قم، الثانية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بلاغات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طيفور،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مكتبة بصيرتي، 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بهج الصباغة في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تقي الشيخ الشوشتري،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نشر أمير كبير، الأولى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البيان والتبيين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المكتبة التجاريّة الكبرى لصاحبها مصطفى محمّد، مصر، الأولى </w:t>
      </w:r>
      <w:r>
        <w:rPr>
          <w:rFonts w:eastAsia="Amiri" w:cs="Amiri" w:ascii="Amiri" w:hAnsi="Amiri"/>
          <w:color w:val="111111"/>
          <w:sz w:val="28"/>
          <w:szCs w:val="28"/>
          <w:lang w:bidi="ar-SA"/>
        </w:rPr>
        <w:t>1345</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1926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تاج العروس من جواهر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مرتضى حسينى زبيدى،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المتوى </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هلالى وسيرى على،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الفكر، بيروت، الأولى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عبدالقادر عطا، دار الكتب العلمية، بيروت،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تاريخ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مطابع معتوق اخوان،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تاريخ الطبرى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الطبري،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الأعلمي للمطبوعات،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تاريخ اليعقوبى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أبى يعقوب المعروف باليعقوبى،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بعد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دار صادر،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تأويل الآيات الظاهرة في فضائل العترة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الاسترآبادي،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940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استاد ولي، مؤسسة النشر الاسلامى، قم، 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التبيان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طوسي،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دار إحياء التراث العربي، لبنان، بيروت،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علي، ابن شعبة الحرّاني،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قرن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مؤسسة النشر الإسلامي، قم، الثانية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تفسير الامام الحسين عليه‏السلام ، التفسير الاثري التطبيقي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علي عليهماالسلام ، الإمام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الشهادة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العتبة الحسينية المقدسة، عراق، كربلاي معلي، الأولى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تفسير الثعلبى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والبيان عن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الثعلبي،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محمد بن عاشور،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احياء التراث العربى، بيروت، الأولى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تفسير السمرقندي المسمي 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سمرقندي، نصر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الفكر، لبنان، بيروت، الأولى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مسعود العياشي،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رسولى المحلاّتى، المطبعة العلمية، طهران، الأولى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القرن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طيّب موسوى الجزائري،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الكتاب، قم، الثالثة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التفسير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الرازى،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احياء التراث العربى، بيروت، الطبعة الثالثة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تفسير نور الثقلين عبد علي بن جمعة الحويزي،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1112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اسماعيليان، قم، الرابعة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الفكر، لبنان، بيروت، الأولى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تنبيه الخواطر ونزهة النواظر المعروف بمجموعة ورّام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ورام بن أبي فراس، مسعود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مكتبة الفقيه، قم،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الحسيني، مؤسسة النشر الإسلامي، قم، الأولى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الموسوى خرسان، دار الكتب الاسلامية، تهران، الرابعة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ثواب الأعمال وعقاب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الصدوق، ابن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الشريف الرضي للنشر، قم، الثانية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جامع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للشعيرى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شعيرى،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القرن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مطبعة الحيدرية، النجف الأشرف،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جمال الأسبوع بكمال العمل المشروع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طاووس،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الرضي، قم، الأولى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جمهرة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أبوبكر محمّد بن الحسن بن دريد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العلم للملايين، بيروت، الأولى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حياة الحيوان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دميرى،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808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دار ومكتبة الهلال،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الخرائج والجرائح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هبة اللّه‏، قطب الدين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المصحح والناشر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الامام المهدي عليه‏السلام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قم، 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خصائص أميرالمؤمنين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هادى الأمينى، مكتبة نينوى الحديثة،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الغفاري، مؤسسة النشر الإسلامي، قم، الأولى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خلاصة عبقات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النقوي، السيّد حامد حسين الكهنوي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دار السلام في ما يتعلق بالروءيا والمنام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نوري، حسين بن محمد تقي،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دار البلاغة،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دعائم الاسلام وذكر الحلال والحرام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نعمان بن محمد مغربى، ابن حيون،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الفيضي، آصف، 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الثانية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ديوان الأعشى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ميمون بن قيس، الأعشى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العربي، بيروت،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ديوان دعبل 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دعبل بن عليّ بن الخزاعي، دار الكتاب العربي، بيروت،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ديوان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همام بن غالب، دار الكتاب العربي،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بيروت،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ديوان لبيد بن ربيعة العامري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المعرفة، الأولى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ديوان المنسوب إلى أميرالمؤمنين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معين الدين ميبدى،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نداء الاسلام للنشر، قم،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ذيل الأمالي للكبرى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الآفاق الجديد،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ربيع الأبرار ونصوص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الزمخشرى،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عبدالأمير مهنا،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مؤسسة الأعلمى للمطبوعات، بيروت، الأولى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رسالة ابن القارح إلى أبي العلاء المعري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هنداوي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روضات الجنّات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الموسوي الخوانساري، محمّد باقر، إسماعيليان، قم، الأولى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الروضة البهية في شرح اللمعة الدمشقية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زين الدين بن علي العاملي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966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محمّد الكلانتر، مكتبة الداوري، قم،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الزام الناصب فى اثبات الحجة الغائب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زين العابدين، يزدى حائرى،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1323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عاشور، على، مؤسسة الأعلمى، بيروت، الأولى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زهر الآداب وثمر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الحصرى، إبراهيم بن عليّ، دار الكتب العلميّة، بيروت، لبنان،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داود الظاهري،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السقيفة وفدك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شركة الكتبى للطباعة والنشر، بيروت، لبنان، الثانية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سنن الترمذى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عبدالرحمان محمد،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الفكر للطباعة والتوزيع، بيروت، الثانية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هشام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محي الدين عبدالحميد، مكتبة محمّد علي صبيح وأولاده، القاهرة،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شرح آقا جمال خوانسارى بر غرر الحكم ودرر الكلم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جمال خوانسارى، محمّد بن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1125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دانشگاه طهران، الرابعة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شرح الرضي على الكافية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الرضي الاسترآبادي، محمّد بن الحسن، ذوي القربى، </w:t>
      </w:r>
      <w:r>
        <w:rPr>
          <w:rFonts w:eastAsia="Amiri" w:cs="Amiri" w:ascii="Amiri" w:hAnsi="Amiri"/>
          <w:color w:val="111111"/>
          <w:sz w:val="28"/>
          <w:szCs w:val="28"/>
          <w:lang w:bidi="ar-SA"/>
        </w:rPr>
        <w:t>1436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شرح الكافي ـ الأصول والروضة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صالح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المكتبة الاسلاميّة، طهران، الأولى،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ميثم بن علي بن ميثم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مكتبة نشر الكتاب، الثانية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شرح نهج البلاغة لابن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عبدالحميد بن هبة اللّه‏، 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ابوالفضل، ابراهيم، مكتبة آية اللّه‏ المرعشي النجفي، قم، الأولى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عبّاس الموسوي،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دار الرسول الأكرم، دار المحجّة البيضاء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الشعر والشعراء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الحديث، القاهرة،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عبدالغفور العطار، دار العلم للملايين، بيروت، الرابعة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الفكر للطباعة والنشر والتوزيع،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الصحيفة العلويّة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الموحد الأبطحي الاصفهاني، محمّد باقر، مؤسّسة الإمام المهدي عليه‏السلام ، قم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قـ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دار صادر،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الطرائف في معرفة مذهب الطوائف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موسى، ابن طاووس،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عاشور، خيام، قم، الأولى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احمد المعروف بابن عبد ربه الأندلسى،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الكتب العلمية، بيروت، الأولى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عوالى اللئالي العزيزية في الأحاديث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زين الدين، ابن ابي جمهور،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زنده در سال </w:t>
      </w:r>
      <w:r>
        <w:rPr>
          <w:rFonts w:eastAsia="Amiri" w:cs="Amiri" w:ascii="Amiri" w:hAnsi="Amiri"/>
          <w:color w:val="111111"/>
          <w:sz w:val="28"/>
          <w:szCs w:val="28"/>
          <w:lang w:bidi="ar-SA"/>
        </w:rPr>
        <w:t>901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مجتبى العراقي، دار سيد الشهداء للنشر، قم، الأولى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عيون أخبار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اللاجوردي،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جهان، طهران، الأولى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الغارات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ـ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ثقفى،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الكتاب الاسلامي، قم، الأوّل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الكتاب العربى، بيروت، الثالثة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غرر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جمال خوانسارى، محمد بن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1122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دانشگاه تهران، تهران، چهارم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غرر الحكم ودرر الكلم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عبدالواحد بن محمد تميمي آمدي،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550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الكتاب الاسلامي، قم، الثانية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المعارف الإسلاميّة، إيران، قم،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ابي زينب، محمد بن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الغفاري، نشر صدوق، طهران، الأولى </w:t>
      </w:r>
      <w:r>
        <w:rPr>
          <w:rFonts w:eastAsia="Amiri" w:cs="Amiri" w:ascii="Amiri" w:hAnsi="Amiri"/>
          <w:color w:val="111111"/>
          <w:sz w:val="28"/>
          <w:szCs w:val="28"/>
          <w:lang w:bidi="ar-SA"/>
        </w:rPr>
        <w:t>1397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الفائق فى 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عمر الزمخشرى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دارالمعرفة، لبنان، الثانية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احمد بن الأعثم الكوفي،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الشيري، چاپ بيروت، دار الأضواء، الأولى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ق ـ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في ظلال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جواد مغنية،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العلم للملايين، بيروت، الثالثة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الكافى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بن اسحاق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الغفاري ومحمد الآخوندي،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 الكتب الاسلاميّة، طهران، الرابعة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الكافى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بن اسحاق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الحديث، قم، الأولى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الكامل فى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صادر، بيروت،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الكامل فى اللغة والأدب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يزيد المبرد،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ابوالفضل ابراهيم،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الفكر العربى، قاهرة، الثالثة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كتاب سليم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بن قيس الهلالى،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انصارى زنجانى، محمد خوئينى،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الهادى، قم، الاولى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كشف الريبة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بن على، الشهيد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966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المرتضوى للنشر، بى‏جا، الثالثة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كشف الغمّة في معرفة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عيسى الاربلي،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هاشم الرسولي المحلاتي، بني هاشمي،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تبريز، الأولى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كفاية الطالب في مناقب علي بن أبي طالب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الگنجي الشافعي، محمد بن يوسف،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دار احياء تراث اهل البيت عليهم‏السلام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كليات الشيخ 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البهائي،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953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علم،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كمال الدين وتمام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اكبر الغفاري،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الإسلامية، طهران، الثانية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المتقى الهندى،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975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مؤسسة الرسالة، بيروت،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المكرّم، ابن 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الميردامادي، دار الفكر للطباعة والنشر والتوزيع، بيروت، الثالثة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مجالس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يحيى المعروف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ثعلبب،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مجلة المقتبس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عبدالرزاق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مجمع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الميدانى،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المعاونية الثقافية للآستانة الرضوية المقدسة، آذر </w:t>
      </w:r>
      <w:r>
        <w:rPr>
          <w:rFonts w:eastAsia="Amiri" w:cs="Amiri" w:ascii="Amiri" w:hAnsi="Amiri"/>
          <w:color w:val="111111"/>
          <w:sz w:val="28"/>
          <w:szCs w:val="28"/>
          <w:lang w:bidi="ar-SA"/>
        </w:rPr>
        <w:t>1366</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فخرالدين بن محمد، الطريحي،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1085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الحسيني الاشكوري، المرتضوي، طهران، الثالثة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مجمع البيان فى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بن حسن الطبرسى،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ناصر خسرو، طهران، الثالثة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بن خالد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ق يا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المحدث، دار الكتب الاسلامية، قم، الثانية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المحجة البيضاء في تهذيب الاحياء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اكبر الغفاري، مؤسسة النشر الإسلامي، قم،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مرآة العقول في شرح اخبار آل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بن محمد تقى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الرسولي المحلاتي، دار الكتب الاسلامية، طهران، الثانية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مروج الذهب ومعادن الجوهر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دار الهجره، قم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 xml:space="preserve">ش ـ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المزار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المشهدي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المشهدي، محمّد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مؤسسة النشر الاسلامى التابعة لجماعة المدرّسين بقمّ المشرفة، قم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مستدرك الوسائل ومستنبط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محمد تقي،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مصحح و مؤسسة آل البيت عليهم‏السلام ، قم، الأولى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مشكاة الأنوار في غرر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حسن 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600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المكتبة الحيدريّة، النجف الأشرف، الثانية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1344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مصباح الكفعمي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 الواقية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الكفعمي، ابراهيم بن علي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مؤسسة فقه الشيعة، بيروت،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المصباح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الفيومي،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770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مؤسسة دار الهجرة، قم، الثانية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دكتور ثروت عكاشه، دار المعارف بمصر، مطابع دار المعارف بمصر، الثانية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معانى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الغفاري، مؤسسة النشر الإسلامي، الأولى، قم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معجم الأدباء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الحموى،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الغرب الاسلامى، بيروت، الأولى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احياء التراث العربي، بيروت ـ لبنان،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الفرج الاصفهانى،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أحمد صقر، بيروت، دار المعرفة،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فضل،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الشريف الرضي، قم، الرابعة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مناقب آل أبي طالب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بن شهر آشوب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العلاّمة، قم، الأولى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مناقب الاتراك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المنتخب من ذيل المذيل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الأعلمي للمطبوعات،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اكبر الغفارى،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مؤسسة النشر الإسلامي، الثانية، قم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منهاج البراعة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حبيب اللّه‏ الهاشمي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1324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العاشور، دار احياء التراث العربى للطباعة والنشر والتوزيع، بيروت، الأولى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منية المريد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المختارى، مكتب الأعلام الاسلامى، 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سعيد الكوفي الأهوازي،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قرن سوم،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مؤسسة الامام المهدي عليه‏السلام ، قم،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نثر الدر في المحاضرات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سعد الآبي، منصور بن حسين،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الكتب العلميّة، بيروت، لبنان، الأولى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نسب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مصعب الزبيري،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دار المعارف، القاهرة،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نور البراهين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نعمة اللّه‏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1112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الرجائي، مؤسسة النشر الإسلامي، قم،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نهاية الأرب في فنون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وزارة الثقافة والارشاد القومي،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النهاية في غريب الحديث والأثر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مبارك بن محمد، ابن الأثير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محمد الطناحي، اسماعيليان، قم، الرابعة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سيد علينقى فيض الاسلام، انتشارات فيض الاسلام، چاپ مكرر، چاپخانه احمدى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محسن بن شاه مرتضى، الفيض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مكتبة الإمام اميرالمؤمنين عليه‏السلام ، اصفهان، الأولى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حسن، شيخ 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مؤسسه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وقعة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بن مزاحم المنقري،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عبدالسلام محمد، هارون، مكتبة آية اللّه‏ المرعشى النجفى، الأولى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bookmarkStart w:id="1173" w:name="pg14844_151290"/>
    </w:p>
    <w:p>
      <w:pPr>
        <w:pStyle w:val="Heading2"/>
        <w:numPr>
          <w:ilvl w:val="1"/>
          <w:numId w:val="1"/>
        </w:numPr>
        <w:rPr/>
      </w:pPr>
      <w:bookmarkStart w:id="1174" w:name="__RefHeading___Toc49534_388300464"/>
      <w:bookmarkStart w:id="1175" w:name="_Toc490"/>
      <w:bookmarkEnd w:id="1173"/>
      <w:bookmarkEnd w:id="1174"/>
      <w:r>
        <w:rPr>
          <w:rtl w:val="true"/>
        </w:rPr>
        <w:t>المحتويات</w:t>
      </w:r>
      <w:bookmarkEnd w:id="1175"/>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كلام له عليه‏السلام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لا يَزَالُونَ، حَتَّى لا يَدَعُوا للّه‏ِِ مُحَرَّماً إِلاّ اسْتَحَلُّوهُ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وَلا عَقْداً إِلاّ حَلُّوهُ، وَحَتَّى لا يَبْقَى بَيْتُ مَدَرٍ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وَلا وَبَرٍ، إِلاّ دَخَلَهُ ظُلْمُهُمْ وَنَبَا بِهِ، سُوءُ رَعْيِهِمْ وَحَتَّى يَقُومَ الْبَاكِيَانِ يَبْكِيَانِ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بَاكٍ يَبْكِي لِدِينِهِ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وَبَاك يَبْكِي لِدُنْيَاهُ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وَحَتَّى تَكُونَ نُصْرَةُ أَحَدِكُمْ مِنْ أَحَدِهِمْ كَنُصْرَةِ الْعَبْدِ مِنْ سَيِّدِهِ إِذَا شَهِدَ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أَطَاعَهُ وَإِذَا غَابَ اغْتَابَهُ، وَحَتَّى يَكُونَ أَعْظَمَكُمْ فِيهَا عَنَاءً، أَحْسَنُكُمْ بِاللّه‏ِ ظَنّاً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فَإن أَتاكُمُ اللّه‏ بِعافِيَةٍ فاقبلوه، وَإِنِ ابْتُلِيتُمْ فَاصْبِرُوا فَإِنَّ الْعَاقِبَةَ لِلْمُتَّقِين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خطبة له عليه‏السلام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نَحْمَدُهُ عَلَى مَا كَانَ، وَنَسْتَعِينُهُ مِنْ أَمْرِنَا عَلَى مَا يَكُونُ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وَنَسْأَلُهُ الْمُعَافَاةَ فِي الاْءَدْيَانِ، كَمَا نَسْأَلُهُ الْمُعَافَاةَ فِي الاْءَبْدَانِ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عِبَادَ اللّه‏ِ أُوصِيكُمْ بِالرَّفْضِ، لِهَذِهِ الدُّنْيَا التَّارِكَةِ لَكُمْ، وَإِنْ لَمْ تُحِبُّوا تَرْكَهَا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وَالْمُبْلِيَةِ لأَجْسَادِكُمْ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كُنْتُمْ تُحِبُّونَ تَجْدِيدَهَا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فَإِنَّمَا مَثَلُكُمْ وَمَثَلُهَا كَسَفْرٍ سَلَكُوا سَبِيلاً فَكَأَنَّهُمْ قَدْ قَطَعُوهُ، وَأَمُّوا عَلَماً فَكَأَنَّهُمْ قَدْ بَلَغُوهُ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وَكَمْ عَسَى الْمُجْرِي إِلَى الْغَايَةِ أَنْ يَجْرِيَ إِلَيْهَا حَتَّى يَبْلُغَهَا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وَمَا عَسَى أَنْ يَكُونَ بَقَاءُ مَنْ لَهُ يَوْمٌ لا يَعْدُوهُ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وَطَالِبٌ حَثِيثٌ يَحْدُوهُ فِي الدُّنْيَا حَتَّى يُفَارِقَهَا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فَلا تَنَافَسُوا فِي عِزِّ الدُّنْيَا وَفَخْرِهَا، وَلا تَعْجَبُوا بِزِينَتِهَا وَنَعِيمِهَا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وَلا تَجْزَعُوا مِنْ ضَرَّائِهَا وَبُوءْسِهَا، فَإِنَّ عِزَّهَا وَفَخْرَهَا إِلَى انْقِطَاعٍ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وَإِنَّ زِينَتَهَا وَنَعِيمَهَا إِلَى زَوَالٍ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وَضَرَّاءَهَا وَبُوءْسَهَا إِلَى نَفَادٍ، وَكُلُّ مُدَّةٍ فِيهَا إِلَى انْتِهَاءٍ وَكُلُّ حَيٍّ فِيهَا إِلَى فَنَاءٍ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أَ وَلَيْسَ لَكُمْ فِي آثَارِ الاْءَوَّلِينَ مُزْدَجَرٌ وَفِي آبَائِكُمُ الاْءَوَّلِينَ تَبْصِرَةٌ وَمُعْتَبَرٌـ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إِنْ كُنْتُمْ تَعْقِلُونَ أَ وَلَمْ تَرَوْا إِلَى الْمَاضِينَ مِنْكُمْ لا يَرْجِعُونَ، وَإِلَى الْخَلَفِ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الْبَاقِينَ لا يَبْقَوْنَ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أَ وَلَسْتُمْ تَرَوْنَ أَهْلَ الدُّنْيَا، يُصْبِحُونَ وَيُمْسُونَ عَلَى أَحْوَالٍ شَتَّى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فَمَيْتٌ يُبْكَى وَآخَرُ يُعَزَّى، وَصَرِيعٌ مُبْتَلًى، وَعَائِدٌ يَعُودُ وَآخَرُ بِنَفْسِهِ يَجُودُ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وَطَالِبٌ لِلدُّنْيَا وَالْمَوْتُ يَطْلُبُهُ وَغَافِلٌ وَلَيْسَ بِمَغْفُولٍ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أَلا فَاذْكُرُوا هَادِمَ اللَّذَّاتِ وَمُنَغِّصَ الشَّهَوَاتِ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وَقَاطِعَ الاْءُمْنِيَاتِ، عِنْدَ الْمُسَاوَرَةِ، لِلاْءَعْمَالِ الْقَبِيحَةِ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وَاسْتَعِينُوا اللّه‏َ عَلَى أَدَاءِ وَاجِبِ حَقِّهِ، وَمَا لا يُحْصَى مِنْ أَعْدَادِ نِعَمِهِ وَإِحْسَانِه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وَعَلَى أَثَرِ الْمَاضِي مَا يَمْضِي الْبَاقِي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خطبة له عليه‏السلام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73</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النَّاشِرِ فِي الْخَلْقِ فَضْلَهُ، وَالْبَاسِطِ فِيهِمْ بِالْجُودِ يَدَهُ، نَحْمَدُهُ فِي جَمِيعِ أُمُورِهِ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وَنَسْتَعِينُهُ عَلَى رِعَايَةِ حُقُوقِهِ، وَنَشْهَدُ أَنْ لاَ إِلَهَ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وَأَنَّ مُحَمَّداً عَبْدُهُ وَرَسُولُهُ، أَرْسَلَهُ بِأَمْرِهِ صَادِعاً، وَبِذِكْرِهِ نَاطِقاً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فَأَدَّى أَمِيناً، وَمَضَى رَشِيداً، وَخَلَّفَ فِينَا رَايَةَ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مَنْ تَقَدَّمَهَا، مَرَقَ، وَمَنْ تَخَلَّفَ عَنْهَا، زَهَقَ، وَمَنْ لَزِمَهَا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لَحِقَ، دَلِيلُهَا مَكِيثُ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بَطِيءُ الْقِيَامِ سَرِيعٌ إِذَا 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فَإِذَا أَنْتُمْ أَلَنْتُمْ لَهُ رِقَابَكُمْ وَأَشَرْتُمْ إِلَيْهِ بِأَصَابِعِكُمْ جَاءَهُ الْمَوْتُ فَذَهَبَ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فَلَبِثْتُمْ بَعْدَهُ مَا شَاءَ اللّه‏ُ، حَتَّى يُطْلِعَ اللّه‏ُ لَكُمْ مَنْ يَجْمَعُكُمْ وَيَضُمُّ نَشْرَكُمْ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فَلا تَطْمعوا فِي غير مُقْبِلٍ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وَلاَ تَيْأَسُوا مِنْ مُدْبِرٍ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فَإِنَّ الْمُدْبِرَ، عَسَى أَنْ تَزِلَّ به إِحْدَى قَائِمَتَيْهِ وَتَثْبُتَ الاْءُخْرَى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فتَرْجِعَا حَتَّى تَثْبُتَا جَمِيعاً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أَلاَ إِنَّ مَثَلَ آلِ مُحَمَّدٍ صلى‏الله‏عليه‏و‏آله كَمَثَلِ نُجُومِ السَّمَاءِ إِذَا خَوَى نَجْمٌ، طَلَعَ 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فَكَأَنَّكُمْ قَدْ تَكَامَلَتْ مِنَ اللّه‏ِ فِيكُمُ الصَّنَائِعُ، وَأَرَاكُمْ مَا كُنْتُمْ تَأْمُلُونَ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خطبة له عليه‏السلام تستمل على ذكر الملاحم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الاْءَوَّلُ قَبْلَ كُلِّ أَوَّلٍ وَالآَْخِرُ بَعْدَ كُلِّ آخِرٍ، بِأَوَّلِيَّتِهِ وَجَبَ أَنْ لاَ أَوَّلَ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وَبِآخِرِيَّتِهِ وَجَبَ أَنْ لاَ آخِرَ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وَأَشْهَدُ أَنْ لاَ إِلَهَ إِلاّ اللّه‏ُ شَهَادَةً يُوَافِقُ فِيهَا السِّرُّ الاْءِعْلانَ، وَالْقَلْبُ اللِّسَانَ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لا يَجْرِمَنَّكُمْ، شِقاقِي، وَلاَ يَسْتَهْوِيَنَّكُمْ عِصْيَانِي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تَتَرَامَوْا بِالاْءَبْصَارِ، عِنْدَ مَا تَسْمَعُونَهُ مِنِّي، فَوَالَّذِي فَلَقَ الْحَّةَ وَبَرَأَ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النَّسَمَةَ، إِنَّ الَّذِي أُنَبِّئُكُمْ بِهِ عَنِ النَّبِيِّ الاْءُمِّيِّ صلّى اللّه‏ عليه وآله، مَا كَذَبَ الْمُبَلِّغُ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وَلاَ جَهِلَ السَّامِعُ، لَكَأَنِّي أَنْظُرُ إِلَى ضِلِّيلٍ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قَدْ نَعَقَ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بِالشَّامِ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وَفَحَصَ، بِرَايَاتِهِ فِي ضَوَاحِي، كُوفَانَ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فَإِذَا فَغَرَتْ فَاغِرَتُهُ، وَاشْتَدَّتْ شَكِيمَتُهُ، وَثَقُلَتْ فِي الاْءَرْضِ وَطْأَتُهُ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عَضَّتِ الْفِتْنَةُ أَبْنَاءَهَا بِأَنْيَابِهَا، وَمَاجَتِ الْحَرْبُ بِأَمْوَاجِهَا وَبَدَا مِنَ الاْءَيَّامِ كُلُوحُهَا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وَمِنَ اللَّيَالِي كُدُوحُهَا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فَإِذَا أَيْنَعَ، زَرْعُهُ وَقَامَ عَلَى يَنْعِهِ وَهَدَرَتْ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شَقَاشِقُهُ، وَبَرَقَتْ بَوَارِقُهُ عُقِدَتْ رَايَاتُ الْفِتَنِ الْمُعْضِلَةِ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وَأَقْبَلْنَ كَاللَّيْلِ الْمُظْلِمِ وَالْبَحْرِ الْمُلْتَطِمِ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هَذَا وَكَمْ يَخْرِقُ الْكُوفَةَ مِنْ قَاصِفٍ، وَيَمُرُّ عَلَيْهَا مِنْ عَاصِفٍ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وَعَنْ قَلِيلٍ تَلْتَفُّ الْقُرُونُ بِالْقُرُونِ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وَيُحْصَدُ الْقَائِمُ وَيُحْطَمُ الْمَحْصُودُ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خطبة 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هذا المجرى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تجري هذا المجرى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وَذَلِكَ يَوْمٌ يَجْمَعُ اللّه‏ُ فِيهِ الاْءَوَّلِينَ وَالآْخِرِينَ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لِنِقَاشِ الْحِسَابِ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وَجَزَاءِ الاْءَعْمَالِ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خُضُوعاً، قِيَاماً، قَدْ أَلْجَمَهُمُ الْعَرَقُ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وَرَجَفَتْ بِهِمُ الاْءَرْضُ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فَأَحْسَنُهُمْ حَالاً مَنْ وَجَدَ لِقَدَمَيْهِ مَوْضِعاً وَلِنَفْسِهِ مُتَّسَعاً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فِتَنٌ كَقِطَعِ اللَّيْلِ الْمُظْلِمِ، لاَ تَقُومُ لَهَا قَائِمَةٌ، وَلاَ تُرَدُّ لَهَا رَايَةٌ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تَأْتِيكُمْ، مَزْمُومَةً، مَرْحُولَةً، يَحْفِزُهَا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قَائِدُهَا، وَيَجْهَدُهَا، رَاكِبُهَا، أَهْلُهَا قَوْمٌ شَدِيدٌ كَلَبُهُمْ قَلِيلٌ سَلَبُهُمْ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يُجَاهِدُهُمْ فِي اللّه‏ِ قَوْمٌ أَذِلَّةٌ عِنْدَ الْمُتَكَبِّرِينَ فِي الاْءَرْضِ مَجْهُولُونَ وَفِي السَّمَاءِ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مَعْرُوفُونَ، فَوَيْلٌ لَكِ يَا بَصْرَةُ عِنْدَ ذَلِكِ مِنْ جَيْشٍ مِنْ نِقَمِ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لاَ رَهَجَ لَهُ، وَلاَ حَسَّ، وَسَيُبْتَلَى أَهْلُكِ بِالْمَوْتِ الاْءَحْمَرِ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وَالْجُوعِ الاْءَغْبَر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خطبة له عليه‏السلام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انْظُرُوا إِلَى الدُّنْيَا نَظَرَ الزَّاهِدِينَ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وأَنْشَأَ عليه‏السلام ، الصَّادِفِينَ عَنْهَا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فَإِنَّهَا وَاللّه‏ِ عَمَّا قَلِيلٍ تُزِيلُ الثَّاوِيَ السَّاكِنَ، وَتَفْجَعُ الْمُتْرَفَ الآْمِنَ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لاَ يَرْجِعُ مَا تَوَلَّى مِنْهَا فَأَدْبَرَ، وَلاَ يُدْرَى مَا هُوَ آتٍ مِنْهَا فَيُنْتَظَرُ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سُرُورُهَا مَشُوبٌ بِالْحُزْنِ، وَجَلَدُ الرِّجَالِ فِيهَا إِلَى الضَّعْفِ وَالْوَهَنِ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فَلا تَغُرَّنَّكُمْ كَثْرَةُ مَا يُعْجِبُكُمْ فِيهَا لِقِلَّةِ مَا يَصْحَبُكُمْ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 اللّه‏ُ امْرَأً تَفَكَّرَ فَاعْتَبَرَ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وَاعْتَبَرَ فَأَبْصَرَ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فَكَأَنَّ مَا هُوَ كَائِنٌ مِنَ الدُّنْيَا عَنْ قَلِيلٍ لَمْ يَكُنْ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وَكَأَنَّ مَا هُوَ كَائِنٌ مِنَ الآْخِرَةِ عَمَّا قَلِيلٍ لَمْ يَزَلْ، وَكُلُّ مَعْدُودٍ مُنْقَضٍ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وَكُلُّ مُتَوَقَّعٍ آتٍ وَكُلُّ آتٍ قَرِيبٌ 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مَنْ عَرَفَ قَدْرَهُ وَكَفَى بِالْمَرْءِ جَهْلاً أَلاّ يَعْرِفَ قَدْرَهُ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وَإِنَّ مِنْ أَبْغَضِ الرِّجَالِ إِلَى اللّه‏ِ تَعَالَى لَعَبْداً وَكَلَهُ اللّه‏ُ إِلَى نَفْسِهِ جَائِراً عَنْ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قَصْدِ السَّبِيلِ، سَائِراً بِغَيْرِ دَلِيلٍ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إِنْ دُعِيَ، إِلَى حَرْثِ الدُّنْيَا عَمِلَ، وَإِنْ دُعِيَ إِلَى حَرْثِ الآْخِرَةِ كَسِلَ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كَأَنَّ مَا عَمِلَ لَهُ وَاجِبٌ عَلَيْهِ، وَكَأَنَّ مَا وَنَى،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سَاقِطٌ عَنْهُ،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زَمَانٌ لاَ يَنْجُو فِيهِ إِلاّ كُلُّ مُوءْمِنٍ نُوَمَةٍ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إِنْ شَهِدَ لَمْ يُعْرَفْ وَإِنْ غَابَ لَمْ يُفْتَقَدْ، أُولَئِكَ مَصَابِيحُ الْهُدَى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وَأَعْلامُ السُّرَى، لَيْسُوا بِالْمَسَايِيحِ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وَلاَ الْمَذَايِيعِ الْبُذُرِ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أُولَئِكَ يَفْتَحُ اللّه‏ُ لَهُمْ أَبْوَابَ رَحْمَتِهِ وَيَكْشِفُ عَنْهُمْ ضَرَّاءَ نِقْمَتِهِ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أَيُّهَا النَّاسُ سَيَأْتِي عَلَيْكُمْ زَمَانٌ يُكْفَأُ فِيهِ الاْءِسْلامُ كَمَا يُكْفَأُ الاْءِنَاءُ بِمَا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أَيُّهَا النَّاسُ إِنَّ اللّه‏َ قَدْ أَعَاذَكُمْ مِنْ أَنْ يَجُورَ عَلَيْكُمْ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وَلَمْ يُعِذْكُمْ مِنْ أَنْ يَبْتَلِيَكُمْ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وَقَدْ قَالَ جَلَّ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لآَياتٍ وَإِنْ كُنَّا لَمُبْتَلِينَ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فوائد العزلة وخمول الذكر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الفائدة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الفائدة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الفائدة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الفائدة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الفائدة الخامسة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الفائدة السادسة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النّميمة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بقى الكلام فى السعاية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اذاعة الاسرار وإفشاء الفواحش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خطبة له عليه‏السلام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فَإِنَّ اللّه‏َ سُبْحَانَهُ بَعَثَ مُحَمَّداً صلى اللّه‏ عليه واله وَلَيْسَ أَحَدٌ 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الْعَرَبِ يَقْرَأُ كِتَاباً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وَلاَ يَدَّعِي نُبُوَّةً وَلاَ وَحْياً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فَقَاتَلَ بِمَنْ أَطَاعَهُ، مَنْ عَصَاهُ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يَسُوقُهُمْ إِلَى مَنْجَاتِهِمْ، وَيُبَادِرُ بِهِمُ السَّاعَةَ، أَنْ تَنْزِلَ 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يَحْسِرُ الْحَسِيرُ، وَيَقِفُ الْكَسِيرُ، فَيُقِيمُ عَلَيْهِ، حَتَّى يُلْحِقَهُ غَايَتَهُ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إِلاّ هَالِكاً لاَ خَيْرَ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حَتَّى أَرَاهُمْ مَنْجَاتَهُمْ وَبَوَّأَهُمْ مَحَلَّتَهُمْ فَاسْتَدَارَتْ رَحَاهُمْ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وَاسْتَقَامَتْ قَنَاتُهُمْ، وَايْمُ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لَقَدْ كُنْتُ مِنْ سَاقَتِهَا، حَتَّى تَوَلَّتْ، بِحَذَافِيرِهَا، وَاسْتَوْسَقَتْ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قِيَادِهَا، مَا ضَعُفْتُ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جَبُنْتُ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وَلاَ خُنْتُ وَلاَ وَهَنْتُ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وَايْمُ اللّه‏ِ لاَءَبْقُرَنَّ الْبَاطِلَ حَتَّى أُخْرِجَ الْحَقَّ مِنْ خَاصِرَتِهِ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خطبة له عليه‏السلام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بَعَثَ اللّه‏ُ مُحَمَّداً صلى اللّه‏ عليه واله شَهِيداً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وَبَشِيراً وَنَذِيراً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خَيْرَ الْبَرِيَّةِ طِفْلاً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وَأَنْجَبَهَا كَهْلاً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أَطْهَرَ الْمُطَهَّرِينَ شِيمَةً، وَأَجْوَدَ الْمُسْتَمْطَرِينَ دِيمَةً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فَمَا احْلَوْلَتْ لَكُمُ الدُّنْيَا فِي لَذَّتِهَا وَلاَ تَمَكَّنْتُمْ مِنْ رَضَاعِ أَخْلافِهَا إِلاّ مِنْ بَعْدِ 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صَادَفْتُمُوهَا جَائِلاً خِطَامُهَا قَلِقاً وَضِينُهَا قَدْ صَارَ حَرَامُهَا عِنْدَ أَقْوَامٍ بِمَنْزِلَةِ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السِّدْرِ الْمَخْضُودِ وَحَلالُهَا بَعِيداً غَيْرَ مَوْجُودٍ وَصَادَفْتُمُوهَا وَاللّه‏ِ ظِلاً مَمْدُوداً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إِلَى أَجْلٍ مَعْدُودٍ فَالاْءَرْضُ لَكُمْ شَاغِرَةٌ وَأَيْدِيكُمْ فِيهَا مَبْسُوطَةٌ وَأَيْدِي الْقَادَةِ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عَنْكُمْ مَكْفُوفَةٌ وَسُيُوفُكُمْ عَلَيْهِمْ مُسَلَّطَةٌ وَسُيُوفُهُمْ عَنْكُمْ مَقْبُوضَةٌ أَلاَ إِنَّ لِكُلِّ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دَمٍ ثَائِراً وَلِكُلِّ حَقٍّ طَالِباً وَإِنَّ الثَّائِرَ فِي دِمَائِنَا كَالْحَاكِمِ فِي حَقِّ نَفْسِهِ وَهُوَ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اللّه‏ُ الَّذِي لاَ يُعْجِزُهُ مَنْ طَلَبَ وَلاَ يَفُوتُهُ مَنْ هَرَب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فَمَا احْلَوْلَتْ، لَكُمُ الدُّنْيَا فِي لَذَّتِهَا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تَمَكَّنْتُمْ مِنْ رَضَاعِ أَخْلافِهَا، إِلاّ مِنْ بَعْدِ 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صَادَفْتُمُوهَا، جَائِلاً، خِطَامُهَا، قَلِقاً، وَضِينُهَا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قَدْ صَارَ حَرَامُهَا عِنْدَ أَقْوَامٍ بِمَنْزِلَةِ السِّدْرِ الْمَخْضُودِ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وَحَلالُهَا بَعِيداً غَيْرَ مَوْجُودٍ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وَصَادَفْتُمُوهَا وَاللّه‏ِ ظِلاًّ مَمْدُوداً إِلَى أَجْلٍ مَعْدُودٍ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فَالاْءَرْضُ لَكُمْ شَاغِرَةٌ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وَأَيْدِيكُمْ فِيهَا مَبْسُوطَةٌ، وَأَيْدِي الْقَادَةِ، عَنْكُمْ مَكْفُوفَةٌ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وَسُيُوفُكُمْ عَلَيْهِمْ مُسَلَّطَةٌ، وَسُيُوفُهُمْ عَنْكُمْ مَقْبُوضَةٌ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أَلاَ وَانَّ لِكُلِّ دَمٍ ثَائِراً وَلِكُلِّ حَقٍّ طَالِباً وَأَنَّ الثَّائِرَ فِي دِمَائِنَا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كَالْحَاكِمِ فِي حَقِّ نَفْسِهِ وَهُوَ اللّه‏ُ الَّذِي لاَ يُعْجِزُهُ مَنْ 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وَلاَ يَفُوتُهُ مَنْ هَرَبَ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فَأُقْسِمُ بِاللّه‏ِ يَا بَنِي أُمَيَّةَ عَمَّا قَلِيلٍ، لَتَعْرِفُنَّهَا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فِي أَيْدِي غَيْرِكُمْ وَفِي دَارِ عَدُوِّكُمْ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أَلاَ إِنَّ أَبْصَرَ الاْءَبْصَارِ مَا نَفَذَ، فِي الْخَيْرِ طَرْفُهُ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أَلاَ إِنَّ أَسْمَعَ الاْءَسْمَاعِ مَا وَعَى، التَّذْكِيرَ، وَقَبِلَهُ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أَيُّهَا النَّاسُ اسْتَصْبِحُوا مِنْ شُعْلَةِ مِصْبَاحِ وَاعِظٍ مُتَّعِظٍ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وَامْتَاحُوا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مِنْ صَفْوِ عَيْنٍ، قَدْ رُوِّقَتْ، مِنَ الْكَدَرِ، عِبَادَ اللّه‏ِ لاَ تَرْكَنُوا، إِلَى جَهَالَتِكُمْ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وَلاَ تَنْقَادُوا، لاِءَهْوَائِكُمْ، فَإِنَّ النَّازِلَ بِهَذَا الْمَنْزِلِ، نَازِلٌ بِشَفَا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جُرُفٍ، هَارٍ، يَنْقُلُ الرَّدَى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عَلَى ظَهْرِهِ مِنْ مَوْضِعٍ إِلَى مَوْضِعٍ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لِرَأْيٍ يُحْدِثُهُ بَعْدَ رَأْيٍ يُرِيدُ أَنْ يُلْصِقَ مَا لاَ يَلْتَصِقُ وَيُقَرِّبُ مَا لاَ يَتَقَارَبُ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فَاللّه‏َ اللّه‏َ أَنْ تَشْكُوا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إِلَى مَنْ لاَ يُشْكِي، شَجْوَكُمْ، وَلاَ يَنْقُضُ بِرَأْيِهِ مَا قَدْ أُبْرِمَ، 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إِنَّهُ لَيْسَ عَلَى الاْءِمَامِ إِلاّ مَا حُمِّلَ مِنْ أَمْرِ رَبِّهِ، الاْءِبْلاغُ فِي الْمَوْعِظَةِ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وَالاجْتِهَادُ، فِي النَّصِيحَةِ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وَالاْءِحْيَاءُ لِلسُّنَّةِ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وَإِقَامَةُ الْحُدُودِ عَلَى مُسْتَحِقِّيهَا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وَإِصْدَارُ السُّهْمَانِ، عَلَى أَهْلِهَا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فَبَادِرُوا الْعِلْمَ مِنْ قَبْلِ تَصْوِيحِ، نَبْتِهِ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وَمِنْ قَبْلِ أَنْ تُشْغَلُوا بِأَنْفُسِكُمْ عَنْ مُسْتَثَارِ الْعِلْمِ، مِنْ عِنْدِ أَهْلِهِ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وَانْهَوْا غَيْرَكُمْ عَنِ الْمُنْكَرِ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وَتَنَاهَوْا عَنْهُ فَإِنَّمَا أُمِرْتُمْ بِالنَّهْيِ بَعْدَ التَّنَاهِي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خطبة له عليه‏السلام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في ذكر النبي صلى اللّه‏ عليه واله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في خطاب أصحابه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الْحَمْدُ للّه‏ِِ الَّذِي شَرَعَ الاْءِسْلامَ، فَسَهَّلَ شَرَائِعَهُ لِمَنْ وَرَدَهُ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وَأَعَزَّ أَرْكَانَهُ عَلَى مَنْ غَالَبَهُ، فَجَعَلَهُ أَمْناً لِمَنْ عَلِقَهُ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وَسِلْماً لِمَنْ دَخَلَهُ، وَبُرْهَاناً لِمَنْ تَكَلَّمَ بِهِ، وَشَاهِداً لِمَنْ خَاصَمَ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وَنُوراً لِمَنِ اسْتَضَاءَ بِهِ، وَفَهْماً لِمَنْ عَقَلَ، وَلُبّاً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لِمَنْ تَدَبَّرَ فيه، وَآيَةً، لِمَنْ تَوَسَّمَ، وَتَبْصِرَةً لِمَنْ عَزَمَ، وَعِبْرَةً لِمَنِ اتَّعَظَ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وَنَجَاةً لِمَنْ صَدَّقَ، وَثِقَةً لِمَنْ تَوَكَّلَ، وَرَاحَةً لِمَنْ فَوَّضَ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وَجُنَّةً لِمَنْ صَبَرَ، فَهُوَ أَبْلَجُ، الْمَنَاهِجِ، وَأَوْضَحُ الْوَلاَئِجِ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مُشْرِفُ الْمَنَارِ، مُشْرِقُ الْجَوَادِّ، مُضِيءُ الْمَصَابِيحِ، كَرِيمُ الْمِضْمَارِ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رَفِيعُ الْغَايَةِ، جَامِعُ الْحَلْبَةِ، مُتَنَافَسُ، السُّبْقَةِ، شَرِيفُ الْفُرْسَانِ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التَّصْدِيقُ مِنْهَاجُهُ، وَالصَّالِحَاتُ مَنَارُهُ، وَالْمَوْتُ غَايَتُهُ، وَالدُّنْيَا مِضْمَارُهُ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وَالْقِيَامَةُ حَلْبَتُهُ، وَالْجَنَّةُ سُبْقَتُهُ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حَتَّى أَوْرَى، قَبَساً لِقَابِسٍ، وَأَنَارَ عَلَماً لِحَابِسٍ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فَهُوَ أَمِينُكَ الْمَأْمُونُ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وَشَهِيدُكَ يَوْمَ الدِّينِ، وَبَعِيثُكَ نِعْمَةً، وَرَسُولُكَ بِالْحَقِّ رَحْمَةً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اللَّهُمَّ اقْسِمْ لَهُ مَقْسَماً مِنْ عَدْلِكَ، وَاجْزِهِ مُضَاعَفاتِ الْخَيْرِ مِنْ فَضْلِكَ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اللَّهُمَّ أَعْلِ عَلَى بِنَاءِ الْبَانِينَ بِنَاءَهُ، وَاكْرِمْ لَدَيْكَ نُزُلَهُ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وَشَرِّفْ عِنْدَكَ مَنْزِلَتَهُ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وَآتِهِ، الْوَسِيلَةَ، وَأَعْطِهِ السَّنَاءَ، وَالْفَضِيلَةَ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وَاحْشُرْنَا فِي زُمْرَتِهِ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غَيْرَ خَزَايَا، وَلاَ نَادِمِينَ، وَلاَ نَاكِبِينَ، وَلاَ نَاكِثِينَ، وَلاَ ضَالِّينَ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وَلاَ مُضِلِّينَ، وَلاَ مَفْتُونِينَ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منها في خطاب أصحابه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وَقَدْ بَلَغْتُمْ مِنْ كَرَامَةِ اللّه‏ِ تَعَالَى لَكُمْ مَنْزِلَةً تُكْرَمُ بِهَا إِمَاوءُكُمْ وَتُوصَلُ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جِيرَانُكُمْ وَيُعَظِّمُكُمْ مَنْ لاَ فَضْلَ لَكُمْ عَلَيْهِ وَلاَ يَدَ لَكُمْ عِنْدَهُ وَيَهَابُكُمْ مَنْ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يَخَافُ لَكُمْ سَطْوَةً وَلاَ لَكُمْ عَلَيْهِ إِمْرَةٌ وَقَدْ تَرَوْنَ عُهُودَ اللّه‏ِ مَنْقُوضَةً فَلا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تَغْضَبُونَ وَأَنْتُمْ لِنَقْضِ ذِمَمِ آبَائِكُمْ تَأْنَفُونَ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وَكَانَتْ أُمُورُ اللّه‏ِ عَلَيْكُمْ تَرِدُ وَعَنْكُمْ تَصْدُرُ وَإِلَيْكُمْ تَرْجِعُ فَمَكَّنْتُمُ الظَّلَمَةَ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مِنْ مَنْزِلَتِكُمْ وَأَلْقَيْتُمْ إِلَيْهِمْ أَزِمَّتَكُمْ وَأَسْلَمْتُمْ أُمُورَ اللّه‏ِ فِي أَيْدِيهِمْ يَعْمَلُونَ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بِالشُّبُهَاتِ وَيَسِيرُونَ فِي الشَّهَوَاتِ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وَأَيْمُ اللّه‏ِ لَوْ فَرَّقُوكُمْ تَحْتَ كُلِّ كَوْكَبٍ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لَجَمَعَكُمُ اللّه‏ُ لِشَرِّ يَوْمٍ 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كلام له عليه‏السلام في بعض أيام صفين</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كلام له عليه‏السلام في بعض أيام 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وَقَدْ رَأَيْتُ جَوْلَتَكُمْ وَانْحِيَازَكُمْ عَنْ صُفُوفِكُمْ تَحُوزُكُمُ الْجُفَاةُ، الطَّغَامُ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وَأَعْرَابُ أَهْلِ الشَّامِ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وَأَنْتُمْ لَهَامِيمُ الْعَرَبِ، وَيَآفِيخُ الشَّرَفِ وَالاْءَنْفُ الْمُقَدَّمُ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وَالسَّنَامُ الاْءَعْظَمُ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وَلَقَدْ شَفَى وَحَاوِحَ صَدْرِي، أَنْ رَأَيْتُكُمْ بِأَخَرَةٍ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تَحُوزُونَهُمْ كَمَا حَازُوكُمْ وَتُزِيلُونَهُمْ عَنْ مَوَاقِفِهِمْ كَمَا أَزَالُوكُمْ حَسّاً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بِالنِّصَالِ، وَشَجْراً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بِالرِّمَاحِ تَرْكَبُ أُوْلاَهُمْ أُخْرَاهُمْ كَالاْءِبِلِ الْهِيمِ، الْمَطْرُودَةِ تُرْمَى عَنْ حِيَاضِهَا وَتُذَادُ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عَنْ مَوَارِدِهَا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خطبة له عليه‏السلام وهي من خطب الملاحم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خطبة له عليه‏السلام وهي من خطب الملاحم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الْحَمْدُ للّه‏ِِ الْمُتَجَلِّي لِخَلْقِهِ، بِخَلْقِهِ، وَالظَّاهِرِ لِقُلُوبِهِمْ بِحُجَّتِهِ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خَلَقَ الْخَلْقَ مِنْ غَيْرِ رَوِيَّةٍ، إِذْ كَانَتِ الرَّوِيَّاتُ لاَ تَلِيقُ إِلاّ بِذَوِي الضَّمَائِرِ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وَلَيْسَ بِذِي ضَمِيرٍ فِي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خَرَقَ عِلْمُهُ بَاطِنَ غَيْبِ السُّتُرَاتِ، وَأَحَاطَ بِغُمُوضِ، عَقَائِدِ السَّرِيرَاتِ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 فِي ذِكْرِ النَّبِيِّ صلى اللّه‏ عليه واله، اخْتَارَهُ مِنْ شَجَرَةِ الاْءَنْبِيَاءِ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وَمِشْكَاةِ الضِّيَاءِ، وَذُوءَابَةِ الْعَلْيَاءِ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وَسُرَّةِ الْبَطْحَاءِ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وَمَصَابِيحِ الظُّلْمَةِ، وَيَنَابِيعِ الْحِكْمَةِ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طَبِيبٌ دَوَّارٌ بِطِبِّهِ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قَدْ أَحْكَمَ، مَرَاهِمَهُ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وَأَحْمَى، مَوَاسِمَهُ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يَضَعُ مِنْ ذَلِكَ حَيْثُ الْحَاجَةُ إِلَيْهِ، مِنْ قُلُوبٍ عُمْيٍ وَآذَانٍ صُمٍّ وَأَلْسِنَةٍ بُكْمٍ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مُتَتَبِّعٌ بِدَوَائِهِ مَوَاضِعَ الْغَفْلَةِ وَمَوَاطِنَ الْحَيْرَةِ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لَمْ يَسْتَضِيئُوا بِأَضْوَاءِ الْحِكْمَةِ، وَلَمْ يَقْدَحُوا، بِزِنَادِ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الْعُلُومِ الثَّاقِبَةِ، فَهُمْ فِي ذَلِكَ كَالاْءَنْعَامِ السَّائِمَةِ، وَالصُّخُورِ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الْقَاسِيَةِ، قَدِ انْجَابَتِ، السَّرَائِرُ لاِءَهْلِ الْبَصَائِرِ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وَوَضَحَتْ مَحَجَّةُ الْحَقِّ، لِخَابِطِهَا، وَأَسْفَرَتِ، السَّاعَةُ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عَنْ وَجْهِهَا وَظَهَرَتِ الْعَلامَةُ لِمُتَوَسِّمِهَا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مَا لِي أَرَاكُمْ أَشْبَاحاً بِلا أَرْوَاح، وَأَرْوَاحاً بِلا أَشْبَاح، وَنُسَّاكاً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بِلا صَلاح وَتُجَّاراً بِلا أَرْبَاحٍ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وَأَيْقَاظاً نُوَّماً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وَشُهُوداً غُيَّباً، وَنَاظِرَةً عَمْيَاءَ، وَسَامِعَةً صَمَّاءَ، وَنَاطِقَةً بَكْمَاءَ، رَايَةُ ضَلالَةٍ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قَدْ قَامَتْ عَلَى قُطْبِهَا، وَتَفَرَّقَتْ بِشُعَبِهَا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تَكِيلُكُمْ بِصَاعِهَا، وَتَخْبِطُكُمْ، بِبَاعِهَا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قَائِدُهَا خَارِجٌ مِنَ الْمِلَّةِ قَائِمٌ عَلَى أَلضَّلَّةِ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يَبْقَى يَوْمَئِذٍ مِنْكُمْ إِلاّ ثُفَالَةٌ كَثُفَالَةِ الْقِدْرِ، أَوْ نُفَاضَةٌ كَنُفَاضَةِ الْعِكْمِ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تَعْرُكُكُمْ، عَرْكَ الاْءَدِيمِ، وَتَدُوسُكُمْ، دَوْسَ الْحَصِيدِ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وَتَسْتَخْلِصُ الْمُوءْمِنَ مِنْ بَيْنِكُمُ اسْتِخْلاصَ الطَّيْرِ الْحَبَّةَ الْبَطِينَةَ مِنْ 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هَزِيلِ الْحَبِّ، أَيْنَ تَذْهَبُ بِكُمُ الْمَذَاهِبُ، وَتَتِيهُ بِكُمُ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الْغَيَاهِبُ، وَتَخْدَعُكُمُ الْكَوَادِبُ، وَمِنْ أَيْنَ تُوءْتَوْنَ وَأَنَّى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تُوءْفَكُونَ، فَلِكُلِّ أَجَلٍ كِتابٌ، وَلِكُلِّ غَيْبَةٍ إِيَابٌ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فَاسْتَمِعُوا مِنْ رَبَّانِيكُمْ، وَأَحْضِرُوهُ قُلُوبَكُمْ وَاسْتَيْقِظُوا إِنْ هَتَفَ، بِكُمْ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وَلْيَصْدُقْ رَائِدٌ أَهْلَهُ، وَلْيَجْمَعْ شَمْلَهُ، وَلْيُحْضِرْ ذِهْنَهُ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فَلَقَدْ فَلَقَ، لَكُمُ الاْءَمْرَ فَلْقَ الْخَرَزَةِ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وَقَرَفَهُ، قَرْفَ الصَّمْغَةِ، فَعِنْدَ ذَلِكَ أَخَذَ الْبَاطِلُ مَآخِذَهُ، وَرَكِبَ الْجَهْلُ مَرَاكِبَهُ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وَعَظُمَتِ الطَّاغِيَةُ، وَقَلَّتِ الدَّاعِيَةُ، وصَالَ الدَّهْرُ، صِيَالَ السَّبُع الْعَقُورِ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وَهَدَرَ، فَنِيقُ الْبَاطِلِ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بَعْدَ كُظُومٍ، وَتَوَاخَى النَّاسُ، عَلَى الْفُجُورِ، وَتَهَاجَرُوا عَلَى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وَتَحَابُّوا عَلَى الْكَذِبِ، وَتَبَاغَضُوا، عَلَى الصِّدْقِ، فَإِذَا كَانَ ذَلِكَ كَانَ الْوَلَدُ غَيْظاً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وَالْمَطَرُ قَيْظاً، وَتَفِيضُ اللِّئَامُ فَيْضاً، وَتَغِيضُ الْكِرَامُ غَيْضاً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وَكَانَ أَهْلُ ذَلِكَ الزَّمَانِ ذِئَاباً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وَسَلاطِينُهُ سِبَاعاً وَأَوْسَاطُهُ أُكَّالاً وَفُقَرَاوءُهُ أَمْوَاتاً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وَغَارَ الصِّدْقُ، وَفَاضَ الْكَذِبُ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وَاسْتُعْمِلَتِ الْمَوَدَّةُ بِاللِّسَانِ وَتَشَاجَرَ النَّاسُ بِالْقُلُوبِ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وَصَارَ الْفُسُوقُ نَسَباً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وَالْعَفَافُ عَجَباً، وَلُبِسَ الاْءِسْلامُ لُبْسَ الْفَرْوِ مَقْلُوباً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المحتويات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والقصة متواترة ولها شواهد كثيرة جدا يمكن أن يفرد لها تأليف مستقل ضخم، ثمّ إن كثيرا من محتويات هذه الرواية رواه حرفيا أبو الحسن المدائني في كتاب الاحداث، وابن عرفة المعروف بنفطويه في تاريخه كما رواه عنهما ابن أبي الحديد في شرح المختار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456</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الابرار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الأمينى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71/11</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هاه هاه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حكاية لضحك الضاحك</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280/22</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282/22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280/22</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281/22</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كزفر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حيوان كالخنفساء يكثر في الأماكن الندية</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282/22</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282/22</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240/15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216/3</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تاريخ الخميس في احوال انفس النفيس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تاريخ الخميس في احوال انفس النفيس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محمد الديار بكرى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 دار صادر، بيروت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ابن القارح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ومجلة المقتبس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الحيوان للدميرى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520/5</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125</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232/1</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221/8</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421/4</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65</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217/4</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53</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176/4</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50</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457/5</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337/6</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158</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ابن القارح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 في المحاضرات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نثر الدر في المحاضرات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سعد الآبى،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31755</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الزينى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البلاذرى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54</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الفرزدق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182/5</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83</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184/5</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83</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الزينى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188/1</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الفرزدق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207/4</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63</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157/5</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82</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ثبت على حالة ينبغي كونه عليها، فضمير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لذلك الشيء وهو منصوب على الظرفية، وفي الصحاح القرار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المستقر من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ارجاع الضمير الى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والهيبة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المهابة</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لسلطانه ومالكيته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الفتور والضعف والكلال والاعياء، والناكل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الضعيف، ونكل عن العدو أى جبن وضعف</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أظهر سبحانه للناس أن ليس له ذنب في دعوته الى التوحيد ورفض الطواغيت حيث زعموا أنّه مخطئ في هذه الدعوة كما قيل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فَتَحْنا لَكَ فَتْحاً مُبِيناً لِيَغْفِرَ لَكَ اللّه‌ُ ما تَقَدَّمَ مِنْ ذَنْبِكَ وَما تَأَخَّرَ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 فلا ربط بين فتحه تعالى له مكّة وبين غفران ذنبه الا أن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بالذنب ما زعمه المشركون من جعل الالهة الها واحدا أو أنه يريد الرئاسة والسلطنة عليهم أو ما ربما يزعمه طائفة من الذين هاجروا معه بعد ما أصابهم والظاهر كما يفهم من الفقرات الماضية أن قوله عليه‌السلام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غفر ذنبه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اشارة الى قوله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لِيَغْفِرَ لَكَ اللّه‌ُ ما تَقَدَّمَ، الخ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وبعد ما ثبت في أصول المذهب عصمته صلى‌الله‌عليه‌و‌آله حتى من السهو والنسيان فلابدّ من التوجيه، فقيل المراد ذنب امته لانهم منسوبون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لم يكن ربط بين فتحه تعالى عليه مكّة وبين غفران ذنبه تعين أن المراد بالذنب ما زعمه الأمة فبعد ما فتح اللّه سبحانه عليه صلى‌الله‌عليه‌و‌آله مكّة ودخله من غير دم يهريقه ولا استيصال من أهله ولا أخذهم بما قدموا من العداوة له والبغضاء 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تَثْرِيبَ عَلَيْكُمُ الْيَوْمَ يَغْفِرُ اللّه‌ُ 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تبين للمشركين أنّه صادق في ادعائه ولا يريد الرئاسة عليهم، ولعلّ المراد بما تقدم ما كان قبل الهجرة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ما تأخر فذلك أن طائفة من الذين هاجروا معه بل أكثرهم لما أصابتهم من جراء هذه الدعوة الشدائد والمحن والفاقة‌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والفقر والبأساء والضراء والمرض والبعد عن الوطن المألوف وفراق الاهل والاولاد وغيرها ضاق بهم ذرعا ولم يكن لهم صبر على ما أصابهم فربما ظنوا في أنفسهم ظنونا وقالوا متى نصر اللّه وجماعة منهم ظنوا أنهم قد كذبوا فبعد أن جاء النصر من عند اللّه وفتح اللّه سبحانه عليهم مكّة وخضع لهم كل شريف، وذل لهم كل متكبر وانقضت أيّام البلاء وطلع بياض المجد والرخاء وخرجوا من ضيق الدنيا الى سعتها ومن جور الزمان الى عدل الإسلام ودخل الناس في الدين أفواجا تبين لهم أنهم خاطئون في فكرتهم وهو المصيب في دعوته وسيرته والصادق في وعده ووعيده فصار ذنبه مغفورا عندهم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روى الموءلّف في العيون عن الرضا عليه‌السلام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سئل عن هذه الآية فقال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يكن أحد عند مشركى أهل مكّة أعظم ذنبا من رسول اللّه صلى‌الله‌عليه‌و‌آله لانهم كانوا يعبدون ثلاثمائة وستين صنما فلما جاءهم بالدعوة الى كلمة الإخلاص كبر ذلك عليهم وعظم وقالوا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 جَعَلَ الآْلِهَةَ إِلهاً واحِداً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اخْتِلاقٌ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فتح اللّه على نبيه صلى‌الله‌عليه‌و‌آله مكّة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فَتَحْنا لَكَ فَتْحاً مُبِيناً لِيَغْفِرَ لَكَ اللّه‌ُ ما تَقَدَّمَ مِنْ ذَنْبِكَ وَما تَأَخَّرَ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مشركى مكّة بدعائك الى توحيد اللّه فيما تقدم وما تأخر لان مشركى مكّة أسلم بعضهم وخرج بعضهم عن مكّة ومن بقى منهم لم يقدر على انكار التوحيد عليه إذا دعا الناس إليه فصار ذنبه مغفورا عندهم بظهوره عليهم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الماضية، جعل عليه‌السلام تلك الأيّام ماضية لسرعة مضيها فكانها ماضية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والرفض الترك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 يكون البقاء بقاء من له يوم لا يعدوه أي لا يعدو ذلك اليوم بل ينتهى عند تمام اليوم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الموضعين يحتمل كونها خبرية واستفهامية ومميزها محذوف، وهو مرة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عليه‌السلام أهل الدنيا بركب سلكوا طريقا ووصلوا الى غاية في المسافة قد بقى منها شيء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بالحقيقة تشبيه الامتداد الزمانى بالامتداد المسافتى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عليه‌السلام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وأفضوا الى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ساروا نحو عقبة وبلغوها ولم يعلموا بلوغهم اياها، 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 عسى المجرى الى الغاية،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الخبرية التي لانشاء التكثير محذوف أي المجرى الى الغاية بقرينة اسم عسى المذكور وهو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مخفف اسم مفعول من جرى أي الواصل الى غاية المسافة وخبرها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يجرى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توجه الى غاية المسافة حتّى يبلغها يعنى وصل إليها وليس له شعور بوصوله اياها</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طالب حثيث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كم مرة طالب للدنيا حريص عليها يحدوه أي يسوقه حريصا حتّى يفارقها، 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بالباءين الموحدتين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حثيث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بالمثلثتين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التنافس في الشيء الرغبة فيه، وفي الصحاح البأساء والضراء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وهما اسمان موءنثان من غير تذكير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باعد منها</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1263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فاتحة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134/95</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من ذيل المذيل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الساقطة أسنانها او المنكسرة ثناياها من أصولها</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215/19</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الاعشى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مدح بنى المنذر</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الأمالي للبكري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الآفاق الجديد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60</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احياء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166/9</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أمير المومنين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248/4</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60</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216/7</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لبيد بن ربيعة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أصدق بيت قالته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ديوان لبيد بن ربيعة العامرى،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دار المعرفة، الاولى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امير المومنين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والشعراء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441/1</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امير المومنين 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184/15</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التلعة اسم ما على من مسيل الوادى وما سفل</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القبر</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تصونها</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عادياَ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السمول كان له حصين يقال له الأبلق</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النجوة بالجيم الارتفاع لغةً</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قدر راسية لا تبرح مكانها لعظمها</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يشركوا أى لم يواسوه بنفوسهم</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أشعار الشعراء الستة الجاهلين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آقا جمال خوانسارى بر 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w:t>
      </w:r>
      <w:r>
        <w:rPr>
          <w:rFonts w:eastAsia="IRNazanin" w:cs="IRNazanin"/>
          <w:b w:val="false"/>
          <w:bCs w:val="false"/>
          <w:i w:val="false"/>
          <w:iCs w:val="false"/>
          <w:color w:val="333333"/>
          <w:sz w:val="20"/>
          <w:szCs w:val="20"/>
        </w:rPr>
        <w:t>1</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لعدي بن زيد</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167/79</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خائفين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فزعين</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83/7</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87/46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 في شرح اللمعة الدمشقيّة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420/10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85/7</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للخوئي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158/7</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فيض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اسم موضع بين مكة والمدينة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 مستطيل من الحرّة تشبيها بالكُراع، وهو ما دون الرّكبة من الساق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والغميم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 بالحجاز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عليه‌السلام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إنما يوءخذ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لرفع توهم عدم كونهم عصاة لأنّهم إنما صاموا بما أمر به رسول صلى‌الله‌عليه‌و‌آله سابقاً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328/16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87/7</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447/3</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 وفدك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85/7</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20517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احتبس بوله فتجمّع</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20521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20522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86/7</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448/3</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عبّاس الموسوي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94/7</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فيض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99</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فيض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xml:space="preserve">، الحكمة </w:t>
      </w:r>
      <w:r>
        <w:rPr>
          <w:rFonts w:eastAsia="IRNazanin" w:cs="IRNazanin"/>
          <w:b w:val="false"/>
          <w:bCs w:val="false"/>
          <w:i w:val="false"/>
          <w:iCs w:val="false"/>
          <w:color w:val="333333"/>
          <w:sz w:val="20"/>
          <w:szCs w:val="20"/>
        </w:rPr>
        <w:t>139</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غاله أي أدركه، اغتاله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أخذه من حيث لم يدر</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216/34</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بالتحريك أي من يعلم به سبيل الحق، أو بالكسر يعنى صاحب علمكم</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رحمه‌الله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توقع الفرج من تحت الاقدام كناية عن قربه وتيسر حصوله، فان من كانت قدماه على شيء فهو أقرب الأشياء به ويأخذه إذا رفعهما، فعلى الأوّلين المعنى أنّه لابدّ أن تكونوا في تلك الازمان متوقعين للفرج كذلك غير آيسين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 أن يكون المراد ما هو أعم من ظهور الإمام أي يحصل لكم فرج اما بالموت والوصول الى رحمة اللّه أو ظهور الإمام، أو رفع شر الاعادى بفضل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الوجه الثالث الكلام محمول على ظاهره فإنّه إذا تمت جهالة الخلق وضلالتهم لابدّ من ظهور الإمام عليه‌السلام كما دلت الأخبار وعادة اللّه في الأمم الماضية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155/51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216/34</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144/51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خوي</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76/24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82/24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داود الظاهري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المتوفي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350/46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27/47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الصادق عليه‌السلام</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26/49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22/50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179/53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داود الهامي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327/52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328/52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327/52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9</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182/4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182/4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2538/6</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هوي</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136/6</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ظلال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328/35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99/7</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للمبرد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172/3</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للمبرد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171/3</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391/4</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والتبيين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للمبرد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172/3</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1143</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148/5</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فغر</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465/4</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227/3</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243/3</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240/3</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250/3</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219/5</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316/4</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44/11</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290/2</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300/3</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156/8</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170/8</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الزلزلة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بعثرت الشيء إذا استخرجته وكشفته وبعثرت حوضى أي هدمته وجعلت أسفله أعلاه وسميت القيامة بالآزفة لأزوفتها أي لقربها إذا القلوب لدى الحناجر فإنّها ترتفع عن أماكنها فتلتصق بحلوقهم فلا تعود، فيتروحوا فلا تخرج فيستريحوا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الإقالة وهي نقض البيع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الزلة</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260/7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258/7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263/7</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263/7</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263/7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272/72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الزلزال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2536</w:t>
      </w:r>
      <w:r>
        <w:rPr>
          <w:rFonts w:ascii="IRNazanin" w:hAnsi="IRNazanin" w:eastAsia="IRNazanin"/>
          <w:b w:val="false"/>
          <w:b w:val="false"/>
          <w:bCs w:val="false"/>
          <w:i w:val="false"/>
          <w:i w:val="false"/>
          <w:iCs w:val="false"/>
          <w:color w:val="333333"/>
          <w:sz w:val="20"/>
          <w:sz w:val="20"/>
          <w:szCs w:val="20"/>
          <w:rtl w:val="true"/>
        </w:rPr>
        <w:t>؛ 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687/10</w:t>
      </w:r>
      <w:r>
        <w:rPr>
          <w:rFonts w:ascii="IRNazanin" w:hAnsi="IRNazanin" w:eastAsia="IRNazanin"/>
          <w:b w:val="false"/>
          <w:b w:val="false"/>
          <w:bCs w:val="false"/>
          <w:i w:val="false"/>
          <w:i w:val="false"/>
          <w:iCs w:val="false"/>
          <w:color w:val="333333"/>
          <w:sz w:val="20"/>
          <w:sz w:val="20"/>
          <w:szCs w:val="20"/>
          <w:rtl w:val="true"/>
        </w:rPr>
        <w:t>؛ 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سلاح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العين وسكون الزاى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أعزل وكذلك أخواته،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ليس معهم شيء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أصحاء لا آفة بهم ولا عاهة وليس بشيء،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ثياب 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لهم لحية وهذه كلّها كناية عن تجردهم عما يباينهم ويغطيهم ويخفى حقائقهم ممّا كان معهم في الدنيا،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يسوقهم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نور الايمان والشرع فانه سبب ترقيهم طورا بعد طور 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نار التكاليف فان التكليف بالنسبة إلى بعض المكلفين نار وبالإضافة إلى آخرين 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يجمعهم الظلمة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 يمنعهم من تمام النور والايقان فانّه سبب تباينهم الموجب لكثرتهم التي يتفرع عليها الجمعية ويحتمل أن يكون المراد كلما أضاء لهم مشوا فيه وإذا أظلم عليهم قاموا والمعنيان متقاربان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العالم بحقائق الأمور</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صياحهم واصواتهم</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أن يكون إشراف اللّه تعالى كناية عن توجهه إلى محاسبتهم فالاشراف في حقه مجاز وفي الملائكة حقيقة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254/25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أوداج أعناقهم، قال الفيروزآبادي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أوداج العنق والفريصة واحدته واللحمة بين الجنب والكتف التي لا تزال ترعد</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يمدون أعناقهم لسماع صوته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مهطعين أي مسرعين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واهطع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مدّ عنقه</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هبات المظالم وإبراء الذمم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فى</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رأوا من شغل ذممهم بالمظالم وترددهم في إبراء خصمائهم من مظالمهم أو أخذهم بها لجهلهم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فى</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268/7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الوزير زين الكفاة أبو سعد منصور بن الحسين الآبى، وزير مجد الدولة رستم بن فخر الدولة ابن 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وكتابه نثر الدرر في المحاضرات؛ منه نسخ خطية؛ وأجزاء متفرقة في دار الكتب المصرية</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436/1</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الاتراك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384/12</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سنه </w:t>
      </w:r>
      <w:r>
        <w:rPr>
          <w:rFonts w:eastAsia="IRNazanin" w:cs="IRNazanin"/>
          <w:b w:val="false"/>
          <w:bCs w:val="false"/>
          <w:i w:val="false"/>
          <w:iCs w:val="false"/>
          <w:color w:val="333333"/>
          <w:sz w:val="20"/>
          <w:szCs w:val="20"/>
        </w:rPr>
        <w:t>255</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522/7</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289</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119/4</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ابن القارح، ضمن رسائل البلغاء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245/7</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عيوب الدنيا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اوتيهن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تلك الخصال الثلاث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اشعار بأنّها لا تتيسر إلاّ بتوفيق اللّه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مما ذا طلب أعداء الحق مطلوبهم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 من صبار 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استثناء من الرغبة يعنى إلاّ أن يكون الرغبة فيها من صبار كريم فانها لا تضره لانه يزوى نفسه عنها ويزويها عن نفسه ويحتمل أن يكون الهمزة استفهامية ولا نافية ومن مزيدة والمعنى ألا يوجد صبار كريم النفس يصبر عن الدنيا ويزهد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وانما هي أيّام قلائل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ترغيب في الزهد وتسهيل لتحصيله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392/4</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العلو والارتفاع</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خولط أي أفسد عقله بما خالطه من المفسدة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55/70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50/70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310/67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310/67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311/67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52/70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310/67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البثينة بتقديم الموحدة كجهينة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صاحبة جمال بها يضرب المثل</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العزوف من عزفت نفسه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زهدت فيه</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w:t>
      </w:r>
      <w:r>
        <w:rPr>
          <w:rFonts w:ascii="IRNazanin" w:hAnsi="IRNazanin" w:eastAsia="IRNazanin"/>
          <w:b w:val="false"/>
          <w:b w:val="false"/>
          <w:bCs w:val="false"/>
          <w:i w:val="false"/>
          <w:i w:val="false"/>
          <w:iCs w:val="false"/>
          <w:color w:val="333333"/>
          <w:sz w:val="20"/>
          <w:sz w:val="20"/>
          <w:szCs w:val="20"/>
          <w:rtl w:val="true"/>
        </w:rPr>
        <w:t xml:space="preserve">؛ ديوان أمير الموءمنين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329/40</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الصعداء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الصاد وفتح العين المهملتين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التنفس الطويل من هم أو تعب</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55/70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البيضاء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494/6</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Pr>
        <w:t>177/6</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205/10</w:t>
      </w:r>
      <w:r>
        <w:rPr>
          <w:rFonts w:ascii="IRNazanin" w:hAnsi="IRNazanin" w:eastAsia="IRNazanin"/>
          <w:b w:val="false"/>
          <w:b w:val="false"/>
          <w:bCs w:val="false"/>
          <w:i w:val="false"/>
          <w:i w:val="false"/>
          <w:iCs w:val="false"/>
          <w:color w:val="333333"/>
          <w:sz w:val="20"/>
          <w:sz w:val="20"/>
          <w:szCs w:val="20"/>
          <w:rtl w:val="true"/>
        </w:rPr>
        <w:t>؛ 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429/5</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106/7</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فيض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109</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فيض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البراهين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331/2</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318/68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322/68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320/68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319/75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والسبب في ذلك أن بطول الامل يقبل إلى الدنيا ولذاتها فيشغل عن التفكر، أو يجعل مقتضى طول الامل ماحيا لمقتضى فكره الصائب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الامر الجديد المستغرب الذي فيه نفاسة، ومحو الطرائف بالفضول اما لانه إذا اشتغل بالفضول شغل عن الحكمة في زمان التكلم بالفضول، او لانه لما سمع الناس منه الفضول لم يعبئوا بحكمته أو لانه إذا اشتغل به محى اللّه الحكمة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300/75</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فيض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والصبحي 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خ</w:t>
      </w:r>
      <w:r>
        <w:rPr>
          <w:rFonts w:eastAsia="IRNazanin" w:cs="IRNazanin"/>
          <w:b w:val="false"/>
          <w:bCs w:val="false"/>
          <w:i w:val="false"/>
          <w:iCs w:val="false"/>
          <w:color w:val="333333"/>
          <w:sz w:val="20"/>
          <w:szCs w:val="20"/>
        </w:rPr>
        <w:t>188</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107/7</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25/1/23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الانزعاج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الانقلاع من المكان وعدم الاستقرار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 أنّ العاقل لايضطرب من قول الزور والكذب فيه، ولا يجزع من الافتراء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زعج</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14/141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بالغين المعجمة وفي بعضها بالمهملة وبهما قرأ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شَغَفَها حُبًّا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الأول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حبّ كلام البدعة شغاف قلبه أي حجابه وقيل سويداءه وعلى الثاني غلبه حبه وأحرقه فان الشعف بالمهملة شدة الحب واستمالة القلب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175/1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كليات الشيخ البهائي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نوم</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69/72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سري</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سيح</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ذاع</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143/64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144/64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182/4</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الموءمنون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احياء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احياء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45/10</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204/72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206/72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احياء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جار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الهيعة الصيحة التي يفزع منها أصلها من هاع يهيع اذا جبن والشعفة رأس 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 خير الناس رجل أخذ بعنان فرسه واستعد الجهاد فى سبيل اللّه ورجل اعتزل الناس وسكن فى بعض رؤوس الجبال فى غنم له قليل يرعاها ويكتفى بها فى أمر معاشه ويعبد اللّه حتى يأتيه الموت</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 في غريب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احياء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الريبة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266/72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الريبة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الريبة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الريبة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الريبة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انجح حاجته قضاها منه</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احياء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احياء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246/72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الريبة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270/72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الريبة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268/72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169/72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170/72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84/72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الموءمن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384/70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والبرهان في تفسير القران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9974</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ومنية المريد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ندى أى ما اراق دما</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المحجمة ما يحجم به الحجام وحرفت الحجامة ككتابة لغة</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85/72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87/72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85/72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85/72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88/72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88/72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89/72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السمرقندي المسمي 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377/12</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الاخلاص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659/2</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172/19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حسر</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282/17</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واحياء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445/10</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يمن</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العظيم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رتّج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بخيبر عليه حصن أبي الحقيق اليهودي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17/21</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الأسود الطويل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 رجل أدلم فاستأذن على النبيّ صلى‌الله‌عليه‌و‌آله ،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عمر بن الخطّاب</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17/21</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88/20</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ويروى وبعد ان مني منهم الرجال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وبهم الرجال شجعانهم جمع بهمة وذوءبان العرب لصوصهم ومردتهم</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 أي ظهر</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فغر فاه فتحه وأوسعه واللهوات جمع اللها وهي أقصى الحلق وينكفي يرجع</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ويروى يطفئ عادية لهبها بسيفه والصماخ داخل الأذان والأخمص اصبع القدم</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مكدودا من كد جد وتعب</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كرفهنية وهي غضاضة العيشة ونعيمها</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خلق ورث</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237/29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الائمّة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خصائص امير الموءمنين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76/31</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شهادته خلاف</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167/38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نابذه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خالفه وفارقه عن عداوة</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به خديجة سلام اللّه عليها</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مغيرة بن شعبة الثقفى</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شيبة وعتبة إبنا ربيعة</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الجحاجحة جمع جحجاح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الكريم، والهاء فيه لتأكيد الجمع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الجزريّ في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جاءت هوازن على بكرة أبيها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الكلمة للعرب يريدون بها الكثرة وتوفر العدد، وانهم جاءوا جميعا لم يتخلف منهم أحد، وليس هناك بكرة حقيقة وهي التي يستقى عليها الماء فاستعيرت في هذا الموضع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جاءه من حواليه ليصرفه إلى الحبالة كأحاشه وأحوشه، والإبل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جمعها وساقها، والتحويش التجميع، وحاوشته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حرضته</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 وبرق وأرعد وأبرق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توعد وتهدد</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ترديد صوت البعير في حنجرته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واغتلم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هاج من شهوة الضراب</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خطر الرجل بسيفه ورمحه يخطر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رفعه مرّة ووضعه أخرى</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355/1</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اللوث عصب العمامة والخمار ما يستر به الإنسان وفي نسخة واشتملت بجلبابها</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اللمة الصاحب أو الأصحاب في السفر والموءنس للواحد والجمع والحفدة أبناء الابن</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جماعة</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علقت</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نشج الباكي غص بالبكاء في حلقه ويروى فأمهلت هنيئة حتّى إذا سكن نشيج القوم إلخ</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الانذار من أنذره حذره وخوفه في إبلاغه وصادعا أي مجاهرا</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المدرج المسلك</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الثبج وسط الشيء ومعظمه وما بين الكاهل إلى الظهر والكظم مخرج النفس أو الفم وينكث يروى في نسخة ويجذ والجذ القطع المستأصل وتروى هذه الجملة في نسخة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ضاربا لثبجهم يدعو إلى سبيل ربّه بالحكمة والموعظة الحسنة آخذا بأكظام المشركين يهشم الأصنام ويفلق الهام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وقولها على الرواية الأولى ينكث الهام لعله ينكس الهام من نكسه قلبه على رأسه</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أسفر</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الشقاشق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شقشقة، شيء كالرئة يخرجه البعير من فمه إذا هاج ويروى وتمت كلمة الإخلاص</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المذقة الجرعة والنهزة الفرصة والقبسة ما تقبضه بيدك، تريد أنّهم كانوا ضعافا مهانين يتخطفهم الناس</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الطرق الماء الذي خاضته الإبل وبالت فيه ويروى تقتاتون القد</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خاسئين</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276/19</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الجذع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لولد الحافر في السنة الثالثة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جذع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والمذاكي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واحدها مذكّ، وهو من الخيل ابن ست سنين أو 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واحدها قارح، وهو من الخيل ابن خمس 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القعص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 السريع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قعص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ذبحا ويمشي سالما لم يذبح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يفتري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يقطع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الضرب بعرض السيف لا بحده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282/19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79/20</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84/20</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87/20</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86/20</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85/20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المعم المخول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 الأعمام والاخوال والكريمهم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88/20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يطردهم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172/20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نقب، وهو الطريق في الجبل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250/20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256/20</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258/20</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258/20</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ناب وهو الإبل المسنّة</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258/20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261/20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تبخل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القيلولة، وهي نومة نصف النهار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العاديات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80/21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289/20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شسع النعل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يدخل بين الاصبعين في النعل العربي ممتدّا على ظهر القدم</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359/20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76/22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341/2</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8</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155/21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أوطاس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في ديار هوازن كانت فيه وقعة حنين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القناة المستوية من منبتها لا تحتاج إلى 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الطائف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162/21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المساءة والاذى</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خاض في الأخبار السيئة قصدان يهيج الناس</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الأخوة فقد جعل صلى‌الله‌عليه‌و‌آله له مرتين، ونصّ عليه كراراً، فهو أخوه شرعاً وإن لم يكن أباً وأُمّاً</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207/21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أعدى فلانا على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نصره وأعانه وقواه</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أبطله وأباحه</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جعفي أبو قبيلة، والقبيلة 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جعفي، ومن الناس من يظن أنه جعف وهو 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جعفى بن سعد العشيرة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من سعد العشيرة من مذحج من القحطانيّة</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بوزن زفر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نواحي صنعاء اليمن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كسر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قرى كثيرة باليمن</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356/21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مكيال يسع ستة عشر رطلا</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 أحمش الساقين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دقيقهما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وسخ يجتمع في مجرى الدمع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ليهنئك، وكلاهما بمعنى ليسرّك</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تمالئوا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دمه فرغا أي هدرا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فرغ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هدرا</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القفول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الرجوع من السفر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قفل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363/21</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275/21</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10</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 وفدك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125/40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14</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853</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قرى المدينة المنورة، بينهما ثلاثة أيام، وهي من منازل حاجّ العراق، وفيها قبر أبي ذرّ الغفاري 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على ذلك التحقير الذى تظهره، بحار الأنوار</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شثن كفه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خشنت وغلظت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شثن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نشده على أن يدع الكلام إليه ظنا منه أن المصلحة فى ذلك</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الرطب المقشر</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بجراء، وهي المنتفخة البطن، يعني التمر الجيد الكبار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الجرد والسمر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الخيل</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114/32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في تفسير القران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83/30</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الحسين عليه‌السلام ، التفسير الأثري التطبيقي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372/1</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نسب البيتين إلي أبي عبداللّه</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164/35</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332/15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كهل</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63/14</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146/1</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ديم</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63/14</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276/1</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119/7</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119/7</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457/3</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562/2</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12</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وضن</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238/34</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للخوئي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119/7</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120/7</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205/27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239/49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120/7</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الزيني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68/44</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166/99</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وانساب الاشراف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396/2</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348</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يسر، بالتحريك، وهم المجتمعون على الميسر</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يذبح من الغنم أو النوق</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إقليم من قصبة تسمى إتل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وإتل اسم لنهر يجري إلى الخزر من الروس وبلغار مجمع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367/2</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دعبل الخزاعي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334/20</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206/11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292/13</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292/13</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529/4</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66</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169/8</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ثأر</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ثأر</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152/98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ثعلب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من ذيل المذيل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450/7</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عبقات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237/4</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سنه </w:t>
      </w:r>
      <w:r>
        <w:rPr>
          <w:rFonts w:eastAsia="IRNazanin" w:cs="IRNazanin"/>
          <w:b w:val="false"/>
          <w:bCs w:val="false"/>
          <w:i w:val="false"/>
          <w:iCs w:val="false"/>
          <w:color w:val="333333"/>
          <w:sz w:val="20"/>
          <w:szCs w:val="20"/>
        </w:rPr>
        <w:t>67</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44/46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44</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عمّ السفاح جهزّه السفاح لقتال مروان بن محمد المشهور بالحمار، منه</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الزاب الأعلى، بين الموصل وإربل</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فطرس، ضبطه صاحب مراصد الإطّلاع بضم الفاء وسكون الطاء وضم الراء وسين مهملة؛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قرب الرملة من أرض فلسطين</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490/4</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سفح</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الارب في فنون الادب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158/7</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المهامه جمع مهمهة وهى المفازة البعيدة والبلد القفر، منه</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الحبور السرور، منه</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الاكمة وهو التل الصغير</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ناظر بموءخر عينيه</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الرعدة تعرض الانسان</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البهلول وزان عصفور السيد الجامع لكلّ خير منه</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الغراس بالكسر ما يغرس من الشجر منه</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اراد به حمزة والمهراس ماء بأحد</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وقتيل حران هو ابراهيم بن محمد</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الوضيمة الظلم</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السماط من الطعام ما يمدّ عليه، قاموس</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136/7</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139/7</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قمعه كمنعه قهره وذللّه</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143/7</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150/7</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159/7</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311/23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287/20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279</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ميح</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100/24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560/10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151/2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9</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134/5</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307/24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هور</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87</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289/3</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الميداني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169/7</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45722</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بعض اقضية عمر في الفرائض بالتعصيب والعول المتقي في منتخب كنز العمال </w:t>
      </w:r>
      <w:r>
        <w:rPr>
          <w:rFonts w:eastAsia="IRNazanin" w:cs="IRNazanin"/>
          <w:b w:val="false"/>
          <w:bCs w:val="false"/>
          <w:i w:val="false"/>
          <w:iCs w:val="false"/>
          <w:color w:val="333333"/>
          <w:sz w:val="20"/>
          <w:szCs w:val="20"/>
        </w:rPr>
        <w:t>205/4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الاول</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143/70</w:t>
      </w:r>
      <w:r>
        <w:rPr>
          <w:rFonts w:ascii="IRNazanin" w:hAnsi="IRNazanin" w:eastAsia="IRNazanin"/>
          <w:b w:val="false"/>
          <w:b w:val="false"/>
          <w:bCs w:val="false"/>
          <w:i w:val="false"/>
          <w:i w:val="false"/>
          <w:iCs w:val="false"/>
          <w:color w:val="333333"/>
          <w:sz w:val="20"/>
          <w:sz w:val="20"/>
          <w:szCs w:val="20"/>
          <w:rtl w:val="true"/>
        </w:rPr>
        <w:t xml:space="preserve">، ذ 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94/100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420/7</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307/4</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61</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 وفدك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360/87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قرية بين عكاء واللجون، من اعمال الأردن، من بلاد طبرية</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333/16</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488/3</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سهم</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فيض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110/41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23/16</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فيض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فيض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231</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221/68</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ثور</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المكفهر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العبوس، 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اكفهر الرجل إذا عبس</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تركوا نصيحتهم ولم يتعرضوا لهم ولم يمنعوهم من قبائحهم</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91/97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93/97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90</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92/97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54/14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91/97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79</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205/69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للديلمي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ومنهاج البراعة للخوئي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252/7</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الكواء كان من الخوارج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لمن أراد محاربته أي هدمه وتضييعه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محاربته كناية عن محاربة 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جأر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كسأل بالجيم والهمزة أي استغاث به ولجأ إليه وفي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من غالبه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حاول أن يغلبه ولعله أظهر وفي تحف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من جانبه</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التوءدة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الهمزة وسكونها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الرزانة والتأنى</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المأثرة بفتح الميم وسكون الهمزة وضم الثاء وفتحها وفتح الراء واحدة الآمثر وهى المكارم من الاثر وهو النقل والرواية لأنّها توءثر وتروى والمجد نيل الكرم والشرف ورجل ماجد أى كريم شريف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أوضح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ذاكى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الذكاء بمعنى التوقد واشتداد اللهب</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المضمار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الذي يضمر فيه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والحلبة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خيل تجمع للسباق</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349/65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أصله وأساسه</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اعزاز أركانه حمايتها ورفعها على من قصد هدمه وتضييعه واطفاء نوره</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فلجا لمن حاج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ظفرا وغلبة لمن احتج به</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بالحلم هنا العقل، قال اللّه عزّ 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تأمرهم أحلامهم بهذا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عقولهم</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المتوسم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المتفرس والذي يرتاد الحق</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أبي الحديد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الخيل المجموعة للمسابقة، والمضمار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تضمير الخيل أو زمان تضميرها، والغاية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الراية المنصوبة وهو هاهنا خرقة تجعل على قصبة وتنصب في آخر المدى الذي تنتهى إليه المسابقة</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تبارك وتعالى في سورة الحشر 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اللّه‌ُ الَّذِي لا إِلهَ إِلاّ هُوَ الْمَلِكُ الْقُدُّوسُ السَّلامُ الْمُوءْمِنُ الْمُهَيْمِنُ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المراد من اشتقاقه اشتقاق اللفظ من اللفظ فقط بل اشتقاق الحقيقة والمعنى من اسمه تعالى كما جاء في حديث المعراج إن اللّه تعالى 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 اشتققت لك اسما من أسمائى فأنا المحمود وأنت محمّد واشتققت لعليّ إسماً من أسمائى فأنا الأعلى وهو على وهكذا فاطمة والحسن والحسين عليهم‌السلام فكلهم أشباح نور من نوره تعالى جل اسمه</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جانبه أي سار إلى جنبه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لمن حاربه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من غالبه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حاول أن يغلبه ولعله أظهر</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الفلج الظفر والفوز</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الأمن والسلم</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المأثرة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الثاء وفتحها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المكرمة والفعل الحميد وأبلج أي أوضح والمنهاج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الواضح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أبلج المنهاج أي واضح الطريق وفي الكافي والنهج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أبلج المناهج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بصيغة الجمع أي أشدّ الطرق وضوحا وأنورها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الطريق ومنار الايمان هي دلائله الواضحة من الاعمال الصالحة والأخلاق الحسنة</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إذا سوبق 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كريم المضمار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كان المضمار موضع الذي تضمر فيه الخيل فالمراد به الدنيا لأنّها يسيرة والحلبة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بسكون 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خيل تجمع للسباق والنصرة</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غايته في حفظه فالموءمن كان في مدة حياته في الدنيا في التعب والمشقة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يريد الموت عن الشهوات البهيميّة والحياة بالسعادة الابديّة والدنيا مضماره أي موضع الذي يضمر فيه لانها مزرعة الآخرة</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تقابل الآخرة من حذاه أي كان بازائه وحذائه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النهج وبعض نسخ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تحوز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تحفظ السعادة بسبب الأعمال الصالحة والأخلاق الفاضلة</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548/30</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السهلة</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كانت الرهبانية وهي الاعتزال عن الناس إلى دير أو كهف أو مغارة للتعبد والسياحة في الامصار وهي التعطل عن المشاغل وعدم الدخول فيما يهم المجتمع من الصناعات والتجارات مما شاعت في النصارى، وكانت بدعة ابتدعوها في دين المسيح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تكن في دينه، ثم انتشرت منهم في البلاد والمذاهب حتّى جاء الإسلام، فرأى أنّها جريمة تضر بالمجتمع، وتهدم أساس الحضارة، وتبطل حقوق الانسانية، ونواميس البشرية مع أن اللّه تعالى وضع الأديان حفظا لنواميس الاجتماع، وابقاء للنوع الانسانى، فهدم</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الرهبنة، وانقض أركانه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رهبانية ولا سياحة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ووضع أساس الدين على ما يصلح به الدنيا والآخرة، وشرع قوانين يفوز عامله في الدارين جميعا، فلم يكن حثه على الصلاة مثلا بأكثر من حثه على التجارة والزراعة والنكاح، ولم يكن نظره إلى ما يصلح به الدنيا أقصر من نظره إلى ما يصلح الآخرة به، وكان يصف نفسه بذى العينين إيعازا إلى ذلك، هذا ما جاء به نبى الإسلام نبى الرحمة والحكمة، وأمّا المسلمون فلم نعلم كيفما غفلوا عن هذه النواميس الإسلامية وقوانينها وتعليم نبيهم فكيف أثر فيهم ما كان نبيهم يحذرهم عنه؟ كيف أثر فيهم تعاليم الرهبنة؟ ومن أين اعدوا من هذا الداء المزمن والسم الناقع؟ فأصبحوا مستضعفين في الأرض، مقهورين في أيدي من كانوا يسودون عليهم في الامس، سبحانك اللّهمّ ما جزيتنا إلاّ بسوء أعمالنا وبرفضنا تعاليم نبيك، نسيناك فأنسيتنا أنفسنا، وما تجازى إلاّ الكفور</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الطريحى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فُضِّلْتُ بِالْمُفَصَّلِ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سمي به لكثرة ما يقع فيه من فصول التسمية بين السور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لقصر 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واختلف في أوله فقيل من سورة محمد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من سورة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من سورة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النووي مُفَصَّلُ القرآن من محمد ص، وقصاره من الضحى إلى آخره، ومطولاته إلى عم، ومتوسطاته إلى الضحى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الْخَبَرِ الْمُفَصَّلُ ثَمَانٌ وَسِتُّونَ 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441/5</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330/16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169/66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211/68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329/65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330/65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184/2</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335/69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153/64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154/64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219/65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722/2</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292/20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343</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الموءمنون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170/7</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قبس</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173/7</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329/1</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الخائف</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جلاله وعظمته</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381/17</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54/22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372/94</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326/7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يلنجوج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عود البخور</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تشبيه المراقى بالجواهر إشارة إلى اختلاف الدرجات في الشرف والفضل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أنافت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ارتفعت واشرفت</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ثوب رقيق لين</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الاكليل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التاج</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ثياب حمر وشجر له ورد</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الأوصياء وسائر الائمّة عليهم‌السلام</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w:t>
      </w:r>
      <w:r>
        <w:rPr>
          <w:rFonts w:eastAsia="IRNazanin" w:cs="IRNazanin"/>
          <w:b w:val="false"/>
          <w:bCs w:val="false"/>
          <w:i w:val="false"/>
          <w:iCs w:val="false"/>
          <w:color w:val="333333"/>
          <w:sz w:val="20"/>
          <w:szCs w:val="20"/>
        </w:rPr>
        <w:t>127/95</w:t>
      </w:r>
      <w:r>
        <w:rPr>
          <w:rFonts w:ascii="IRNazanin" w:hAnsi="IRNazanin" w:eastAsia="IRNazanin"/>
          <w:b w:val="false"/>
          <w:b w:val="false"/>
          <w:bCs w:val="false"/>
          <w:i w:val="false"/>
          <w:i w:val="false"/>
          <w:iCs w:val="false"/>
          <w:color w:val="333333"/>
          <w:sz w:val="20"/>
          <w:sz w:val="20"/>
          <w:szCs w:val="20"/>
          <w:rtl w:val="true"/>
        </w:rPr>
        <w:t>؛ الصحيفة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174/7</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26/21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العظم الذى نحت عنه اللّحم</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322/16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176/7</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76/4</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للمبرد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للمبرد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281/1</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108/34</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178/7</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للمبرد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132</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37</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987/2</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367/2</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1954/5</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37</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37</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188/1</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180/7</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199/84</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392/91</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397/91</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708/2</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وجمال الاسبوع بكمال العمل المشروع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القديمة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226/95</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فيض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الكبري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للمولى صالح المازندراني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680/3</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زهر الآداب وثمر الألباب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73/14</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والانوار البهية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عباس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قريش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322/1</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1006/4</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104/41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التعرج هو حبس المطية على المنزل والإقامة الطويلة فيه والغفلة عن السير والسفر، والتعرج على الدنيا هو الركون عليها والاشتغال بها بحيث ينسى الهدف من المسير وهو النعم الاخروية</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172/68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420/7</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1902/5</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1939/5</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804/2</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وسم</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الشرطة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اشترطته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كتيبة تحضر 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وطائفة من خيار اعوان الولاة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الجيش سمى به لانه مقسوم بخمسة اقسام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 والساقة والميمنة والميسرة والقلب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تخمس فيه الغنائم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وسمى أمير الموءمنين عليه‌السلام بذلك رجالا كانت عدّتهم خمسة آلاف رجل أو ستة آلاف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سموا بذلك لانهم اشترطوا على الامام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ذكرهم البرقي في أصحاب أمير الموءمنين عليه‌السلام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وأصحاب أمير الموءمنين الذين كانوا شرطة الخميس كانوا ستة آلاف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عليّ بن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اصحاب أمير الموءمنين الذين 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تشرطوا انما اشارطكم على الجنة ولست اشارطكم على ذهب ولا فضة، ان نبيّنا صلى‌الله‌عليه‌و‌آله قال لاصحابه فيما مضى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تشرطوا فانى لست اشارطكم الا على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أمير الموءمنين عليه‌السلام لعبد اللّه بن يحيى الحضرمى يوم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ابشر يا بن يحيى فانّك واباك من شرطة الخميس حقا لقد اخبرنى رسول اللّه صلى‌الله‌عليه‌و‌آله باسمك واسم ابيك في شرطة الخميس واللّه لقد سماكم في السماء شرطة الخميس على لسان 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ذكر البرقي بعضهم باسمائهم كسلمان والمقداد وأبو ذر وعمّار وغيرهم</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175/25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183/7</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تهنأ إبلا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تطيلها بالهناء، بكسر الهاء، وهو ضرب من القطران</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والشعراء </w:t>
      </w:r>
      <w:r>
        <w:rPr>
          <w:rFonts w:eastAsia="IRNazanin" w:cs="IRNazanin"/>
          <w:b w:val="false"/>
          <w:bCs w:val="false"/>
          <w:i w:val="false"/>
          <w:iCs w:val="false"/>
          <w:color w:val="333333"/>
          <w:sz w:val="20"/>
          <w:szCs w:val="20"/>
        </w:rPr>
        <w:t>331/1</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591</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272/5</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13803</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ينقصك كناية عن عدم النفع</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قمحت السويق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إذا سففته</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تنكسر</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الحشاشة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بقية الروح في المريض</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70/10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430/29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خبط</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197/90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197/90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187/8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154</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188/7</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162/6</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289/52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232/52</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204/52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عنيفا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أن يقرأ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بالقاف والمراد به عسر الخلق وضيقه</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232/52</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كيل</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خبط</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بوع</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المعنى يا ربّ انى اطلب ثارى ولو بدخول النار</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254/52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146</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206/52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ثفل</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عكم و نفض</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التشبيه من حيث القلة، فكما أن الملح في الطعام بالنسبة الى موادّه الآخر أقل كذلك أنتم بالنسبة الى باقى الناس</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العثّ وهو دود يقع في الصوف والخشب والثياب والبر ونحوها فيفسدها</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بالفتنة الغيبة وطول مدتها مع تظاهر الزمان على معتقديها</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116/52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252/52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142</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حصد</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113/52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الامثال للميداني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 في غريب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افك</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190/7</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190/7</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والشعراء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86/51</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التلدد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والتكسع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الضلالة،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التسكع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عدم الاهتداء وهو أنسب</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ماج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اختلفوا فبعض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وبعض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وبعض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التحمت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تلاءمت بعد كونها متفرّقة، والتحمت 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اشتبكت والثاني أنسب</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71/28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المحجوج هو المغلوب في الاحتجاج</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73/28</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191/7</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في مناقب علي بن أبي طالب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475/1</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رود</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خرز</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خرز</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صمغ</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طغي</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دعو</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967/2</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247/34</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للمبرد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241/1</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الخطيب البغدادي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4945</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501/1</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500/1</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498/1</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498/14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500/14</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235/69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204/72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1725/4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3113</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السلام في ما يتعلق بالروءيا والمنام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377/2</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290/69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القهوات جمع قهوة والمراد بها هنا الخمر ظاهرا والكعاب بالكسر خصوص النرد، 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شاربوا القهوات</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لم يصلوا العتمة وينامون عنها</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بالفارسية خرزهرة</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96/74</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 للشعيري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453/22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عنه العسقلانى في 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كوفيّ ثقة</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الشيء وكيفيته وشكله وصورته</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عريف، وهو العالم بالشيء، أو القيم بأمر القوم وسيدهم</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الكذب والافتراء</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انقلب، كفأت الاناء أي قلبته</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الكذب والبهتان</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الفرح والنشاط</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اصحاب الآيات أي أصحاب العلامات والمعجزات أو الذين نزلت فيهم الآيات وهم الأئمّة أو المفسرون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أصحاب الآثار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المحدّثون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85/25</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يستعملون الأغذية والأدوية للسمن ليعمل معهم القبيح، قال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 في آخر الزمان قوم يتسمّنون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يتكثرون بما ليس فيهم ويدّعون ما ليس لهم من الشرف،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جمعهم الأموال،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يحبون التوسع في الآمكل والمشارب وهي أسباب السمن، ومنه الحديث الآخر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يظهر فيهم السمن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ويل للمسمّنات يوم القيامة من فترة في العظام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اللاتى يستعملن السمنة وهو دواء يتسمّن به النساء انتهى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85/25</w:t>
      </w:r>
      <w:r>
        <w:rPr>
          <w:rFonts w:eastAsia="IRNazanin" w:cs="IRNazanin"/>
          <w:b w:val="false"/>
          <w:bCs w:val="false"/>
          <w:i w:val="false"/>
          <w:iCs w:val="false"/>
          <w:color w:val="333333"/>
          <w:sz w:val="20"/>
          <w:szCs w:val="20"/>
          <w:rtl w:val="true"/>
        </w:rPr>
        <w:t xml:space="preserve"> ).</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فروج نسائهم للدياثة ويمكن أن يقرأ الرجال بالرفع واعطوا على المعلوم أو المجهول من باب أكلوني البراغيث والأول أظهر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والتنافس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الرغبة في الشيء والافراد به والمنافسة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المغالبة على الشيء وهي المراد هاهنا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تغار عليه الرجال </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الرشوة والمداهنة</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ينتظرون دخول الليل ليستتروا به المعاصى بل يعملونها في النهار علانية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86/25</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256/52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image" Target="media/image2.jpeg"/><Relationship Id="rId439" Type="http://schemas.openxmlformats.org/officeDocument/2006/relationships/image" Target="media/image2.jpeg"/><Relationship Id="rId440" Type="http://schemas.openxmlformats.org/officeDocument/2006/relationships/footer" Target="footer433.xml"/><Relationship Id="rId441" Type="http://schemas.openxmlformats.org/officeDocument/2006/relationships/footnotes" Target="footnotes.xml"/><Relationship Id="rId442" Type="http://schemas.openxmlformats.org/officeDocument/2006/relationships/numbering" Target="numbering.xml"/><Relationship Id="rId443" Type="http://schemas.openxmlformats.org/officeDocument/2006/relationships/fontTable" Target="fontTable.xml"/><Relationship Id="rId444" Type="http://schemas.openxmlformats.org/officeDocument/2006/relationships/settings" Target="settings.xml"/><Relationship Id="rId44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448</Pages>
  <Words>52410</Words>
  <Characters>236719</Characters>
  <CharactersWithSpaces>287250</CharactersWithSpaces>
  <Paragraphs>2151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2026-08-24T17:57:54Z</dcterms:created>
  <dc:creator>ghaemiyeh.com</dc:creator>
  <dc:description/>
  <dc:language>en-US</dc:language>
  <cp:lastModifiedBy/>
  <dcterms:modified xsi:type="dcterms:W3CDTF">2026-08-24T21:28:50Z</dcterms:modified>
  <cp:revision>1</cp:revision>
  <dc:subject/>
  <dc:title>مصباح السعادة فی شرح النهج البلاغة جلد 11</dc:title>
</cp:coreProperties>
</file>

<file path=docProps/custom.xml><?xml version="1.0" encoding="utf-8"?>
<Properties xmlns="http://schemas.openxmlformats.org/officeDocument/2006/custom-properties" xmlns:vt="http://schemas.openxmlformats.org/officeDocument/2006/docPropsVTypes"/>
</file>